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CC3" w:rsidRDefault="001B7CC3">
      <w:pPr>
        <w:pStyle w:val="a3"/>
        <w:widowControl w:val="0"/>
        <w:ind w:right="-142"/>
        <w:jc w:val="center"/>
      </w:pPr>
      <w:r>
        <w:t>Министерство общего и профессионального образования Российской Федерации</w:t>
      </w:r>
    </w:p>
    <w:p w:rsidR="001B7CC3" w:rsidRDefault="001B7CC3">
      <w:pPr>
        <w:pStyle w:val="a3"/>
        <w:widowControl w:val="0"/>
        <w:ind w:right="-142"/>
        <w:jc w:val="center"/>
      </w:pPr>
      <w:r>
        <w:t>Российский Государственный Гуманитарный Университет</w:t>
      </w:r>
    </w:p>
    <w:p w:rsidR="001B7CC3" w:rsidRDefault="001B7CC3">
      <w:pPr>
        <w:pStyle w:val="a3"/>
        <w:widowControl w:val="0"/>
        <w:ind w:right="-142"/>
        <w:jc w:val="center"/>
      </w:pPr>
      <w:r>
        <w:t>Институт Экономики Управления и Права</w:t>
      </w:r>
    </w:p>
    <w:p w:rsidR="001B7CC3" w:rsidRDefault="001B7CC3">
      <w:pPr>
        <w:pStyle w:val="a3"/>
        <w:widowControl w:val="0"/>
        <w:ind w:right="-142"/>
        <w:jc w:val="center"/>
        <w:rPr>
          <w:sz w:val="32"/>
        </w:rPr>
      </w:pPr>
      <w:r>
        <w:t>Экономический Факультет</w:t>
      </w:r>
    </w:p>
    <w:p w:rsidR="001B7CC3" w:rsidRDefault="001B7CC3">
      <w:pPr>
        <w:pStyle w:val="a3"/>
        <w:widowControl w:val="0"/>
        <w:ind w:firstLine="567"/>
        <w:jc w:val="center"/>
      </w:pPr>
    </w:p>
    <w:p w:rsidR="001B7CC3" w:rsidRDefault="001B7CC3">
      <w:pPr>
        <w:pStyle w:val="a3"/>
        <w:widowControl w:val="0"/>
        <w:ind w:firstLine="567"/>
        <w:jc w:val="center"/>
      </w:pPr>
    </w:p>
    <w:p w:rsidR="001B7CC3" w:rsidRDefault="001B7CC3">
      <w:pPr>
        <w:pStyle w:val="a3"/>
        <w:widowControl w:val="0"/>
        <w:ind w:firstLine="567"/>
        <w:jc w:val="center"/>
      </w:pPr>
    </w:p>
    <w:p w:rsidR="001B7CC3" w:rsidRDefault="001B7CC3">
      <w:pPr>
        <w:pStyle w:val="a3"/>
        <w:widowControl w:val="0"/>
        <w:ind w:firstLine="567"/>
        <w:jc w:val="center"/>
        <w:rPr>
          <w:lang w:val="en-US"/>
        </w:rPr>
      </w:pPr>
    </w:p>
    <w:p w:rsidR="001B7CC3" w:rsidRDefault="001B7CC3">
      <w:pPr>
        <w:pStyle w:val="a3"/>
        <w:widowControl w:val="0"/>
        <w:ind w:firstLine="567"/>
        <w:jc w:val="center"/>
        <w:rPr>
          <w:lang w:val="en-US"/>
        </w:rPr>
      </w:pPr>
    </w:p>
    <w:p w:rsidR="001B7CC3" w:rsidRDefault="001B7CC3">
      <w:pPr>
        <w:pStyle w:val="a3"/>
        <w:widowControl w:val="0"/>
        <w:ind w:firstLine="567"/>
        <w:jc w:val="center"/>
      </w:pPr>
    </w:p>
    <w:p w:rsidR="001B7CC3" w:rsidRDefault="001B7CC3">
      <w:pPr>
        <w:pStyle w:val="a3"/>
        <w:widowControl w:val="0"/>
        <w:ind w:firstLine="567"/>
        <w:jc w:val="center"/>
      </w:pPr>
    </w:p>
    <w:p w:rsidR="001B7CC3" w:rsidRDefault="001B7CC3">
      <w:pPr>
        <w:pStyle w:val="a3"/>
        <w:widowControl w:val="0"/>
        <w:ind w:firstLine="567"/>
        <w:jc w:val="center"/>
        <w:rPr>
          <w:sz w:val="56"/>
        </w:rPr>
      </w:pPr>
      <w:r>
        <w:rPr>
          <w:sz w:val="56"/>
        </w:rPr>
        <w:t>Реферат</w:t>
      </w:r>
    </w:p>
    <w:p w:rsidR="001B7CC3" w:rsidRDefault="001B7CC3">
      <w:pPr>
        <w:pStyle w:val="a3"/>
        <w:widowControl w:val="0"/>
        <w:ind w:firstLine="567"/>
        <w:jc w:val="center"/>
        <w:rPr>
          <w:sz w:val="40"/>
        </w:rPr>
      </w:pPr>
      <w:r>
        <w:rPr>
          <w:sz w:val="40"/>
        </w:rPr>
        <w:t xml:space="preserve"> на тему :</w:t>
      </w:r>
    </w:p>
    <w:p w:rsidR="001B7CC3" w:rsidRDefault="001B7CC3">
      <w:pPr>
        <w:pStyle w:val="a3"/>
        <w:widowControl w:val="0"/>
        <w:ind w:firstLine="567"/>
        <w:jc w:val="center"/>
      </w:pPr>
    </w:p>
    <w:p w:rsidR="001B7CC3" w:rsidRDefault="001B7CC3">
      <w:pPr>
        <w:pStyle w:val="a3"/>
        <w:widowControl w:val="0"/>
        <w:ind w:firstLine="567"/>
        <w:jc w:val="center"/>
        <w:rPr>
          <w:sz w:val="120"/>
        </w:rPr>
      </w:pPr>
      <w:r>
        <w:rPr>
          <w:sz w:val="120"/>
        </w:rPr>
        <w:t>Безработица.</w:t>
      </w:r>
    </w:p>
    <w:p w:rsidR="001B7CC3" w:rsidRDefault="001B7CC3">
      <w:pPr>
        <w:pStyle w:val="a3"/>
        <w:widowControl w:val="0"/>
        <w:ind w:firstLine="567"/>
      </w:pPr>
    </w:p>
    <w:p w:rsidR="001B7CC3" w:rsidRDefault="001B7CC3">
      <w:pPr>
        <w:pStyle w:val="a3"/>
        <w:widowControl w:val="0"/>
        <w:ind w:firstLine="567"/>
      </w:pPr>
    </w:p>
    <w:p w:rsidR="001B7CC3" w:rsidRDefault="001B7CC3">
      <w:pPr>
        <w:pStyle w:val="a3"/>
        <w:widowControl w:val="0"/>
        <w:ind w:left="5670" w:firstLine="567"/>
      </w:pPr>
    </w:p>
    <w:p w:rsidR="001B7CC3" w:rsidRDefault="001B7CC3">
      <w:pPr>
        <w:pStyle w:val="a3"/>
        <w:widowControl w:val="0"/>
        <w:ind w:left="5670" w:firstLine="567"/>
      </w:pPr>
    </w:p>
    <w:p w:rsidR="001B7CC3" w:rsidRDefault="001B7CC3">
      <w:pPr>
        <w:pStyle w:val="a3"/>
        <w:widowControl w:val="0"/>
        <w:ind w:left="5670" w:firstLine="567"/>
      </w:pPr>
    </w:p>
    <w:p w:rsidR="001B7CC3" w:rsidRDefault="001B7CC3">
      <w:pPr>
        <w:pStyle w:val="a3"/>
        <w:widowControl w:val="0"/>
        <w:ind w:left="4536" w:firstLine="567"/>
        <w:rPr>
          <w:sz w:val="36"/>
        </w:rPr>
      </w:pPr>
      <w:r>
        <w:rPr>
          <w:sz w:val="36"/>
        </w:rPr>
        <w:t>Выполнила</w:t>
      </w:r>
    </w:p>
    <w:p w:rsidR="001B7CC3" w:rsidRDefault="001B7CC3">
      <w:pPr>
        <w:pStyle w:val="a3"/>
        <w:widowControl w:val="0"/>
        <w:ind w:left="4536" w:firstLine="567"/>
        <w:rPr>
          <w:sz w:val="36"/>
        </w:rPr>
      </w:pPr>
      <w:r>
        <w:rPr>
          <w:sz w:val="36"/>
        </w:rPr>
        <w:t>Студентка 1 курса</w:t>
      </w:r>
    </w:p>
    <w:p w:rsidR="001B7CC3" w:rsidRDefault="001B7CC3">
      <w:pPr>
        <w:pStyle w:val="a3"/>
        <w:widowControl w:val="0"/>
        <w:ind w:left="4536" w:firstLine="567"/>
        <w:rPr>
          <w:sz w:val="36"/>
        </w:rPr>
      </w:pPr>
      <w:r>
        <w:rPr>
          <w:sz w:val="36"/>
        </w:rPr>
        <w:t>Лысенко Мария Сергеевна</w:t>
      </w:r>
    </w:p>
    <w:p w:rsidR="001B7CC3" w:rsidRDefault="001B7CC3">
      <w:pPr>
        <w:pStyle w:val="a3"/>
        <w:widowControl w:val="0"/>
        <w:ind w:left="4536" w:firstLine="567"/>
        <w:rPr>
          <w:sz w:val="36"/>
        </w:rPr>
      </w:pPr>
    </w:p>
    <w:p w:rsidR="001B7CC3" w:rsidRDefault="001B7CC3">
      <w:pPr>
        <w:pStyle w:val="a3"/>
        <w:widowControl w:val="0"/>
        <w:ind w:left="4536" w:firstLine="567"/>
        <w:rPr>
          <w:sz w:val="36"/>
        </w:rPr>
      </w:pPr>
      <w:r>
        <w:rPr>
          <w:sz w:val="36"/>
        </w:rPr>
        <w:t>Проверил</w:t>
      </w:r>
    </w:p>
    <w:p w:rsidR="001B7CC3" w:rsidRDefault="001B7CC3">
      <w:pPr>
        <w:pStyle w:val="a3"/>
        <w:widowControl w:val="0"/>
        <w:ind w:left="4536" w:firstLine="567"/>
        <w:rPr>
          <w:sz w:val="36"/>
        </w:rPr>
      </w:pPr>
      <w:r>
        <w:rPr>
          <w:sz w:val="36"/>
        </w:rPr>
        <w:t>_________________________</w:t>
      </w:r>
    </w:p>
    <w:p w:rsidR="001B7CC3" w:rsidRDefault="001B7CC3">
      <w:pPr>
        <w:pStyle w:val="a3"/>
        <w:widowControl w:val="0"/>
        <w:ind w:left="5670" w:firstLine="567"/>
        <w:rPr>
          <w:sz w:val="36"/>
        </w:rPr>
      </w:pPr>
    </w:p>
    <w:p w:rsidR="001B7CC3" w:rsidRDefault="001B7CC3">
      <w:pPr>
        <w:pStyle w:val="a3"/>
        <w:widowControl w:val="0"/>
        <w:ind w:left="5670" w:firstLine="567"/>
      </w:pPr>
    </w:p>
    <w:p w:rsidR="001B7CC3" w:rsidRDefault="001B7CC3">
      <w:pPr>
        <w:pStyle w:val="a3"/>
        <w:widowControl w:val="0"/>
        <w:ind w:left="5670" w:firstLine="567"/>
      </w:pPr>
    </w:p>
    <w:p w:rsidR="001B7CC3" w:rsidRDefault="001B7CC3">
      <w:pPr>
        <w:pStyle w:val="a3"/>
        <w:widowControl w:val="0"/>
        <w:ind w:left="5670" w:firstLine="567"/>
      </w:pPr>
    </w:p>
    <w:p w:rsidR="001B7CC3" w:rsidRDefault="001B7CC3">
      <w:pPr>
        <w:pStyle w:val="a3"/>
        <w:widowControl w:val="0"/>
        <w:ind w:left="5670" w:firstLine="567"/>
      </w:pPr>
    </w:p>
    <w:p w:rsidR="001B7CC3" w:rsidRDefault="001B7CC3">
      <w:pPr>
        <w:pStyle w:val="a3"/>
        <w:widowControl w:val="0"/>
        <w:ind w:left="5670" w:firstLine="567"/>
      </w:pPr>
    </w:p>
    <w:p w:rsidR="001B7CC3" w:rsidRDefault="001B7CC3">
      <w:pPr>
        <w:pStyle w:val="a3"/>
        <w:widowControl w:val="0"/>
        <w:ind w:left="5670" w:firstLine="567"/>
      </w:pPr>
    </w:p>
    <w:p w:rsidR="001B7CC3" w:rsidRDefault="001B7CC3">
      <w:pPr>
        <w:pStyle w:val="a3"/>
        <w:widowControl w:val="0"/>
        <w:ind w:left="5670" w:firstLine="567"/>
      </w:pPr>
    </w:p>
    <w:p w:rsidR="001B7CC3" w:rsidRDefault="001B7CC3">
      <w:pPr>
        <w:pStyle w:val="a3"/>
        <w:widowControl w:val="0"/>
        <w:jc w:val="center"/>
        <w:rPr>
          <w:b/>
          <w:sz w:val="32"/>
        </w:rPr>
      </w:pPr>
      <w:r>
        <w:rPr>
          <w:b/>
          <w:sz w:val="32"/>
        </w:rPr>
        <w:t>Москва</w:t>
      </w:r>
    </w:p>
    <w:p w:rsidR="001B7CC3" w:rsidRDefault="001B7CC3">
      <w:pPr>
        <w:pStyle w:val="a3"/>
        <w:widowControl w:val="0"/>
        <w:jc w:val="center"/>
      </w:pPr>
      <w:r>
        <w:rPr>
          <w:b/>
          <w:sz w:val="32"/>
        </w:rPr>
        <w:t>1998</w:t>
      </w:r>
    </w:p>
    <w:p w:rsidR="001B7CC3" w:rsidRDefault="001B7CC3">
      <w:pPr>
        <w:ind w:firstLine="567"/>
        <w:jc w:val="center"/>
        <w:rPr>
          <w:b/>
          <w:sz w:val="36"/>
        </w:rPr>
      </w:pPr>
      <w:r>
        <w:rPr>
          <w:b/>
          <w:sz w:val="36"/>
        </w:rPr>
        <w:t>План.</w:t>
      </w:r>
    </w:p>
    <w:p w:rsidR="001B7CC3" w:rsidRDefault="001B7CC3">
      <w:pPr>
        <w:numPr>
          <w:ilvl w:val="0"/>
          <w:numId w:val="4"/>
        </w:numPr>
        <w:spacing w:before="120"/>
        <w:ind w:left="924" w:hanging="357"/>
        <w:rPr>
          <w:sz w:val="32"/>
        </w:rPr>
      </w:pPr>
      <w:r>
        <w:rPr>
          <w:sz w:val="32"/>
        </w:rPr>
        <w:t>Причины безработицы.</w:t>
      </w:r>
    </w:p>
    <w:p w:rsidR="001B7CC3" w:rsidRDefault="001B7CC3">
      <w:pPr>
        <w:numPr>
          <w:ilvl w:val="0"/>
          <w:numId w:val="4"/>
        </w:numPr>
        <w:spacing w:before="120"/>
        <w:ind w:left="924" w:hanging="357"/>
        <w:rPr>
          <w:sz w:val="32"/>
        </w:rPr>
      </w:pPr>
      <w:r>
        <w:rPr>
          <w:sz w:val="32"/>
        </w:rPr>
        <w:t>Кривая Филлипса.</w:t>
      </w:r>
    </w:p>
    <w:p w:rsidR="001B7CC3" w:rsidRDefault="001B7CC3">
      <w:pPr>
        <w:numPr>
          <w:ilvl w:val="0"/>
          <w:numId w:val="4"/>
        </w:numPr>
        <w:spacing w:before="120"/>
        <w:ind w:left="924" w:hanging="357"/>
        <w:rPr>
          <w:sz w:val="32"/>
        </w:rPr>
      </w:pPr>
      <w:r>
        <w:rPr>
          <w:sz w:val="32"/>
        </w:rPr>
        <w:t>Стагфляция.</w:t>
      </w:r>
    </w:p>
    <w:p w:rsidR="001B7CC3" w:rsidRDefault="001B7CC3">
      <w:pPr>
        <w:numPr>
          <w:ilvl w:val="0"/>
          <w:numId w:val="4"/>
        </w:numPr>
        <w:spacing w:before="120"/>
        <w:ind w:left="924" w:hanging="357"/>
        <w:rPr>
          <w:sz w:val="32"/>
        </w:rPr>
      </w:pPr>
      <w:r>
        <w:rPr>
          <w:sz w:val="32"/>
        </w:rPr>
        <w:t>Естественная безработица.</w:t>
      </w:r>
    </w:p>
    <w:p w:rsidR="001B7CC3" w:rsidRDefault="001B7CC3">
      <w:pPr>
        <w:numPr>
          <w:ilvl w:val="0"/>
          <w:numId w:val="4"/>
        </w:numPr>
        <w:spacing w:before="120"/>
        <w:ind w:left="924" w:hanging="357"/>
        <w:rPr>
          <w:sz w:val="32"/>
        </w:rPr>
      </w:pPr>
      <w:r>
        <w:rPr>
          <w:sz w:val="32"/>
        </w:rPr>
        <w:t>Формы безработицы.</w:t>
      </w:r>
    </w:p>
    <w:p w:rsidR="001B7CC3" w:rsidRDefault="001B7CC3">
      <w:pPr>
        <w:numPr>
          <w:ilvl w:val="0"/>
          <w:numId w:val="4"/>
        </w:numPr>
        <w:spacing w:before="120"/>
        <w:ind w:left="924" w:hanging="357"/>
        <w:rPr>
          <w:sz w:val="32"/>
        </w:rPr>
      </w:pPr>
      <w:r>
        <w:rPr>
          <w:sz w:val="32"/>
        </w:rPr>
        <w:t>Рынок труда в России.</w:t>
      </w:r>
    </w:p>
    <w:p w:rsidR="001B7CC3" w:rsidRDefault="001B7CC3">
      <w:pPr>
        <w:numPr>
          <w:ilvl w:val="0"/>
          <w:numId w:val="4"/>
        </w:numPr>
        <w:spacing w:before="120"/>
        <w:ind w:left="924" w:hanging="357"/>
        <w:rPr>
          <w:sz w:val="32"/>
        </w:rPr>
      </w:pPr>
      <w:r>
        <w:rPr>
          <w:sz w:val="32"/>
        </w:rPr>
        <w:t>Закон Оукена.</w:t>
      </w:r>
    </w:p>
    <w:p w:rsidR="001B7CC3" w:rsidRDefault="001B7CC3">
      <w:pPr>
        <w:ind w:firstLine="567"/>
        <w:jc w:val="right"/>
        <w:rPr>
          <w:sz w:val="28"/>
        </w:rPr>
      </w:pPr>
    </w:p>
    <w:p w:rsidR="001B7CC3" w:rsidRDefault="001B7CC3">
      <w:pPr>
        <w:ind w:firstLine="567"/>
        <w:jc w:val="right"/>
        <w:rPr>
          <w:sz w:val="28"/>
        </w:rPr>
      </w:pPr>
    </w:p>
    <w:p w:rsidR="001B7CC3" w:rsidRDefault="001B7CC3">
      <w:pPr>
        <w:ind w:firstLine="567"/>
        <w:jc w:val="right"/>
        <w:rPr>
          <w:sz w:val="28"/>
        </w:rPr>
      </w:pPr>
    </w:p>
    <w:p w:rsidR="001B7CC3" w:rsidRDefault="001B7CC3">
      <w:pPr>
        <w:ind w:firstLine="567"/>
        <w:jc w:val="right"/>
        <w:rPr>
          <w:sz w:val="28"/>
        </w:rPr>
      </w:pPr>
      <w:r>
        <w:rPr>
          <w:sz w:val="28"/>
        </w:rPr>
        <w:t xml:space="preserve"> «Работа отгоняет от нас три великих зла:</w:t>
      </w:r>
    </w:p>
    <w:p w:rsidR="001B7CC3" w:rsidRDefault="001B7CC3">
      <w:pPr>
        <w:ind w:firstLine="567"/>
        <w:jc w:val="right"/>
        <w:rPr>
          <w:sz w:val="28"/>
        </w:rPr>
      </w:pPr>
      <w:r>
        <w:rPr>
          <w:sz w:val="28"/>
        </w:rPr>
        <w:t>скуку, пороки и нужду…</w:t>
      </w:r>
    </w:p>
    <w:p w:rsidR="001B7CC3" w:rsidRDefault="001B7CC3">
      <w:pPr>
        <w:pStyle w:val="1"/>
        <w:ind w:left="0" w:firstLine="567"/>
        <w:jc w:val="right"/>
      </w:pPr>
      <w:r>
        <w:t>Труд - … единственное средство</w:t>
      </w:r>
    </w:p>
    <w:p w:rsidR="001B7CC3" w:rsidRDefault="001B7CC3">
      <w:pPr>
        <w:ind w:firstLine="567"/>
        <w:jc w:val="right"/>
        <w:rPr>
          <w:sz w:val="28"/>
        </w:rPr>
      </w:pPr>
      <w:r>
        <w:rPr>
          <w:sz w:val="28"/>
        </w:rPr>
        <w:t>сделать жизнь сносной ».</w:t>
      </w:r>
    </w:p>
    <w:p w:rsidR="001B7CC3" w:rsidRDefault="001B7CC3">
      <w:pPr>
        <w:ind w:firstLine="567"/>
        <w:jc w:val="right"/>
        <w:rPr>
          <w:sz w:val="28"/>
        </w:rPr>
      </w:pPr>
      <w:r>
        <w:rPr>
          <w:sz w:val="28"/>
        </w:rPr>
        <w:t>(Вольтер)</w:t>
      </w:r>
    </w:p>
    <w:p w:rsidR="001B7CC3" w:rsidRDefault="001B7CC3">
      <w:pPr>
        <w:ind w:firstLine="567"/>
        <w:jc w:val="both"/>
        <w:rPr>
          <w:sz w:val="28"/>
        </w:rPr>
      </w:pPr>
    </w:p>
    <w:p w:rsidR="001B7CC3" w:rsidRDefault="001B7CC3">
      <w:pPr>
        <w:pStyle w:val="a3"/>
        <w:ind w:firstLine="567"/>
      </w:pPr>
      <w:r>
        <w:t xml:space="preserve">На Земле проживает 5,8 млрд. человек. Доля России – 2,6 % . Как правило, прирост населения ниже в странах с высоким удельным весом городского населения. По этому показателю Россия находиться в числе индустриально развитых государств (74 %). Заметную роль среди факторов, определяющих темпы увеличения населения, играет религия – в странах с преобладанием мусульман рождаемость выше, чем в христианском мире. Низкий демографический прирост чаще всего компенсируется качеством рабочей силы: профессиональным мастерством, высоким образовательным уровнем. Плохо, если сокращение численности населения вызвано социально-политическими или экологическими потрясениями. Свидетельством болезни общества становится заметное снижение коэффициента рождаемости и падения средней продолжительности жизни. </w:t>
      </w:r>
    </w:p>
    <w:p w:rsidR="001B7CC3" w:rsidRDefault="001B7CC3">
      <w:pPr>
        <w:ind w:firstLine="567"/>
        <w:jc w:val="both"/>
        <w:rPr>
          <w:sz w:val="28"/>
        </w:rPr>
      </w:pPr>
      <w:r>
        <w:rPr>
          <w:sz w:val="28"/>
        </w:rPr>
        <w:t xml:space="preserve">Для того чтобы определить кого считать безработным, следует обратиться к рынку труда. Размеры предложения зависят здесь от общей численности населения, доля его экономически активной части, продолжительности его рабочей недели, уровня квалификации работников. Безработица определяется обычно в виде удельного веса незанятых в общей численности желающих работать. </w:t>
      </w:r>
    </w:p>
    <w:p w:rsidR="001B7CC3" w:rsidRDefault="001B7CC3">
      <w:pPr>
        <w:ind w:firstLine="567"/>
        <w:jc w:val="both"/>
        <w:rPr>
          <w:sz w:val="28"/>
        </w:rPr>
      </w:pPr>
      <w:r>
        <w:rPr>
          <w:sz w:val="28"/>
        </w:rPr>
        <w:t xml:space="preserve">Классическое объяснение безработицы можно сегодня назвать примитивным: оно исходит из взаимности между ценой труда и спросом на труд. Снижение зарплаты стимулирует спрос на труд и, стало быть, занятостью; рост зарплаты увеличивает предложение труда, но задерживает спрос. </w:t>
      </w:r>
      <w:r>
        <w:rPr>
          <w:b/>
          <w:sz w:val="28"/>
        </w:rPr>
        <w:t>Артур Пигу</w:t>
      </w:r>
      <w:r>
        <w:rPr>
          <w:sz w:val="28"/>
        </w:rPr>
        <w:t>, автор «Теории безработицы»(1903), так трактовал стихийное регулирование занятости. Во время депрессии снижаются занятость, зарплата, цены. Но реальная зарплата, выраженная в корзине товаров, которые можно купить, падает медленнее, чем цены, или даже сохраняется на прежнем уровне. В условиях современного, повсеместного роста цен это рассуждение звучит архаично, однако мы можем приблизить анализ к сегодняшнему дню, если вспомним, что цены растут неравномерно и порой, действительно, номинальная зарплата может повышаться несколько заметнее, чем рост товарных цен. «Эффект Пигу»: если реальные доходы не снижаются или даже слегка возрастают, то это значит, что потребительский спрос, несмотря на депрессию, сохраняется. Если же есть спрос на предметы потребления, то значит, он имеется и на средства производства. Добавим к этому относительно низкий ссудный процент, характерный для периода депрессии. Мы получаем ситуацию, предопределяющую переход к оживлению и росту занятости. Иначе говоря, согласно Пигу, является факт относительного роста реальной зарплаты по сравнению с инвестициями. Если же зарплата увеличивается за пределы «чистого продукта труда», то есть замещает и часть вознаграждения за капитал, то это вызывает сокращение производства и спроса на рабочую силу.</w:t>
      </w:r>
    </w:p>
    <w:p w:rsidR="001B7CC3" w:rsidRDefault="001B7CC3">
      <w:pPr>
        <w:pStyle w:val="a3"/>
        <w:ind w:firstLine="567"/>
      </w:pPr>
      <w:r>
        <w:t xml:space="preserve">Оппонентом А. Пигу выступил </w:t>
      </w:r>
      <w:r>
        <w:rPr>
          <w:b/>
        </w:rPr>
        <w:t>Дж. М. Кейнс</w:t>
      </w:r>
      <w:r>
        <w:t>. Достижение полной занятости у Кейнса совсем не предполагает абсолютную занятость всего трудоспособного населения. Речь идет о трудоустройстве всех желающих получить работу.</w:t>
      </w:r>
    </w:p>
    <w:p w:rsidR="001B7CC3" w:rsidRDefault="001B7CC3">
      <w:pPr>
        <w:ind w:firstLine="567"/>
        <w:jc w:val="both"/>
        <w:rPr>
          <w:sz w:val="28"/>
        </w:rPr>
      </w:pPr>
      <w:r>
        <w:rPr>
          <w:sz w:val="28"/>
        </w:rPr>
        <w:t>По Кейнсу, уровень занятости – функция  эффективного спроса, включающего ожидаемые расходы на потребление плюс инвестиции и определяющего экономическое поведение предпринимателя.</w:t>
      </w:r>
    </w:p>
    <w:p w:rsidR="001B7CC3" w:rsidRDefault="001B7CC3">
      <w:pPr>
        <w:ind w:firstLine="567"/>
        <w:jc w:val="both"/>
        <w:rPr>
          <w:sz w:val="28"/>
        </w:rPr>
      </w:pPr>
      <w:r>
        <w:rPr>
          <w:sz w:val="28"/>
        </w:rPr>
        <w:t>Эти рассуждения можно выразить в виде</w:t>
      </w:r>
    </w:p>
    <w:p w:rsidR="001B7CC3" w:rsidRDefault="001B7CC3">
      <w:pPr>
        <w:ind w:firstLine="567"/>
        <w:jc w:val="both"/>
        <w:rPr>
          <w:sz w:val="28"/>
        </w:rPr>
      </w:pPr>
    </w:p>
    <w:p w:rsidR="001B7CC3" w:rsidRDefault="001B7CC3">
      <w:pPr>
        <w:ind w:firstLine="567"/>
        <w:jc w:val="center"/>
        <w:rPr>
          <w:b/>
          <w:sz w:val="28"/>
        </w:rPr>
      </w:pPr>
      <w:r>
        <w:rPr>
          <w:rFonts w:ascii="Symbol" w:hAnsi="Symbol"/>
          <w:b/>
          <w:sz w:val="28"/>
        </w:rPr>
        <w:t></w:t>
      </w:r>
      <w:r>
        <w:rPr>
          <w:b/>
          <w:i/>
          <w:sz w:val="28"/>
        </w:rPr>
        <w:t xml:space="preserve">N = f </w:t>
      </w:r>
      <w:r>
        <w:rPr>
          <w:b/>
          <w:sz w:val="28"/>
        </w:rPr>
        <w:t xml:space="preserve">[ </w:t>
      </w:r>
      <w:r>
        <w:rPr>
          <w:rFonts w:ascii="Symbol" w:hAnsi="Symbol"/>
          <w:b/>
          <w:sz w:val="28"/>
        </w:rPr>
        <w:t></w:t>
      </w:r>
      <w:r>
        <w:rPr>
          <w:rFonts w:ascii="Symbol" w:hAnsi="Symbol"/>
          <w:b/>
          <w:sz w:val="28"/>
        </w:rPr>
        <w:t></w:t>
      </w:r>
      <w:r>
        <w:rPr>
          <w:b/>
          <w:i/>
          <w:sz w:val="28"/>
        </w:rPr>
        <w:t xml:space="preserve">D(W) </w:t>
      </w:r>
      <w:r>
        <w:rPr>
          <w:b/>
          <w:sz w:val="28"/>
        </w:rPr>
        <w:t>]</w:t>
      </w:r>
    </w:p>
    <w:p w:rsidR="001B7CC3" w:rsidRDefault="001B7CC3">
      <w:pPr>
        <w:ind w:firstLine="567"/>
        <w:jc w:val="center"/>
        <w:rPr>
          <w:b/>
          <w:i/>
          <w:sz w:val="28"/>
        </w:rPr>
      </w:pPr>
    </w:p>
    <w:p w:rsidR="001B7CC3" w:rsidRDefault="001B7CC3">
      <w:pPr>
        <w:ind w:firstLine="567"/>
        <w:jc w:val="both"/>
        <w:rPr>
          <w:rFonts w:ascii="Symbol" w:hAnsi="Symbol"/>
          <w:sz w:val="28"/>
        </w:rPr>
      </w:pPr>
      <w:r>
        <w:rPr>
          <w:i/>
          <w:sz w:val="28"/>
        </w:rPr>
        <w:t xml:space="preserve"> N</w:t>
      </w:r>
      <w:r>
        <w:rPr>
          <w:sz w:val="28"/>
        </w:rPr>
        <w:t xml:space="preserve"> – занятость, зависящая от совокупного спроса </w:t>
      </w:r>
      <w:r>
        <w:rPr>
          <w:rFonts w:ascii="Symbol" w:hAnsi="Symbol"/>
          <w:sz w:val="28"/>
        </w:rPr>
        <w:t></w:t>
      </w:r>
      <w:r>
        <w:rPr>
          <w:rFonts w:ascii="Symbol" w:hAnsi="Symbol"/>
          <w:sz w:val="28"/>
        </w:rPr>
        <w:t></w:t>
      </w:r>
      <w:r>
        <w:rPr>
          <w:i/>
          <w:sz w:val="28"/>
        </w:rPr>
        <w:t>D</w:t>
      </w:r>
      <w:r>
        <w:rPr>
          <w:sz w:val="28"/>
        </w:rPr>
        <w:t xml:space="preserve"> , выраженного в единицах зарплаты </w:t>
      </w:r>
      <w:r>
        <w:rPr>
          <w:i/>
          <w:sz w:val="28"/>
        </w:rPr>
        <w:t>W</w:t>
      </w:r>
      <w:r>
        <w:rPr>
          <w:sz w:val="28"/>
        </w:rPr>
        <w:t xml:space="preserve"> . </w:t>
      </w:r>
      <w:r>
        <w:rPr>
          <w:rFonts w:ascii="Symbol" w:hAnsi="Symbol"/>
          <w:sz w:val="28"/>
        </w:rPr>
        <w:t></w:t>
      </w:r>
    </w:p>
    <w:p w:rsidR="001B7CC3" w:rsidRDefault="001B7CC3">
      <w:pPr>
        <w:ind w:firstLine="567"/>
        <w:jc w:val="both"/>
        <w:rPr>
          <w:sz w:val="28"/>
        </w:rPr>
      </w:pPr>
      <w:r>
        <w:rPr>
          <w:sz w:val="28"/>
        </w:rPr>
        <w:t xml:space="preserve">Для выявления динамики занятости воспользуемся формулой, что </w:t>
      </w:r>
      <w:r>
        <w:rPr>
          <w:i/>
          <w:sz w:val="28"/>
        </w:rPr>
        <w:t>m</w:t>
      </w:r>
      <w:r>
        <w:rPr>
          <w:sz w:val="28"/>
        </w:rPr>
        <w:t xml:space="preserve"> = </w:t>
      </w:r>
      <w:r>
        <w:rPr>
          <w:i/>
          <w:sz w:val="28"/>
        </w:rPr>
        <w:t xml:space="preserve">1/(1-c), </w:t>
      </w:r>
      <w:r>
        <w:rPr>
          <w:sz w:val="28"/>
        </w:rPr>
        <w:t xml:space="preserve">где уменьшение доли </w:t>
      </w:r>
      <w:r>
        <w:rPr>
          <w:i/>
          <w:sz w:val="28"/>
        </w:rPr>
        <w:t>c</w:t>
      </w:r>
      <w:r>
        <w:rPr>
          <w:sz w:val="28"/>
        </w:rPr>
        <w:t xml:space="preserve"> , приходящейся на единицу </w:t>
      </w:r>
      <w:r>
        <w:rPr>
          <w:i/>
          <w:sz w:val="28"/>
        </w:rPr>
        <w:t>Y</w:t>
      </w:r>
      <w:r>
        <w:rPr>
          <w:sz w:val="28"/>
        </w:rPr>
        <w:t xml:space="preserve">, ведет к замедлению росту, к очевидному сокращению занятости. </w:t>
      </w:r>
    </w:p>
    <w:p w:rsidR="001B7CC3" w:rsidRDefault="001B7CC3">
      <w:pPr>
        <w:ind w:firstLine="567"/>
        <w:jc w:val="both"/>
        <w:rPr>
          <w:sz w:val="28"/>
        </w:rPr>
      </w:pPr>
      <w:r>
        <w:rPr>
          <w:sz w:val="28"/>
        </w:rPr>
        <w:t>Рост спроса на потребительские товары и инвестиционные блага увеличивает эффективный спрос общества и тем самым форсирует занятость. Кейнс выдвигает задачу организации государством общественных работ (строительство дорог, другой инфраструктуры), продуктивно показавших себя во времена великой депрессии 30-х годов. Во имя достижения полной занятости он предлагал даже «строить пирамиды».</w:t>
      </w:r>
    </w:p>
    <w:p w:rsidR="001B7CC3" w:rsidRDefault="001B7CC3">
      <w:pPr>
        <w:ind w:firstLine="567"/>
        <w:jc w:val="both"/>
        <w:rPr>
          <w:sz w:val="28"/>
        </w:rPr>
      </w:pPr>
      <w:r>
        <w:rPr>
          <w:sz w:val="28"/>
        </w:rPr>
        <w:t xml:space="preserve">В развернутом виде функция занятости включает: </w:t>
      </w:r>
    </w:p>
    <w:p w:rsidR="001B7CC3" w:rsidRDefault="001B7CC3">
      <w:pPr>
        <w:numPr>
          <w:ilvl w:val="0"/>
          <w:numId w:val="1"/>
        </w:numPr>
        <w:ind w:firstLine="567"/>
        <w:jc w:val="both"/>
        <w:rPr>
          <w:sz w:val="28"/>
        </w:rPr>
      </w:pPr>
      <w:r>
        <w:rPr>
          <w:sz w:val="28"/>
        </w:rPr>
        <w:t>общие данные об уровне квалификации и количестве труда, степени его тяжести, количестве и качестве оборудования, технологии, состоянии социального контроля;</w:t>
      </w:r>
    </w:p>
    <w:p w:rsidR="001B7CC3" w:rsidRDefault="001B7CC3">
      <w:pPr>
        <w:numPr>
          <w:ilvl w:val="0"/>
          <w:numId w:val="1"/>
        </w:numPr>
        <w:ind w:firstLine="567"/>
        <w:jc w:val="both"/>
        <w:rPr>
          <w:sz w:val="28"/>
        </w:rPr>
      </w:pPr>
      <w:r>
        <w:rPr>
          <w:sz w:val="28"/>
        </w:rPr>
        <w:t>независимые переменные: склонность к потреблению, эффективность капиталовложений, норма процента, количество денег в обращении;</w:t>
      </w:r>
    </w:p>
    <w:p w:rsidR="001B7CC3" w:rsidRDefault="001B7CC3">
      <w:pPr>
        <w:numPr>
          <w:ilvl w:val="0"/>
          <w:numId w:val="1"/>
        </w:numPr>
        <w:ind w:firstLine="567"/>
        <w:jc w:val="both"/>
        <w:rPr>
          <w:sz w:val="28"/>
        </w:rPr>
      </w:pPr>
      <w:r>
        <w:rPr>
          <w:sz w:val="28"/>
        </w:rPr>
        <w:t>результирующие переменные: уровень занятости и национальный доход на душу населения.</w:t>
      </w:r>
    </w:p>
    <w:p w:rsidR="001B7CC3" w:rsidRDefault="001B7CC3">
      <w:pPr>
        <w:ind w:firstLine="567"/>
        <w:jc w:val="both"/>
        <w:rPr>
          <w:sz w:val="28"/>
        </w:rPr>
      </w:pPr>
      <w:r>
        <w:rPr>
          <w:sz w:val="28"/>
        </w:rPr>
        <w:t>Уравнивание спроса на труд и его предложения, согласно кейнсианской модели, происходит и при сохранении избытка на рынке труда. В отличие от классиков, Кейнс полагал, что рассасывание трудового резерва путем снижения зарплаты ограничено рамками эффективного спроса.</w:t>
      </w:r>
    </w:p>
    <w:p w:rsidR="001B7CC3" w:rsidRDefault="001B7CC3">
      <w:pPr>
        <w:pStyle w:val="a3"/>
        <w:ind w:firstLine="567"/>
      </w:pPr>
      <w:r>
        <w:t xml:space="preserve">Последователи Кейнса рассуждали о безработице, отталкиваясь от </w:t>
      </w:r>
      <w:r>
        <w:rPr>
          <w:b/>
        </w:rPr>
        <w:t>«кривой Филипса»</w:t>
      </w:r>
      <w:r>
        <w:t xml:space="preserve">. А. Филипс обнаружил обратнопропорциональную зависимость между нормой безработицы и ставками зарплаты и сделал вывод, нарушающий концепцию классиков. </w:t>
      </w:r>
    </w:p>
    <w:p w:rsidR="001B7CC3" w:rsidRDefault="001B7CC3">
      <w:pPr>
        <w:pStyle w:val="2"/>
        <w:ind w:firstLine="567"/>
      </w:pPr>
      <w:r>
        <w:t>Показатели безработицы высоки при низких темпах роста номинальной зарплаты и понижаются по мере возрастания зарплаты. Но здесь не принимаются в расчет факторы неравномерности инфляционного процесса или роста производительности труда.</w:t>
      </w:r>
    </w:p>
    <w:p w:rsidR="001B7CC3" w:rsidRDefault="001B7CC3">
      <w:pPr>
        <w:pStyle w:val="a7"/>
      </w:pPr>
      <w:r>
        <w:t>В условиях незначительной инфляции, когда рост зарплаты покрывает издержки от роста цен, кривая Филипса как будто отражает действительность. Задача состоит в нахождении оптимальной точки пересечения между линиями, идущими от оси зарплаты и от оси безработицы. Предположим, что это – точка, где безработица составляет 4%, а прирост зарплаты (инфляция) – 6% в год. Если инфляция будет раскручиваться дальше, безработица понизится до 3 и менее процентов.</w:t>
      </w:r>
    </w:p>
    <w:p w:rsidR="001B7CC3" w:rsidRDefault="001B7CC3">
      <w:pPr>
        <w:ind w:firstLine="567"/>
        <w:jc w:val="both"/>
        <w:rPr>
          <w:sz w:val="28"/>
        </w:rPr>
      </w:pPr>
      <w:r>
        <w:rPr>
          <w:sz w:val="28"/>
        </w:rPr>
        <w:t xml:space="preserve">Кейнсианская схема зависимости между инфляцией и безработицей была положена в основу политики «быстрого реагирования», предполагавшей, что меры по стимулированию занятости должны осуществляться за счет дефицитного финансирования, налоговой либерализации и т. д., а преодоление инфляционных взлетов не получится без сокращения занятости. </w:t>
      </w:r>
    </w:p>
    <w:p w:rsidR="001B7CC3" w:rsidRDefault="001B7CC3">
      <w:pPr>
        <w:ind w:firstLine="567"/>
        <w:jc w:val="both"/>
        <w:rPr>
          <w:sz w:val="28"/>
        </w:rPr>
      </w:pPr>
      <w:r>
        <w:rPr>
          <w:sz w:val="28"/>
        </w:rPr>
        <w:t>И все же взаимосвязь цен и безработицы стала ахиллесовой пятой кейнсианского учения.</w:t>
      </w:r>
    </w:p>
    <w:p w:rsidR="001B7CC3" w:rsidRDefault="001B7CC3">
      <w:pPr>
        <w:ind w:firstLine="567"/>
        <w:jc w:val="both"/>
        <w:rPr>
          <w:sz w:val="28"/>
        </w:rPr>
      </w:pPr>
      <w:r>
        <w:rPr>
          <w:sz w:val="28"/>
        </w:rPr>
        <w:t>Монетаристы критиковали кейнсианскую модель.</w:t>
      </w:r>
    </w:p>
    <w:p w:rsidR="001B7CC3" w:rsidRDefault="001B7CC3">
      <w:pPr>
        <w:ind w:firstLine="567"/>
        <w:jc w:val="both"/>
        <w:rPr>
          <w:sz w:val="28"/>
        </w:rPr>
      </w:pPr>
      <w:r>
        <w:rPr>
          <w:b/>
          <w:sz w:val="28"/>
        </w:rPr>
        <w:t>1.</w:t>
      </w:r>
      <w:r>
        <w:rPr>
          <w:sz w:val="28"/>
        </w:rPr>
        <w:t xml:space="preserve"> Они отвергали толкование инфляции как «платы» за занятость. У кейнсианцев предприниматели и экономические агенты ориентируются на денежные (номинальные) доходы, довольствуются их сегодняшним состоянием. Но по мере врастания инфляции в практику люди все чаще начинают соотносить доходы и цены, т. е. учитывать изменение реальных доходов. И, при надлежащем предвидении роста цен, роль инфляции как фактора повышения занятости сводится к нулю.</w:t>
      </w:r>
    </w:p>
    <w:p w:rsidR="001B7CC3" w:rsidRDefault="001B7CC3">
      <w:pPr>
        <w:ind w:firstLine="567"/>
        <w:jc w:val="both"/>
        <w:rPr>
          <w:sz w:val="28"/>
        </w:rPr>
      </w:pPr>
      <w:r>
        <w:rPr>
          <w:sz w:val="28"/>
        </w:rPr>
        <w:t xml:space="preserve">По мере исчезновения у хозяйственных агентов денежных иллюзий эффект инфляционного стимулирования исчезает. В таком случае кривая Филлипса постепенно принимает вид вертикали.      </w:t>
      </w:r>
    </w:p>
    <w:p w:rsidR="001B7CC3" w:rsidRDefault="001B7CC3">
      <w:pPr>
        <w:ind w:firstLine="567"/>
        <w:jc w:val="both"/>
        <w:rPr>
          <w:sz w:val="28"/>
        </w:rPr>
      </w:pPr>
      <w:r>
        <w:rPr>
          <w:b/>
          <w:sz w:val="28"/>
        </w:rPr>
        <w:t xml:space="preserve"> 2.</w:t>
      </w:r>
      <w:r>
        <w:rPr>
          <w:sz w:val="28"/>
        </w:rPr>
        <w:t xml:space="preserve"> Создание рабочих мест посредством инфляции является фактором кратковременного воздействия. Эффект дефицитного финансирования вообще быстротечен, правительство вынуждается к повторным инфляционным шоком, более значительным «накачиваниям спроса», при ослабляющемся результате. Монетаристы считают подобную практику бессмысленной. </w:t>
      </w:r>
    </w:p>
    <w:p w:rsidR="001B7CC3" w:rsidRDefault="001B7CC3">
      <w:pPr>
        <w:ind w:firstLine="567"/>
        <w:jc w:val="both"/>
        <w:rPr>
          <w:sz w:val="28"/>
        </w:rPr>
      </w:pPr>
    </w:p>
    <w:p w:rsidR="001B7CC3" w:rsidRDefault="001B7CC3">
      <w:pPr>
        <w:ind w:firstLine="567"/>
        <w:jc w:val="both"/>
        <w:rPr>
          <w:sz w:val="28"/>
        </w:rPr>
      </w:pPr>
      <w:r>
        <w:rPr>
          <w:sz w:val="28"/>
        </w:rPr>
        <w:t xml:space="preserve">В 70–х годах в странах Запада обнаружилось явление </w:t>
      </w:r>
      <w:r>
        <w:rPr>
          <w:b/>
          <w:sz w:val="28"/>
        </w:rPr>
        <w:t>«стагфляция»</w:t>
      </w:r>
      <w:r>
        <w:rPr>
          <w:sz w:val="28"/>
        </w:rPr>
        <w:t xml:space="preserve">, которое сочетало безработицу с инфляцией. Рост происходил в обоих направлениях. Цены продолжали повышаться даже в условиях заметного спада производства. </w:t>
      </w:r>
    </w:p>
    <w:p w:rsidR="001B7CC3" w:rsidRDefault="001B7CC3">
      <w:pPr>
        <w:ind w:firstLine="567"/>
        <w:jc w:val="both"/>
        <w:rPr>
          <w:sz w:val="28"/>
        </w:rPr>
      </w:pPr>
      <w:r>
        <w:rPr>
          <w:sz w:val="28"/>
        </w:rPr>
        <w:t>Непредвиденным подобное развитие событий   считать трудно. В развивающихся странах, где безработицу стимулировал демографический взрыв, а государственное управление финансами оставляло желать лучшего, параллельное нарастание инфляции и безработицы обнаружилось значительно раньше.</w:t>
      </w:r>
    </w:p>
    <w:p w:rsidR="001B7CC3" w:rsidRDefault="001B7CC3">
      <w:pPr>
        <w:ind w:firstLine="567"/>
        <w:jc w:val="both"/>
        <w:rPr>
          <w:sz w:val="28"/>
        </w:rPr>
      </w:pPr>
      <w:r>
        <w:rPr>
          <w:sz w:val="28"/>
        </w:rPr>
        <w:t>Здесь, по-видимому, следует учитывать национально-психологические особенности, «фактор предпочтения», т. е. реакцию населения страны на инфляцию и безработицу, а также степень социальной защищенности. При рассмотрении среднегодового темпа колебаний по этим показателям видно, что для Швеции или Италии ориентиром выступает занятость, отчасти в ущерб антиинфляционной коррекции. Для Германии же последняя является ключевой. Англосаксонский регион также обнаруживает склонность к сдерживанию инфляционного процесса.</w:t>
      </w:r>
    </w:p>
    <w:p w:rsidR="001B7CC3" w:rsidRDefault="001B7CC3">
      <w:pPr>
        <w:ind w:firstLine="567"/>
        <w:jc w:val="both"/>
        <w:rPr>
          <w:sz w:val="28"/>
        </w:rPr>
      </w:pPr>
      <w:r>
        <w:rPr>
          <w:sz w:val="28"/>
        </w:rPr>
        <w:t>Опыт государственного регулирования безработицы различен во времени и пространстве, эффективность социальной политики часто довольно низка. Универсальных рецептов в этой области не существует, поскольку социальная жизнь напрямую связана с историческими традициями, склонностями населения, его привычками, политической активностью и т. д.</w:t>
      </w:r>
    </w:p>
    <w:p w:rsidR="001B7CC3" w:rsidRDefault="001B7CC3">
      <w:pPr>
        <w:ind w:firstLine="567"/>
        <w:jc w:val="both"/>
        <w:rPr>
          <w:sz w:val="28"/>
        </w:rPr>
      </w:pPr>
      <w:r>
        <w:rPr>
          <w:sz w:val="28"/>
        </w:rPr>
        <w:t>Специалисты заняты нахождением так называемого «инфляционно - нейтрального» уровня занятости.</w:t>
      </w:r>
    </w:p>
    <w:p w:rsidR="001B7CC3" w:rsidRDefault="001B7CC3">
      <w:pPr>
        <w:ind w:firstLine="567"/>
        <w:jc w:val="both"/>
        <w:rPr>
          <w:b/>
          <w:sz w:val="36"/>
        </w:rPr>
      </w:pPr>
    </w:p>
    <w:p w:rsidR="001B7CC3" w:rsidRDefault="001B7CC3">
      <w:pPr>
        <w:ind w:firstLine="567"/>
        <w:jc w:val="center"/>
        <w:rPr>
          <w:b/>
          <w:sz w:val="36"/>
        </w:rPr>
      </w:pPr>
      <w:r>
        <w:rPr>
          <w:b/>
          <w:sz w:val="36"/>
        </w:rPr>
        <w:t>Естественная безработица.</w:t>
      </w:r>
    </w:p>
    <w:p w:rsidR="001B7CC3" w:rsidRDefault="001B7CC3">
      <w:pPr>
        <w:ind w:firstLine="567"/>
        <w:jc w:val="both"/>
        <w:rPr>
          <w:sz w:val="28"/>
        </w:rPr>
      </w:pPr>
      <w:r>
        <w:rPr>
          <w:sz w:val="28"/>
        </w:rPr>
        <w:t xml:space="preserve">Представители современной неоклассики не отрицают наличия связи между инфляцией и безработицей, но они задаются вопросом: возможна ли вообще полная занятость трудоспособного населения? При самой благоприятной конъюнктуре возникает (в результате структурных изменений в экономике) потребность в переквалификации части работников, поскольку отдельные профессии попросту отмирают. Люди по разным причинам вынуждены менять место жительства. Сложности, связанные с временным выбывание из производственного процесса и последующей адаптацией к изменившимся условиям труда, испытывают женщины при рождении ребенка, молодые люди, вернувшиеся из армии, и т. д. </w:t>
      </w:r>
    </w:p>
    <w:p w:rsidR="001B7CC3" w:rsidRDefault="001B7CC3">
      <w:pPr>
        <w:ind w:firstLine="567"/>
        <w:jc w:val="both"/>
        <w:rPr>
          <w:sz w:val="28"/>
        </w:rPr>
      </w:pPr>
      <w:r>
        <w:rPr>
          <w:sz w:val="28"/>
        </w:rPr>
        <w:t xml:space="preserve"> В результате, резерв на рынке труда создает возможность сравнительно быстро увеличить занятость в условиях подъема, полнее использовать производственные мощности, оперативно увеличить товарное предложение. Эксперты считают, что безработицу в пределах 4 – 5% можно считать экономически приемлемой, «естественной», и ее социальное обеспечение не составляет проблемы. Естественная безработица жестко определена спросом на рабочую силу. Если же политики пытаются повысить занятость выше ее естественных в данных конкретных условиях пределов, то первым ответом становится рост цен.</w:t>
      </w:r>
    </w:p>
    <w:p w:rsidR="001B7CC3" w:rsidRDefault="001B7CC3">
      <w:pPr>
        <w:ind w:firstLine="567"/>
        <w:jc w:val="both"/>
        <w:rPr>
          <w:sz w:val="28"/>
        </w:rPr>
      </w:pPr>
      <w:r>
        <w:rPr>
          <w:sz w:val="28"/>
        </w:rPr>
        <w:t>Специфическое отношение неоклассиков к невзгодам, связанным с безработицей, можно объяснить двумя позициями.</w:t>
      </w:r>
    </w:p>
    <w:p w:rsidR="001B7CC3" w:rsidRDefault="001B7CC3">
      <w:pPr>
        <w:numPr>
          <w:ilvl w:val="0"/>
          <w:numId w:val="2"/>
        </w:numPr>
        <w:tabs>
          <w:tab w:val="clear" w:pos="360"/>
          <w:tab w:val="num" w:pos="142"/>
        </w:tabs>
        <w:ind w:left="142" w:firstLine="284"/>
        <w:jc w:val="both"/>
        <w:rPr>
          <w:sz w:val="28"/>
        </w:rPr>
      </w:pPr>
      <w:r>
        <w:rPr>
          <w:sz w:val="28"/>
        </w:rPr>
        <w:t>Они отрицают вынужденный характер безработицы, обусловленной, по кейнсианской модели, недостаточностью платежеспособного спроса. Безработица, по их мнению, носит чаще всего добровольный характер. Она возникает как результат «свободного выбора»: уволенные люди не хотят менять профессию, место жительства, не соглашаются на пониженную оплату труда.</w:t>
      </w:r>
    </w:p>
    <w:p w:rsidR="001B7CC3" w:rsidRDefault="001B7CC3">
      <w:pPr>
        <w:pStyle w:val="a3"/>
        <w:numPr>
          <w:ilvl w:val="0"/>
          <w:numId w:val="2"/>
        </w:numPr>
        <w:tabs>
          <w:tab w:val="clear" w:pos="360"/>
          <w:tab w:val="num" w:pos="142"/>
        </w:tabs>
        <w:ind w:left="142" w:firstLine="284"/>
      </w:pPr>
      <w:r>
        <w:t>Они не приемлют программ борьбы с бедностью. Смысл критики состоит здесь в том, что финансирование государством жилищного строительства и продовольственной помощи для бедных не достигает цели. Рациональнее гарантировать малообеспеченным дополнительный доход с тем, чтобы они самостоятельно решали свои проблемы. Предлагается в этой связи ввести «отрицательные» налоги, поднять ту планку, выше которой начинается процесс в налогообложении, в то же время предлагается понизить гарантированный государством минимум зарплаты, поскольку тем самым увеличится занятость.</w:t>
      </w:r>
    </w:p>
    <w:p w:rsidR="001B7CC3" w:rsidRDefault="001B7CC3">
      <w:pPr>
        <w:pStyle w:val="a3"/>
        <w:ind w:firstLine="567"/>
      </w:pPr>
      <w:r>
        <w:t>Как ранее было отмечено, обратной стороной высокой занятости часто является бюджетный дефицит и инфляция, что почти каждая из рассмотренных концепций имеет слабости, что международные сопоставления свидетельствуют о различиях в численности, формах и последствиях безработицы. Между тем, по мнению Лондонской школы экономики, в мире существуют некие универсальные связи, которые следует иметь в виду при выработке государственной социальной политики.</w:t>
      </w:r>
    </w:p>
    <w:p w:rsidR="001B7CC3" w:rsidRDefault="001B7CC3">
      <w:pPr>
        <w:pStyle w:val="a3"/>
        <w:ind w:firstLine="567"/>
      </w:pPr>
    </w:p>
    <w:p w:rsidR="001B7CC3" w:rsidRDefault="001B7CC3">
      <w:pPr>
        <w:pStyle w:val="a3"/>
        <w:ind w:firstLine="567"/>
      </w:pPr>
    </w:p>
    <w:p w:rsidR="001B7CC3" w:rsidRDefault="001B7CC3">
      <w:pPr>
        <w:pStyle w:val="a3"/>
        <w:ind w:firstLine="567"/>
        <w:jc w:val="center"/>
        <w:rPr>
          <w:b/>
          <w:sz w:val="36"/>
        </w:rPr>
      </w:pPr>
      <w:r>
        <w:rPr>
          <w:b/>
          <w:sz w:val="36"/>
        </w:rPr>
        <w:t>Формы безработицы.</w:t>
      </w:r>
    </w:p>
    <w:p w:rsidR="001B7CC3" w:rsidRDefault="001B7CC3">
      <w:pPr>
        <w:pStyle w:val="a3"/>
        <w:ind w:firstLine="567"/>
      </w:pPr>
      <w:r>
        <w:t xml:space="preserve">В динамике занятости имеются спады и подъемы, связанные с фазами цикла, техническими переворотами и структурными ломками. </w:t>
      </w:r>
    </w:p>
    <w:p w:rsidR="001B7CC3" w:rsidRDefault="001B7CC3">
      <w:pPr>
        <w:pStyle w:val="a3"/>
        <w:ind w:firstLine="567"/>
      </w:pPr>
      <w:r>
        <w:t>Исследователи обычно выделяют следующие формы безработицы:</w:t>
      </w:r>
    </w:p>
    <w:p w:rsidR="001B7CC3" w:rsidRDefault="001B7CC3">
      <w:pPr>
        <w:pStyle w:val="a3"/>
        <w:ind w:firstLine="567"/>
      </w:pPr>
      <w:r>
        <w:rPr>
          <w:b/>
        </w:rPr>
        <w:t>Структурная безработица</w:t>
      </w:r>
      <w:r>
        <w:t xml:space="preserve"> – связана с изменением в технологиях, а также с тем, что рынок товаров и услуг постоянно изменяется: появляются новые товары, которые вытесняют старые, не пользующиеся спросом; в этой связи предприятия пересматривают структуру своих ресурсов, и в частности ресурсов труда. Как правило, внедрение новых технологий приводит либо к увольнению части рабочей силы, либо к переобучению персонала.  </w:t>
      </w:r>
    </w:p>
    <w:p w:rsidR="001B7CC3" w:rsidRDefault="001B7CC3">
      <w:pPr>
        <w:pStyle w:val="a3"/>
        <w:ind w:firstLine="567"/>
      </w:pPr>
      <w:r>
        <w:rPr>
          <w:b/>
        </w:rPr>
        <w:t>Фрикционная (текучая, временная) безработица</w:t>
      </w:r>
      <w:r>
        <w:t xml:space="preserve"> – это безработица из-за необходимости для уволенного работника найти свободное место по своей специальности, даже если есть такие места на рынке труда, их поиск и переход в новую организацию требуют времени.</w:t>
      </w:r>
    </w:p>
    <w:p w:rsidR="001B7CC3" w:rsidRDefault="001B7CC3">
      <w:pPr>
        <w:pStyle w:val="a3"/>
        <w:ind w:firstLine="567"/>
      </w:pPr>
      <w:r>
        <w:rPr>
          <w:b/>
        </w:rPr>
        <w:t>Циклическая безработица</w:t>
      </w:r>
      <w:r>
        <w:t xml:space="preserve"> –это невозможность найти работу в регионах и странах, пораженных экономическим спадом, когда даже общее число свободных рабочих мест оказывается меньше числа безработных или когда люди по разным причинам лишены возможности приобрести новую, требуемую рынком, специальность либо перебраться на жительство в районы, где шансы на трудоустройство выше.</w:t>
      </w:r>
    </w:p>
    <w:p w:rsidR="001B7CC3" w:rsidRDefault="001B7CC3">
      <w:pPr>
        <w:pStyle w:val="a3"/>
        <w:ind w:firstLine="567"/>
      </w:pPr>
      <w:r>
        <w:rPr>
          <w:b/>
        </w:rPr>
        <w:t>Скрытая безработица</w:t>
      </w:r>
      <w:r>
        <w:t xml:space="preserve"> – характерна для отечественной экономики; суть ее в том, что в условиях неполного использования ресурсов предприятия, вызванного экономическим кризисом, компания не увольняет работников, а переводит их либо на сокращенный режим рабочего времени (неполная рабочая неделя или рабочий день), либо отправляют в вынужденные неоплаченные отпуска; формально таких работников нельзя признать безработными, однако фактически они являются таковыми.      </w:t>
      </w:r>
    </w:p>
    <w:p w:rsidR="001B7CC3" w:rsidRDefault="001B7CC3">
      <w:pPr>
        <w:ind w:firstLine="567"/>
        <w:jc w:val="both"/>
        <w:rPr>
          <w:sz w:val="28"/>
        </w:rPr>
      </w:pPr>
      <w:r>
        <w:rPr>
          <w:sz w:val="28"/>
        </w:rPr>
        <w:t xml:space="preserve"> </w:t>
      </w:r>
      <w:r>
        <w:rPr>
          <w:b/>
          <w:sz w:val="28"/>
        </w:rPr>
        <w:t>Добровольная безработица</w:t>
      </w:r>
      <w:r>
        <w:rPr>
          <w:sz w:val="28"/>
        </w:rPr>
        <w:t xml:space="preserve"> – это безработица связана с нежеланием работать в условиях пониженной заработанной платы.</w:t>
      </w:r>
    </w:p>
    <w:p w:rsidR="001B7CC3" w:rsidRDefault="001B7CC3">
      <w:pPr>
        <w:ind w:firstLine="567"/>
        <w:jc w:val="both"/>
        <w:rPr>
          <w:sz w:val="28"/>
        </w:rPr>
      </w:pPr>
      <w:r>
        <w:rPr>
          <w:b/>
          <w:sz w:val="28"/>
        </w:rPr>
        <w:t>Естественный уровень безработицы</w:t>
      </w:r>
      <w:r>
        <w:rPr>
          <w:sz w:val="28"/>
        </w:rPr>
        <w:t xml:space="preserve"> – это сложившийся в данной стране как средний за многие годы суммарный уровень фрикционной и структурной безработицы.</w:t>
      </w:r>
    </w:p>
    <w:p w:rsidR="001B7CC3" w:rsidRDefault="001B7CC3">
      <w:pPr>
        <w:ind w:firstLine="567"/>
        <w:jc w:val="both"/>
        <w:rPr>
          <w:sz w:val="28"/>
        </w:rPr>
      </w:pPr>
      <w:r>
        <w:rPr>
          <w:sz w:val="28"/>
        </w:rPr>
        <w:t>Оказаться без работы еще не означает стать безработным нужно зарегистрироваться на бирже труда и получить статус безработного. Безработным может стать человек, достигший трудоспособного возраста; не имеющий работы и заработка; готовый приступить к работе, зарегистрированный в службе занятости в целях поиска подходящей работы.</w:t>
      </w:r>
    </w:p>
    <w:p w:rsidR="001B7CC3" w:rsidRDefault="001B7CC3">
      <w:pPr>
        <w:ind w:firstLine="567"/>
        <w:jc w:val="both"/>
        <w:rPr>
          <w:sz w:val="28"/>
        </w:rPr>
      </w:pPr>
      <w:r>
        <w:rPr>
          <w:b/>
          <w:sz w:val="28"/>
        </w:rPr>
        <w:t>Уровень безработицы</w:t>
      </w:r>
      <w:r>
        <w:rPr>
          <w:sz w:val="28"/>
        </w:rPr>
        <w:t xml:space="preserve"> – это процент безработной части трудоспособного населения.</w:t>
      </w:r>
    </w:p>
    <w:p w:rsidR="001B7CC3" w:rsidRDefault="001B7CC3">
      <w:pPr>
        <w:ind w:firstLine="567"/>
        <w:jc w:val="both"/>
        <w:rPr>
          <w:sz w:val="28"/>
        </w:rPr>
      </w:pPr>
      <w:r>
        <w:rPr>
          <w:sz w:val="28"/>
        </w:rPr>
        <w:t>Несмотря на объективный характер безработицы, социально-экономиче</w:t>
      </w:r>
      <w:r>
        <w:rPr>
          <w:sz w:val="28"/>
        </w:rPr>
        <w:softHyphen/>
        <w:t>ские потери, которые она порождает, очевидны. Во-первых, не производится какая-то часть товаров и услуг, которые могли бы быть произведены, если бы человек работал. Во-вторых, снижаются налоговые поступления: работающий получает доход (зарплату), который облагается налогом. В-третьих, снижается уровень жизни семьи безработного, так как пособие по безработице меньше, чем зарплата. В-четвертых, ухудшается психологическое состояние безработного, становятся частыми конфликты в семье.</w:t>
      </w:r>
    </w:p>
    <w:p w:rsidR="001B7CC3" w:rsidRDefault="001B7CC3">
      <w:pPr>
        <w:ind w:firstLine="567"/>
        <w:jc w:val="both"/>
        <w:rPr>
          <w:sz w:val="28"/>
        </w:rPr>
      </w:pPr>
      <w:r>
        <w:rPr>
          <w:sz w:val="28"/>
        </w:rPr>
        <w:t>В этой связи одной из функций государства становится регулирование занятости, устранение негативных последствий безработицы. В частности, в каждом городе или районе созданы центры занятости, которые выполняют следующие функции: выплачивают пособия по безработице, помогают безработным найти работу, ведут переобучение новым, пользующимся спросом профессиям. В этих центрах оказывается и психологическая помощь людям, оставшимся без работы. Государство может оказывать финансовую поддержку тем предприятиям, где планируется массовое увольнение, с целью сохранения или модернизации рабочих мест. Далее, государство может вводить налоговые льготы для тех предприятий, которые принимают на работу наименее защищенные группы населения (инвалиды, многодетные матери, «чернобыльцы», «афганцы»).</w:t>
      </w:r>
    </w:p>
    <w:p w:rsidR="001B7CC3" w:rsidRDefault="001B7CC3">
      <w:pPr>
        <w:ind w:firstLine="567"/>
        <w:jc w:val="both"/>
        <w:rPr>
          <w:sz w:val="28"/>
        </w:rPr>
      </w:pPr>
      <w:r>
        <w:rPr>
          <w:sz w:val="28"/>
        </w:rPr>
        <w:t xml:space="preserve">Оценивая безработицу как социально-экономическое явление, нельзя однозначно утверждать: хорошо это или плохо. С точки зрения человека, оставшегося без работы, это может оказаться трагедией. Однако с точки зрения экономической динамики, данное явление – объективная необходимость. Но государство должно «амортизировать» ее негативные последствия, а работники должны быть готовы к профессиональной и трудовой мобильности ради получения работы.          </w:t>
      </w:r>
    </w:p>
    <w:p w:rsidR="001B7CC3" w:rsidRDefault="001B7CC3">
      <w:pPr>
        <w:ind w:firstLine="567"/>
        <w:jc w:val="both"/>
        <w:rPr>
          <w:sz w:val="28"/>
          <w:lang w:val="en-US"/>
        </w:rPr>
      </w:pPr>
    </w:p>
    <w:p w:rsidR="001B7CC3" w:rsidRDefault="001B7CC3">
      <w:pPr>
        <w:ind w:firstLine="567"/>
        <w:jc w:val="center"/>
        <w:rPr>
          <w:b/>
          <w:sz w:val="36"/>
          <w:lang w:val="en-US"/>
        </w:rPr>
      </w:pPr>
      <w:r>
        <w:rPr>
          <w:b/>
          <w:sz w:val="36"/>
        </w:rPr>
        <w:t>Особенности российского рынка труда</w:t>
      </w:r>
      <w:r>
        <w:rPr>
          <w:b/>
          <w:sz w:val="36"/>
          <w:lang w:val="en-US"/>
        </w:rPr>
        <w:t>.</w:t>
      </w:r>
    </w:p>
    <w:p w:rsidR="001B7CC3" w:rsidRDefault="001B7CC3">
      <w:pPr>
        <w:ind w:firstLine="567"/>
        <w:jc w:val="both"/>
        <w:rPr>
          <w:sz w:val="28"/>
        </w:rPr>
      </w:pPr>
      <w:r>
        <w:rPr>
          <w:sz w:val="28"/>
          <w:lang w:val="en-US"/>
        </w:rPr>
        <w:t xml:space="preserve">Становление </w:t>
      </w:r>
      <w:r>
        <w:rPr>
          <w:sz w:val="28"/>
        </w:rPr>
        <w:t>рыночных отношений всегда затрагивает одну из важнейших сфер экономики – занятость трудовых ресурсов. В дореформенный период обеспечение занятости населения основывалось на командно-административ</w:t>
      </w:r>
      <w:r>
        <w:rPr>
          <w:sz w:val="28"/>
        </w:rPr>
        <w:softHyphen/>
        <w:t xml:space="preserve">ных методах: лица, достигшие  шестнадцатилетнего возраста и не имеющие ограничений по здоровью, были обязаны либо учиться, либо работать. В противном случае они в принудительном порядке направлялись на работу или преследовались по закону (объявлялись «тунеядцами»). Иными словами, все трудоспособное население страны было крепостным у государства, которое предписывало, где и по какой профессии должен трудиться человек, какую зарплату он должен получать, какие иметь льготы. </w:t>
      </w:r>
    </w:p>
    <w:p w:rsidR="001B7CC3" w:rsidRDefault="001B7CC3">
      <w:pPr>
        <w:ind w:firstLine="567"/>
        <w:jc w:val="both"/>
        <w:rPr>
          <w:sz w:val="28"/>
        </w:rPr>
      </w:pPr>
      <w:r>
        <w:rPr>
          <w:sz w:val="28"/>
        </w:rPr>
        <w:t>Отличительной особенностью рыночной экономики является то, что человек самостоятельно принимает решение о том, работать ему или нет. Государство не вправе заставить его трудиться, что закреплено в «Законе о занятости».</w:t>
      </w:r>
    </w:p>
    <w:p w:rsidR="001B7CC3" w:rsidRDefault="001B7CC3">
      <w:pPr>
        <w:ind w:firstLine="567"/>
        <w:jc w:val="both"/>
        <w:rPr>
          <w:sz w:val="28"/>
        </w:rPr>
      </w:pPr>
      <w:r>
        <w:rPr>
          <w:sz w:val="28"/>
        </w:rPr>
        <w:t>Стремление обеспечить практически стопроцентную занятость трудоспособного населения в ущерб экономической эффективности производства привело к тому, что на многих предприятиях имел место не дефицит рабочей силы, а ее излишек. В результате этого в условиях командно-административной экономики при формальном отсутствии безработицы она фактически существовала в «скрытой» форме: часть работников фактически только присутствовала на работе, имитируя трудовую деятельность.</w:t>
      </w:r>
    </w:p>
    <w:p w:rsidR="001B7CC3" w:rsidRDefault="001B7CC3">
      <w:pPr>
        <w:ind w:firstLine="567"/>
        <w:jc w:val="both"/>
        <w:rPr>
          <w:sz w:val="28"/>
        </w:rPr>
      </w:pPr>
      <w:r>
        <w:rPr>
          <w:sz w:val="28"/>
        </w:rPr>
        <w:t>Реформирование экономики России со всей остротой поставило проблему становления рынка труда как одной из подсистем всего рыночного механизма. С началом реформ многие предприятия стали сокращать излишнюю рабочую силу, то есть «скрытая» форма безработицы перешла в «открытую». Уже к концу 1991 г. в стране появились первые безработные. Однако нормально функционирующая рыночная экономика предполагает наличие безработицы. Общепризнанно, что если показатель безработицы не превышает 5%, то ситуация на рынке труда не является напряженной: человек, ищущий работу, может достаточно быстро ее найти. В то же время работодателю достаточно сложно заполнить вакансию. При превышении данного уровня на рынке труда складывается зеркальна ситуация: теперь безработному трудно найти работу, в то время как работодатели имеют возможность выбирать тех, кто им больше всего подходит.</w:t>
      </w:r>
    </w:p>
    <w:p w:rsidR="001B7CC3" w:rsidRDefault="001B7CC3">
      <w:pPr>
        <w:ind w:firstLine="567"/>
        <w:jc w:val="both"/>
        <w:rPr>
          <w:sz w:val="28"/>
        </w:rPr>
      </w:pPr>
      <w:r>
        <w:rPr>
          <w:sz w:val="28"/>
        </w:rPr>
        <w:t>В этой ситуации одной из основных экономических функций государства является проведение такой экономической политики, которая обеспечивала бы в стране занятость на уровне экономически эффективном (то есть таком, при котором уровень безработицы не превышал 5%).</w:t>
      </w:r>
    </w:p>
    <w:p w:rsidR="001B7CC3" w:rsidRDefault="001B7CC3">
      <w:pPr>
        <w:ind w:firstLine="567"/>
        <w:jc w:val="both"/>
        <w:rPr>
          <w:sz w:val="28"/>
        </w:rPr>
      </w:pPr>
      <w:r>
        <w:rPr>
          <w:sz w:val="28"/>
        </w:rPr>
        <w:t xml:space="preserve">Отличительной особенностью рынка труда было активное сокращение женщин и лиц с высшим образованием. Однако в настоящее время ситуация несколько изменилась: все чаще безработными становятся мужчины и те, кто не имеет специального профессионального образования, то есть все больше растет спрос на квалифицированную рабочую силу, имеющую специальную профессиональную подготовку.      </w:t>
      </w:r>
    </w:p>
    <w:p w:rsidR="001B7CC3" w:rsidRDefault="001B7CC3">
      <w:pPr>
        <w:ind w:firstLine="567"/>
        <w:jc w:val="both"/>
        <w:rPr>
          <w:sz w:val="28"/>
        </w:rPr>
      </w:pPr>
      <w:r>
        <w:rPr>
          <w:sz w:val="28"/>
        </w:rPr>
        <w:t>В настоящее время в нашей стране распространена неполная, частичная занятость, когда работник трудится не 40, а 18 часов в неделю. Очагами незанятости в России становятся Кировская, Свердловская области, Челябинск и Пермь, Омск, Хабаровск, Иркутск. Безработица относительно выше среди молодежи и женщин.</w:t>
      </w:r>
    </w:p>
    <w:p w:rsidR="001B7CC3" w:rsidRDefault="001B7CC3">
      <w:pPr>
        <w:ind w:firstLine="567"/>
        <w:jc w:val="both"/>
        <w:rPr>
          <w:sz w:val="28"/>
        </w:rPr>
      </w:pPr>
      <w:r>
        <w:rPr>
          <w:sz w:val="28"/>
        </w:rPr>
        <w:t>Фактором, стимулирующим безработицу, является такой процесс, как миграция рабочей силы. В весенне-летний период в России работают около 500 тысяч  иностранцев. Их доля особенно значительна в строительной индустрии и сфере услуг.</w:t>
      </w:r>
    </w:p>
    <w:p w:rsidR="001B7CC3" w:rsidRDefault="001B7CC3">
      <w:pPr>
        <w:ind w:firstLine="567"/>
        <w:jc w:val="both"/>
        <w:rPr>
          <w:sz w:val="28"/>
        </w:rPr>
      </w:pPr>
      <w:r>
        <w:rPr>
          <w:sz w:val="28"/>
        </w:rPr>
        <w:t xml:space="preserve">Стоит отметить парадокс, связанный с падением эффективности труда в России. За шесть лет (1990 – 1995 г.г.) этот показатель снизился в промышленности на 51,4% (в легкой промышленности – на 85%, машиностроении – на 66%, пищевой – на 59%, а в цветной металлургии – на 16%, ТЭК – на 34%, черной металлургии – на 42%). Если уровень занятости будет оставаться при той же отраслевой и товарной структуре, то производству неминуемо грозит технологический застой. </w:t>
      </w:r>
    </w:p>
    <w:p w:rsidR="001B7CC3" w:rsidRDefault="001B7CC3">
      <w:pPr>
        <w:keepNext/>
        <w:keepLines/>
        <w:ind w:firstLine="567"/>
        <w:jc w:val="both"/>
        <w:rPr>
          <w:b/>
          <w:sz w:val="28"/>
        </w:rPr>
      </w:pPr>
      <w:r>
        <w:rPr>
          <w:b/>
          <w:sz w:val="28"/>
        </w:rPr>
        <w:t>Становлению рынка труда в России препятствует ряд причин:</w:t>
      </w:r>
    </w:p>
    <w:p w:rsidR="001B7CC3" w:rsidRDefault="001B7CC3">
      <w:pPr>
        <w:keepNext/>
        <w:keepLines/>
        <w:numPr>
          <w:ilvl w:val="0"/>
          <w:numId w:val="3"/>
        </w:numPr>
        <w:tabs>
          <w:tab w:val="left" w:pos="1134"/>
        </w:tabs>
        <w:ind w:firstLine="491"/>
        <w:jc w:val="both"/>
        <w:rPr>
          <w:sz w:val="28"/>
        </w:rPr>
      </w:pPr>
      <w:r>
        <w:rPr>
          <w:sz w:val="28"/>
        </w:rPr>
        <w:t>Рынок труда не сбалансирован: с одной стороны, существует достаточно большое число вакантных рабочих мест, с другой стороны, значительное число безработных, чья профессиональная или квалификационная подготовка не соответствует требованиям работодателей.</w:t>
      </w:r>
    </w:p>
    <w:p w:rsidR="001B7CC3" w:rsidRDefault="001B7CC3">
      <w:pPr>
        <w:numPr>
          <w:ilvl w:val="0"/>
          <w:numId w:val="3"/>
        </w:numPr>
        <w:tabs>
          <w:tab w:val="left" w:pos="1134"/>
        </w:tabs>
        <w:ind w:firstLine="491"/>
        <w:jc w:val="both"/>
        <w:rPr>
          <w:sz w:val="28"/>
        </w:rPr>
      </w:pPr>
      <w:r>
        <w:rPr>
          <w:sz w:val="28"/>
        </w:rPr>
        <w:t>По-прежнему существуют административные и правовые ограничения на миграцию рабочей силы (институт прописки).</w:t>
      </w:r>
    </w:p>
    <w:p w:rsidR="001B7CC3" w:rsidRDefault="001B7CC3">
      <w:pPr>
        <w:numPr>
          <w:ilvl w:val="0"/>
          <w:numId w:val="3"/>
        </w:numPr>
        <w:tabs>
          <w:tab w:val="left" w:pos="1134"/>
        </w:tabs>
        <w:ind w:firstLine="491"/>
        <w:jc w:val="both"/>
        <w:rPr>
          <w:sz w:val="28"/>
        </w:rPr>
      </w:pPr>
      <w:r>
        <w:rPr>
          <w:sz w:val="28"/>
        </w:rPr>
        <w:t>Отсутствует реальный рынок доступного жилья, что также сдерживает территориальное перераспределение трудовых ресурсов.</w:t>
      </w:r>
    </w:p>
    <w:p w:rsidR="001B7CC3" w:rsidRDefault="001B7CC3">
      <w:pPr>
        <w:numPr>
          <w:ilvl w:val="0"/>
          <w:numId w:val="3"/>
        </w:numPr>
        <w:tabs>
          <w:tab w:val="left" w:pos="1134"/>
        </w:tabs>
        <w:ind w:firstLine="491"/>
        <w:jc w:val="both"/>
        <w:rPr>
          <w:sz w:val="28"/>
        </w:rPr>
      </w:pPr>
      <w:r>
        <w:rPr>
          <w:sz w:val="28"/>
        </w:rPr>
        <w:t xml:space="preserve">Экономика все еще остается высоко монополизованной, что позволяет работодателям диктовать условия занятости, а работники вынуждены их принимать.  </w:t>
      </w:r>
    </w:p>
    <w:p w:rsidR="001B7CC3" w:rsidRDefault="001B7CC3">
      <w:pPr>
        <w:ind w:firstLine="567"/>
        <w:jc w:val="both"/>
        <w:rPr>
          <w:sz w:val="28"/>
        </w:rPr>
      </w:pPr>
      <w:r>
        <w:rPr>
          <w:sz w:val="28"/>
        </w:rPr>
        <w:t xml:space="preserve">Безработица пагубно сказывается на всей жизни общества. Она, прежде всего, снижает уровень реального фактического выпуска национального продукта. В западной макроэкономической теории и практике исчисление потенциальных потерь продукции и услуг в результате вытеснения рабочей силы осуществляется на основе </w:t>
      </w:r>
      <w:r>
        <w:rPr>
          <w:b/>
          <w:sz w:val="28"/>
        </w:rPr>
        <w:t>закона Оукена</w:t>
      </w:r>
      <w:r>
        <w:rPr>
          <w:sz w:val="28"/>
        </w:rPr>
        <w:t>:</w:t>
      </w:r>
    </w:p>
    <w:p w:rsidR="001B7CC3" w:rsidRDefault="001B7CC3">
      <w:pPr>
        <w:ind w:firstLine="567"/>
        <w:jc w:val="both"/>
        <w:rPr>
          <w:sz w:val="28"/>
        </w:rPr>
      </w:pPr>
    </w:p>
    <w:p w:rsidR="001B7CC3" w:rsidRDefault="001B7CC3">
      <w:pPr>
        <w:ind w:firstLine="567"/>
        <w:jc w:val="center"/>
        <w:rPr>
          <w:b/>
          <w:sz w:val="28"/>
        </w:rPr>
      </w:pPr>
      <w:r>
        <w:rPr>
          <w:b/>
          <w:sz w:val="28"/>
        </w:rPr>
        <w:t>В% = А% (</w:t>
      </w:r>
      <w:r>
        <w:rPr>
          <w:b/>
          <w:sz w:val="28"/>
          <w:lang w:val="en-US"/>
        </w:rPr>
        <w:t>U% - FEU%)</w:t>
      </w:r>
      <w:r>
        <w:rPr>
          <w:b/>
          <w:sz w:val="28"/>
        </w:rPr>
        <w:t>,</w:t>
      </w:r>
    </w:p>
    <w:p w:rsidR="001B7CC3" w:rsidRDefault="001B7CC3">
      <w:pPr>
        <w:ind w:firstLine="567"/>
        <w:jc w:val="both"/>
        <w:rPr>
          <w:sz w:val="28"/>
        </w:rPr>
      </w:pPr>
    </w:p>
    <w:p w:rsidR="001B7CC3" w:rsidRDefault="001B7CC3">
      <w:pPr>
        <w:ind w:firstLine="567"/>
        <w:jc w:val="both"/>
        <w:rPr>
          <w:sz w:val="28"/>
        </w:rPr>
      </w:pPr>
      <w:r>
        <w:rPr>
          <w:sz w:val="28"/>
        </w:rPr>
        <w:t>где В% - процентное изменение фактически произведенной продукции в сравнении с национальным продуктом при полной занятости;</w:t>
      </w:r>
    </w:p>
    <w:p w:rsidR="001B7CC3" w:rsidRDefault="001B7CC3">
      <w:pPr>
        <w:ind w:firstLine="567"/>
        <w:jc w:val="both"/>
        <w:rPr>
          <w:sz w:val="28"/>
        </w:rPr>
      </w:pPr>
      <w:r>
        <w:rPr>
          <w:sz w:val="28"/>
        </w:rPr>
        <w:t>А% - коэффициент Оукена, показывающий, во сколько раз изменится (увеличится или уменьшится) национальный продукт при изменении фактического уровня безработицы на определенную процентную величину;</w:t>
      </w:r>
    </w:p>
    <w:p w:rsidR="001B7CC3" w:rsidRDefault="001B7CC3">
      <w:pPr>
        <w:ind w:firstLine="567"/>
        <w:jc w:val="both"/>
        <w:rPr>
          <w:sz w:val="28"/>
          <w:lang w:val="en-US"/>
        </w:rPr>
      </w:pPr>
      <w:r>
        <w:rPr>
          <w:sz w:val="28"/>
          <w:lang w:val="en-US"/>
        </w:rPr>
        <w:t>U% -</w:t>
      </w:r>
      <w:r>
        <w:rPr>
          <w:sz w:val="28"/>
        </w:rPr>
        <w:t xml:space="preserve"> процентное изменение уровня фактической безработицы по сравнению с процентным изменением ее уровня полной занятости</w:t>
      </w:r>
      <w:r>
        <w:rPr>
          <w:sz w:val="28"/>
          <w:lang w:val="en-US"/>
        </w:rPr>
        <w:t>(FEU%).</w:t>
      </w:r>
    </w:p>
    <w:p w:rsidR="001B7CC3" w:rsidRDefault="001B7CC3">
      <w:pPr>
        <w:ind w:firstLine="567"/>
        <w:jc w:val="both"/>
        <w:rPr>
          <w:sz w:val="28"/>
        </w:rPr>
      </w:pPr>
      <w:r>
        <w:rPr>
          <w:sz w:val="28"/>
        </w:rPr>
        <w:t xml:space="preserve">   Оукен вычислил, что эмпирическое значение введенного им в анализ коэффициента для постиндустриальных западных экономик колеблется в значении </w:t>
      </w:r>
      <w:r>
        <w:rPr>
          <w:b/>
          <w:sz w:val="28"/>
        </w:rPr>
        <w:t>А = 2.5</w:t>
      </w:r>
      <w:r>
        <w:rPr>
          <w:sz w:val="28"/>
        </w:rPr>
        <w:t>. Это означает, что превышение фактического уровня безработицы на один процент над величиной (</w:t>
      </w:r>
      <w:r>
        <w:rPr>
          <w:sz w:val="28"/>
          <w:lang w:val="en-US"/>
        </w:rPr>
        <w:t>FEU%)</w:t>
      </w:r>
      <w:r>
        <w:rPr>
          <w:sz w:val="28"/>
        </w:rPr>
        <w:t xml:space="preserve"> приводит к уменьшению валового национального продукта на 2.5% по сравнению с потенциально возможным уровнем ВНП. </w:t>
      </w:r>
      <w:r>
        <w:rPr>
          <w:sz w:val="28"/>
          <w:lang w:val="en-US"/>
        </w:rPr>
        <w:t xml:space="preserve">FEU </w:t>
      </w:r>
      <w:r>
        <w:rPr>
          <w:sz w:val="28"/>
        </w:rPr>
        <w:t xml:space="preserve"> также называют «естественной нормой безработицы». Считается, что при естественной норме безработицы не происходит возрастания общего уровня цен, то есть инфляции.</w:t>
      </w:r>
    </w:p>
    <w:p w:rsidR="001B7CC3" w:rsidRDefault="001B7CC3">
      <w:pPr>
        <w:ind w:firstLine="567"/>
        <w:jc w:val="both"/>
        <w:rPr>
          <w:sz w:val="28"/>
        </w:rPr>
      </w:pPr>
      <w:r>
        <w:rPr>
          <w:sz w:val="28"/>
        </w:rPr>
        <w:t>Для последней четверти ХХ века характерна возросшая гибкость рынка труда. Повсеместное распространение получает надомничество. Иным становится его экономическое содержание. Теперь это не просто частично безработные или женщины, обремененные семьей, но квалифицированные рабочие, располагающие персональными компьютерами, терминалами, современными средствами связи. Распространение «электронного надомничества» создает гибкие рабочие места, снижает для предпринимателей расходы на помещения, отопление, освещение. Вместе с тем подобные сдвиги в структуре занятости создают новый стиль жизни: труд обогащается, возрастают самостоятельность и ответственность работника – наряду с возможными тяготами самоизоляции и более низкой профсоюзной организованностью.</w:t>
      </w:r>
    </w:p>
    <w:p w:rsidR="001B7CC3" w:rsidRDefault="001B7CC3">
      <w:pPr>
        <w:pStyle w:val="a7"/>
        <w:spacing w:after="20"/>
      </w:pPr>
      <w:r>
        <w:t>Тенденции к гибкости затронули и рабочее время. Предприниматели стремятся закрепить в коллективных договорах схему гибкости трудового года, то есть право изменять продолжительность труда на предприятиях в зависимости от колебаний спроса.</w:t>
      </w:r>
    </w:p>
    <w:p w:rsidR="001B7CC3" w:rsidRDefault="001B7CC3">
      <w:pPr>
        <w:pStyle w:val="20"/>
        <w:spacing w:before="0"/>
        <w:ind w:firstLine="567"/>
        <w:jc w:val="both"/>
      </w:pPr>
      <w:r>
        <w:t xml:space="preserve">Две противоположные позиции: безработица – вынужденное явление, причиной которого является недостаток совокупного спроса (Кейнс), и зависимость предложения труда от уровня зарплаты, неповышение которой снижает инфляцию и благотворно влияет на условия производства и занятость, - продолжают сосуществовать в теории занятости. В сложных условиях переходной экономики проблема безработицы выглядит неразрешимой. С одной стороны, никак не хотелось бы допускать развития массовой безработицы, но с другой – не следует препятствовать высвобождению работников, связанному со структурной перестройкой. </w:t>
      </w:r>
    </w:p>
    <w:p w:rsidR="001B7CC3" w:rsidRDefault="001B7CC3">
      <w:pPr>
        <w:pStyle w:val="20"/>
        <w:spacing w:before="0"/>
        <w:ind w:firstLine="567"/>
        <w:jc w:val="both"/>
      </w:pPr>
      <w:r>
        <w:t xml:space="preserve">Мы заметили, что доля зарплаты в доходах упала, что правительство стремится повысить долю трудовых доходов во вновь созданной стоимости. Повышение зарплаты будет стимулировать производство и занятость. Порой мы соглашаемся на финансирование нерентабельных производств с целью сохранения рабочих мест. Кейнс предлагал даже «строить пирамиды» для поддержки занятости. При этом часто упускается из виду, что слова эти были сказаны в период Великой депрессии 30-х, когда безработица нарастала, а цены падали. </w:t>
      </w:r>
    </w:p>
    <w:p w:rsidR="001B7CC3" w:rsidRDefault="001B7CC3">
      <w:pPr>
        <w:pStyle w:val="20"/>
        <w:spacing w:before="0"/>
        <w:ind w:firstLine="567"/>
        <w:jc w:val="both"/>
      </w:pPr>
      <w:r>
        <w:t>Древние греки считали, что все дело в мере. Следует использовать при этом разные средства, может быть комбинируя их, находя оптимальные сочетания.</w:t>
      </w:r>
    </w:p>
    <w:p w:rsidR="001B7CC3" w:rsidRDefault="001B7CC3">
      <w:pPr>
        <w:pStyle w:val="20"/>
        <w:spacing w:before="0"/>
        <w:ind w:firstLine="567"/>
        <w:jc w:val="center"/>
        <w:rPr>
          <w:b/>
        </w:rPr>
      </w:pPr>
      <w:r>
        <w:rPr>
          <w:b/>
        </w:rPr>
        <w:br w:type="page"/>
      </w:r>
      <w:r>
        <w:rPr>
          <w:b/>
          <w:sz w:val="32"/>
        </w:rPr>
        <w:t>Библиография</w:t>
      </w:r>
      <w:r>
        <w:rPr>
          <w:b/>
        </w:rPr>
        <w:t>.</w:t>
      </w:r>
    </w:p>
    <w:p w:rsidR="001B7CC3" w:rsidRDefault="001B7CC3">
      <w:pPr>
        <w:pStyle w:val="20"/>
        <w:spacing w:before="0"/>
        <w:ind w:firstLine="567"/>
        <w:jc w:val="center"/>
        <w:rPr>
          <w:b/>
        </w:rPr>
      </w:pPr>
    </w:p>
    <w:p w:rsidR="001B7CC3" w:rsidRDefault="001B7CC3">
      <w:pPr>
        <w:pStyle w:val="20"/>
        <w:numPr>
          <w:ilvl w:val="0"/>
          <w:numId w:val="5"/>
        </w:numPr>
        <w:spacing w:before="0"/>
        <w:jc w:val="both"/>
      </w:pPr>
      <w:r>
        <w:t>И. Липсиц «Экономика без тайн».</w:t>
      </w:r>
    </w:p>
    <w:p w:rsidR="001B7CC3" w:rsidRDefault="001B7CC3">
      <w:pPr>
        <w:pStyle w:val="20"/>
        <w:numPr>
          <w:ilvl w:val="0"/>
          <w:numId w:val="5"/>
        </w:numPr>
        <w:spacing w:before="0"/>
        <w:jc w:val="both"/>
      </w:pPr>
      <w:r>
        <w:t>С. В. Федин «Основы экономики».</w:t>
      </w:r>
    </w:p>
    <w:p w:rsidR="001B7CC3" w:rsidRDefault="001B7CC3">
      <w:pPr>
        <w:pStyle w:val="20"/>
        <w:numPr>
          <w:ilvl w:val="0"/>
          <w:numId w:val="5"/>
        </w:numPr>
        <w:spacing w:before="0"/>
        <w:jc w:val="both"/>
      </w:pPr>
      <w:r>
        <w:t>М. К. Бункина «Макроэкономика».</w:t>
      </w:r>
    </w:p>
    <w:p w:rsidR="001B7CC3" w:rsidRDefault="001B7CC3">
      <w:pPr>
        <w:pStyle w:val="20"/>
        <w:numPr>
          <w:ilvl w:val="0"/>
          <w:numId w:val="5"/>
        </w:numPr>
        <w:spacing w:before="0"/>
        <w:jc w:val="both"/>
      </w:pPr>
      <w:r>
        <w:t>А. Л. Шишов «Макроэкономика».</w:t>
      </w:r>
    </w:p>
    <w:p w:rsidR="001B7CC3" w:rsidRDefault="001B7CC3">
      <w:pPr>
        <w:pStyle w:val="20"/>
        <w:numPr>
          <w:ilvl w:val="0"/>
          <w:numId w:val="5"/>
        </w:numPr>
        <w:spacing w:before="0"/>
        <w:jc w:val="both"/>
      </w:pPr>
      <w:r>
        <w:t>«Современная экономика» под редакцией  д.э.н. О.Ю. Мамедова.</w:t>
      </w:r>
    </w:p>
    <w:p w:rsidR="001B7CC3" w:rsidRDefault="001B7CC3">
      <w:pPr>
        <w:pStyle w:val="20"/>
        <w:spacing w:before="0"/>
        <w:ind w:firstLine="567"/>
        <w:jc w:val="both"/>
      </w:pPr>
      <w:bookmarkStart w:id="0" w:name="_GoBack"/>
      <w:bookmarkEnd w:id="0"/>
    </w:p>
    <w:sectPr w:rsidR="001B7CC3">
      <w:footerReference w:type="even" r:id="rId7"/>
      <w:footerReference w:type="default" r:id="rId8"/>
      <w:pgSz w:w="11906" w:h="16838"/>
      <w:pgMar w:top="1440" w:right="1133" w:bottom="1440" w:left="1134"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CC3" w:rsidRDefault="001B7CC3">
      <w:r>
        <w:separator/>
      </w:r>
    </w:p>
  </w:endnote>
  <w:endnote w:type="continuationSeparator" w:id="0">
    <w:p w:rsidR="001B7CC3" w:rsidRDefault="001B7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CC3" w:rsidRDefault="001B7CC3">
    <w:pPr>
      <w:pStyle w:val="a4"/>
      <w:framePr w:wrap="around" w:vAnchor="text" w:hAnchor="margin" w:xAlign="center" w:y="1"/>
      <w:rPr>
        <w:rStyle w:val="a5"/>
      </w:rPr>
    </w:pPr>
  </w:p>
  <w:p w:rsidR="001B7CC3" w:rsidRDefault="001B7CC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CC3" w:rsidRDefault="001B7CC3">
    <w:pPr>
      <w:pStyle w:val="a4"/>
      <w:framePr w:wrap="around" w:vAnchor="text" w:hAnchor="margin" w:xAlign="center" w:y="1"/>
      <w:rPr>
        <w:rStyle w:val="a5"/>
        <w:sz w:val="24"/>
      </w:rPr>
    </w:pPr>
    <w:r>
      <w:rPr>
        <w:rStyle w:val="a5"/>
        <w:noProof/>
        <w:sz w:val="24"/>
      </w:rPr>
      <w:t>9</w:t>
    </w:r>
  </w:p>
  <w:p w:rsidR="001B7CC3" w:rsidRDefault="001B7CC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CC3" w:rsidRDefault="001B7CC3">
      <w:r>
        <w:separator/>
      </w:r>
    </w:p>
  </w:footnote>
  <w:footnote w:type="continuationSeparator" w:id="0">
    <w:p w:rsidR="001B7CC3" w:rsidRDefault="001B7C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1716B1"/>
    <w:multiLevelType w:val="singleLevel"/>
    <w:tmpl w:val="6D000F42"/>
    <w:lvl w:ilvl="0">
      <w:start w:val="1"/>
      <w:numFmt w:val="decimal"/>
      <w:lvlText w:val="%1."/>
      <w:lvlJc w:val="left"/>
      <w:pPr>
        <w:tabs>
          <w:tab w:val="num" w:pos="927"/>
        </w:tabs>
        <w:ind w:left="927" w:hanging="360"/>
      </w:pPr>
      <w:rPr>
        <w:rFonts w:hint="default"/>
      </w:rPr>
    </w:lvl>
  </w:abstractNum>
  <w:abstractNum w:abstractNumId="1">
    <w:nsid w:val="38CB00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40D32326"/>
    <w:multiLevelType w:val="singleLevel"/>
    <w:tmpl w:val="4F6EB6B2"/>
    <w:lvl w:ilvl="0">
      <w:start w:val="1"/>
      <w:numFmt w:val="decimal"/>
      <w:lvlText w:val="%1."/>
      <w:lvlJc w:val="left"/>
      <w:pPr>
        <w:tabs>
          <w:tab w:val="num" w:pos="927"/>
        </w:tabs>
        <w:ind w:left="927" w:hanging="360"/>
      </w:pPr>
      <w:rPr>
        <w:rFonts w:hint="default"/>
      </w:rPr>
    </w:lvl>
  </w:abstractNum>
  <w:abstractNum w:abstractNumId="3">
    <w:nsid w:val="46212652"/>
    <w:multiLevelType w:val="singleLevel"/>
    <w:tmpl w:val="3544CECC"/>
    <w:lvl w:ilvl="0">
      <w:start w:val="1"/>
      <w:numFmt w:val="decimal"/>
      <w:lvlText w:val="%1."/>
      <w:lvlJc w:val="left"/>
      <w:pPr>
        <w:tabs>
          <w:tab w:val="num" w:pos="360"/>
        </w:tabs>
        <w:ind w:left="360" w:hanging="360"/>
      </w:pPr>
      <w:rPr>
        <w:b/>
        <w:i w:val="0"/>
      </w:rPr>
    </w:lvl>
  </w:abstractNum>
  <w:abstractNum w:abstractNumId="4">
    <w:nsid w:val="6F1A0906"/>
    <w:multiLevelType w:val="singleLevel"/>
    <w:tmpl w:val="AD66AF64"/>
    <w:lvl w:ilvl="0">
      <w:start w:val="1"/>
      <w:numFmt w:val="decimal"/>
      <w:lvlText w:val="%1."/>
      <w:lvlJc w:val="left"/>
      <w:pPr>
        <w:tabs>
          <w:tab w:val="num" w:pos="360"/>
        </w:tabs>
        <w:ind w:left="360" w:hanging="360"/>
      </w:pPr>
      <w:rPr>
        <w:b/>
        <w:i w:val="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42"/>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1D00"/>
    <w:rsid w:val="001B7CC3"/>
    <w:rsid w:val="004A6A35"/>
    <w:rsid w:val="00631D00"/>
    <w:rsid w:val="009E3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C53428-75DE-4ECB-B2D7-5C39563CF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5245"/>
      <w:outlineLvl w:val="0"/>
    </w:pPr>
    <w:rPr>
      <w:sz w:val="28"/>
    </w:rPr>
  </w:style>
  <w:style w:type="paragraph" w:styleId="2">
    <w:name w:val="heading 2"/>
    <w:basedOn w:val="a"/>
    <w:next w:val="a"/>
    <w:qFormat/>
    <w:pPr>
      <w:keepNext/>
      <w:jc w:val="both"/>
      <w:outlineLvl w:val="1"/>
    </w:pPr>
    <w:rPr>
      <w:sz w:val="28"/>
    </w:rPr>
  </w:style>
  <w:style w:type="paragraph" w:styleId="3">
    <w:name w:val="heading 3"/>
    <w:basedOn w:val="a"/>
    <w:next w:val="a"/>
    <w:qFormat/>
    <w:pPr>
      <w:keepNext/>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header"/>
    <w:basedOn w:val="a"/>
    <w:semiHidden/>
    <w:pPr>
      <w:tabs>
        <w:tab w:val="center" w:pos="4153"/>
        <w:tab w:val="right" w:pos="8306"/>
      </w:tabs>
    </w:pPr>
  </w:style>
  <w:style w:type="paragraph" w:styleId="20">
    <w:name w:val="Body Text 2"/>
    <w:basedOn w:val="a"/>
    <w:semiHidden/>
    <w:pPr>
      <w:spacing w:before="240"/>
    </w:pPr>
    <w:rPr>
      <w:sz w:val="28"/>
    </w:rPr>
  </w:style>
  <w:style w:type="paragraph" w:styleId="a7">
    <w:name w:val="Body Text Indent"/>
    <w:basedOn w:val="a"/>
    <w:semiHidden/>
    <w:pPr>
      <w:ind w:firstLine="567"/>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3611</Words>
  <Characters>20586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«Работа отгоняет от нас три великих зла:</vt:lpstr>
    </vt:vector>
  </TitlesOfParts>
  <Company>д.23,кв.7</Company>
  <LinksUpToDate>false</LinksUpToDate>
  <CharactersWithSpaces>24149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«Работа отгоняет от нас три великих зла:</dc:title>
  <dc:subject/>
  <dc:creator>Лысенко С.Л.</dc:creator>
  <cp:keywords/>
  <cp:lastModifiedBy>Irina</cp:lastModifiedBy>
  <cp:revision>2</cp:revision>
  <dcterms:created xsi:type="dcterms:W3CDTF">2014-08-06T19:12:00Z</dcterms:created>
  <dcterms:modified xsi:type="dcterms:W3CDTF">2014-08-06T19:12:00Z</dcterms:modified>
</cp:coreProperties>
</file>