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BA8" w:rsidRPr="00042BA8" w:rsidRDefault="00042BA8" w:rsidP="00042BA8">
      <w:pPr>
        <w:ind w:left="360"/>
        <w:jc w:val="center"/>
        <w:rPr>
          <w:b/>
          <w:sz w:val="32"/>
          <w:szCs w:val="32"/>
        </w:rPr>
      </w:pPr>
      <w:r w:rsidRPr="00042BA8">
        <w:rPr>
          <w:b/>
          <w:sz w:val="32"/>
          <w:szCs w:val="32"/>
        </w:rPr>
        <w:t>МИНИСТЕРСТВО ОБРАЗОВАНИЯ РОССИЙСКОЙ ФЕДЕРАЦИИ</w:t>
      </w:r>
    </w:p>
    <w:p w:rsidR="00042BA8" w:rsidRPr="00042BA8" w:rsidRDefault="00042BA8" w:rsidP="00042BA8">
      <w:pPr>
        <w:ind w:left="360"/>
        <w:rPr>
          <w:b/>
          <w:sz w:val="32"/>
          <w:szCs w:val="32"/>
        </w:rPr>
      </w:pPr>
    </w:p>
    <w:p w:rsidR="00042BA8" w:rsidRPr="00042BA8" w:rsidRDefault="00042BA8" w:rsidP="00042BA8">
      <w:pPr>
        <w:ind w:left="360"/>
        <w:jc w:val="center"/>
        <w:rPr>
          <w:b/>
          <w:sz w:val="32"/>
          <w:szCs w:val="32"/>
        </w:rPr>
      </w:pPr>
      <w:r w:rsidRPr="00042BA8">
        <w:rPr>
          <w:b/>
          <w:sz w:val="32"/>
          <w:szCs w:val="32"/>
        </w:rPr>
        <w:t xml:space="preserve">МОСКОВСКИЙ ГОСУДАРСТВЕННЫЙ ТЕХНИЧЕСКИЙ </w:t>
      </w:r>
    </w:p>
    <w:p w:rsidR="00042BA8" w:rsidRPr="00042BA8" w:rsidRDefault="00042BA8" w:rsidP="00042BA8">
      <w:pPr>
        <w:ind w:left="360"/>
        <w:jc w:val="center"/>
        <w:rPr>
          <w:b/>
          <w:sz w:val="32"/>
          <w:szCs w:val="32"/>
        </w:rPr>
      </w:pPr>
      <w:r w:rsidRPr="00042BA8">
        <w:rPr>
          <w:b/>
          <w:sz w:val="32"/>
          <w:szCs w:val="32"/>
        </w:rPr>
        <w:t>УНИВЕРСИТЕТ «МАМИ»</w:t>
      </w:r>
    </w:p>
    <w:p w:rsidR="00042BA8" w:rsidRPr="00042BA8" w:rsidRDefault="00042BA8" w:rsidP="00042BA8">
      <w:pPr>
        <w:ind w:left="360"/>
        <w:rPr>
          <w:b/>
          <w:sz w:val="32"/>
          <w:szCs w:val="32"/>
        </w:rPr>
      </w:pPr>
    </w:p>
    <w:p w:rsidR="00042BA8" w:rsidRDefault="00042BA8" w:rsidP="00042BA8">
      <w:pPr>
        <w:ind w:left="360"/>
        <w:rPr>
          <w:b/>
        </w:rPr>
      </w:pPr>
    </w:p>
    <w:p w:rsidR="00042BA8" w:rsidRPr="00042BA8" w:rsidRDefault="00042BA8" w:rsidP="00042BA8">
      <w:pPr>
        <w:ind w:left="360"/>
        <w:jc w:val="center"/>
        <w:rPr>
          <w:b/>
          <w:sz w:val="28"/>
          <w:szCs w:val="28"/>
        </w:rPr>
      </w:pPr>
      <w:r w:rsidRPr="00042BA8">
        <w:rPr>
          <w:b/>
          <w:sz w:val="28"/>
          <w:szCs w:val="28"/>
        </w:rPr>
        <w:t>Кафедра: «</w:t>
      </w:r>
      <w:r>
        <w:rPr>
          <w:b/>
          <w:sz w:val="28"/>
          <w:szCs w:val="28"/>
        </w:rPr>
        <w:t>Финансы и бухгалтерский учет</w:t>
      </w:r>
      <w:r w:rsidRPr="00042BA8">
        <w:rPr>
          <w:b/>
          <w:sz w:val="28"/>
          <w:szCs w:val="28"/>
        </w:rPr>
        <w:t>».</w:t>
      </w:r>
    </w:p>
    <w:p w:rsidR="00042BA8" w:rsidRDefault="00042BA8" w:rsidP="00042BA8">
      <w:pPr>
        <w:ind w:left="360"/>
        <w:jc w:val="center"/>
        <w:rPr>
          <w:b/>
        </w:rPr>
      </w:pPr>
    </w:p>
    <w:p w:rsidR="00042BA8" w:rsidRDefault="00042BA8" w:rsidP="00042BA8">
      <w:pPr>
        <w:ind w:left="360"/>
        <w:jc w:val="center"/>
        <w:rPr>
          <w:b/>
        </w:rPr>
      </w:pPr>
    </w:p>
    <w:p w:rsidR="00042BA8" w:rsidRDefault="00042BA8" w:rsidP="00042BA8">
      <w:pPr>
        <w:ind w:left="360"/>
        <w:jc w:val="center"/>
        <w:rPr>
          <w:b/>
        </w:rPr>
      </w:pPr>
    </w:p>
    <w:p w:rsidR="00042BA8" w:rsidRDefault="00042BA8" w:rsidP="00042BA8">
      <w:pPr>
        <w:ind w:left="360"/>
        <w:jc w:val="center"/>
        <w:rPr>
          <w:b/>
        </w:rPr>
      </w:pPr>
    </w:p>
    <w:p w:rsidR="00042BA8" w:rsidRDefault="00042BA8" w:rsidP="00042BA8">
      <w:pPr>
        <w:ind w:left="360"/>
        <w:jc w:val="center"/>
        <w:rPr>
          <w:b/>
        </w:rPr>
      </w:pPr>
    </w:p>
    <w:p w:rsidR="00042BA8" w:rsidRDefault="00042BA8" w:rsidP="00042BA8">
      <w:pPr>
        <w:ind w:left="360"/>
        <w:jc w:val="center"/>
        <w:rPr>
          <w:b/>
        </w:rPr>
      </w:pPr>
    </w:p>
    <w:p w:rsidR="00042BA8" w:rsidRDefault="00042BA8" w:rsidP="00042BA8">
      <w:pPr>
        <w:ind w:left="360"/>
        <w:jc w:val="center"/>
        <w:rPr>
          <w:b/>
        </w:rPr>
      </w:pPr>
    </w:p>
    <w:p w:rsidR="00042BA8" w:rsidRPr="00042BA8" w:rsidRDefault="00042BA8" w:rsidP="00042BA8">
      <w:pPr>
        <w:ind w:left="360"/>
        <w:jc w:val="center"/>
        <w:rPr>
          <w:b/>
          <w:sz w:val="32"/>
          <w:szCs w:val="32"/>
        </w:rPr>
      </w:pPr>
      <w:r w:rsidRPr="00042BA8">
        <w:rPr>
          <w:b/>
          <w:sz w:val="32"/>
          <w:szCs w:val="32"/>
        </w:rPr>
        <w:t>РЕФЕРАТ</w:t>
      </w:r>
    </w:p>
    <w:p w:rsidR="00042BA8" w:rsidRDefault="00042BA8" w:rsidP="00042BA8">
      <w:pPr>
        <w:ind w:left="360"/>
        <w:rPr>
          <w:b/>
        </w:rPr>
      </w:pPr>
    </w:p>
    <w:p w:rsidR="00042BA8" w:rsidRDefault="00042BA8" w:rsidP="00042BA8">
      <w:pPr>
        <w:ind w:left="360"/>
        <w:jc w:val="center"/>
        <w:rPr>
          <w:b/>
          <w:sz w:val="28"/>
          <w:szCs w:val="28"/>
        </w:rPr>
      </w:pPr>
      <w:r w:rsidRPr="00042BA8">
        <w:rPr>
          <w:b/>
          <w:sz w:val="28"/>
          <w:szCs w:val="28"/>
        </w:rPr>
        <w:t xml:space="preserve"> По курсу</w:t>
      </w:r>
      <w:r>
        <w:rPr>
          <w:b/>
          <w:sz w:val="28"/>
          <w:szCs w:val="28"/>
        </w:rPr>
        <w:t xml:space="preserve"> «Финансы» на тему:</w:t>
      </w:r>
    </w:p>
    <w:p w:rsidR="00042BA8" w:rsidRDefault="00042BA8" w:rsidP="00042BA8">
      <w:pPr>
        <w:ind w:left="360"/>
        <w:jc w:val="center"/>
        <w:rPr>
          <w:b/>
          <w:sz w:val="28"/>
          <w:szCs w:val="28"/>
        </w:rPr>
      </w:pPr>
    </w:p>
    <w:p w:rsidR="00042BA8" w:rsidRPr="00457621" w:rsidRDefault="00042BA8" w:rsidP="00042BA8">
      <w:pPr>
        <w:ind w:left="360"/>
        <w:jc w:val="center"/>
        <w:rPr>
          <w:b/>
          <w:sz w:val="32"/>
          <w:szCs w:val="32"/>
        </w:rPr>
      </w:pPr>
      <w:r w:rsidRPr="00042BA8">
        <w:rPr>
          <w:b/>
          <w:sz w:val="28"/>
          <w:szCs w:val="28"/>
        </w:rPr>
        <w:t xml:space="preserve"> </w:t>
      </w:r>
      <w:r w:rsidR="00457621">
        <w:rPr>
          <w:b/>
          <w:sz w:val="32"/>
          <w:szCs w:val="32"/>
        </w:rPr>
        <w:t>Финансирование предпринимательства в РФ</w:t>
      </w:r>
    </w:p>
    <w:p w:rsidR="00042BA8" w:rsidRPr="00042BA8" w:rsidRDefault="00042BA8" w:rsidP="00042BA8">
      <w:pPr>
        <w:ind w:left="360"/>
        <w:jc w:val="center"/>
        <w:rPr>
          <w:b/>
          <w:sz w:val="28"/>
          <w:szCs w:val="28"/>
        </w:rPr>
      </w:pPr>
    </w:p>
    <w:p w:rsidR="00042BA8" w:rsidRDefault="00042BA8" w:rsidP="00042BA8">
      <w:pPr>
        <w:ind w:left="360"/>
        <w:jc w:val="center"/>
        <w:rPr>
          <w:b/>
        </w:rPr>
      </w:pPr>
    </w:p>
    <w:p w:rsidR="00042BA8" w:rsidRDefault="00042BA8" w:rsidP="00042BA8">
      <w:pPr>
        <w:ind w:left="360"/>
        <w:jc w:val="center"/>
        <w:rPr>
          <w:b/>
        </w:rPr>
      </w:pPr>
    </w:p>
    <w:p w:rsidR="00042BA8" w:rsidRDefault="00042BA8" w:rsidP="00042BA8">
      <w:pPr>
        <w:ind w:left="360"/>
        <w:jc w:val="center"/>
        <w:rPr>
          <w:b/>
        </w:rPr>
      </w:pPr>
    </w:p>
    <w:p w:rsidR="00042BA8" w:rsidRDefault="00042BA8" w:rsidP="00042BA8">
      <w:pPr>
        <w:ind w:left="360"/>
        <w:jc w:val="center"/>
        <w:rPr>
          <w:b/>
        </w:rPr>
      </w:pPr>
    </w:p>
    <w:p w:rsidR="00042BA8" w:rsidRPr="00042BA8" w:rsidRDefault="004B2D9E" w:rsidP="00042BA8">
      <w:pPr>
        <w:ind w:left="360"/>
        <w:rPr>
          <w:b/>
          <w:sz w:val="28"/>
          <w:szCs w:val="28"/>
        </w:rPr>
      </w:pPr>
      <w:r>
        <w:rPr>
          <w:b/>
          <w:sz w:val="28"/>
          <w:szCs w:val="28"/>
        </w:rPr>
        <w:t>Студент:  Ревнякова</w:t>
      </w:r>
      <w:r w:rsidR="00042BA8" w:rsidRPr="00042BA8">
        <w:rPr>
          <w:b/>
          <w:sz w:val="28"/>
          <w:szCs w:val="28"/>
        </w:rPr>
        <w:t xml:space="preserve"> О.В.                               Группа 6-ЭФЭ-4</w:t>
      </w:r>
    </w:p>
    <w:p w:rsidR="00042BA8" w:rsidRDefault="00042BA8" w:rsidP="00042BA8">
      <w:pPr>
        <w:ind w:left="360"/>
        <w:rPr>
          <w:b/>
        </w:rPr>
      </w:pPr>
    </w:p>
    <w:p w:rsidR="00042BA8" w:rsidRDefault="00042BA8" w:rsidP="00042BA8">
      <w:pPr>
        <w:ind w:left="360"/>
        <w:rPr>
          <w:b/>
          <w:sz w:val="28"/>
          <w:szCs w:val="28"/>
        </w:rPr>
      </w:pPr>
      <w:r w:rsidRPr="00042BA8">
        <w:rPr>
          <w:b/>
          <w:sz w:val="28"/>
          <w:szCs w:val="28"/>
        </w:rPr>
        <w:t>Преподаватель:</w:t>
      </w:r>
      <w:r>
        <w:rPr>
          <w:b/>
          <w:sz w:val="28"/>
          <w:szCs w:val="28"/>
        </w:rPr>
        <w:t xml:space="preserve"> Кудряшова В. </w:t>
      </w:r>
      <w:r w:rsidR="00EF4C07">
        <w:rPr>
          <w:b/>
          <w:sz w:val="28"/>
          <w:szCs w:val="28"/>
        </w:rPr>
        <w:t>В.</w:t>
      </w:r>
    </w:p>
    <w:p w:rsidR="00EF4C07" w:rsidRPr="00042BA8" w:rsidRDefault="00EF4C07" w:rsidP="00042BA8">
      <w:pPr>
        <w:ind w:left="360"/>
        <w:rPr>
          <w:b/>
          <w:sz w:val="28"/>
          <w:szCs w:val="28"/>
        </w:rPr>
      </w:pPr>
    </w:p>
    <w:p w:rsidR="00042BA8" w:rsidRPr="00042BA8" w:rsidRDefault="00042BA8" w:rsidP="00042BA8">
      <w:pPr>
        <w:ind w:left="360"/>
        <w:rPr>
          <w:b/>
          <w:sz w:val="28"/>
          <w:szCs w:val="28"/>
        </w:rPr>
      </w:pPr>
    </w:p>
    <w:p w:rsidR="00042BA8" w:rsidRDefault="00042BA8" w:rsidP="00042BA8">
      <w:pPr>
        <w:ind w:left="360"/>
        <w:rPr>
          <w:b/>
        </w:rPr>
      </w:pPr>
    </w:p>
    <w:p w:rsidR="00042BA8" w:rsidRDefault="00042BA8" w:rsidP="00042BA8">
      <w:pPr>
        <w:ind w:left="360"/>
        <w:rPr>
          <w:b/>
        </w:rPr>
      </w:pPr>
    </w:p>
    <w:p w:rsidR="00042BA8" w:rsidRDefault="00042BA8" w:rsidP="00042BA8">
      <w:pPr>
        <w:ind w:left="360"/>
        <w:rPr>
          <w:b/>
        </w:rPr>
      </w:pPr>
    </w:p>
    <w:p w:rsidR="00042BA8" w:rsidRDefault="00042BA8" w:rsidP="00042BA8">
      <w:pPr>
        <w:ind w:left="360"/>
        <w:rPr>
          <w:b/>
        </w:rPr>
      </w:pPr>
    </w:p>
    <w:p w:rsidR="00042BA8" w:rsidRDefault="00042BA8" w:rsidP="00042BA8">
      <w:pPr>
        <w:ind w:left="360"/>
        <w:rPr>
          <w:b/>
        </w:rPr>
      </w:pPr>
    </w:p>
    <w:p w:rsidR="00042BA8" w:rsidRDefault="00042BA8" w:rsidP="00042BA8">
      <w:pPr>
        <w:ind w:left="360"/>
        <w:rPr>
          <w:b/>
        </w:rPr>
      </w:pPr>
    </w:p>
    <w:p w:rsidR="00042BA8" w:rsidRDefault="00042BA8" w:rsidP="00042BA8">
      <w:pPr>
        <w:ind w:left="360"/>
        <w:rPr>
          <w:b/>
        </w:rPr>
      </w:pPr>
    </w:p>
    <w:p w:rsidR="00042BA8" w:rsidRDefault="00042BA8" w:rsidP="00042BA8">
      <w:pPr>
        <w:ind w:left="360"/>
        <w:rPr>
          <w:b/>
        </w:rPr>
      </w:pPr>
    </w:p>
    <w:p w:rsidR="00042BA8" w:rsidRDefault="00042BA8" w:rsidP="00042BA8">
      <w:pPr>
        <w:ind w:left="360"/>
        <w:rPr>
          <w:b/>
        </w:rPr>
      </w:pPr>
    </w:p>
    <w:p w:rsidR="00042BA8" w:rsidRDefault="00042BA8" w:rsidP="00042BA8">
      <w:pPr>
        <w:ind w:left="360"/>
        <w:rPr>
          <w:b/>
        </w:rPr>
      </w:pPr>
    </w:p>
    <w:p w:rsidR="00042BA8" w:rsidRDefault="00042BA8" w:rsidP="00042BA8">
      <w:pPr>
        <w:ind w:left="360"/>
        <w:rPr>
          <w:b/>
        </w:rPr>
      </w:pPr>
    </w:p>
    <w:p w:rsidR="00042BA8" w:rsidRDefault="00042BA8" w:rsidP="00042BA8">
      <w:pPr>
        <w:ind w:left="360"/>
        <w:rPr>
          <w:b/>
        </w:rPr>
      </w:pPr>
    </w:p>
    <w:p w:rsidR="00042BA8" w:rsidRDefault="00042BA8" w:rsidP="00042BA8">
      <w:pPr>
        <w:ind w:left="360"/>
        <w:rPr>
          <w:b/>
        </w:rPr>
      </w:pPr>
    </w:p>
    <w:p w:rsidR="00042BA8" w:rsidRDefault="00042BA8" w:rsidP="00042BA8">
      <w:pPr>
        <w:rPr>
          <w:b/>
        </w:rPr>
      </w:pPr>
    </w:p>
    <w:p w:rsidR="00042BA8" w:rsidRDefault="00042BA8" w:rsidP="00042BA8">
      <w:pPr>
        <w:ind w:left="360"/>
        <w:jc w:val="center"/>
        <w:rPr>
          <w:b/>
        </w:rPr>
      </w:pPr>
    </w:p>
    <w:p w:rsidR="00042BA8" w:rsidRDefault="00042BA8" w:rsidP="00042BA8">
      <w:pPr>
        <w:ind w:left="360"/>
        <w:jc w:val="center"/>
        <w:rPr>
          <w:b/>
        </w:rPr>
      </w:pPr>
    </w:p>
    <w:p w:rsidR="00042BA8" w:rsidRDefault="00042BA8" w:rsidP="00042BA8">
      <w:pPr>
        <w:rPr>
          <w:b/>
        </w:rPr>
      </w:pPr>
    </w:p>
    <w:p w:rsidR="00042BA8" w:rsidRPr="009858A1" w:rsidRDefault="00042BA8" w:rsidP="00042BA8">
      <w:pPr>
        <w:ind w:left="360"/>
        <w:jc w:val="center"/>
        <w:rPr>
          <w:b/>
        </w:rPr>
      </w:pPr>
      <w:r>
        <w:rPr>
          <w:b/>
        </w:rPr>
        <w:t>Москва – 2003 г.</w:t>
      </w:r>
    </w:p>
    <w:p w:rsidR="00513E2C" w:rsidRDefault="00042BA8" w:rsidP="00042BA8">
      <w:pPr>
        <w:jc w:val="center"/>
        <w:rPr>
          <w:b/>
          <w:sz w:val="32"/>
          <w:szCs w:val="32"/>
        </w:rPr>
      </w:pPr>
      <w:r w:rsidRPr="00236526">
        <w:rPr>
          <w:b/>
          <w:sz w:val="32"/>
          <w:szCs w:val="32"/>
        </w:rPr>
        <w:t>Содержание:</w:t>
      </w:r>
    </w:p>
    <w:p w:rsidR="0004697A" w:rsidRDefault="0004697A" w:rsidP="00042BA8">
      <w:pPr>
        <w:jc w:val="center"/>
        <w:rPr>
          <w:b/>
          <w:sz w:val="32"/>
          <w:szCs w:val="32"/>
        </w:rPr>
      </w:pPr>
    </w:p>
    <w:p w:rsidR="0004697A" w:rsidRPr="00236526" w:rsidRDefault="0004697A" w:rsidP="00042BA8">
      <w:pPr>
        <w:jc w:val="center"/>
        <w:rPr>
          <w:b/>
          <w:sz w:val="32"/>
          <w:szCs w:val="32"/>
        </w:rPr>
      </w:pPr>
    </w:p>
    <w:p w:rsidR="00042BA8" w:rsidRDefault="00042BA8" w:rsidP="00042BA8">
      <w:pPr>
        <w:jc w:val="center"/>
        <w:rPr>
          <w:b/>
          <w:sz w:val="28"/>
          <w:szCs w:val="28"/>
        </w:rPr>
      </w:pPr>
    </w:p>
    <w:p w:rsidR="00236526" w:rsidRDefault="00236526" w:rsidP="00236526">
      <w:pPr>
        <w:rPr>
          <w:b/>
          <w:sz w:val="28"/>
          <w:szCs w:val="28"/>
        </w:rPr>
      </w:pPr>
    </w:p>
    <w:p w:rsidR="00236526" w:rsidRDefault="00236526" w:rsidP="0004697A">
      <w:pPr>
        <w:tabs>
          <w:tab w:val="right" w:pos="9355"/>
        </w:tabs>
        <w:spacing w:line="360" w:lineRule="auto"/>
        <w:rPr>
          <w:b/>
          <w:sz w:val="28"/>
          <w:szCs w:val="28"/>
        </w:rPr>
      </w:pPr>
      <w:r>
        <w:rPr>
          <w:b/>
          <w:sz w:val="28"/>
          <w:szCs w:val="28"/>
        </w:rPr>
        <w:t>Введение</w:t>
      </w:r>
      <w:r w:rsidR="00457621">
        <w:rPr>
          <w:b/>
          <w:sz w:val="28"/>
          <w:szCs w:val="28"/>
        </w:rPr>
        <w:t>………………………………………………………………..</w:t>
      </w:r>
      <w:r>
        <w:rPr>
          <w:b/>
          <w:sz w:val="28"/>
          <w:szCs w:val="28"/>
        </w:rPr>
        <w:t xml:space="preserve">3     </w:t>
      </w:r>
    </w:p>
    <w:p w:rsidR="00236526" w:rsidRDefault="00236526" w:rsidP="0004697A">
      <w:pPr>
        <w:spacing w:line="360" w:lineRule="auto"/>
        <w:rPr>
          <w:b/>
          <w:sz w:val="28"/>
          <w:szCs w:val="28"/>
        </w:rPr>
      </w:pPr>
      <w:r>
        <w:rPr>
          <w:b/>
          <w:sz w:val="28"/>
          <w:szCs w:val="28"/>
        </w:rPr>
        <w:t>1.  Пон</w:t>
      </w:r>
      <w:r w:rsidR="0048644C">
        <w:rPr>
          <w:b/>
          <w:sz w:val="28"/>
          <w:szCs w:val="28"/>
        </w:rPr>
        <w:t>ятие «финансирования предпринимательства</w:t>
      </w:r>
      <w:r>
        <w:rPr>
          <w:b/>
          <w:sz w:val="28"/>
          <w:szCs w:val="28"/>
        </w:rPr>
        <w:t xml:space="preserve">» </w:t>
      </w:r>
      <w:r w:rsidR="00457621">
        <w:rPr>
          <w:b/>
          <w:sz w:val="28"/>
          <w:szCs w:val="28"/>
        </w:rPr>
        <w:t>………...</w:t>
      </w:r>
      <w:r>
        <w:rPr>
          <w:b/>
          <w:sz w:val="28"/>
          <w:szCs w:val="28"/>
        </w:rPr>
        <w:t xml:space="preserve"> </w:t>
      </w:r>
      <w:r w:rsidR="00457621">
        <w:rPr>
          <w:b/>
          <w:sz w:val="28"/>
          <w:szCs w:val="28"/>
        </w:rPr>
        <w:t>4</w:t>
      </w:r>
      <w:r>
        <w:rPr>
          <w:b/>
          <w:sz w:val="28"/>
          <w:szCs w:val="28"/>
        </w:rPr>
        <w:t xml:space="preserve">                                       </w:t>
      </w:r>
      <w:r w:rsidR="00457621">
        <w:rPr>
          <w:b/>
          <w:sz w:val="28"/>
          <w:szCs w:val="28"/>
        </w:rPr>
        <w:t xml:space="preserve">   </w:t>
      </w:r>
    </w:p>
    <w:p w:rsidR="00236526" w:rsidRDefault="00236526" w:rsidP="0004697A">
      <w:pPr>
        <w:spacing w:line="360" w:lineRule="auto"/>
        <w:rPr>
          <w:b/>
          <w:sz w:val="28"/>
          <w:szCs w:val="28"/>
        </w:rPr>
      </w:pPr>
      <w:r>
        <w:rPr>
          <w:b/>
          <w:sz w:val="28"/>
          <w:szCs w:val="28"/>
        </w:rPr>
        <w:t>2.    Источни</w:t>
      </w:r>
      <w:r w:rsidR="0048644C">
        <w:rPr>
          <w:b/>
          <w:sz w:val="28"/>
          <w:szCs w:val="28"/>
        </w:rPr>
        <w:t>ки финансирования предприятий.</w:t>
      </w:r>
      <w:r w:rsidR="00457621">
        <w:rPr>
          <w:b/>
          <w:sz w:val="28"/>
          <w:szCs w:val="28"/>
        </w:rPr>
        <w:t>………………</w:t>
      </w:r>
      <w:r w:rsidR="00A443F3">
        <w:rPr>
          <w:b/>
          <w:sz w:val="28"/>
          <w:szCs w:val="28"/>
        </w:rPr>
        <w:t>.</w:t>
      </w:r>
      <w:r w:rsidR="00457621">
        <w:rPr>
          <w:b/>
          <w:sz w:val="28"/>
          <w:szCs w:val="28"/>
        </w:rPr>
        <w:t>…</w:t>
      </w:r>
      <w:r w:rsidR="00A443F3">
        <w:rPr>
          <w:b/>
          <w:sz w:val="28"/>
          <w:szCs w:val="28"/>
        </w:rPr>
        <w:t>.6</w:t>
      </w:r>
    </w:p>
    <w:p w:rsidR="00236526" w:rsidRDefault="00236526" w:rsidP="0004697A">
      <w:pPr>
        <w:pStyle w:val="a3"/>
        <w:rPr>
          <w:b/>
          <w:sz w:val="28"/>
          <w:szCs w:val="28"/>
        </w:rPr>
      </w:pPr>
      <w:r>
        <w:rPr>
          <w:b/>
          <w:sz w:val="28"/>
          <w:szCs w:val="28"/>
        </w:rPr>
        <w:t xml:space="preserve">     2.</w:t>
      </w:r>
      <w:r w:rsidR="001C439F">
        <w:rPr>
          <w:b/>
          <w:sz w:val="28"/>
          <w:szCs w:val="28"/>
        </w:rPr>
        <w:t xml:space="preserve">1 </w:t>
      </w:r>
      <w:r w:rsidRPr="00457621">
        <w:rPr>
          <w:b/>
          <w:sz w:val="28"/>
          <w:szCs w:val="28"/>
        </w:rPr>
        <w:t>Государственное финансирование…………………</w:t>
      </w:r>
      <w:r w:rsidR="00457621">
        <w:rPr>
          <w:b/>
          <w:sz w:val="28"/>
          <w:szCs w:val="28"/>
        </w:rPr>
        <w:t>…</w:t>
      </w:r>
      <w:r w:rsidR="00A443F3">
        <w:rPr>
          <w:b/>
          <w:sz w:val="28"/>
          <w:szCs w:val="28"/>
        </w:rPr>
        <w:t>.</w:t>
      </w:r>
      <w:r w:rsidR="00457621">
        <w:rPr>
          <w:b/>
          <w:sz w:val="28"/>
          <w:szCs w:val="28"/>
        </w:rPr>
        <w:t>…</w:t>
      </w:r>
      <w:r w:rsidR="00A443F3">
        <w:rPr>
          <w:b/>
          <w:sz w:val="28"/>
          <w:szCs w:val="28"/>
        </w:rPr>
        <w:t>..</w:t>
      </w:r>
      <w:r w:rsidR="00F84860">
        <w:rPr>
          <w:b/>
          <w:sz w:val="28"/>
          <w:szCs w:val="28"/>
        </w:rPr>
        <w:t>.. 6</w:t>
      </w:r>
    </w:p>
    <w:p w:rsidR="00457621" w:rsidRPr="00457621" w:rsidRDefault="00457621" w:rsidP="0004697A">
      <w:pPr>
        <w:pStyle w:val="a3"/>
        <w:rPr>
          <w:b/>
          <w:bCs/>
          <w:sz w:val="28"/>
          <w:szCs w:val="28"/>
        </w:rPr>
      </w:pPr>
      <w:r>
        <w:rPr>
          <w:b/>
          <w:bCs/>
          <w:sz w:val="28"/>
          <w:szCs w:val="28"/>
        </w:rPr>
        <w:t xml:space="preserve">     2.2</w:t>
      </w:r>
      <w:r w:rsidRPr="00457621">
        <w:rPr>
          <w:b/>
          <w:bCs/>
          <w:sz w:val="28"/>
          <w:szCs w:val="28"/>
        </w:rPr>
        <w:t xml:space="preserve"> Самофинансирование………………………………</w:t>
      </w:r>
      <w:r>
        <w:rPr>
          <w:b/>
          <w:bCs/>
          <w:sz w:val="28"/>
          <w:szCs w:val="28"/>
        </w:rPr>
        <w:t>………</w:t>
      </w:r>
      <w:r w:rsidR="00A443F3">
        <w:rPr>
          <w:b/>
          <w:bCs/>
          <w:sz w:val="28"/>
          <w:szCs w:val="28"/>
        </w:rPr>
        <w:t>…9</w:t>
      </w:r>
    </w:p>
    <w:p w:rsidR="00457621" w:rsidRPr="00457621" w:rsidRDefault="00457621" w:rsidP="0004697A">
      <w:pPr>
        <w:pStyle w:val="a3"/>
        <w:rPr>
          <w:b/>
          <w:bCs/>
          <w:sz w:val="28"/>
          <w:szCs w:val="28"/>
        </w:rPr>
      </w:pPr>
      <w:r>
        <w:rPr>
          <w:b/>
          <w:bCs/>
          <w:sz w:val="28"/>
          <w:szCs w:val="28"/>
        </w:rPr>
        <w:t xml:space="preserve">     2.3</w:t>
      </w:r>
      <w:r w:rsidRPr="00457621">
        <w:rPr>
          <w:b/>
          <w:bCs/>
          <w:sz w:val="28"/>
          <w:szCs w:val="28"/>
        </w:rPr>
        <w:t xml:space="preserve"> Банковский кредит…………………………………</w:t>
      </w:r>
      <w:r>
        <w:rPr>
          <w:b/>
          <w:bCs/>
          <w:sz w:val="28"/>
          <w:szCs w:val="28"/>
        </w:rPr>
        <w:t>……..</w:t>
      </w:r>
      <w:r w:rsidR="00A443F3">
        <w:rPr>
          <w:b/>
          <w:bCs/>
          <w:sz w:val="28"/>
          <w:szCs w:val="28"/>
        </w:rPr>
        <w:t>…11</w:t>
      </w:r>
    </w:p>
    <w:p w:rsidR="00457621" w:rsidRPr="00457621" w:rsidRDefault="00457621" w:rsidP="0004697A">
      <w:pPr>
        <w:pStyle w:val="a3"/>
        <w:rPr>
          <w:b/>
          <w:bCs/>
          <w:sz w:val="28"/>
          <w:szCs w:val="28"/>
        </w:rPr>
      </w:pPr>
      <w:r>
        <w:rPr>
          <w:b/>
          <w:bCs/>
          <w:sz w:val="28"/>
          <w:szCs w:val="28"/>
        </w:rPr>
        <w:t xml:space="preserve">     2.4</w:t>
      </w:r>
      <w:r w:rsidRPr="00457621">
        <w:rPr>
          <w:b/>
          <w:bCs/>
          <w:sz w:val="28"/>
          <w:szCs w:val="28"/>
        </w:rPr>
        <w:t xml:space="preserve"> Коммерческий кредит……………………………</w:t>
      </w:r>
      <w:r>
        <w:rPr>
          <w:b/>
          <w:bCs/>
          <w:sz w:val="28"/>
          <w:szCs w:val="28"/>
        </w:rPr>
        <w:t>……...</w:t>
      </w:r>
      <w:r w:rsidR="00A443F3">
        <w:rPr>
          <w:b/>
          <w:bCs/>
          <w:sz w:val="28"/>
          <w:szCs w:val="28"/>
        </w:rPr>
        <w:t>…..16</w:t>
      </w:r>
    </w:p>
    <w:p w:rsidR="00457621" w:rsidRDefault="00457621" w:rsidP="0004697A">
      <w:pPr>
        <w:ind w:left="347"/>
        <w:jc w:val="both"/>
        <w:rPr>
          <w:b/>
          <w:sz w:val="28"/>
          <w:szCs w:val="28"/>
        </w:rPr>
      </w:pPr>
      <w:r>
        <w:rPr>
          <w:b/>
          <w:sz w:val="28"/>
          <w:szCs w:val="28"/>
        </w:rPr>
        <w:t xml:space="preserve">2.5 </w:t>
      </w:r>
      <w:r w:rsidRPr="00457621">
        <w:rPr>
          <w:b/>
          <w:sz w:val="28"/>
          <w:szCs w:val="28"/>
        </w:rPr>
        <w:t xml:space="preserve">Акционирование </w:t>
      </w:r>
      <w:r>
        <w:rPr>
          <w:b/>
          <w:sz w:val="28"/>
          <w:szCs w:val="28"/>
        </w:rPr>
        <w:t>……………</w:t>
      </w:r>
      <w:r w:rsidR="003B7EA6">
        <w:rPr>
          <w:b/>
          <w:sz w:val="28"/>
          <w:szCs w:val="28"/>
        </w:rPr>
        <w:t>……………………………….</w:t>
      </w:r>
      <w:r w:rsidR="00A443F3">
        <w:rPr>
          <w:b/>
          <w:sz w:val="28"/>
          <w:szCs w:val="28"/>
        </w:rPr>
        <w:t>18</w:t>
      </w:r>
    </w:p>
    <w:p w:rsidR="00236526" w:rsidRDefault="00236526" w:rsidP="00457621">
      <w:pPr>
        <w:rPr>
          <w:b/>
          <w:sz w:val="28"/>
          <w:szCs w:val="28"/>
        </w:rPr>
      </w:pPr>
    </w:p>
    <w:p w:rsidR="00457621" w:rsidRDefault="00457621" w:rsidP="0004697A">
      <w:pPr>
        <w:spacing w:line="360" w:lineRule="auto"/>
        <w:rPr>
          <w:b/>
          <w:sz w:val="28"/>
          <w:szCs w:val="28"/>
        </w:rPr>
      </w:pPr>
      <w:r>
        <w:rPr>
          <w:b/>
          <w:sz w:val="28"/>
          <w:szCs w:val="28"/>
        </w:rPr>
        <w:t>3. Поддержка предпринимательства в России…………………..</w:t>
      </w:r>
      <w:r w:rsidR="00A443F3">
        <w:rPr>
          <w:b/>
          <w:sz w:val="28"/>
          <w:szCs w:val="28"/>
        </w:rPr>
        <w:t>20</w:t>
      </w:r>
    </w:p>
    <w:p w:rsidR="00457621" w:rsidRDefault="00457621" w:rsidP="0004697A">
      <w:pPr>
        <w:spacing w:line="360" w:lineRule="auto"/>
        <w:rPr>
          <w:b/>
          <w:sz w:val="28"/>
          <w:szCs w:val="28"/>
        </w:rPr>
      </w:pPr>
      <w:r>
        <w:rPr>
          <w:b/>
          <w:sz w:val="28"/>
          <w:szCs w:val="28"/>
        </w:rPr>
        <w:t>Заключение…………………………………………………………..</w:t>
      </w:r>
      <w:r w:rsidR="00A443F3">
        <w:rPr>
          <w:b/>
          <w:sz w:val="28"/>
          <w:szCs w:val="28"/>
        </w:rPr>
        <w:t>25</w:t>
      </w:r>
    </w:p>
    <w:p w:rsidR="0004697A" w:rsidRDefault="007C183D" w:rsidP="0004697A">
      <w:pPr>
        <w:spacing w:line="360" w:lineRule="auto"/>
        <w:rPr>
          <w:b/>
          <w:sz w:val="28"/>
          <w:szCs w:val="28"/>
        </w:rPr>
      </w:pPr>
      <w:r>
        <w:rPr>
          <w:b/>
          <w:sz w:val="28"/>
          <w:szCs w:val="28"/>
        </w:rPr>
        <w:t>Список использованных источников…………………………….</w:t>
      </w:r>
      <w:r w:rsidR="00A443F3">
        <w:rPr>
          <w:b/>
          <w:sz w:val="28"/>
          <w:szCs w:val="28"/>
        </w:rPr>
        <w:t>26</w:t>
      </w:r>
    </w:p>
    <w:p w:rsidR="0004697A" w:rsidRDefault="0004697A" w:rsidP="0004697A">
      <w:pPr>
        <w:spacing w:line="360" w:lineRule="auto"/>
        <w:rPr>
          <w:b/>
          <w:sz w:val="28"/>
          <w:szCs w:val="28"/>
        </w:rPr>
      </w:pPr>
    </w:p>
    <w:p w:rsidR="0004697A" w:rsidRDefault="0004697A" w:rsidP="0004697A">
      <w:pPr>
        <w:spacing w:line="360" w:lineRule="auto"/>
        <w:rPr>
          <w:b/>
          <w:sz w:val="28"/>
          <w:szCs w:val="28"/>
        </w:rPr>
      </w:pPr>
    </w:p>
    <w:p w:rsidR="0004697A" w:rsidRDefault="0004697A" w:rsidP="0004697A">
      <w:pPr>
        <w:spacing w:line="360" w:lineRule="auto"/>
        <w:rPr>
          <w:b/>
          <w:sz w:val="28"/>
          <w:szCs w:val="28"/>
        </w:rPr>
      </w:pPr>
    </w:p>
    <w:p w:rsidR="0004697A" w:rsidRDefault="0004697A" w:rsidP="0004697A">
      <w:pPr>
        <w:spacing w:line="360" w:lineRule="auto"/>
        <w:rPr>
          <w:b/>
          <w:sz w:val="28"/>
          <w:szCs w:val="28"/>
        </w:rPr>
      </w:pPr>
    </w:p>
    <w:p w:rsidR="0004697A" w:rsidRDefault="0004697A" w:rsidP="0004697A">
      <w:pPr>
        <w:spacing w:line="360" w:lineRule="auto"/>
        <w:rPr>
          <w:b/>
          <w:sz w:val="28"/>
          <w:szCs w:val="28"/>
        </w:rPr>
      </w:pPr>
    </w:p>
    <w:p w:rsidR="0004697A" w:rsidRDefault="0004697A" w:rsidP="0004697A">
      <w:pPr>
        <w:spacing w:line="360" w:lineRule="auto"/>
        <w:rPr>
          <w:b/>
          <w:sz w:val="28"/>
          <w:szCs w:val="28"/>
        </w:rPr>
      </w:pPr>
    </w:p>
    <w:p w:rsidR="0004697A" w:rsidRDefault="0004697A" w:rsidP="0004697A">
      <w:pPr>
        <w:spacing w:line="360" w:lineRule="auto"/>
        <w:rPr>
          <w:b/>
          <w:sz w:val="28"/>
          <w:szCs w:val="28"/>
        </w:rPr>
      </w:pPr>
    </w:p>
    <w:p w:rsidR="0004697A" w:rsidRDefault="0004697A" w:rsidP="0004697A">
      <w:pPr>
        <w:spacing w:line="360" w:lineRule="auto"/>
        <w:rPr>
          <w:b/>
          <w:sz w:val="28"/>
          <w:szCs w:val="28"/>
        </w:rPr>
      </w:pPr>
    </w:p>
    <w:p w:rsidR="0004697A" w:rsidRDefault="0004697A" w:rsidP="0004697A">
      <w:pPr>
        <w:spacing w:line="360" w:lineRule="auto"/>
        <w:rPr>
          <w:b/>
          <w:sz w:val="28"/>
          <w:szCs w:val="28"/>
        </w:rPr>
      </w:pPr>
    </w:p>
    <w:p w:rsidR="0004697A" w:rsidRDefault="0004697A" w:rsidP="0004697A">
      <w:pPr>
        <w:spacing w:line="360" w:lineRule="auto"/>
        <w:rPr>
          <w:b/>
          <w:sz w:val="28"/>
          <w:szCs w:val="28"/>
        </w:rPr>
      </w:pPr>
    </w:p>
    <w:p w:rsidR="0004697A" w:rsidRDefault="0004697A" w:rsidP="0004697A">
      <w:pPr>
        <w:spacing w:line="360" w:lineRule="auto"/>
        <w:rPr>
          <w:b/>
          <w:sz w:val="28"/>
          <w:szCs w:val="28"/>
        </w:rPr>
      </w:pPr>
    </w:p>
    <w:p w:rsidR="0004697A" w:rsidRDefault="0004697A" w:rsidP="0004697A">
      <w:pPr>
        <w:spacing w:line="360" w:lineRule="auto"/>
        <w:rPr>
          <w:b/>
          <w:sz w:val="28"/>
          <w:szCs w:val="28"/>
        </w:rPr>
      </w:pPr>
    </w:p>
    <w:p w:rsidR="003B7EA6" w:rsidRDefault="003B7EA6" w:rsidP="0004697A">
      <w:pPr>
        <w:spacing w:line="360" w:lineRule="auto"/>
        <w:rPr>
          <w:b/>
          <w:sz w:val="28"/>
          <w:szCs w:val="28"/>
        </w:rPr>
      </w:pPr>
    </w:p>
    <w:p w:rsidR="0004697A" w:rsidRDefault="004B2D9E" w:rsidP="004B2D9E">
      <w:pPr>
        <w:jc w:val="center"/>
        <w:rPr>
          <w:b/>
          <w:sz w:val="28"/>
          <w:szCs w:val="28"/>
        </w:rPr>
      </w:pPr>
      <w:r w:rsidRPr="004B2D9E">
        <w:rPr>
          <w:b/>
          <w:sz w:val="28"/>
          <w:szCs w:val="28"/>
        </w:rPr>
        <w:t>Введение</w:t>
      </w:r>
    </w:p>
    <w:p w:rsidR="0048644C" w:rsidRDefault="0048644C" w:rsidP="004B2D9E">
      <w:pPr>
        <w:jc w:val="center"/>
        <w:rPr>
          <w:b/>
          <w:sz w:val="28"/>
          <w:szCs w:val="28"/>
        </w:rPr>
      </w:pPr>
    </w:p>
    <w:p w:rsidR="004B2D9E" w:rsidRPr="004B2D9E" w:rsidRDefault="004B2D9E" w:rsidP="004B2D9E">
      <w:pPr>
        <w:ind w:firstLine="680"/>
        <w:jc w:val="center"/>
        <w:rPr>
          <w:b/>
          <w:sz w:val="28"/>
          <w:szCs w:val="28"/>
        </w:rPr>
      </w:pPr>
    </w:p>
    <w:p w:rsidR="004B2D9E" w:rsidRDefault="004B2D9E" w:rsidP="0048644C">
      <w:pPr>
        <w:pStyle w:val="a3"/>
        <w:spacing w:before="0" w:beforeAutospacing="0" w:after="0" w:afterAutospacing="0"/>
        <w:ind w:firstLine="680"/>
        <w:jc w:val="both"/>
        <w:rPr>
          <w:sz w:val="28"/>
          <w:szCs w:val="28"/>
        </w:rPr>
      </w:pPr>
      <w:r w:rsidRPr="006D357D">
        <w:rPr>
          <w:sz w:val="28"/>
          <w:szCs w:val="28"/>
        </w:rPr>
        <w:t>В настоящее вре</w:t>
      </w:r>
      <w:bookmarkStart w:id="0" w:name="OCRUncertain016"/>
      <w:r w:rsidRPr="006D357D">
        <w:rPr>
          <w:sz w:val="28"/>
          <w:szCs w:val="28"/>
        </w:rPr>
        <w:t>м</w:t>
      </w:r>
      <w:bookmarkEnd w:id="0"/>
      <w:r w:rsidRPr="006D357D">
        <w:rPr>
          <w:sz w:val="28"/>
          <w:szCs w:val="28"/>
        </w:rPr>
        <w:t>я Россия находится на переломном этапе своего развития. Судьба проводимых преобразований поставлена под вопрос, ответы на этот который во многом зависят от состояния и тенденций развития предпринимательства.</w:t>
      </w:r>
      <w:r w:rsidRPr="004B2D9E">
        <w:rPr>
          <w:sz w:val="28"/>
          <w:szCs w:val="28"/>
        </w:rPr>
        <w:t xml:space="preserve"> </w:t>
      </w:r>
    </w:p>
    <w:p w:rsidR="0048644C" w:rsidRDefault="0048644C" w:rsidP="0048644C">
      <w:pPr>
        <w:pStyle w:val="a3"/>
        <w:spacing w:before="0" w:beforeAutospacing="0" w:after="0" w:afterAutospacing="0"/>
        <w:ind w:firstLine="680"/>
        <w:jc w:val="both"/>
        <w:rPr>
          <w:sz w:val="28"/>
          <w:szCs w:val="28"/>
        </w:rPr>
      </w:pPr>
    </w:p>
    <w:p w:rsidR="004B2D9E" w:rsidRDefault="004B2D9E" w:rsidP="0048644C">
      <w:pPr>
        <w:pStyle w:val="a3"/>
        <w:spacing w:before="0" w:beforeAutospacing="0" w:after="0" w:afterAutospacing="0"/>
        <w:ind w:firstLine="680"/>
        <w:jc w:val="both"/>
        <w:rPr>
          <w:sz w:val="28"/>
          <w:szCs w:val="28"/>
        </w:rPr>
      </w:pPr>
      <w:r w:rsidRPr="006D357D">
        <w:rPr>
          <w:sz w:val="28"/>
          <w:szCs w:val="28"/>
        </w:rPr>
        <w:t>Финансирование предпринимательства очень важный вопрос в предприниматель</w:t>
      </w:r>
      <w:r>
        <w:rPr>
          <w:sz w:val="28"/>
          <w:szCs w:val="28"/>
        </w:rPr>
        <w:t xml:space="preserve">ской деятельности вообще. </w:t>
      </w:r>
      <w:r w:rsidR="00491434">
        <w:rPr>
          <w:sz w:val="28"/>
          <w:szCs w:val="28"/>
        </w:rPr>
        <w:t>Данный</w:t>
      </w:r>
      <w:r w:rsidR="00491434" w:rsidRPr="006D357D">
        <w:rPr>
          <w:sz w:val="28"/>
          <w:szCs w:val="28"/>
        </w:rPr>
        <w:t xml:space="preserve"> </w:t>
      </w:r>
      <w:r w:rsidR="00491434">
        <w:rPr>
          <w:sz w:val="28"/>
          <w:szCs w:val="28"/>
        </w:rPr>
        <w:t xml:space="preserve">реферат посвящен </w:t>
      </w:r>
      <w:r w:rsidR="00491434" w:rsidRPr="006D357D">
        <w:rPr>
          <w:sz w:val="28"/>
          <w:szCs w:val="28"/>
        </w:rPr>
        <w:t>рассмотрению вопроса о финансировании предпринимательской деятельн</w:t>
      </w:r>
      <w:r w:rsidR="00491434">
        <w:rPr>
          <w:sz w:val="28"/>
          <w:szCs w:val="28"/>
        </w:rPr>
        <w:t>ости</w:t>
      </w:r>
      <w:r w:rsidR="00491434" w:rsidRPr="006D357D">
        <w:rPr>
          <w:sz w:val="28"/>
          <w:szCs w:val="28"/>
        </w:rPr>
        <w:t xml:space="preserve">. </w:t>
      </w:r>
      <w:r w:rsidRPr="006D357D">
        <w:rPr>
          <w:sz w:val="28"/>
          <w:szCs w:val="28"/>
        </w:rPr>
        <w:t>Необходимо отметить, что на данном этапе развития страны вопрос о финансировании предпринимательской деятельност</w:t>
      </w:r>
      <w:r>
        <w:rPr>
          <w:sz w:val="28"/>
          <w:szCs w:val="28"/>
        </w:rPr>
        <w:t xml:space="preserve">и еще не достаточно разработан, </w:t>
      </w:r>
      <w:r w:rsidRPr="006D357D">
        <w:rPr>
          <w:sz w:val="28"/>
          <w:szCs w:val="28"/>
        </w:rPr>
        <w:t>однако, необходимо отметить и то, что все-таки не смотря ни на что кое какие шаги в этом направлении все же делаются.</w:t>
      </w:r>
    </w:p>
    <w:p w:rsidR="0048644C" w:rsidRPr="006D357D" w:rsidRDefault="0048644C" w:rsidP="0048644C">
      <w:pPr>
        <w:pStyle w:val="a3"/>
        <w:spacing w:before="0" w:beforeAutospacing="0" w:after="0" w:afterAutospacing="0"/>
        <w:ind w:firstLine="680"/>
        <w:jc w:val="both"/>
        <w:rPr>
          <w:sz w:val="28"/>
          <w:szCs w:val="28"/>
        </w:rPr>
      </w:pPr>
    </w:p>
    <w:p w:rsidR="004B2D9E" w:rsidRDefault="004B2D9E" w:rsidP="0048644C">
      <w:pPr>
        <w:jc w:val="both"/>
        <w:rPr>
          <w:sz w:val="28"/>
          <w:szCs w:val="28"/>
        </w:rPr>
      </w:pPr>
      <w:r>
        <w:rPr>
          <w:color w:val="000000"/>
          <w:sz w:val="28"/>
          <w:szCs w:val="28"/>
        </w:rPr>
        <w:t xml:space="preserve">     </w:t>
      </w:r>
      <w:r>
        <w:rPr>
          <w:color w:val="000000"/>
          <w:sz w:val="28"/>
          <w:szCs w:val="28"/>
        </w:rPr>
        <w:tab/>
      </w:r>
      <w:r w:rsidRPr="004B2D9E">
        <w:rPr>
          <w:sz w:val="28"/>
          <w:szCs w:val="28"/>
        </w:rPr>
        <w:t xml:space="preserve">Формы и методы финансирования </w:t>
      </w:r>
      <w:r>
        <w:rPr>
          <w:sz w:val="28"/>
          <w:szCs w:val="28"/>
        </w:rPr>
        <w:t>предпринимательства</w:t>
      </w:r>
      <w:r w:rsidRPr="004B2D9E">
        <w:rPr>
          <w:sz w:val="28"/>
          <w:szCs w:val="28"/>
        </w:rPr>
        <w:t xml:space="preserve"> отличаются значительным разнообразием: в этих целях могут быть использованы выпуск акций, приобретение кре</w:t>
      </w:r>
      <w:r w:rsidRPr="004B2D9E">
        <w:rPr>
          <w:sz w:val="28"/>
          <w:szCs w:val="28"/>
        </w:rPr>
        <w:softHyphen/>
        <w:t xml:space="preserve">дита, лизинговое финансирование, ипотечные ссуды и т.д. </w:t>
      </w:r>
    </w:p>
    <w:p w:rsidR="0048644C" w:rsidRPr="004B2D9E" w:rsidRDefault="0048644C" w:rsidP="0048644C">
      <w:pPr>
        <w:jc w:val="both"/>
        <w:rPr>
          <w:sz w:val="28"/>
          <w:szCs w:val="28"/>
        </w:rPr>
      </w:pPr>
    </w:p>
    <w:p w:rsidR="004B2D9E" w:rsidRDefault="004B2D9E" w:rsidP="0048644C">
      <w:pPr>
        <w:pStyle w:val="FR2"/>
        <w:spacing w:before="0"/>
        <w:ind w:firstLine="680"/>
        <w:jc w:val="both"/>
        <w:rPr>
          <w:snapToGrid/>
          <w:sz w:val="28"/>
          <w:szCs w:val="28"/>
        </w:rPr>
      </w:pPr>
      <w:r w:rsidRPr="004B2D9E">
        <w:rPr>
          <w:snapToGrid/>
          <w:sz w:val="28"/>
          <w:szCs w:val="28"/>
        </w:rPr>
        <w:t>Каждая из используемых форм финансирования обладает определенными достоинствами и недостатками. Поэтому в любом инвестиционном проекте должна быть проведена тщательная оценка последствий использования различных альтернативных схем и форм финансирования.</w:t>
      </w:r>
    </w:p>
    <w:p w:rsidR="0048644C" w:rsidRPr="004B2D9E" w:rsidRDefault="0048644C" w:rsidP="0048644C">
      <w:pPr>
        <w:pStyle w:val="FR2"/>
        <w:spacing w:before="0"/>
        <w:ind w:firstLine="680"/>
        <w:jc w:val="both"/>
        <w:rPr>
          <w:sz w:val="28"/>
          <w:szCs w:val="28"/>
        </w:rPr>
      </w:pPr>
    </w:p>
    <w:p w:rsidR="0048644C" w:rsidRPr="004B2D9E" w:rsidRDefault="0048644C" w:rsidP="0048644C">
      <w:pPr>
        <w:ind w:firstLine="680"/>
        <w:jc w:val="both"/>
        <w:rPr>
          <w:sz w:val="28"/>
          <w:szCs w:val="28"/>
        </w:rPr>
      </w:pPr>
      <w:r>
        <w:rPr>
          <w:sz w:val="28"/>
          <w:szCs w:val="28"/>
        </w:rPr>
        <w:t>В своей работе я сделаю основной упор на кредитование предпринимательской деятельности у нас в России.</w:t>
      </w:r>
    </w:p>
    <w:p w:rsidR="004B2D9E" w:rsidRPr="004B2D9E" w:rsidRDefault="004B2D9E" w:rsidP="0048644C">
      <w:pPr>
        <w:ind w:firstLine="680"/>
        <w:jc w:val="both"/>
        <w:rPr>
          <w:sz w:val="28"/>
          <w:szCs w:val="28"/>
        </w:rPr>
      </w:pPr>
    </w:p>
    <w:p w:rsidR="0004697A" w:rsidRDefault="0004697A" w:rsidP="0048644C">
      <w:pPr>
        <w:spacing w:line="360" w:lineRule="auto"/>
        <w:ind w:firstLine="680"/>
        <w:jc w:val="both"/>
        <w:rPr>
          <w:b/>
          <w:sz w:val="28"/>
          <w:szCs w:val="28"/>
        </w:rPr>
      </w:pPr>
    </w:p>
    <w:p w:rsidR="0004697A" w:rsidRDefault="0004697A" w:rsidP="0048644C">
      <w:pPr>
        <w:spacing w:line="360" w:lineRule="auto"/>
        <w:ind w:firstLine="680"/>
        <w:jc w:val="both"/>
        <w:rPr>
          <w:b/>
          <w:sz w:val="28"/>
          <w:szCs w:val="28"/>
        </w:rPr>
      </w:pPr>
    </w:p>
    <w:p w:rsidR="0048644C" w:rsidRDefault="0048644C" w:rsidP="0048644C">
      <w:pPr>
        <w:spacing w:line="360" w:lineRule="auto"/>
        <w:ind w:firstLine="680"/>
        <w:jc w:val="both"/>
        <w:rPr>
          <w:b/>
          <w:sz w:val="28"/>
          <w:szCs w:val="28"/>
        </w:rPr>
      </w:pPr>
    </w:p>
    <w:p w:rsidR="0048644C" w:rsidRDefault="0048644C" w:rsidP="0048644C">
      <w:pPr>
        <w:spacing w:line="360" w:lineRule="auto"/>
        <w:ind w:firstLine="680"/>
        <w:jc w:val="both"/>
        <w:rPr>
          <w:b/>
          <w:sz w:val="28"/>
          <w:szCs w:val="28"/>
        </w:rPr>
      </w:pPr>
    </w:p>
    <w:p w:rsidR="0048644C" w:rsidRDefault="0048644C" w:rsidP="0048644C">
      <w:pPr>
        <w:spacing w:line="360" w:lineRule="auto"/>
        <w:ind w:firstLine="680"/>
        <w:jc w:val="both"/>
        <w:rPr>
          <w:b/>
          <w:sz w:val="28"/>
          <w:szCs w:val="28"/>
        </w:rPr>
      </w:pPr>
    </w:p>
    <w:p w:rsidR="0048644C" w:rsidRDefault="0048644C" w:rsidP="0048644C">
      <w:pPr>
        <w:spacing w:line="360" w:lineRule="auto"/>
        <w:ind w:firstLine="680"/>
        <w:jc w:val="both"/>
        <w:rPr>
          <w:b/>
          <w:sz w:val="28"/>
          <w:szCs w:val="28"/>
        </w:rPr>
      </w:pPr>
    </w:p>
    <w:p w:rsidR="0048644C" w:rsidRDefault="0048644C" w:rsidP="0048644C">
      <w:pPr>
        <w:spacing w:line="360" w:lineRule="auto"/>
        <w:ind w:firstLine="680"/>
        <w:jc w:val="both"/>
        <w:rPr>
          <w:b/>
          <w:sz w:val="28"/>
          <w:szCs w:val="28"/>
        </w:rPr>
      </w:pPr>
    </w:p>
    <w:p w:rsidR="0048644C" w:rsidRDefault="0048644C" w:rsidP="0048644C">
      <w:pPr>
        <w:spacing w:line="360" w:lineRule="auto"/>
        <w:ind w:firstLine="680"/>
        <w:jc w:val="both"/>
        <w:rPr>
          <w:b/>
          <w:sz w:val="28"/>
          <w:szCs w:val="28"/>
        </w:rPr>
      </w:pPr>
    </w:p>
    <w:p w:rsidR="0048644C" w:rsidRDefault="0048644C" w:rsidP="0048644C">
      <w:pPr>
        <w:spacing w:line="360" w:lineRule="auto"/>
        <w:ind w:firstLine="680"/>
        <w:jc w:val="both"/>
        <w:rPr>
          <w:b/>
          <w:sz w:val="28"/>
          <w:szCs w:val="28"/>
        </w:rPr>
      </w:pPr>
    </w:p>
    <w:p w:rsidR="0048644C" w:rsidRDefault="0048644C" w:rsidP="0048644C">
      <w:pPr>
        <w:spacing w:line="360" w:lineRule="auto"/>
        <w:ind w:firstLine="680"/>
        <w:jc w:val="both"/>
        <w:rPr>
          <w:b/>
          <w:sz w:val="28"/>
          <w:szCs w:val="28"/>
        </w:rPr>
      </w:pPr>
    </w:p>
    <w:p w:rsidR="0048644C" w:rsidRDefault="0048644C" w:rsidP="0048644C">
      <w:pPr>
        <w:spacing w:line="360" w:lineRule="auto"/>
        <w:ind w:firstLine="680"/>
        <w:jc w:val="center"/>
        <w:rPr>
          <w:b/>
          <w:sz w:val="28"/>
          <w:szCs w:val="28"/>
        </w:rPr>
      </w:pPr>
      <w:r>
        <w:rPr>
          <w:b/>
          <w:sz w:val="28"/>
          <w:szCs w:val="28"/>
        </w:rPr>
        <w:t>Понятие «финансирования предпринимательства»</w:t>
      </w:r>
    </w:p>
    <w:p w:rsidR="0048644C" w:rsidRPr="006D357D" w:rsidRDefault="0048644C" w:rsidP="001C439F">
      <w:pPr>
        <w:pStyle w:val="a3"/>
        <w:ind w:firstLine="567"/>
        <w:jc w:val="both"/>
        <w:rPr>
          <w:sz w:val="28"/>
          <w:szCs w:val="28"/>
        </w:rPr>
      </w:pPr>
      <w:r w:rsidRPr="006D357D">
        <w:rPr>
          <w:sz w:val="28"/>
          <w:szCs w:val="28"/>
        </w:rPr>
        <w:t>Учитывая развитие предпринимательства в России, можно сказать, что роль государства традиционно всегда была определяющей в стимулировании и регулировании предпринимательства.</w:t>
      </w:r>
    </w:p>
    <w:p w:rsidR="0048644C" w:rsidRDefault="0048644C" w:rsidP="001C439F">
      <w:pPr>
        <w:pStyle w:val="a3"/>
        <w:ind w:firstLine="567"/>
        <w:jc w:val="both"/>
        <w:rPr>
          <w:sz w:val="28"/>
          <w:szCs w:val="28"/>
        </w:rPr>
      </w:pPr>
      <w:r w:rsidRPr="006D357D">
        <w:rPr>
          <w:sz w:val="28"/>
          <w:szCs w:val="28"/>
        </w:rPr>
        <w:t xml:space="preserve">           Предпринимательская  деятельность  -  по  гражданскому  законодательству  РФ  </w:t>
      </w:r>
      <w:r>
        <w:rPr>
          <w:sz w:val="28"/>
          <w:szCs w:val="28"/>
        </w:rPr>
        <w:t xml:space="preserve">- </w:t>
      </w:r>
      <w:r w:rsidRPr="006D357D">
        <w:rPr>
          <w:sz w:val="28"/>
          <w:szCs w:val="28"/>
        </w:rPr>
        <w:t>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(ст.  2  ГК  РФ).</w:t>
      </w:r>
    </w:p>
    <w:p w:rsidR="0048644C" w:rsidRPr="006D357D" w:rsidRDefault="0048644C" w:rsidP="001C439F">
      <w:pPr>
        <w:pStyle w:val="a3"/>
        <w:ind w:firstLine="567"/>
        <w:jc w:val="both"/>
        <w:rPr>
          <w:sz w:val="28"/>
          <w:szCs w:val="28"/>
        </w:rPr>
      </w:pPr>
      <w:r w:rsidRPr="006D357D">
        <w:rPr>
          <w:sz w:val="28"/>
          <w:szCs w:val="28"/>
        </w:rPr>
        <w:t>При   анализе  данного  понятия  можно  выделить  следующие  его  признаки:</w:t>
      </w:r>
    </w:p>
    <w:p w:rsidR="0048644C" w:rsidRPr="006D357D" w:rsidRDefault="0048644C" w:rsidP="001C439F">
      <w:pPr>
        <w:pStyle w:val="a3"/>
        <w:ind w:firstLine="567"/>
        <w:jc w:val="both"/>
        <w:rPr>
          <w:sz w:val="28"/>
          <w:szCs w:val="28"/>
        </w:rPr>
      </w:pPr>
      <w:r w:rsidRPr="006D357D">
        <w:rPr>
          <w:sz w:val="28"/>
          <w:szCs w:val="28"/>
        </w:rPr>
        <w:t xml:space="preserve">     Первым из них является осуществление деятельности с целью получения прибыли. Каж</w:t>
      </w:r>
      <w:r w:rsidRPr="006D357D">
        <w:rPr>
          <w:sz w:val="28"/>
          <w:szCs w:val="28"/>
        </w:rPr>
        <w:softHyphen/>
        <w:t>дый собственник имущества вправе свободно им распоря</w:t>
      </w:r>
      <w:r w:rsidRPr="006D357D">
        <w:rPr>
          <w:sz w:val="28"/>
          <w:szCs w:val="28"/>
        </w:rPr>
        <w:softHyphen/>
        <w:t>жаться по своему усмотрению себе во благо, что выража</w:t>
      </w:r>
      <w:r w:rsidRPr="006D357D">
        <w:rPr>
          <w:sz w:val="28"/>
          <w:szCs w:val="28"/>
        </w:rPr>
        <w:softHyphen/>
        <w:t>ется, как правило, в плодах и доходах от имущества.</w:t>
      </w:r>
    </w:p>
    <w:p w:rsidR="0048644C" w:rsidRDefault="0048644C" w:rsidP="001C439F">
      <w:pPr>
        <w:pStyle w:val="a3"/>
        <w:ind w:firstLine="567"/>
        <w:jc w:val="both"/>
        <w:rPr>
          <w:sz w:val="28"/>
          <w:szCs w:val="28"/>
        </w:rPr>
      </w:pPr>
      <w:r w:rsidRPr="006D357D">
        <w:rPr>
          <w:sz w:val="28"/>
          <w:szCs w:val="28"/>
        </w:rPr>
        <w:t xml:space="preserve">Вторым признаком предпринимательской деятельности является систематичность её осуществления. Основным препятствием  выступает  отсутствие  легального  определения  или  устоявшегося  обычая  в  понимании  систематичности.  </w:t>
      </w:r>
    </w:p>
    <w:p w:rsidR="0048644C" w:rsidRPr="006D357D" w:rsidRDefault="0048644C" w:rsidP="001C439F">
      <w:pPr>
        <w:pStyle w:val="a3"/>
        <w:ind w:firstLine="567"/>
        <w:jc w:val="both"/>
        <w:rPr>
          <w:sz w:val="28"/>
          <w:szCs w:val="28"/>
        </w:rPr>
      </w:pPr>
      <w:r w:rsidRPr="006D357D">
        <w:rPr>
          <w:sz w:val="28"/>
          <w:szCs w:val="28"/>
        </w:rPr>
        <w:t xml:space="preserve">     Следующий признак предпринимательской деятельности</w:t>
      </w:r>
      <w:r w:rsidRPr="006D357D">
        <w:rPr>
          <w:noProof/>
          <w:sz w:val="28"/>
          <w:szCs w:val="28"/>
        </w:rPr>
        <w:t xml:space="preserve"> —</w:t>
      </w:r>
      <w:r w:rsidRPr="006D357D">
        <w:rPr>
          <w:sz w:val="28"/>
          <w:szCs w:val="28"/>
        </w:rPr>
        <w:t xml:space="preserve"> ее осуществление на свой риск, то есть под собственную имущественную ответственность. Такой риск включает принятие на себя предпринимателем как собственником имущества не только могущих произойти неблагоприятных последствий, но и дополнительного (специ</w:t>
      </w:r>
      <w:r w:rsidRPr="006D357D">
        <w:rPr>
          <w:sz w:val="28"/>
          <w:szCs w:val="28"/>
        </w:rPr>
        <w:softHyphen/>
        <w:t>фического предпринимательского) риска в обязательствен</w:t>
      </w:r>
      <w:r w:rsidRPr="006D357D">
        <w:rPr>
          <w:sz w:val="28"/>
          <w:szCs w:val="28"/>
        </w:rPr>
        <w:softHyphen/>
        <w:t>ных отношениях. Ответственность предпринимателя является повышенной, на него возлагаются неблагоприятные послед</w:t>
      </w:r>
      <w:r w:rsidRPr="006D357D">
        <w:rPr>
          <w:sz w:val="28"/>
          <w:szCs w:val="28"/>
        </w:rPr>
        <w:softHyphen/>
        <w:t>ствия, возникшие не только по его вине, но и в иных случа</w:t>
      </w:r>
      <w:r w:rsidRPr="006D357D">
        <w:rPr>
          <w:sz w:val="28"/>
          <w:szCs w:val="28"/>
        </w:rPr>
        <w:softHyphen/>
        <w:t>ях, кроме непреодолимой силы.</w:t>
      </w:r>
    </w:p>
    <w:p w:rsidR="0048644C" w:rsidRDefault="0048644C" w:rsidP="001C439F">
      <w:pPr>
        <w:pStyle w:val="a3"/>
        <w:ind w:firstLine="567"/>
        <w:jc w:val="both"/>
        <w:rPr>
          <w:sz w:val="28"/>
          <w:szCs w:val="28"/>
        </w:rPr>
      </w:pPr>
      <w:r w:rsidRPr="00EB106F">
        <w:rPr>
          <w:sz w:val="28"/>
          <w:szCs w:val="28"/>
        </w:rPr>
        <w:t xml:space="preserve">Финансирование является одним из видов обеспечения денежными средствами предпринимательской деятельности. Финансирование и кредитование очень похожие понятия, но все же имеют ряд отличий друг от друга. Кредитование можно рассматривать как часть финансирования. Кредитование как и финансирование обеспечивает финансовые потребности процесса расширенного производства. </w:t>
      </w:r>
    </w:p>
    <w:p w:rsidR="0048644C" w:rsidRPr="00EB106F" w:rsidRDefault="0048644C" w:rsidP="001C439F">
      <w:pPr>
        <w:pStyle w:val="a3"/>
        <w:ind w:firstLine="567"/>
        <w:jc w:val="both"/>
        <w:rPr>
          <w:sz w:val="28"/>
          <w:szCs w:val="28"/>
        </w:rPr>
      </w:pPr>
    </w:p>
    <w:p w:rsidR="0048644C" w:rsidRPr="00EB106F" w:rsidRDefault="0048644C" w:rsidP="001C439F">
      <w:pPr>
        <w:pStyle w:val="a3"/>
        <w:ind w:firstLine="567"/>
        <w:jc w:val="both"/>
        <w:rPr>
          <w:sz w:val="28"/>
          <w:szCs w:val="28"/>
        </w:rPr>
      </w:pPr>
      <w:r w:rsidRPr="00EB106F">
        <w:rPr>
          <w:sz w:val="28"/>
          <w:szCs w:val="28"/>
        </w:rPr>
        <w:t xml:space="preserve">     Финансирование же является безвозмездным и безвозвратным предоставлением денежных средств в разных формах для осуществления какой-либо деятельности. </w:t>
      </w:r>
    </w:p>
    <w:p w:rsidR="0048644C" w:rsidRPr="00EB106F" w:rsidRDefault="0048644C" w:rsidP="001C439F">
      <w:pPr>
        <w:pStyle w:val="a3"/>
        <w:ind w:firstLine="567"/>
        <w:jc w:val="both"/>
        <w:rPr>
          <w:sz w:val="28"/>
          <w:szCs w:val="28"/>
        </w:rPr>
      </w:pPr>
      <w:r w:rsidRPr="00EB106F">
        <w:rPr>
          <w:sz w:val="28"/>
          <w:szCs w:val="28"/>
        </w:rPr>
        <w:t xml:space="preserve">     Так же необходимо сказать и о том, что важной отличительной чертой финансирования выступает то, что право собственности у субъекта, который предоставил денежные средства, не возникает. К тому же финансирование может осуществляться исключительно денежными средствами. Этим финансирование отличается от инвестирования, поэтому нельзя смешивать эти понятия. И еще одной основной отличительной чертой инвестирования является получение прибыли, тогда как финансирование такой цели не преследует.</w:t>
      </w:r>
    </w:p>
    <w:p w:rsidR="00997E72" w:rsidRPr="006D357D" w:rsidRDefault="00997E72" w:rsidP="001C439F">
      <w:pPr>
        <w:pStyle w:val="a3"/>
        <w:ind w:firstLine="567"/>
        <w:jc w:val="both"/>
        <w:rPr>
          <w:sz w:val="28"/>
          <w:szCs w:val="28"/>
        </w:rPr>
      </w:pPr>
      <w:r w:rsidRPr="006D357D">
        <w:rPr>
          <w:sz w:val="28"/>
          <w:szCs w:val="28"/>
        </w:rPr>
        <w:t xml:space="preserve">После определения необходимой суммы, необходимой для начала собственного дела или развития уже существующей деятельности, возникает вопрос: где взять капитал? Так предпринимателю требуется вся сумма с самого начала, поскольку эти средства пойдут на инвестиции, оборотный капитал в первые месяцы работы. </w:t>
      </w:r>
      <w:r w:rsidR="00491434" w:rsidRPr="006D357D">
        <w:rPr>
          <w:sz w:val="28"/>
          <w:szCs w:val="28"/>
        </w:rPr>
        <w:t xml:space="preserve">Поэтому невозможно начинать свое дело или расширять уже существующее производство до тех пор, пока у </w:t>
      </w:r>
      <w:r w:rsidR="00491434">
        <w:rPr>
          <w:sz w:val="28"/>
          <w:szCs w:val="28"/>
        </w:rPr>
        <w:t xml:space="preserve">него </w:t>
      </w:r>
      <w:r w:rsidR="00491434" w:rsidRPr="006D357D">
        <w:rPr>
          <w:sz w:val="28"/>
          <w:szCs w:val="28"/>
        </w:rPr>
        <w:t xml:space="preserve">не будет необходимого капитала. </w:t>
      </w:r>
    </w:p>
    <w:p w:rsidR="0048644C" w:rsidRDefault="00997E72" w:rsidP="001C439F">
      <w:pPr>
        <w:pStyle w:val="a3"/>
        <w:ind w:firstLine="567"/>
        <w:jc w:val="both"/>
        <w:rPr>
          <w:sz w:val="28"/>
          <w:szCs w:val="28"/>
        </w:rPr>
      </w:pPr>
      <w:r>
        <w:rPr>
          <w:sz w:val="28"/>
          <w:szCs w:val="28"/>
        </w:rPr>
        <w:t>И так, можно представить следующие виды финансирования предприятий:</w:t>
      </w:r>
    </w:p>
    <w:p w:rsidR="00997E72" w:rsidRDefault="00997E72" w:rsidP="001C439F">
      <w:pPr>
        <w:pStyle w:val="a3"/>
        <w:numPr>
          <w:ilvl w:val="0"/>
          <w:numId w:val="2"/>
        </w:numPr>
        <w:spacing w:line="360" w:lineRule="auto"/>
        <w:ind w:firstLine="567"/>
        <w:jc w:val="both"/>
        <w:rPr>
          <w:sz w:val="28"/>
          <w:szCs w:val="28"/>
        </w:rPr>
      </w:pPr>
      <w:r>
        <w:rPr>
          <w:sz w:val="28"/>
          <w:szCs w:val="28"/>
        </w:rPr>
        <w:t>Самофинансирование</w:t>
      </w:r>
    </w:p>
    <w:p w:rsidR="00997E72" w:rsidRDefault="00997E72" w:rsidP="001C439F">
      <w:pPr>
        <w:pStyle w:val="a3"/>
        <w:numPr>
          <w:ilvl w:val="0"/>
          <w:numId w:val="2"/>
        </w:numPr>
        <w:spacing w:line="360" w:lineRule="auto"/>
        <w:ind w:firstLine="567"/>
        <w:jc w:val="both"/>
        <w:rPr>
          <w:sz w:val="28"/>
          <w:szCs w:val="28"/>
        </w:rPr>
      </w:pPr>
      <w:r>
        <w:rPr>
          <w:sz w:val="28"/>
          <w:szCs w:val="28"/>
        </w:rPr>
        <w:t>Государственное финансирование</w:t>
      </w:r>
    </w:p>
    <w:p w:rsidR="00997E72" w:rsidRDefault="001C439F" w:rsidP="001C439F">
      <w:pPr>
        <w:pStyle w:val="a3"/>
        <w:numPr>
          <w:ilvl w:val="0"/>
          <w:numId w:val="2"/>
        </w:numPr>
        <w:spacing w:line="360" w:lineRule="auto"/>
        <w:ind w:firstLine="567"/>
        <w:jc w:val="both"/>
        <w:rPr>
          <w:sz w:val="28"/>
          <w:szCs w:val="28"/>
        </w:rPr>
      </w:pPr>
      <w:r>
        <w:rPr>
          <w:sz w:val="28"/>
          <w:szCs w:val="28"/>
        </w:rPr>
        <w:t>Банковский кредит</w:t>
      </w:r>
    </w:p>
    <w:p w:rsidR="001C439F" w:rsidRDefault="001C439F" w:rsidP="001C439F">
      <w:pPr>
        <w:pStyle w:val="a3"/>
        <w:numPr>
          <w:ilvl w:val="0"/>
          <w:numId w:val="2"/>
        </w:numPr>
        <w:spacing w:line="360" w:lineRule="auto"/>
        <w:ind w:firstLine="567"/>
        <w:jc w:val="both"/>
        <w:rPr>
          <w:sz w:val="28"/>
          <w:szCs w:val="28"/>
        </w:rPr>
      </w:pPr>
      <w:r>
        <w:rPr>
          <w:sz w:val="28"/>
          <w:szCs w:val="28"/>
        </w:rPr>
        <w:t>Коммерческий кредит</w:t>
      </w:r>
    </w:p>
    <w:p w:rsidR="001C439F" w:rsidRDefault="001C439F" w:rsidP="001C439F">
      <w:pPr>
        <w:pStyle w:val="a3"/>
        <w:numPr>
          <w:ilvl w:val="0"/>
          <w:numId w:val="2"/>
        </w:numPr>
        <w:spacing w:line="360" w:lineRule="auto"/>
        <w:ind w:firstLine="567"/>
        <w:jc w:val="both"/>
        <w:rPr>
          <w:sz w:val="28"/>
          <w:szCs w:val="28"/>
        </w:rPr>
      </w:pPr>
      <w:r>
        <w:rPr>
          <w:sz w:val="28"/>
          <w:szCs w:val="28"/>
        </w:rPr>
        <w:t>Акционирование</w:t>
      </w:r>
    </w:p>
    <w:p w:rsidR="001C439F" w:rsidRDefault="001C439F" w:rsidP="001C439F">
      <w:pPr>
        <w:pStyle w:val="a3"/>
        <w:numPr>
          <w:ilvl w:val="0"/>
          <w:numId w:val="2"/>
        </w:numPr>
        <w:spacing w:line="360" w:lineRule="auto"/>
        <w:ind w:firstLine="567"/>
        <w:jc w:val="both"/>
        <w:rPr>
          <w:sz w:val="28"/>
          <w:szCs w:val="28"/>
        </w:rPr>
      </w:pPr>
      <w:r>
        <w:rPr>
          <w:sz w:val="28"/>
          <w:szCs w:val="28"/>
        </w:rPr>
        <w:t>Лизинг</w:t>
      </w:r>
    </w:p>
    <w:p w:rsidR="001C439F" w:rsidRDefault="001C439F" w:rsidP="001C439F">
      <w:pPr>
        <w:pStyle w:val="a3"/>
        <w:numPr>
          <w:ilvl w:val="0"/>
          <w:numId w:val="2"/>
        </w:numPr>
        <w:spacing w:line="360" w:lineRule="auto"/>
        <w:ind w:firstLine="567"/>
        <w:jc w:val="both"/>
        <w:rPr>
          <w:sz w:val="28"/>
          <w:szCs w:val="28"/>
        </w:rPr>
      </w:pPr>
      <w:r>
        <w:rPr>
          <w:sz w:val="28"/>
          <w:szCs w:val="28"/>
        </w:rPr>
        <w:t>Межгосударственное финансирование  и т.д.</w:t>
      </w:r>
    </w:p>
    <w:p w:rsidR="001C439F" w:rsidRDefault="001C439F" w:rsidP="001C439F">
      <w:pPr>
        <w:pStyle w:val="a3"/>
        <w:spacing w:line="360" w:lineRule="auto"/>
        <w:jc w:val="both"/>
        <w:rPr>
          <w:sz w:val="28"/>
          <w:szCs w:val="28"/>
        </w:rPr>
      </w:pPr>
      <w:r>
        <w:rPr>
          <w:sz w:val="28"/>
          <w:szCs w:val="28"/>
        </w:rPr>
        <w:t>Далее я расскажу о некоторых из них более подробно.</w:t>
      </w:r>
    </w:p>
    <w:p w:rsidR="001C439F" w:rsidRDefault="001C439F" w:rsidP="001C439F">
      <w:pPr>
        <w:pStyle w:val="a3"/>
        <w:ind w:firstLine="567"/>
        <w:jc w:val="both"/>
        <w:rPr>
          <w:sz w:val="28"/>
          <w:szCs w:val="28"/>
        </w:rPr>
      </w:pPr>
    </w:p>
    <w:p w:rsidR="001C439F" w:rsidRDefault="001C439F" w:rsidP="001C439F">
      <w:pPr>
        <w:pStyle w:val="a3"/>
        <w:ind w:firstLine="567"/>
        <w:jc w:val="both"/>
        <w:rPr>
          <w:sz w:val="28"/>
          <w:szCs w:val="28"/>
        </w:rPr>
      </w:pPr>
    </w:p>
    <w:p w:rsidR="001C439F" w:rsidRDefault="001C439F" w:rsidP="001C439F">
      <w:pPr>
        <w:pStyle w:val="a3"/>
        <w:ind w:firstLine="567"/>
        <w:jc w:val="both"/>
        <w:rPr>
          <w:sz w:val="28"/>
          <w:szCs w:val="28"/>
        </w:rPr>
      </w:pPr>
    </w:p>
    <w:p w:rsidR="001C439F" w:rsidRDefault="001C439F" w:rsidP="001C439F">
      <w:pPr>
        <w:pStyle w:val="a3"/>
        <w:ind w:firstLine="567"/>
        <w:jc w:val="both"/>
        <w:rPr>
          <w:sz w:val="28"/>
          <w:szCs w:val="28"/>
        </w:rPr>
      </w:pPr>
    </w:p>
    <w:p w:rsidR="001C439F" w:rsidRDefault="00DC28F9" w:rsidP="00DC28F9">
      <w:pPr>
        <w:pStyle w:val="a3"/>
        <w:ind w:firstLine="567"/>
        <w:jc w:val="center"/>
        <w:rPr>
          <w:b/>
          <w:sz w:val="28"/>
          <w:szCs w:val="28"/>
        </w:rPr>
      </w:pPr>
      <w:r w:rsidRPr="00457621">
        <w:rPr>
          <w:b/>
          <w:sz w:val="28"/>
          <w:szCs w:val="28"/>
        </w:rPr>
        <w:t>Государственное финансирование</w:t>
      </w:r>
    </w:p>
    <w:p w:rsidR="00E268B4" w:rsidRPr="00491434" w:rsidRDefault="00DC28F9" w:rsidP="00491434">
      <w:pPr>
        <w:spacing w:before="100" w:beforeAutospacing="1" w:after="100" w:afterAutospacing="1"/>
        <w:ind w:firstLine="567"/>
        <w:jc w:val="both"/>
        <w:rPr>
          <w:sz w:val="28"/>
          <w:szCs w:val="28"/>
        </w:rPr>
      </w:pPr>
      <w:r w:rsidRPr="00491434">
        <w:rPr>
          <w:sz w:val="28"/>
          <w:szCs w:val="28"/>
        </w:rPr>
        <w:t>Сегодня государство берет на себя обязанность финансировать приоритетные государственные программы развития промышленности, сельского хозяйства, транспорта, связи, а также обеспечивать денежными средствами функционирование социальной инфраструктуры.     Все финансовые меры правительства направлены не только на прямое увеличение финансовых возможностей субъектов предпринимательской деятельности, но также имеют стимулирующий характер и призваны направить их развитие с учётом общенациональных интересов. Государство поддерживает малые и средние предприятия, как правило, в таких сферах, как инвестиции, занятость, нововведения, экспорт, региональное размещение производства и опирается на разнообразный арсенал финансовых рычагов.</w:t>
      </w:r>
    </w:p>
    <w:p w:rsidR="00DC28F9" w:rsidRPr="00491434" w:rsidRDefault="00DC28F9" w:rsidP="00491434">
      <w:pPr>
        <w:spacing w:before="100" w:beforeAutospacing="1" w:after="100" w:afterAutospacing="1"/>
        <w:ind w:firstLine="567"/>
        <w:jc w:val="both"/>
        <w:rPr>
          <w:sz w:val="28"/>
          <w:szCs w:val="28"/>
        </w:rPr>
      </w:pPr>
      <w:r w:rsidRPr="00491434">
        <w:rPr>
          <w:sz w:val="28"/>
          <w:szCs w:val="28"/>
        </w:rPr>
        <w:t xml:space="preserve">     Конкретные методы государственного влияния на увеличение финансовых возможностей малого и среднего предпринимательства можно разделить на три группы: прямые, непрямые и финансирование через товарищества рискованного капитала.</w:t>
      </w:r>
    </w:p>
    <w:p w:rsidR="00DC28F9" w:rsidRPr="00491434" w:rsidRDefault="00DC28F9" w:rsidP="00491434">
      <w:pPr>
        <w:spacing w:before="100" w:beforeAutospacing="1" w:after="100" w:afterAutospacing="1"/>
        <w:ind w:firstLine="567"/>
        <w:jc w:val="both"/>
        <w:rPr>
          <w:sz w:val="28"/>
          <w:szCs w:val="28"/>
        </w:rPr>
      </w:pPr>
      <w:r w:rsidRPr="00491434">
        <w:rPr>
          <w:sz w:val="28"/>
          <w:szCs w:val="28"/>
        </w:rPr>
        <w:t xml:space="preserve">     Источником государственного финансирования являются средства феде</w:t>
      </w:r>
      <w:r w:rsidRPr="00491434">
        <w:rPr>
          <w:sz w:val="28"/>
          <w:szCs w:val="28"/>
        </w:rPr>
        <w:softHyphen/>
        <w:t>рального бюджета иди бюджета субъекта Российской Федерации.</w:t>
      </w:r>
    </w:p>
    <w:p w:rsidR="00DC28F9" w:rsidRPr="00491434" w:rsidRDefault="00DC28F9" w:rsidP="00491434">
      <w:pPr>
        <w:spacing w:before="100" w:beforeAutospacing="1" w:after="100" w:afterAutospacing="1"/>
        <w:ind w:firstLine="567"/>
        <w:jc w:val="both"/>
        <w:rPr>
          <w:sz w:val="28"/>
          <w:szCs w:val="28"/>
        </w:rPr>
      </w:pPr>
      <w:r w:rsidRPr="00491434">
        <w:rPr>
          <w:sz w:val="28"/>
          <w:szCs w:val="28"/>
        </w:rPr>
        <w:t xml:space="preserve">     Данный вид финансирования предпринимательской деятельности  носит строго целевой характер, получающий закрепление в актах государственных органов. Расходование средств не по целевому назначению следует рассматривать в качестве нару</w:t>
      </w:r>
      <w:r w:rsidRPr="00491434">
        <w:rPr>
          <w:sz w:val="28"/>
          <w:szCs w:val="28"/>
        </w:rPr>
        <w:softHyphen/>
        <w:t>шения обязательства со стороны получателя ассигнований и может служить основанием для применения мер ответственности.</w:t>
      </w:r>
    </w:p>
    <w:p w:rsidR="00DC28F9" w:rsidRPr="00491434" w:rsidRDefault="00DC28F9" w:rsidP="00491434">
      <w:pPr>
        <w:spacing w:before="100" w:beforeAutospacing="1" w:after="100" w:afterAutospacing="1"/>
        <w:ind w:firstLine="567"/>
        <w:jc w:val="both"/>
        <w:rPr>
          <w:sz w:val="28"/>
          <w:szCs w:val="28"/>
        </w:rPr>
      </w:pPr>
      <w:r w:rsidRPr="00491434">
        <w:rPr>
          <w:sz w:val="28"/>
          <w:szCs w:val="28"/>
        </w:rPr>
        <w:t xml:space="preserve">     Государственное финансирование осуществляется в нескольких формах.</w:t>
      </w:r>
    </w:p>
    <w:p w:rsidR="00DC28F9" w:rsidRPr="00491434" w:rsidRDefault="00E268B4" w:rsidP="00491434">
      <w:pPr>
        <w:spacing w:before="100" w:beforeAutospacing="1" w:after="100" w:afterAutospacing="1"/>
        <w:ind w:firstLine="567"/>
        <w:jc w:val="both"/>
        <w:rPr>
          <w:sz w:val="28"/>
          <w:szCs w:val="28"/>
        </w:rPr>
      </w:pPr>
      <w:r w:rsidRPr="00491434">
        <w:rPr>
          <w:sz w:val="28"/>
          <w:szCs w:val="28"/>
        </w:rPr>
        <w:t>С</w:t>
      </w:r>
      <w:r w:rsidR="00DC28F9" w:rsidRPr="00491434">
        <w:rPr>
          <w:sz w:val="28"/>
          <w:szCs w:val="28"/>
        </w:rPr>
        <w:t>убсидии</w:t>
      </w:r>
      <w:r w:rsidRPr="00491434">
        <w:rPr>
          <w:sz w:val="28"/>
          <w:szCs w:val="28"/>
        </w:rPr>
        <w:t xml:space="preserve"> - </w:t>
      </w:r>
      <w:r w:rsidR="00DC28F9" w:rsidRPr="00491434">
        <w:rPr>
          <w:sz w:val="28"/>
          <w:szCs w:val="28"/>
        </w:rPr>
        <w:t xml:space="preserve"> вид неоплачиваемой помощи, которая предоставляется в основном крупным фирмам. Субсидии для малых предприятий имеют региональный характер. Они выдаются местными властями и имеют целевое назначение.     Целевые программы представляют собой увязанный по ресурсам, исполните</w:t>
      </w:r>
      <w:r w:rsidR="00DC28F9" w:rsidRPr="00491434">
        <w:rPr>
          <w:sz w:val="28"/>
          <w:szCs w:val="28"/>
        </w:rPr>
        <w:softHyphen/>
        <w:t>лям и срокам осуществления комплекс научно-исследовательских, опытно-конструкторских, производственных, социально-экономических, организаци</w:t>
      </w:r>
      <w:r w:rsidR="00DC28F9" w:rsidRPr="00491434">
        <w:rPr>
          <w:sz w:val="28"/>
          <w:szCs w:val="28"/>
        </w:rPr>
        <w:softHyphen/>
        <w:t>онно-хозяйственных и других мероприятий, обеспечивающих эффективное решение задач в области государственного, экономического, экологического, социального и культурно</w:t>
      </w:r>
      <w:r w:rsidR="00491434" w:rsidRPr="00491434">
        <w:rPr>
          <w:sz w:val="28"/>
          <w:szCs w:val="28"/>
        </w:rPr>
        <w:t>го развития Российской Федерации.</w:t>
      </w:r>
    </w:p>
    <w:p w:rsidR="00DC28F9" w:rsidRPr="00491434" w:rsidRDefault="00DC28F9" w:rsidP="00491434">
      <w:pPr>
        <w:spacing w:before="100" w:beforeAutospacing="1" w:after="100" w:afterAutospacing="1"/>
        <w:ind w:firstLine="567"/>
        <w:jc w:val="both"/>
        <w:rPr>
          <w:sz w:val="28"/>
          <w:szCs w:val="28"/>
        </w:rPr>
      </w:pPr>
      <w:r w:rsidRPr="00491434">
        <w:rPr>
          <w:sz w:val="28"/>
          <w:szCs w:val="28"/>
        </w:rPr>
        <w:t xml:space="preserve">     </w:t>
      </w:r>
      <w:r w:rsidR="00E268B4" w:rsidRPr="00491434">
        <w:rPr>
          <w:sz w:val="28"/>
          <w:szCs w:val="28"/>
        </w:rPr>
        <w:t xml:space="preserve">   </w:t>
      </w:r>
      <w:r w:rsidRPr="00491434">
        <w:rPr>
          <w:sz w:val="28"/>
          <w:szCs w:val="28"/>
        </w:rPr>
        <w:t>Кроме финансирования целевых программ и иных государственных нужд государство осуществляет мероприятия по оказанию финансовой помощи и поддержки хозяйствующих субъектов и отраслей, деятельность которых, с одной стороны, является жизненно необходимой для удовлетворения публичных интересов общества, а с другой - не может осуществляться без притока денеж</w:t>
      </w:r>
      <w:r w:rsidRPr="00491434">
        <w:rPr>
          <w:sz w:val="28"/>
          <w:szCs w:val="28"/>
        </w:rPr>
        <w:softHyphen/>
        <w:t>ных средств извне. Финансовая помощь и поддержка может осуществляться пу</w:t>
      </w:r>
      <w:r w:rsidRPr="00491434">
        <w:rPr>
          <w:sz w:val="28"/>
          <w:szCs w:val="28"/>
        </w:rPr>
        <w:softHyphen/>
        <w:t>тем финансирования определенных затрат организаций (селективное саниро</w:t>
      </w:r>
      <w:r w:rsidRPr="00491434">
        <w:rPr>
          <w:sz w:val="28"/>
          <w:szCs w:val="28"/>
        </w:rPr>
        <w:softHyphen/>
        <w:t>вание) или отраслей в целом, потребностей субъектов Российской Федерации путем предоставления дотаций, субсидий, субвенций. Дадим им определения.</w:t>
      </w:r>
    </w:p>
    <w:p w:rsidR="00DC28F9" w:rsidRPr="00491434" w:rsidRDefault="00DC28F9" w:rsidP="00491434">
      <w:pPr>
        <w:spacing w:before="100" w:beforeAutospacing="1" w:after="100" w:afterAutospacing="1"/>
        <w:ind w:firstLine="567"/>
        <w:jc w:val="both"/>
        <w:rPr>
          <w:sz w:val="28"/>
          <w:szCs w:val="28"/>
        </w:rPr>
      </w:pPr>
      <w:r w:rsidRPr="00491434">
        <w:rPr>
          <w:sz w:val="28"/>
          <w:szCs w:val="28"/>
        </w:rPr>
        <w:t xml:space="preserve">     Решение о выделении предприятию средств из федерального бюджета принимается Правительством РФ по представлению Министерства экономи</w:t>
      </w:r>
      <w:r w:rsidRPr="00491434">
        <w:rPr>
          <w:sz w:val="28"/>
          <w:szCs w:val="28"/>
        </w:rPr>
        <w:softHyphen/>
        <w:t>ки РФ и Министерства финансов РФ. Выделение предприятию бюджетных средств производится только после представления уполномоченным органом указанным министерствам сведений об их расходовании и общих результатах хозяйственной деятельности предприятия за предыдущий период.</w:t>
      </w:r>
    </w:p>
    <w:p w:rsidR="00DC28F9" w:rsidRPr="00491434" w:rsidRDefault="00DC28F9" w:rsidP="00491434">
      <w:pPr>
        <w:spacing w:before="100" w:beforeAutospacing="1" w:after="100" w:afterAutospacing="1"/>
        <w:ind w:firstLine="567"/>
        <w:jc w:val="both"/>
        <w:rPr>
          <w:sz w:val="28"/>
          <w:szCs w:val="28"/>
        </w:rPr>
      </w:pPr>
      <w:r w:rsidRPr="00491434">
        <w:rPr>
          <w:sz w:val="28"/>
          <w:szCs w:val="28"/>
        </w:rPr>
        <w:t xml:space="preserve">     Не использованные казенным предприятием по истечении года бюджет</w:t>
      </w:r>
      <w:r w:rsidRPr="00491434">
        <w:rPr>
          <w:sz w:val="28"/>
          <w:szCs w:val="28"/>
        </w:rPr>
        <w:softHyphen/>
        <w:t>ные ассигнования подлежат возврату в федеральный бюджет. Предприятие представляет уполномоченному органу отчет о целевом использовании выде</w:t>
      </w:r>
      <w:r w:rsidRPr="00491434">
        <w:rPr>
          <w:sz w:val="28"/>
          <w:szCs w:val="28"/>
        </w:rPr>
        <w:softHyphen/>
        <w:t>ленных бюджетных ассигнований.</w:t>
      </w:r>
    </w:p>
    <w:p w:rsidR="00DC28F9" w:rsidRPr="00491434" w:rsidRDefault="00DC28F9" w:rsidP="00491434">
      <w:pPr>
        <w:spacing w:before="100" w:beforeAutospacing="1" w:after="100" w:afterAutospacing="1"/>
        <w:ind w:firstLine="567"/>
        <w:jc w:val="both"/>
        <w:rPr>
          <w:sz w:val="28"/>
          <w:szCs w:val="28"/>
        </w:rPr>
      </w:pPr>
      <w:r w:rsidRPr="00491434">
        <w:rPr>
          <w:sz w:val="28"/>
          <w:szCs w:val="28"/>
        </w:rPr>
        <w:t xml:space="preserve">    Порядок осуществления государственного кредитования предпринима</w:t>
      </w:r>
      <w:r w:rsidRPr="00491434">
        <w:rPr>
          <w:sz w:val="28"/>
          <w:szCs w:val="28"/>
        </w:rPr>
        <w:softHyphen/>
        <w:t>тельской деятельности зависит от субъекта, которому предоставляются де</w:t>
      </w:r>
      <w:r w:rsidRPr="00491434">
        <w:rPr>
          <w:sz w:val="28"/>
          <w:szCs w:val="28"/>
        </w:rPr>
        <w:softHyphen/>
        <w:t>нежные средства.</w:t>
      </w:r>
    </w:p>
    <w:p w:rsidR="00DC28F9" w:rsidRPr="00491434" w:rsidRDefault="00DC28F9" w:rsidP="00491434">
      <w:pPr>
        <w:spacing w:before="100" w:beforeAutospacing="1" w:after="100" w:afterAutospacing="1"/>
        <w:ind w:firstLine="567"/>
        <w:jc w:val="both"/>
        <w:rPr>
          <w:sz w:val="28"/>
          <w:szCs w:val="28"/>
        </w:rPr>
      </w:pPr>
      <w:r w:rsidRPr="00491434">
        <w:rPr>
          <w:sz w:val="28"/>
          <w:szCs w:val="28"/>
        </w:rPr>
        <w:t xml:space="preserve">      Государственным и муниципальным унитарным предприятиям могут пре</w:t>
      </w:r>
      <w:r w:rsidRPr="00491434">
        <w:rPr>
          <w:sz w:val="28"/>
          <w:szCs w:val="28"/>
        </w:rPr>
        <w:softHyphen/>
        <w:t>доставляться процентные и беспроцентные бюджетные кредиты на условиях и в порядке лимитов, которые предусмотрены соответствующим бюджетом. По</w:t>
      </w:r>
      <w:r w:rsidRPr="00491434">
        <w:rPr>
          <w:sz w:val="28"/>
          <w:szCs w:val="28"/>
        </w:rPr>
        <w:softHyphen/>
        <w:t>лучатели обязаны вернуть бюджетный кредит, а также предоставить информа</w:t>
      </w:r>
      <w:r w:rsidRPr="00491434">
        <w:rPr>
          <w:sz w:val="28"/>
          <w:szCs w:val="28"/>
        </w:rPr>
        <w:softHyphen/>
        <w:t>цию и отчет о его использовании в органы, исполняющие бюджет, и контроль</w:t>
      </w:r>
      <w:r w:rsidRPr="00491434">
        <w:rPr>
          <w:sz w:val="28"/>
          <w:szCs w:val="28"/>
        </w:rPr>
        <w:softHyphen/>
        <w:t>ные органы соответствующих законодательных (представительных) органов. Органы, исполняющие бюджет, ведут реестры всех предоставленных бюджет</w:t>
      </w:r>
      <w:r w:rsidRPr="00491434">
        <w:rPr>
          <w:sz w:val="28"/>
          <w:szCs w:val="28"/>
        </w:rPr>
        <w:softHyphen/>
        <w:t>ных кредитов.</w:t>
      </w:r>
    </w:p>
    <w:p w:rsidR="00DC28F9" w:rsidRPr="00491434" w:rsidRDefault="00DC28F9" w:rsidP="00491434">
      <w:pPr>
        <w:spacing w:before="100" w:beforeAutospacing="1" w:after="100" w:afterAutospacing="1"/>
        <w:ind w:firstLine="567"/>
        <w:jc w:val="both"/>
        <w:rPr>
          <w:sz w:val="28"/>
          <w:szCs w:val="28"/>
        </w:rPr>
      </w:pPr>
      <w:r w:rsidRPr="00491434">
        <w:rPr>
          <w:sz w:val="28"/>
          <w:szCs w:val="28"/>
        </w:rPr>
        <w:t xml:space="preserve">     Хозяйствующему субъекту, не являющемуся государственным или муни</w:t>
      </w:r>
      <w:r w:rsidRPr="00491434">
        <w:rPr>
          <w:sz w:val="28"/>
          <w:szCs w:val="28"/>
        </w:rPr>
        <w:softHyphen/>
        <w:t>ципальным унитарным предприятием, бюджетный кредит предоставляется на основании договора на условиях возмездности и обеспеченности. Спосо</w:t>
      </w:r>
      <w:r w:rsidRPr="00491434">
        <w:rPr>
          <w:sz w:val="28"/>
          <w:szCs w:val="28"/>
        </w:rPr>
        <w:softHyphen/>
        <w:t>бами обеспечения исполнения обязательств по возврату бюджетного кредита могут быть банковские гарантии, поручительства, залог имущества, в том числе в виде акций, иных ценных бумаг, паев, в размере не менее 100 про</w:t>
      </w:r>
      <w:r w:rsidRPr="00491434">
        <w:rPr>
          <w:sz w:val="28"/>
          <w:szCs w:val="28"/>
        </w:rPr>
        <w:softHyphen/>
        <w:t>центов предоставляемого кредита. Обеспечение исполнения обязательств должно иметь высокую степень ликвидности.</w:t>
      </w:r>
    </w:p>
    <w:p w:rsidR="00491434" w:rsidRDefault="00DC28F9" w:rsidP="00491434">
      <w:pPr>
        <w:spacing w:before="100" w:beforeAutospacing="1" w:after="100" w:afterAutospacing="1"/>
        <w:ind w:firstLine="567"/>
        <w:jc w:val="both"/>
        <w:rPr>
          <w:sz w:val="28"/>
          <w:szCs w:val="28"/>
        </w:rPr>
      </w:pPr>
      <w:r w:rsidRPr="00491434">
        <w:rPr>
          <w:sz w:val="28"/>
          <w:szCs w:val="28"/>
        </w:rPr>
        <w:t xml:space="preserve">    </w:t>
      </w:r>
    </w:p>
    <w:p w:rsidR="00DC28F9" w:rsidRPr="00491434" w:rsidRDefault="00DC28F9" w:rsidP="00491434">
      <w:pPr>
        <w:spacing w:before="100" w:beforeAutospacing="1" w:after="100" w:afterAutospacing="1"/>
        <w:ind w:firstLine="567"/>
        <w:jc w:val="both"/>
        <w:rPr>
          <w:sz w:val="28"/>
          <w:szCs w:val="28"/>
        </w:rPr>
      </w:pPr>
      <w:r w:rsidRPr="00491434">
        <w:rPr>
          <w:sz w:val="28"/>
          <w:szCs w:val="28"/>
        </w:rPr>
        <w:t xml:space="preserve"> Обязательным условием предоставления бюджетного кредита является проведение предварительной проверки финансового состояния получателя. Уполномоченные органы имеют право на проверку получателя бюджетного кредита, а также на проверку его целевого использования в любое время дей</w:t>
      </w:r>
      <w:r w:rsidRPr="00491434">
        <w:rPr>
          <w:sz w:val="28"/>
          <w:szCs w:val="28"/>
        </w:rPr>
        <w:softHyphen/>
        <w:t>ствия кредита. Кредит может быть предоставлен только тем юридическим ли</w:t>
      </w:r>
      <w:r w:rsidRPr="00491434">
        <w:rPr>
          <w:sz w:val="28"/>
          <w:szCs w:val="28"/>
        </w:rPr>
        <w:softHyphen/>
        <w:t>цам, которые не имеют просроченной задолженности по ранее предоставлен</w:t>
      </w:r>
      <w:r w:rsidRPr="00491434">
        <w:rPr>
          <w:sz w:val="28"/>
          <w:szCs w:val="28"/>
        </w:rPr>
        <w:softHyphen/>
        <w:t>ным бюджетным средствам на возвратной основе.</w:t>
      </w:r>
    </w:p>
    <w:p w:rsidR="00DC28F9" w:rsidRPr="00491434" w:rsidRDefault="00DC28F9" w:rsidP="00491434">
      <w:pPr>
        <w:spacing w:before="100" w:beforeAutospacing="1" w:after="100" w:afterAutospacing="1"/>
        <w:ind w:firstLine="567"/>
        <w:jc w:val="both"/>
        <w:rPr>
          <w:sz w:val="28"/>
          <w:szCs w:val="28"/>
        </w:rPr>
      </w:pPr>
      <w:r w:rsidRPr="00491434">
        <w:rPr>
          <w:sz w:val="28"/>
          <w:szCs w:val="28"/>
        </w:rPr>
        <w:t xml:space="preserve">     Средства бюджетного кредита перечисляются заемщику на его бюджет</w:t>
      </w:r>
      <w:r w:rsidRPr="00491434">
        <w:rPr>
          <w:sz w:val="28"/>
          <w:szCs w:val="28"/>
        </w:rPr>
        <w:softHyphen/>
        <w:t>ный счет в кредитной организации. Осуществление операций и платежей за счет средств бюджетного кредита осуществляется заемщиком самостоятельно в соответствии с целями кредита и в порядке, предусмотренном гражданским законодательством.</w:t>
      </w:r>
    </w:p>
    <w:p w:rsidR="00DC28F9" w:rsidRPr="00491434" w:rsidRDefault="00DC28F9" w:rsidP="00491434">
      <w:pPr>
        <w:spacing w:before="100" w:beforeAutospacing="1" w:after="100" w:afterAutospacing="1"/>
        <w:ind w:firstLine="567"/>
        <w:jc w:val="both"/>
        <w:rPr>
          <w:sz w:val="28"/>
          <w:szCs w:val="28"/>
        </w:rPr>
      </w:pPr>
      <w:r w:rsidRPr="00491434">
        <w:rPr>
          <w:sz w:val="28"/>
          <w:szCs w:val="28"/>
        </w:rPr>
        <w:t xml:space="preserve">     Одной из форм государственного кредитования является изменение срока уплаты налогов и сборов (глава 9 Налогового кодекса РФ</w:t>
      </w:r>
      <w:r w:rsidR="00491434" w:rsidRPr="00491434">
        <w:rPr>
          <w:sz w:val="28"/>
          <w:szCs w:val="28"/>
        </w:rPr>
        <w:t>).</w:t>
      </w:r>
    </w:p>
    <w:p w:rsidR="001C439F" w:rsidRPr="00491434" w:rsidRDefault="001C439F" w:rsidP="00491434">
      <w:pPr>
        <w:spacing w:before="100" w:beforeAutospacing="1" w:after="100" w:afterAutospacing="1"/>
        <w:ind w:firstLine="567"/>
        <w:jc w:val="both"/>
        <w:rPr>
          <w:sz w:val="28"/>
          <w:szCs w:val="28"/>
        </w:rPr>
      </w:pPr>
    </w:p>
    <w:p w:rsidR="001C439F" w:rsidRPr="00491434" w:rsidRDefault="001C439F" w:rsidP="00491434">
      <w:pPr>
        <w:spacing w:before="100" w:beforeAutospacing="1" w:after="100" w:afterAutospacing="1"/>
        <w:ind w:firstLine="567"/>
        <w:jc w:val="both"/>
        <w:rPr>
          <w:sz w:val="28"/>
          <w:szCs w:val="28"/>
        </w:rPr>
      </w:pPr>
    </w:p>
    <w:p w:rsidR="0048644C" w:rsidRDefault="0048644C" w:rsidP="00491434">
      <w:pPr>
        <w:spacing w:before="100" w:beforeAutospacing="1" w:after="100" w:afterAutospacing="1"/>
        <w:ind w:firstLine="567"/>
        <w:jc w:val="both"/>
        <w:rPr>
          <w:sz w:val="28"/>
          <w:szCs w:val="28"/>
        </w:rPr>
      </w:pPr>
    </w:p>
    <w:p w:rsidR="00491434" w:rsidRDefault="00491434" w:rsidP="00491434">
      <w:pPr>
        <w:spacing w:before="100" w:beforeAutospacing="1" w:after="100" w:afterAutospacing="1"/>
        <w:ind w:firstLine="567"/>
        <w:jc w:val="both"/>
        <w:rPr>
          <w:sz w:val="28"/>
          <w:szCs w:val="28"/>
        </w:rPr>
      </w:pPr>
    </w:p>
    <w:p w:rsidR="00491434" w:rsidRDefault="00491434" w:rsidP="00491434">
      <w:pPr>
        <w:spacing w:before="100" w:beforeAutospacing="1" w:after="100" w:afterAutospacing="1"/>
        <w:ind w:firstLine="567"/>
        <w:jc w:val="both"/>
        <w:rPr>
          <w:sz w:val="28"/>
          <w:szCs w:val="28"/>
        </w:rPr>
      </w:pPr>
    </w:p>
    <w:p w:rsidR="00491434" w:rsidRDefault="00491434" w:rsidP="00491434">
      <w:pPr>
        <w:spacing w:before="100" w:beforeAutospacing="1" w:after="100" w:afterAutospacing="1"/>
        <w:ind w:firstLine="567"/>
        <w:jc w:val="both"/>
        <w:rPr>
          <w:sz w:val="28"/>
          <w:szCs w:val="28"/>
        </w:rPr>
      </w:pPr>
    </w:p>
    <w:p w:rsidR="00491434" w:rsidRDefault="00491434" w:rsidP="00491434">
      <w:pPr>
        <w:spacing w:before="100" w:beforeAutospacing="1" w:after="100" w:afterAutospacing="1"/>
        <w:ind w:firstLine="567"/>
        <w:jc w:val="both"/>
        <w:rPr>
          <w:sz w:val="28"/>
          <w:szCs w:val="28"/>
        </w:rPr>
      </w:pPr>
    </w:p>
    <w:p w:rsidR="00491434" w:rsidRDefault="00491434" w:rsidP="00491434">
      <w:pPr>
        <w:spacing w:before="100" w:beforeAutospacing="1" w:after="100" w:afterAutospacing="1"/>
        <w:ind w:firstLine="567"/>
        <w:jc w:val="both"/>
        <w:rPr>
          <w:sz w:val="28"/>
          <w:szCs w:val="28"/>
        </w:rPr>
      </w:pPr>
    </w:p>
    <w:p w:rsidR="00491434" w:rsidRDefault="00491434" w:rsidP="00491434">
      <w:pPr>
        <w:spacing w:before="100" w:beforeAutospacing="1" w:after="100" w:afterAutospacing="1"/>
        <w:ind w:firstLine="567"/>
        <w:jc w:val="both"/>
        <w:rPr>
          <w:sz w:val="28"/>
          <w:szCs w:val="28"/>
        </w:rPr>
      </w:pPr>
    </w:p>
    <w:p w:rsidR="00491434" w:rsidRDefault="00491434" w:rsidP="00491434">
      <w:pPr>
        <w:spacing w:before="100" w:beforeAutospacing="1" w:after="100" w:afterAutospacing="1"/>
        <w:ind w:firstLine="567"/>
        <w:jc w:val="both"/>
        <w:rPr>
          <w:sz w:val="28"/>
          <w:szCs w:val="28"/>
        </w:rPr>
      </w:pPr>
    </w:p>
    <w:p w:rsidR="00491434" w:rsidRDefault="00491434" w:rsidP="00491434">
      <w:pPr>
        <w:spacing w:before="100" w:beforeAutospacing="1" w:after="100" w:afterAutospacing="1"/>
        <w:ind w:firstLine="567"/>
        <w:jc w:val="both"/>
        <w:rPr>
          <w:sz w:val="28"/>
          <w:szCs w:val="28"/>
        </w:rPr>
      </w:pPr>
    </w:p>
    <w:p w:rsidR="00491434" w:rsidRDefault="00491434" w:rsidP="00491434">
      <w:pPr>
        <w:spacing w:before="100" w:beforeAutospacing="1" w:after="100" w:afterAutospacing="1"/>
        <w:ind w:firstLine="567"/>
        <w:jc w:val="both"/>
        <w:rPr>
          <w:sz w:val="28"/>
          <w:szCs w:val="28"/>
        </w:rPr>
      </w:pPr>
    </w:p>
    <w:p w:rsidR="00491434" w:rsidRDefault="00491434" w:rsidP="00491434">
      <w:pPr>
        <w:spacing w:before="100" w:beforeAutospacing="1" w:after="100" w:afterAutospacing="1"/>
        <w:ind w:firstLine="567"/>
        <w:jc w:val="both"/>
        <w:rPr>
          <w:sz w:val="28"/>
          <w:szCs w:val="28"/>
        </w:rPr>
      </w:pPr>
    </w:p>
    <w:p w:rsidR="00491434" w:rsidRDefault="00491434" w:rsidP="00491434">
      <w:pPr>
        <w:spacing w:before="100" w:beforeAutospacing="1" w:after="100" w:afterAutospacing="1"/>
        <w:ind w:firstLine="567"/>
        <w:jc w:val="both"/>
        <w:rPr>
          <w:sz w:val="28"/>
          <w:szCs w:val="28"/>
        </w:rPr>
      </w:pPr>
    </w:p>
    <w:p w:rsidR="00491434" w:rsidRDefault="00491434" w:rsidP="00491434">
      <w:pPr>
        <w:spacing w:before="100" w:beforeAutospacing="1" w:after="100" w:afterAutospacing="1"/>
        <w:ind w:firstLine="567"/>
        <w:jc w:val="both"/>
        <w:rPr>
          <w:sz w:val="28"/>
          <w:szCs w:val="28"/>
        </w:rPr>
      </w:pPr>
    </w:p>
    <w:p w:rsidR="00491434" w:rsidRDefault="00491434" w:rsidP="00E3414A">
      <w:pPr>
        <w:spacing w:before="100" w:beforeAutospacing="1" w:after="100" w:afterAutospacing="1"/>
        <w:ind w:firstLine="567"/>
        <w:jc w:val="center"/>
        <w:rPr>
          <w:b/>
          <w:bCs/>
          <w:sz w:val="28"/>
          <w:szCs w:val="28"/>
        </w:rPr>
      </w:pPr>
      <w:r w:rsidRPr="00457621">
        <w:rPr>
          <w:b/>
          <w:bCs/>
          <w:sz w:val="28"/>
          <w:szCs w:val="28"/>
        </w:rPr>
        <w:t>Самофинансирование</w:t>
      </w:r>
    </w:p>
    <w:p w:rsidR="00491434" w:rsidRPr="00A8497A" w:rsidRDefault="00491434" w:rsidP="00E3414A">
      <w:pPr>
        <w:spacing w:before="100" w:beforeAutospacing="1" w:after="100" w:afterAutospacing="1"/>
        <w:ind w:firstLine="567"/>
        <w:jc w:val="both"/>
        <w:rPr>
          <w:sz w:val="28"/>
          <w:szCs w:val="28"/>
        </w:rPr>
      </w:pPr>
      <w:r w:rsidRPr="00A8497A">
        <w:rPr>
          <w:sz w:val="28"/>
          <w:szCs w:val="28"/>
        </w:rPr>
        <w:t>Собственный капитал - это личные средства, вкладываемые в дело. Если бизнес не состоится, то вкладчик их потеряет. Собственный капитал является рисковым капиталом, поскольку владелец рискует своими собственными деньгами, вкладывая их в этот бизнес. Хотя это представляет риск лично для Вас, для бизнеса менее рискованно, если Вы в него вложите свои деньги. Почему? Потому, что капитал, поступивший из личных средств, будет менее обременительным для бизнеса, чем заемные деньги, так как Вам не придется производить выплаты и платить процентную ставку к определенным срокам.</w:t>
      </w:r>
    </w:p>
    <w:p w:rsidR="00491434" w:rsidRPr="00A8497A" w:rsidRDefault="00491434" w:rsidP="00E3414A">
      <w:pPr>
        <w:spacing w:before="100" w:beforeAutospacing="1" w:after="100" w:afterAutospacing="1"/>
        <w:ind w:firstLine="567"/>
        <w:jc w:val="both"/>
        <w:rPr>
          <w:sz w:val="28"/>
          <w:szCs w:val="28"/>
        </w:rPr>
      </w:pPr>
      <w:r w:rsidRPr="00A8497A">
        <w:rPr>
          <w:sz w:val="28"/>
          <w:szCs w:val="28"/>
        </w:rPr>
        <w:t xml:space="preserve">     Инвестировать собственные средства в дело рискованно. Также можно часть Большинство кредитных организаций, предоставляющих средства для финансирования предпринимательской деятельности, ставят одним из условий при выдаче кредитов инвестировать в дело часть собственных средств предпринимателя. </w:t>
      </w:r>
    </w:p>
    <w:p w:rsidR="00E3414A" w:rsidRPr="00A8497A" w:rsidRDefault="00E3414A" w:rsidP="00E3414A">
      <w:pPr>
        <w:spacing w:before="100" w:beforeAutospacing="1" w:after="100" w:afterAutospacing="1"/>
        <w:ind w:firstLine="567"/>
        <w:jc w:val="both"/>
        <w:rPr>
          <w:sz w:val="28"/>
          <w:szCs w:val="28"/>
        </w:rPr>
      </w:pPr>
      <w:r w:rsidRPr="00A8497A">
        <w:rPr>
          <w:sz w:val="28"/>
          <w:szCs w:val="28"/>
        </w:rPr>
        <w:t>Самофинансирование - обязательное условие успешной хозяйствен</w:t>
      </w:r>
      <w:r w:rsidRPr="00A8497A">
        <w:rPr>
          <w:sz w:val="28"/>
          <w:szCs w:val="28"/>
        </w:rPr>
        <w:softHyphen/>
        <w:t>ной деятельности предприятий в условиях рыночной экономики. Этот принцип базируется на полной окупаемости затрат по производству про</w:t>
      </w:r>
      <w:r w:rsidRPr="00A8497A">
        <w:rPr>
          <w:sz w:val="28"/>
          <w:szCs w:val="28"/>
        </w:rPr>
        <w:softHyphen/>
        <w:t>дукции и расширению производственно - технической базы предприятия, он означает, что каждое предприятие покрывает свои текущие и капи</w:t>
      </w:r>
      <w:r w:rsidRPr="00A8497A">
        <w:rPr>
          <w:sz w:val="28"/>
          <w:szCs w:val="28"/>
        </w:rPr>
        <w:softHyphen/>
        <w:t xml:space="preserve">тальные затраты за счет собственных источников. </w:t>
      </w:r>
    </w:p>
    <w:p w:rsidR="00E3414A" w:rsidRPr="00A8497A" w:rsidRDefault="00E3414A" w:rsidP="00E3414A">
      <w:pPr>
        <w:spacing w:before="100" w:beforeAutospacing="1" w:after="100" w:afterAutospacing="1"/>
        <w:ind w:firstLine="567"/>
        <w:jc w:val="both"/>
        <w:rPr>
          <w:sz w:val="28"/>
          <w:szCs w:val="28"/>
        </w:rPr>
      </w:pPr>
      <w:r w:rsidRPr="00A8497A">
        <w:rPr>
          <w:sz w:val="28"/>
          <w:szCs w:val="28"/>
        </w:rPr>
        <w:t xml:space="preserve">     Смысл инвестирования средств в производство продукции со</w:t>
      </w:r>
      <w:r w:rsidRPr="00A8497A">
        <w:rPr>
          <w:sz w:val="28"/>
          <w:szCs w:val="28"/>
        </w:rPr>
        <w:softHyphen/>
        <w:t>стоит в получении чистого дохода, и если выручка превышает себе</w:t>
      </w:r>
      <w:r w:rsidRPr="00A8497A">
        <w:rPr>
          <w:sz w:val="28"/>
          <w:szCs w:val="28"/>
        </w:rPr>
        <w:softHyphen/>
        <w:t>стои</w:t>
      </w:r>
      <w:r w:rsidRPr="00A8497A">
        <w:rPr>
          <w:sz w:val="28"/>
          <w:szCs w:val="28"/>
        </w:rPr>
        <w:softHyphen/>
        <w:t>мость, то предприятие получает его в виде прибыли. Прибыль и амортизационные отчисления являются результатом кру</w:t>
      </w:r>
      <w:r w:rsidRPr="00A8497A">
        <w:rPr>
          <w:sz w:val="28"/>
          <w:szCs w:val="28"/>
        </w:rPr>
        <w:softHyphen/>
        <w:t>го</w:t>
      </w:r>
      <w:r w:rsidRPr="00A8497A">
        <w:rPr>
          <w:sz w:val="28"/>
          <w:szCs w:val="28"/>
        </w:rPr>
        <w:softHyphen/>
        <w:t>оборота средств, вложенных в производство, и относятся к собствен</w:t>
      </w:r>
      <w:r w:rsidRPr="00A8497A">
        <w:rPr>
          <w:sz w:val="28"/>
          <w:szCs w:val="28"/>
        </w:rPr>
        <w:softHyphen/>
        <w:t>ным фи</w:t>
      </w:r>
      <w:r w:rsidRPr="00A8497A">
        <w:rPr>
          <w:sz w:val="28"/>
          <w:szCs w:val="28"/>
        </w:rPr>
        <w:softHyphen/>
        <w:t>нансовым ресурсам предприятия, которыми они распоряжаются само</w:t>
      </w:r>
      <w:r w:rsidRPr="00A8497A">
        <w:rPr>
          <w:sz w:val="28"/>
          <w:szCs w:val="28"/>
        </w:rPr>
        <w:softHyphen/>
        <w:t>стоя</w:t>
      </w:r>
      <w:r w:rsidRPr="00A8497A">
        <w:rPr>
          <w:sz w:val="28"/>
          <w:szCs w:val="28"/>
        </w:rPr>
        <w:softHyphen/>
        <w:t>тельно. Оптимальное использование амортизационных отчисле</w:t>
      </w:r>
      <w:r w:rsidRPr="00A8497A">
        <w:rPr>
          <w:sz w:val="28"/>
          <w:szCs w:val="28"/>
        </w:rPr>
        <w:softHyphen/>
        <w:t>ний и прибыли по целевому назначению позволяет возобновить произ</w:t>
      </w:r>
      <w:r w:rsidRPr="00A8497A">
        <w:rPr>
          <w:sz w:val="28"/>
          <w:szCs w:val="28"/>
        </w:rPr>
        <w:softHyphen/>
        <w:t>водство  продукции на расширенной основе.</w:t>
      </w:r>
    </w:p>
    <w:p w:rsidR="00E3414A" w:rsidRPr="00A8497A" w:rsidRDefault="00E3414A" w:rsidP="00E3414A">
      <w:pPr>
        <w:spacing w:before="100" w:beforeAutospacing="1" w:after="100" w:afterAutospacing="1"/>
        <w:ind w:firstLine="567"/>
        <w:jc w:val="both"/>
        <w:rPr>
          <w:sz w:val="28"/>
          <w:szCs w:val="28"/>
        </w:rPr>
      </w:pPr>
      <w:r w:rsidRPr="00A8497A">
        <w:rPr>
          <w:sz w:val="28"/>
          <w:szCs w:val="28"/>
        </w:rPr>
        <w:t xml:space="preserve">     Прибыль, остающаяся в распоряжении предприятия - это многоце</w:t>
      </w:r>
      <w:r w:rsidRPr="00A8497A">
        <w:rPr>
          <w:sz w:val="28"/>
          <w:szCs w:val="28"/>
        </w:rPr>
        <w:softHyphen/>
        <w:t>ле</w:t>
      </w:r>
      <w:r w:rsidRPr="00A8497A">
        <w:rPr>
          <w:sz w:val="28"/>
          <w:szCs w:val="28"/>
        </w:rPr>
        <w:softHyphen/>
        <w:t>вой источник финансирования его потребностей, но основные направ</w:t>
      </w:r>
      <w:r w:rsidRPr="00A8497A">
        <w:rPr>
          <w:sz w:val="28"/>
          <w:szCs w:val="28"/>
        </w:rPr>
        <w:softHyphen/>
        <w:t>ле</w:t>
      </w:r>
      <w:r w:rsidRPr="00A8497A">
        <w:rPr>
          <w:sz w:val="28"/>
          <w:szCs w:val="28"/>
        </w:rPr>
        <w:softHyphen/>
        <w:t>ния ее ис</w:t>
      </w:r>
      <w:r w:rsidRPr="00A8497A">
        <w:rPr>
          <w:sz w:val="28"/>
          <w:szCs w:val="28"/>
        </w:rPr>
        <w:softHyphen/>
        <w:t>пользования можно определить как накопление и потребление. Про</w:t>
      </w:r>
      <w:r w:rsidRPr="00A8497A">
        <w:rPr>
          <w:sz w:val="28"/>
          <w:szCs w:val="28"/>
        </w:rPr>
        <w:softHyphen/>
        <w:t>порции распределения прибыли на накопление и потребление опреде</w:t>
      </w:r>
      <w:r w:rsidRPr="00A8497A">
        <w:rPr>
          <w:sz w:val="28"/>
          <w:szCs w:val="28"/>
        </w:rPr>
        <w:softHyphen/>
        <w:t>ляют перспек</w:t>
      </w:r>
      <w:r w:rsidRPr="00A8497A">
        <w:rPr>
          <w:sz w:val="28"/>
          <w:szCs w:val="28"/>
        </w:rPr>
        <w:softHyphen/>
        <w:t>тивы развития предприятия.</w:t>
      </w:r>
    </w:p>
    <w:p w:rsidR="00E3414A" w:rsidRPr="00A8497A" w:rsidRDefault="00E3414A" w:rsidP="00E3414A">
      <w:pPr>
        <w:spacing w:before="100" w:beforeAutospacing="1" w:after="100" w:afterAutospacing="1"/>
        <w:ind w:firstLine="567"/>
        <w:jc w:val="both"/>
        <w:rPr>
          <w:sz w:val="28"/>
          <w:szCs w:val="28"/>
        </w:rPr>
      </w:pPr>
      <w:r w:rsidRPr="00A8497A">
        <w:rPr>
          <w:sz w:val="28"/>
          <w:szCs w:val="28"/>
        </w:rPr>
        <w:t xml:space="preserve">     Амортизационные отчисления и часть прибыли, направляемая на на</w:t>
      </w:r>
      <w:r w:rsidRPr="00A8497A">
        <w:rPr>
          <w:sz w:val="28"/>
          <w:szCs w:val="28"/>
        </w:rPr>
        <w:softHyphen/>
        <w:t>копление, составляют денежные ресурсы предприятия, используемые на его производственное и научно - техническое развитие, формирование финан</w:t>
      </w:r>
      <w:r w:rsidRPr="00A8497A">
        <w:rPr>
          <w:sz w:val="28"/>
          <w:szCs w:val="28"/>
        </w:rPr>
        <w:softHyphen/>
        <w:t>со</w:t>
      </w:r>
      <w:r w:rsidRPr="00A8497A">
        <w:rPr>
          <w:sz w:val="28"/>
          <w:szCs w:val="28"/>
        </w:rPr>
        <w:softHyphen/>
        <w:t>вых активов - приобретение ценных бумаг, вклады в уставной ка</w:t>
      </w:r>
      <w:r w:rsidRPr="00A8497A">
        <w:rPr>
          <w:sz w:val="28"/>
          <w:szCs w:val="28"/>
        </w:rPr>
        <w:softHyphen/>
        <w:t>питал дру</w:t>
      </w:r>
      <w:r w:rsidRPr="00A8497A">
        <w:rPr>
          <w:sz w:val="28"/>
          <w:szCs w:val="28"/>
        </w:rPr>
        <w:softHyphen/>
        <w:t>гих предприятий и т. п. Другая часть прибыли, используемая на накоп</w:t>
      </w:r>
      <w:r w:rsidRPr="00A8497A">
        <w:rPr>
          <w:sz w:val="28"/>
          <w:szCs w:val="28"/>
        </w:rPr>
        <w:softHyphen/>
        <w:t>ление, на</w:t>
      </w:r>
      <w:r w:rsidRPr="00A8497A">
        <w:rPr>
          <w:sz w:val="28"/>
          <w:szCs w:val="28"/>
        </w:rPr>
        <w:softHyphen/>
        <w:t>правляется на социальное развитие предприятия. Часть прибыли исполь</w:t>
      </w:r>
      <w:r w:rsidRPr="00A8497A">
        <w:rPr>
          <w:sz w:val="28"/>
          <w:szCs w:val="28"/>
        </w:rPr>
        <w:softHyphen/>
        <w:t>зуется на потребление, в результате чего возникают фи</w:t>
      </w:r>
      <w:r w:rsidRPr="00A8497A">
        <w:rPr>
          <w:sz w:val="28"/>
          <w:szCs w:val="28"/>
        </w:rPr>
        <w:softHyphen/>
        <w:t>нансовые от</w:t>
      </w:r>
      <w:r w:rsidRPr="00A8497A">
        <w:rPr>
          <w:sz w:val="28"/>
          <w:szCs w:val="28"/>
        </w:rPr>
        <w:softHyphen/>
        <w:t>ношения между предприятием и лицами, как занятыми, так и не занятыми на пред</w:t>
      </w:r>
      <w:r w:rsidRPr="00A8497A">
        <w:rPr>
          <w:sz w:val="28"/>
          <w:szCs w:val="28"/>
        </w:rPr>
        <w:softHyphen/>
        <w:t>приятии.</w:t>
      </w:r>
    </w:p>
    <w:p w:rsidR="00E3414A" w:rsidRPr="00A8497A" w:rsidRDefault="00E3414A" w:rsidP="00E3414A">
      <w:pPr>
        <w:spacing w:before="100" w:beforeAutospacing="1" w:after="100" w:afterAutospacing="1"/>
        <w:ind w:firstLine="567"/>
        <w:jc w:val="both"/>
        <w:rPr>
          <w:sz w:val="28"/>
          <w:szCs w:val="28"/>
        </w:rPr>
      </w:pPr>
      <w:r w:rsidRPr="00A8497A">
        <w:rPr>
          <w:sz w:val="28"/>
          <w:szCs w:val="28"/>
        </w:rPr>
        <w:t xml:space="preserve">     В современных условиях хозяйствования распределение и использо</w:t>
      </w:r>
      <w:r w:rsidRPr="00A8497A">
        <w:rPr>
          <w:sz w:val="28"/>
          <w:szCs w:val="28"/>
        </w:rPr>
        <w:softHyphen/>
        <w:t>вание амортизационных отчислений и прибыли на предприятиях не всегда сопро</w:t>
      </w:r>
      <w:r w:rsidRPr="00A8497A">
        <w:rPr>
          <w:sz w:val="28"/>
          <w:szCs w:val="28"/>
        </w:rPr>
        <w:softHyphen/>
        <w:t>вождается созданием обособленных денежных фондов. Амортиза</w:t>
      </w:r>
      <w:r w:rsidRPr="00A8497A">
        <w:rPr>
          <w:sz w:val="28"/>
          <w:szCs w:val="28"/>
        </w:rPr>
        <w:softHyphen/>
        <w:t>ци</w:t>
      </w:r>
      <w:r w:rsidRPr="00A8497A">
        <w:rPr>
          <w:sz w:val="28"/>
          <w:szCs w:val="28"/>
        </w:rPr>
        <w:softHyphen/>
        <w:t>онный фонд  как таковой не формируется, а решение вопроса о распре</w:t>
      </w:r>
      <w:r w:rsidRPr="00A8497A">
        <w:rPr>
          <w:sz w:val="28"/>
          <w:szCs w:val="28"/>
        </w:rPr>
        <w:softHyphen/>
        <w:t>де</w:t>
      </w:r>
      <w:r w:rsidRPr="00A8497A">
        <w:rPr>
          <w:sz w:val="28"/>
          <w:szCs w:val="28"/>
        </w:rPr>
        <w:softHyphen/>
        <w:t>ле</w:t>
      </w:r>
      <w:r w:rsidRPr="00A8497A">
        <w:rPr>
          <w:sz w:val="28"/>
          <w:szCs w:val="28"/>
        </w:rPr>
        <w:softHyphen/>
        <w:t>нии при</w:t>
      </w:r>
      <w:r w:rsidRPr="00A8497A">
        <w:rPr>
          <w:sz w:val="28"/>
          <w:szCs w:val="28"/>
        </w:rPr>
        <w:softHyphen/>
        <w:t>были в фонды специального назначения оставлено в компе</w:t>
      </w:r>
      <w:r w:rsidRPr="00A8497A">
        <w:rPr>
          <w:sz w:val="28"/>
          <w:szCs w:val="28"/>
        </w:rPr>
        <w:softHyphen/>
        <w:t>тен</w:t>
      </w:r>
      <w:r w:rsidRPr="00A8497A">
        <w:rPr>
          <w:sz w:val="28"/>
          <w:szCs w:val="28"/>
        </w:rPr>
        <w:softHyphen/>
        <w:t>ции предприя</w:t>
      </w:r>
      <w:r w:rsidRPr="00A8497A">
        <w:rPr>
          <w:sz w:val="28"/>
          <w:szCs w:val="28"/>
        </w:rPr>
        <w:softHyphen/>
        <w:t>тия, но это не меняет сущности распределительных про</w:t>
      </w:r>
      <w:r w:rsidRPr="00A8497A">
        <w:rPr>
          <w:sz w:val="28"/>
          <w:szCs w:val="28"/>
        </w:rPr>
        <w:softHyphen/>
        <w:t>цес</w:t>
      </w:r>
      <w:r w:rsidRPr="00A8497A">
        <w:rPr>
          <w:sz w:val="28"/>
          <w:szCs w:val="28"/>
        </w:rPr>
        <w:softHyphen/>
        <w:t>сов, от</w:t>
      </w:r>
      <w:r w:rsidRPr="00A8497A">
        <w:rPr>
          <w:sz w:val="28"/>
          <w:szCs w:val="28"/>
        </w:rPr>
        <w:softHyphen/>
        <w:t>ражающих использование финансовых ресурсов предприя</w:t>
      </w:r>
      <w:r w:rsidRPr="00A8497A">
        <w:rPr>
          <w:sz w:val="28"/>
          <w:szCs w:val="28"/>
        </w:rPr>
        <w:softHyphen/>
        <w:t>тия.</w:t>
      </w:r>
    </w:p>
    <w:p w:rsidR="00E3414A" w:rsidRPr="00A8497A" w:rsidRDefault="00E3414A" w:rsidP="00E3414A">
      <w:pPr>
        <w:spacing w:before="100" w:beforeAutospacing="1" w:after="100" w:afterAutospacing="1"/>
        <w:ind w:firstLine="567"/>
        <w:jc w:val="both"/>
        <w:rPr>
          <w:sz w:val="28"/>
          <w:szCs w:val="28"/>
        </w:rPr>
      </w:pPr>
      <w:r w:rsidRPr="00A8497A">
        <w:rPr>
          <w:sz w:val="28"/>
          <w:szCs w:val="28"/>
        </w:rPr>
        <w:t xml:space="preserve">     Поскольку  финансы предприятия как отношения являются частью эко</w:t>
      </w:r>
      <w:r w:rsidRPr="00A8497A">
        <w:rPr>
          <w:sz w:val="28"/>
          <w:szCs w:val="28"/>
        </w:rPr>
        <w:softHyphen/>
        <w:t>номических отношений, возникающих в процессе хозяйственной дея</w:t>
      </w:r>
      <w:r w:rsidRPr="00A8497A">
        <w:rPr>
          <w:sz w:val="28"/>
          <w:szCs w:val="28"/>
        </w:rPr>
        <w:softHyphen/>
        <w:t>тельности, принципы их организации определяются основами хозяй</w:t>
      </w:r>
      <w:r w:rsidRPr="00A8497A">
        <w:rPr>
          <w:sz w:val="28"/>
          <w:szCs w:val="28"/>
        </w:rPr>
        <w:softHyphen/>
        <w:t>ствен</w:t>
      </w:r>
      <w:r w:rsidRPr="00A8497A">
        <w:rPr>
          <w:sz w:val="28"/>
          <w:szCs w:val="28"/>
        </w:rPr>
        <w:softHyphen/>
        <w:t>ной деятель</w:t>
      </w:r>
      <w:r w:rsidRPr="00A8497A">
        <w:rPr>
          <w:sz w:val="28"/>
          <w:szCs w:val="28"/>
        </w:rPr>
        <w:softHyphen/>
        <w:t>ности предприятий. Исходя их этого, принципы органи</w:t>
      </w:r>
      <w:r w:rsidRPr="00A8497A">
        <w:rPr>
          <w:sz w:val="28"/>
          <w:szCs w:val="28"/>
        </w:rPr>
        <w:softHyphen/>
        <w:t>зации финансов можно сформулировать следующим образом: самостоятель</w:t>
      </w:r>
      <w:r w:rsidRPr="00A8497A">
        <w:rPr>
          <w:sz w:val="28"/>
          <w:szCs w:val="28"/>
        </w:rPr>
        <w:softHyphen/>
        <w:t>ность в области финансо</w:t>
      </w:r>
      <w:r w:rsidRPr="00A8497A">
        <w:rPr>
          <w:sz w:val="28"/>
          <w:szCs w:val="28"/>
        </w:rPr>
        <w:softHyphen/>
        <w:t>вой деятельности, самофинансирование, за</w:t>
      </w:r>
      <w:r w:rsidRPr="00A8497A">
        <w:rPr>
          <w:sz w:val="28"/>
          <w:szCs w:val="28"/>
        </w:rPr>
        <w:softHyphen/>
        <w:t>инте</w:t>
      </w:r>
      <w:r w:rsidRPr="00A8497A">
        <w:rPr>
          <w:sz w:val="28"/>
          <w:szCs w:val="28"/>
        </w:rPr>
        <w:softHyphen/>
        <w:t>ресован</w:t>
      </w:r>
      <w:r w:rsidRPr="00A8497A">
        <w:rPr>
          <w:sz w:val="28"/>
          <w:szCs w:val="28"/>
        </w:rPr>
        <w:softHyphen/>
        <w:t>ность в итогах финан</w:t>
      </w:r>
      <w:r w:rsidRPr="00A8497A">
        <w:rPr>
          <w:sz w:val="28"/>
          <w:szCs w:val="28"/>
        </w:rPr>
        <w:softHyphen/>
        <w:t>сово - хозяйственной деятельности, от</w:t>
      </w:r>
      <w:r w:rsidRPr="00A8497A">
        <w:rPr>
          <w:sz w:val="28"/>
          <w:szCs w:val="28"/>
        </w:rPr>
        <w:softHyphen/>
        <w:t>вет</w:t>
      </w:r>
      <w:r w:rsidRPr="00A8497A">
        <w:rPr>
          <w:sz w:val="28"/>
          <w:szCs w:val="28"/>
        </w:rPr>
        <w:softHyphen/>
        <w:t>ственность за ее результаты, контроль за финансово - хозяйственной дея</w:t>
      </w:r>
      <w:r w:rsidRPr="00A8497A">
        <w:rPr>
          <w:sz w:val="28"/>
          <w:szCs w:val="28"/>
        </w:rPr>
        <w:softHyphen/>
        <w:t>тельностью пред</w:t>
      </w:r>
      <w:r w:rsidRPr="00A8497A">
        <w:rPr>
          <w:sz w:val="28"/>
          <w:szCs w:val="28"/>
        </w:rPr>
        <w:softHyphen/>
        <w:t>приятия.</w:t>
      </w:r>
    </w:p>
    <w:p w:rsidR="00491434" w:rsidRDefault="00491434" w:rsidP="00E3414A">
      <w:pPr>
        <w:spacing w:before="100" w:beforeAutospacing="1" w:after="100" w:afterAutospacing="1"/>
        <w:ind w:firstLine="567"/>
        <w:jc w:val="both"/>
        <w:rPr>
          <w:sz w:val="28"/>
          <w:szCs w:val="28"/>
        </w:rPr>
      </w:pPr>
    </w:p>
    <w:p w:rsidR="00E3414A" w:rsidRDefault="00E3414A" w:rsidP="00E3414A">
      <w:pPr>
        <w:spacing w:before="100" w:beforeAutospacing="1" w:after="100" w:afterAutospacing="1"/>
        <w:ind w:firstLine="567"/>
        <w:jc w:val="both"/>
        <w:rPr>
          <w:sz w:val="28"/>
          <w:szCs w:val="28"/>
        </w:rPr>
      </w:pPr>
    </w:p>
    <w:p w:rsidR="00E3414A" w:rsidRDefault="00E3414A" w:rsidP="00E3414A">
      <w:pPr>
        <w:spacing w:before="100" w:beforeAutospacing="1" w:after="100" w:afterAutospacing="1"/>
        <w:ind w:firstLine="567"/>
        <w:jc w:val="both"/>
        <w:rPr>
          <w:sz w:val="28"/>
          <w:szCs w:val="28"/>
        </w:rPr>
      </w:pPr>
    </w:p>
    <w:p w:rsidR="00E3414A" w:rsidRDefault="00E3414A" w:rsidP="00E3414A">
      <w:pPr>
        <w:spacing w:before="100" w:beforeAutospacing="1" w:after="100" w:afterAutospacing="1"/>
        <w:ind w:firstLine="567"/>
        <w:jc w:val="both"/>
        <w:rPr>
          <w:sz w:val="28"/>
          <w:szCs w:val="28"/>
        </w:rPr>
      </w:pPr>
    </w:p>
    <w:p w:rsidR="00E3414A" w:rsidRDefault="00E3414A" w:rsidP="00E3414A">
      <w:pPr>
        <w:spacing w:before="100" w:beforeAutospacing="1" w:after="100" w:afterAutospacing="1"/>
        <w:ind w:firstLine="567"/>
        <w:jc w:val="both"/>
        <w:rPr>
          <w:sz w:val="28"/>
          <w:szCs w:val="28"/>
        </w:rPr>
      </w:pPr>
    </w:p>
    <w:p w:rsidR="00E3414A" w:rsidRDefault="00E3414A" w:rsidP="00E3414A">
      <w:pPr>
        <w:spacing w:before="100" w:beforeAutospacing="1" w:after="100" w:afterAutospacing="1"/>
        <w:ind w:firstLine="567"/>
        <w:jc w:val="both"/>
        <w:rPr>
          <w:sz w:val="28"/>
          <w:szCs w:val="28"/>
        </w:rPr>
      </w:pPr>
    </w:p>
    <w:p w:rsidR="00E3414A" w:rsidRDefault="00E3414A" w:rsidP="00E3414A">
      <w:pPr>
        <w:spacing w:before="100" w:beforeAutospacing="1" w:after="100" w:afterAutospacing="1"/>
        <w:ind w:firstLine="567"/>
        <w:jc w:val="both"/>
        <w:rPr>
          <w:sz w:val="28"/>
          <w:szCs w:val="28"/>
        </w:rPr>
      </w:pPr>
    </w:p>
    <w:p w:rsidR="00E3414A" w:rsidRDefault="00E3414A" w:rsidP="00E3414A">
      <w:pPr>
        <w:spacing w:before="100" w:beforeAutospacing="1" w:after="100" w:afterAutospacing="1"/>
        <w:ind w:firstLine="567"/>
        <w:jc w:val="both"/>
        <w:rPr>
          <w:sz w:val="28"/>
          <w:szCs w:val="28"/>
        </w:rPr>
      </w:pPr>
    </w:p>
    <w:p w:rsidR="00E3414A" w:rsidRDefault="00E3414A" w:rsidP="00E3414A">
      <w:pPr>
        <w:spacing w:before="100" w:beforeAutospacing="1" w:after="100" w:afterAutospacing="1"/>
        <w:ind w:firstLine="567"/>
        <w:jc w:val="both"/>
        <w:rPr>
          <w:sz w:val="28"/>
          <w:szCs w:val="28"/>
        </w:rPr>
      </w:pPr>
    </w:p>
    <w:p w:rsidR="00E3414A" w:rsidRDefault="00E3414A" w:rsidP="00E3414A">
      <w:pPr>
        <w:spacing w:before="100" w:beforeAutospacing="1" w:after="100" w:afterAutospacing="1"/>
        <w:ind w:firstLine="567"/>
        <w:jc w:val="both"/>
        <w:rPr>
          <w:sz w:val="28"/>
          <w:szCs w:val="28"/>
        </w:rPr>
      </w:pPr>
    </w:p>
    <w:p w:rsidR="00E3414A" w:rsidRDefault="00E3414A" w:rsidP="00E3414A">
      <w:pPr>
        <w:spacing w:before="100" w:beforeAutospacing="1" w:after="100" w:afterAutospacing="1"/>
        <w:ind w:firstLine="567"/>
        <w:jc w:val="both"/>
        <w:rPr>
          <w:sz w:val="28"/>
          <w:szCs w:val="28"/>
        </w:rPr>
      </w:pPr>
    </w:p>
    <w:p w:rsidR="00E3414A" w:rsidRDefault="00E3414A" w:rsidP="00E3414A">
      <w:pPr>
        <w:spacing w:before="100" w:beforeAutospacing="1" w:after="100" w:afterAutospacing="1"/>
        <w:ind w:firstLine="567"/>
        <w:jc w:val="both"/>
        <w:rPr>
          <w:sz w:val="28"/>
          <w:szCs w:val="28"/>
        </w:rPr>
      </w:pPr>
    </w:p>
    <w:p w:rsidR="00E3414A" w:rsidRDefault="00E3414A" w:rsidP="00E3414A">
      <w:pPr>
        <w:spacing w:before="100" w:beforeAutospacing="1" w:after="100" w:afterAutospacing="1"/>
        <w:ind w:firstLine="567"/>
        <w:jc w:val="both"/>
        <w:rPr>
          <w:sz w:val="28"/>
          <w:szCs w:val="28"/>
        </w:rPr>
      </w:pPr>
    </w:p>
    <w:p w:rsidR="00E3414A" w:rsidRDefault="00E3414A" w:rsidP="00E3414A">
      <w:pPr>
        <w:spacing w:before="100" w:beforeAutospacing="1" w:after="100" w:afterAutospacing="1"/>
        <w:ind w:firstLine="567"/>
        <w:jc w:val="center"/>
        <w:rPr>
          <w:b/>
          <w:bCs/>
          <w:sz w:val="28"/>
          <w:szCs w:val="28"/>
        </w:rPr>
      </w:pPr>
      <w:r w:rsidRPr="00457621">
        <w:rPr>
          <w:b/>
          <w:bCs/>
          <w:sz w:val="28"/>
          <w:szCs w:val="28"/>
        </w:rPr>
        <w:t>Банковский кредит</w:t>
      </w:r>
    </w:p>
    <w:p w:rsidR="00E3414A" w:rsidRPr="00A8497A" w:rsidRDefault="00E3414A" w:rsidP="00E3414A">
      <w:pPr>
        <w:rPr>
          <w:sz w:val="28"/>
          <w:szCs w:val="28"/>
        </w:rPr>
      </w:pPr>
      <w:r w:rsidRPr="00A8497A">
        <w:rPr>
          <w:sz w:val="28"/>
          <w:szCs w:val="28"/>
        </w:rPr>
        <w:t>Банковский кредит очень важный источник финансирования предпринимательской деятельности.</w:t>
      </w:r>
    </w:p>
    <w:p w:rsidR="00E3414A" w:rsidRDefault="00E3414A" w:rsidP="00E3414A">
      <w:pPr>
        <w:spacing w:before="100" w:beforeAutospacing="1" w:after="100" w:afterAutospacing="1"/>
        <w:ind w:firstLine="567"/>
        <w:jc w:val="both"/>
        <w:rPr>
          <w:sz w:val="28"/>
          <w:szCs w:val="28"/>
        </w:rPr>
      </w:pPr>
      <w:r w:rsidRPr="00A8497A">
        <w:rPr>
          <w:sz w:val="28"/>
          <w:szCs w:val="28"/>
        </w:rPr>
        <w:t xml:space="preserve">     Банковский кредит -  это одна из наиболее распространенных форм кредитных отношений в экономике, объектом которых выс</w:t>
      </w:r>
      <w:r w:rsidRPr="00A8497A">
        <w:rPr>
          <w:sz w:val="28"/>
          <w:szCs w:val="28"/>
        </w:rPr>
        <w:softHyphen/>
        <w:t>тупает процесс передачи в ссуду непосредственно денежных средств. Предоставляется исключительно специализированными кредитно-финансовыми организациями, имеющими лицензию на осуществление подобных операций от центрального банка. В роли заемщика могут выступать только юридические лица, инструмен</w:t>
      </w:r>
      <w:r w:rsidRPr="00A8497A">
        <w:rPr>
          <w:sz w:val="28"/>
          <w:szCs w:val="28"/>
        </w:rPr>
        <w:softHyphen/>
        <w:t>том кредитных отношений является кредитный договор или кре</w:t>
      </w:r>
      <w:r w:rsidRPr="00A8497A">
        <w:rPr>
          <w:sz w:val="28"/>
          <w:szCs w:val="28"/>
        </w:rPr>
        <w:softHyphen/>
        <w:t>дитное соглашение. Доход по этой форме кредита поступает в ви</w:t>
      </w:r>
      <w:r w:rsidRPr="00A8497A">
        <w:rPr>
          <w:sz w:val="28"/>
          <w:szCs w:val="28"/>
        </w:rPr>
        <w:softHyphen/>
        <w:t>де ссудного процента или банковского процента, ставка которого определяется по соглашению сторон с учетом ее средней нормы на данный период и конкретных условий кредитования.</w:t>
      </w:r>
    </w:p>
    <w:p w:rsidR="00E3414A" w:rsidRPr="00E3414A" w:rsidRDefault="00E3414A" w:rsidP="00E3414A">
      <w:pPr>
        <w:pStyle w:val="a3"/>
        <w:ind w:firstLine="567"/>
        <w:jc w:val="both"/>
        <w:rPr>
          <w:sz w:val="28"/>
          <w:szCs w:val="28"/>
        </w:rPr>
      </w:pPr>
      <w:r w:rsidRPr="00E3414A">
        <w:rPr>
          <w:sz w:val="28"/>
          <w:szCs w:val="28"/>
        </w:rPr>
        <w:t xml:space="preserve">Прежде всего об основных принципах. которыми руководствуется банк при принятии решения о финансировании инвестиционного проекта. </w:t>
      </w:r>
    </w:p>
    <w:p w:rsidR="00E3414A" w:rsidRPr="00E3414A" w:rsidRDefault="00E3414A" w:rsidP="004F377D">
      <w:pPr>
        <w:pStyle w:val="a3"/>
        <w:ind w:firstLine="567"/>
        <w:jc w:val="both"/>
        <w:rPr>
          <w:sz w:val="28"/>
          <w:szCs w:val="28"/>
        </w:rPr>
      </w:pPr>
      <w:r w:rsidRPr="00E3414A">
        <w:rPr>
          <w:sz w:val="28"/>
          <w:szCs w:val="28"/>
        </w:rPr>
        <w:t xml:space="preserve">Бытует мнение, что при рассмотрении проекта банк интересует главным образом качество обеспечения по кредиту. Это далеко не так. Потенциальный заёмщик должен представить в банк убедительные обоснования в пользу того, что ссуда вернётся. Причём вернётся при нормальном ходе развития событий. Регламентирующими документами Сбербанка, </w:t>
      </w:r>
      <w:r>
        <w:rPr>
          <w:sz w:val="28"/>
          <w:szCs w:val="28"/>
        </w:rPr>
        <w:t xml:space="preserve">как и </w:t>
      </w:r>
      <w:r w:rsidRPr="00E3414A">
        <w:rPr>
          <w:sz w:val="28"/>
          <w:szCs w:val="28"/>
        </w:rPr>
        <w:t xml:space="preserve">любого другого серьезного кредитного учреждения, запрещено предоставлять ссуды, основным источником возврата которых является реализация обеспечения. </w:t>
      </w:r>
    </w:p>
    <w:p w:rsidR="00E3414A" w:rsidRPr="00E3414A" w:rsidRDefault="00E3414A" w:rsidP="004F377D">
      <w:pPr>
        <w:pStyle w:val="a3"/>
        <w:ind w:firstLine="567"/>
        <w:jc w:val="both"/>
        <w:rPr>
          <w:sz w:val="28"/>
          <w:szCs w:val="28"/>
        </w:rPr>
      </w:pPr>
      <w:r w:rsidRPr="00E3414A">
        <w:rPr>
          <w:sz w:val="28"/>
          <w:szCs w:val="28"/>
        </w:rPr>
        <w:t xml:space="preserve">Таким образом, прежде всего банк смотрит на денежные потоки предприятия, формируемые как от текущей деятельности, так и от реализации инвестиционного проекта. Перед тем, как обратится в банк предприятие должно само оценить свои инвестиционные проекты и выбрать из них самые эффективные. Банк смотрит расчёты, подготовленные специалистами предприятий, но выводы делает на основе построения собственных моделей. </w:t>
      </w:r>
    </w:p>
    <w:p w:rsidR="00E3414A" w:rsidRPr="00E3414A" w:rsidRDefault="00E3414A" w:rsidP="004F377D">
      <w:pPr>
        <w:pStyle w:val="a3"/>
        <w:ind w:firstLine="567"/>
        <w:jc w:val="both"/>
        <w:rPr>
          <w:sz w:val="28"/>
          <w:szCs w:val="28"/>
        </w:rPr>
      </w:pPr>
      <w:r w:rsidRPr="00E3414A">
        <w:rPr>
          <w:sz w:val="28"/>
          <w:szCs w:val="28"/>
        </w:rPr>
        <w:t xml:space="preserve">Условно все проекты по видам финансирования делятся на инвестиционное кредитование и проектное финансирование. </w:t>
      </w:r>
    </w:p>
    <w:p w:rsidR="00E3414A" w:rsidRPr="00E3414A" w:rsidRDefault="00E3414A" w:rsidP="004F377D">
      <w:pPr>
        <w:pStyle w:val="a3"/>
        <w:ind w:firstLine="567"/>
        <w:jc w:val="both"/>
        <w:rPr>
          <w:sz w:val="28"/>
          <w:szCs w:val="28"/>
        </w:rPr>
      </w:pPr>
      <w:r w:rsidRPr="00E3414A">
        <w:rPr>
          <w:sz w:val="28"/>
          <w:szCs w:val="28"/>
        </w:rPr>
        <w:t xml:space="preserve">При </w:t>
      </w:r>
      <w:r w:rsidRPr="00E3414A">
        <w:rPr>
          <w:b/>
          <w:bCs/>
          <w:sz w:val="28"/>
          <w:szCs w:val="28"/>
        </w:rPr>
        <w:t>инвестиционном кредитовании</w:t>
      </w:r>
      <w:r w:rsidRPr="00E3414A">
        <w:rPr>
          <w:sz w:val="28"/>
          <w:szCs w:val="28"/>
        </w:rPr>
        <w:t xml:space="preserve"> источником возврата средств является вся хозяйственная деятельность заёмщика, включая доходы от реализации проекта. </w:t>
      </w:r>
    </w:p>
    <w:p w:rsidR="00E3414A" w:rsidRPr="00E3414A" w:rsidRDefault="00E3414A" w:rsidP="004F377D">
      <w:pPr>
        <w:pStyle w:val="a3"/>
        <w:ind w:firstLine="567"/>
        <w:jc w:val="both"/>
        <w:rPr>
          <w:sz w:val="28"/>
          <w:szCs w:val="28"/>
        </w:rPr>
      </w:pPr>
      <w:r w:rsidRPr="00E3414A">
        <w:rPr>
          <w:sz w:val="28"/>
          <w:szCs w:val="28"/>
        </w:rPr>
        <w:t xml:space="preserve">При </w:t>
      </w:r>
      <w:r w:rsidRPr="00E3414A">
        <w:rPr>
          <w:b/>
          <w:bCs/>
          <w:sz w:val="28"/>
          <w:szCs w:val="28"/>
        </w:rPr>
        <w:t>проектном финансировании</w:t>
      </w:r>
      <w:r w:rsidRPr="00E3414A">
        <w:rPr>
          <w:sz w:val="28"/>
          <w:szCs w:val="28"/>
        </w:rPr>
        <w:t xml:space="preserve"> никакой другой деятельности кроме проекта нет и источником погашения средств кредита является сам проект. Очевидно, что проектное финансирование более рискованно по сравнению с обычным инвестиционным кредитованием, поэтому требования к качеству проработки таких проектов особенно высокие. Предпочтения отдаются так называемым концевым проектам, когда основной объём инвестиций уже осуществлён за счёт собственных средств и требуется кредит на завершение стройки и пуска объекта в эксплуатацию. Пример - строительство геотермальной станции на Камчатке </w:t>
      </w:r>
    </w:p>
    <w:p w:rsidR="00E3414A" w:rsidRPr="00E3414A" w:rsidRDefault="00E3414A" w:rsidP="004F377D">
      <w:pPr>
        <w:pStyle w:val="a3"/>
        <w:ind w:firstLine="567"/>
        <w:jc w:val="both"/>
        <w:rPr>
          <w:sz w:val="28"/>
          <w:szCs w:val="28"/>
        </w:rPr>
      </w:pPr>
      <w:r w:rsidRPr="00E3414A">
        <w:rPr>
          <w:sz w:val="28"/>
          <w:szCs w:val="28"/>
        </w:rPr>
        <w:t xml:space="preserve">Требования к инвестиционным проектам в области инвестиционного кредитования и проектного финансирования несколько отличаются. </w:t>
      </w:r>
    </w:p>
    <w:p w:rsidR="00E3414A" w:rsidRPr="00E3414A" w:rsidRDefault="00E3414A" w:rsidP="004F377D">
      <w:pPr>
        <w:pStyle w:val="a3"/>
        <w:ind w:firstLine="567"/>
        <w:jc w:val="both"/>
        <w:rPr>
          <w:sz w:val="28"/>
          <w:szCs w:val="28"/>
        </w:rPr>
      </w:pPr>
      <w:r w:rsidRPr="00E3414A">
        <w:rPr>
          <w:sz w:val="28"/>
          <w:szCs w:val="28"/>
        </w:rPr>
        <w:t xml:space="preserve">При инвестиционном кредитовании Банк прежде всего анализирует </w:t>
      </w:r>
      <w:r w:rsidRPr="00E3414A">
        <w:rPr>
          <w:b/>
          <w:bCs/>
          <w:sz w:val="28"/>
          <w:szCs w:val="28"/>
        </w:rPr>
        <w:t>финансовое состояние</w:t>
      </w:r>
      <w:r w:rsidRPr="00E3414A">
        <w:rPr>
          <w:sz w:val="28"/>
          <w:szCs w:val="28"/>
        </w:rPr>
        <w:t xml:space="preserve"> предприятия, осуществляющее проект. Финансовое состояние исследуется в динамике по данным стандартной бухгалтерской отчётности предприятия за 3 года. Необходимо убедится в том, что структура баланса предприятия устойчива, отсутствуют проблемы с бюджетом и поставщиками, предприятие генерирует положительный денежный поток и стабильно развивается. Если в балансе зафиксированы убытки, то исследуются причины убытков. Затем анализируются </w:t>
      </w:r>
      <w:r w:rsidRPr="00E3414A">
        <w:rPr>
          <w:b/>
          <w:bCs/>
          <w:sz w:val="28"/>
          <w:szCs w:val="28"/>
        </w:rPr>
        <w:t>обороты</w:t>
      </w:r>
      <w:r w:rsidRPr="00E3414A">
        <w:rPr>
          <w:sz w:val="28"/>
          <w:szCs w:val="28"/>
        </w:rPr>
        <w:t xml:space="preserve"> компании по счетам. Для нас важно, как предприятие работает с банками, какая часть выручки образуется в денежной форме и проходит по счетам и какая часть оборотов проходит через систему Сбербанка. </w:t>
      </w:r>
    </w:p>
    <w:p w:rsidR="00E3414A" w:rsidRPr="00E3414A" w:rsidRDefault="00E3414A" w:rsidP="004F377D">
      <w:pPr>
        <w:pStyle w:val="a3"/>
        <w:ind w:firstLine="567"/>
        <w:jc w:val="both"/>
        <w:rPr>
          <w:sz w:val="28"/>
          <w:szCs w:val="28"/>
        </w:rPr>
      </w:pPr>
      <w:r w:rsidRPr="00E3414A">
        <w:rPr>
          <w:sz w:val="28"/>
          <w:szCs w:val="28"/>
        </w:rPr>
        <w:t xml:space="preserve">Банк анализирует </w:t>
      </w:r>
      <w:r w:rsidRPr="00E3414A">
        <w:rPr>
          <w:b/>
          <w:bCs/>
          <w:sz w:val="28"/>
          <w:szCs w:val="28"/>
        </w:rPr>
        <w:t>кредитную историю</w:t>
      </w:r>
      <w:r w:rsidRPr="00E3414A">
        <w:rPr>
          <w:sz w:val="28"/>
          <w:szCs w:val="28"/>
        </w:rPr>
        <w:t xml:space="preserve"> предприятия, насколько аккуратно оно относится к выполнению своих обязательств. При анализе кредитной истории учитываются как долгосрочные, так и краткосрочные банковские кредиты, финансовый лизинг, долгосрочная аренда и приобретение оборудования в рассрочку и пр. </w:t>
      </w:r>
    </w:p>
    <w:p w:rsidR="00E3414A" w:rsidRPr="00E3414A" w:rsidRDefault="00E3414A" w:rsidP="004F377D">
      <w:pPr>
        <w:pStyle w:val="a3"/>
        <w:ind w:firstLine="567"/>
        <w:jc w:val="both"/>
        <w:rPr>
          <w:sz w:val="28"/>
          <w:szCs w:val="28"/>
        </w:rPr>
      </w:pPr>
      <w:r w:rsidRPr="00E3414A">
        <w:rPr>
          <w:sz w:val="28"/>
          <w:szCs w:val="28"/>
        </w:rPr>
        <w:t xml:space="preserve">Далее с помощью компьютера и известного программного обеспечения строится </w:t>
      </w:r>
      <w:r w:rsidRPr="00E3414A">
        <w:rPr>
          <w:b/>
          <w:bCs/>
          <w:sz w:val="28"/>
          <w:szCs w:val="28"/>
        </w:rPr>
        <w:t>прогноз денежных потоков</w:t>
      </w:r>
      <w:r w:rsidRPr="00E3414A">
        <w:rPr>
          <w:sz w:val="28"/>
          <w:szCs w:val="28"/>
        </w:rPr>
        <w:t xml:space="preserve"> предприятия с учётом факта осуществления проекта. На основе полученной модели денежных потоков анализируются возможности предприятия по обслуживанию задолженности, строится оптимальный, с учётом нормативного коэффициента покрытия долга не менее 1.5, график погашения кредита. </w:t>
      </w:r>
      <w:r w:rsidR="00AE487B">
        <w:rPr>
          <w:sz w:val="28"/>
          <w:szCs w:val="28"/>
        </w:rPr>
        <w:t>В</w:t>
      </w:r>
      <w:r w:rsidRPr="00E3414A">
        <w:rPr>
          <w:sz w:val="28"/>
          <w:szCs w:val="28"/>
        </w:rPr>
        <w:t xml:space="preserve">ажным является тот факт, что денежные потоки предприятия строятся с учётом действующего производства. При этом за точку отчёта принимается существующее финансовое положение предприятия, задаваемое с помощью начального баланса. </w:t>
      </w:r>
    </w:p>
    <w:p w:rsidR="00E3414A" w:rsidRPr="00E3414A" w:rsidRDefault="00E3414A" w:rsidP="004F377D">
      <w:pPr>
        <w:pStyle w:val="a3"/>
        <w:ind w:firstLine="567"/>
        <w:jc w:val="both"/>
        <w:rPr>
          <w:sz w:val="28"/>
          <w:szCs w:val="28"/>
        </w:rPr>
      </w:pPr>
      <w:r w:rsidRPr="00E3414A">
        <w:rPr>
          <w:sz w:val="28"/>
          <w:szCs w:val="28"/>
        </w:rPr>
        <w:t xml:space="preserve">Имея электронную модель движения денежных средств предприятия Банк имеет возможность количественно оценить некоторые риски финансирования путём проведения анализа чувствительности показателей экономической эффективности проекта или кредитоспособности предприятия к параметрам рынка или внешней среды. </w:t>
      </w:r>
    </w:p>
    <w:p w:rsidR="00E3414A" w:rsidRPr="00E3414A" w:rsidRDefault="00E3414A" w:rsidP="004F377D">
      <w:pPr>
        <w:pStyle w:val="a3"/>
        <w:ind w:firstLine="567"/>
        <w:jc w:val="both"/>
        <w:rPr>
          <w:sz w:val="28"/>
          <w:szCs w:val="28"/>
        </w:rPr>
      </w:pPr>
      <w:r w:rsidRPr="00E3414A">
        <w:rPr>
          <w:sz w:val="28"/>
          <w:szCs w:val="28"/>
        </w:rPr>
        <w:t xml:space="preserve">Кроме количественной </w:t>
      </w:r>
      <w:r w:rsidRPr="00E3414A">
        <w:rPr>
          <w:b/>
          <w:bCs/>
          <w:sz w:val="28"/>
          <w:szCs w:val="28"/>
        </w:rPr>
        <w:t>оценки риска</w:t>
      </w:r>
      <w:r w:rsidRPr="00E3414A">
        <w:rPr>
          <w:sz w:val="28"/>
          <w:szCs w:val="28"/>
        </w:rPr>
        <w:t xml:space="preserve"> проводится также качественный анализ рисков финансирования с выделением наиболее существенных рисков проекта и оценкой вероятности наступления неблагоприятной для данного проекта ситуации. И только после анализа рисков банк анализирует </w:t>
      </w:r>
      <w:r w:rsidRPr="00E3414A">
        <w:rPr>
          <w:b/>
          <w:bCs/>
          <w:sz w:val="28"/>
          <w:szCs w:val="28"/>
        </w:rPr>
        <w:t>обеспечение</w:t>
      </w:r>
      <w:r w:rsidRPr="00E3414A">
        <w:rPr>
          <w:sz w:val="28"/>
          <w:szCs w:val="28"/>
        </w:rPr>
        <w:t xml:space="preserve"> по кредиту, принимаемое для покрытия рисков банка. В качестве обеспечения рассматривается залог оборудования, недвижимости, акций, гарантии и поручительства и пр. </w:t>
      </w:r>
    </w:p>
    <w:p w:rsidR="00AE487B" w:rsidRPr="00AE487B" w:rsidRDefault="00AE487B" w:rsidP="004F377D">
      <w:pPr>
        <w:pStyle w:val="20"/>
        <w:spacing w:before="100" w:beforeAutospacing="1" w:after="100" w:afterAutospacing="1"/>
        <w:ind w:firstLine="567"/>
        <w:rPr>
          <w:color w:val="000000"/>
          <w:sz w:val="28"/>
          <w:szCs w:val="28"/>
        </w:rPr>
      </w:pPr>
      <w:r w:rsidRPr="00AE487B">
        <w:rPr>
          <w:color w:val="000000"/>
          <w:sz w:val="28"/>
          <w:szCs w:val="28"/>
        </w:rPr>
        <w:t xml:space="preserve">В зависимости от разделения риска по кредиту между банком и заемщиком различают следующие </w:t>
      </w:r>
      <w:r w:rsidRPr="00AE487B">
        <w:rPr>
          <w:b/>
          <w:color w:val="000000"/>
          <w:sz w:val="28"/>
          <w:szCs w:val="28"/>
        </w:rPr>
        <w:t>виды проектного финансирования</w:t>
      </w:r>
      <w:r w:rsidRPr="00AE487B">
        <w:rPr>
          <w:color w:val="000000"/>
          <w:sz w:val="28"/>
          <w:szCs w:val="28"/>
        </w:rPr>
        <w:t>:</w:t>
      </w:r>
    </w:p>
    <w:p w:rsidR="00AE487B" w:rsidRPr="00AE487B" w:rsidRDefault="00AE487B" w:rsidP="004F377D">
      <w:pPr>
        <w:numPr>
          <w:ilvl w:val="0"/>
          <w:numId w:val="4"/>
        </w:numPr>
        <w:spacing w:before="100" w:beforeAutospacing="1" w:after="100" w:afterAutospacing="1"/>
        <w:ind w:left="0" w:firstLine="567"/>
        <w:jc w:val="both"/>
        <w:rPr>
          <w:color w:val="000000"/>
          <w:sz w:val="28"/>
          <w:szCs w:val="28"/>
        </w:rPr>
      </w:pPr>
      <w:r w:rsidRPr="00AE487B">
        <w:rPr>
          <w:bCs/>
          <w:color w:val="000000"/>
          <w:sz w:val="28"/>
          <w:szCs w:val="28"/>
        </w:rPr>
        <w:t>без какого-либо регресса на заемщика:</w:t>
      </w:r>
      <w:r w:rsidRPr="00AE487B">
        <w:rPr>
          <w:color w:val="000000"/>
          <w:sz w:val="28"/>
          <w:szCs w:val="28"/>
        </w:rPr>
        <w:t xml:space="preserve"> банк принимает на себя весь риск, связанный с реализацией проекта. Финансирование по такой схеме считается самым дорогостоящим для заемщика, т.к. за большой риск банк желает получить максимальную выгоду; </w:t>
      </w:r>
    </w:p>
    <w:p w:rsidR="00AE487B" w:rsidRPr="00AE487B" w:rsidRDefault="00AE487B" w:rsidP="004F377D">
      <w:pPr>
        <w:numPr>
          <w:ilvl w:val="0"/>
          <w:numId w:val="4"/>
        </w:numPr>
        <w:spacing w:before="100" w:beforeAutospacing="1" w:after="100" w:afterAutospacing="1"/>
        <w:ind w:left="0" w:firstLine="567"/>
        <w:jc w:val="both"/>
        <w:rPr>
          <w:color w:val="000000"/>
          <w:sz w:val="28"/>
          <w:szCs w:val="28"/>
        </w:rPr>
      </w:pPr>
      <w:r w:rsidRPr="00AE487B">
        <w:rPr>
          <w:bCs/>
          <w:color w:val="000000"/>
          <w:sz w:val="28"/>
          <w:szCs w:val="28"/>
        </w:rPr>
        <w:t>с ограниченным регрессом на заемщика:</w:t>
      </w:r>
      <w:r w:rsidRPr="00AE487B">
        <w:rPr>
          <w:color w:val="000000"/>
          <w:sz w:val="28"/>
          <w:szCs w:val="28"/>
        </w:rPr>
        <w:t xml:space="preserve"> каждая из сторон принимает на себя определенные риски. Допустим, заемщик берет на себя риски, связанные с эксплуатацией объекта, подрядчик отвечает за завершение строительства и т.д.; </w:t>
      </w:r>
    </w:p>
    <w:p w:rsidR="00AE487B" w:rsidRPr="00AE487B" w:rsidRDefault="00AE487B" w:rsidP="004F377D">
      <w:pPr>
        <w:numPr>
          <w:ilvl w:val="0"/>
          <w:numId w:val="4"/>
        </w:numPr>
        <w:spacing w:before="100" w:beforeAutospacing="1" w:after="100" w:afterAutospacing="1"/>
        <w:ind w:left="0" w:firstLine="567"/>
        <w:jc w:val="both"/>
        <w:rPr>
          <w:color w:val="000000"/>
          <w:sz w:val="28"/>
          <w:szCs w:val="28"/>
        </w:rPr>
      </w:pPr>
      <w:r w:rsidRPr="00AE487B">
        <w:rPr>
          <w:bCs/>
          <w:color w:val="000000"/>
          <w:sz w:val="28"/>
          <w:szCs w:val="28"/>
        </w:rPr>
        <w:t>с полным регрессом на заемщика:</w:t>
      </w:r>
      <w:r w:rsidRPr="00AE487B">
        <w:rPr>
          <w:color w:val="000000"/>
          <w:sz w:val="28"/>
          <w:szCs w:val="28"/>
        </w:rPr>
        <w:t xml:space="preserve"> банк не принимает на себя никаких обязательств, связанных с проектом, ограничивая свое участие предоставлением средств под гарантии спонсоров (организаторов) проекта или третьих сторон. </w:t>
      </w:r>
    </w:p>
    <w:p w:rsidR="00AE487B" w:rsidRPr="00AE487B" w:rsidRDefault="00AE487B" w:rsidP="004F377D">
      <w:pPr>
        <w:pStyle w:val="20"/>
        <w:spacing w:before="100" w:beforeAutospacing="1" w:after="100" w:afterAutospacing="1"/>
        <w:ind w:firstLine="567"/>
        <w:rPr>
          <w:color w:val="000000"/>
          <w:sz w:val="28"/>
          <w:szCs w:val="28"/>
        </w:rPr>
      </w:pPr>
      <w:r w:rsidRPr="00AE487B">
        <w:rPr>
          <w:color w:val="000000"/>
          <w:sz w:val="28"/>
          <w:szCs w:val="28"/>
        </w:rPr>
        <w:t>Учитывая российскую экономическую конъюнктуру, банки предпочитают выдавать «длинные» деньги именно по последней схеме, предъявляя к заемщикам следующие требования:</w:t>
      </w:r>
    </w:p>
    <w:p w:rsidR="00AE487B" w:rsidRPr="00AE487B" w:rsidRDefault="00AE487B" w:rsidP="004F377D">
      <w:pPr>
        <w:numPr>
          <w:ilvl w:val="0"/>
          <w:numId w:val="5"/>
        </w:numPr>
        <w:spacing w:before="100" w:beforeAutospacing="1" w:after="100" w:afterAutospacing="1"/>
        <w:ind w:left="0" w:firstLine="567"/>
        <w:jc w:val="both"/>
        <w:rPr>
          <w:color w:val="000000"/>
          <w:sz w:val="28"/>
          <w:szCs w:val="28"/>
        </w:rPr>
      </w:pPr>
      <w:r w:rsidRPr="00AE487B">
        <w:rPr>
          <w:color w:val="000000"/>
          <w:sz w:val="28"/>
          <w:szCs w:val="28"/>
        </w:rPr>
        <w:t xml:space="preserve">реализация проекта в отраслях, определенных банком в качестве приоритетных; </w:t>
      </w:r>
    </w:p>
    <w:p w:rsidR="00AE487B" w:rsidRPr="00AE487B" w:rsidRDefault="00AE487B" w:rsidP="004F377D">
      <w:pPr>
        <w:numPr>
          <w:ilvl w:val="0"/>
          <w:numId w:val="5"/>
        </w:numPr>
        <w:spacing w:before="100" w:beforeAutospacing="1" w:after="100" w:afterAutospacing="1"/>
        <w:ind w:left="0" w:firstLine="567"/>
        <w:jc w:val="both"/>
        <w:rPr>
          <w:color w:val="000000"/>
          <w:sz w:val="28"/>
          <w:szCs w:val="28"/>
        </w:rPr>
      </w:pPr>
      <w:r w:rsidRPr="00AE487B">
        <w:rPr>
          <w:color w:val="000000"/>
          <w:sz w:val="28"/>
          <w:szCs w:val="28"/>
        </w:rPr>
        <w:t xml:space="preserve">наличие филиала банка в регионе, где реализуется проект; </w:t>
      </w:r>
    </w:p>
    <w:p w:rsidR="00AE487B" w:rsidRPr="00AE487B" w:rsidRDefault="00AE487B" w:rsidP="004F377D">
      <w:pPr>
        <w:numPr>
          <w:ilvl w:val="0"/>
          <w:numId w:val="5"/>
        </w:numPr>
        <w:spacing w:before="100" w:beforeAutospacing="1" w:after="100" w:afterAutospacing="1"/>
        <w:ind w:left="0" w:firstLine="567"/>
        <w:jc w:val="both"/>
        <w:rPr>
          <w:color w:val="000000"/>
          <w:sz w:val="28"/>
          <w:szCs w:val="28"/>
        </w:rPr>
      </w:pPr>
      <w:r w:rsidRPr="00AE487B">
        <w:rPr>
          <w:color w:val="000000"/>
          <w:sz w:val="28"/>
          <w:szCs w:val="28"/>
        </w:rPr>
        <w:t xml:space="preserve">доля банковского кредита не должна превышать 50% от общей стоимости капитальных вложений по проекту; </w:t>
      </w:r>
    </w:p>
    <w:p w:rsidR="00AE487B" w:rsidRPr="00AE487B" w:rsidRDefault="00AE487B" w:rsidP="004F377D">
      <w:pPr>
        <w:numPr>
          <w:ilvl w:val="0"/>
          <w:numId w:val="5"/>
        </w:numPr>
        <w:spacing w:before="100" w:beforeAutospacing="1" w:after="100" w:afterAutospacing="1"/>
        <w:ind w:left="0" w:firstLine="567"/>
        <w:jc w:val="both"/>
        <w:rPr>
          <w:color w:val="000000"/>
          <w:sz w:val="28"/>
          <w:szCs w:val="28"/>
        </w:rPr>
      </w:pPr>
      <w:r w:rsidRPr="00AE487B">
        <w:rPr>
          <w:color w:val="000000"/>
          <w:sz w:val="28"/>
          <w:szCs w:val="28"/>
        </w:rPr>
        <w:t xml:space="preserve">вложение заемщиком не менее 30% собственных средств; </w:t>
      </w:r>
    </w:p>
    <w:p w:rsidR="00AE487B" w:rsidRPr="00AE487B" w:rsidRDefault="00AE487B" w:rsidP="004F377D">
      <w:pPr>
        <w:numPr>
          <w:ilvl w:val="0"/>
          <w:numId w:val="5"/>
        </w:numPr>
        <w:spacing w:before="100" w:beforeAutospacing="1" w:after="100" w:afterAutospacing="1"/>
        <w:ind w:left="0" w:firstLine="567"/>
        <w:jc w:val="both"/>
        <w:rPr>
          <w:color w:val="000000"/>
          <w:sz w:val="28"/>
          <w:szCs w:val="28"/>
        </w:rPr>
      </w:pPr>
      <w:r w:rsidRPr="00AE487B">
        <w:rPr>
          <w:color w:val="000000"/>
          <w:sz w:val="28"/>
          <w:szCs w:val="28"/>
        </w:rPr>
        <w:t xml:space="preserve">оформление клиентом всей необходимой документации (проектно-сметной, разрешительной и лицензионной, договоров на поставку требуемого оборудования и т.п.) на момент подачи документов в банк; </w:t>
      </w:r>
    </w:p>
    <w:p w:rsidR="00AE487B" w:rsidRPr="00AE487B" w:rsidRDefault="00AE487B" w:rsidP="004F377D">
      <w:pPr>
        <w:numPr>
          <w:ilvl w:val="0"/>
          <w:numId w:val="5"/>
        </w:numPr>
        <w:spacing w:before="100" w:beforeAutospacing="1" w:after="100" w:afterAutospacing="1"/>
        <w:ind w:left="0" w:firstLine="567"/>
        <w:jc w:val="both"/>
        <w:rPr>
          <w:color w:val="000000"/>
          <w:sz w:val="28"/>
          <w:szCs w:val="28"/>
        </w:rPr>
      </w:pPr>
      <w:r w:rsidRPr="00AE487B">
        <w:rPr>
          <w:color w:val="000000"/>
          <w:sz w:val="28"/>
          <w:szCs w:val="28"/>
        </w:rPr>
        <w:t xml:space="preserve">наличие у учредителей проекта опыта успешной работы в данном направлении. </w:t>
      </w:r>
    </w:p>
    <w:p w:rsidR="00E3414A" w:rsidRPr="00AE487B" w:rsidRDefault="00E3414A" w:rsidP="004F377D">
      <w:pPr>
        <w:pStyle w:val="a3"/>
        <w:ind w:firstLine="567"/>
        <w:jc w:val="both"/>
        <w:rPr>
          <w:sz w:val="28"/>
          <w:szCs w:val="28"/>
        </w:rPr>
      </w:pPr>
      <w:r w:rsidRPr="00AE487B">
        <w:rPr>
          <w:bCs/>
          <w:sz w:val="28"/>
          <w:szCs w:val="28"/>
        </w:rPr>
        <w:t>Технология рассмотрения заявки в случае проектного финансирования</w:t>
      </w:r>
      <w:r w:rsidR="00AE487B">
        <w:rPr>
          <w:sz w:val="28"/>
          <w:szCs w:val="28"/>
        </w:rPr>
        <w:t xml:space="preserve"> схожа с описанной выше. Правда, в этом случае проводится более тщательный анализ</w:t>
      </w:r>
      <w:r w:rsidRPr="00AE487B">
        <w:rPr>
          <w:sz w:val="28"/>
          <w:szCs w:val="28"/>
        </w:rPr>
        <w:t xml:space="preserve"> самого проекта </w:t>
      </w:r>
      <w:r w:rsidR="00AE487B">
        <w:rPr>
          <w:sz w:val="28"/>
          <w:szCs w:val="28"/>
        </w:rPr>
        <w:t>и меньшее внимание</w:t>
      </w:r>
      <w:r w:rsidRPr="00AE487B">
        <w:rPr>
          <w:sz w:val="28"/>
          <w:szCs w:val="28"/>
        </w:rPr>
        <w:t xml:space="preserve"> </w:t>
      </w:r>
      <w:r w:rsidR="00AE487B">
        <w:rPr>
          <w:sz w:val="28"/>
          <w:szCs w:val="28"/>
        </w:rPr>
        <w:t>уделяется оценке</w:t>
      </w:r>
      <w:r w:rsidRPr="00AE487B">
        <w:rPr>
          <w:sz w:val="28"/>
          <w:szCs w:val="28"/>
        </w:rPr>
        <w:t xml:space="preserve"> существующего предприятия, поскольку зачастую речь идёт о вновь созданном предприятии специально для осуществления данного проекта. При этом Банк обращает особое внимание на </w:t>
      </w:r>
      <w:r w:rsidRPr="00AE487B">
        <w:rPr>
          <w:bCs/>
          <w:sz w:val="28"/>
          <w:szCs w:val="28"/>
        </w:rPr>
        <w:t>распределение рисков</w:t>
      </w:r>
      <w:r w:rsidRPr="00AE487B">
        <w:rPr>
          <w:sz w:val="28"/>
          <w:szCs w:val="28"/>
        </w:rPr>
        <w:t xml:space="preserve"> финансирования между участниками. Минимальный размер участия в проекте собственными средствами - 30%. Ещё большее внимание уделяется маркетингу, обоснованию выбранной стратегии развития, основных технических решений. Изучаются основные контракты проекта. Зачастую Банк требует дополнительные гарантии по этим контрактам. Большее внимание уделяется построению финансовой модели проекта. Нормативный коэффициент покрытия долга при проектном финансировании обычно принимается равным 2. </w:t>
      </w:r>
    </w:p>
    <w:p w:rsidR="00E3414A" w:rsidRPr="004F377D" w:rsidRDefault="00E3414A" w:rsidP="004F377D">
      <w:pPr>
        <w:pStyle w:val="a3"/>
        <w:ind w:firstLine="567"/>
        <w:jc w:val="both"/>
        <w:rPr>
          <w:sz w:val="28"/>
          <w:szCs w:val="28"/>
        </w:rPr>
      </w:pPr>
      <w:r w:rsidRPr="00AE487B">
        <w:rPr>
          <w:sz w:val="28"/>
          <w:szCs w:val="28"/>
        </w:rPr>
        <w:t xml:space="preserve">Для получения кредита нужно подготовить бизнес-план, где определить для себя оптимальным образом основные параметры проекта. Затем составить заявку, в которой дать краткую информацию о предприятии и проекте, привести характеристики запрашиваемого кредита, в том числе цель, сумму, срок, валюту кредита, обеспечение, желаемую процентную ставку. Заявка пишется на имя одного из руководителей банка или его </w:t>
      </w:r>
      <w:r w:rsidRPr="004F377D">
        <w:rPr>
          <w:sz w:val="28"/>
          <w:szCs w:val="28"/>
        </w:rPr>
        <w:t xml:space="preserve">территориального подразделения. </w:t>
      </w:r>
    </w:p>
    <w:p w:rsidR="004F377D" w:rsidRPr="004F377D" w:rsidRDefault="004F377D" w:rsidP="004F377D">
      <w:pPr>
        <w:pStyle w:val="20"/>
        <w:spacing w:before="100" w:beforeAutospacing="1" w:after="100" w:afterAutospacing="1"/>
        <w:ind w:firstLine="567"/>
        <w:rPr>
          <w:color w:val="000000"/>
          <w:sz w:val="28"/>
          <w:szCs w:val="28"/>
        </w:rPr>
      </w:pPr>
      <w:r w:rsidRPr="004F377D">
        <w:rPr>
          <w:color w:val="000000"/>
          <w:sz w:val="28"/>
          <w:szCs w:val="28"/>
        </w:rPr>
        <w:t>Как правило, банк рассматривает представленные документы в срок от двух недель до двух месяцев. В процедуру отбора проекта для долгосрочного кредитования обычно включается:</w:t>
      </w:r>
    </w:p>
    <w:p w:rsidR="004F377D" w:rsidRPr="004F377D" w:rsidRDefault="004F377D" w:rsidP="004F377D">
      <w:pPr>
        <w:numPr>
          <w:ilvl w:val="0"/>
          <w:numId w:val="6"/>
        </w:numPr>
        <w:spacing w:before="100" w:beforeAutospacing="1" w:after="100" w:afterAutospacing="1"/>
        <w:ind w:left="0" w:firstLine="567"/>
        <w:jc w:val="both"/>
        <w:rPr>
          <w:color w:val="000000"/>
          <w:sz w:val="28"/>
          <w:szCs w:val="28"/>
        </w:rPr>
      </w:pPr>
      <w:r w:rsidRPr="004F377D">
        <w:rPr>
          <w:color w:val="000000"/>
          <w:sz w:val="28"/>
          <w:szCs w:val="28"/>
        </w:rPr>
        <w:t xml:space="preserve">оценка общих сведений о клиенте (с представителем заемщика обязательно проводится первичное интервью): отраслевая принадлежность; тип инвестиционного проекта; размеры требуемого финансирования; уровень проработанности проекта; наличие гарантий и др.; </w:t>
      </w:r>
    </w:p>
    <w:p w:rsidR="004F377D" w:rsidRPr="004F377D" w:rsidRDefault="004F377D" w:rsidP="004F377D">
      <w:pPr>
        <w:numPr>
          <w:ilvl w:val="0"/>
          <w:numId w:val="6"/>
        </w:numPr>
        <w:spacing w:before="100" w:beforeAutospacing="1" w:after="100" w:afterAutospacing="1"/>
        <w:ind w:left="0" w:firstLine="567"/>
        <w:jc w:val="both"/>
        <w:rPr>
          <w:color w:val="000000"/>
          <w:sz w:val="28"/>
          <w:szCs w:val="28"/>
        </w:rPr>
      </w:pPr>
      <w:r w:rsidRPr="004F377D">
        <w:rPr>
          <w:color w:val="000000"/>
          <w:sz w:val="28"/>
          <w:szCs w:val="28"/>
        </w:rPr>
        <w:t xml:space="preserve">оценка инвестиционного проекта (представитель банка посещает предприятие заемщика): анализ технико-экономического обоснования; анализ бизнес-плана и другой проектной документации на основе самостоятельных расчетов параметров проекта, характеризующих его коммерческую жизнеспособность. </w:t>
      </w:r>
    </w:p>
    <w:p w:rsidR="004F377D" w:rsidRPr="004F377D" w:rsidRDefault="004F377D" w:rsidP="004F377D">
      <w:pPr>
        <w:pStyle w:val="20"/>
        <w:spacing w:before="100" w:beforeAutospacing="1" w:after="100" w:afterAutospacing="1"/>
        <w:ind w:firstLine="567"/>
        <w:rPr>
          <w:color w:val="000000"/>
          <w:sz w:val="28"/>
          <w:szCs w:val="28"/>
        </w:rPr>
      </w:pPr>
      <w:r w:rsidRPr="004F377D">
        <w:rPr>
          <w:color w:val="000000"/>
          <w:sz w:val="28"/>
          <w:szCs w:val="28"/>
        </w:rPr>
        <w:t>На этой стадии банк выявляет проектные риски, разрабатывает меры по их снижению и распределению, выбирает схемы и условия финансирования, оценивает эффективность инвестиционного проекта и управления его реализацией. Российский «негатив»: налоговое бремя зачастую заставляет некоторые компании вести двойную бухгалтерию, что не дает возможности банку правильно оценить его финансовое положение и адекватно рассчитать уровень кредитного риска.</w:t>
      </w:r>
    </w:p>
    <w:p w:rsidR="004F377D" w:rsidRPr="004F377D" w:rsidRDefault="004F377D" w:rsidP="004F377D">
      <w:pPr>
        <w:pStyle w:val="20"/>
        <w:spacing w:before="100" w:beforeAutospacing="1" w:after="100" w:afterAutospacing="1"/>
        <w:ind w:firstLine="567"/>
        <w:rPr>
          <w:color w:val="000000"/>
          <w:sz w:val="28"/>
          <w:szCs w:val="28"/>
        </w:rPr>
      </w:pPr>
      <w:r w:rsidRPr="004F377D">
        <w:rPr>
          <w:color w:val="000000"/>
          <w:sz w:val="28"/>
          <w:szCs w:val="28"/>
        </w:rPr>
        <w:t xml:space="preserve">Результаты рассмотрения кредитной заявки оформляются в виде доклада, и банк принимает решение о целесообразности ведения переговоров. В случае положительных выводов стороны подписывают кредитный договор. </w:t>
      </w:r>
    </w:p>
    <w:p w:rsidR="00E3414A" w:rsidRPr="00E3414A" w:rsidRDefault="00E3414A" w:rsidP="004F377D">
      <w:pPr>
        <w:pStyle w:val="a3"/>
        <w:ind w:firstLine="567"/>
        <w:jc w:val="both"/>
        <w:rPr>
          <w:sz w:val="28"/>
          <w:szCs w:val="28"/>
        </w:rPr>
      </w:pPr>
      <w:r w:rsidRPr="00AE487B">
        <w:rPr>
          <w:sz w:val="28"/>
          <w:szCs w:val="28"/>
        </w:rPr>
        <w:t>Далее для выяснен</w:t>
      </w:r>
      <w:r w:rsidRPr="00E3414A">
        <w:rPr>
          <w:sz w:val="28"/>
          <w:szCs w:val="28"/>
        </w:rPr>
        <w:t xml:space="preserve">ия подробностей банк встречается с потенциальным Заёмщиком и в случае заинтересованности в проекте передаёт на заполнение формуляр и формы подготовки исходных данных для оценки проекта. Формуляр представляет собой список вопросов, на которые требуется дать подробные ответы и содержит стандартный перечень документов, запрашиваемых банком для принятия решения о возможности финансирования проекта. Это учредительные документы, финансовая отчётность, документы по проекту, в том числе контракты или проекты контрактов под которые запрашивается кредит. </w:t>
      </w:r>
    </w:p>
    <w:p w:rsidR="00E3414A" w:rsidRPr="00E3414A" w:rsidRDefault="00E3414A" w:rsidP="004F377D">
      <w:pPr>
        <w:pStyle w:val="a3"/>
        <w:ind w:firstLine="567"/>
        <w:jc w:val="both"/>
        <w:rPr>
          <w:sz w:val="28"/>
          <w:szCs w:val="28"/>
        </w:rPr>
      </w:pPr>
      <w:r w:rsidRPr="00E3414A">
        <w:rPr>
          <w:sz w:val="28"/>
          <w:szCs w:val="28"/>
        </w:rPr>
        <w:t xml:space="preserve">С банком работают только специалисты и руководители потенциального заёмщика. Консультационные компании могут принимать участие в подготовке документации по проекту, однако банк не вступает в переговоры с консалтинговыми фирмами. </w:t>
      </w:r>
    </w:p>
    <w:p w:rsidR="00E3414A" w:rsidRPr="00E3414A" w:rsidRDefault="00E3414A" w:rsidP="004F377D">
      <w:pPr>
        <w:pStyle w:val="a3"/>
        <w:ind w:firstLine="567"/>
        <w:jc w:val="both"/>
        <w:rPr>
          <w:sz w:val="28"/>
          <w:szCs w:val="28"/>
        </w:rPr>
      </w:pPr>
      <w:r w:rsidRPr="00E3414A">
        <w:rPr>
          <w:sz w:val="28"/>
          <w:szCs w:val="28"/>
        </w:rPr>
        <w:t xml:space="preserve">Окончательное решение о финансировании проекта принимается только на Кредитном комитете. </w:t>
      </w:r>
    </w:p>
    <w:p w:rsidR="00E3414A" w:rsidRPr="004F377D" w:rsidRDefault="00E3414A" w:rsidP="004F377D">
      <w:pPr>
        <w:pStyle w:val="a3"/>
        <w:ind w:firstLine="567"/>
        <w:jc w:val="both"/>
        <w:rPr>
          <w:sz w:val="28"/>
          <w:szCs w:val="28"/>
        </w:rPr>
      </w:pPr>
      <w:r w:rsidRPr="00E3414A">
        <w:rPr>
          <w:sz w:val="28"/>
          <w:szCs w:val="28"/>
        </w:rPr>
        <w:t xml:space="preserve">Процедура достаточно формализована, что позволяет достаточно чётко отрабатывать большой поток заявок. Если проект эффективный, хорошо проработан заёмщиком, соблюдаются все основные принципы и условия финансирования и предприятие своевременно предоставляет в банк необходимые документы, то рассмотрение вопроса не займёт много времени. поскольку банк также заинтересован в том, чтобы надёжно и эффективно размещать ресурсы и получать доходы от вложений средств в реальный </w:t>
      </w:r>
      <w:r w:rsidRPr="004F377D">
        <w:rPr>
          <w:sz w:val="28"/>
          <w:szCs w:val="28"/>
        </w:rPr>
        <w:t xml:space="preserve">сектор экономики. </w:t>
      </w:r>
    </w:p>
    <w:p w:rsidR="004F377D" w:rsidRPr="004F377D" w:rsidRDefault="004F377D" w:rsidP="004F377D">
      <w:pPr>
        <w:pStyle w:val="20"/>
        <w:spacing w:before="100" w:beforeAutospacing="1" w:after="100" w:afterAutospacing="1"/>
        <w:ind w:firstLine="567"/>
        <w:rPr>
          <w:color w:val="000000"/>
          <w:sz w:val="28"/>
          <w:szCs w:val="28"/>
        </w:rPr>
      </w:pPr>
      <w:r w:rsidRPr="004F377D">
        <w:rPr>
          <w:color w:val="000000"/>
          <w:sz w:val="28"/>
          <w:szCs w:val="28"/>
        </w:rPr>
        <w:t xml:space="preserve">Всякий долгосрочный кредитный договор, как правило, содержит гарантийные обязательства — ограничения, налагаемые банком на заемщика для минимизации риска по предоставленному финансированию. Формулировки ограничивающих условий определяются конкретной кредитной ситуацией. Наиболее распространенный вариант — ограничения на оборотные средства. Их цель — сохранить текущее состояние компании для погашения ссуды. Условия четко определяют минимальную сумму оборотного капитала, которую должен поддерживать заемщик в течение всего срока действия договора. Цель другого вида ограничений — на выплату дивидендов и перепродажу акций — препятствовать оттоку денежной наличности из оборота и таким образом поддержать ликвидность компании. Последнее общее ограничение — на оставшуюся сумму долга. Заемщику запрещается получать другую долгосрочную ссуду у нового кредитора. Эти условия защищают кредитора от возможных имущественных претензий к заемщику со стороны других кредиторов. </w:t>
      </w:r>
    </w:p>
    <w:p w:rsidR="004F377D" w:rsidRPr="004F377D" w:rsidRDefault="004F377D" w:rsidP="00E3414A">
      <w:pPr>
        <w:pStyle w:val="a3"/>
        <w:ind w:firstLine="567"/>
        <w:jc w:val="both"/>
        <w:rPr>
          <w:sz w:val="28"/>
          <w:szCs w:val="28"/>
        </w:rPr>
      </w:pPr>
    </w:p>
    <w:p w:rsidR="00E3414A" w:rsidRDefault="00E3414A" w:rsidP="00E3414A">
      <w:pPr>
        <w:spacing w:before="100" w:beforeAutospacing="1" w:after="100" w:afterAutospacing="1"/>
        <w:ind w:firstLine="567"/>
        <w:jc w:val="both"/>
        <w:rPr>
          <w:sz w:val="28"/>
          <w:szCs w:val="28"/>
        </w:rPr>
      </w:pPr>
    </w:p>
    <w:p w:rsidR="004F377D" w:rsidRDefault="004F377D" w:rsidP="004F377D">
      <w:pPr>
        <w:spacing w:before="100" w:beforeAutospacing="1" w:after="100" w:afterAutospacing="1"/>
        <w:ind w:firstLine="567"/>
        <w:jc w:val="center"/>
        <w:rPr>
          <w:b/>
          <w:bCs/>
          <w:sz w:val="28"/>
          <w:szCs w:val="28"/>
        </w:rPr>
      </w:pPr>
      <w:r w:rsidRPr="00457621">
        <w:rPr>
          <w:b/>
          <w:bCs/>
          <w:sz w:val="28"/>
          <w:szCs w:val="28"/>
        </w:rPr>
        <w:t>Коммерческий кредит</w:t>
      </w:r>
    </w:p>
    <w:p w:rsidR="004F377D" w:rsidRPr="00A8497A" w:rsidRDefault="004F377D" w:rsidP="004F377D">
      <w:pPr>
        <w:spacing w:before="100" w:beforeAutospacing="1" w:after="100" w:afterAutospacing="1"/>
        <w:ind w:firstLine="567"/>
        <w:jc w:val="both"/>
        <w:rPr>
          <w:sz w:val="28"/>
          <w:szCs w:val="28"/>
        </w:rPr>
      </w:pPr>
      <w:r>
        <w:rPr>
          <w:sz w:val="28"/>
          <w:szCs w:val="28"/>
        </w:rPr>
        <w:t>Коммерческий кредит – это о</w:t>
      </w:r>
      <w:r w:rsidRPr="00A8497A">
        <w:rPr>
          <w:sz w:val="28"/>
          <w:szCs w:val="28"/>
        </w:rPr>
        <w:t>дна из первых форм кредитных отношений в экономике, породившая вексельное обращение и тем самым активно способствовавшая развитию б</w:t>
      </w:r>
      <w:r w:rsidR="003B7EA6">
        <w:rPr>
          <w:sz w:val="28"/>
          <w:szCs w:val="28"/>
        </w:rPr>
        <w:t>езналичного де</w:t>
      </w:r>
      <w:r w:rsidR="003B7EA6">
        <w:rPr>
          <w:sz w:val="28"/>
          <w:szCs w:val="28"/>
        </w:rPr>
        <w:softHyphen/>
        <w:t xml:space="preserve">нежного оборота. </w:t>
      </w:r>
      <w:r w:rsidRPr="00A8497A">
        <w:rPr>
          <w:sz w:val="28"/>
          <w:szCs w:val="28"/>
        </w:rPr>
        <w:t>Основная цель этой формы кредита — ускорен</w:t>
      </w:r>
      <w:r w:rsidR="003B7EA6">
        <w:rPr>
          <w:sz w:val="28"/>
          <w:szCs w:val="28"/>
        </w:rPr>
        <w:t>ие процесса реализации това</w:t>
      </w:r>
      <w:r w:rsidR="003B7EA6">
        <w:rPr>
          <w:sz w:val="28"/>
          <w:szCs w:val="28"/>
        </w:rPr>
        <w:softHyphen/>
        <w:t>ров,</w:t>
      </w:r>
      <w:r w:rsidRPr="00A8497A">
        <w:rPr>
          <w:sz w:val="28"/>
          <w:szCs w:val="28"/>
        </w:rPr>
        <w:t xml:space="preserve"> а следовательно, извлечения заложенной в них прибыли.</w:t>
      </w:r>
    </w:p>
    <w:p w:rsidR="004F377D" w:rsidRPr="00A8497A" w:rsidRDefault="004F377D" w:rsidP="004F377D">
      <w:pPr>
        <w:spacing w:before="100" w:beforeAutospacing="1" w:after="100" w:afterAutospacing="1"/>
        <w:ind w:firstLine="567"/>
        <w:jc w:val="both"/>
        <w:rPr>
          <w:sz w:val="28"/>
          <w:szCs w:val="28"/>
        </w:rPr>
      </w:pPr>
      <w:r w:rsidRPr="00A8497A">
        <w:rPr>
          <w:sz w:val="28"/>
          <w:szCs w:val="28"/>
        </w:rPr>
        <w:t>Инструментом коммерческого кредита традиционно являет</w:t>
      </w:r>
      <w:r w:rsidRPr="00A8497A">
        <w:rPr>
          <w:sz w:val="28"/>
          <w:szCs w:val="28"/>
        </w:rPr>
        <w:softHyphen/>
        <w:t>ся вексель, выражающий финансовые обязательства заемщика по отношению к кредитору. Наибольшее распространение по</w:t>
      </w:r>
      <w:r w:rsidRPr="00A8497A">
        <w:rPr>
          <w:sz w:val="28"/>
          <w:szCs w:val="28"/>
        </w:rPr>
        <w:softHyphen/>
        <w:t>лучили две формы векселя — простой вексель, содержащий прямое обязательство заемщика на выплату установленной суммы непосредственно кредитору, и переводный (тратта), представляющий письменный приказ заемщику со стороны кредитора о выплате установленной суммы третьему лицу либо предъявителю векселя. В современных условиях функции век</w:t>
      </w:r>
      <w:r w:rsidRPr="00A8497A">
        <w:rPr>
          <w:sz w:val="28"/>
          <w:szCs w:val="28"/>
        </w:rPr>
        <w:softHyphen/>
        <w:t>селя часто принимает на себя стандартный договор между по</w:t>
      </w:r>
      <w:r w:rsidRPr="00A8497A">
        <w:rPr>
          <w:sz w:val="28"/>
          <w:szCs w:val="28"/>
        </w:rPr>
        <w:softHyphen/>
        <w:t>ставщиком и потребителем, регламентирующий порядок опла</w:t>
      </w:r>
      <w:r w:rsidRPr="00A8497A">
        <w:rPr>
          <w:sz w:val="28"/>
          <w:szCs w:val="28"/>
        </w:rPr>
        <w:softHyphen/>
        <w:t>ты реализуемой продукции на условиях коммерческого кредита.</w:t>
      </w:r>
    </w:p>
    <w:p w:rsidR="004F377D" w:rsidRPr="00A8497A" w:rsidRDefault="004F377D" w:rsidP="004F377D">
      <w:pPr>
        <w:spacing w:before="100" w:beforeAutospacing="1" w:after="100" w:afterAutospacing="1"/>
        <w:ind w:firstLine="567"/>
        <w:jc w:val="both"/>
        <w:rPr>
          <w:sz w:val="28"/>
          <w:szCs w:val="28"/>
        </w:rPr>
      </w:pPr>
      <w:r w:rsidRPr="00A8497A">
        <w:rPr>
          <w:sz w:val="28"/>
          <w:szCs w:val="28"/>
        </w:rPr>
        <w:t>Коммерческий кредит принципиально отличается от бан</w:t>
      </w:r>
      <w:r w:rsidRPr="00A8497A">
        <w:rPr>
          <w:sz w:val="28"/>
          <w:szCs w:val="28"/>
        </w:rPr>
        <w:softHyphen/>
        <w:t>ковского:</w:t>
      </w:r>
    </w:p>
    <w:p w:rsidR="003B7EA6" w:rsidRDefault="004F377D" w:rsidP="003B7EA6">
      <w:pPr>
        <w:numPr>
          <w:ilvl w:val="0"/>
          <w:numId w:val="7"/>
        </w:numPr>
        <w:spacing w:before="100" w:beforeAutospacing="1" w:after="100" w:afterAutospacing="1" w:line="360" w:lineRule="auto"/>
        <w:ind w:left="1281" w:hanging="357"/>
        <w:jc w:val="both"/>
        <w:rPr>
          <w:sz w:val="28"/>
          <w:szCs w:val="28"/>
        </w:rPr>
      </w:pPr>
      <w:r w:rsidRPr="00A8497A">
        <w:rPr>
          <w:sz w:val="28"/>
          <w:szCs w:val="28"/>
        </w:rPr>
        <w:t>в роли кредитора выступают не специализированные кредит</w:t>
      </w:r>
      <w:r w:rsidRPr="00A8497A">
        <w:rPr>
          <w:sz w:val="28"/>
          <w:szCs w:val="28"/>
        </w:rPr>
        <w:softHyphen/>
        <w:t>но-финансовые организации, а любые юридические лица, связан</w:t>
      </w:r>
      <w:r w:rsidRPr="00A8497A">
        <w:rPr>
          <w:sz w:val="28"/>
          <w:szCs w:val="28"/>
        </w:rPr>
        <w:softHyphen/>
        <w:t xml:space="preserve">ные с производством либо реализацией товаров или услуг; </w:t>
      </w:r>
    </w:p>
    <w:p w:rsidR="003B7EA6" w:rsidRDefault="004F377D" w:rsidP="003B7EA6">
      <w:pPr>
        <w:numPr>
          <w:ilvl w:val="0"/>
          <w:numId w:val="7"/>
        </w:numPr>
        <w:spacing w:before="100" w:beforeAutospacing="1" w:after="100" w:afterAutospacing="1" w:line="360" w:lineRule="auto"/>
        <w:ind w:left="1281" w:hanging="357"/>
        <w:jc w:val="both"/>
        <w:rPr>
          <w:sz w:val="28"/>
          <w:szCs w:val="28"/>
        </w:rPr>
      </w:pPr>
      <w:r w:rsidRPr="00A8497A">
        <w:rPr>
          <w:sz w:val="28"/>
          <w:szCs w:val="28"/>
        </w:rPr>
        <w:t xml:space="preserve">предоставляется исключительно в товарной форме; </w:t>
      </w:r>
    </w:p>
    <w:p w:rsidR="004F377D" w:rsidRPr="00A8497A" w:rsidRDefault="004F377D" w:rsidP="003B7EA6">
      <w:pPr>
        <w:numPr>
          <w:ilvl w:val="0"/>
          <w:numId w:val="7"/>
        </w:numPr>
        <w:spacing w:before="100" w:beforeAutospacing="1" w:after="100" w:afterAutospacing="1" w:line="360" w:lineRule="auto"/>
        <w:ind w:left="1281" w:hanging="357"/>
        <w:jc w:val="both"/>
        <w:rPr>
          <w:sz w:val="28"/>
          <w:szCs w:val="28"/>
        </w:rPr>
      </w:pPr>
      <w:r w:rsidRPr="00A8497A">
        <w:rPr>
          <w:sz w:val="28"/>
          <w:szCs w:val="28"/>
        </w:rPr>
        <w:t>ссудный капитал интегрирован с промышленным или тор</w:t>
      </w:r>
      <w:r w:rsidRPr="00A8497A">
        <w:rPr>
          <w:sz w:val="28"/>
          <w:szCs w:val="28"/>
        </w:rPr>
        <w:softHyphen/>
        <w:t>говым, что в современных условиях нашло практическое выра</w:t>
      </w:r>
      <w:r w:rsidRPr="00A8497A">
        <w:rPr>
          <w:sz w:val="28"/>
          <w:szCs w:val="28"/>
        </w:rPr>
        <w:softHyphen/>
        <w:t>жение в создании финансовых компаний, холдингов и других аналогичных структур;</w:t>
      </w:r>
    </w:p>
    <w:p w:rsidR="004F377D" w:rsidRPr="00A8497A" w:rsidRDefault="004F377D" w:rsidP="003B7EA6">
      <w:pPr>
        <w:numPr>
          <w:ilvl w:val="0"/>
          <w:numId w:val="7"/>
        </w:numPr>
        <w:spacing w:before="100" w:beforeAutospacing="1" w:after="100" w:afterAutospacing="1" w:line="360" w:lineRule="auto"/>
        <w:ind w:left="1281" w:hanging="357"/>
        <w:jc w:val="both"/>
        <w:rPr>
          <w:sz w:val="28"/>
          <w:szCs w:val="28"/>
        </w:rPr>
      </w:pPr>
      <w:r w:rsidRPr="00A8497A">
        <w:rPr>
          <w:sz w:val="28"/>
          <w:szCs w:val="28"/>
        </w:rPr>
        <w:t>средняя стоимость коммерческого кредита всегда ниже средней ставки банковского процента на данный период вре</w:t>
      </w:r>
      <w:r w:rsidRPr="00A8497A">
        <w:rPr>
          <w:sz w:val="28"/>
          <w:szCs w:val="28"/>
        </w:rPr>
        <w:softHyphen/>
        <w:t>мени;</w:t>
      </w:r>
    </w:p>
    <w:p w:rsidR="004F377D" w:rsidRPr="00A8497A" w:rsidRDefault="004F377D" w:rsidP="003B7EA6">
      <w:pPr>
        <w:numPr>
          <w:ilvl w:val="0"/>
          <w:numId w:val="7"/>
        </w:numPr>
        <w:spacing w:before="100" w:beforeAutospacing="1" w:after="100" w:afterAutospacing="1" w:line="360" w:lineRule="auto"/>
        <w:ind w:left="1281" w:hanging="357"/>
        <w:jc w:val="both"/>
        <w:rPr>
          <w:sz w:val="28"/>
          <w:szCs w:val="28"/>
        </w:rPr>
      </w:pPr>
      <w:r w:rsidRPr="00A8497A">
        <w:rPr>
          <w:sz w:val="28"/>
          <w:szCs w:val="28"/>
        </w:rPr>
        <w:t>при юридическом оформлении сделки между кредитором и заемщиком плата за этот кредит включается в цену товара, а не определяется специально, например, через фиксированный процент от базовой суммы.</w:t>
      </w:r>
    </w:p>
    <w:p w:rsidR="003B7EA6" w:rsidRPr="00A8497A" w:rsidRDefault="003B7EA6" w:rsidP="003B7EA6">
      <w:pPr>
        <w:spacing w:before="100" w:beforeAutospacing="1" w:after="100" w:afterAutospacing="1"/>
        <w:rPr>
          <w:sz w:val="28"/>
          <w:szCs w:val="28"/>
        </w:rPr>
      </w:pPr>
      <w:r w:rsidRPr="00A8497A">
        <w:rPr>
          <w:sz w:val="28"/>
          <w:szCs w:val="28"/>
        </w:rPr>
        <w:t>В современных условиях на практике применяются в основ</w:t>
      </w:r>
      <w:r w:rsidRPr="00A8497A">
        <w:rPr>
          <w:sz w:val="28"/>
          <w:szCs w:val="28"/>
        </w:rPr>
        <w:softHyphen/>
        <w:t xml:space="preserve">ном три разновидности коммерческого кредита: </w:t>
      </w:r>
    </w:p>
    <w:p w:rsidR="003B7EA6" w:rsidRPr="00A8497A" w:rsidRDefault="003B7EA6" w:rsidP="003B7EA6">
      <w:pPr>
        <w:numPr>
          <w:ilvl w:val="0"/>
          <w:numId w:val="8"/>
        </w:numPr>
        <w:spacing w:before="100" w:beforeAutospacing="1" w:after="100" w:afterAutospacing="1" w:line="360" w:lineRule="auto"/>
        <w:ind w:left="714" w:hanging="357"/>
        <w:rPr>
          <w:sz w:val="28"/>
          <w:szCs w:val="28"/>
        </w:rPr>
      </w:pPr>
      <w:r w:rsidRPr="00A8497A">
        <w:rPr>
          <w:sz w:val="28"/>
          <w:szCs w:val="28"/>
        </w:rPr>
        <w:t xml:space="preserve">кредит с фиксированным сроком погашения; </w:t>
      </w:r>
    </w:p>
    <w:p w:rsidR="003B7EA6" w:rsidRPr="00A8497A" w:rsidRDefault="003B7EA6" w:rsidP="003B7EA6">
      <w:pPr>
        <w:numPr>
          <w:ilvl w:val="0"/>
          <w:numId w:val="8"/>
        </w:numPr>
        <w:spacing w:before="100" w:beforeAutospacing="1" w:after="100" w:afterAutospacing="1" w:line="360" w:lineRule="auto"/>
        <w:ind w:left="714" w:hanging="357"/>
        <w:rPr>
          <w:sz w:val="28"/>
          <w:szCs w:val="28"/>
        </w:rPr>
      </w:pPr>
      <w:r w:rsidRPr="00A8497A">
        <w:rPr>
          <w:sz w:val="28"/>
          <w:szCs w:val="28"/>
        </w:rPr>
        <w:t>кредит с возвратом лишь после фактической реализации за</w:t>
      </w:r>
      <w:r w:rsidRPr="00A8497A">
        <w:rPr>
          <w:sz w:val="28"/>
          <w:szCs w:val="28"/>
        </w:rPr>
        <w:softHyphen/>
        <w:t>емщиком поставленных в рассрочку товаров;</w:t>
      </w:r>
    </w:p>
    <w:p w:rsidR="003B7EA6" w:rsidRPr="00A8497A" w:rsidRDefault="003B7EA6" w:rsidP="003B7EA6">
      <w:pPr>
        <w:numPr>
          <w:ilvl w:val="0"/>
          <w:numId w:val="8"/>
        </w:numPr>
        <w:spacing w:before="100" w:beforeAutospacing="1" w:after="100" w:afterAutospacing="1" w:line="360" w:lineRule="auto"/>
        <w:ind w:left="714" w:hanging="357"/>
        <w:rPr>
          <w:sz w:val="28"/>
          <w:szCs w:val="28"/>
        </w:rPr>
      </w:pPr>
      <w:r w:rsidRPr="00A8497A">
        <w:rPr>
          <w:sz w:val="28"/>
          <w:szCs w:val="28"/>
        </w:rPr>
        <w:t>кредитование по открытому счету, когда поставка следую</w:t>
      </w:r>
      <w:r w:rsidRPr="00A8497A">
        <w:rPr>
          <w:sz w:val="28"/>
          <w:szCs w:val="28"/>
        </w:rPr>
        <w:softHyphen/>
        <w:t>щей партии товаров на условиях коммерческого кредита осу</w:t>
      </w:r>
      <w:r w:rsidRPr="00A8497A">
        <w:rPr>
          <w:sz w:val="28"/>
          <w:szCs w:val="28"/>
        </w:rPr>
        <w:softHyphen/>
        <w:t>ществляется до момента погашения задолженности по преды</w:t>
      </w:r>
      <w:r w:rsidRPr="00A8497A">
        <w:rPr>
          <w:sz w:val="28"/>
          <w:szCs w:val="28"/>
        </w:rPr>
        <w:softHyphen/>
        <w:t>дущей поставке.</w:t>
      </w:r>
    </w:p>
    <w:p w:rsidR="004F377D" w:rsidRDefault="004F377D" w:rsidP="003B7EA6">
      <w:pPr>
        <w:spacing w:before="100" w:beforeAutospacing="1" w:after="100" w:afterAutospacing="1"/>
        <w:ind w:firstLine="567"/>
        <w:jc w:val="both"/>
        <w:rPr>
          <w:sz w:val="28"/>
          <w:szCs w:val="28"/>
        </w:rPr>
      </w:pPr>
    </w:p>
    <w:p w:rsidR="003B7EA6" w:rsidRDefault="003B7EA6" w:rsidP="003B7EA6">
      <w:pPr>
        <w:spacing w:before="100" w:beforeAutospacing="1" w:after="100" w:afterAutospacing="1"/>
        <w:ind w:firstLine="567"/>
        <w:jc w:val="both"/>
        <w:rPr>
          <w:sz w:val="28"/>
          <w:szCs w:val="28"/>
        </w:rPr>
      </w:pPr>
    </w:p>
    <w:p w:rsidR="003B7EA6" w:rsidRDefault="003B7EA6" w:rsidP="003B7EA6">
      <w:pPr>
        <w:spacing w:before="100" w:beforeAutospacing="1" w:after="100" w:afterAutospacing="1"/>
        <w:ind w:firstLine="567"/>
        <w:jc w:val="both"/>
        <w:rPr>
          <w:sz w:val="28"/>
          <w:szCs w:val="28"/>
        </w:rPr>
      </w:pPr>
    </w:p>
    <w:p w:rsidR="003B7EA6" w:rsidRDefault="003B7EA6" w:rsidP="003B7EA6">
      <w:pPr>
        <w:spacing w:before="100" w:beforeAutospacing="1" w:after="100" w:afterAutospacing="1"/>
        <w:ind w:firstLine="567"/>
        <w:jc w:val="both"/>
        <w:rPr>
          <w:sz w:val="28"/>
          <w:szCs w:val="28"/>
        </w:rPr>
      </w:pPr>
    </w:p>
    <w:p w:rsidR="003B7EA6" w:rsidRDefault="003B7EA6" w:rsidP="003B7EA6">
      <w:pPr>
        <w:spacing w:before="100" w:beforeAutospacing="1" w:after="100" w:afterAutospacing="1"/>
        <w:ind w:firstLine="567"/>
        <w:jc w:val="both"/>
        <w:rPr>
          <w:sz w:val="28"/>
          <w:szCs w:val="28"/>
        </w:rPr>
      </w:pPr>
    </w:p>
    <w:p w:rsidR="003B7EA6" w:rsidRDefault="003B7EA6" w:rsidP="003B7EA6">
      <w:pPr>
        <w:spacing w:before="100" w:beforeAutospacing="1" w:after="100" w:afterAutospacing="1"/>
        <w:ind w:firstLine="567"/>
        <w:jc w:val="both"/>
        <w:rPr>
          <w:sz w:val="28"/>
          <w:szCs w:val="28"/>
        </w:rPr>
      </w:pPr>
    </w:p>
    <w:p w:rsidR="003B7EA6" w:rsidRDefault="003B7EA6" w:rsidP="003B7EA6">
      <w:pPr>
        <w:spacing w:before="100" w:beforeAutospacing="1" w:after="100" w:afterAutospacing="1"/>
        <w:ind w:firstLine="567"/>
        <w:jc w:val="both"/>
        <w:rPr>
          <w:sz w:val="28"/>
          <w:szCs w:val="28"/>
        </w:rPr>
      </w:pPr>
    </w:p>
    <w:p w:rsidR="003B7EA6" w:rsidRDefault="003B7EA6" w:rsidP="003B7EA6">
      <w:pPr>
        <w:spacing w:before="100" w:beforeAutospacing="1" w:after="100" w:afterAutospacing="1"/>
        <w:ind w:firstLine="567"/>
        <w:jc w:val="both"/>
        <w:rPr>
          <w:sz w:val="28"/>
          <w:szCs w:val="28"/>
        </w:rPr>
      </w:pPr>
    </w:p>
    <w:p w:rsidR="003B7EA6" w:rsidRDefault="003B7EA6" w:rsidP="003B7EA6">
      <w:pPr>
        <w:spacing w:before="100" w:beforeAutospacing="1" w:after="100" w:afterAutospacing="1"/>
        <w:ind w:firstLine="567"/>
        <w:jc w:val="both"/>
        <w:rPr>
          <w:sz w:val="28"/>
          <w:szCs w:val="28"/>
        </w:rPr>
      </w:pPr>
    </w:p>
    <w:p w:rsidR="003B7EA6" w:rsidRDefault="003B7EA6" w:rsidP="003B7EA6">
      <w:pPr>
        <w:spacing w:before="100" w:beforeAutospacing="1" w:after="100" w:afterAutospacing="1"/>
        <w:ind w:firstLine="567"/>
        <w:jc w:val="both"/>
        <w:rPr>
          <w:sz w:val="28"/>
          <w:szCs w:val="28"/>
        </w:rPr>
      </w:pPr>
    </w:p>
    <w:p w:rsidR="003B7EA6" w:rsidRDefault="003B7EA6" w:rsidP="003B7EA6">
      <w:pPr>
        <w:spacing w:before="100" w:beforeAutospacing="1" w:after="100" w:afterAutospacing="1"/>
        <w:ind w:firstLine="567"/>
        <w:jc w:val="both"/>
        <w:rPr>
          <w:sz w:val="28"/>
          <w:szCs w:val="28"/>
        </w:rPr>
      </w:pPr>
    </w:p>
    <w:p w:rsidR="003B7EA6" w:rsidRDefault="003B7EA6" w:rsidP="003B7EA6">
      <w:pPr>
        <w:spacing w:before="100" w:beforeAutospacing="1" w:after="100" w:afterAutospacing="1"/>
        <w:ind w:firstLine="567"/>
        <w:jc w:val="both"/>
        <w:rPr>
          <w:sz w:val="28"/>
          <w:szCs w:val="28"/>
        </w:rPr>
      </w:pPr>
    </w:p>
    <w:p w:rsidR="003B7EA6" w:rsidRDefault="003B7EA6" w:rsidP="003B7EA6">
      <w:pPr>
        <w:spacing w:before="100" w:beforeAutospacing="1" w:after="100" w:afterAutospacing="1"/>
        <w:ind w:firstLine="567"/>
        <w:jc w:val="both"/>
        <w:rPr>
          <w:sz w:val="28"/>
          <w:szCs w:val="28"/>
        </w:rPr>
      </w:pPr>
    </w:p>
    <w:p w:rsidR="003B7EA6" w:rsidRDefault="003B7EA6" w:rsidP="003B7EA6">
      <w:pPr>
        <w:spacing w:before="100" w:beforeAutospacing="1" w:after="100" w:afterAutospacing="1"/>
        <w:ind w:firstLine="567"/>
        <w:jc w:val="both"/>
        <w:rPr>
          <w:sz w:val="28"/>
          <w:szCs w:val="28"/>
        </w:rPr>
      </w:pPr>
    </w:p>
    <w:p w:rsidR="003B7EA6" w:rsidRDefault="003B7EA6" w:rsidP="003B7EA6">
      <w:pPr>
        <w:spacing w:before="100" w:beforeAutospacing="1" w:after="100" w:afterAutospacing="1"/>
        <w:ind w:firstLine="567"/>
        <w:jc w:val="both"/>
        <w:rPr>
          <w:sz w:val="28"/>
          <w:szCs w:val="28"/>
        </w:rPr>
      </w:pPr>
    </w:p>
    <w:p w:rsidR="003B7EA6" w:rsidRDefault="003B7EA6" w:rsidP="003B7EA6">
      <w:pPr>
        <w:spacing w:before="100" w:beforeAutospacing="1" w:after="100" w:afterAutospacing="1"/>
        <w:ind w:firstLine="567"/>
        <w:jc w:val="both"/>
        <w:rPr>
          <w:sz w:val="28"/>
          <w:szCs w:val="28"/>
        </w:rPr>
      </w:pPr>
    </w:p>
    <w:p w:rsidR="003B7EA6" w:rsidRDefault="003B7EA6" w:rsidP="003B7EA6">
      <w:pPr>
        <w:spacing w:before="100" w:beforeAutospacing="1" w:after="100" w:afterAutospacing="1"/>
        <w:ind w:firstLine="567"/>
        <w:jc w:val="both"/>
        <w:rPr>
          <w:sz w:val="28"/>
          <w:szCs w:val="28"/>
        </w:rPr>
      </w:pPr>
    </w:p>
    <w:p w:rsidR="003B7EA6" w:rsidRDefault="003B7EA6" w:rsidP="003B7EA6">
      <w:pPr>
        <w:spacing w:before="100" w:beforeAutospacing="1" w:after="100" w:afterAutospacing="1"/>
        <w:ind w:firstLine="567"/>
        <w:jc w:val="center"/>
        <w:rPr>
          <w:b/>
          <w:sz w:val="28"/>
          <w:szCs w:val="28"/>
        </w:rPr>
      </w:pPr>
      <w:r w:rsidRPr="00457621">
        <w:rPr>
          <w:b/>
          <w:sz w:val="28"/>
          <w:szCs w:val="28"/>
        </w:rPr>
        <w:t>Акционирование</w:t>
      </w:r>
    </w:p>
    <w:p w:rsidR="003B7EA6" w:rsidRPr="003B7EA6" w:rsidRDefault="003B7EA6" w:rsidP="003B7EA6">
      <w:pPr>
        <w:spacing w:before="100" w:beforeAutospacing="1" w:after="100" w:afterAutospacing="1"/>
        <w:ind w:firstLine="567"/>
        <w:jc w:val="both"/>
        <w:rPr>
          <w:sz w:val="28"/>
          <w:szCs w:val="28"/>
        </w:rPr>
      </w:pPr>
      <w:r w:rsidRPr="003B7EA6">
        <w:rPr>
          <w:sz w:val="28"/>
          <w:szCs w:val="28"/>
        </w:rPr>
        <w:t xml:space="preserve">В нашей стране ценные бумаги включают: акции, облигации, векселя, казначейские обязательства государства, сберегательные сертификаты и др. Оборот ценных бумаг и составляет собственно финансовый рынок. Он существенно расширяет возможности привлечения временно свободных денежных средств предприятий и граждан для инвестирования на производственные и социальные мероприятия. </w:t>
      </w:r>
    </w:p>
    <w:p w:rsidR="003B7EA6" w:rsidRPr="003B7EA6" w:rsidRDefault="003B7EA6" w:rsidP="003B7EA6">
      <w:pPr>
        <w:pStyle w:val="21"/>
        <w:spacing w:before="100" w:beforeAutospacing="1" w:after="100" w:afterAutospacing="1" w:line="240" w:lineRule="auto"/>
        <w:ind w:firstLine="567"/>
        <w:rPr>
          <w:szCs w:val="28"/>
        </w:rPr>
      </w:pPr>
      <w:r w:rsidRPr="003B7EA6">
        <w:rPr>
          <w:szCs w:val="28"/>
        </w:rPr>
        <w:tab/>
        <w:t xml:space="preserve">Выпуск ценных бумаг в современных условиях должен способствовать мобилизации рассредоточенных средств предприятий для осуществления крупных инвестиций, смягчить последствия сокращения объемов бюджетного и ликвидации ведомственного финансирования. Экономической основой становления рынка ценных бумаг служат также постоянно растущие средства населения, не обеспеченные товарным покрытием. В структуре источников финансирования инвестиций снижается доля долгосрочных кредитов банков в связи с ростом ставки банковского процента. Поэтому методом внешнего финансирования инвестиционных программ предприятий становится эмиссия ценных бумаг. Этот процесс, заключающийся в замещении банковского кредита рыночными долговыми обязательствами (акциями и облигациями), получил название «секьюритизация». </w:t>
      </w:r>
    </w:p>
    <w:p w:rsidR="003B7EA6" w:rsidRPr="003B7EA6" w:rsidRDefault="003B7EA6" w:rsidP="003B7EA6">
      <w:pPr>
        <w:spacing w:before="100" w:beforeAutospacing="1" w:after="100" w:afterAutospacing="1"/>
        <w:ind w:firstLine="567"/>
        <w:jc w:val="both"/>
        <w:rPr>
          <w:sz w:val="28"/>
          <w:szCs w:val="28"/>
        </w:rPr>
      </w:pPr>
      <w:r w:rsidRPr="003B7EA6">
        <w:rPr>
          <w:sz w:val="28"/>
          <w:szCs w:val="28"/>
        </w:rPr>
        <w:tab/>
        <w:t xml:space="preserve">Ценные бумаги представляют собой документы, подтверждающие право собственности владельца на имущество или денежную сумму, которые не могут быть реализованы или переданы другому лицу без предъявления соответствующего документа. Они удостоверяют также право владения или отношения займа, определяющие взаимоотношения между лицом, выпустившим эти документы, и их владельцами. Ценные бумаги дают право их владельцам на получение дохода в виде дивиденда (процента), а также возможность передачи денежных и иных прав, вытекающих из этих документов, другим лицам. В финансовой практике к ценным бумагам относятся лишь те, которые могут быть объектом купли-продажи, а также источником получения регулярного или разового дохода. </w:t>
      </w:r>
    </w:p>
    <w:p w:rsidR="003B7EA6" w:rsidRPr="003B7EA6" w:rsidRDefault="003B7EA6" w:rsidP="003B7EA6">
      <w:pPr>
        <w:spacing w:before="100" w:beforeAutospacing="1" w:after="100" w:afterAutospacing="1"/>
        <w:ind w:firstLine="567"/>
        <w:jc w:val="both"/>
        <w:rPr>
          <w:sz w:val="28"/>
          <w:szCs w:val="28"/>
        </w:rPr>
      </w:pPr>
      <w:r w:rsidRPr="003B7EA6">
        <w:rPr>
          <w:sz w:val="28"/>
          <w:szCs w:val="28"/>
        </w:rPr>
        <w:tab/>
        <w:t xml:space="preserve">Ценные бумаги делятся на 2 группы: </w:t>
      </w:r>
    </w:p>
    <w:p w:rsidR="003B7EA6" w:rsidRPr="003B7EA6" w:rsidRDefault="003B7EA6" w:rsidP="003B7EA6">
      <w:pPr>
        <w:numPr>
          <w:ilvl w:val="0"/>
          <w:numId w:val="9"/>
        </w:numPr>
        <w:spacing w:before="100" w:beforeAutospacing="1" w:after="100" w:afterAutospacing="1"/>
        <w:ind w:firstLine="567"/>
        <w:jc w:val="both"/>
        <w:rPr>
          <w:sz w:val="28"/>
          <w:szCs w:val="28"/>
        </w:rPr>
      </w:pPr>
      <w:r w:rsidRPr="003B7EA6">
        <w:rPr>
          <w:sz w:val="28"/>
          <w:szCs w:val="28"/>
        </w:rPr>
        <w:t xml:space="preserve">опосредующие отношения совладения- акции; </w:t>
      </w:r>
    </w:p>
    <w:p w:rsidR="003B7EA6" w:rsidRPr="003B7EA6" w:rsidRDefault="003B7EA6" w:rsidP="003B7EA6">
      <w:pPr>
        <w:numPr>
          <w:ilvl w:val="0"/>
          <w:numId w:val="9"/>
        </w:numPr>
        <w:spacing w:before="100" w:beforeAutospacing="1" w:after="100" w:afterAutospacing="1"/>
        <w:ind w:firstLine="567"/>
        <w:jc w:val="both"/>
        <w:rPr>
          <w:sz w:val="28"/>
          <w:szCs w:val="28"/>
        </w:rPr>
      </w:pPr>
      <w:r w:rsidRPr="003B7EA6">
        <w:rPr>
          <w:sz w:val="28"/>
          <w:szCs w:val="28"/>
        </w:rPr>
        <w:t>отношения долгосрочного займа - облигации, простые и переводные векселя, банковские акцепты, депозитные сертификаты, ипотеки и др.</w:t>
      </w:r>
    </w:p>
    <w:p w:rsidR="003B7EA6" w:rsidRPr="003B7EA6" w:rsidRDefault="003B7EA6" w:rsidP="003B7EA6">
      <w:pPr>
        <w:pStyle w:val="a6"/>
        <w:widowControl/>
        <w:spacing w:before="100" w:beforeAutospacing="1" w:after="100" w:afterAutospacing="1" w:line="240" w:lineRule="auto"/>
        <w:ind w:firstLine="567"/>
        <w:rPr>
          <w:snapToGrid/>
          <w:sz w:val="28"/>
          <w:szCs w:val="28"/>
        </w:rPr>
      </w:pPr>
      <w:r w:rsidRPr="003B7EA6">
        <w:rPr>
          <w:snapToGrid/>
          <w:sz w:val="28"/>
          <w:szCs w:val="28"/>
        </w:rPr>
        <w:tab/>
        <w:t xml:space="preserve">Акция - ценная бумага, подтверждающая право акционера участвовать в работе АО, в его прибылях (доходах) и в распределении остатков имущества при ликвидации общества. Участником рынка ценных бумаг должен стать инвестиционный институт, который как юридическое лицо создается в любой организационно-правовой форме. Учредителями инвестиционных институтов могут быть граждане (отечественные и иностранные) и юридические лица. На рынке ценных бумаг в качестве инвестиционных институтов могут выступать банки. Инвестиционный институт может осуществлять свою деятельность на рынке ценных бумаг в качестве: посредника (финансового брокера); инвестиционного консультанта; инвестиционной компании; инвестиционного фонда. </w:t>
      </w:r>
    </w:p>
    <w:p w:rsidR="003B7EA6" w:rsidRDefault="003B7EA6" w:rsidP="003B7EA6">
      <w:pPr>
        <w:spacing w:before="100" w:beforeAutospacing="1" w:after="100" w:afterAutospacing="1"/>
        <w:ind w:firstLine="567"/>
        <w:jc w:val="both"/>
        <w:rPr>
          <w:sz w:val="28"/>
          <w:szCs w:val="28"/>
        </w:rPr>
      </w:pPr>
      <w:r w:rsidRPr="003B7EA6">
        <w:rPr>
          <w:sz w:val="28"/>
          <w:szCs w:val="28"/>
        </w:rPr>
        <w:tab/>
        <w:t xml:space="preserve">Инвестиционный фонд вправе привлекать денежные средства населения, что позволяет значительно увеличить величину его активов, а также обеспечить более надежную защиту сбережений населения от инфляции. Фонд предоставляет своим акционерам возможность профессионального управления ценными бумагами. Квалифицированные инвестиционные менеджеры обеспечивают выбор наиболее выгодных направлений инвестирования и получения прибыли. </w:t>
      </w:r>
    </w:p>
    <w:p w:rsidR="00307609" w:rsidRDefault="00307609" w:rsidP="003B7EA6">
      <w:pPr>
        <w:spacing w:before="100" w:beforeAutospacing="1" w:after="100" w:afterAutospacing="1"/>
        <w:ind w:firstLine="567"/>
        <w:jc w:val="both"/>
        <w:rPr>
          <w:sz w:val="28"/>
          <w:szCs w:val="28"/>
        </w:rPr>
      </w:pPr>
    </w:p>
    <w:p w:rsidR="00307609" w:rsidRDefault="00307609" w:rsidP="003B7EA6">
      <w:pPr>
        <w:spacing w:before="100" w:beforeAutospacing="1" w:after="100" w:afterAutospacing="1"/>
        <w:ind w:firstLine="567"/>
        <w:jc w:val="both"/>
        <w:rPr>
          <w:sz w:val="28"/>
          <w:szCs w:val="28"/>
        </w:rPr>
      </w:pPr>
    </w:p>
    <w:p w:rsidR="00307609" w:rsidRDefault="00307609" w:rsidP="003B7EA6">
      <w:pPr>
        <w:spacing w:before="100" w:beforeAutospacing="1" w:after="100" w:afterAutospacing="1"/>
        <w:ind w:firstLine="567"/>
        <w:jc w:val="both"/>
        <w:rPr>
          <w:sz w:val="28"/>
          <w:szCs w:val="28"/>
        </w:rPr>
      </w:pPr>
    </w:p>
    <w:p w:rsidR="00307609" w:rsidRDefault="00307609" w:rsidP="003B7EA6">
      <w:pPr>
        <w:spacing w:before="100" w:beforeAutospacing="1" w:after="100" w:afterAutospacing="1"/>
        <w:ind w:firstLine="567"/>
        <w:jc w:val="both"/>
        <w:rPr>
          <w:sz w:val="28"/>
          <w:szCs w:val="28"/>
        </w:rPr>
      </w:pPr>
    </w:p>
    <w:p w:rsidR="00307609" w:rsidRDefault="00307609" w:rsidP="003B7EA6">
      <w:pPr>
        <w:spacing w:before="100" w:beforeAutospacing="1" w:after="100" w:afterAutospacing="1"/>
        <w:ind w:firstLine="567"/>
        <w:jc w:val="both"/>
        <w:rPr>
          <w:sz w:val="28"/>
          <w:szCs w:val="28"/>
        </w:rPr>
      </w:pPr>
    </w:p>
    <w:p w:rsidR="00307609" w:rsidRDefault="00307609" w:rsidP="003B7EA6">
      <w:pPr>
        <w:spacing w:before="100" w:beforeAutospacing="1" w:after="100" w:afterAutospacing="1"/>
        <w:ind w:firstLine="567"/>
        <w:jc w:val="both"/>
        <w:rPr>
          <w:sz w:val="28"/>
          <w:szCs w:val="28"/>
        </w:rPr>
      </w:pPr>
    </w:p>
    <w:p w:rsidR="00307609" w:rsidRDefault="00307609" w:rsidP="003B7EA6">
      <w:pPr>
        <w:spacing w:before="100" w:beforeAutospacing="1" w:after="100" w:afterAutospacing="1"/>
        <w:ind w:firstLine="567"/>
        <w:jc w:val="both"/>
        <w:rPr>
          <w:sz w:val="28"/>
          <w:szCs w:val="28"/>
        </w:rPr>
      </w:pPr>
    </w:p>
    <w:p w:rsidR="00307609" w:rsidRDefault="00307609" w:rsidP="003B7EA6">
      <w:pPr>
        <w:spacing w:before="100" w:beforeAutospacing="1" w:after="100" w:afterAutospacing="1"/>
        <w:ind w:firstLine="567"/>
        <w:jc w:val="both"/>
        <w:rPr>
          <w:sz w:val="28"/>
          <w:szCs w:val="28"/>
        </w:rPr>
      </w:pPr>
    </w:p>
    <w:p w:rsidR="00307609" w:rsidRDefault="00307609" w:rsidP="003B7EA6">
      <w:pPr>
        <w:spacing w:before="100" w:beforeAutospacing="1" w:after="100" w:afterAutospacing="1"/>
        <w:ind w:firstLine="567"/>
        <w:jc w:val="both"/>
        <w:rPr>
          <w:sz w:val="28"/>
          <w:szCs w:val="28"/>
        </w:rPr>
      </w:pPr>
    </w:p>
    <w:p w:rsidR="00307609" w:rsidRDefault="00307609" w:rsidP="003B7EA6">
      <w:pPr>
        <w:spacing w:before="100" w:beforeAutospacing="1" w:after="100" w:afterAutospacing="1"/>
        <w:ind w:firstLine="567"/>
        <w:jc w:val="both"/>
        <w:rPr>
          <w:sz w:val="28"/>
          <w:szCs w:val="28"/>
        </w:rPr>
      </w:pPr>
    </w:p>
    <w:p w:rsidR="00307609" w:rsidRDefault="00307609" w:rsidP="003B7EA6">
      <w:pPr>
        <w:spacing w:before="100" w:beforeAutospacing="1" w:after="100" w:afterAutospacing="1"/>
        <w:ind w:firstLine="567"/>
        <w:jc w:val="both"/>
        <w:rPr>
          <w:sz w:val="28"/>
          <w:szCs w:val="28"/>
        </w:rPr>
      </w:pPr>
    </w:p>
    <w:p w:rsidR="00307609" w:rsidRDefault="00307609" w:rsidP="003B7EA6">
      <w:pPr>
        <w:spacing w:before="100" w:beforeAutospacing="1" w:after="100" w:afterAutospacing="1"/>
        <w:ind w:firstLine="567"/>
        <w:jc w:val="both"/>
        <w:rPr>
          <w:sz w:val="28"/>
          <w:szCs w:val="28"/>
        </w:rPr>
      </w:pPr>
    </w:p>
    <w:p w:rsidR="00307609" w:rsidRDefault="00307609" w:rsidP="003B7EA6">
      <w:pPr>
        <w:spacing w:before="100" w:beforeAutospacing="1" w:after="100" w:afterAutospacing="1"/>
        <w:ind w:firstLine="567"/>
        <w:jc w:val="both"/>
        <w:rPr>
          <w:sz w:val="28"/>
          <w:szCs w:val="28"/>
        </w:rPr>
      </w:pPr>
    </w:p>
    <w:p w:rsidR="00307609" w:rsidRDefault="00307609" w:rsidP="003B7EA6">
      <w:pPr>
        <w:spacing w:before="100" w:beforeAutospacing="1" w:after="100" w:afterAutospacing="1"/>
        <w:ind w:firstLine="567"/>
        <w:jc w:val="both"/>
        <w:rPr>
          <w:sz w:val="28"/>
          <w:szCs w:val="28"/>
        </w:rPr>
      </w:pPr>
    </w:p>
    <w:p w:rsidR="00307609" w:rsidRDefault="00307609" w:rsidP="003B7EA6">
      <w:pPr>
        <w:spacing w:before="100" w:beforeAutospacing="1" w:after="100" w:afterAutospacing="1"/>
        <w:ind w:firstLine="567"/>
        <w:jc w:val="both"/>
        <w:rPr>
          <w:sz w:val="28"/>
          <w:szCs w:val="28"/>
        </w:rPr>
      </w:pPr>
    </w:p>
    <w:p w:rsidR="00307609" w:rsidRDefault="00307609" w:rsidP="003B7EA6">
      <w:pPr>
        <w:spacing w:before="100" w:beforeAutospacing="1" w:after="100" w:afterAutospacing="1"/>
        <w:ind w:firstLine="567"/>
        <w:jc w:val="both"/>
        <w:rPr>
          <w:sz w:val="28"/>
          <w:szCs w:val="28"/>
        </w:rPr>
      </w:pPr>
    </w:p>
    <w:p w:rsidR="00307609" w:rsidRDefault="00307609" w:rsidP="00307609">
      <w:pPr>
        <w:spacing w:before="100" w:beforeAutospacing="1" w:after="100" w:afterAutospacing="1"/>
        <w:ind w:firstLine="567"/>
        <w:jc w:val="center"/>
        <w:rPr>
          <w:b/>
          <w:sz w:val="28"/>
          <w:szCs w:val="28"/>
        </w:rPr>
      </w:pPr>
      <w:r>
        <w:rPr>
          <w:b/>
          <w:sz w:val="28"/>
          <w:szCs w:val="28"/>
        </w:rPr>
        <w:t>Поддержка предпринимательства в России</w:t>
      </w:r>
    </w:p>
    <w:p w:rsidR="00307609" w:rsidRPr="00A8497A" w:rsidRDefault="00307609" w:rsidP="00307609">
      <w:pPr>
        <w:spacing w:before="100" w:beforeAutospacing="1" w:after="100" w:afterAutospacing="1"/>
        <w:ind w:firstLine="567"/>
        <w:rPr>
          <w:sz w:val="28"/>
          <w:szCs w:val="28"/>
        </w:rPr>
      </w:pPr>
      <w:r>
        <w:rPr>
          <w:sz w:val="28"/>
          <w:szCs w:val="28"/>
        </w:rPr>
        <w:t>С</w:t>
      </w:r>
      <w:r w:rsidRPr="00A8497A">
        <w:rPr>
          <w:sz w:val="28"/>
          <w:szCs w:val="28"/>
        </w:rPr>
        <w:t>ущественную роль в финансировании предпринимательской деятельности играет именно государство.</w:t>
      </w:r>
    </w:p>
    <w:p w:rsidR="00307609" w:rsidRPr="00A8497A" w:rsidRDefault="00307609" w:rsidP="00307609">
      <w:pPr>
        <w:spacing w:before="100" w:beforeAutospacing="1" w:after="100" w:afterAutospacing="1"/>
        <w:ind w:firstLine="567"/>
        <w:rPr>
          <w:sz w:val="28"/>
          <w:szCs w:val="28"/>
        </w:rPr>
      </w:pPr>
      <w:r w:rsidRPr="00A8497A">
        <w:rPr>
          <w:sz w:val="28"/>
          <w:szCs w:val="28"/>
        </w:rPr>
        <w:t xml:space="preserve">      Анализ нормативных актов в этой сфере с позиции их в</w:t>
      </w:r>
      <w:bookmarkStart w:id="1" w:name="OCRUncertain253"/>
      <w:r w:rsidRPr="00A8497A">
        <w:rPr>
          <w:sz w:val="28"/>
          <w:szCs w:val="28"/>
        </w:rPr>
        <w:t>л</w:t>
      </w:r>
      <w:bookmarkEnd w:id="1"/>
      <w:r w:rsidRPr="00A8497A">
        <w:rPr>
          <w:sz w:val="28"/>
          <w:szCs w:val="28"/>
        </w:rPr>
        <w:t>ияния на развитие предпринимательства в России позволяет определить, что механизм государственного воздействия включает организационно-управленческие и экономические меры.</w:t>
      </w:r>
    </w:p>
    <w:p w:rsidR="00307609" w:rsidRPr="00A8497A" w:rsidRDefault="00307609" w:rsidP="00307609">
      <w:pPr>
        <w:spacing w:before="100" w:beforeAutospacing="1" w:after="100" w:afterAutospacing="1"/>
        <w:ind w:firstLine="567"/>
        <w:rPr>
          <w:sz w:val="28"/>
          <w:szCs w:val="28"/>
        </w:rPr>
      </w:pPr>
      <w:r w:rsidRPr="00A8497A">
        <w:rPr>
          <w:sz w:val="28"/>
          <w:szCs w:val="28"/>
        </w:rPr>
        <w:t xml:space="preserve">     Организационные структуры поддержки бизнеса сегодня представлены в первую очередь Государственным комитетом РФ по поддержке и развитию малого предпринимательства, Федеральным фондом поддержки малого предпринимательства, региональными фондами, агентствами, центрами и др. Все более активно де</w:t>
      </w:r>
      <w:bookmarkStart w:id="2" w:name="OCRUncertain254"/>
      <w:r w:rsidRPr="00A8497A">
        <w:rPr>
          <w:sz w:val="28"/>
          <w:szCs w:val="28"/>
        </w:rPr>
        <w:t>й</w:t>
      </w:r>
      <w:bookmarkEnd w:id="2"/>
      <w:r w:rsidRPr="00A8497A">
        <w:rPr>
          <w:sz w:val="28"/>
          <w:szCs w:val="28"/>
        </w:rPr>
        <w:t>ствуют на федеральном и региональном уровнях союзы, ассоциации, и другие общественные объединения малых предприятий. Существенно укрепилась система торгово-промышленных палат, обладающая значительным потенциалом в сфере поддержки мелких предпринимателей.</w:t>
      </w:r>
    </w:p>
    <w:p w:rsidR="00307609" w:rsidRPr="00A8497A" w:rsidRDefault="00307609" w:rsidP="00307609">
      <w:pPr>
        <w:spacing w:before="100" w:beforeAutospacing="1" w:after="100" w:afterAutospacing="1"/>
        <w:ind w:firstLine="567"/>
        <w:rPr>
          <w:sz w:val="28"/>
          <w:szCs w:val="28"/>
        </w:rPr>
      </w:pPr>
      <w:r w:rsidRPr="00A8497A">
        <w:rPr>
          <w:sz w:val="28"/>
          <w:szCs w:val="28"/>
        </w:rPr>
        <w:t xml:space="preserve">     Вторую группу мер поддержки предпринимательства составляют различные фонды, источники </w:t>
      </w:r>
      <w:bookmarkStart w:id="3" w:name="OCRUncertain255"/>
      <w:r w:rsidRPr="00A8497A">
        <w:rPr>
          <w:sz w:val="28"/>
          <w:szCs w:val="28"/>
        </w:rPr>
        <w:t>и</w:t>
      </w:r>
      <w:bookmarkEnd w:id="3"/>
      <w:r w:rsidRPr="00A8497A">
        <w:rPr>
          <w:sz w:val="28"/>
          <w:szCs w:val="28"/>
        </w:rPr>
        <w:t>х финансирования, рычаги и сти</w:t>
      </w:r>
      <w:bookmarkStart w:id="4" w:name="OCRUncertain256"/>
      <w:r w:rsidRPr="00A8497A">
        <w:rPr>
          <w:sz w:val="28"/>
          <w:szCs w:val="28"/>
        </w:rPr>
        <w:t>м</w:t>
      </w:r>
      <w:bookmarkEnd w:id="4"/>
      <w:r w:rsidRPr="00A8497A">
        <w:rPr>
          <w:sz w:val="28"/>
          <w:szCs w:val="28"/>
        </w:rPr>
        <w:t>улы как межотраслевого, так и регионального воздействия.</w:t>
      </w:r>
    </w:p>
    <w:p w:rsidR="00307609" w:rsidRPr="00A8497A" w:rsidRDefault="00307609" w:rsidP="00307609">
      <w:pPr>
        <w:spacing w:before="100" w:beforeAutospacing="1" w:after="100" w:afterAutospacing="1"/>
        <w:ind w:firstLine="567"/>
        <w:rPr>
          <w:sz w:val="28"/>
          <w:szCs w:val="28"/>
        </w:rPr>
      </w:pPr>
      <w:r w:rsidRPr="00A8497A">
        <w:rPr>
          <w:sz w:val="28"/>
          <w:szCs w:val="28"/>
        </w:rPr>
        <w:t xml:space="preserve">     В развитии предпринимательства существенную роль играет рег</w:t>
      </w:r>
      <w:bookmarkStart w:id="5" w:name="OCRUncertain257"/>
      <w:r w:rsidRPr="00A8497A">
        <w:rPr>
          <w:sz w:val="28"/>
          <w:szCs w:val="28"/>
        </w:rPr>
        <w:t>и</w:t>
      </w:r>
      <w:bookmarkEnd w:id="5"/>
      <w:r w:rsidRPr="00A8497A">
        <w:rPr>
          <w:sz w:val="28"/>
          <w:szCs w:val="28"/>
        </w:rPr>
        <w:t>ональная система регулирования и поддержки малого предпринимательства. Формы и методы реализации региональной политики в отношении малого предпринимательства исходят, с одной стороны, из мер, принимаемых на государственном уровне, с другой - определяются задачами развития и спецификой каждого конкретного региона.</w:t>
      </w:r>
    </w:p>
    <w:p w:rsidR="00307609" w:rsidRDefault="00307609" w:rsidP="00307609">
      <w:pPr>
        <w:spacing w:before="100" w:beforeAutospacing="1" w:after="100" w:afterAutospacing="1"/>
        <w:ind w:firstLine="567"/>
        <w:rPr>
          <w:sz w:val="28"/>
          <w:szCs w:val="28"/>
        </w:rPr>
      </w:pPr>
      <w:r w:rsidRPr="00A8497A">
        <w:rPr>
          <w:sz w:val="28"/>
          <w:szCs w:val="28"/>
        </w:rPr>
        <w:t xml:space="preserve">     Большое </w:t>
      </w:r>
      <w:bookmarkStart w:id="6" w:name="OCRUncertain258"/>
      <w:r w:rsidRPr="00A8497A">
        <w:rPr>
          <w:sz w:val="28"/>
          <w:szCs w:val="28"/>
        </w:rPr>
        <w:t>з</w:t>
      </w:r>
      <w:bookmarkEnd w:id="6"/>
      <w:r w:rsidRPr="00A8497A">
        <w:rPr>
          <w:sz w:val="28"/>
          <w:szCs w:val="28"/>
        </w:rPr>
        <w:t>начение в системе управляющего воздействия имеют конкретные формы и методы взаимоотношений администрации с предпринимательством, механизм его поддержки. Одна и</w:t>
      </w:r>
      <w:bookmarkStart w:id="7" w:name="OCRUncertain259"/>
      <w:r w:rsidRPr="00A8497A">
        <w:rPr>
          <w:sz w:val="28"/>
          <w:szCs w:val="28"/>
        </w:rPr>
        <w:t>з</w:t>
      </w:r>
      <w:bookmarkEnd w:id="7"/>
      <w:r w:rsidRPr="00A8497A">
        <w:rPr>
          <w:sz w:val="28"/>
          <w:szCs w:val="28"/>
        </w:rPr>
        <w:t xml:space="preserve"> основных форм помощи в развитии предприн</w:t>
      </w:r>
      <w:bookmarkStart w:id="8" w:name="OCRUncertain260"/>
      <w:r w:rsidRPr="00A8497A">
        <w:rPr>
          <w:sz w:val="28"/>
          <w:szCs w:val="28"/>
        </w:rPr>
        <w:t>и</w:t>
      </w:r>
      <w:bookmarkEnd w:id="8"/>
      <w:r w:rsidRPr="00A8497A">
        <w:rPr>
          <w:sz w:val="28"/>
          <w:szCs w:val="28"/>
        </w:rPr>
        <w:t xml:space="preserve">мательства, особенно на начальной стадии, - предоставление субъектам предпринимательства кредитов. Кредиты могут предоставляться непосредственно администрацией из бюджета и </w:t>
      </w:r>
      <w:bookmarkStart w:id="9" w:name="OCRUncertain261"/>
      <w:r w:rsidRPr="00A8497A">
        <w:rPr>
          <w:sz w:val="28"/>
          <w:szCs w:val="28"/>
        </w:rPr>
        <w:t>в</w:t>
      </w:r>
      <w:bookmarkEnd w:id="9"/>
      <w:r w:rsidRPr="00A8497A">
        <w:rPr>
          <w:sz w:val="28"/>
          <w:szCs w:val="28"/>
        </w:rPr>
        <w:t>небюджетных средств, л</w:t>
      </w:r>
      <w:bookmarkStart w:id="10" w:name="OCRUncertain262"/>
      <w:r w:rsidRPr="00A8497A">
        <w:rPr>
          <w:sz w:val="28"/>
          <w:szCs w:val="28"/>
        </w:rPr>
        <w:t>и</w:t>
      </w:r>
      <w:bookmarkEnd w:id="10"/>
      <w:r w:rsidRPr="00A8497A">
        <w:rPr>
          <w:sz w:val="28"/>
          <w:szCs w:val="28"/>
        </w:rPr>
        <w:t>бо через банки, в том числе в порядке долевого участия, исходя из целесообразности развития на территории той или иной сферы предпринимательства</w:t>
      </w:r>
      <w:r>
        <w:rPr>
          <w:sz w:val="28"/>
          <w:szCs w:val="28"/>
        </w:rPr>
        <w:t>.</w:t>
      </w:r>
    </w:p>
    <w:p w:rsidR="00307609" w:rsidRPr="00A8497A" w:rsidRDefault="00307609" w:rsidP="00307609">
      <w:pPr>
        <w:spacing w:before="100" w:beforeAutospacing="1" w:after="100" w:afterAutospacing="1"/>
        <w:ind w:firstLine="567"/>
        <w:rPr>
          <w:sz w:val="28"/>
          <w:szCs w:val="28"/>
        </w:rPr>
      </w:pPr>
      <w:r w:rsidRPr="00A8497A">
        <w:rPr>
          <w:sz w:val="28"/>
          <w:szCs w:val="28"/>
        </w:rPr>
        <w:t xml:space="preserve">     Важной сферой регулирования является применение финансовых методов в отношении тех рыночных структур, которые работают с предприятиями малого бизнеса. Здесь может применяться снижение ставки налогообложения организаций, кредитующих малые предприятия, предоставление им со стороны местной администрацией финансовых гарантий. В качестве гарантий администрацией могут быть использованы финансовые средства бюджета, объекты муниципальной собственности, недвижимости.</w:t>
      </w:r>
    </w:p>
    <w:p w:rsidR="00680683" w:rsidRPr="00A8497A" w:rsidRDefault="00307609" w:rsidP="00680683">
      <w:pPr>
        <w:spacing w:before="100" w:beforeAutospacing="1" w:after="100" w:afterAutospacing="1"/>
        <w:ind w:firstLine="567"/>
        <w:rPr>
          <w:sz w:val="28"/>
          <w:szCs w:val="28"/>
        </w:rPr>
      </w:pPr>
      <w:r w:rsidRPr="00A8497A">
        <w:rPr>
          <w:sz w:val="28"/>
          <w:szCs w:val="28"/>
        </w:rPr>
        <w:t>Целью</w:t>
      </w:r>
      <w:r>
        <w:rPr>
          <w:sz w:val="28"/>
          <w:szCs w:val="28"/>
        </w:rPr>
        <w:t xml:space="preserve"> государственных</w:t>
      </w:r>
      <w:r w:rsidRPr="00A8497A">
        <w:rPr>
          <w:sz w:val="28"/>
          <w:szCs w:val="28"/>
        </w:rPr>
        <w:t xml:space="preserve"> программ является обеспечение благоприятных условий для развития предпринимательства на основе повышения качества и эффективности мер государственной поддержки на федеральном уровне. При этом необходимо выделить первоочередные меры, обеспечивающие достижение этих целей:</w:t>
      </w:r>
    </w:p>
    <w:p w:rsidR="00307609" w:rsidRPr="00A8497A" w:rsidRDefault="00307609" w:rsidP="00680683">
      <w:pPr>
        <w:numPr>
          <w:ilvl w:val="0"/>
          <w:numId w:val="10"/>
        </w:numPr>
        <w:spacing w:line="360" w:lineRule="auto"/>
        <w:rPr>
          <w:sz w:val="28"/>
          <w:szCs w:val="28"/>
        </w:rPr>
      </w:pPr>
      <w:r w:rsidRPr="00A8497A">
        <w:rPr>
          <w:sz w:val="28"/>
          <w:szCs w:val="28"/>
        </w:rPr>
        <w:t xml:space="preserve">открытость как при формировании государственной политики поддержки предпринимательства, так и при ее реализации: наличие полной и гласной информации о содержании конкретных мер государственной поддержки, установление открытых процедур распределения средств, публичная отчетность об использовании выделенных на поддержку предпринимательства средств и деятельности соответствующих государственных институтов; </w:t>
      </w:r>
    </w:p>
    <w:p w:rsidR="00307609" w:rsidRPr="00A8497A" w:rsidRDefault="00307609" w:rsidP="00680683">
      <w:pPr>
        <w:numPr>
          <w:ilvl w:val="0"/>
          <w:numId w:val="10"/>
        </w:numPr>
        <w:spacing w:line="360" w:lineRule="auto"/>
        <w:rPr>
          <w:sz w:val="28"/>
          <w:szCs w:val="28"/>
        </w:rPr>
      </w:pPr>
      <w:r w:rsidRPr="00A8497A">
        <w:rPr>
          <w:sz w:val="28"/>
          <w:szCs w:val="28"/>
        </w:rPr>
        <w:t xml:space="preserve">учет национальных, региональных и исторических особенностей; поощрение ремесел, народных промыслов, артельных и семейных форм организации предпринимательской деятельности, самозанятости; </w:t>
      </w:r>
    </w:p>
    <w:p w:rsidR="00307609" w:rsidRPr="00A8497A" w:rsidRDefault="00307609" w:rsidP="00680683">
      <w:pPr>
        <w:numPr>
          <w:ilvl w:val="0"/>
          <w:numId w:val="10"/>
        </w:numPr>
        <w:spacing w:line="360" w:lineRule="auto"/>
        <w:rPr>
          <w:sz w:val="28"/>
          <w:szCs w:val="28"/>
        </w:rPr>
      </w:pPr>
      <w:r w:rsidRPr="00A8497A">
        <w:rPr>
          <w:sz w:val="28"/>
          <w:szCs w:val="28"/>
        </w:rPr>
        <w:t xml:space="preserve">постепенный переход от государственного регулирования отдельных аспектов деятельности предпринимательства к саморегулированию через предпринимательские союзы и объединения; </w:t>
      </w:r>
    </w:p>
    <w:p w:rsidR="00307609" w:rsidRPr="00A8497A" w:rsidRDefault="00307609" w:rsidP="00680683">
      <w:pPr>
        <w:numPr>
          <w:ilvl w:val="0"/>
          <w:numId w:val="10"/>
        </w:numPr>
        <w:spacing w:line="360" w:lineRule="auto"/>
        <w:rPr>
          <w:sz w:val="28"/>
          <w:szCs w:val="28"/>
        </w:rPr>
      </w:pPr>
      <w:r w:rsidRPr="00A8497A">
        <w:rPr>
          <w:sz w:val="28"/>
          <w:szCs w:val="28"/>
        </w:rPr>
        <w:t xml:space="preserve">значительное расширение прав и возможностей субъектов Российской Федерации и местного самоуправления в сфере государственной поддержки предпринимательства при сохранении единства стратегических целей, правовой базы и информационного пространства; </w:t>
      </w:r>
    </w:p>
    <w:p w:rsidR="00307609" w:rsidRPr="00A8497A" w:rsidRDefault="00307609" w:rsidP="00680683">
      <w:pPr>
        <w:numPr>
          <w:ilvl w:val="0"/>
          <w:numId w:val="10"/>
        </w:numPr>
        <w:spacing w:line="360" w:lineRule="auto"/>
        <w:rPr>
          <w:sz w:val="28"/>
          <w:szCs w:val="28"/>
        </w:rPr>
      </w:pPr>
      <w:r w:rsidRPr="00A8497A">
        <w:rPr>
          <w:sz w:val="28"/>
          <w:szCs w:val="28"/>
        </w:rPr>
        <w:t xml:space="preserve">ускоренное освоение современных кредитно-инвестиционных механизмов - лизинга, франчайзинга, специализированных инвестиционных институтов венчурного инвестирования; </w:t>
      </w:r>
    </w:p>
    <w:p w:rsidR="00307609" w:rsidRPr="00A8497A" w:rsidRDefault="00307609" w:rsidP="00680683">
      <w:pPr>
        <w:numPr>
          <w:ilvl w:val="0"/>
          <w:numId w:val="10"/>
        </w:numPr>
        <w:spacing w:line="360" w:lineRule="auto"/>
        <w:rPr>
          <w:sz w:val="28"/>
          <w:szCs w:val="28"/>
        </w:rPr>
      </w:pPr>
      <w:r w:rsidRPr="00A8497A">
        <w:rPr>
          <w:sz w:val="28"/>
          <w:szCs w:val="28"/>
        </w:rPr>
        <w:t xml:space="preserve">использование имущества неэффективных и неплатежеспособных предприятий в качестве источника ресурсного обеспечения предпринимательства и создания объектов его инфраструктуры; </w:t>
      </w:r>
    </w:p>
    <w:p w:rsidR="00307609" w:rsidRPr="00A8497A" w:rsidRDefault="00307609" w:rsidP="00680683">
      <w:pPr>
        <w:numPr>
          <w:ilvl w:val="0"/>
          <w:numId w:val="10"/>
        </w:numPr>
        <w:spacing w:line="360" w:lineRule="auto"/>
        <w:rPr>
          <w:sz w:val="28"/>
          <w:szCs w:val="28"/>
        </w:rPr>
      </w:pPr>
      <w:r w:rsidRPr="00A8497A">
        <w:rPr>
          <w:sz w:val="28"/>
          <w:szCs w:val="28"/>
        </w:rPr>
        <w:t xml:space="preserve">формирование информационной сети, расширение информационного поля для предпринимателя; создание доступной любому предпринимателю глобальной информационной сети, содержащей сведения делового характера о законах, налогах, конкурентах, клиентах, состоянии рынка; </w:t>
      </w:r>
    </w:p>
    <w:p w:rsidR="00307609" w:rsidRPr="00A8497A" w:rsidRDefault="00307609" w:rsidP="00680683">
      <w:pPr>
        <w:numPr>
          <w:ilvl w:val="0"/>
          <w:numId w:val="10"/>
        </w:numPr>
        <w:spacing w:line="360" w:lineRule="auto"/>
        <w:rPr>
          <w:sz w:val="28"/>
          <w:szCs w:val="28"/>
        </w:rPr>
      </w:pPr>
      <w:r w:rsidRPr="00A8497A">
        <w:rPr>
          <w:sz w:val="28"/>
          <w:szCs w:val="28"/>
        </w:rPr>
        <w:t xml:space="preserve">организация систематических исследований по проблемам предпринимательства с целью объективной оценки состояния этого сектора экономики, тенденций его развития и подготовки рекомендаций по корректировке государственной поддержки предпринимательства; </w:t>
      </w:r>
    </w:p>
    <w:p w:rsidR="00307609" w:rsidRPr="00A8497A" w:rsidRDefault="00307609" w:rsidP="00680683">
      <w:pPr>
        <w:numPr>
          <w:ilvl w:val="0"/>
          <w:numId w:val="10"/>
        </w:numPr>
        <w:spacing w:line="360" w:lineRule="auto"/>
        <w:rPr>
          <w:sz w:val="28"/>
          <w:szCs w:val="28"/>
        </w:rPr>
      </w:pPr>
      <w:r w:rsidRPr="00A8497A">
        <w:rPr>
          <w:sz w:val="28"/>
          <w:szCs w:val="28"/>
        </w:rPr>
        <w:t xml:space="preserve">существенное улучшение системы учета и государственной статистики предпринимательства; </w:t>
      </w:r>
    </w:p>
    <w:p w:rsidR="00307609" w:rsidRPr="00A8497A" w:rsidRDefault="00307609" w:rsidP="00680683">
      <w:pPr>
        <w:numPr>
          <w:ilvl w:val="0"/>
          <w:numId w:val="10"/>
        </w:numPr>
        <w:spacing w:line="360" w:lineRule="auto"/>
        <w:rPr>
          <w:sz w:val="28"/>
          <w:szCs w:val="28"/>
        </w:rPr>
      </w:pPr>
      <w:r w:rsidRPr="00A8497A">
        <w:rPr>
          <w:sz w:val="28"/>
          <w:szCs w:val="28"/>
        </w:rPr>
        <w:t xml:space="preserve">обеспечение защиты предпринимателей от воздействия криминальных структур; </w:t>
      </w:r>
    </w:p>
    <w:p w:rsidR="00307609" w:rsidRDefault="00307609" w:rsidP="00680683">
      <w:pPr>
        <w:numPr>
          <w:ilvl w:val="0"/>
          <w:numId w:val="10"/>
        </w:numPr>
        <w:spacing w:line="360" w:lineRule="auto"/>
        <w:rPr>
          <w:sz w:val="28"/>
          <w:szCs w:val="28"/>
        </w:rPr>
      </w:pPr>
      <w:r w:rsidRPr="00A8497A">
        <w:rPr>
          <w:sz w:val="28"/>
          <w:szCs w:val="28"/>
        </w:rPr>
        <w:t>организация пропагандистской и образовательной кампании, направленной на стимулирование деятельности предпринимательства, подготовку населения к занятию собственным бизнесом, объединение предпринимателей по отраслевым, региональным, профессиональным и другим признакам, формирование соответствующего общественного мнения о предпринимателях.</w:t>
      </w:r>
    </w:p>
    <w:p w:rsidR="00680683" w:rsidRPr="00680683" w:rsidRDefault="00680683" w:rsidP="00680683">
      <w:pPr>
        <w:ind w:firstLine="540"/>
        <w:rPr>
          <w:sz w:val="28"/>
          <w:szCs w:val="28"/>
        </w:rPr>
      </w:pPr>
      <w:r w:rsidRPr="00680683">
        <w:rPr>
          <w:sz w:val="28"/>
          <w:szCs w:val="28"/>
        </w:rPr>
        <w:t>Тут следует сказать, что поддержкой бизнеса в России занимается не только правительство РФ, но и международные организации.</w:t>
      </w:r>
    </w:p>
    <w:p w:rsidR="00680683" w:rsidRPr="00DF0EF0" w:rsidRDefault="00680683" w:rsidP="00DF0EF0">
      <w:pPr>
        <w:spacing w:before="100" w:beforeAutospacing="1" w:after="100" w:afterAutospacing="1"/>
        <w:ind w:firstLine="567"/>
        <w:jc w:val="both"/>
        <w:rPr>
          <w:bCs/>
          <w:color w:val="000000"/>
          <w:sz w:val="28"/>
          <w:szCs w:val="28"/>
        </w:rPr>
      </w:pPr>
      <w:r w:rsidRPr="00DF0EF0">
        <w:rPr>
          <w:rStyle w:val="a7"/>
          <w:b w:val="0"/>
          <w:sz w:val="28"/>
          <w:szCs w:val="28"/>
        </w:rPr>
        <w:t xml:space="preserve">Международный Банк Реконструкции и Развития разработал проект поддержки российских малых предприятий на </w:t>
      </w:r>
      <w:r w:rsidRPr="00DF0EF0">
        <w:rPr>
          <w:bCs/>
          <w:color w:val="000000"/>
          <w:sz w:val="28"/>
          <w:szCs w:val="28"/>
        </w:rPr>
        <w:t>$200 миллионов.</w:t>
      </w:r>
    </w:p>
    <w:p w:rsidR="00DF0EF0" w:rsidRDefault="00680683" w:rsidP="00DF0EF0">
      <w:pPr>
        <w:spacing w:before="100" w:beforeAutospacing="1" w:after="100" w:afterAutospacing="1"/>
        <w:ind w:firstLine="567"/>
        <w:jc w:val="both"/>
        <w:rPr>
          <w:color w:val="000000"/>
          <w:sz w:val="28"/>
          <w:szCs w:val="28"/>
        </w:rPr>
      </w:pPr>
      <w:r w:rsidRPr="00DF0EF0">
        <w:rPr>
          <w:color w:val="000000"/>
          <w:sz w:val="28"/>
          <w:szCs w:val="28"/>
        </w:rPr>
        <w:t xml:space="preserve">В 1995 году Всемирный Банк и ЕБРР начали реализацию совместного Проекта поддержки предприятий, в рамках которого была открыта кредитная линия в размере $300 млн. для правомочных банков в целях перекредитования средств частным предприятиям. После кризиса 1998 г. проект был реструктурирован, и Всемирный банк возобновил свои операции для реализации данного проекта в начале 2001 г. ЕБРР также продолжает предоставлять финансирование, прежде всего, малым и средним предприятиям через правомочные российские банки. Средства указанных 2-х кредитных линий расходуются в рамках отдельных проектов. Реструктурированная кредитная линия Всемирного банка открыта на сумму $200 </w:t>
      </w:r>
      <w:r w:rsidR="00DF0EF0" w:rsidRPr="00DF0EF0">
        <w:rPr>
          <w:color w:val="000000"/>
          <w:sz w:val="28"/>
          <w:szCs w:val="28"/>
        </w:rPr>
        <w:t>млн.</w:t>
      </w:r>
    </w:p>
    <w:p w:rsidR="00DF0EF0" w:rsidRDefault="00680683" w:rsidP="00DF0EF0">
      <w:pPr>
        <w:spacing w:before="100" w:beforeAutospacing="1" w:after="100" w:afterAutospacing="1"/>
        <w:ind w:firstLine="567"/>
        <w:jc w:val="both"/>
        <w:rPr>
          <w:color w:val="000000"/>
          <w:sz w:val="28"/>
          <w:szCs w:val="28"/>
        </w:rPr>
      </w:pPr>
      <w:r w:rsidRPr="00DF0EF0">
        <w:rPr>
          <w:color w:val="000000"/>
          <w:sz w:val="28"/>
          <w:szCs w:val="28"/>
        </w:rPr>
        <w:t xml:space="preserve">Проект преследует 2 основные цели: </w:t>
      </w:r>
    </w:p>
    <w:p w:rsidR="00680683" w:rsidRPr="00DF0EF0" w:rsidRDefault="00DF0EF0" w:rsidP="00DF0EF0">
      <w:pPr>
        <w:spacing w:before="100" w:beforeAutospacing="1" w:after="100" w:afterAutospacing="1"/>
        <w:ind w:firstLine="567"/>
        <w:jc w:val="both"/>
        <w:rPr>
          <w:color w:val="000000"/>
          <w:sz w:val="28"/>
          <w:szCs w:val="28"/>
        </w:rPr>
      </w:pPr>
      <w:r>
        <w:rPr>
          <w:color w:val="000000"/>
          <w:sz w:val="28"/>
          <w:szCs w:val="28"/>
        </w:rPr>
        <w:t xml:space="preserve">a) </w:t>
      </w:r>
      <w:r w:rsidR="00680683" w:rsidRPr="00DF0EF0">
        <w:rPr>
          <w:color w:val="000000"/>
          <w:sz w:val="28"/>
          <w:szCs w:val="28"/>
        </w:rPr>
        <w:t xml:space="preserve">предоставление частным предприятиям среднесрочного финансирования на основе действия рыночных принципов для осуществления капитальных вложений и получения дополнительных средств оборотного капитала, помогая таким образом обеспечить доступ таких предприятий к финансам, необходимым для расширения своей деятельности и роста и/или для реструктуризации в целях производства конкурентоспособной продукции; </w:t>
      </w:r>
    </w:p>
    <w:p w:rsidR="00680683" w:rsidRPr="00DF0EF0" w:rsidRDefault="00DF0EF0" w:rsidP="00DF0EF0">
      <w:pPr>
        <w:spacing w:before="100" w:beforeAutospacing="1" w:after="100" w:afterAutospacing="1"/>
        <w:ind w:firstLine="567"/>
        <w:jc w:val="both"/>
        <w:rPr>
          <w:color w:val="000000"/>
          <w:sz w:val="28"/>
          <w:szCs w:val="28"/>
        </w:rPr>
      </w:pPr>
      <w:r>
        <w:rPr>
          <w:color w:val="000000"/>
          <w:sz w:val="28"/>
          <w:szCs w:val="28"/>
        </w:rPr>
        <w:t>б)</w:t>
      </w:r>
      <w:r w:rsidR="00680683" w:rsidRPr="00DF0EF0">
        <w:rPr>
          <w:color w:val="000000"/>
          <w:sz w:val="28"/>
          <w:szCs w:val="28"/>
        </w:rPr>
        <w:t xml:space="preserve"> оказание содействия основной группе коммерческих банков для запуска механизмов предоставления срочных кредитов частным предприятиям.</w:t>
      </w:r>
      <w:r w:rsidR="00680683" w:rsidRPr="00DF0EF0">
        <w:rPr>
          <w:color w:val="000000"/>
          <w:sz w:val="28"/>
          <w:szCs w:val="28"/>
        </w:rPr>
        <w:br/>
      </w:r>
    </w:p>
    <w:p w:rsidR="00DF0EF0" w:rsidRDefault="00680683" w:rsidP="00DF0EF0">
      <w:pPr>
        <w:spacing w:before="100" w:beforeAutospacing="1" w:after="100" w:afterAutospacing="1"/>
        <w:ind w:firstLine="567"/>
        <w:jc w:val="both"/>
        <w:rPr>
          <w:color w:val="000000"/>
          <w:sz w:val="28"/>
          <w:szCs w:val="28"/>
        </w:rPr>
      </w:pPr>
      <w:r w:rsidRPr="00DF0EF0">
        <w:rPr>
          <w:color w:val="000000"/>
          <w:sz w:val="28"/>
          <w:szCs w:val="28"/>
        </w:rPr>
        <w:t>Перечень подпроектов Проекта поддержки предприятий включает 43 субзайма на общую сумму выделенных средств в объеме $63,13 млн., из этой суммы $50,712 млн. (включая долю ЕБРР) уже было освоено. В географическом плане, проекты реализуются практически на всей территории Российской Федерации в 21 регионе. Из общего числа утвержденных проектов 33% проектов реализуется в Москве и Московской области, что представляет 34,73% от общей суммы утвержденных займов. Другими получателями значительного объема средств (более 1 млн. долларов США) из средств Проекта (в порядке убывания) являются Санкт-Петербург, Омск, Томск, Екатеринбург, Тюмень, Вологда, Нижегородская область и Приморский край.</w:t>
      </w:r>
    </w:p>
    <w:p w:rsidR="00DF0EF0" w:rsidRDefault="00DF0EF0" w:rsidP="00DF0EF0">
      <w:pPr>
        <w:spacing w:before="100" w:beforeAutospacing="1" w:after="100" w:afterAutospacing="1"/>
        <w:ind w:firstLine="567"/>
        <w:jc w:val="both"/>
        <w:rPr>
          <w:color w:val="000000"/>
          <w:sz w:val="28"/>
          <w:szCs w:val="28"/>
        </w:rPr>
      </w:pPr>
      <w:r w:rsidRPr="00DF0EF0">
        <w:rPr>
          <w:bCs/>
          <w:color w:val="000000"/>
          <w:sz w:val="28"/>
          <w:szCs w:val="28"/>
        </w:rPr>
        <w:t xml:space="preserve">Механизм </w:t>
      </w:r>
      <w:r>
        <w:rPr>
          <w:bCs/>
          <w:color w:val="000000"/>
          <w:sz w:val="28"/>
          <w:szCs w:val="28"/>
        </w:rPr>
        <w:t>программы:</w:t>
      </w:r>
      <w:r>
        <w:rPr>
          <w:color w:val="000000"/>
          <w:sz w:val="28"/>
          <w:szCs w:val="28"/>
        </w:rPr>
        <w:t xml:space="preserve"> ч</w:t>
      </w:r>
      <w:r w:rsidRPr="00DF0EF0">
        <w:rPr>
          <w:color w:val="000000"/>
          <w:sz w:val="28"/>
          <w:szCs w:val="28"/>
        </w:rPr>
        <w:t>астные предприятия могут обратиться в отобранные частные банки, принимающие участие в программе Проекта. Для участия в данном проекте указанные банки должны удовлетворять критериям, определенным в рамках Проекта развития финансовых учреждений (Проект РФУ). В ходе реализации Проекта РФУ банкам оказывается поддержка в целях их институционального развития путем разработки совместно с каждым банком Программ коррективных мер (ПКМ), учитывающих особенности каждого банка, и проведения мониторинга их реализации. Банки, для которых была разработана такая программа, выполняют ее, а Министерство финансов предоставляет им доступ к кредитам в рамках</w:t>
      </w:r>
      <w:r>
        <w:rPr>
          <w:color w:val="000000"/>
          <w:sz w:val="28"/>
          <w:szCs w:val="28"/>
        </w:rPr>
        <w:t xml:space="preserve"> </w:t>
      </w:r>
      <w:r w:rsidRPr="00DF0EF0">
        <w:rPr>
          <w:color w:val="000000"/>
          <w:sz w:val="28"/>
          <w:szCs w:val="28"/>
        </w:rPr>
        <w:t>Проекта поддержки предприятий.</w:t>
      </w:r>
    </w:p>
    <w:p w:rsidR="00DF0EF0" w:rsidRPr="00DF0EF0" w:rsidRDefault="00DF0EF0" w:rsidP="00DF0EF0">
      <w:pPr>
        <w:spacing w:before="100" w:beforeAutospacing="1" w:after="100" w:afterAutospacing="1"/>
        <w:ind w:firstLine="567"/>
        <w:jc w:val="both"/>
        <w:rPr>
          <w:color w:val="000000"/>
          <w:sz w:val="28"/>
          <w:szCs w:val="28"/>
        </w:rPr>
      </w:pPr>
      <w:r w:rsidRPr="00DF0EF0">
        <w:rPr>
          <w:color w:val="000000"/>
          <w:sz w:val="28"/>
          <w:szCs w:val="28"/>
        </w:rPr>
        <w:t>Всемирный банк проводит анализ и либо утверждает, либо отклоняет заявки на получение займа в соответствии с процедурами Проекта поддержки предприятий. Банки используют кредитные средства Проекта для финансирования предприятий только после представления и получения утверждения контрактов и документов по займу для финансирования конкретных проектов.</w:t>
      </w:r>
      <w:r w:rsidRPr="00DF0EF0">
        <w:rPr>
          <w:color w:val="000000"/>
          <w:sz w:val="28"/>
          <w:szCs w:val="28"/>
        </w:rPr>
        <w:br/>
      </w:r>
      <w:r w:rsidRPr="00DF0EF0">
        <w:rPr>
          <w:color w:val="000000"/>
          <w:sz w:val="28"/>
          <w:szCs w:val="28"/>
        </w:rPr>
        <w:br/>
      </w:r>
      <w:r w:rsidRPr="00DF0EF0">
        <w:rPr>
          <w:color w:val="000000"/>
          <w:sz w:val="28"/>
          <w:szCs w:val="28"/>
          <w:u w:val="single"/>
        </w:rPr>
        <w:t>Условия займа:</w:t>
      </w:r>
    </w:p>
    <w:p w:rsidR="00DF0EF0" w:rsidRPr="00DF0EF0" w:rsidRDefault="00DF0EF0" w:rsidP="00DF0EF0">
      <w:pPr>
        <w:numPr>
          <w:ilvl w:val="0"/>
          <w:numId w:val="11"/>
        </w:numPr>
        <w:spacing w:before="100" w:beforeAutospacing="1" w:after="100" w:afterAutospacing="1"/>
        <w:jc w:val="both"/>
        <w:rPr>
          <w:color w:val="000000"/>
          <w:sz w:val="28"/>
          <w:szCs w:val="28"/>
        </w:rPr>
      </w:pPr>
      <w:r w:rsidRPr="00DF0EF0">
        <w:rPr>
          <w:color w:val="000000"/>
          <w:sz w:val="28"/>
          <w:szCs w:val="28"/>
        </w:rPr>
        <w:t xml:space="preserve">Максимальная сумма займа – $5 000 000 (может быть ограничена еще на 10% от капитала участвующего банка). Минимальная сумма займа – $200 000. </w:t>
      </w:r>
    </w:p>
    <w:p w:rsidR="00DF0EF0" w:rsidRPr="00DF0EF0" w:rsidRDefault="00DF0EF0" w:rsidP="00DF0EF0">
      <w:pPr>
        <w:numPr>
          <w:ilvl w:val="0"/>
          <w:numId w:val="11"/>
        </w:numPr>
        <w:spacing w:before="100" w:beforeAutospacing="1" w:after="100" w:afterAutospacing="1"/>
        <w:jc w:val="both"/>
        <w:rPr>
          <w:color w:val="000000"/>
          <w:sz w:val="28"/>
          <w:szCs w:val="28"/>
        </w:rPr>
      </w:pPr>
      <w:r w:rsidRPr="00DF0EF0">
        <w:rPr>
          <w:color w:val="000000"/>
          <w:sz w:val="28"/>
          <w:szCs w:val="28"/>
        </w:rPr>
        <w:t xml:space="preserve">Все займы предоставляются в долларах США. Предприятие принимает на себя риск обмена иностранной валюты. Однако оплата по контрактам в рамках Проекта может производиться в любой валюте, указанной в руководстве Всемирного банка, описывающем процедуры расходования средств. </w:t>
      </w:r>
    </w:p>
    <w:p w:rsidR="00DF0EF0" w:rsidRPr="00DF0EF0" w:rsidRDefault="00DF0EF0" w:rsidP="00DF0EF0">
      <w:pPr>
        <w:numPr>
          <w:ilvl w:val="0"/>
          <w:numId w:val="11"/>
        </w:numPr>
        <w:spacing w:before="100" w:beforeAutospacing="1" w:after="100" w:afterAutospacing="1"/>
        <w:jc w:val="both"/>
        <w:rPr>
          <w:color w:val="000000"/>
          <w:sz w:val="28"/>
          <w:szCs w:val="28"/>
        </w:rPr>
      </w:pPr>
      <w:r w:rsidRPr="00DF0EF0">
        <w:rPr>
          <w:color w:val="000000"/>
          <w:sz w:val="28"/>
          <w:szCs w:val="28"/>
        </w:rPr>
        <w:t xml:space="preserve">Процентная ставка и комиссия устанавливаются участвующим банком в соответствии со спросом и конкуренцией на рынке. </w:t>
      </w:r>
    </w:p>
    <w:p w:rsidR="00307609" w:rsidRPr="00DF0EF0" w:rsidRDefault="00DF0EF0" w:rsidP="00DF0EF0">
      <w:pPr>
        <w:numPr>
          <w:ilvl w:val="0"/>
          <w:numId w:val="11"/>
        </w:numPr>
        <w:spacing w:before="100" w:beforeAutospacing="1" w:after="100" w:afterAutospacing="1"/>
        <w:jc w:val="both"/>
        <w:rPr>
          <w:b/>
          <w:sz w:val="28"/>
          <w:szCs w:val="28"/>
        </w:rPr>
      </w:pPr>
      <w:r w:rsidRPr="00DF0EF0">
        <w:rPr>
          <w:color w:val="000000"/>
          <w:sz w:val="28"/>
          <w:szCs w:val="28"/>
        </w:rPr>
        <w:t>Условия займа: предоставляется не менее чем на 1 год и не более чем на 5 лет, включая льготный период, устанавливаемый не более чем на 1 год.</w:t>
      </w:r>
    </w:p>
    <w:p w:rsidR="003B7EA6" w:rsidRPr="00DF0EF0" w:rsidRDefault="00DF0EF0" w:rsidP="00DF0EF0">
      <w:pPr>
        <w:spacing w:before="100" w:beforeAutospacing="1" w:after="100" w:afterAutospacing="1"/>
        <w:ind w:firstLine="567"/>
        <w:jc w:val="both"/>
        <w:rPr>
          <w:sz w:val="28"/>
          <w:szCs w:val="28"/>
        </w:rPr>
      </w:pPr>
      <w:r w:rsidRPr="00DF0EF0">
        <w:rPr>
          <w:sz w:val="28"/>
          <w:szCs w:val="28"/>
        </w:rPr>
        <w:t xml:space="preserve">Также </w:t>
      </w:r>
      <w:r w:rsidRPr="00DF0EF0">
        <w:rPr>
          <w:color w:val="000000"/>
          <w:sz w:val="28"/>
          <w:szCs w:val="28"/>
        </w:rPr>
        <w:t>ЕБРР предоставил программу подготовки финансовых и управленческих кадров.</w:t>
      </w:r>
    </w:p>
    <w:p w:rsidR="003B7EA6" w:rsidRDefault="003B7EA6" w:rsidP="00DF0EF0">
      <w:pPr>
        <w:spacing w:before="100" w:beforeAutospacing="1" w:after="100" w:afterAutospacing="1"/>
        <w:ind w:firstLine="567"/>
        <w:jc w:val="both"/>
        <w:rPr>
          <w:sz w:val="28"/>
          <w:szCs w:val="28"/>
        </w:rPr>
      </w:pPr>
    </w:p>
    <w:p w:rsidR="00DF0EF0" w:rsidRDefault="00DF0EF0" w:rsidP="00DF0EF0">
      <w:pPr>
        <w:spacing w:before="100" w:beforeAutospacing="1" w:after="100" w:afterAutospacing="1"/>
        <w:ind w:firstLine="567"/>
        <w:jc w:val="both"/>
        <w:rPr>
          <w:sz w:val="28"/>
          <w:szCs w:val="28"/>
        </w:rPr>
      </w:pPr>
    </w:p>
    <w:p w:rsidR="00DF0EF0" w:rsidRDefault="00DF0EF0" w:rsidP="00DF0EF0">
      <w:pPr>
        <w:spacing w:before="100" w:beforeAutospacing="1" w:after="100" w:afterAutospacing="1"/>
        <w:ind w:firstLine="567"/>
        <w:jc w:val="both"/>
        <w:rPr>
          <w:sz w:val="28"/>
          <w:szCs w:val="28"/>
        </w:rPr>
      </w:pPr>
    </w:p>
    <w:p w:rsidR="00DF0EF0" w:rsidRDefault="00DF0EF0" w:rsidP="00DF0EF0">
      <w:pPr>
        <w:spacing w:before="100" w:beforeAutospacing="1" w:after="100" w:afterAutospacing="1"/>
        <w:ind w:firstLine="567"/>
        <w:jc w:val="both"/>
        <w:rPr>
          <w:sz w:val="28"/>
          <w:szCs w:val="28"/>
        </w:rPr>
      </w:pPr>
    </w:p>
    <w:p w:rsidR="00DF0EF0" w:rsidRDefault="00DF0EF0" w:rsidP="00DF0EF0">
      <w:pPr>
        <w:spacing w:before="100" w:beforeAutospacing="1" w:after="100" w:afterAutospacing="1"/>
        <w:ind w:firstLine="567"/>
        <w:jc w:val="both"/>
        <w:rPr>
          <w:sz w:val="28"/>
          <w:szCs w:val="28"/>
        </w:rPr>
      </w:pPr>
    </w:p>
    <w:p w:rsidR="00DF0EF0" w:rsidRDefault="00DF0EF0" w:rsidP="00DF0EF0">
      <w:pPr>
        <w:spacing w:before="100" w:beforeAutospacing="1" w:after="100" w:afterAutospacing="1"/>
        <w:ind w:firstLine="567"/>
        <w:jc w:val="both"/>
        <w:rPr>
          <w:sz w:val="28"/>
          <w:szCs w:val="28"/>
        </w:rPr>
      </w:pPr>
    </w:p>
    <w:p w:rsidR="00DF0EF0" w:rsidRDefault="00DF0EF0" w:rsidP="00DF0EF0">
      <w:pPr>
        <w:spacing w:before="100" w:beforeAutospacing="1" w:after="100" w:afterAutospacing="1"/>
        <w:ind w:firstLine="567"/>
        <w:jc w:val="both"/>
        <w:rPr>
          <w:sz w:val="28"/>
          <w:szCs w:val="28"/>
        </w:rPr>
      </w:pPr>
    </w:p>
    <w:p w:rsidR="00DF0EF0" w:rsidRDefault="00DF0EF0" w:rsidP="00DF0EF0">
      <w:pPr>
        <w:spacing w:before="100" w:beforeAutospacing="1" w:after="100" w:afterAutospacing="1"/>
        <w:ind w:firstLine="567"/>
        <w:jc w:val="both"/>
        <w:rPr>
          <w:sz w:val="28"/>
          <w:szCs w:val="28"/>
        </w:rPr>
      </w:pPr>
    </w:p>
    <w:p w:rsidR="00DF0EF0" w:rsidRDefault="00DF0EF0" w:rsidP="00DF0EF0">
      <w:pPr>
        <w:spacing w:before="100" w:beforeAutospacing="1" w:after="100" w:afterAutospacing="1"/>
        <w:ind w:firstLine="567"/>
        <w:jc w:val="both"/>
        <w:rPr>
          <w:sz w:val="28"/>
          <w:szCs w:val="28"/>
        </w:rPr>
      </w:pPr>
    </w:p>
    <w:p w:rsidR="00DF0EF0" w:rsidRDefault="00F168A2" w:rsidP="00F168A2">
      <w:pPr>
        <w:spacing w:before="100" w:beforeAutospacing="1" w:after="100" w:afterAutospacing="1"/>
        <w:ind w:firstLine="567"/>
        <w:jc w:val="center"/>
        <w:rPr>
          <w:b/>
          <w:sz w:val="28"/>
          <w:szCs w:val="28"/>
        </w:rPr>
      </w:pPr>
      <w:r>
        <w:rPr>
          <w:b/>
          <w:sz w:val="28"/>
          <w:szCs w:val="28"/>
        </w:rPr>
        <w:t>Заключение</w:t>
      </w:r>
    </w:p>
    <w:p w:rsidR="00F168A2" w:rsidRDefault="00F168A2" w:rsidP="00F168A2">
      <w:pPr>
        <w:spacing w:before="100" w:beforeAutospacing="1" w:after="100" w:afterAutospacing="1"/>
        <w:ind w:firstLine="567"/>
        <w:jc w:val="both"/>
        <w:rPr>
          <w:sz w:val="28"/>
          <w:szCs w:val="28"/>
        </w:rPr>
      </w:pPr>
      <w:r>
        <w:rPr>
          <w:sz w:val="28"/>
          <w:szCs w:val="28"/>
        </w:rPr>
        <w:t>И в заключении следует сказать,</w:t>
      </w:r>
      <w:r w:rsidRPr="00F168A2">
        <w:rPr>
          <w:sz w:val="28"/>
          <w:szCs w:val="28"/>
        </w:rPr>
        <w:t xml:space="preserve"> </w:t>
      </w:r>
      <w:r>
        <w:rPr>
          <w:sz w:val="28"/>
          <w:szCs w:val="28"/>
        </w:rPr>
        <w:t>что с</w:t>
      </w:r>
      <w:r w:rsidRPr="00A8497A">
        <w:rPr>
          <w:sz w:val="28"/>
          <w:szCs w:val="28"/>
        </w:rPr>
        <w:t>уществующая правовая система России</w:t>
      </w:r>
      <w:r w:rsidRPr="00F168A2">
        <w:t xml:space="preserve"> </w:t>
      </w:r>
      <w:r w:rsidRPr="00A8497A">
        <w:rPr>
          <w:sz w:val="28"/>
          <w:szCs w:val="28"/>
        </w:rPr>
        <w:t xml:space="preserve">все еще не может обеспечить защиту прав и интересов предпринимателей. </w:t>
      </w:r>
    </w:p>
    <w:p w:rsidR="00F168A2" w:rsidRPr="00F168A2" w:rsidRDefault="00F168A2" w:rsidP="00F168A2">
      <w:pPr>
        <w:spacing w:before="100" w:beforeAutospacing="1" w:after="100" w:afterAutospacing="1"/>
        <w:ind w:firstLine="567"/>
        <w:jc w:val="both"/>
        <w:rPr>
          <w:sz w:val="28"/>
          <w:szCs w:val="28"/>
        </w:rPr>
      </w:pPr>
      <w:r w:rsidRPr="00A8497A">
        <w:rPr>
          <w:sz w:val="28"/>
          <w:szCs w:val="28"/>
        </w:rPr>
        <w:t>Официальное право оказалось оторванным от реальных процессов, происходящих в социально-экономической жизни России. Именно поэтому большая часть экономической, в том числе предпринимательской деятельности, осуществляется за ее пределами.</w:t>
      </w:r>
      <w:r>
        <w:rPr>
          <w:sz w:val="28"/>
          <w:szCs w:val="28"/>
        </w:rPr>
        <w:t xml:space="preserve"> </w:t>
      </w:r>
      <w:r w:rsidRPr="00A8497A">
        <w:rPr>
          <w:sz w:val="28"/>
          <w:szCs w:val="28"/>
        </w:rPr>
        <w:t xml:space="preserve">“Вакуум права”, отсутствие эффективных правовых норм, поддерживающих современные социально-экономические процессы, с одной стороны, приводят </w:t>
      </w:r>
      <w:r>
        <w:rPr>
          <w:sz w:val="28"/>
          <w:szCs w:val="28"/>
        </w:rPr>
        <w:t xml:space="preserve">к </w:t>
      </w:r>
      <w:r w:rsidRPr="00A8497A">
        <w:rPr>
          <w:sz w:val="28"/>
          <w:szCs w:val="28"/>
        </w:rPr>
        <w:t xml:space="preserve">недоверию людей к государству вообще. С другой стороны, этот “вакуум” быстро заполняется неформальными и, как правило, незаконными методами ведения </w:t>
      </w:r>
      <w:r w:rsidRPr="00F168A2">
        <w:rPr>
          <w:sz w:val="28"/>
          <w:szCs w:val="28"/>
        </w:rPr>
        <w:t>деятельности и разрешения споров.</w:t>
      </w:r>
    </w:p>
    <w:p w:rsidR="00F168A2" w:rsidRPr="00F168A2" w:rsidRDefault="00F168A2" w:rsidP="00F168A2">
      <w:pPr>
        <w:pStyle w:val="21"/>
        <w:spacing w:line="240" w:lineRule="auto"/>
        <w:ind w:firstLine="720"/>
        <w:rPr>
          <w:szCs w:val="28"/>
        </w:rPr>
      </w:pPr>
      <w:r w:rsidRPr="00F168A2">
        <w:rPr>
          <w:snapToGrid w:val="0"/>
          <w:color w:val="000000"/>
          <w:szCs w:val="28"/>
        </w:rPr>
        <w:t xml:space="preserve">Формы и методы государственного регулирования инвестиционной деятельности должны быть более гибкими и не допускать разночтений. Они не могут быть исключительно запрещающими или разрешающими, а должны быть направлены на максимальное сотрудничество с субъектами инвестиционной деятельности, обеспечивать получение обоюдной выгоды, как государству, так и инвестору. </w:t>
      </w:r>
    </w:p>
    <w:p w:rsidR="00F168A2" w:rsidRDefault="00F168A2" w:rsidP="00F168A2">
      <w:pPr>
        <w:spacing w:before="100" w:beforeAutospacing="1" w:after="100" w:afterAutospacing="1"/>
        <w:ind w:firstLine="567"/>
        <w:jc w:val="both"/>
        <w:rPr>
          <w:sz w:val="28"/>
          <w:szCs w:val="28"/>
        </w:rPr>
      </w:pPr>
    </w:p>
    <w:p w:rsidR="007C183D" w:rsidRDefault="007C183D" w:rsidP="00F168A2">
      <w:pPr>
        <w:spacing w:before="100" w:beforeAutospacing="1" w:after="100" w:afterAutospacing="1"/>
        <w:ind w:firstLine="567"/>
        <w:jc w:val="both"/>
        <w:rPr>
          <w:sz w:val="28"/>
          <w:szCs w:val="28"/>
        </w:rPr>
      </w:pPr>
    </w:p>
    <w:p w:rsidR="007C183D" w:rsidRDefault="007C183D" w:rsidP="00F168A2">
      <w:pPr>
        <w:spacing w:before="100" w:beforeAutospacing="1" w:after="100" w:afterAutospacing="1"/>
        <w:ind w:firstLine="567"/>
        <w:jc w:val="both"/>
        <w:rPr>
          <w:sz w:val="28"/>
          <w:szCs w:val="28"/>
        </w:rPr>
      </w:pPr>
    </w:p>
    <w:p w:rsidR="007C183D" w:rsidRDefault="007C183D" w:rsidP="00F168A2">
      <w:pPr>
        <w:spacing w:before="100" w:beforeAutospacing="1" w:after="100" w:afterAutospacing="1"/>
        <w:ind w:firstLine="567"/>
        <w:jc w:val="both"/>
        <w:rPr>
          <w:sz w:val="28"/>
          <w:szCs w:val="28"/>
        </w:rPr>
      </w:pPr>
    </w:p>
    <w:p w:rsidR="007C183D" w:rsidRDefault="007C183D" w:rsidP="00F168A2">
      <w:pPr>
        <w:spacing w:before="100" w:beforeAutospacing="1" w:after="100" w:afterAutospacing="1"/>
        <w:ind w:firstLine="567"/>
        <w:jc w:val="both"/>
        <w:rPr>
          <w:sz w:val="28"/>
          <w:szCs w:val="28"/>
        </w:rPr>
      </w:pPr>
    </w:p>
    <w:p w:rsidR="007C183D" w:rsidRDefault="007C183D" w:rsidP="00F168A2">
      <w:pPr>
        <w:spacing w:before="100" w:beforeAutospacing="1" w:after="100" w:afterAutospacing="1"/>
        <w:ind w:firstLine="567"/>
        <w:jc w:val="both"/>
        <w:rPr>
          <w:sz w:val="28"/>
          <w:szCs w:val="28"/>
        </w:rPr>
      </w:pPr>
    </w:p>
    <w:p w:rsidR="007C183D" w:rsidRDefault="007C183D" w:rsidP="00F168A2">
      <w:pPr>
        <w:spacing w:before="100" w:beforeAutospacing="1" w:after="100" w:afterAutospacing="1"/>
        <w:ind w:firstLine="567"/>
        <w:jc w:val="both"/>
        <w:rPr>
          <w:sz w:val="28"/>
          <w:szCs w:val="28"/>
        </w:rPr>
      </w:pPr>
    </w:p>
    <w:p w:rsidR="007C183D" w:rsidRDefault="007C183D" w:rsidP="00F168A2">
      <w:pPr>
        <w:spacing w:before="100" w:beforeAutospacing="1" w:after="100" w:afterAutospacing="1"/>
        <w:ind w:firstLine="567"/>
        <w:jc w:val="both"/>
        <w:rPr>
          <w:sz w:val="28"/>
          <w:szCs w:val="28"/>
        </w:rPr>
      </w:pPr>
    </w:p>
    <w:p w:rsidR="007C183D" w:rsidRDefault="007C183D" w:rsidP="00F168A2">
      <w:pPr>
        <w:spacing w:before="100" w:beforeAutospacing="1" w:after="100" w:afterAutospacing="1"/>
        <w:ind w:firstLine="567"/>
        <w:jc w:val="both"/>
        <w:rPr>
          <w:sz w:val="28"/>
          <w:szCs w:val="28"/>
        </w:rPr>
      </w:pPr>
    </w:p>
    <w:p w:rsidR="007C183D" w:rsidRDefault="007C183D" w:rsidP="00F168A2">
      <w:pPr>
        <w:spacing w:before="100" w:beforeAutospacing="1" w:after="100" w:afterAutospacing="1"/>
        <w:ind w:firstLine="567"/>
        <w:jc w:val="both"/>
        <w:rPr>
          <w:sz w:val="28"/>
          <w:szCs w:val="28"/>
        </w:rPr>
      </w:pPr>
    </w:p>
    <w:p w:rsidR="007C183D" w:rsidRDefault="007C183D" w:rsidP="00F168A2">
      <w:pPr>
        <w:spacing w:before="100" w:beforeAutospacing="1" w:after="100" w:afterAutospacing="1"/>
        <w:ind w:firstLine="567"/>
        <w:jc w:val="both"/>
        <w:rPr>
          <w:sz w:val="28"/>
          <w:szCs w:val="28"/>
        </w:rPr>
      </w:pPr>
    </w:p>
    <w:p w:rsidR="007C183D" w:rsidRDefault="007C183D" w:rsidP="00F168A2">
      <w:pPr>
        <w:spacing w:before="100" w:beforeAutospacing="1" w:after="100" w:afterAutospacing="1"/>
        <w:ind w:firstLine="567"/>
        <w:jc w:val="both"/>
        <w:rPr>
          <w:sz w:val="28"/>
          <w:szCs w:val="28"/>
        </w:rPr>
      </w:pPr>
    </w:p>
    <w:p w:rsidR="007C183D" w:rsidRPr="00710BF8" w:rsidRDefault="007C183D" w:rsidP="007C183D">
      <w:pPr>
        <w:spacing w:before="100" w:beforeAutospacing="1" w:after="100" w:afterAutospacing="1"/>
        <w:ind w:firstLine="567"/>
        <w:jc w:val="center"/>
        <w:rPr>
          <w:b/>
          <w:sz w:val="28"/>
          <w:szCs w:val="28"/>
        </w:rPr>
      </w:pPr>
      <w:r w:rsidRPr="00710BF8">
        <w:rPr>
          <w:b/>
          <w:sz w:val="28"/>
          <w:szCs w:val="28"/>
        </w:rPr>
        <w:t>Список использованных источников:</w:t>
      </w:r>
    </w:p>
    <w:p w:rsidR="007C183D" w:rsidRPr="00710BF8" w:rsidRDefault="00710BF8" w:rsidP="00710BF8">
      <w:pPr>
        <w:numPr>
          <w:ilvl w:val="1"/>
          <w:numId w:val="12"/>
        </w:numPr>
        <w:spacing w:before="100" w:beforeAutospacing="1" w:after="100" w:afterAutospacing="1" w:line="360" w:lineRule="auto"/>
        <w:rPr>
          <w:b/>
          <w:sz w:val="28"/>
          <w:szCs w:val="28"/>
        </w:rPr>
      </w:pPr>
      <w:bookmarkStart w:id="11" w:name="01"/>
      <w:bookmarkEnd w:id="11"/>
      <w:r>
        <w:rPr>
          <w:b/>
          <w:sz w:val="28"/>
          <w:szCs w:val="28"/>
        </w:rPr>
        <w:t xml:space="preserve">«Основные принципы финансирования проектов» </w:t>
      </w:r>
      <w:r w:rsidRPr="00710BF8">
        <w:rPr>
          <w:b/>
          <w:sz w:val="28"/>
          <w:szCs w:val="28"/>
        </w:rPr>
        <w:t>Щербаков А.И., Сбербанк РФ, Москва</w:t>
      </w:r>
      <w:r>
        <w:rPr>
          <w:b/>
          <w:sz w:val="28"/>
          <w:szCs w:val="28"/>
        </w:rPr>
        <w:t xml:space="preserve">. </w:t>
      </w:r>
      <w:r w:rsidRPr="00710BF8">
        <w:rPr>
          <w:b/>
          <w:sz w:val="28"/>
          <w:szCs w:val="28"/>
        </w:rPr>
        <w:t>Из материалов конференции </w:t>
      </w:r>
      <w:r>
        <w:rPr>
          <w:b/>
          <w:sz w:val="28"/>
          <w:szCs w:val="28"/>
        </w:rPr>
        <w:t xml:space="preserve"> </w:t>
      </w:r>
      <w:r w:rsidRPr="00710BF8">
        <w:rPr>
          <w:b/>
          <w:sz w:val="28"/>
          <w:szCs w:val="28"/>
        </w:rPr>
        <w:t>"'Роль аналитика в управлении предприятием"</w:t>
      </w:r>
      <w:r>
        <w:rPr>
          <w:b/>
          <w:sz w:val="28"/>
          <w:szCs w:val="28"/>
        </w:rPr>
        <w:t xml:space="preserve"> (Интернет-издание журнала «Развитие бизнеса.ру»</w:t>
      </w:r>
      <w:r w:rsidR="001E6754">
        <w:rPr>
          <w:b/>
          <w:sz w:val="28"/>
          <w:szCs w:val="28"/>
        </w:rPr>
        <w:t>, 2002 г.</w:t>
      </w:r>
      <w:r>
        <w:rPr>
          <w:b/>
          <w:sz w:val="28"/>
          <w:szCs w:val="28"/>
        </w:rPr>
        <w:t>)</w:t>
      </w:r>
    </w:p>
    <w:p w:rsidR="00710BF8" w:rsidRDefault="001E6754" w:rsidP="00710BF8">
      <w:pPr>
        <w:numPr>
          <w:ilvl w:val="1"/>
          <w:numId w:val="12"/>
        </w:numPr>
        <w:spacing w:before="100" w:beforeAutospacing="1" w:after="100" w:afterAutospacing="1" w:line="360" w:lineRule="auto"/>
        <w:rPr>
          <w:b/>
          <w:sz w:val="28"/>
          <w:szCs w:val="28"/>
        </w:rPr>
      </w:pPr>
      <w:r>
        <w:rPr>
          <w:b/>
          <w:sz w:val="28"/>
          <w:szCs w:val="28"/>
        </w:rPr>
        <w:t xml:space="preserve">«Банковский кредит для финансирования проекта» Виктория Савина (ЗАО «Телекомбанк»). </w:t>
      </w:r>
      <w:r w:rsidR="00710BF8" w:rsidRPr="00710BF8">
        <w:rPr>
          <w:b/>
          <w:sz w:val="28"/>
          <w:szCs w:val="28"/>
        </w:rPr>
        <w:t>Журнал «Директор-Инфо»</w:t>
      </w:r>
      <w:r w:rsidR="00710BF8">
        <w:rPr>
          <w:b/>
          <w:sz w:val="28"/>
          <w:szCs w:val="28"/>
        </w:rPr>
        <w:t xml:space="preserve"> № 34</w:t>
      </w:r>
      <w:r w:rsidR="00710BF8" w:rsidRPr="00710BF8">
        <w:rPr>
          <w:b/>
          <w:sz w:val="28"/>
          <w:szCs w:val="28"/>
        </w:rPr>
        <w:t>’</w:t>
      </w:r>
      <w:r w:rsidR="00710BF8">
        <w:rPr>
          <w:b/>
          <w:sz w:val="28"/>
          <w:szCs w:val="28"/>
        </w:rPr>
        <w:t>2002</w:t>
      </w:r>
      <w:r>
        <w:rPr>
          <w:b/>
          <w:sz w:val="28"/>
          <w:szCs w:val="28"/>
        </w:rPr>
        <w:t>.</w:t>
      </w:r>
    </w:p>
    <w:p w:rsidR="00710BF8" w:rsidRDefault="00710BF8" w:rsidP="00710BF8">
      <w:pPr>
        <w:numPr>
          <w:ilvl w:val="1"/>
          <w:numId w:val="12"/>
        </w:numPr>
        <w:spacing w:before="100" w:beforeAutospacing="1" w:after="100" w:afterAutospacing="1" w:line="360" w:lineRule="auto"/>
        <w:rPr>
          <w:b/>
          <w:sz w:val="28"/>
          <w:szCs w:val="28"/>
        </w:rPr>
      </w:pPr>
      <w:r w:rsidRPr="00710BF8">
        <w:rPr>
          <w:b/>
          <w:sz w:val="28"/>
          <w:szCs w:val="28"/>
        </w:rPr>
        <w:t>Гражданский кодекс Российской Федерации.</w:t>
      </w:r>
    </w:p>
    <w:p w:rsidR="001E6754" w:rsidRDefault="001E6754" w:rsidP="00710BF8">
      <w:pPr>
        <w:numPr>
          <w:ilvl w:val="1"/>
          <w:numId w:val="12"/>
        </w:numPr>
        <w:spacing w:before="100" w:beforeAutospacing="1" w:after="100" w:afterAutospacing="1" w:line="360" w:lineRule="auto"/>
        <w:rPr>
          <w:b/>
          <w:sz w:val="28"/>
          <w:szCs w:val="28"/>
        </w:rPr>
      </w:pPr>
      <w:r>
        <w:rPr>
          <w:b/>
          <w:sz w:val="28"/>
          <w:szCs w:val="28"/>
        </w:rPr>
        <w:t>Официальный сайт Министерства Российской Федерации по антимонопольной политике и поддержке  предпринимательства.</w:t>
      </w:r>
    </w:p>
    <w:p w:rsidR="001E6754" w:rsidRDefault="001E6754" w:rsidP="00710BF8">
      <w:pPr>
        <w:numPr>
          <w:ilvl w:val="1"/>
          <w:numId w:val="12"/>
        </w:numPr>
        <w:spacing w:before="100" w:beforeAutospacing="1" w:after="100" w:afterAutospacing="1" w:line="360" w:lineRule="auto"/>
        <w:rPr>
          <w:b/>
          <w:sz w:val="28"/>
          <w:szCs w:val="28"/>
        </w:rPr>
      </w:pPr>
      <w:r w:rsidRPr="001E6754">
        <w:rPr>
          <w:b/>
          <w:sz w:val="28"/>
          <w:szCs w:val="28"/>
        </w:rPr>
        <w:t>Ершова И.В., Иванова Т.М. Предпринимательское право. - М.: Юриспруденция, 1999</w:t>
      </w:r>
      <w:r>
        <w:rPr>
          <w:b/>
          <w:sz w:val="28"/>
          <w:szCs w:val="28"/>
        </w:rPr>
        <w:t>.</w:t>
      </w:r>
    </w:p>
    <w:p w:rsidR="001E6754" w:rsidRPr="001E6754" w:rsidRDefault="001E6754" w:rsidP="00710BF8">
      <w:pPr>
        <w:numPr>
          <w:ilvl w:val="1"/>
          <w:numId w:val="12"/>
        </w:numPr>
        <w:spacing w:before="100" w:beforeAutospacing="1" w:after="100" w:afterAutospacing="1" w:line="360" w:lineRule="auto"/>
        <w:rPr>
          <w:b/>
          <w:sz w:val="28"/>
          <w:szCs w:val="28"/>
        </w:rPr>
      </w:pPr>
      <w:r>
        <w:rPr>
          <w:b/>
          <w:snapToGrid w:val="0"/>
          <w:sz w:val="28"/>
          <w:szCs w:val="28"/>
        </w:rPr>
        <w:t>«</w:t>
      </w:r>
      <w:r w:rsidRPr="001E6754">
        <w:rPr>
          <w:b/>
          <w:snapToGrid w:val="0"/>
          <w:sz w:val="28"/>
          <w:szCs w:val="28"/>
        </w:rPr>
        <w:t>Финансовый менеджмент</w:t>
      </w:r>
      <w:r>
        <w:rPr>
          <w:b/>
          <w:snapToGrid w:val="0"/>
          <w:sz w:val="28"/>
          <w:szCs w:val="28"/>
        </w:rPr>
        <w:t>»</w:t>
      </w:r>
      <w:r w:rsidRPr="001E6754">
        <w:rPr>
          <w:b/>
          <w:snapToGrid w:val="0"/>
          <w:sz w:val="28"/>
          <w:szCs w:val="28"/>
        </w:rPr>
        <w:t>: Учебник для вузов / Под ред. Проф. Г.Б. Полякова- М</w:t>
      </w:r>
      <w:r w:rsidR="00EF4C07">
        <w:rPr>
          <w:b/>
          <w:snapToGrid w:val="0"/>
          <w:sz w:val="28"/>
          <w:szCs w:val="28"/>
        </w:rPr>
        <w:t>.</w:t>
      </w:r>
      <w:r w:rsidRPr="001E6754">
        <w:rPr>
          <w:b/>
          <w:snapToGrid w:val="0"/>
          <w:sz w:val="28"/>
          <w:szCs w:val="28"/>
        </w:rPr>
        <w:t>, ФИНАНСЫ, ЮНИТИ, 1997.</w:t>
      </w:r>
    </w:p>
    <w:p w:rsidR="001E6754" w:rsidRPr="001E6754" w:rsidRDefault="001E6754" w:rsidP="00710BF8">
      <w:pPr>
        <w:numPr>
          <w:ilvl w:val="1"/>
          <w:numId w:val="12"/>
        </w:numPr>
        <w:spacing w:before="100" w:beforeAutospacing="1" w:after="100" w:afterAutospacing="1" w:line="360" w:lineRule="auto"/>
        <w:rPr>
          <w:b/>
          <w:sz w:val="28"/>
          <w:szCs w:val="28"/>
        </w:rPr>
      </w:pPr>
      <w:r>
        <w:rPr>
          <w:b/>
          <w:snapToGrid w:val="0"/>
          <w:sz w:val="28"/>
          <w:szCs w:val="28"/>
        </w:rPr>
        <w:t>«Финансы предприятия»</w:t>
      </w:r>
      <w:r w:rsidR="00EF4C07">
        <w:rPr>
          <w:b/>
          <w:snapToGrid w:val="0"/>
          <w:sz w:val="28"/>
          <w:szCs w:val="28"/>
        </w:rPr>
        <w:t xml:space="preserve"> Шуляк П.Н. – М., Изд. Дом «Дашков и К</w:t>
      </w:r>
      <w:r w:rsidR="00EF4C07" w:rsidRPr="00EF4C07">
        <w:rPr>
          <w:b/>
          <w:snapToGrid w:val="0"/>
          <w:sz w:val="28"/>
          <w:szCs w:val="28"/>
          <w:vertAlign w:val="superscript"/>
        </w:rPr>
        <w:t>о</w:t>
      </w:r>
      <w:r w:rsidR="00EF4C07">
        <w:rPr>
          <w:b/>
          <w:snapToGrid w:val="0"/>
          <w:sz w:val="28"/>
          <w:szCs w:val="28"/>
        </w:rPr>
        <w:t>», 2001.</w:t>
      </w:r>
      <w:bookmarkStart w:id="12" w:name="_GoBack"/>
      <w:bookmarkEnd w:id="12"/>
    </w:p>
    <w:sectPr w:rsidR="001E6754" w:rsidRPr="001E6754" w:rsidSect="00F84860">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CC4" w:rsidRDefault="00B26CC4">
      <w:r>
        <w:separator/>
      </w:r>
    </w:p>
  </w:endnote>
  <w:endnote w:type="continuationSeparator" w:id="0">
    <w:p w:rsidR="00B26CC4" w:rsidRDefault="00B2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64" w:rsidRDefault="00195664" w:rsidP="00F84860">
    <w:pPr>
      <w:pStyle w:val="a8"/>
      <w:framePr w:wrap="around" w:vAnchor="text" w:hAnchor="margin" w:xAlign="center" w:y="1"/>
      <w:rPr>
        <w:rStyle w:val="a9"/>
      </w:rPr>
    </w:pPr>
  </w:p>
  <w:p w:rsidR="00195664" w:rsidRDefault="0019566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64" w:rsidRDefault="0061500F" w:rsidP="00F84860">
    <w:pPr>
      <w:pStyle w:val="a8"/>
      <w:framePr w:wrap="around" w:vAnchor="text" w:hAnchor="margin" w:xAlign="center" w:y="1"/>
      <w:rPr>
        <w:rStyle w:val="a9"/>
      </w:rPr>
    </w:pPr>
    <w:r>
      <w:rPr>
        <w:rStyle w:val="a9"/>
        <w:noProof/>
      </w:rPr>
      <w:t>2</w:t>
    </w:r>
  </w:p>
  <w:p w:rsidR="00195664" w:rsidRDefault="0019566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CC4" w:rsidRDefault="00B26CC4">
      <w:r>
        <w:separator/>
      </w:r>
    </w:p>
  </w:footnote>
  <w:footnote w:type="continuationSeparator" w:id="0">
    <w:p w:rsidR="00B26CC4" w:rsidRDefault="00B26C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B099D"/>
    <w:multiLevelType w:val="multilevel"/>
    <w:tmpl w:val="BA6EAB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905"/>
        </w:tabs>
        <w:ind w:left="1905" w:hanging="82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429F9"/>
    <w:multiLevelType w:val="hybridMultilevel"/>
    <w:tmpl w:val="F03CCB3E"/>
    <w:lvl w:ilvl="0" w:tplc="04190001">
      <w:start w:val="1"/>
      <w:numFmt w:val="bullet"/>
      <w:lvlText w:val=""/>
      <w:lvlJc w:val="left"/>
      <w:pPr>
        <w:tabs>
          <w:tab w:val="num" w:pos="1326"/>
        </w:tabs>
        <w:ind w:left="1326" w:hanging="360"/>
      </w:pPr>
      <w:rPr>
        <w:rFonts w:ascii="Symbol" w:hAnsi="Symbol" w:hint="default"/>
      </w:rPr>
    </w:lvl>
    <w:lvl w:ilvl="1" w:tplc="04190003" w:tentative="1">
      <w:start w:val="1"/>
      <w:numFmt w:val="bullet"/>
      <w:lvlText w:val="o"/>
      <w:lvlJc w:val="left"/>
      <w:pPr>
        <w:tabs>
          <w:tab w:val="num" w:pos="2046"/>
        </w:tabs>
        <w:ind w:left="2046" w:hanging="360"/>
      </w:pPr>
      <w:rPr>
        <w:rFonts w:ascii="Courier New" w:hAnsi="Courier New" w:cs="Courier New" w:hint="default"/>
      </w:rPr>
    </w:lvl>
    <w:lvl w:ilvl="2" w:tplc="04190005" w:tentative="1">
      <w:start w:val="1"/>
      <w:numFmt w:val="bullet"/>
      <w:lvlText w:val=""/>
      <w:lvlJc w:val="left"/>
      <w:pPr>
        <w:tabs>
          <w:tab w:val="num" w:pos="2766"/>
        </w:tabs>
        <w:ind w:left="2766" w:hanging="360"/>
      </w:pPr>
      <w:rPr>
        <w:rFonts w:ascii="Wingdings" w:hAnsi="Wingdings" w:hint="default"/>
      </w:rPr>
    </w:lvl>
    <w:lvl w:ilvl="3" w:tplc="04190001" w:tentative="1">
      <w:start w:val="1"/>
      <w:numFmt w:val="bullet"/>
      <w:lvlText w:val=""/>
      <w:lvlJc w:val="left"/>
      <w:pPr>
        <w:tabs>
          <w:tab w:val="num" w:pos="3486"/>
        </w:tabs>
        <w:ind w:left="3486" w:hanging="360"/>
      </w:pPr>
      <w:rPr>
        <w:rFonts w:ascii="Symbol" w:hAnsi="Symbol" w:hint="default"/>
      </w:rPr>
    </w:lvl>
    <w:lvl w:ilvl="4" w:tplc="04190003" w:tentative="1">
      <w:start w:val="1"/>
      <w:numFmt w:val="bullet"/>
      <w:lvlText w:val="o"/>
      <w:lvlJc w:val="left"/>
      <w:pPr>
        <w:tabs>
          <w:tab w:val="num" w:pos="4206"/>
        </w:tabs>
        <w:ind w:left="4206" w:hanging="360"/>
      </w:pPr>
      <w:rPr>
        <w:rFonts w:ascii="Courier New" w:hAnsi="Courier New" w:cs="Courier New" w:hint="default"/>
      </w:rPr>
    </w:lvl>
    <w:lvl w:ilvl="5" w:tplc="04190005" w:tentative="1">
      <w:start w:val="1"/>
      <w:numFmt w:val="bullet"/>
      <w:lvlText w:val=""/>
      <w:lvlJc w:val="left"/>
      <w:pPr>
        <w:tabs>
          <w:tab w:val="num" w:pos="4926"/>
        </w:tabs>
        <w:ind w:left="4926" w:hanging="360"/>
      </w:pPr>
      <w:rPr>
        <w:rFonts w:ascii="Wingdings" w:hAnsi="Wingdings" w:hint="default"/>
      </w:rPr>
    </w:lvl>
    <w:lvl w:ilvl="6" w:tplc="04190001" w:tentative="1">
      <w:start w:val="1"/>
      <w:numFmt w:val="bullet"/>
      <w:lvlText w:val=""/>
      <w:lvlJc w:val="left"/>
      <w:pPr>
        <w:tabs>
          <w:tab w:val="num" w:pos="5646"/>
        </w:tabs>
        <w:ind w:left="5646" w:hanging="360"/>
      </w:pPr>
      <w:rPr>
        <w:rFonts w:ascii="Symbol" w:hAnsi="Symbol" w:hint="default"/>
      </w:rPr>
    </w:lvl>
    <w:lvl w:ilvl="7" w:tplc="04190003" w:tentative="1">
      <w:start w:val="1"/>
      <w:numFmt w:val="bullet"/>
      <w:lvlText w:val="o"/>
      <w:lvlJc w:val="left"/>
      <w:pPr>
        <w:tabs>
          <w:tab w:val="num" w:pos="6366"/>
        </w:tabs>
        <w:ind w:left="6366" w:hanging="360"/>
      </w:pPr>
      <w:rPr>
        <w:rFonts w:ascii="Courier New" w:hAnsi="Courier New" w:cs="Courier New" w:hint="default"/>
      </w:rPr>
    </w:lvl>
    <w:lvl w:ilvl="8" w:tplc="04190005" w:tentative="1">
      <w:start w:val="1"/>
      <w:numFmt w:val="bullet"/>
      <w:lvlText w:val=""/>
      <w:lvlJc w:val="left"/>
      <w:pPr>
        <w:tabs>
          <w:tab w:val="num" w:pos="7086"/>
        </w:tabs>
        <w:ind w:left="7086" w:hanging="360"/>
      </w:pPr>
      <w:rPr>
        <w:rFonts w:ascii="Wingdings" w:hAnsi="Wingdings" w:hint="default"/>
      </w:rPr>
    </w:lvl>
  </w:abstractNum>
  <w:abstractNum w:abstractNumId="2">
    <w:nsid w:val="140546D1"/>
    <w:multiLevelType w:val="hybridMultilevel"/>
    <w:tmpl w:val="0E566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DE12CC"/>
    <w:multiLevelType w:val="hybridMultilevel"/>
    <w:tmpl w:val="88A83C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2392066"/>
    <w:multiLevelType w:val="singleLevel"/>
    <w:tmpl w:val="490E1182"/>
    <w:lvl w:ilvl="0">
      <w:start w:val="1"/>
      <w:numFmt w:val="bullet"/>
      <w:lvlText w:val=""/>
      <w:lvlJc w:val="left"/>
      <w:pPr>
        <w:tabs>
          <w:tab w:val="num" w:pos="360"/>
        </w:tabs>
        <w:ind w:left="360" w:hanging="360"/>
      </w:pPr>
      <w:rPr>
        <w:rFonts w:ascii="Symbol" w:hAnsi="Symbol" w:hint="default"/>
      </w:rPr>
    </w:lvl>
  </w:abstractNum>
  <w:abstractNum w:abstractNumId="5">
    <w:nsid w:val="242A1E19"/>
    <w:multiLevelType w:val="multilevel"/>
    <w:tmpl w:val="BA6EAB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905"/>
        </w:tabs>
        <w:ind w:left="1905" w:hanging="82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CA2B96"/>
    <w:multiLevelType w:val="multilevel"/>
    <w:tmpl w:val="AA10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1E270E"/>
    <w:multiLevelType w:val="hybridMultilevel"/>
    <w:tmpl w:val="11F4351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604D24B2"/>
    <w:multiLevelType w:val="hybridMultilevel"/>
    <w:tmpl w:val="E400561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629123C2"/>
    <w:multiLevelType w:val="singleLevel"/>
    <w:tmpl w:val="C7A80A1A"/>
    <w:lvl w:ilvl="0">
      <w:start w:val="1"/>
      <w:numFmt w:val="decimal"/>
      <w:lvlText w:val="2.%1. "/>
      <w:lvlJc w:val="left"/>
      <w:pPr>
        <w:tabs>
          <w:tab w:val="num" w:pos="735"/>
        </w:tabs>
        <w:ind w:left="658" w:hanging="283"/>
      </w:pPr>
      <w:rPr>
        <w:rFonts w:ascii="Times New Roman" w:hAnsi="Times New Roman" w:hint="default"/>
        <w:b w:val="0"/>
        <w:i w:val="0"/>
        <w:sz w:val="20"/>
        <w:u w:val="none"/>
      </w:rPr>
    </w:lvl>
  </w:abstractNum>
  <w:abstractNum w:abstractNumId="10">
    <w:nsid w:val="746924B0"/>
    <w:multiLevelType w:val="multilevel"/>
    <w:tmpl w:val="6EF8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7D301D"/>
    <w:multiLevelType w:val="hybridMultilevel"/>
    <w:tmpl w:val="0B9A56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1"/>
  </w:num>
  <w:num w:numId="4">
    <w:abstractNumId w:val="5"/>
  </w:num>
  <w:num w:numId="5">
    <w:abstractNumId w:val="10"/>
  </w:num>
  <w:num w:numId="6">
    <w:abstractNumId w:val="6"/>
  </w:num>
  <w:num w:numId="7">
    <w:abstractNumId w:val="8"/>
  </w:num>
  <w:num w:numId="8">
    <w:abstractNumId w:val="2"/>
  </w:num>
  <w:num w:numId="9">
    <w:abstractNumId w:val="4"/>
  </w:num>
  <w:num w:numId="10">
    <w:abstractNumId w:val="1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FF9"/>
    <w:rsid w:val="00042BA8"/>
    <w:rsid w:val="0004697A"/>
    <w:rsid w:val="00110C0A"/>
    <w:rsid w:val="00195664"/>
    <w:rsid w:val="001C439F"/>
    <w:rsid w:val="001E6754"/>
    <w:rsid w:val="00236526"/>
    <w:rsid w:val="00307609"/>
    <w:rsid w:val="003B7EA6"/>
    <w:rsid w:val="0044671C"/>
    <w:rsid w:val="00457621"/>
    <w:rsid w:val="0048644C"/>
    <w:rsid w:val="00491434"/>
    <w:rsid w:val="004B2D9E"/>
    <w:rsid w:val="004F377D"/>
    <w:rsid w:val="00513E2C"/>
    <w:rsid w:val="0061500F"/>
    <w:rsid w:val="00680683"/>
    <w:rsid w:val="006A400F"/>
    <w:rsid w:val="00710BF8"/>
    <w:rsid w:val="007C183D"/>
    <w:rsid w:val="0094048A"/>
    <w:rsid w:val="00997E72"/>
    <w:rsid w:val="00A443F3"/>
    <w:rsid w:val="00AE487B"/>
    <w:rsid w:val="00B26CC4"/>
    <w:rsid w:val="00CA5ED3"/>
    <w:rsid w:val="00DC28F9"/>
    <w:rsid w:val="00DC7FF9"/>
    <w:rsid w:val="00DF0EF0"/>
    <w:rsid w:val="00E268B4"/>
    <w:rsid w:val="00E3414A"/>
    <w:rsid w:val="00EF4C07"/>
    <w:rsid w:val="00F168A2"/>
    <w:rsid w:val="00F27060"/>
    <w:rsid w:val="00F84860"/>
    <w:rsid w:val="00FF2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C4F2B3-0DB0-419C-8E46-47E212FB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BA8"/>
    <w:rPr>
      <w:sz w:val="24"/>
      <w:szCs w:val="24"/>
    </w:rPr>
  </w:style>
  <w:style w:type="paragraph" w:styleId="2">
    <w:name w:val="heading 2"/>
    <w:basedOn w:val="a"/>
    <w:qFormat/>
    <w:rsid w:val="00AE487B"/>
    <w:pPr>
      <w:spacing w:before="100" w:beforeAutospacing="1" w:after="100" w:afterAutospacing="1"/>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36526"/>
    <w:pPr>
      <w:spacing w:before="100" w:beforeAutospacing="1" w:after="100" w:afterAutospacing="1"/>
    </w:pPr>
    <w:rPr>
      <w:color w:val="000000"/>
    </w:rPr>
  </w:style>
  <w:style w:type="paragraph" w:customStyle="1" w:styleId="FR2">
    <w:name w:val="FR2"/>
    <w:rsid w:val="004B2D9E"/>
    <w:pPr>
      <w:widowControl w:val="0"/>
      <w:spacing w:before="680"/>
      <w:jc w:val="right"/>
    </w:pPr>
    <w:rPr>
      <w:snapToGrid w:val="0"/>
      <w:sz w:val="40"/>
    </w:rPr>
  </w:style>
  <w:style w:type="paragraph" w:styleId="a4">
    <w:name w:val="footnote text"/>
    <w:basedOn w:val="a"/>
    <w:semiHidden/>
    <w:rsid w:val="00DC28F9"/>
    <w:rPr>
      <w:sz w:val="20"/>
      <w:szCs w:val="20"/>
    </w:rPr>
  </w:style>
  <w:style w:type="character" w:styleId="a5">
    <w:name w:val="footnote reference"/>
    <w:semiHidden/>
    <w:rsid w:val="00DC28F9"/>
    <w:rPr>
      <w:vertAlign w:val="superscript"/>
    </w:rPr>
  </w:style>
  <w:style w:type="paragraph" w:customStyle="1" w:styleId="20">
    <w:name w:val="Обычный (веб)2"/>
    <w:basedOn w:val="a"/>
    <w:rsid w:val="00AE487B"/>
    <w:pPr>
      <w:ind w:firstLine="480"/>
      <w:jc w:val="both"/>
    </w:pPr>
  </w:style>
  <w:style w:type="paragraph" w:styleId="a6">
    <w:name w:val="Body Text"/>
    <w:basedOn w:val="a"/>
    <w:rsid w:val="003B7EA6"/>
    <w:pPr>
      <w:widowControl w:val="0"/>
      <w:spacing w:line="220" w:lineRule="auto"/>
      <w:jc w:val="both"/>
    </w:pPr>
    <w:rPr>
      <w:snapToGrid w:val="0"/>
      <w:szCs w:val="20"/>
    </w:rPr>
  </w:style>
  <w:style w:type="paragraph" w:styleId="21">
    <w:name w:val="Body Text 2"/>
    <w:basedOn w:val="a"/>
    <w:rsid w:val="003B7EA6"/>
    <w:pPr>
      <w:spacing w:line="360" w:lineRule="auto"/>
      <w:jc w:val="both"/>
    </w:pPr>
    <w:rPr>
      <w:sz w:val="28"/>
      <w:szCs w:val="20"/>
    </w:rPr>
  </w:style>
  <w:style w:type="character" w:styleId="a7">
    <w:name w:val="Strong"/>
    <w:qFormat/>
    <w:rsid w:val="00680683"/>
    <w:rPr>
      <w:b/>
      <w:bCs/>
    </w:rPr>
  </w:style>
  <w:style w:type="paragraph" w:styleId="a8">
    <w:name w:val="footer"/>
    <w:basedOn w:val="a"/>
    <w:rsid w:val="00F84860"/>
    <w:pPr>
      <w:tabs>
        <w:tab w:val="center" w:pos="4677"/>
        <w:tab w:val="right" w:pos="9355"/>
      </w:tabs>
    </w:pPr>
  </w:style>
  <w:style w:type="character" w:styleId="a9">
    <w:name w:val="page number"/>
    <w:basedOn w:val="a0"/>
    <w:rsid w:val="00F84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6479</Words>
  <Characters>36933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Zeffка</dc:creator>
  <cp:keywords/>
  <cp:lastModifiedBy>admin</cp:lastModifiedBy>
  <cp:revision>2</cp:revision>
  <cp:lastPrinted>2003-04-14T07:39:00Z</cp:lastPrinted>
  <dcterms:created xsi:type="dcterms:W3CDTF">2014-02-11T15:41:00Z</dcterms:created>
  <dcterms:modified xsi:type="dcterms:W3CDTF">2014-02-11T15:41:00Z</dcterms:modified>
</cp:coreProperties>
</file>