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EC5" w:rsidRPr="00621C3E" w:rsidRDefault="00AA5EC5" w:rsidP="00AA5EC5">
      <w:pPr>
        <w:spacing w:before="120"/>
        <w:jc w:val="center"/>
        <w:rPr>
          <w:b/>
          <w:bCs/>
          <w:sz w:val="32"/>
          <w:szCs w:val="32"/>
        </w:rPr>
      </w:pPr>
      <w:r w:rsidRPr="00621C3E">
        <w:rPr>
          <w:b/>
          <w:bCs/>
          <w:sz w:val="32"/>
          <w:szCs w:val="32"/>
        </w:rPr>
        <w:t>Южный Ильинский храм</w:t>
      </w:r>
    </w:p>
    <w:p w:rsidR="00AA5EC5" w:rsidRDefault="008D365F" w:rsidP="00AA5EC5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Вид храма" style="width:156.75pt;height:111.7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AA5EC5" w:rsidRDefault="00AA5EC5" w:rsidP="00AA5EC5">
      <w:pPr>
        <w:spacing w:before="120"/>
        <w:ind w:firstLine="567"/>
        <w:jc w:val="both"/>
      </w:pPr>
      <w:r w:rsidRPr="00685611">
        <w:t xml:space="preserve">Из всех христианских аланских храмов, сохранившихся на территории Карачаево-Черкесии, единственным действующим ныне является Южный храм. эта церковь, при постройке в X веке, была посвящена св. пророку Илии. Поэтому при последнем освящении в 1991 году было сохранено ее древнее имя - Ильинская. </w:t>
      </w:r>
    </w:p>
    <w:p w:rsidR="00AA5EC5" w:rsidRDefault="00AA5EC5" w:rsidP="00AA5EC5">
      <w:pPr>
        <w:spacing w:before="120"/>
        <w:ind w:firstLine="567"/>
        <w:jc w:val="both"/>
      </w:pPr>
      <w:r w:rsidRPr="00685611">
        <w:t>Расположенный среди жилых кварталов Нижне-Архызского городища, Ильинский храм по сравнению с другими церквями, отличается скромными размерами: 20 на 25 греческих футов ( 1 греч. фут равен 30,8 см). Поэтому, скорее всего, он входил в составы усадьбы богатой аланской семьи и был ее домовой церковью.</w:t>
      </w:r>
    </w:p>
    <w:p w:rsidR="00AA5EC5" w:rsidRDefault="00AA5EC5" w:rsidP="00AA5EC5">
      <w:pPr>
        <w:spacing w:before="120"/>
        <w:ind w:firstLine="567"/>
        <w:jc w:val="both"/>
      </w:pPr>
      <w:r w:rsidRPr="00685611">
        <w:t>В целом храм построен в русле античных строительных традиций, в частности, с применением кладки " тычком и ложком " в углах здания. Сложенный несколько грубее главных Нижне-Архызских храмов он в то же время связан с ними рядом общих архитектурных элементов, такими, как разработка главы и апсидальной части, подпружных арок и полочек-импостов. Эта общность архитектурно-строительных приемов указывает на принадлежность всех трех Нижне-Архызских церквей к одному архитектурному направлению и примерно к одному отрезку времени - в пределах X века.</w:t>
      </w:r>
    </w:p>
    <w:p w:rsidR="00AA5EC5" w:rsidRDefault="00AA5EC5" w:rsidP="00AA5EC5">
      <w:pPr>
        <w:spacing w:before="120"/>
        <w:ind w:firstLine="567"/>
        <w:jc w:val="both"/>
      </w:pPr>
      <w:r w:rsidRPr="00685611">
        <w:t xml:space="preserve">Интересной особенностью храма является смещение западного входа и центрального окна апсиды от продольной оси здания. Этот факт говорит в пользу того, что церковь воздвигнута на месте какого-то более древнего храма, что подтверждается специальными инструментальными исследованиями, связанными с определением точного азимута храма и привязки его к датам юлианского календаря. Еще более интересной и специфической особенностью Ильинской церкви является вытянутое по продольной оси подкупольное звено плана, из-за чего барабан имеет эллипсоидальную форму. </w:t>
      </w:r>
    </w:p>
    <w:p w:rsidR="00AA5EC5" w:rsidRDefault="00AA5EC5" w:rsidP="00AA5EC5">
      <w:pPr>
        <w:spacing w:before="120"/>
        <w:ind w:firstLine="567"/>
        <w:jc w:val="both"/>
      </w:pPr>
      <w:r w:rsidRPr="00685611">
        <w:t>Ранее это объяснялось тем, что малоопытный зодчий храма допустил просчеты в соотношении общих размеров здания и его частных соразмерностей. Но, обратившись к византийской церковной архитектуре, мы видим аналоги этого сознательного архитектурного приема, например, в церкви монастыря Пантократора и храме св. Софии Трапезундской. На остальной части Кавказа, в Крыму и на Балканах аналогов подобного приема нет. В то же время в древнерусской архитектуре можно указать на так же вытянутое подкупольное звено церкви св. Василия в Овруче.</w:t>
      </w:r>
    </w:p>
    <w:p w:rsidR="00AA5EC5" w:rsidRDefault="00AA5EC5" w:rsidP="00AA5EC5">
      <w:pPr>
        <w:spacing w:before="120"/>
        <w:ind w:firstLine="567"/>
        <w:jc w:val="both"/>
      </w:pPr>
      <w:r w:rsidRPr="00685611">
        <w:t>Известно, что Христианство на Русь пришло с юга, из Византии. Вначале были крещены Армения, Грузия, Абхазия. Затем византийские миссионеры проникли через Кавказский хребет, и уже в VII веке начался процесс постепенной христианизации Алании. Его завершением можно считать 916 год, когда при константинопольском патриархе Николае Мистике в крупнейшем религиозном центре Алании - Нижне-Архызском городище, произошло массовое крещение основной части населения Западной Алании.</w:t>
      </w:r>
    </w:p>
    <w:p w:rsidR="00AA5EC5" w:rsidRDefault="00AA5EC5" w:rsidP="00AA5EC5">
      <w:pPr>
        <w:spacing w:before="120"/>
        <w:ind w:firstLine="567"/>
        <w:jc w:val="both"/>
      </w:pPr>
      <w:r w:rsidRPr="00685611">
        <w:t xml:space="preserve">В XIX веке, во время основания Александро-Невского Зеленчукского монастыря, Южный храм был восстановлен и освящен в честь св. благоверного князя </w:t>
      </w:r>
      <w:r w:rsidRPr="00AA5EC5">
        <w:t>Александра Невского</w:t>
      </w:r>
      <w:r w:rsidRPr="00685611">
        <w:t>. Он являлся зимним монастырским храмом и отапливался подземными печами, горячий воздух из которых поступал по специальному воздуховоду. Церковь была соединена крытой пристройкой с трапезной, размещавшейся на первом этаже братского корпуса, в результате чего она могла вмещать значительное количество монахов и паломников. Рядом с ней была построена небольшая часовня и звонница монастыря. Сохранилась монастырская живопись в алтарной части храма: голубь - символ Святого Духа, херувимы и серафимы, восьмиконечные кресты. После революции монастырь постигла участь почти всех российских монастырей. Он был закрыт, а монахи репрессированы. Часть их еще долгое время скрывалась в близлежащих горах, в многочисленных каменных кельях.</w:t>
      </w:r>
    </w:p>
    <w:p w:rsidR="00AA5EC5" w:rsidRDefault="00AA5EC5" w:rsidP="00AA5EC5">
      <w:pPr>
        <w:spacing w:before="120"/>
        <w:ind w:firstLine="567"/>
        <w:jc w:val="both"/>
      </w:pPr>
      <w:r w:rsidRPr="00685611">
        <w:t>Ныне Ильинский храм венчает крест, ранее стоявший на Среднем храме. В период разорения монастыря крест был пробит пулями, поэтому его пришлось реставрировать. Расстреливали не только людей.</w:t>
      </w:r>
    </w:p>
    <w:p w:rsidR="00AA5EC5" w:rsidRDefault="00AA5EC5" w:rsidP="00AA5EC5">
      <w:pPr>
        <w:spacing w:before="120"/>
        <w:ind w:firstLine="567"/>
        <w:jc w:val="both"/>
      </w:pPr>
      <w:r w:rsidRPr="00685611">
        <w:t>В настоящее время церковь пророка Божия Илии, в которой совершались богослужения еще до крещения Руси, является древнейшим действующим христианским храмом на территории России.</w:t>
      </w:r>
    </w:p>
    <w:p w:rsidR="00AA5EC5" w:rsidRPr="00685611" w:rsidRDefault="00AA5EC5" w:rsidP="00AA5EC5">
      <w:pPr>
        <w:spacing w:before="120"/>
        <w:ind w:firstLine="567"/>
        <w:jc w:val="both"/>
      </w:pPr>
      <w:r w:rsidRPr="00685611">
        <w:t xml:space="preserve">В скалах напротив Ильинского храма в ущелье Архыз, рядом со Специальной Астрофизической обсерваторией (станица Зеленчукская) обнаружен наскальный лик Христа. Подобная скальная иконопись очень редка. Она пренадлежит к иконографическому типу "Спас Нерукотворный образ", но в то же время похожа на изображение известной Туринской плащаницы.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5EC5"/>
    <w:rsid w:val="00616072"/>
    <w:rsid w:val="00621C3E"/>
    <w:rsid w:val="00623F48"/>
    <w:rsid w:val="00685611"/>
    <w:rsid w:val="008B35EE"/>
    <w:rsid w:val="008D365F"/>
    <w:rsid w:val="00AA5EC5"/>
    <w:rsid w:val="00B42C45"/>
    <w:rsid w:val="00B47B6A"/>
    <w:rsid w:val="00D1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F426FEE3-5E82-4E8B-9B49-37660191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EC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AA5EC5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2754</Words>
  <Characters>1570</Characters>
  <Application>Microsoft Office Word</Application>
  <DocSecurity>0</DocSecurity>
  <Lines>13</Lines>
  <Paragraphs>8</Paragraphs>
  <ScaleCrop>false</ScaleCrop>
  <Company>Home</Company>
  <LinksUpToDate>false</LinksUpToDate>
  <CharactersWithSpaces>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Южный Ильинский храм</dc:title>
  <dc:subject/>
  <dc:creator>User</dc:creator>
  <cp:keywords/>
  <dc:description/>
  <cp:lastModifiedBy>admin</cp:lastModifiedBy>
  <cp:revision>2</cp:revision>
  <dcterms:created xsi:type="dcterms:W3CDTF">2014-01-25T09:07:00Z</dcterms:created>
  <dcterms:modified xsi:type="dcterms:W3CDTF">2014-01-25T09:07:00Z</dcterms:modified>
</cp:coreProperties>
</file>