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496" w:rsidRDefault="00F57496" w:rsidP="00F6795C">
      <w:pPr>
        <w:pStyle w:val="a6"/>
        <w:jc w:val="center"/>
        <w:rPr>
          <w:rFonts w:ascii="Times New Roman" w:hAnsi="Times New Roman" w:cs="Times New Roman"/>
          <w:b/>
          <w:sz w:val="28"/>
          <w:szCs w:val="28"/>
        </w:rPr>
      </w:pPr>
    </w:p>
    <w:p w:rsidR="00BC2A9E" w:rsidRPr="001D5409" w:rsidRDefault="00BC2A9E" w:rsidP="00F6795C">
      <w:pPr>
        <w:pStyle w:val="a6"/>
        <w:jc w:val="center"/>
        <w:rPr>
          <w:rFonts w:ascii="Times New Roman" w:hAnsi="Times New Roman" w:cs="Times New Roman"/>
          <w:b/>
          <w:sz w:val="28"/>
          <w:szCs w:val="28"/>
        </w:rPr>
      </w:pPr>
      <w:r w:rsidRPr="001D5409">
        <w:rPr>
          <w:rFonts w:ascii="Times New Roman" w:hAnsi="Times New Roman" w:cs="Times New Roman"/>
          <w:b/>
          <w:sz w:val="28"/>
          <w:szCs w:val="28"/>
        </w:rPr>
        <w:t>Учреждение образования</w:t>
      </w:r>
    </w:p>
    <w:p w:rsidR="00BC2A9E" w:rsidRPr="001D5409" w:rsidRDefault="00BC2A9E" w:rsidP="00F6795C">
      <w:pPr>
        <w:pStyle w:val="a6"/>
        <w:jc w:val="center"/>
        <w:rPr>
          <w:rFonts w:ascii="Times New Roman" w:hAnsi="Times New Roman" w:cs="Times New Roman"/>
          <w:b/>
          <w:sz w:val="24"/>
          <w:szCs w:val="24"/>
        </w:rPr>
      </w:pPr>
      <w:r w:rsidRPr="001D5409">
        <w:rPr>
          <w:rFonts w:ascii="Times New Roman" w:hAnsi="Times New Roman" w:cs="Times New Roman"/>
          <w:b/>
          <w:sz w:val="24"/>
          <w:szCs w:val="24"/>
        </w:rPr>
        <w:t>«БЕЛОРУССКИЙ ГОСУДАРСТВЕННЫЙ ТЕХНОЛОГИЧЕСКИЙ УНИВЕРСИТЕТ»</w:t>
      </w:r>
    </w:p>
    <w:p w:rsidR="00BC2A9E" w:rsidRPr="00E11558" w:rsidRDefault="00BC2A9E" w:rsidP="00F6795C">
      <w:pPr>
        <w:pStyle w:val="a4"/>
        <w:spacing w:line="240" w:lineRule="auto"/>
      </w:pPr>
    </w:p>
    <w:p w:rsidR="00BC2A9E" w:rsidRPr="00E11558" w:rsidRDefault="00BC2A9E" w:rsidP="00F6795C">
      <w:pPr>
        <w:pStyle w:val="a4"/>
        <w:spacing w:line="240" w:lineRule="auto"/>
      </w:pPr>
    </w:p>
    <w:p w:rsidR="00BC2A9E" w:rsidRPr="00E11558" w:rsidRDefault="00BC2A9E" w:rsidP="00F6795C">
      <w:pPr>
        <w:pStyle w:val="a4"/>
        <w:spacing w:line="240" w:lineRule="auto"/>
      </w:pPr>
    </w:p>
    <w:p w:rsidR="00BC2A9E" w:rsidRPr="00E11558" w:rsidRDefault="00BC2A9E" w:rsidP="00F6795C">
      <w:pPr>
        <w:pStyle w:val="a4"/>
        <w:spacing w:line="240" w:lineRule="auto"/>
      </w:pPr>
    </w:p>
    <w:p w:rsidR="00BC2A9E" w:rsidRPr="00E11558" w:rsidRDefault="00BC2A9E" w:rsidP="00F6795C">
      <w:pPr>
        <w:pStyle w:val="a4"/>
        <w:spacing w:line="240" w:lineRule="auto"/>
      </w:pPr>
    </w:p>
    <w:p w:rsidR="00BC2A9E" w:rsidRPr="00E11558" w:rsidRDefault="00BC2A9E" w:rsidP="00F6795C">
      <w:pPr>
        <w:pStyle w:val="a4"/>
        <w:spacing w:line="240" w:lineRule="auto"/>
      </w:pPr>
    </w:p>
    <w:p w:rsidR="00BC2A9E" w:rsidRPr="00E11558" w:rsidRDefault="00BC2A9E" w:rsidP="00F6795C">
      <w:pPr>
        <w:pStyle w:val="a4"/>
        <w:spacing w:line="240" w:lineRule="auto"/>
      </w:pPr>
    </w:p>
    <w:p w:rsidR="00BC2A9E" w:rsidRPr="00E11558" w:rsidRDefault="00BC2A9E" w:rsidP="00F6795C">
      <w:pPr>
        <w:pStyle w:val="a4"/>
        <w:spacing w:line="240" w:lineRule="auto"/>
      </w:pPr>
    </w:p>
    <w:p w:rsidR="00BC2A9E" w:rsidRPr="00E11558" w:rsidRDefault="00BC2A9E" w:rsidP="00F6795C">
      <w:pPr>
        <w:pStyle w:val="a4"/>
        <w:spacing w:line="240" w:lineRule="auto"/>
      </w:pPr>
    </w:p>
    <w:p w:rsidR="00BC2A9E" w:rsidRPr="00E11558" w:rsidRDefault="00BC2A9E" w:rsidP="00F6795C">
      <w:pPr>
        <w:pStyle w:val="a4"/>
        <w:spacing w:line="240" w:lineRule="auto"/>
      </w:pPr>
    </w:p>
    <w:p w:rsidR="00BC2A9E" w:rsidRDefault="003A155E" w:rsidP="00F6795C">
      <w:pPr>
        <w:pStyle w:val="a4"/>
        <w:spacing w:line="240" w:lineRule="auto"/>
        <w:rPr>
          <w:lang w:val="en-US"/>
        </w:rPr>
      </w:pPr>
      <w:r>
        <w:rPr>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50.25pt;height:110.25pt" fillcolor="black" stroked="f">
            <v:shadow on="t" color="#b2b2b2" opacity="52429f" offset="3pt"/>
            <v:textpath style="font-family:&quot;Times New Roman&quot;;font-size:32pt;font-weight:bold;font-style:italic;v-text-kern:t" trim="t" fitpath="t" string="Реферат на тему:&#10;Система высшего&#10; образования во Франции"/>
          </v:shape>
        </w:pict>
      </w:r>
    </w:p>
    <w:p w:rsidR="00BC2A9E" w:rsidRDefault="00BC2A9E" w:rsidP="00F6795C">
      <w:pPr>
        <w:pStyle w:val="a4"/>
        <w:spacing w:line="240" w:lineRule="auto"/>
        <w:rPr>
          <w:lang w:val="en-US"/>
        </w:rPr>
      </w:pPr>
    </w:p>
    <w:p w:rsidR="00BC2A9E" w:rsidRDefault="00BC2A9E" w:rsidP="00F6795C">
      <w:pPr>
        <w:pStyle w:val="a4"/>
        <w:spacing w:line="240" w:lineRule="auto"/>
        <w:rPr>
          <w:lang w:val="en-US"/>
        </w:rPr>
      </w:pPr>
    </w:p>
    <w:p w:rsidR="00BC2A9E" w:rsidRDefault="00BC2A9E" w:rsidP="00F6795C">
      <w:pPr>
        <w:pStyle w:val="a4"/>
        <w:spacing w:line="240" w:lineRule="auto"/>
      </w:pPr>
    </w:p>
    <w:p w:rsidR="00BC2A9E" w:rsidRDefault="00BC2A9E" w:rsidP="00F6795C">
      <w:pPr>
        <w:pStyle w:val="a4"/>
        <w:spacing w:line="240" w:lineRule="auto"/>
      </w:pPr>
    </w:p>
    <w:p w:rsidR="00BC2A9E" w:rsidRDefault="00BC2A9E" w:rsidP="00F6795C">
      <w:pPr>
        <w:pStyle w:val="a4"/>
        <w:spacing w:line="240" w:lineRule="auto"/>
      </w:pPr>
    </w:p>
    <w:p w:rsidR="00BC2A9E" w:rsidRDefault="00BC2A9E" w:rsidP="00F6795C">
      <w:pPr>
        <w:pStyle w:val="a4"/>
        <w:spacing w:line="240" w:lineRule="auto"/>
      </w:pPr>
    </w:p>
    <w:p w:rsidR="00BC2A9E" w:rsidRPr="00806B54" w:rsidRDefault="00BC2A9E" w:rsidP="00F6795C">
      <w:pPr>
        <w:pStyle w:val="a4"/>
        <w:spacing w:line="240" w:lineRule="auto"/>
      </w:pPr>
    </w:p>
    <w:p w:rsidR="00BC2A9E" w:rsidRDefault="00BC2A9E" w:rsidP="00F6795C">
      <w:pPr>
        <w:pStyle w:val="a4"/>
        <w:spacing w:line="240" w:lineRule="auto"/>
      </w:pPr>
    </w:p>
    <w:p w:rsidR="00BC2A9E" w:rsidRDefault="00BC2A9E" w:rsidP="00F6795C">
      <w:pPr>
        <w:pStyle w:val="a4"/>
        <w:spacing w:line="240" w:lineRule="auto"/>
      </w:pPr>
    </w:p>
    <w:p w:rsidR="00BC2A9E" w:rsidRPr="00806B54" w:rsidRDefault="00BC2A9E" w:rsidP="00F6795C">
      <w:pPr>
        <w:pStyle w:val="a4"/>
        <w:spacing w:line="240" w:lineRule="auto"/>
      </w:pPr>
    </w:p>
    <w:p w:rsidR="00BC2A9E" w:rsidRPr="00BC08E9" w:rsidRDefault="00BC2A9E" w:rsidP="00F6795C">
      <w:pPr>
        <w:pStyle w:val="a4"/>
        <w:spacing w:line="240" w:lineRule="auto"/>
        <w:jc w:val="right"/>
        <w:rPr>
          <w:szCs w:val="28"/>
        </w:rPr>
      </w:pPr>
      <w:r w:rsidRPr="00BC08E9">
        <w:rPr>
          <w:szCs w:val="28"/>
        </w:rPr>
        <w:t>Выполнила:</w:t>
      </w:r>
    </w:p>
    <w:p w:rsidR="00BC2A9E" w:rsidRPr="00BC08E9" w:rsidRDefault="00BC2A9E" w:rsidP="00F6795C">
      <w:pPr>
        <w:pStyle w:val="a4"/>
        <w:spacing w:line="240" w:lineRule="auto"/>
        <w:jc w:val="right"/>
        <w:rPr>
          <w:szCs w:val="28"/>
        </w:rPr>
      </w:pPr>
      <w:r>
        <w:rPr>
          <w:szCs w:val="28"/>
        </w:rPr>
        <w:t>с</w:t>
      </w:r>
      <w:r w:rsidRPr="00BC08E9">
        <w:rPr>
          <w:szCs w:val="28"/>
        </w:rPr>
        <w:t>тудентка 2-го курса</w:t>
      </w:r>
    </w:p>
    <w:p w:rsidR="00BC2A9E" w:rsidRPr="00BC08E9" w:rsidRDefault="00BC2A9E" w:rsidP="00F6795C">
      <w:pPr>
        <w:pStyle w:val="a4"/>
        <w:spacing w:line="240" w:lineRule="auto"/>
        <w:jc w:val="right"/>
        <w:rPr>
          <w:szCs w:val="28"/>
        </w:rPr>
      </w:pPr>
      <w:r w:rsidRPr="00BC08E9">
        <w:rPr>
          <w:szCs w:val="28"/>
        </w:rPr>
        <w:t>9 БУСМ группы</w:t>
      </w:r>
    </w:p>
    <w:p w:rsidR="00BC2A9E" w:rsidRPr="00BC08E9" w:rsidRDefault="00BC2A9E" w:rsidP="00F6795C">
      <w:pPr>
        <w:pStyle w:val="a4"/>
        <w:spacing w:line="240" w:lineRule="auto"/>
        <w:jc w:val="right"/>
        <w:rPr>
          <w:szCs w:val="28"/>
        </w:rPr>
      </w:pPr>
      <w:r w:rsidRPr="00BC08E9">
        <w:rPr>
          <w:szCs w:val="28"/>
        </w:rPr>
        <w:t>Тарасик Татьяна Николаевна</w:t>
      </w:r>
    </w:p>
    <w:p w:rsidR="00BC2A9E" w:rsidRPr="00BC08E9" w:rsidRDefault="00BC2A9E" w:rsidP="00F6795C">
      <w:pPr>
        <w:pStyle w:val="a4"/>
        <w:spacing w:line="240" w:lineRule="auto"/>
      </w:pPr>
    </w:p>
    <w:p w:rsidR="00BC2A9E" w:rsidRPr="00BC08E9" w:rsidRDefault="00BC2A9E" w:rsidP="00F6795C">
      <w:pPr>
        <w:pStyle w:val="a4"/>
        <w:spacing w:line="240" w:lineRule="auto"/>
      </w:pPr>
    </w:p>
    <w:p w:rsidR="00BC2A9E" w:rsidRPr="00BC08E9" w:rsidRDefault="00BC2A9E" w:rsidP="00F6795C">
      <w:pPr>
        <w:pStyle w:val="a4"/>
        <w:spacing w:line="240" w:lineRule="auto"/>
      </w:pPr>
    </w:p>
    <w:p w:rsidR="00BC2A9E" w:rsidRPr="00F6795C" w:rsidRDefault="00BC2A9E" w:rsidP="00F6795C">
      <w:pPr>
        <w:pStyle w:val="a4"/>
        <w:spacing w:line="240" w:lineRule="auto"/>
      </w:pPr>
    </w:p>
    <w:p w:rsidR="00BC2A9E" w:rsidRPr="00F6795C" w:rsidRDefault="00BC2A9E" w:rsidP="00F6795C">
      <w:pPr>
        <w:pStyle w:val="a4"/>
        <w:spacing w:line="240" w:lineRule="auto"/>
      </w:pPr>
    </w:p>
    <w:p w:rsidR="00BC2A9E" w:rsidRPr="00F6795C" w:rsidRDefault="00BC2A9E" w:rsidP="00F6795C">
      <w:pPr>
        <w:pStyle w:val="a4"/>
        <w:spacing w:line="240" w:lineRule="auto"/>
      </w:pPr>
    </w:p>
    <w:p w:rsidR="00BC2A9E" w:rsidRPr="00F6795C" w:rsidRDefault="00BC2A9E" w:rsidP="00F6795C">
      <w:pPr>
        <w:pStyle w:val="a4"/>
        <w:spacing w:line="240" w:lineRule="auto"/>
      </w:pPr>
    </w:p>
    <w:p w:rsidR="00BC2A9E" w:rsidRPr="00F6795C" w:rsidRDefault="00BC2A9E" w:rsidP="00F6795C">
      <w:pPr>
        <w:pStyle w:val="a4"/>
        <w:spacing w:line="240" w:lineRule="auto"/>
      </w:pPr>
    </w:p>
    <w:p w:rsidR="00BC2A9E" w:rsidRPr="00F6795C" w:rsidRDefault="00BC2A9E" w:rsidP="00F6795C">
      <w:pPr>
        <w:pStyle w:val="a4"/>
        <w:spacing w:line="240" w:lineRule="auto"/>
      </w:pPr>
    </w:p>
    <w:p w:rsidR="00BC2A9E" w:rsidRPr="00F6795C" w:rsidRDefault="00BC2A9E" w:rsidP="00F6795C">
      <w:pPr>
        <w:pStyle w:val="a4"/>
        <w:spacing w:line="240" w:lineRule="auto"/>
      </w:pPr>
    </w:p>
    <w:p w:rsidR="00BC2A9E" w:rsidRDefault="00BC2A9E" w:rsidP="00F6795C">
      <w:pPr>
        <w:pStyle w:val="a4"/>
        <w:spacing w:line="240" w:lineRule="auto"/>
      </w:pPr>
    </w:p>
    <w:p w:rsidR="00BC2A9E" w:rsidRPr="00BC08E9" w:rsidRDefault="00BC2A9E" w:rsidP="00F6795C">
      <w:pPr>
        <w:pStyle w:val="a4"/>
        <w:spacing w:line="240" w:lineRule="auto"/>
      </w:pPr>
    </w:p>
    <w:p w:rsidR="00BC2A9E" w:rsidRDefault="00BC2A9E" w:rsidP="00F6795C">
      <w:pPr>
        <w:pStyle w:val="a4"/>
        <w:spacing w:line="240" w:lineRule="auto"/>
      </w:pPr>
    </w:p>
    <w:p w:rsidR="00BC2A9E" w:rsidRPr="00F6795C" w:rsidRDefault="00BC2A9E" w:rsidP="00806B54">
      <w:pPr>
        <w:pStyle w:val="a4"/>
        <w:spacing w:line="240" w:lineRule="auto"/>
        <w:rPr>
          <w:rStyle w:val="a3"/>
        </w:rPr>
      </w:pPr>
      <w:r>
        <w:t>Минск, БГТУ, 20</w:t>
      </w:r>
      <w:r w:rsidRPr="00F6795C">
        <w:t>10</w:t>
      </w:r>
      <w:r>
        <w:t>г.</w:t>
      </w:r>
    </w:p>
    <w:p w:rsidR="00BC2A9E" w:rsidRDefault="00BC2A9E" w:rsidP="00FD3833">
      <w:pPr>
        <w:pStyle w:val="spip"/>
        <w:shd w:val="clear" w:color="auto" w:fill="FFFFFF"/>
        <w:jc w:val="center"/>
        <w:rPr>
          <w:b/>
          <w:sz w:val="28"/>
          <w:szCs w:val="28"/>
          <w:lang w:val="en-US"/>
        </w:rPr>
      </w:pPr>
      <w:r>
        <w:rPr>
          <w:b/>
          <w:sz w:val="28"/>
          <w:szCs w:val="28"/>
        </w:rPr>
        <w:t>Содержание</w:t>
      </w:r>
    </w:p>
    <w:p w:rsidR="00BC2A9E" w:rsidRPr="00BA77DF" w:rsidRDefault="00BC2A9E" w:rsidP="00BA77DF">
      <w:pPr>
        <w:pStyle w:val="spip"/>
        <w:numPr>
          <w:ilvl w:val="0"/>
          <w:numId w:val="2"/>
        </w:numPr>
        <w:shd w:val="clear" w:color="auto" w:fill="FFFFFF"/>
        <w:rPr>
          <w:sz w:val="28"/>
          <w:szCs w:val="28"/>
        </w:rPr>
      </w:pPr>
      <w:r w:rsidRPr="00BA77DF">
        <w:rPr>
          <w:sz w:val="28"/>
          <w:szCs w:val="28"/>
        </w:rPr>
        <w:t>Введение</w:t>
      </w:r>
    </w:p>
    <w:p w:rsidR="00BC2A9E" w:rsidRPr="00FD3833" w:rsidRDefault="00BC2A9E" w:rsidP="00FD3833">
      <w:pPr>
        <w:pStyle w:val="spip"/>
        <w:numPr>
          <w:ilvl w:val="0"/>
          <w:numId w:val="1"/>
        </w:numPr>
        <w:shd w:val="clear" w:color="auto" w:fill="FFFFFF"/>
        <w:rPr>
          <w:b/>
          <w:sz w:val="28"/>
          <w:szCs w:val="28"/>
        </w:rPr>
      </w:pPr>
      <w:r>
        <w:rPr>
          <w:sz w:val="28"/>
          <w:szCs w:val="28"/>
        </w:rPr>
        <w:t>Общее университетское образование</w:t>
      </w:r>
    </w:p>
    <w:p w:rsidR="00BC2A9E" w:rsidRPr="00FD3833" w:rsidRDefault="00BC2A9E" w:rsidP="00FD3833">
      <w:pPr>
        <w:pStyle w:val="spip"/>
        <w:numPr>
          <w:ilvl w:val="0"/>
          <w:numId w:val="1"/>
        </w:numPr>
        <w:shd w:val="clear" w:color="auto" w:fill="FFFFFF"/>
        <w:rPr>
          <w:b/>
          <w:sz w:val="28"/>
          <w:szCs w:val="28"/>
        </w:rPr>
      </w:pPr>
      <w:r>
        <w:rPr>
          <w:sz w:val="28"/>
          <w:szCs w:val="28"/>
        </w:rPr>
        <w:t>Профессиональное обучение</w:t>
      </w:r>
    </w:p>
    <w:p w:rsidR="00BC2A9E" w:rsidRDefault="00BC2A9E" w:rsidP="00FD3833">
      <w:pPr>
        <w:pStyle w:val="spip"/>
        <w:numPr>
          <w:ilvl w:val="1"/>
          <w:numId w:val="1"/>
        </w:numPr>
        <w:shd w:val="clear" w:color="auto" w:fill="FFFFFF"/>
        <w:rPr>
          <w:sz w:val="28"/>
          <w:szCs w:val="28"/>
        </w:rPr>
      </w:pPr>
      <w:r>
        <w:rPr>
          <w:b/>
          <w:sz w:val="28"/>
          <w:szCs w:val="28"/>
        </w:rPr>
        <w:t xml:space="preserve"> </w:t>
      </w:r>
      <w:r w:rsidRPr="00FD3833">
        <w:rPr>
          <w:sz w:val="28"/>
          <w:szCs w:val="28"/>
        </w:rPr>
        <w:t>Короткий цикл технического образования</w:t>
      </w:r>
    </w:p>
    <w:p w:rsidR="00BC2A9E" w:rsidRDefault="00BC2A9E" w:rsidP="00FD3833">
      <w:pPr>
        <w:pStyle w:val="spip"/>
        <w:numPr>
          <w:ilvl w:val="2"/>
          <w:numId w:val="1"/>
        </w:numPr>
        <w:shd w:val="clear" w:color="auto" w:fill="FFFFFF"/>
        <w:rPr>
          <w:sz w:val="28"/>
          <w:szCs w:val="28"/>
        </w:rPr>
      </w:pPr>
      <w:r>
        <w:rPr>
          <w:sz w:val="28"/>
          <w:szCs w:val="28"/>
        </w:rPr>
        <w:t xml:space="preserve"> </w:t>
      </w:r>
      <w:r w:rsidRPr="00FD3833">
        <w:rPr>
          <w:sz w:val="28"/>
          <w:szCs w:val="28"/>
        </w:rPr>
        <w:t>Сертификат о высшем тех</w:t>
      </w:r>
      <w:r>
        <w:rPr>
          <w:sz w:val="28"/>
          <w:szCs w:val="28"/>
        </w:rPr>
        <w:t>ническом образовании (С.В.Т.О.)</w:t>
      </w:r>
    </w:p>
    <w:p w:rsidR="00BC2A9E" w:rsidRDefault="00BC2A9E" w:rsidP="00FD3833">
      <w:pPr>
        <w:pStyle w:val="spip"/>
        <w:numPr>
          <w:ilvl w:val="2"/>
          <w:numId w:val="1"/>
        </w:numPr>
        <w:shd w:val="clear" w:color="auto" w:fill="FFFFFF"/>
        <w:rPr>
          <w:sz w:val="28"/>
          <w:szCs w:val="28"/>
        </w:rPr>
      </w:pPr>
      <w:r>
        <w:rPr>
          <w:sz w:val="28"/>
          <w:szCs w:val="28"/>
        </w:rPr>
        <w:t xml:space="preserve"> </w:t>
      </w:r>
      <w:r w:rsidRPr="00FD3833">
        <w:rPr>
          <w:sz w:val="28"/>
          <w:szCs w:val="28"/>
        </w:rPr>
        <w:t>Диплом об университетском техноло</w:t>
      </w:r>
      <w:r>
        <w:rPr>
          <w:sz w:val="28"/>
          <w:szCs w:val="28"/>
        </w:rPr>
        <w:t>гическом образовании (Д.У.Т.О.)</w:t>
      </w:r>
    </w:p>
    <w:p w:rsidR="00BC2A9E" w:rsidRDefault="00BC2A9E" w:rsidP="00FD3833">
      <w:pPr>
        <w:pStyle w:val="spip"/>
        <w:numPr>
          <w:ilvl w:val="1"/>
          <w:numId w:val="1"/>
        </w:numPr>
        <w:shd w:val="clear" w:color="auto" w:fill="FFFFFF"/>
        <w:rPr>
          <w:sz w:val="28"/>
          <w:szCs w:val="28"/>
        </w:rPr>
      </w:pPr>
      <w:r>
        <w:rPr>
          <w:sz w:val="28"/>
          <w:szCs w:val="28"/>
        </w:rPr>
        <w:t xml:space="preserve">  </w:t>
      </w:r>
      <w:r w:rsidRPr="00FD3833">
        <w:rPr>
          <w:sz w:val="28"/>
          <w:szCs w:val="28"/>
        </w:rPr>
        <w:t>Степень лисанс в сфере профессиональной деятельности</w:t>
      </w:r>
    </w:p>
    <w:p w:rsidR="00BC2A9E" w:rsidRDefault="00BC2A9E" w:rsidP="00FD3833">
      <w:pPr>
        <w:pStyle w:val="spip"/>
        <w:numPr>
          <w:ilvl w:val="2"/>
          <w:numId w:val="1"/>
        </w:numPr>
        <w:shd w:val="clear" w:color="auto" w:fill="FFFFFF"/>
        <w:rPr>
          <w:sz w:val="28"/>
          <w:szCs w:val="28"/>
        </w:rPr>
      </w:pPr>
      <w:r>
        <w:rPr>
          <w:sz w:val="28"/>
          <w:szCs w:val="28"/>
        </w:rPr>
        <w:t xml:space="preserve"> </w:t>
      </w:r>
      <w:r w:rsidRPr="00FD3833">
        <w:rPr>
          <w:sz w:val="28"/>
          <w:szCs w:val="28"/>
        </w:rPr>
        <w:t>Образование, позволяющее осуществление профессиональной деятельности</w:t>
      </w:r>
    </w:p>
    <w:p w:rsidR="00BC2A9E" w:rsidRPr="00152FF9" w:rsidRDefault="00BC2A9E" w:rsidP="00FD3833">
      <w:pPr>
        <w:pStyle w:val="spip"/>
        <w:numPr>
          <w:ilvl w:val="2"/>
          <w:numId w:val="1"/>
        </w:numPr>
        <w:shd w:val="clear" w:color="auto" w:fill="FFFFFF"/>
        <w:rPr>
          <w:sz w:val="28"/>
          <w:szCs w:val="28"/>
        </w:rPr>
      </w:pPr>
      <w:r>
        <w:rPr>
          <w:sz w:val="28"/>
          <w:szCs w:val="28"/>
        </w:rPr>
        <w:t xml:space="preserve"> </w:t>
      </w:r>
      <w:r w:rsidRPr="00152FF9">
        <w:rPr>
          <w:sz w:val="28"/>
          <w:szCs w:val="28"/>
        </w:rPr>
        <w:t>Широкий спектр специальностей во всех профессиональных сферах</w:t>
      </w:r>
    </w:p>
    <w:p w:rsidR="00BC2A9E" w:rsidRPr="00152FF9" w:rsidRDefault="00BC2A9E" w:rsidP="00FD3833">
      <w:pPr>
        <w:pStyle w:val="spip"/>
        <w:numPr>
          <w:ilvl w:val="2"/>
          <w:numId w:val="1"/>
        </w:numPr>
        <w:shd w:val="clear" w:color="auto" w:fill="FFFFFF"/>
        <w:rPr>
          <w:sz w:val="28"/>
          <w:szCs w:val="28"/>
        </w:rPr>
      </w:pPr>
      <w:r w:rsidRPr="00152FF9">
        <w:rPr>
          <w:sz w:val="28"/>
          <w:szCs w:val="28"/>
        </w:rPr>
        <w:t xml:space="preserve">  Прием студентов, получивших разное образование</w:t>
      </w:r>
    </w:p>
    <w:p w:rsidR="00BC2A9E" w:rsidRPr="00152FF9" w:rsidRDefault="00BC2A9E" w:rsidP="00FD3833">
      <w:pPr>
        <w:pStyle w:val="spip"/>
        <w:numPr>
          <w:ilvl w:val="2"/>
          <w:numId w:val="1"/>
        </w:numPr>
        <w:shd w:val="clear" w:color="auto" w:fill="FFFFFF"/>
        <w:rPr>
          <w:sz w:val="28"/>
          <w:szCs w:val="28"/>
        </w:rPr>
      </w:pPr>
      <w:r w:rsidRPr="00152FF9">
        <w:rPr>
          <w:sz w:val="28"/>
          <w:szCs w:val="28"/>
        </w:rPr>
        <w:t xml:space="preserve">  Методика преподавания, отвечающая требованиям профессиональной подготовки</w:t>
      </w:r>
    </w:p>
    <w:p w:rsidR="00BC2A9E" w:rsidRPr="00152FF9" w:rsidRDefault="00BC2A9E" w:rsidP="00FD3833">
      <w:pPr>
        <w:pStyle w:val="spip"/>
        <w:numPr>
          <w:ilvl w:val="1"/>
          <w:numId w:val="1"/>
        </w:numPr>
        <w:shd w:val="clear" w:color="auto" w:fill="FFFFFF"/>
        <w:rPr>
          <w:sz w:val="28"/>
          <w:szCs w:val="28"/>
        </w:rPr>
      </w:pPr>
      <w:r w:rsidRPr="00152FF9">
        <w:rPr>
          <w:sz w:val="28"/>
          <w:szCs w:val="28"/>
        </w:rPr>
        <w:t xml:space="preserve">  Степень Мастер в профессиональной деятельности</w:t>
      </w:r>
    </w:p>
    <w:p w:rsidR="00BC2A9E" w:rsidRPr="00152FF9" w:rsidRDefault="00BC2A9E" w:rsidP="00FD3833">
      <w:pPr>
        <w:pStyle w:val="spip"/>
        <w:numPr>
          <w:ilvl w:val="1"/>
          <w:numId w:val="1"/>
        </w:numPr>
        <w:shd w:val="clear" w:color="auto" w:fill="FFFFFF"/>
        <w:rPr>
          <w:sz w:val="28"/>
          <w:szCs w:val="28"/>
        </w:rPr>
      </w:pPr>
      <w:r w:rsidRPr="00152FF9">
        <w:rPr>
          <w:sz w:val="28"/>
          <w:szCs w:val="28"/>
        </w:rPr>
        <w:t xml:space="preserve">  Профессионализированные университетские институты (П.У.И.)</w:t>
      </w:r>
    </w:p>
    <w:p w:rsidR="00BC2A9E" w:rsidRPr="00152FF9" w:rsidRDefault="00BC2A9E" w:rsidP="00152FF9">
      <w:pPr>
        <w:pStyle w:val="spip"/>
        <w:numPr>
          <w:ilvl w:val="0"/>
          <w:numId w:val="1"/>
        </w:numPr>
        <w:shd w:val="clear" w:color="auto" w:fill="FFFFFF"/>
        <w:rPr>
          <w:sz w:val="28"/>
          <w:szCs w:val="28"/>
        </w:rPr>
      </w:pPr>
      <w:r w:rsidRPr="00152FF9">
        <w:rPr>
          <w:sz w:val="28"/>
          <w:szCs w:val="28"/>
        </w:rPr>
        <w:t>Классы подготовки к учебе в Высших школах (подготовительные классы)</w:t>
      </w:r>
    </w:p>
    <w:p w:rsidR="00BC2A9E" w:rsidRPr="00152FF9" w:rsidRDefault="00BC2A9E" w:rsidP="00152FF9">
      <w:pPr>
        <w:pStyle w:val="spip"/>
        <w:numPr>
          <w:ilvl w:val="1"/>
          <w:numId w:val="1"/>
        </w:numPr>
        <w:shd w:val="clear" w:color="auto" w:fill="FFFFFF"/>
        <w:rPr>
          <w:sz w:val="28"/>
          <w:szCs w:val="28"/>
        </w:rPr>
      </w:pPr>
      <w:r w:rsidRPr="00152FF9">
        <w:rPr>
          <w:sz w:val="28"/>
          <w:szCs w:val="28"/>
        </w:rPr>
        <w:t xml:space="preserve">  Экономические и коммерческие подготовительные классы</w:t>
      </w:r>
    </w:p>
    <w:p w:rsidR="00BC2A9E" w:rsidRPr="00152FF9" w:rsidRDefault="00BC2A9E" w:rsidP="00152FF9">
      <w:pPr>
        <w:pStyle w:val="spip"/>
        <w:numPr>
          <w:ilvl w:val="1"/>
          <w:numId w:val="1"/>
        </w:numPr>
        <w:shd w:val="clear" w:color="auto" w:fill="FFFFFF"/>
        <w:rPr>
          <w:sz w:val="28"/>
          <w:szCs w:val="28"/>
        </w:rPr>
      </w:pPr>
      <w:r w:rsidRPr="00152FF9">
        <w:rPr>
          <w:sz w:val="28"/>
          <w:szCs w:val="28"/>
        </w:rPr>
        <w:t xml:space="preserve">  Гуманитарные подготовительные классы</w:t>
      </w:r>
    </w:p>
    <w:p w:rsidR="00BC2A9E" w:rsidRPr="00152FF9" w:rsidRDefault="00BC2A9E" w:rsidP="00152FF9">
      <w:pPr>
        <w:pStyle w:val="spip"/>
        <w:numPr>
          <w:ilvl w:val="1"/>
          <w:numId w:val="1"/>
        </w:numPr>
        <w:shd w:val="clear" w:color="auto" w:fill="FFFFFF"/>
        <w:rPr>
          <w:sz w:val="28"/>
          <w:szCs w:val="28"/>
        </w:rPr>
      </w:pPr>
      <w:r w:rsidRPr="00152FF9">
        <w:rPr>
          <w:sz w:val="28"/>
          <w:szCs w:val="28"/>
        </w:rPr>
        <w:t xml:space="preserve">  Научные подготовительные классы</w:t>
      </w:r>
    </w:p>
    <w:p w:rsidR="00BC2A9E" w:rsidRPr="00152FF9" w:rsidRDefault="00BC2A9E" w:rsidP="00152FF9">
      <w:pPr>
        <w:pStyle w:val="spip"/>
        <w:numPr>
          <w:ilvl w:val="0"/>
          <w:numId w:val="1"/>
        </w:numPr>
        <w:shd w:val="clear" w:color="auto" w:fill="FFFFFF"/>
        <w:rPr>
          <w:sz w:val="28"/>
          <w:szCs w:val="28"/>
        </w:rPr>
      </w:pPr>
      <w:r w:rsidRPr="00152FF9">
        <w:rPr>
          <w:sz w:val="28"/>
          <w:szCs w:val="28"/>
        </w:rPr>
        <w:t>Высшие школы</w:t>
      </w:r>
    </w:p>
    <w:p w:rsidR="00BC2A9E" w:rsidRPr="00152FF9" w:rsidRDefault="00BC2A9E" w:rsidP="00152FF9">
      <w:pPr>
        <w:pStyle w:val="spip"/>
        <w:numPr>
          <w:ilvl w:val="1"/>
          <w:numId w:val="1"/>
        </w:numPr>
        <w:shd w:val="clear" w:color="auto" w:fill="FFFFFF"/>
        <w:rPr>
          <w:sz w:val="28"/>
          <w:szCs w:val="28"/>
        </w:rPr>
      </w:pPr>
      <w:r w:rsidRPr="00152FF9">
        <w:rPr>
          <w:sz w:val="28"/>
          <w:szCs w:val="28"/>
        </w:rPr>
        <w:t xml:space="preserve">  Высшие нормальные школы (ВНШ)</w:t>
      </w:r>
    </w:p>
    <w:p w:rsidR="00BC2A9E" w:rsidRPr="00152FF9" w:rsidRDefault="00BC2A9E" w:rsidP="00152FF9">
      <w:pPr>
        <w:pStyle w:val="spip"/>
        <w:numPr>
          <w:ilvl w:val="1"/>
          <w:numId w:val="1"/>
        </w:numPr>
        <w:shd w:val="clear" w:color="auto" w:fill="FFFFFF"/>
        <w:rPr>
          <w:sz w:val="28"/>
          <w:szCs w:val="28"/>
        </w:rPr>
      </w:pPr>
      <w:r w:rsidRPr="00152FF9">
        <w:rPr>
          <w:sz w:val="28"/>
          <w:szCs w:val="28"/>
        </w:rPr>
        <w:t xml:space="preserve">  Школы инженеров</w:t>
      </w:r>
    </w:p>
    <w:p w:rsidR="00BC2A9E" w:rsidRPr="00152FF9" w:rsidRDefault="00BC2A9E" w:rsidP="00152FF9">
      <w:pPr>
        <w:pStyle w:val="spip"/>
        <w:numPr>
          <w:ilvl w:val="1"/>
          <w:numId w:val="1"/>
        </w:numPr>
        <w:shd w:val="clear" w:color="auto" w:fill="FFFFFF"/>
        <w:rPr>
          <w:sz w:val="28"/>
          <w:szCs w:val="28"/>
        </w:rPr>
      </w:pPr>
      <w:r w:rsidRPr="00152FF9">
        <w:rPr>
          <w:sz w:val="28"/>
          <w:szCs w:val="28"/>
        </w:rPr>
        <w:t xml:space="preserve">  Школы торговли и управления</w:t>
      </w:r>
    </w:p>
    <w:p w:rsidR="00BC2A9E" w:rsidRPr="00152FF9" w:rsidRDefault="00BC2A9E" w:rsidP="00152FF9">
      <w:pPr>
        <w:pStyle w:val="spip"/>
        <w:numPr>
          <w:ilvl w:val="1"/>
          <w:numId w:val="1"/>
        </w:numPr>
        <w:shd w:val="clear" w:color="auto" w:fill="FFFFFF"/>
        <w:rPr>
          <w:sz w:val="28"/>
          <w:szCs w:val="28"/>
        </w:rPr>
      </w:pPr>
      <w:r w:rsidRPr="00152FF9">
        <w:rPr>
          <w:sz w:val="28"/>
          <w:szCs w:val="28"/>
        </w:rPr>
        <w:t xml:space="preserve">  Ветеринарные школы</w:t>
      </w:r>
    </w:p>
    <w:p w:rsidR="00BC2A9E" w:rsidRPr="00152FF9" w:rsidRDefault="00BC2A9E" w:rsidP="00152FF9">
      <w:pPr>
        <w:pStyle w:val="spip"/>
        <w:numPr>
          <w:ilvl w:val="1"/>
          <w:numId w:val="1"/>
        </w:numPr>
        <w:shd w:val="clear" w:color="auto" w:fill="FFFFFF"/>
        <w:rPr>
          <w:sz w:val="28"/>
          <w:szCs w:val="28"/>
        </w:rPr>
      </w:pPr>
      <w:r w:rsidRPr="00152FF9">
        <w:rPr>
          <w:sz w:val="28"/>
          <w:szCs w:val="28"/>
        </w:rPr>
        <w:t xml:space="preserve">  Институты политических наук (ИПН)</w:t>
      </w:r>
    </w:p>
    <w:p w:rsidR="00BC2A9E" w:rsidRPr="00152FF9" w:rsidRDefault="00BC2A9E" w:rsidP="00152FF9">
      <w:pPr>
        <w:pStyle w:val="spip"/>
        <w:numPr>
          <w:ilvl w:val="0"/>
          <w:numId w:val="1"/>
        </w:numPr>
        <w:shd w:val="clear" w:color="auto" w:fill="FFFFFF"/>
        <w:rPr>
          <w:sz w:val="28"/>
          <w:szCs w:val="28"/>
        </w:rPr>
      </w:pPr>
      <w:r w:rsidRPr="00152FF9">
        <w:rPr>
          <w:sz w:val="28"/>
          <w:szCs w:val="28"/>
        </w:rPr>
        <w:t>Специализированные школы</w:t>
      </w:r>
    </w:p>
    <w:p w:rsidR="00BC2A9E" w:rsidRPr="00152FF9" w:rsidRDefault="00BC2A9E" w:rsidP="00152FF9">
      <w:pPr>
        <w:pStyle w:val="spip"/>
        <w:numPr>
          <w:ilvl w:val="1"/>
          <w:numId w:val="1"/>
        </w:numPr>
        <w:shd w:val="clear" w:color="auto" w:fill="FFFFFF"/>
        <w:rPr>
          <w:sz w:val="28"/>
          <w:szCs w:val="28"/>
        </w:rPr>
      </w:pPr>
      <w:r w:rsidRPr="00152FF9">
        <w:rPr>
          <w:sz w:val="28"/>
          <w:szCs w:val="28"/>
        </w:rPr>
        <w:t xml:space="preserve">  Школы подготовки вспомогательного медсостава</w:t>
      </w:r>
    </w:p>
    <w:p w:rsidR="00BC2A9E" w:rsidRPr="00152FF9" w:rsidRDefault="00BC2A9E" w:rsidP="00152FF9">
      <w:pPr>
        <w:pStyle w:val="spip"/>
        <w:numPr>
          <w:ilvl w:val="1"/>
          <w:numId w:val="1"/>
        </w:numPr>
        <w:shd w:val="clear" w:color="auto" w:fill="FFFFFF"/>
        <w:rPr>
          <w:sz w:val="28"/>
          <w:szCs w:val="28"/>
        </w:rPr>
      </w:pPr>
      <w:r w:rsidRPr="00152FF9">
        <w:rPr>
          <w:sz w:val="28"/>
          <w:szCs w:val="28"/>
        </w:rPr>
        <w:t xml:space="preserve">  Школы социального сектора</w:t>
      </w:r>
    </w:p>
    <w:p w:rsidR="00BC2A9E" w:rsidRPr="00152FF9" w:rsidRDefault="00BC2A9E" w:rsidP="00152FF9">
      <w:pPr>
        <w:pStyle w:val="spip"/>
        <w:numPr>
          <w:ilvl w:val="1"/>
          <w:numId w:val="1"/>
        </w:numPr>
        <w:shd w:val="clear" w:color="auto" w:fill="FFFFFF"/>
        <w:rPr>
          <w:sz w:val="28"/>
          <w:szCs w:val="28"/>
        </w:rPr>
      </w:pPr>
      <w:r w:rsidRPr="00152FF9">
        <w:rPr>
          <w:sz w:val="28"/>
          <w:szCs w:val="28"/>
        </w:rPr>
        <w:t xml:space="preserve">  Школы архитектуры</w:t>
      </w:r>
    </w:p>
    <w:p w:rsidR="00BC2A9E" w:rsidRDefault="00BC2A9E" w:rsidP="00152FF9">
      <w:pPr>
        <w:pStyle w:val="spip"/>
        <w:numPr>
          <w:ilvl w:val="1"/>
          <w:numId w:val="1"/>
        </w:numPr>
        <w:shd w:val="clear" w:color="auto" w:fill="FFFFFF"/>
        <w:rPr>
          <w:sz w:val="28"/>
          <w:szCs w:val="28"/>
        </w:rPr>
      </w:pPr>
      <w:r w:rsidRPr="00152FF9">
        <w:rPr>
          <w:sz w:val="28"/>
          <w:szCs w:val="28"/>
        </w:rPr>
        <w:t xml:space="preserve">  Школы искусств, музыки, танца...</w:t>
      </w:r>
    </w:p>
    <w:p w:rsidR="00BC2A9E" w:rsidRPr="00152FF9" w:rsidRDefault="00BC2A9E" w:rsidP="00BA77DF">
      <w:pPr>
        <w:pStyle w:val="spip"/>
        <w:numPr>
          <w:ilvl w:val="0"/>
          <w:numId w:val="2"/>
        </w:numPr>
        <w:shd w:val="clear" w:color="auto" w:fill="FFFFFF"/>
        <w:rPr>
          <w:sz w:val="28"/>
          <w:szCs w:val="28"/>
        </w:rPr>
      </w:pPr>
      <w:r>
        <w:rPr>
          <w:sz w:val="28"/>
          <w:szCs w:val="28"/>
        </w:rPr>
        <w:t>Список литературы</w:t>
      </w:r>
    </w:p>
    <w:p w:rsidR="00BC2A9E" w:rsidRPr="00FD3833" w:rsidRDefault="00BC2A9E" w:rsidP="00FD3833">
      <w:pPr>
        <w:pStyle w:val="spip"/>
        <w:shd w:val="clear" w:color="auto" w:fill="FFFFFF"/>
        <w:ind w:left="1224"/>
        <w:rPr>
          <w:sz w:val="28"/>
          <w:szCs w:val="28"/>
        </w:rPr>
      </w:pPr>
    </w:p>
    <w:p w:rsidR="00BC2A9E" w:rsidRDefault="00BC2A9E" w:rsidP="00A30353">
      <w:pPr>
        <w:pStyle w:val="spip"/>
        <w:shd w:val="clear" w:color="auto" w:fill="FFFFFF"/>
      </w:pPr>
    </w:p>
    <w:p w:rsidR="00BC2A9E" w:rsidRDefault="00BC2A9E" w:rsidP="00A30353">
      <w:pPr>
        <w:pStyle w:val="spip"/>
        <w:shd w:val="clear" w:color="auto" w:fill="FFFFFF"/>
      </w:pPr>
    </w:p>
    <w:p w:rsidR="00BC2A9E" w:rsidRDefault="00BC2A9E" w:rsidP="00A30353">
      <w:pPr>
        <w:pStyle w:val="spip"/>
        <w:shd w:val="clear" w:color="auto" w:fill="FFFFFF"/>
      </w:pPr>
    </w:p>
    <w:p w:rsidR="00BC2A9E" w:rsidRDefault="00BC2A9E" w:rsidP="00A30353">
      <w:pPr>
        <w:pStyle w:val="spip"/>
        <w:shd w:val="clear" w:color="auto" w:fill="FFFFFF"/>
      </w:pPr>
    </w:p>
    <w:p w:rsidR="00BC2A9E" w:rsidRDefault="00BC2A9E" w:rsidP="00A30353">
      <w:pPr>
        <w:pStyle w:val="spip"/>
        <w:shd w:val="clear" w:color="auto" w:fill="FFFFFF"/>
      </w:pPr>
    </w:p>
    <w:p w:rsidR="00BC2A9E" w:rsidRDefault="00BC2A9E" w:rsidP="00A30353">
      <w:pPr>
        <w:pStyle w:val="spip"/>
        <w:shd w:val="clear" w:color="auto" w:fill="FFFFFF"/>
      </w:pPr>
    </w:p>
    <w:p w:rsidR="00BC2A9E" w:rsidRDefault="00BC2A9E" w:rsidP="00F6795C">
      <w:pPr>
        <w:pStyle w:val="2"/>
        <w:rPr>
          <w:color w:val="auto"/>
        </w:rPr>
      </w:pPr>
      <w:r w:rsidRPr="00F6795C">
        <w:rPr>
          <w:color w:val="auto"/>
        </w:rPr>
        <w:t>Введение</w:t>
      </w:r>
    </w:p>
    <w:p w:rsidR="00BC2A9E" w:rsidRPr="00563C5B" w:rsidRDefault="00BC2A9E" w:rsidP="00563C5B"/>
    <w:p w:rsidR="00BC2A9E" w:rsidRPr="00563C5B" w:rsidRDefault="00BC2A9E" w:rsidP="00563C5B">
      <w:pPr>
        <w:ind w:left="0" w:firstLine="480"/>
        <w:jc w:val="both"/>
        <w:rPr>
          <w:rFonts w:ascii="Times New Roman" w:hAnsi="Times New Roman"/>
          <w:sz w:val="24"/>
          <w:szCs w:val="24"/>
          <w:lang w:eastAsia="ru-RU"/>
        </w:rPr>
      </w:pPr>
      <w:r w:rsidRPr="00563C5B">
        <w:rPr>
          <w:rFonts w:ascii="Times New Roman" w:hAnsi="Times New Roman"/>
          <w:sz w:val="24"/>
          <w:szCs w:val="24"/>
          <w:lang w:eastAsia="ru-RU"/>
        </w:rPr>
        <w:t xml:space="preserve">Современная система французского образования складывалась на протяжении последних двух столетий и считается одной из самых передовых в мире. Основная ее особенность — преобладание государственных учебных заведений. Обучение во Франции бесплатно для всех, включая иностранцев (правда, университеты взимают со студентов номинальную плату). Еще одна особенность — это практически одинаковое качество обучения, как в столице, так и в провинции. </w:t>
      </w:r>
    </w:p>
    <w:p w:rsidR="00BC2A9E" w:rsidRPr="00563C5B" w:rsidRDefault="00BC2A9E" w:rsidP="00563C5B">
      <w:pPr>
        <w:ind w:left="0" w:firstLine="480"/>
        <w:jc w:val="both"/>
        <w:rPr>
          <w:rFonts w:ascii="Times New Roman" w:hAnsi="Times New Roman"/>
          <w:sz w:val="24"/>
          <w:szCs w:val="24"/>
          <w:lang w:eastAsia="ru-RU"/>
        </w:rPr>
      </w:pPr>
      <w:r w:rsidRPr="00563C5B">
        <w:rPr>
          <w:rFonts w:ascii="Times New Roman" w:hAnsi="Times New Roman"/>
          <w:sz w:val="24"/>
          <w:szCs w:val="24"/>
          <w:lang w:eastAsia="ru-RU"/>
        </w:rPr>
        <w:t xml:space="preserve">Число школьников и студентов во Франции превышает 15 млн. человек и составляет четверть населения страны. В стране около 7 тыс. коллежей, 2600 лицеев. На нужды образования ежегодно расходуется 21% государственного бюджета. Система образования — крупнейший работодатель Франции: в ней занято более половины государственных служащих. </w:t>
      </w:r>
    </w:p>
    <w:p w:rsidR="00BC2A9E" w:rsidRDefault="00BC2A9E" w:rsidP="00563C5B">
      <w:pPr>
        <w:ind w:left="0" w:firstLine="480"/>
        <w:jc w:val="both"/>
        <w:rPr>
          <w:rFonts w:ascii="Times New Roman" w:hAnsi="Times New Roman"/>
          <w:sz w:val="24"/>
          <w:szCs w:val="24"/>
          <w:lang w:eastAsia="ru-RU"/>
        </w:rPr>
      </w:pPr>
      <w:r w:rsidRPr="00563C5B">
        <w:rPr>
          <w:rFonts w:ascii="Times New Roman" w:hAnsi="Times New Roman"/>
          <w:sz w:val="24"/>
          <w:szCs w:val="24"/>
          <w:lang w:eastAsia="ru-RU"/>
        </w:rPr>
        <w:t xml:space="preserve">Высшее образование во Франции имеет ярко выраженную национальную специфику. В этой стране своя система дипломов и ученых степеней, особое деление на циклы и особое отношение к дипломам государственных учебных заведений: они, как правило, котируются гораздо выше, чем дипломы частных школ и университетов. </w:t>
      </w:r>
    </w:p>
    <w:p w:rsidR="00BC2A9E" w:rsidRDefault="00BC2A9E" w:rsidP="00A30353">
      <w:pPr>
        <w:pStyle w:val="spip"/>
        <w:shd w:val="clear" w:color="auto" w:fill="FFFFFF"/>
      </w:pPr>
      <w:r>
        <w:t>Система французского высшего образования предлагает возможность получения общей и профессиональной подготовки, главным образом в университетах, а также в многочисленных специализированных школах и специфических учреждениях образования вне университетов. Если учеба в университете вписывается в европейскую организационную схему обучения вокруг трех основных уровней (степень Лисанс, степень Мастер, степень Доктора), существуют также другие уровни, в зависимости от особенностей обучения в профессиональной сфере.</w:t>
      </w:r>
    </w:p>
    <w:p w:rsidR="00BC2A9E" w:rsidRDefault="00BC2A9E" w:rsidP="00A30353">
      <w:pPr>
        <w:pStyle w:val="spip"/>
        <w:shd w:val="clear" w:color="auto" w:fill="FFFFFF"/>
      </w:pPr>
      <w:r>
        <w:t>Независимо от 92 университетов, получение высшего образования обеспечивается также в других учреждениях, таких как школы инженеров, коммерческие школы или специализированные школы (школы подготовки вспомогательного медсостава, школы искусств и культуры, школы архитектуры, школы социального сектора). Если большинство образовательных программ распределены в учреждениях, подчиняющихся министерству ответственному за образование (министерство народного образования, высшего образования и научных исследований), многочисленные специализированные программы профессиональной подготовки относятся к другим ведомствам.</w:t>
      </w:r>
    </w:p>
    <w:p w:rsidR="00BC2A9E" w:rsidRDefault="00BC2A9E" w:rsidP="00A30353">
      <w:pPr>
        <w:pStyle w:val="spip"/>
        <w:shd w:val="clear" w:color="auto" w:fill="FFFFFF"/>
      </w:pPr>
      <w:r>
        <w:t>В 2004-2005, во всех областях обучения, из 2,3 миллионов студентов (среди которых более 11 % иностранных студентов), 79 % проходили обучение в учреждениях, относящихся к министерству народного образования, высшего образования и научных исследований.</w:t>
      </w:r>
    </w:p>
    <w:p w:rsidR="00BC2A9E" w:rsidRPr="00F6795C" w:rsidRDefault="00BC2A9E" w:rsidP="00F6795C">
      <w:pPr>
        <w:pStyle w:val="2"/>
        <w:rPr>
          <w:color w:val="auto"/>
        </w:rPr>
      </w:pPr>
      <w:r w:rsidRPr="00F6795C">
        <w:rPr>
          <w:color w:val="auto"/>
        </w:rPr>
        <w:t>1. Общее университетское образование</w:t>
      </w:r>
    </w:p>
    <w:p w:rsidR="00BC2A9E" w:rsidRDefault="00BC2A9E" w:rsidP="00563C5B">
      <w:pPr>
        <w:ind w:left="0" w:firstLine="480"/>
        <w:jc w:val="both"/>
      </w:pPr>
    </w:p>
    <w:p w:rsidR="00BC2A9E" w:rsidRPr="00563C5B" w:rsidRDefault="00BC2A9E" w:rsidP="00563C5B">
      <w:pPr>
        <w:ind w:left="0" w:firstLine="480"/>
        <w:jc w:val="both"/>
        <w:rPr>
          <w:rFonts w:ascii="Times New Roman" w:hAnsi="Times New Roman"/>
          <w:sz w:val="24"/>
          <w:szCs w:val="24"/>
        </w:rPr>
      </w:pPr>
      <w:r>
        <w:t xml:space="preserve"> </w:t>
      </w:r>
      <w:r w:rsidRPr="00563C5B">
        <w:rPr>
          <w:rFonts w:ascii="Times New Roman" w:hAnsi="Times New Roman"/>
          <w:sz w:val="24"/>
          <w:szCs w:val="24"/>
        </w:rPr>
        <w:t>Во Франции, первая степень высшего образования - степень бакалавра (диплом, который выдается по окончании среднего образования): он позволяет продолжить обучение в университете. Получение общего университетского образования организовано в циклы по европейской схеме организации обучения, которая предусматривает три итоговых уровня: степень Лисанс, степень Мастер, степень Доктора (ЛМД).</w:t>
      </w:r>
    </w:p>
    <w:p w:rsidR="00BC2A9E" w:rsidRDefault="00BC2A9E" w:rsidP="00A30353">
      <w:pPr>
        <w:pStyle w:val="spip"/>
        <w:shd w:val="clear" w:color="auto" w:fill="FFFFFF"/>
      </w:pPr>
      <w:r>
        <w:t>Организация обучения в университете характеризуется: • архитектурой трех уровней (или "степеней"), ЛМД, предполагающей существование трех итоговых уровней, степени Лисанс (Л1, Л2, Л3) с обучением на протяжении 6 семестров, степени Мастер (М1, М2) с обучением на протяжении 4 семестров, и степени Доктора, для которой работа над диссертацией ведется на протяжении 6 семестров; • разделением занятий по семестрам (с прохождением испытаний, подтверждающих владение полученными знаниями, в конце каждого семестра) и обучением, разделенным на единицы (ЕО), при этом, единицы обучения могут соответствовать различным предметам, либо объединять несколько предметов, и подразделяются на основные (или обязательные) ЕО, второстепенные (или факультативные) ЕО и свободные ЕО; • организацией по "областям знаний" (объединяющим несколько дисциплин), "специализациям" (позволяющим идентифицировать главное направление образования), и "специальностям" (подчеркивающим некоторые особенности специализаций и уточняющим компетенцию, приобретенную студентом за время обучения). Данный тип организации определяет новую классификацию дипломов; • подтверждение полученных знаний с помощью "кредитов": по окончании каждого триместра студенту, в зависимости от полученных результатов, присваивается некоторое количество кредитов (или ETCS, «Европейская Система Перевода Кредитов»); "кредит" является новой единицей измерения знаний и компетенций, приобретенных студентом; курсы лекций, подтверждаемые сдачей экзаменов, практические занятия, курсовые работы, стажировки, рефераты, проекты... кредиты применяются ко всем формам обучения; все кредиты (ETCS) являются переводными в Европейском пространстве и накапливаются пожизненно; каждому уровню (или степени), соответствует точный уровень количества кредитов (или ETCS).</w:t>
      </w:r>
    </w:p>
    <w:p w:rsidR="00BC2A9E" w:rsidRPr="00F6795C" w:rsidRDefault="00BC2A9E" w:rsidP="00A30353">
      <w:pPr>
        <w:pStyle w:val="spip"/>
        <w:shd w:val="clear" w:color="auto" w:fill="FFFFFF"/>
      </w:pPr>
      <w:r>
        <w:t xml:space="preserve">Данной новой организации соответствуют три университетские степени: </w:t>
      </w:r>
    </w:p>
    <w:p w:rsidR="00BC2A9E" w:rsidRPr="00A30353" w:rsidRDefault="00BC2A9E" w:rsidP="00A30353">
      <w:pPr>
        <w:pStyle w:val="spip"/>
        <w:shd w:val="clear" w:color="auto" w:fill="FFFFFF"/>
      </w:pPr>
      <w:r>
        <w:t xml:space="preserve">• "L" т.е. степень Лисанс; степень Лисанс присваивается по окончании шести семестров (или 3 лет: Л1, Л2, Л3) высшего образования и после присуждения 180 "кредитов" ETCS (т.е. 30 кредитов за семестр); существует два типа степени Лисанс: степень Лисанс общего университетского образования, организованная вокруг "областей знаний" (право, экономика, науки и технологии, литература, гуманитарные науки, искусства...), затем в зависимости от специализаций и специальностей, выбор которых уточняется в конце 3-го триместра, получение данной степени является допуском к степени Мастер; степень Лисанс в области профессионального образования, в зависимости от специализаций в многочисленных профессиональных сферах, являющаяся прямым допуском к профессиональной деятельности. </w:t>
      </w:r>
    </w:p>
    <w:p w:rsidR="00BC2A9E" w:rsidRPr="00F6795C" w:rsidRDefault="00BC2A9E" w:rsidP="00A30353">
      <w:pPr>
        <w:pStyle w:val="spip"/>
        <w:shd w:val="clear" w:color="auto" w:fill="FFFFFF"/>
      </w:pPr>
      <w:r>
        <w:t xml:space="preserve">• « M » т.е. степень Мастер; она присваивается по окончании четырех семестров (или 2 лет: M1, M2) и после присуждения 120 дополнительных "кредитов " (в общей сложности, с лисанс: 300 кредитов); на начальном этапе учебного цикла Мастер студент выбирает в своей области специализацию; специализации могут соотноситься с одной дисциплиной, с совокупностью дисциплин или с областью профессиональной деятельности; данная степень оканчивает профессиональный цикл с присуждением диплома профессионального образования для вхождения в активную профессиональную деятельность, или имеет целью научную деятельность с присуждением диплома Мастер в области научных исследований с последующим продолжением образования с целью получения степени доктора; выбор ориентации обучения в цикле Мастер делается в различные моменты образовательного курса в зависимости от университетов. </w:t>
      </w:r>
    </w:p>
    <w:p w:rsidR="00BC2A9E" w:rsidRDefault="00BC2A9E" w:rsidP="00A30353">
      <w:pPr>
        <w:pStyle w:val="spip"/>
        <w:shd w:val="clear" w:color="auto" w:fill="FFFFFF"/>
      </w:pPr>
      <w:r>
        <w:t>• « D » т.е. степень Доктора; данная степень является доступной после получения степени Мастер в области научных исследований, она предусматривает подготовку в течение минимум 6 семестров (3 лет) и подтверждается наличием общей суммы в 480 кредитов, приобретенных на протяжении всего срока обучения; в программу включены оригинальные исследовательские работы, осуществляемые при научно-исследовательских лабораториях университетов; помимо исследовательской деятельности и написания диссертационного исследования, "докторанты " проходят обучение в докторантуре.</w:t>
      </w:r>
    </w:p>
    <w:p w:rsidR="00BC2A9E" w:rsidRDefault="00BC2A9E" w:rsidP="00A30353">
      <w:pPr>
        <w:pStyle w:val="spip"/>
        <w:shd w:val="clear" w:color="auto" w:fill="FFFFFF"/>
        <w:rPr>
          <w:lang w:val="en-US"/>
        </w:rPr>
      </w:pPr>
      <w:r>
        <w:t>Общие школы докторов, относящиеся к учреждениям высшего образования, объединяют научно-исследовательские коллективы, которые обеспечивают процесс обучения и профессиональное будущее докторантов. Они предлагают будущему доктору научную поддержку высокого уровня, а также подготовку к профессиональной деятельности. Связи с научно-исследовательской деятельностью лабораторий, процедура набора докторантов и политика финансирования исследований, потенциал научной поддержки и политика образования, партнерские отношения с социально-экономическим сектором и стимулирование к подвижности и европейской и международной открытости - вот основные преимущества школ докторов.</w:t>
      </w:r>
    </w:p>
    <w:p w:rsidR="00BC2A9E" w:rsidRDefault="00BC2A9E" w:rsidP="00BE50BC">
      <w:pPr>
        <w:ind w:left="0" w:firstLine="480"/>
        <w:jc w:val="both"/>
        <w:rPr>
          <w:rFonts w:ascii="Times New Roman" w:hAnsi="Times New Roman"/>
          <w:sz w:val="24"/>
          <w:szCs w:val="24"/>
          <w:lang w:eastAsia="ru-RU"/>
        </w:rPr>
      </w:pPr>
      <w:r w:rsidRPr="00563C5B">
        <w:rPr>
          <w:rFonts w:ascii="Times New Roman" w:hAnsi="Times New Roman"/>
          <w:sz w:val="24"/>
          <w:szCs w:val="24"/>
          <w:lang w:eastAsia="ru-RU"/>
        </w:rPr>
        <w:t>Высшее образование во Франции доступно только</w:t>
      </w:r>
      <w:r>
        <w:rPr>
          <w:rFonts w:ascii="Times New Roman" w:hAnsi="Times New Roman"/>
          <w:sz w:val="24"/>
          <w:szCs w:val="24"/>
          <w:lang w:eastAsia="ru-RU"/>
        </w:rPr>
        <w:t xml:space="preserve"> при наличии степени бакалавра.</w:t>
      </w:r>
    </w:p>
    <w:p w:rsidR="00BC2A9E" w:rsidRPr="00563C5B" w:rsidRDefault="00BC2A9E" w:rsidP="00BE50BC">
      <w:pPr>
        <w:ind w:left="0" w:firstLine="480"/>
        <w:jc w:val="both"/>
        <w:rPr>
          <w:rFonts w:ascii="Times New Roman" w:hAnsi="Times New Roman"/>
          <w:sz w:val="24"/>
          <w:szCs w:val="24"/>
          <w:lang w:eastAsia="ru-RU"/>
        </w:rPr>
      </w:pPr>
      <w:r w:rsidRPr="00563C5B">
        <w:rPr>
          <w:rFonts w:ascii="Times New Roman" w:hAnsi="Times New Roman"/>
          <w:sz w:val="24"/>
          <w:szCs w:val="24"/>
          <w:lang w:eastAsia="ru-RU"/>
        </w:rPr>
        <w:t xml:space="preserve">Система высшего образования во Франции подразделяется на два сектора: собственно университетский и сектор высших школ (Grandes Ecoles), в который входят знаменитые высшие учебные заведения, готовящие большую часть администраторов промышленной и технической элиты Франции. С момента создания эти школы завоевали особый статус и престиж. Среди них можно назвать HEC (e’cole des hautes e’tudes commerciales), ESSEC (e’cole supe’rieure des sciences e’conomique et commerciales); e’coles supe’rieures de commerce (в Париже и Лионе); 18 ESCAE (e’coles supe’rieures de commerce et d'administration des entreprises); 17 e’coles et Instituts de sciences commerciales. В высшие школы принимается ограниченное количество студентов, это, как правило, бакалавры, успешно завершившие обучение в средней школе (baccalaureat). Некоторые высшие школы — частные. Наличие диплома высшей школы открывает перспективы блестящей карьеры. </w:t>
      </w:r>
    </w:p>
    <w:p w:rsidR="00BC2A9E" w:rsidRPr="00563C5B" w:rsidRDefault="00BC2A9E" w:rsidP="00BE50BC">
      <w:pPr>
        <w:ind w:left="0" w:firstLine="480"/>
        <w:jc w:val="both"/>
        <w:rPr>
          <w:rFonts w:ascii="Times New Roman" w:hAnsi="Times New Roman"/>
          <w:sz w:val="24"/>
          <w:szCs w:val="24"/>
          <w:lang w:eastAsia="ru-RU"/>
        </w:rPr>
      </w:pPr>
      <w:r w:rsidRPr="00563C5B">
        <w:rPr>
          <w:rFonts w:ascii="Times New Roman" w:hAnsi="Times New Roman"/>
          <w:sz w:val="24"/>
          <w:szCs w:val="24"/>
          <w:lang w:eastAsia="ru-RU"/>
        </w:rPr>
        <w:t xml:space="preserve">Французские университеты являются высшими учебными заведениями, автономными прежде всего в плане административного управления, научных программ, форм учебной и педагогической работы. Всего здесь 79 университетов. Большинство французских университетов многопрофильны, но некоторые из них ограничиваются углубленным изучением двух-трех специальностей, как, например, университет Paris II (право и экономика). </w:t>
      </w:r>
    </w:p>
    <w:p w:rsidR="00BC2A9E" w:rsidRPr="00563C5B" w:rsidRDefault="00BC2A9E" w:rsidP="00BE50BC">
      <w:pPr>
        <w:ind w:left="0" w:firstLine="480"/>
        <w:jc w:val="both"/>
        <w:rPr>
          <w:rFonts w:ascii="Times New Roman" w:hAnsi="Times New Roman"/>
          <w:sz w:val="24"/>
          <w:szCs w:val="24"/>
          <w:lang w:eastAsia="ru-RU"/>
        </w:rPr>
      </w:pPr>
      <w:r w:rsidRPr="00563C5B">
        <w:rPr>
          <w:rFonts w:ascii="Times New Roman" w:hAnsi="Times New Roman"/>
          <w:sz w:val="24"/>
          <w:szCs w:val="24"/>
          <w:lang w:eastAsia="ru-RU"/>
        </w:rPr>
        <w:t xml:space="preserve">Французская система образования имеет два типа обучения по степени его продолжительности: «короткий» (les formations courtes) и «длинный» (les formations longes) цикл. </w:t>
      </w:r>
    </w:p>
    <w:p w:rsidR="00BC2A9E" w:rsidRPr="00563C5B" w:rsidRDefault="00BC2A9E" w:rsidP="00BE50BC">
      <w:pPr>
        <w:ind w:left="0" w:firstLine="480"/>
        <w:jc w:val="both"/>
        <w:rPr>
          <w:rFonts w:ascii="Times New Roman" w:hAnsi="Times New Roman"/>
          <w:sz w:val="24"/>
          <w:szCs w:val="24"/>
          <w:lang w:eastAsia="ru-RU"/>
        </w:rPr>
      </w:pPr>
      <w:r w:rsidRPr="00563C5B">
        <w:rPr>
          <w:rFonts w:ascii="Times New Roman" w:hAnsi="Times New Roman"/>
          <w:sz w:val="24"/>
          <w:szCs w:val="24"/>
          <w:lang w:eastAsia="ru-RU"/>
        </w:rPr>
        <w:t xml:space="preserve">«Короткий» цикл высшего образования длится обычно два года и пользуется спросом в обществе, так как дает возможность реального и быстрого трудоустройства. </w:t>
      </w:r>
    </w:p>
    <w:p w:rsidR="00BC2A9E" w:rsidRPr="00563C5B" w:rsidRDefault="00BC2A9E" w:rsidP="00BE50BC">
      <w:pPr>
        <w:ind w:left="0" w:firstLine="480"/>
        <w:jc w:val="both"/>
        <w:rPr>
          <w:rFonts w:ascii="Times New Roman" w:hAnsi="Times New Roman"/>
          <w:sz w:val="24"/>
          <w:szCs w:val="24"/>
          <w:lang w:eastAsia="ru-RU"/>
        </w:rPr>
      </w:pPr>
      <w:r w:rsidRPr="00563C5B">
        <w:rPr>
          <w:rFonts w:ascii="Times New Roman" w:hAnsi="Times New Roman"/>
          <w:sz w:val="24"/>
          <w:szCs w:val="24"/>
          <w:lang w:eastAsia="ru-RU"/>
        </w:rPr>
        <w:t xml:space="preserve">Обычно школа выбирает своих будущих студентов исходя из конкурса досье, так как кандидатов на место больше, чем имеющихся вакансий. </w:t>
      </w:r>
    </w:p>
    <w:p w:rsidR="00BC2A9E" w:rsidRPr="00563C5B" w:rsidRDefault="00BC2A9E" w:rsidP="00BE50BC">
      <w:pPr>
        <w:ind w:left="0" w:firstLine="480"/>
        <w:jc w:val="both"/>
        <w:rPr>
          <w:rFonts w:ascii="Times New Roman" w:hAnsi="Times New Roman"/>
          <w:sz w:val="24"/>
          <w:szCs w:val="24"/>
          <w:lang w:eastAsia="ru-RU"/>
        </w:rPr>
      </w:pPr>
      <w:r w:rsidRPr="00563C5B">
        <w:rPr>
          <w:rFonts w:ascii="Times New Roman" w:hAnsi="Times New Roman"/>
          <w:sz w:val="24"/>
          <w:szCs w:val="24"/>
          <w:lang w:eastAsia="ru-RU"/>
        </w:rPr>
        <w:t xml:space="preserve">Имеются следующие виды дипломов «короткого» цикла (Formations courtes a vocation professionnelle): DUT, DEUST, BTS, Licence professionnelle. </w:t>
      </w:r>
    </w:p>
    <w:p w:rsidR="00BC2A9E" w:rsidRPr="00563C5B" w:rsidRDefault="00BC2A9E" w:rsidP="00BE50BC">
      <w:pPr>
        <w:ind w:left="0" w:firstLine="480"/>
        <w:jc w:val="both"/>
        <w:rPr>
          <w:rFonts w:ascii="Times New Roman" w:hAnsi="Times New Roman"/>
          <w:sz w:val="24"/>
          <w:szCs w:val="24"/>
          <w:lang w:eastAsia="ru-RU"/>
        </w:rPr>
      </w:pPr>
      <w:r w:rsidRPr="00563C5B">
        <w:rPr>
          <w:rFonts w:ascii="Times New Roman" w:hAnsi="Times New Roman"/>
          <w:sz w:val="24"/>
          <w:szCs w:val="24"/>
          <w:lang w:eastAsia="ru-RU"/>
        </w:rPr>
        <w:t xml:space="preserve">Студент может выбирать между различными типами краткосрочного образования для наиболее быстрого получения профессиональных навыков за 2 года. Цель данного обучения — в кратчайшие сроки начать профессиональную деятельность. Образование в данном случае — специализированное. Специальности могут быть получены в самых разных областях: средства связи, электроника, экономика, научные дисциплины и т.д. </w:t>
      </w:r>
    </w:p>
    <w:p w:rsidR="00BC2A9E" w:rsidRPr="00563C5B" w:rsidRDefault="00BC2A9E" w:rsidP="00BE50BC">
      <w:pPr>
        <w:ind w:left="0" w:firstLine="480"/>
        <w:jc w:val="both"/>
        <w:rPr>
          <w:rFonts w:ascii="Times New Roman" w:hAnsi="Times New Roman"/>
          <w:sz w:val="24"/>
          <w:szCs w:val="24"/>
          <w:lang w:eastAsia="ru-RU"/>
        </w:rPr>
      </w:pPr>
      <w:r w:rsidRPr="00563C5B">
        <w:rPr>
          <w:rFonts w:ascii="Times New Roman" w:hAnsi="Times New Roman"/>
          <w:sz w:val="24"/>
          <w:szCs w:val="24"/>
          <w:lang w:eastAsia="ru-RU"/>
        </w:rPr>
        <w:t xml:space="preserve">Данное образование можно получить в университете: студент получает в этом случае университетский технологический диплом (Diplome universitaire de technologie (DUT) или университетский диплом высшего технического образования (Diplome d'etudes universitaires scientifiques et techniques (DEUST). Этот же уровень образования можно получить в отделениях высшего технического образования (Sections de techniciens superieurs (STS) в лицеях и некоторых частных учебных заведениях. STS дают право получения свидетельства о высшем техническом образовании (Brevet de technicien superieur (BTS). </w:t>
      </w:r>
    </w:p>
    <w:p w:rsidR="00BC2A9E" w:rsidRPr="00563C5B" w:rsidRDefault="00BC2A9E" w:rsidP="00BE50BC">
      <w:pPr>
        <w:ind w:left="0" w:firstLine="480"/>
        <w:jc w:val="both"/>
        <w:rPr>
          <w:rFonts w:ascii="Times New Roman" w:hAnsi="Times New Roman"/>
          <w:sz w:val="24"/>
          <w:szCs w:val="24"/>
          <w:lang w:eastAsia="ru-RU"/>
        </w:rPr>
      </w:pPr>
      <w:r w:rsidRPr="00563C5B">
        <w:rPr>
          <w:rFonts w:ascii="Times New Roman" w:hAnsi="Times New Roman"/>
          <w:sz w:val="24"/>
          <w:szCs w:val="24"/>
          <w:lang w:eastAsia="ru-RU"/>
        </w:rPr>
        <w:t xml:space="preserve">Образование в этом направлении может быть продлена на 1 или 2 дополнительных года для получения дополнительной специализации (specialisation supplementaire), либо переходом на длительный цикл обучения. Получившие диплом DUT обычно более часто выбирают продолжение обучения чем владельцы диплома BTS, который обычно получают для того, чтобы сразу начать работать по специальности. Имеющие дипломы IUT готовятся к получению профессиональной лицензии (licence professionnelle) или национального специализированного технологического диплома (Diplome national de technologie specialisee (DNTS). </w:t>
      </w:r>
    </w:p>
    <w:p w:rsidR="00BC2A9E" w:rsidRPr="00563C5B" w:rsidRDefault="00BC2A9E" w:rsidP="00BE50BC">
      <w:pPr>
        <w:ind w:left="0" w:firstLine="480"/>
        <w:jc w:val="both"/>
        <w:rPr>
          <w:rFonts w:ascii="Times New Roman" w:hAnsi="Times New Roman"/>
          <w:sz w:val="24"/>
          <w:szCs w:val="24"/>
          <w:lang w:eastAsia="ru-RU"/>
        </w:rPr>
      </w:pPr>
      <w:r w:rsidRPr="00563C5B">
        <w:rPr>
          <w:rFonts w:ascii="Times New Roman" w:hAnsi="Times New Roman"/>
          <w:sz w:val="24"/>
          <w:szCs w:val="24"/>
          <w:lang w:eastAsia="ru-RU"/>
        </w:rPr>
        <w:t xml:space="preserve">Высшее образование «длинного» цикла. Университеты являются единственными учреждениями, которые принимают всех кандидатов без предварительного отбора (хотя негласно и нелегально существует отбор по оценкам на степень бакалавра) и именно поэтому в университетах часто оказываются студенты, просто не поступившие в другие школы. </w:t>
      </w:r>
    </w:p>
    <w:p w:rsidR="00BC2A9E" w:rsidRPr="00563C5B" w:rsidRDefault="00BC2A9E" w:rsidP="00BE50BC">
      <w:pPr>
        <w:ind w:left="0" w:firstLine="480"/>
        <w:jc w:val="both"/>
        <w:rPr>
          <w:rFonts w:ascii="Times New Roman" w:hAnsi="Times New Roman"/>
          <w:sz w:val="24"/>
          <w:szCs w:val="24"/>
          <w:lang w:eastAsia="ru-RU"/>
        </w:rPr>
      </w:pPr>
      <w:r w:rsidRPr="00563C5B">
        <w:rPr>
          <w:rFonts w:ascii="Times New Roman" w:hAnsi="Times New Roman"/>
          <w:sz w:val="24"/>
          <w:szCs w:val="24"/>
          <w:lang w:eastAsia="ru-RU"/>
        </w:rPr>
        <w:t xml:space="preserve">Более половины бакалавров поступают университет, но около 40% бросают учебу в течение первого года обучения. </w:t>
      </w:r>
    </w:p>
    <w:p w:rsidR="00BC2A9E" w:rsidRPr="00563C5B" w:rsidRDefault="00BC2A9E" w:rsidP="00BE50BC">
      <w:pPr>
        <w:ind w:left="0" w:firstLine="480"/>
        <w:jc w:val="both"/>
        <w:rPr>
          <w:rFonts w:ascii="Times New Roman" w:hAnsi="Times New Roman"/>
          <w:sz w:val="24"/>
          <w:szCs w:val="24"/>
          <w:lang w:eastAsia="ru-RU"/>
        </w:rPr>
      </w:pPr>
      <w:r w:rsidRPr="00563C5B">
        <w:rPr>
          <w:rFonts w:ascii="Times New Roman" w:hAnsi="Times New Roman"/>
          <w:sz w:val="24"/>
          <w:szCs w:val="24"/>
          <w:lang w:eastAsia="ru-RU"/>
        </w:rPr>
        <w:t xml:space="preserve">Возможно поступление в университет и без наличия степени бакалавра, путем сдачи специального экзамена в университет (ESEU), но это возможно только в ограниченном количестве случаев и только для опытных специалистов, имеющих большой стаж практической работы. </w:t>
      </w:r>
    </w:p>
    <w:p w:rsidR="00BC2A9E" w:rsidRPr="00563C5B" w:rsidRDefault="00BC2A9E" w:rsidP="00BE50BC">
      <w:pPr>
        <w:ind w:left="0" w:firstLine="480"/>
        <w:jc w:val="both"/>
        <w:rPr>
          <w:rFonts w:ascii="Times New Roman" w:hAnsi="Times New Roman"/>
          <w:sz w:val="24"/>
          <w:szCs w:val="24"/>
          <w:lang w:eastAsia="ru-RU"/>
        </w:rPr>
      </w:pPr>
      <w:r w:rsidRPr="00563C5B">
        <w:rPr>
          <w:rFonts w:ascii="Times New Roman" w:hAnsi="Times New Roman"/>
          <w:sz w:val="24"/>
          <w:szCs w:val="24"/>
          <w:lang w:eastAsia="ru-RU"/>
        </w:rPr>
        <w:t xml:space="preserve">Университетское образование имеет три цикла: </w:t>
      </w:r>
    </w:p>
    <w:p w:rsidR="00BC2A9E" w:rsidRPr="00563C5B" w:rsidRDefault="00BC2A9E" w:rsidP="00BE50BC">
      <w:pPr>
        <w:ind w:left="0" w:firstLine="480"/>
        <w:jc w:val="both"/>
        <w:rPr>
          <w:rFonts w:ascii="Times New Roman" w:hAnsi="Times New Roman"/>
          <w:sz w:val="24"/>
          <w:szCs w:val="24"/>
          <w:lang w:eastAsia="ru-RU"/>
        </w:rPr>
      </w:pPr>
      <w:r w:rsidRPr="00563C5B">
        <w:rPr>
          <w:rFonts w:ascii="Times New Roman" w:hAnsi="Times New Roman"/>
          <w:sz w:val="24"/>
          <w:szCs w:val="24"/>
          <w:lang w:eastAsia="ru-RU"/>
        </w:rPr>
        <w:t xml:space="preserve">Первый цикл в течении 2 лет готовит к получению DEUG (диплом об общем университетском образовании) , но этот диплом не имеет практической ценности на рынке труда. </w:t>
      </w:r>
    </w:p>
    <w:p w:rsidR="00BC2A9E" w:rsidRPr="00563C5B" w:rsidRDefault="00BC2A9E" w:rsidP="00BE50BC">
      <w:pPr>
        <w:ind w:left="0" w:firstLine="480"/>
        <w:jc w:val="both"/>
        <w:rPr>
          <w:rFonts w:ascii="Times New Roman" w:hAnsi="Times New Roman"/>
          <w:sz w:val="24"/>
          <w:szCs w:val="24"/>
          <w:lang w:eastAsia="ru-RU"/>
        </w:rPr>
      </w:pPr>
      <w:r w:rsidRPr="00563C5B">
        <w:rPr>
          <w:rFonts w:ascii="Times New Roman" w:hAnsi="Times New Roman"/>
          <w:sz w:val="24"/>
          <w:szCs w:val="24"/>
          <w:lang w:eastAsia="ru-RU"/>
        </w:rPr>
        <w:t xml:space="preserve">Второй цикл готовит к лицензии (licence) в течение одного года после DEUG и maitrise (год после licence). </w:t>
      </w:r>
    </w:p>
    <w:p w:rsidR="00BC2A9E" w:rsidRPr="00563C5B" w:rsidRDefault="00BC2A9E" w:rsidP="00BE50BC">
      <w:pPr>
        <w:ind w:left="0" w:firstLine="480"/>
        <w:jc w:val="both"/>
        <w:rPr>
          <w:rFonts w:ascii="Times New Roman" w:hAnsi="Times New Roman"/>
          <w:sz w:val="24"/>
          <w:szCs w:val="24"/>
          <w:lang w:eastAsia="ru-RU"/>
        </w:rPr>
      </w:pPr>
      <w:r w:rsidRPr="00563C5B">
        <w:rPr>
          <w:rFonts w:ascii="Times New Roman" w:hAnsi="Times New Roman"/>
          <w:sz w:val="24"/>
          <w:szCs w:val="24"/>
          <w:lang w:eastAsia="ru-RU"/>
        </w:rPr>
        <w:t xml:space="preserve">Недавно была также создана возможность профессионального образования: MST (maitrises des sciences et techniques) и магистратура (les magisteres), в которой обучаются три года. </w:t>
      </w:r>
    </w:p>
    <w:p w:rsidR="00BC2A9E" w:rsidRPr="00563C5B" w:rsidRDefault="00BC2A9E" w:rsidP="00BE50BC">
      <w:pPr>
        <w:ind w:left="0" w:firstLine="480"/>
        <w:jc w:val="both"/>
        <w:rPr>
          <w:rFonts w:ascii="Times New Roman" w:hAnsi="Times New Roman"/>
          <w:sz w:val="24"/>
          <w:szCs w:val="24"/>
          <w:lang w:eastAsia="ru-RU"/>
        </w:rPr>
      </w:pPr>
      <w:r w:rsidRPr="00563C5B">
        <w:rPr>
          <w:rFonts w:ascii="Times New Roman" w:hAnsi="Times New Roman"/>
          <w:sz w:val="24"/>
          <w:szCs w:val="24"/>
          <w:lang w:eastAsia="ru-RU"/>
        </w:rPr>
        <w:t xml:space="preserve">Третий цикл делится на два филиала: </w:t>
      </w:r>
    </w:p>
    <w:p w:rsidR="00BC2A9E" w:rsidRPr="00563C5B" w:rsidRDefault="00BC2A9E" w:rsidP="00BE50BC">
      <w:pPr>
        <w:ind w:left="0" w:firstLine="480"/>
        <w:jc w:val="both"/>
        <w:rPr>
          <w:rFonts w:ascii="Times New Roman" w:hAnsi="Times New Roman"/>
          <w:sz w:val="24"/>
          <w:szCs w:val="24"/>
          <w:lang w:eastAsia="ru-RU"/>
        </w:rPr>
      </w:pPr>
      <w:r w:rsidRPr="00563C5B">
        <w:rPr>
          <w:rFonts w:ascii="Times New Roman" w:hAnsi="Times New Roman"/>
          <w:sz w:val="24"/>
          <w:szCs w:val="24"/>
          <w:lang w:eastAsia="ru-RU"/>
        </w:rPr>
        <w:t xml:space="preserve">DESS (диплом высшего специализированного образования), который является профессиональным дипломом, подготовка к которому длится в течение 1 года после получения степени maitrise и включает в себя обучение и практику. </w:t>
      </w:r>
    </w:p>
    <w:p w:rsidR="00BC2A9E" w:rsidRPr="00563C5B" w:rsidRDefault="00BC2A9E" w:rsidP="00BE50BC">
      <w:pPr>
        <w:ind w:left="0" w:firstLine="480"/>
        <w:jc w:val="both"/>
        <w:rPr>
          <w:rFonts w:ascii="Times New Roman" w:hAnsi="Times New Roman"/>
          <w:sz w:val="24"/>
          <w:szCs w:val="24"/>
          <w:lang w:eastAsia="ru-RU"/>
        </w:rPr>
      </w:pPr>
      <w:r w:rsidRPr="00563C5B">
        <w:rPr>
          <w:rFonts w:ascii="Times New Roman" w:hAnsi="Times New Roman"/>
          <w:sz w:val="24"/>
          <w:szCs w:val="24"/>
          <w:lang w:eastAsia="ru-RU"/>
        </w:rPr>
        <w:t xml:space="preserve">DEA (диплом углубленного изучения) это обучение исследовательской работе. </w:t>
      </w:r>
    </w:p>
    <w:p w:rsidR="00BC2A9E" w:rsidRPr="00563C5B" w:rsidRDefault="00BC2A9E" w:rsidP="00BE50BC">
      <w:pPr>
        <w:ind w:left="0" w:firstLine="480"/>
        <w:jc w:val="both"/>
        <w:rPr>
          <w:rFonts w:ascii="Times New Roman" w:hAnsi="Times New Roman"/>
          <w:sz w:val="24"/>
          <w:szCs w:val="24"/>
          <w:lang w:eastAsia="ru-RU"/>
        </w:rPr>
      </w:pPr>
      <w:r w:rsidRPr="00563C5B">
        <w:rPr>
          <w:rFonts w:ascii="Times New Roman" w:hAnsi="Times New Roman"/>
          <w:sz w:val="24"/>
          <w:szCs w:val="24"/>
          <w:lang w:eastAsia="ru-RU"/>
        </w:rPr>
        <w:t xml:space="preserve">После получения DEA (в течение одного года) можно подготовить научную работу (these), минимально в течение двух лет. </w:t>
      </w:r>
    </w:p>
    <w:p w:rsidR="00BC2A9E" w:rsidRPr="00563C5B" w:rsidRDefault="00BC2A9E" w:rsidP="00BE50BC">
      <w:pPr>
        <w:ind w:left="0" w:firstLine="480"/>
        <w:jc w:val="both"/>
        <w:rPr>
          <w:rFonts w:ascii="Times New Roman" w:hAnsi="Times New Roman"/>
          <w:sz w:val="24"/>
          <w:szCs w:val="24"/>
          <w:lang w:eastAsia="ru-RU"/>
        </w:rPr>
      </w:pPr>
      <w:r w:rsidRPr="00563C5B">
        <w:rPr>
          <w:rFonts w:ascii="Times New Roman" w:hAnsi="Times New Roman"/>
          <w:sz w:val="24"/>
          <w:szCs w:val="24"/>
          <w:lang w:eastAsia="ru-RU"/>
        </w:rPr>
        <w:t xml:space="preserve">Изучение медицины и фармацевтики является особым разделом образования. Оно проходит в CEU (госпитальных университетских центрах), при этом университет обеспечивает теоретическое обучение, а больница — практические навыки. </w:t>
      </w:r>
    </w:p>
    <w:p w:rsidR="00BC2A9E" w:rsidRPr="00563C5B" w:rsidRDefault="00BC2A9E" w:rsidP="00BE50BC">
      <w:pPr>
        <w:ind w:left="0" w:firstLine="480"/>
        <w:jc w:val="both"/>
        <w:rPr>
          <w:rFonts w:ascii="Times New Roman" w:hAnsi="Times New Roman"/>
          <w:sz w:val="24"/>
          <w:szCs w:val="24"/>
          <w:lang w:eastAsia="ru-RU"/>
        </w:rPr>
      </w:pPr>
      <w:r w:rsidRPr="00563C5B">
        <w:rPr>
          <w:rFonts w:ascii="Times New Roman" w:hAnsi="Times New Roman"/>
          <w:sz w:val="24"/>
          <w:szCs w:val="24"/>
          <w:lang w:eastAsia="ru-RU"/>
        </w:rPr>
        <w:t xml:space="preserve">Изучение медицины продолжается от двух до десяти лет. В конце первого года студенты сдают очень сложный экзамен, и только сдавшие его могут продолжать обучение. </w:t>
      </w:r>
    </w:p>
    <w:p w:rsidR="00BC2A9E" w:rsidRDefault="00BC2A9E" w:rsidP="00BE50BC">
      <w:pPr>
        <w:ind w:left="0" w:firstLine="480"/>
        <w:jc w:val="both"/>
        <w:rPr>
          <w:rFonts w:ascii="Times New Roman" w:hAnsi="Times New Roman"/>
          <w:sz w:val="24"/>
          <w:szCs w:val="24"/>
          <w:lang w:eastAsia="ru-RU"/>
        </w:rPr>
      </w:pPr>
      <w:r w:rsidRPr="00563C5B">
        <w:rPr>
          <w:rFonts w:ascii="Times New Roman" w:hAnsi="Times New Roman"/>
          <w:sz w:val="24"/>
          <w:szCs w:val="24"/>
          <w:lang w:eastAsia="ru-RU"/>
        </w:rPr>
        <w:t>После шести лет обучения студенты проходят конкурс в специализированную интернатуру, которая позволяет стать врачом-специалистом после четырех или пяти лет обучения, или получить диплом по «общей медицине» по конкурсу после двух лет обучения.</w:t>
      </w:r>
    </w:p>
    <w:p w:rsidR="00BC2A9E" w:rsidRPr="00563C5B" w:rsidRDefault="00BC2A9E" w:rsidP="00BE50BC">
      <w:pPr>
        <w:shd w:val="clear" w:color="auto" w:fill="FFFFFF"/>
        <w:spacing w:before="100" w:beforeAutospacing="1" w:after="100" w:afterAutospacing="1"/>
        <w:ind w:left="363"/>
        <w:outlineLvl w:val="1"/>
        <w:rPr>
          <w:rFonts w:ascii="Times New Roman" w:hAnsi="Times New Roman"/>
          <w:b/>
          <w:bCs/>
          <w:kern w:val="36"/>
          <w:sz w:val="24"/>
          <w:szCs w:val="24"/>
          <w:lang w:eastAsia="ru-RU"/>
        </w:rPr>
      </w:pPr>
      <w:r w:rsidRPr="00563C5B">
        <w:rPr>
          <w:rFonts w:ascii="Times New Roman" w:hAnsi="Times New Roman"/>
          <w:b/>
          <w:bCs/>
          <w:kern w:val="36"/>
          <w:sz w:val="24"/>
          <w:szCs w:val="24"/>
          <w:lang w:eastAsia="ru-RU"/>
        </w:rPr>
        <w:t>Как проходит обучение в вузах?</w:t>
      </w:r>
    </w:p>
    <w:p w:rsidR="00BC2A9E" w:rsidRDefault="00BC2A9E" w:rsidP="00BE50BC">
      <w:pPr>
        <w:shd w:val="clear" w:color="auto" w:fill="FFFFFF"/>
        <w:spacing w:before="100" w:beforeAutospacing="1" w:after="100" w:afterAutospacing="1"/>
        <w:rPr>
          <w:rFonts w:ascii="Times New Roman" w:hAnsi="Times New Roman"/>
          <w:sz w:val="24"/>
          <w:szCs w:val="24"/>
          <w:lang w:eastAsia="ru-RU"/>
        </w:rPr>
      </w:pPr>
      <w:r w:rsidRPr="00563C5B">
        <w:rPr>
          <w:rFonts w:ascii="Times New Roman" w:hAnsi="Times New Roman"/>
          <w:sz w:val="24"/>
          <w:szCs w:val="24"/>
          <w:lang w:eastAsia="ru-RU"/>
        </w:rPr>
        <w:t>Во французских вузах различают два вида учебных занятий:</w:t>
      </w:r>
    </w:p>
    <w:p w:rsidR="00BC2A9E" w:rsidRDefault="00BC2A9E" w:rsidP="00BE50BC">
      <w:pPr>
        <w:shd w:val="clear" w:color="auto" w:fill="FFFFFF"/>
        <w:spacing w:before="100" w:beforeAutospacing="1" w:after="100" w:afterAutospacing="1"/>
        <w:rPr>
          <w:rFonts w:ascii="Times New Roman" w:hAnsi="Times New Roman"/>
          <w:sz w:val="24"/>
          <w:szCs w:val="24"/>
          <w:lang w:eastAsia="ru-RU"/>
        </w:rPr>
      </w:pPr>
      <w:r w:rsidRPr="00563C5B">
        <w:rPr>
          <w:rFonts w:ascii="Times New Roman" w:hAnsi="Times New Roman"/>
          <w:sz w:val="24"/>
          <w:szCs w:val="24"/>
          <w:lang w:eastAsia="ru-RU"/>
        </w:rPr>
        <w:t>  </w:t>
      </w:r>
      <w:r w:rsidRPr="00563C5B">
        <w:rPr>
          <w:rFonts w:ascii="Times New Roman" w:hAnsi="Times New Roman"/>
          <w:b/>
          <w:bCs/>
          <w:sz w:val="24"/>
          <w:szCs w:val="24"/>
          <w:lang w:eastAsia="ru-RU"/>
        </w:rPr>
        <w:t>Лекционные занятия</w:t>
      </w:r>
      <w:r w:rsidRPr="00563C5B">
        <w:rPr>
          <w:rFonts w:ascii="Times New Roman" w:hAnsi="Times New Roman"/>
          <w:sz w:val="24"/>
          <w:szCs w:val="24"/>
          <w:lang w:eastAsia="ru-RU"/>
        </w:rPr>
        <w:t xml:space="preserve"> (cours magistraux) обычно проходят в больших аудиториях (амфитеатрах), расчитанных на 100-1000 мест. Преподаватель читает лекцию, студенты делают заметки. По окончании лекции иногда можно получить распечатанную копию его лекции, которая будет полезна для подготовки к экзаменам.</w:t>
      </w:r>
    </w:p>
    <w:p w:rsidR="00BC2A9E" w:rsidRDefault="00BC2A9E" w:rsidP="00BE50BC">
      <w:pPr>
        <w:shd w:val="clear" w:color="auto" w:fill="FFFFFF"/>
        <w:spacing w:before="100" w:beforeAutospacing="1" w:after="100" w:afterAutospacing="1"/>
        <w:rPr>
          <w:rFonts w:ascii="Times New Roman" w:hAnsi="Times New Roman"/>
          <w:sz w:val="24"/>
          <w:szCs w:val="24"/>
          <w:lang w:eastAsia="ru-RU"/>
        </w:rPr>
      </w:pPr>
      <w:r w:rsidRPr="00563C5B">
        <w:rPr>
          <w:rFonts w:ascii="Times New Roman" w:hAnsi="Times New Roman"/>
          <w:sz w:val="24"/>
          <w:szCs w:val="24"/>
          <w:lang w:eastAsia="ru-RU"/>
        </w:rPr>
        <w:t>  </w:t>
      </w:r>
      <w:r w:rsidRPr="00563C5B">
        <w:rPr>
          <w:rFonts w:ascii="Times New Roman" w:hAnsi="Times New Roman"/>
          <w:b/>
          <w:bCs/>
          <w:sz w:val="24"/>
          <w:szCs w:val="24"/>
          <w:lang w:eastAsia="ru-RU"/>
        </w:rPr>
        <w:t>Лабораторные занятия</w:t>
      </w:r>
      <w:r w:rsidRPr="00563C5B">
        <w:rPr>
          <w:rFonts w:ascii="Times New Roman" w:hAnsi="Times New Roman"/>
          <w:sz w:val="24"/>
          <w:szCs w:val="24"/>
          <w:lang w:eastAsia="ru-RU"/>
        </w:rPr>
        <w:t xml:space="preserve"> (travaux diriges) в отличие от лекций проходят в небольших группах. Их цель - применение на практике и углубление полученных на лекциях теоретических знаний. </w:t>
      </w:r>
    </w:p>
    <w:p w:rsidR="00BC2A9E" w:rsidRDefault="00BC2A9E" w:rsidP="00BE50BC">
      <w:pPr>
        <w:shd w:val="clear" w:color="auto" w:fill="FFFFFF"/>
        <w:spacing w:before="100" w:beforeAutospacing="1" w:after="100" w:afterAutospacing="1"/>
        <w:rPr>
          <w:rFonts w:ascii="Times New Roman" w:hAnsi="Times New Roman"/>
          <w:sz w:val="24"/>
          <w:szCs w:val="24"/>
          <w:lang w:eastAsia="ru-RU"/>
        </w:rPr>
      </w:pPr>
      <w:r w:rsidRPr="00563C5B">
        <w:rPr>
          <w:rFonts w:ascii="Times New Roman" w:hAnsi="Times New Roman"/>
          <w:sz w:val="24"/>
          <w:szCs w:val="24"/>
          <w:lang w:eastAsia="ru-RU"/>
        </w:rPr>
        <w:t xml:space="preserve">В последнее время в университетах учебные курсы объединяются в т.н. "модули" (modules), которые формируются на основе схожести или совместимости. Итоговый диплом может содержать определённое количество модулей, причём одни из них обязательны, а некоторые - факультативны. </w:t>
      </w:r>
    </w:p>
    <w:p w:rsidR="00BC2A9E" w:rsidRDefault="00BC2A9E" w:rsidP="00BE50BC">
      <w:pPr>
        <w:shd w:val="clear" w:color="auto" w:fill="FFFFFF"/>
        <w:spacing w:before="100" w:beforeAutospacing="1" w:after="100" w:afterAutospacing="1"/>
        <w:rPr>
          <w:rFonts w:ascii="Times New Roman" w:hAnsi="Times New Roman"/>
          <w:sz w:val="24"/>
          <w:szCs w:val="24"/>
          <w:lang w:eastAsia="ru-RU"/>
        </w:rPr>
      </w:pPr>
      <w:r w:rsidRPr="00563C5B">
        <w:rPr>
          <w:rFonts w:ascii="Times New Roman" w:hAnsi="Times New Roman"/>
          <w:b/>
          <w:bCs/>
          <w:sz w:val="24"/>
          <w:szCs w:val="24"/>
          <w:lang w:eastAsia="ru-RU"/>
        </w:rPr>
        <w:t>Академический год</w:t>
      </w:r>
      <w:r w:rsidRPr="00563C5B">
        <w:rPr>
          <w:rFonts w:ascii="Times New Roman" w:hAnsi="Times New Roman"/>
          <w:sz w:val="24"/>
          <w:szCs w:val="24"/>
          <w:lang w:eastAsia="ru-RU"/>
        </w:rPr>
        <w:t xml:space="preserve"> </w:t>
      </w:r>
    </w:p>
    <w:p w:rsidR="00BC2A9E" w:rsidRDefault="00BC2A9E" w:rsidP="00BE50BC">
      <w:pPr>
        <w:shd w:val="clear" w:color="auto" w:fill="FFFFFF"/>
        <w:spacing w:before="100" w:beforeAutospacing="1" w:after="100" w:afterAutospacing="1"/>
        <w:rPr>
          <w:rFonts w:ascii="Times New Roman" w:hAnsi="Times New Roman"/>
          <w:sz w:val="24"/>
          <w:szCs w:val="24"/>
          <w:lang w:eastAsia="ru-RU"/>
        </w:rPr>
      </w:pPr>
      <w:r w:rsidRPr="00563C5B">
        <w:rPr>
          <w:rFonts w:ascii="Times New Roman" w:hAnsi="Times New Roman"/>
          <w:sz w:val="24"/>
          <w:szCs w:val="24"/>
          <w:lang w:eastAsia="ru-RU"/>
        </w:rPr>
        <w:t xml:space="preserve">Учебный год во французских вузах начинается с сентября или октября и заканчивается в мае-июне в зависимости от программ и уровней обучения. </w:t>
      </w:r>
    </w:p>
    <w:p w:rsidR="00BC2A9E" w:rsidRPr="00BA77DF" w:rsidRDefault="00BC2A9E" w:rsidP="00BE50BC">
      <w:pPr>
        <w:shd w:val="clear" w:color="auto" w:fill="FFFFFF"/>
        <w:spacing w:before="100" w:beforeAutospacing="1" w:after="100" w:afterAutospacing="1"/>
        <w:rPr>
          <w:rFonts w:ascii="Times New Roman" w:hAnsi="Times New Roman"/>
          <w:b/>
          <w:sz w:val="24"/>
          <w:szCs w:val="24"/>
          <w:lang w:eastAsia="ru-RU"/>
        </w:rPr>
      </w:pPr>
      <w:r w:rsidRPr="00BA77DF">
        <w:rPr>
          <w:rFonts w:ascii="Times New Roman" w:hAnsi="Times New Roman"/>
          <w:b/>
          <w:iCs/>
          <w:sz w:val="24"/>
          <w:szCs w:val="24"/>
          <w:lang w:eastAsia="ru-RU"/>
        </w:rPr>
        <w:t>Студенческие университетские каникулы:</w:t>
      </w:r>
      <w:r w:rsidRPr="00BA77DF">
        <w:rPr>
          <w:rFonts w:ascii="Times New Roman" w:hAnsi="Times New Roman"/>
          <w:b/>
          <w:sz w:val="24"/>
          <w:szCs w:val="24"/>
          <w:lang w:eastAsia="ru-RU"/>
        </w:rPr>
        <w:t>  </w:t>
      </w:r>
    </w:p>
    <w:p w:rsidR="00BC2A9E" w:rsidRDefault="00BC2A9E" w:rsidP="00BE50BC">
      <w:pPr>
        <w:shd w:val="clear" w:color="auto" w:fill="FFFFFF"/>
        <w:spacing w:before="100" w:beforeAutospacing="1" w:after="100" w:afterAutospacing="1"/>
        <w:rPr>
          <w:rFonts w:ascii="Times New Roman" w:hAnsi="Times New Roman"/>
          <w:sz w:val="24"/>
          <w:szCs w:val="24"/>
          <w:lang w:eastAsia="ru-RU"/>
        </w:rPr>
      </w:pPr>
      <w:r w:rsidRPr="00563C5B">
        <w:rPr>
          <w:rFonts w:ascii="Times New Roman" w:hAnsi="Times New Roman"/>
          <w:sz w:val="24"/>
          <w:szCs w:val="24"/>
          <w:lang w:eastAsia="ru-RU"/>
        </w:rPr>
        <w:t xml:space="preserve">зимние: как правило, в декабре-январе (на Рождество и Новый год) и 2 недели в феврале, </w:t>
      </w:r>
      <w:r>
        <w:rPr>
          <w:rFonts w:ascii="Times New Roman" w:hAnsi="Times New Roman"/>
          <w:sz w:val="24"/>
          <w:szCs w:val="24"/>
          <w:lang w:eastAsia="ru-RU"/>
        </w:rPr>
        <w:t xml:space="preserve"> </w:t>
      </w:r>
      <w:r w:rsidRPr="00563C5B">
        <w:rPr>
          <w:rFonts w:ascii="Times New Roman" w:hAnsi="Times New Roman"/>
          <w:sz w:val="24"/>
          <w:szCs w:val="24"/>
          <w:lang w:eastAsia="ru-RU"/>
        </w:rPr>
        <w:t xml:space="preserve"> весенние: как правило, 2 недели в конце марта - начале апреля (Пасхальные каникулы), </w:t>
      </w:r>
      <w:r w:rsidRPr="00563C5B">
        <w:rPr>
          <w:rFonts w:ascii="Times New Roman" w:hAnsi="Times New Roman"/>
          <w:sz w:val="24"/>
          <w:szCs w:val="24"/>
          <w:lang w:eastAsia="ru-RU"/>
        </w:rPr>
        <w:br/>
        <w:t xml:space="preserve">летние: июль и август. </w:t>
      </w:r>
    </w:p>
    <w:p w:rsidR="00BC2A9E" w:rsidRDefault="00BC2A9E" w:rsidP="00BE50BC">
      <w:pPr>
        <w:shd w:val="clear" w:color="auto" w:fill="FFFFFF"/>
        <w:spacing w:before="100" w:beforeAutospacing="1" w:after="100" w:afterAutospacing="1"/>
        <w:rPr>
          <w:rFonts w:ascii="Times New Roman" w:hAnsi="Times New Roman"/>
          <w:sz w:val="24"/>
          <w:szCs w:val="24"/>
          <w:lang w:eastAsia="ru-RU"/>
        </w:rPr>
      </w:pPr>
      <w:r w:rsidRPr="00563C5B">
        <w:rPr>
          <w:rFonts w:ascii="Times New Roman" w:hAnsi="Times New Roman"/>
          <w:b/>
          <w:bCs/>
          <w:sz w:val="24"/>
          <w:szCs w:val="24"/>
          <w:lang w:eastAsia="ru-RU"/>
        </w:rPr>
        <w:t>Оценка знаний</w:t>
      </w:r>
      <w:r w:rsidRPr="00563C5B">
        <w:rPr>
          <w:rFonts w:ascii="Times New Roman" w:hAnsi="Times New Roman"/>
          <w:sz w:val="24"/>
          <w:szCs w:val="24"/>
          <w:lang w:eastAsia="ru-RU"/>
        </w:rPr>
        <w:t xml:space="preserve"> </w:t>
      </w:r>
    </w:p>
    <w:p w:rsidR="00BC2A9E" w:rsidRPr="00563C5B" w:rsidRDefault="00BC2A9E" w:rsidP="00BE50BC">
      <w:pPr>
        <w:shd w:val="clear" w:color="auto" w:fill="FFFFFF"/>
        <w:spacing w:before="100" w:beforeAutospacing="1" w:after="100" w:afterAutospacing="1"/>
        <w:rPr>
          <w:rFonts w:ascii="Times New Roman" w:hAnsi="Times New Roman"/>
          <w:sz w:val="24"/>
          <w:szCs w:val="24"/>
          <w:lang w:eastAsia="ru-RU"/>
        </w:rPr>
      </w:pPr>
      <w:r w:rsidRPr="00563C5B">
        <w:rPr>
          <w:rFonts w:ascii="Times New Roman" w:hAnsi="Times New Roman"/>
          <w:sz w:val="24"/>
          <w:szCs w:val="24"/>
          <w:lang w:eastAsia="ru-RU"/>
        </w:rPr>
        <w:t>Качество полученных студентами знаний оценивается двумя способами: текущими контрольными работами по каждой изучаемой дисциплине (</w:t>
      </w:r>
      <w:r w:rsidRPr="00563C5B">
        <w:rPr>
          <w:rFonts w:ascii="Times New Roman" w:hAnsi="Times New Roman"/>
          <w:b/>
          <w:bCs/>
          <w:sz w:val="24"/>
          <w:szCs w:val="24"/>
          <w:lang w:eastAsia="ru-RU"/>
        </w:rPr>
        <w:t>controle continu</w:t>
      </w:r>
      <w:r w:rsidRPr="00563C5B">
        <w:rPr>
          <w:rFonts w:ascii="Times New Roman" w:hAnsi="Times New Roman"/>
          <w:sz w:val="24"/>
          <w:szCs w:val="24"/>
          <w:lang w:eastAsia="ru-RU"/>
        </w:rPr>
        <w:t>),  экзаменами 2 раза в год в течение нескольких дней (</w:t>
      </w:r>
      <w:r w:rsidRPr="00563C5B">
        <w:rPr>
          <w:rFonts w:ascii="Times New Roman" w:hAnsi="Times New Roman"/>
          <w:b/>
          <w:bCs/>
          <w:sz w:val="24"/>
          <w:szCs w:val="24"/>
          <w:lang w:eastAsia="ru-RU"/>
        </w:rPr>
        <w:t>examens</w:t>
      </w:r>
      <w:r w:rsidRPr="00563C5B">
        <w:rPr>
          <w:rFonts w:ascii="Times New Roman" w:hAnsi="Times New Roman"/>
          <w:sz w:val="24"/>
          <w:szCs w:val="24"/>
          <w:lang w:eastAsia="ru-RU"/>
        </w:rPr>
        <w:t>).</w:t>
      </w:r>
    </w:p>
    <w:p w:rsidR="00BC2A9E" w:rsidRPr="00BE50BC" w:rsidRDefault="00BC2A9E" w:rsidP="00A30353">
      <w:pPr>
        <w:pStyle w:val="spip"/>
        <w:shd w:val="clear" w:color="auto" w:fill="FFFFFF"/>
      </w:pPr>
    </w:p>
    <w:p w:rsidR="00BC2A9E" w:rsidRPr="00F6795C" w:rsidRDefault="00BC2A9E" w:rsidP="00F6795C">
      <w:pPr>
        <w:pStyle w:val="2"/>
        <w:rPr>
          <w:color w:val="auto"/>
        </w:rPr>
      </w:pPr>
      <w:r w:rsidRPr="00F6795C">
        <w:rPr>
          <w:color w:val="auto"/>
        </w:rPr>
        <w:t>2. Профессиональное обучение</w:t>
      </w:r>
    </w:p>
    <w:p w:rsidR="00BC2A9E" w:rsidRPr="00F6795C" w:rsidRDefault="00BC2A9E" w:rsidP="00F6795C">
      <w:pPr>
        <w:pStyle w:val="2"/>
        <w:rPr>
          <w:color w:val="auto"/>
        </w:rPr>
      </w:pPr>
      <w:r w:rsidRPr="00F6795C">
        <w:rPr>
          <w:color w:val="auto"/>
        </w:rPr>
        <w:t>2.1. Короткий цикл технического образования</w:t>
      </w:r>
    </w:p>
    <w:p w:rsidR="00BC2A9E" w:rsidRDefault="00BC2A9E" w:rsidP="00A30353">
      <w:pPr>
        <w:pStyle w:val="spip"/>
        <w:shd w:val="clear" w:color="auto" w:fill="FFFFFF"/>
      </w:pPr>
      <w:r>
        <w:t>Целью короткого цикла технического образования является подготовка инженеров, которые смогут осуществлять профессиональную деятельность в промышленной или сельскохозяйственной сфере или служащих высокого уровня, которые смогут работать в непроизводственной сфере и сфере услуг (торговля, туризм, транспорт, бытовые услуги). Существует два типа обучения, ведущие к двум различным дипломам: сертификата о высшем техническом образовании (С.В.Т.О.) и диплом об университетском технологическом образовании (Д.У.Т.О.).</w:t>
      </w:r>
    </w:p>
    <w:p w:rsidR="00BC2A9E" w:rsidRPr="00F6795C" w:rsidRDefault="00BC2A9E" w:rsidP="00F6795C">
      <w:pPr>
        <w:pStyle w:val="2"/>
        <w:rPr>
          <w:color w:val="auto"/>
        </w:rPr>
      </w:pPr>
      <w:r w:rsidRPr="00F6795C">
        <w:rPr>
          <w:color w:val="auto"/>
        </w:rPr>
        <w:t>2.1.1. Сертификат о высшем техническом образовании (С.В.Т.О.).</w:t>
      </w:r>
    </w:p>
    <w:p w:rsidR="00BC2A9E" w:rsidRDefault="00BC2A9E" w:rsidP="00A30353">
      <w:pPr>
        <w:pStyle w:val="spip"/>
        <w:shd w:val="clear" w:color="auto" w:fill="FFFFFF"/>
      </w:pPr>
      <w:r>
        <w:t>Подготовка к сдаче экзаменов на получение сертификата о высшем техническом образовании производится в отделениях высшего технического образования в лицеях, в центрах подготовки подмастерий (Ц.П.П.), в профтехучилищах или в учреждениях дистанционного образования. Данный тип образования доступен после получения степени бакалавра или его эквивалента и представляет собой специализированное образование. Оно сопровождается одной или несколькими стажировками на предприятиях. Оно позволяет получить диплом профессионального обучения за два года. Занятия могут осуществляться: в форме начального образования, при полном рабочем дне, сроком 2 года; в форме производственного обучения; в форме непрерывного обучения.</w:t>
      </w:r>
    </w:p>
    <w:p w:rsidR="00BC2A9E" w:rsidRDefault="00BC2A9E" w:rsidP="00A30353">
      <w:pPr>
        <w:pStyle w:val="spip"/>
        <w:shd w:val="clear" w:color="auto" w:fill="FFFFFF"/>
      </w:pPr>
      <w:r>
        <w:t>В начале 2006 учебного года, насчитывалось 88 различных специальностей сертификата о высшем техническом образовании, распределенных в четырех секторах: промышленном; обслуживания; медработников без медицинского образования; прикладных искусств.</w:t>
      </w:r>
    </w:p>
    <w:p w:rsidR="00BC2A9E" w:rsidRDefault="00BC2A9E" w:rsidP="00A30353">
      <w:pPr>
        <w:pStyle w:val="spip"/>
        <w:shd w:val="clear" w:color="auto" w:fill="FFFFFF"/>
      </w:pPr>
      <w:r>
        <w:t>Обладатели сертификата о высшем техническом образовании могут: • заниматься профессиональной деятельностью, поскольку сертификат о высшем техническом образовании позволяет выполнять задачи по руководству в качестве помощника инженера или начальника отдела; • продолжить обучение, при условии прохождения процедуры отбора (изучение личного дела, экзамен, собеседование) позволяющей получить допуск в некоторые школы инженеров, приобрести эквивалент 1-го года общеуниверситетского курса, чтобы продолжить обучение в университете, перейти к циклу обучения лисанс в области профессиональной деятельности в сфере, совместимой со сферой полученного диплома, или быть допущенным к учебе в профессиональном университетском институте (П.У.И.); более 33,5 % студентов продолжают занятия после получения Диплома о высшем техническом образовании.</w:t>
      </w:r>
    </w:p>
    <w:p w:rsidR="00BC2A9E" w:rsidRPr="00F6795C" w:rsidRDefault="00BC2A9E" w:rsidP="00F6795C">
      <w:pPr>
        <w:pStyle w:val="2"/>
        <w:rPr>
          <w:color w:val="auto"/>
        </w:rPr>
      </w:pPr>
      <w:r w:rsidRPr="00F6795C">
        <w:rPr>
          <w:color w:val="auto"/>
        </w:rPr>
        <w:t>2.1.2. Диплом об университетском технологическом образовании (Д.У.Т.О.).</w:t>
      </w:r>
    </w:p>
    <w:p w:rsidR="00BC2A9E" w:rsidRDefault="00BC2A9E" w:rsidP="00A30353">
      <w:pPr>
        <w:pStyle w:val="spip"/>
        <w:shd w:val="clear" w:color="auto" w:fill="FFFFFF"/>
      </w:pPr>
      <w:r>
        <w:t>Диплом об университетском технологическом образовании соответствует профессионализированному обучению в течение двух лет, доступному после получения степени бакалавра или ее эквивалента. После получения степени бакалавра или ее эквивалента, или после подтверждения предыдущих этапов обучения, профессионального опыта или личного опыта, обучение может осуществляться: в форме начального образования, при полном рабочем дне, сроком 4 семестра; в форме производственного обучения; в форме непрерывного обучения. 115 Университетских технологических институтов (У.Т.И.) при университетах, обеспечивают обучение, ведущее к получению Д.У.Т.О.</w:t>
      </w:r>
    </w:p>
    <w:p w:rsidR="00BC2A9E" w:rsidRDefault="00BC2A9E" w:rsidP="00A30353">
      <w:pPr>
        <w:pStyle w:val="spip"/>
        <w:shd w:val="clear" w:color="auto" w:fill="FFFFFF"/>
      </w:pPr>
      <w:r>
        <w:t>Чтобы позволить Д.У.Т.О. лучше вписаться в европейское пространство высшего образования, было осуществлено обновление государственных педагогических программ. Образование обеспечивается по 24 специальностям, среди которых: • 15, относящиеся к сфере производства (напр.: наука о материалах; инженерное дело в области механики и автоматизированного производства); • 9, относящиеся к сфере услуг (напр.: технологии информации коммуникации; управление предприятиями и организациями).</w:t>
      </w:r>
    </w:p>
    <w:p w:rsidR="00BC2A9E" w:rsidRDefault="00BC2A9E" w:rsidP="00A30353">
      <w:pPr>
        <w:pStyle w:val="spip"/>
        <w:shd w:val="clear" w:color="auto" w:fill="FFFFFF"/>
      </w:pPr>
      <w:r>
        <w:t>Совокупность этапов, ведущих к получению диплома об университетском технологическом образовании, состоит из основной части, которая гарантирует приобретение базовых компетенций технологического обучения, и дополнительных модулей, предназначенных дополнять образование студента, в зависимости от того, желает ли он приступить к профессиональной деятельности или продолжить обучение на последующих этапах получения высшего образования. В государственных педагогических программах, в качестве элемента, общего для всех специальностей, существует также так называемый "личный и профессиональный проект". Этот проект представляет собой существенную работу, которая должна позволить студенту получить точное представление о профессиях выбранной специальности и личных качествах, которые требуются для осуществления данного вида деятельности.</w:t>
      </w:r>
    </w:p>
    <w:p w:rsidR="00BC2A9E" w:rsidRPr="00F6795C" w:rsidRDefault="00BC2A9E" w:rsidP="00A30353">
      <w:pPr>
        <w:pStyle w:val="spip"/>
        <w:shd w:val="clear" w:color="auto" w:fill="FFFFFF"/>
      </w:pPr>
      <w:r>
        <w:t xml:space="preserve">После получения диплома об университетском технологическом образовании, его обладатель может: </w:t>
      </w:r>
    </w:p>
    <w:p w:rsidR="00BC2A9E" w:rsidRPr="00A30353" w:rsidRDefault="00BC2A9E" w:rsidP="00A30353">
      <w:pPr>
        <w:pStyle w:val="spip"/>
        <w:shd w:val="clear" w:color="auto" w:fill="FFFFFF"/>
      </w:pPr>
      <w:r>
        <w:t xml:space="preserve">• приступить к профессиональной деятельности, поскольку полученное образование готовит к осуществлению функций технического и профессионального руководства в некоторых сферах производства, прикладных исследований и услуг; </w:t>
      </w:r>
    </w:p>
    <w:p w:rsidR="00BC2A9E" w:rsidRDefault="00BC2A9E" w:rsidP="00A30353">
      <w:pPr>
        <w:pStyle w:val="spip"/>
        <w:shd w:val="clear" w:color="auto" w:fill="FFFFFF"/>
      </w:pPr>
      <w:r>
        <w:t>• продолжить обучение, при условии прохождения процедуры отбора (изучение личного дела, экзамен, собеседование) позволяющей получить допуск в некоторые школы инженеров, перейти к циклу обучения лисанс или лисанс в области профессиональной деятельности в сфере, совместимой со сферой полученного диплома, или быть допущенным к учебе в профессиональных университетских институтах (П.У.И.), или продолжить подготовку к получению Национальной степени специалиста по техническим наукам (Н.С.С.Т.Н.) за один год.</w:t>
      </w:r>
    </w:p>
    <w:p w:rsidR="00BC2A9E" w:rsidRPr="00F6795C" w:rsidRDefault="00BC2A9E" w:rsidP="00F6795C">
      <w:pPr>
        <w:pStyle w:val="2"/>
        <w:rPr>
          <w:color w:val="auto"/>
        </w:rPr>
      </w:pPr>
      <w:r w:rsidRPr="00F6795C">
        <w:rPr>
          <w:color w:val="auto"/>
        </w:rPr>
        <w:t>2.2. Степень лисанс в сфере профессиональной деятельности</w:t>
      </w:r>
    </w:p>
    <w:p w:rsidR="00BC2A9E" w:rsidRDefault="00BC2A9E" w:rsidP="00A30353">
      <w:pPr>
        <w:pStyle w:val="spip"/>
        <w:shd w:val="clear" w:color="auto" w:fill="FFFFFF"/>
      </w:pPr>
      <w:r>
        <w:t>Степень лисанс в сфере профессиональной деятельности является дипломом уровня бакалавр + 3 созданным в ноябре 1999. Отличие этого диплома состоит в способе его разработки, основанном на сотрудничестве между университетами, другими учреждениями образования, предприятиями и профессиональными сферами.</w:t>
      </w:r>
    </w:p>
    <w:p w:rsidR="00BC2A9E" w:rsidRPr="00F6795C" w:rsidRDefault="00BC2A9E" w:rsidP="00F6795C">
      <w:pPr>
        <w:pStyle w:val="2"/>
        <w:rPr>
          <w:color w:val="auto"/>
        </w:rPr>
      </w:pPr>
      <w:r w:rsidRPr="00F6795C">
        <w:rPr>
          <w:color w:val="auto"/>
        </w:rPr>
        <w:t>2.2.1. Образование, позволяющее осуществление профессиональной деятельности</w:t>
      </w:r>
    </w:p>
    <w:p w:rsidR="00BC2A9E" w:rsidRPr="00F6795C" w:rsidRDefault="00BC2A9E" w:rsidP="00A30353">
      <w:pPr>
        <w:pStyle w:val="spip"/>
        <w:shd w:val="clear" w:color="auto" w:fill="FFFFFF"/>
      </w:pPr>
      <w:r>
        <w:t xml:space="preserve">Степень лисанс в сфере профессиональной деятельности отвечает европейским обязательствам, которые предусматривают курс лисанс, отвечающий потребностям рынка труда в Европе, а также появлению новых квалификаций, между уровнем инженер и уровнем высококвалифицированный инженер-управленец. Обучение для получения степени лисанс в сфере профессиональной деятельности длится в течение одного года (или двух семестров). Чтобы получить доступ к данному типу образования, студенты должны предоставить: </w:t>
      </w:r>
    </w:p>
    <w:p w:rsidR="00BC2A9E" w:rsidRPr="00F6795C" w:rsidRDefault="00BC2A9E" w:rsidP="00A30353">
      <w:pPr>
        <w:pStyle w:val="spip"/>
        <w:shd w:val="clear" w:color="auto" w:fill="FFFFFF"/>
      </w:pPr>
      <w:r>
        <w:t xml:space="preserve">• либо государственный диплом, подтверждающий обучение в течение двух лет в рамках высшего образования, в сфере, совместимой со сферой соответствующей степени лисанс, </w:t>
      </w:r>
    </w:p>
    <w:p w:rsidR="00BC2A9E" w:rsidRDefault="00BC2A9E" w:rsidP="00A30353">
      <w:pPr>
        <w:pStyle w:val="spip"/>
        <w:shd w:val="clear" w:color="auto" w:fill="FFFFFF"/>
      </w:pPr>
      <w:r>
        <w:t>• либо подтверждение предыдущих этапов обучения, профессионального опыта или личного опыта.</w:t>
      </w:r>
    </w:p>
    <w:p w:rsidR="00BC2A9E" w:rsidRPr="00F6795C" w:rsidRDefault="00BC2A9E" w:rsidP="00F6795C">
      <w:pPr>
        <w:pStyle w:val="2"/>
        <w:rPr>
          <w:color w:val="auto"/>
        </w:rPr>
      </w:pPr>
      <w:r w:rsidRPr="00F6795C">
        <w:rPr>
          <w:color w:val="auto"/>
        </w:rPr>
        <w:t>2.2.2. Широкий спектр специальностей во всех профессиональных сферах</w:t>
      </w:r>
    </w:p>
    <w:p w:rsidR="00BC2A9E" w:rsidRDefault="00BC2A9E" w:rsidP="00A30353">
      <w:pPr>
        <w:pStyle w:val="spip"/>
        <w:shd w:val="clear" w:color="auto" w:fill="FFFFFF"/>
      </w:pPr>
      <w:r>
        <w:t>1 438 типов степени лисанс в сфере профессиональной деятельности, созданные в совокупности университетов, покрывают широкий спектр профессиональных областей: область сельскохозяйственной или промышленной продукции, сфера общественных и бытовых услуг. Они объединены 46-ю государственными наименованиями, отвечающими производственной сфере, сфере перерабатывающей промышленности и сфере услуг.</w:t>
      </w:r>
    </w:p>
    <w:p w:rsidR="00BC2A9E" w:rsidRPr="00F6795C" w:rsidRDefault="00BC2A9E" w:rsidP="00F6795C">
      <w:pPr>
        <w:pStyle w:val="2"/>
        <w:rPr>
          <w:color w:val="auto"/>
        </w:rPr>
      </w:pPr>
      <w:r w:rsidRPr="00F6795C">
        <w:rPr>
          <w:color w:val="auto"/>
        </w:rPr>
        <w:t>2.2.3. Прием студентов, получивших разное образование</w:t>
      </w:r>
    </w:p>
    <w:p w:rsidR="00BC2A9E" w:rsidRPr="00F6795C" w:rsidRDefault="00BC2A9E" w:rsidP="00A30353">
      <w:pPr>
        <w:pStyle w:val="spip"/>
        <w:shd w:val="clear" w:color="auto" w:fill="FFFFFF"/>
      </w:pPr>
      <w:r>
        <w:t>На начальном этапе образования учеба открыта широкой публике. Разнообразные программы позволяют молодым людям, имеющим различное образование, получить одинаковую квалификацию. Обладатели сертификата о высшем техническом образовании или диплома об университетском технологическом образовании могут получить, таким образом, более высокий квалификационный уровень, являющийся продолжением предшествующих этапов обучения, а обладатели диплома общего университетского неспециализированного образования могут в короткие сроки получить диплом, способствующий началу профессиональной деятельности. Образование также открывает возможности для повышения квалификации и предлагает, таким образом, специалистам, осуществляющим профессиональную деятельность, возможность развивать карьеру.</w:t>
      </w:r>
    </w:p>
    <w:p w:rsidR="00BC2A9E" w:rsidRPr="00F6795C" w:rsidRDefault="00BC2A9E" w:rsidP="00F6795C">
      <w:pPr>
        <w:pStyle w:val="2"/>
        <w:rPr>
          <w:color w:val="auto"/>
        </w:rPr>
      </w:pPr>
      <w:r w:rsidRPr="00F6795C">
        <w:rPr>
          <w:color w:val="auto"/>
        </w:rPr>
        <w:t>2.2.4. Методика преподавания, отвечающая требованиям профессиональной подготовки</w:t>
      </w:r>
    </w:p>
    <w:p w:rsidR="00BC2A9E" w:rsidRDefault="00BC2A9E" w:rsidP="00A30353">
      <w:pPr>
        <w:pStyle w:val="spip"/>
        <w:shd w:val="clear" w:color="auto" w:fill="FFFFFF"/>
      </w:pPr>
      <w:r>
        <w:t>В течение учебного года обучение включает теоретические и практические занятия, обучение методам работы и работе с инструментами, стажировку в профессиональной среде от 12 до 16 недель и реализацию проекта под руководством специалиста. Методика работы предлагает широкие возможности для развития инициативы студента и его самостоятельной работы, способствующих применению приобретенных знаний и компетенций. По итогам осуществления стажировки и проекта под руководством специалиста предполагается написание реферата и устная защита. Часть занятий проводится специалистами, которые в полной мере принимают участие в обучении.</w:t>
      </w:r>
    </w:p>
    <w:p w:rsidR="00BC2A9E" w:rsidRPr="00F6795C" w:rsidRDefault="00BC2A9E" w:rsidP="00F6795C">
      <w:pPr>
        <w:pStyle w:val="2"/>
        <w:rPr>
          <w:color w:val="auto"/>
        </w:rPr>
      </w:pPr>
      <w:r w:rsidRPr="00F6795C">
        <w:rPr>
          <w:color w:val="auto"/>
        </w:rPr>
        <w:t>2.3. Степень Мастер в профессиональной деятельности</w:t>
      </w:r>
    </w:p>
    <w:p w:rsidR="00BC2A9E" w:rsidRDefault="00BC2A9E" w:rsidP="00A30353">
      <w:pPr>
        <w:pStyle w:val="spip"/>
        <w:shd w:val="clear" w:color="auto" w:fill="FFFFFF"/>
      </w:pPr>
      <w:r>
        <w:t>В рамках новой организации французских университетских дипломов, после получения степени лисанс или лисанс в профессиональной сфере студенты могут претендовать на получение диплома Мастер в профессиональной сфере или Мастер в исследовательской сфере. Мастер в профессиональной сфере заменяет диплом магистра (один год), за которым следует диплом о высшем специальном образовании (Д.В.С.О.). Это профессиональный диплом, который дает возможность получения специализации или дополнительной специальности.</w:t>
      </w:r>
    </w:p>
    <w:p w:rsidR="00BC2A9E" w:rsidRDefault="00BC2A9E" w:rsidP="00A30353">
      <w:pPr>
        <w:pStyle w:val="spip"/>
        <w:shd w:val="clear" w:color="auto" w:fill="FFFFFF"/>
      </w:pPr>
      <w:r>
        <w:t>Подготовка к получению нового диплома Мастер длится 2 года (4 семестра) после получения степени лисанс. Она обычно имеет организацию по годам: M1 (Мастер 1-го года) и M2 (Мастер 2-го года). Прием на учебу для получения степени Мастер в профессиональной сфере производится на основании конкурса личного досье, затем на основании результатов собеседования в пределах наличия свободных мест.</w:t>
      </w:r>
    </w:p>
    <w:p w:rsidR="00BC2A9E" w:rsidRPr="00F6795C" w:rsidRDefault="00BC2A9E" w:rsidP="00F6795C">
      <w:pPr>
        <w:pStyle w:val="2"/>
        <w:rPr>
          <w:color w:val="auto"/>
        </w:rPr>
      </w:pPr>
      <w:r w:rsidRPr="00F6795C">
        <w:rPr>
          <w:color w:val="auto"/>
        </w:rPr>
        <w:t>2.4. Профессионализированные университетские институты (П.У.И.).</w:t>
      </w:r>
    </w:p>
    <w:p w:rsidR="00BC2A9E" w:rsidRDefault="00BC2A9E" w:rsidP="00A30353">
      <w:pPr>
        <w:pStyle w:val="spip"/>
        <w:shd w:val="clear" w:color="auto" w:fill="FFFFFF"/>
      </w:pPr>
      <w:r>
        <w:t>Созданные в 1992 чтобы отвечать специфическим потребностям предприятий, Профессионализированные Университетские Институты (П.У.И.) были предназначены для подготовки на протяжении 3 лет кадров, занимающих промежуточные должности между должностями техника высшей квалификации и инженера или руководителя старшего звена.</w:t>
      </w:r>
    </w:p>
    <w:p w:rsidR="00BC2A9E" w:rsidRDefault="00BC2A9E" w:rsidP="00A30353">
      <w:pPr>
        <w:pStyle w:val="spip"/>
        <w:shd w:val="clear" w:color="auto" w:fill="FFFFFF"/>
      </w:pPr>
      <w:r>
        <w:t>Программы обучения П.У.И. находят сегодня свое место в рамках реформы европейского пространства высшего образования на уровне степени Мастер. Прием студентов для подготовки к получению диплома Мастер осуществляется после получения 180 европейских кредитов. Программа третьего года лисанс (Л3) может, в случае необходимости, быть организована учреждениями для подготовки к продолжению обучения для получения степени Мастер, к которому относится П.У.И.</w:t>
      </w:r>
    </w:p>
    <w:p w:rsidR="00BC2A9E" w:rsidRPr="00F6795C" w:rsidRDefault="00BC2A9E" w:rsidP="00F6795C">
      <w:pPr>
        <w:pStyle w:val="2"/>
        <w:rPr>
          <w:color w:val="auto"/>
        </w:rPr>
      </w:pPr>
      <w:r w:rsidRPr="00F6795C">
        <w:rPr>
          <w:color w:val="auto"/>
        </w:rPr>
        <w:t>3. Классы подготовки к учебе в Высших школах (подготовительные классы)</w:t>
      </w:r>
    </w:p>
    <w:p w:rsidR="00BC2A9E" w:rsidRDefault="00BC2A9E" w:rsidP="00A30353">
      <w:pPr>
        <w:pStyle w:val="spip"/>
        <w:shd w:val="clear" w:color="auto" w:fill="FFFFFF"/>
      </w:pPr>
      <w:r>
        <w:t>Подготовительные классы имеют целью повышение уровня знаний бакалавров в различных областях для того, чтобы они могли продолжить образование в специализированных высших учебных заведениях в гуманитарных, экономических и коммерческих и научных областях. Каждая из этих областей подразделяется на направления. В сотрудничестве с высшими учебными заведениями для каждого направления создана государственная программа обучения. Знания оцениваются с помощью конкурсов, организованных высшими учебными заведениями. Те, кто не сумел поступить в высшую школу, могут продолжить обучение на этапе подготовки к получению степени лисанс в университете, при условии получения эквивалента или, в зависимости от типа подготовительных классов, в других школах (школа журналистики, институт политических наук). Подготовительные курсы распределяются на три категории.</w:t>
      </w:r>
    </w:p>
    <w:p w:rsidR="00BC2A9E" w:rsidRPr="00F6795C" w:rsidRDefault="00BC2A9E" w:rsidP="00F6795C">
      <w:pPr>
        <w:pStyle w:val="2"/>
        <w:rPr>
          <w:color w:val="auto"/>
        </w:rPr>
      </w:pPr>
      <w:r w:rsidRPr="00F6795C">
        <w:rPr>
          <w:color w:val="auto"/>
        </w:rPr>
        <w:t>3.1. Экономические и коммерческие подготовительные классы</w:t>
      </w:r>
    </w:p>
    <w:p w:rsidR="00BC2A9E" w:rsidRDefault="00BC2A9E" w:rsidP="00A30353">
      <w:pPr>
        <w:pStyle w:val="spip"/>
        <w:shd w:val="clear" w:color="auto" w:fill="FFFFFF"/>
      </w:pPr>
      <w:r>
        <w:t>Они готовят к участию в конкурсах высших коммерческих школ и школ управления, а также Высшей Нормальной Школы Кашан. Студентам предлагается поливалентная программа: математика, экономика, современные иностранные языки, история, общая культура. Существует три направления: научное, экономическое, технологическое.</w:t>
      </w:r>
    </w:p>
    <w:p w:rsidR="00BC2A9E" w:rsidRPr="00F6795C" w:rsidRDefault="00BC2A9E" w:rsidP="00F6795C">
      <w:pPr>
        <w:pStyle w:val="2"/>
        <w:rPr>
          <w:color w:val="auto"/>
        </w:rPr>
      </w:pPr>
      <w:r w:rsidRPr="00F6795C">
        <w:rPr>
          <w:color w:val="auto"/>
        </w:rPr>
        <w:t>3.2. Гуманитарные подготовительные классы</w:t>
      </w:r>
    </w:p>
    <w:p w:rsidR="00BC2A9E" w:rsidRDefault="00BC2A9E" w:rsidP="00A30353">
      <w:pPr>
        <w:pStyle w:val="spip"/>
        <w:shd w:val="clear" w:color="auto" w:fill="FFFFFF"/>
      </w:pPr>
      <w:r>
        <w:t>Они готовят к участию в конкурсах Высших нормальных школ, Национальной Школы Хартий, высших коммерческих школ и школ управления, институтов политических знаний. Существует два направления: "Литература" (в программе: французский язык, философия, история, современные иностранные языки, древние языки для класса "Классическая филология") и "Общественные науки" (в программе: философия, современный иностранный язык, экономка, социология, математика). К тому же, многочисленные гуманитарные подготовительные классы предлагают факультатив "политические науки" позволяющий подготовиться к вступительным экзаменам в институты политических наук. Высшие учебные заведения торговли и управления также открывают свои двери ученикам гуманитарных подготовительных классов: для них существует конкурс "Гуманитарные науки".</w:t>
      </w:r>
    </w:p>
    <w:p w:rsidR="00BC2A9E" w:rsidRPr="00F6795C" w:rsidRDefault="00BC2A9E" w:rsidP="00F6795C">
      <w:pPr>
        <w:pStyle w:val="2"/>
        <w:rPr>
          <w:color w:val="auto"/>
        </w:rPr>
      </w:pPr>
      <w:r w:rsidRPr="00F6795C">
        <w:rPr>
          <w:color w:val="auto"/>
        </w:rPr>
        <w:t>3.3. Научные подготовительные классы</w:t>
      </w:r>
    </w:p>
    <w:p w:rsidR="00BC2A9E" w:rsidRPr="00F6795C" w:rsidRDefault="00BC2A9E" w:rsidP="00A30353">
      <w:pPr>
        <w:pStyle w:val="spip"/>
        <w:shd w:val="clear" w:color="auto" w:fill="FFFFFF"/>
      </w:pPr>
      <w:r>
        <w:t xml:space="preserve">Они готовят к участию в конкурсах школ инженеров, Высших нормальных школ и ветеринарных национальных школ. Они предлагают: </w:t>
      </w:r>
    </w:p>
    <w:p w:rsidR="00BC2A9E" w:rsidRPr="00F6795C" w:rsidRDefault="00BC2A9E" w:rsidP="00A30353">
      <w:pPr>
        <w:pStyle w:val="spip"/>
        <w:shd w:val="clear" w:color="auto" w:fill="FFFFFF"/>
      </w:pPr>
      <w:r>
        <w:t>• три направления в первый год обучения: М.Ф.И.Н. (математика, физика, инженерные науки); Ф.Х.И.Н. (физика, химия, инженерные науки); Ф.Т.И.Н. (физика, технология, инженерные науки);</w:t>
      </w:r>
    </w:p>
    <w:p w:rsidR="00BC2A9E" w:rsidRDefault="00BC2A9E" w:rsidP="00A30353">
      <w:pPr>
        <w:pStyle w:val="spip"/>
        <w:shd w:val="clear" w:color="auto" w:fill="FFFFFF"/>
      </w:pPr>
      <w:r>
        <w:t xml:space="preserve"> • четыре направления во второй год обучения: М.Ф. (математика, физика); Ф.Х. (физика, химия); Ф.Т. (физика, технология); Ф.И.Н. (физика, инженерные науки).</w:t>
      </w:r>
    </w:p>
    <w:p w:rsidR="00BC2A9E" w:rsidRPr="00F6795C" w:rsidRDefault="00BC2A9E" w:rsidP="00F6795C">
      <w:pPr>
        <w:pStyle w:val="2"/>
        <w:rPr>
          <w:color w:val="auto"/>
        </w:rPr>
      </w:pPr>
      <w:r w:rsidRPr="00F6795C">
        <w:rPr>
          <w:color w:val="auto"/>
        </w:rPr>
        <w:t>4. Высшие школы</w:t>
      </w:r>
    </w:p>
    <w:p w:rsidR="00BC2A9E" w:rsidRDefault="00BC2A9E" w:rsidP="00A30353">
      <w:pPr>
        <w:pStyle w:val="spip"/>
        <w:shd w:val="clear" w:color="auto" w:fill="FFFFFF"/>
      </w:pPr>
      <w:r>
        <w:t>Термин "Высшие школы" объединяет школы различного профиля: Высшие нормальные школы, школы инженеров, коммерческие школы и ветеринарные школы. Часто к высшим школам приравниваются институты политических наук. Данные высшие учебные заведения являются весьма специфичными для французской системы высшего образования, Все они предлагают превосходный уровень образования, и поэтому предполагают вступительные экзамены при поступлении. Они отличаются высоким уровнем дипломов (чаще всего бакалавр + 5).</w:t>
      </w:r>
    </w:p>
    <w:p w:rsidR="00BC2A9E" w:rsidRPr="00F6795C" w:rsidRDefault="00BC2A9E" w:rsidP="00F6795C">
      <w:pPr>
        <w:pStyle w:val="2"/>
        <w:rPr>
          <w:color w:val="auto"/>
        </w:rPr>
      </w:pPr>
      <w:r w:rsidRPr="00F6795C">
        <w:rPr>
          <w:color w:val="auto"/>
        </w:rPr>
        <w:t>4.1. Высшие нормальные школы (ВНШ)</w:t>
      </w:r>
    </w:p>
    <w:p w:rsidR="00BC2A9E" w:rsidRPr="00F6795C" w:rsidRDefault="00BC2A9E" w:rsidP="00A30353">
      <w:pPr>
        <w:pStyle w:val="spip"/>
        <w:shd w:val="clear" w:color="auto" w:fill="FFFFFF"/>
      </w:pPr>
      <w:r>
        <w:t>Существует 4 Высшие нормальные школы во Франции:</w:t>
      </w:r>
    </w:p>
    <w:p w:rsidR="00BC2A9E" w:rsidRPr="00F6795C" w:rsidRDefault="00BC2A9E" w:rsidP="00A30353">
      <w:pPr>
        <w:pStyle w:val="spip"/>
        <w:shd w:val="clear" w:color="auto" w:fill="FFFFFF"/>
      </w:pPr>
      <w:r>
        <w:t xml:space="preserve"> • Высшая нормальная школа (В.Н.Ш.), расположенная в Париже, на улице Ульм; </w:t>
      </w:r>
    </w:p>
    <w:p w:rsidR="00BC2A9E" w:rsidRPr="00F6795C" w:rsidRDefault="00BC2A9E" w:rsidP="00A30353">
      <w:pPr>
        <w:pStyle w:val="spip"/>
        <w:shd w:val="clear" w:color="auto" w:fill="FFFFFF"/>
      </w:pPr>
      <w:r>
        <w:t xml:space="preserve">• Высшая нормальная школа гуманитарных наук (В.Н.Ш.Г.Н.), расположенная в Лионе; </w:t>
      </w:r>
    </w:p>
    <w:p w:rsidR="00BC2A9E" w:rsidRPr="00F6795C" w:rsidRDefault="00BC2A9E" w:rsidP="00A30353">
      <w:pPr>
        <w:pStyle w:val="spip"/>
        <w:shd w:val="clear" w:color="auto" w:fill="FFFFFF"/>
      </w:pPr>
      <w:r>
        <w:t>• Высшая нормальная школа Кашан (В.Н.Ш. Кашан);</w:t>
      </w:r>
    </w:p>
    <w:p w:rsidR="00BC2A9E" w:rsidRDefault="00BC2A9E" w:rsidP="00A30353">
      <w:pPr>
        <w:pStyle w:val="spip"/>
        <w:shd w:val="clear" w:color="auto" w:fill="FFFFFF"/>
      </w:pPr>
      <w:r>
        <w:t xml:space="preserve"> • Высшая нормальная школа Лиона (В.Н.Ш. Лиона).</w:t>
      </w:r>
    </w:p>
    <w:p w:rsidR="00BC2A9E" w:rsidRDefault="00BC2A9E" w:rsidP="00A30353">
      <w:pPr>
        <w:pStyle w:val="spip"/>
        <w:shd w:val="clear" w:color="auto" w:fill="FFFFFF"/>
      </w:pPr>
      <w:r>
        <w:t>Их задачей является подготовка преподавателей и ученых высокого уровня, как в гуманитарных дисциплинах, так и в дисциплинах естественных наук, а также руководящих работников общественных предприятий или государственных ведомств. Обучение длится 4 года. Высшие нормальные школы производят набор учеников в области гуманитарных и естественных наук при помощи 2 раздельных конкурсов.</w:t>
      </w:r>
    </w:p>
    <w:p w:rsidR="00BC2A9E" w:rsidRDefault="00BC2A9E" w:rsidP="00A30353">
      <w:pPr>
        <w:pStyle w:val="spip"/>
        <w:shd w:val="clear" w:color="auto" w:fill="FFFFFF"/>
      </w:pPr>
      <w:r>
        <w:t>Отбор производится по итогам участия в конкурсе после обучения в течение 2 лет в подготовительном классе. Имея диплом магистра или инженера, можно также, поступить прямо на 3 курс. Во время обучения французские студенты Высших нормальных школ получают стипендию.</w:t>
      </w:r>
    </w:p>
    <w:p w:rsidR="00BC2A9E" w:rsidRDefault="00BC2A9E" w:rsidP="00A30353">
      <w:pPr>
        <w:pStyle w:val="spip"/>
        <w:shd w:val="clear" w:color="auto" w:fill="FFFFFF"/>
      </w:pPr>
      <w:r>
        <w:t>В рамках программы соответствия европейских дипломов Высшие нормальные школы, перешли к системе ЛМД. Студенты записываются на Лисанс, затем на Мастер по своей специальности.</w:t>
      </w:r>
    </w:p>
    <w:p w:rsidR="00BC2A9E" w:rsidRPr="00F6795C" w:rsidRDefault="00BC2A9E" w:rsidP="00F6795C">
      <w:pPr>
        <w:pStyle w:val="2"/>
        <w:rPr>
          <w:color w:val="auto"/>
        </w:rPr>
      </w:pPr>
      <w:r w:rsidRPr="00F6795C">
        <w:rPr>
          <w:color w:val="auto"/>
        </w:rPr>
        <w:t>4.2. Школы инженеров</w:t>
      </w:r>
    </w:p>
    <w:p w:rsidR="00BC2A9E" w:rsidRDefault="00BC2A9E" w:rsidP="00A30353">
      <w:pPr>
        <w:pStyle w:val="spip"/>
        <w:shd w:val="clear" w:color="auto" w:fill="FFFFFF"/>
      </w:pPr>
      <w:r>
        <w:t>Во Франции существует 233 школы инженеров, государственные (большое число которых включены в состав университетов) или частные. Обучение длится 3 или 5 лет. В первом случае, школы производят набор на конкурсной основе после обучения в течение 2 лет в подготовительном классе. Во втором случае, они производят набор на основании конкурса личного досье, и поступление происходит сразу после получения степени бакалавра. Во всех случаях, по окончании обучения присуждается государственное звание дипломированного инженера, дополненного степенью Мастер.</w:t>
      </w:r>
    </w:p>
    <w:p w:rsidR="00BC2A9E" w:rsidRDefault="00BC2A9E" w:rsidP="00A30353">
      <w:pPr>
        <w:pStyle w:val="spip"/>
        <w:shd w:val="clear" w:color="auto" w:fill="FFFFFF"/>
      </w:pPr>
      <w:r>
        <w:t>Многочисленные школы инженеров предлагают также обучение для подготовки к получению степени Мастер (образование в течение 2 лет), открытое для студентов, успешно закончивших первый университетский цикл (Лисанс). В зависимости от школ, образование может быть универсальным или более специализированным (агрономия, химия, биология, информатика, и т.д.).</w:t>
      </w:r>
    </w:p>
    <w:p w:rsidR="00BC2A9E" w:rsidRDefault="00BC2A9E" w:rsidP="00A30353">
      <w:pPr>
        <w:pStyle w:val="spip"/>
        <w:shd w:val="clear" w:color="auto" w:fill="FFFFFF"/>
      </w:pPr>
      <w:r>
        <w:t>В общественных школах инженеров, стоимость занятий составляет приблизительно 380 евро в год.</w:t>
      </w:r>
    </w:p>
    <w:p w:rsidR="00BC2A9E" w:rsidRPr="00F6795C" w:rsidRDefault="00BC2A9E" w:rsidP="00F6795C">
      <w:pPr>
        <w:pStyle w:val="2"/>
        <w:rPr>
          <w:color w:val="auto"/>
        </w:rPr>
      </w:pPr>
      <w:r w:rsidRPr="00F6795C">
        <w:rPr>
          <w:color w:val="auto"/>
        </w:rPr>
        <w:t>4.3. Школы торговли и управления</w:t>
      </w:r>
    </w:p>
    <w:p w:rsidR="00BC2A9E" w:rsidRDefault="00BC2A9E" w:rsidP="00A30353">
      <w:pPr>
        <w:pStyle w:val="spip"/>
        <w:shd w:val="clear" w:color="auto" w:fill="FFFFFF"/>
      </w:pPr>
      <w:r>
        <w:t>Если большая часть школ являются универсальными, они рассчитаны на специализации последнего года: аудит, финансы, маркетинг, бухгалтерский и финансовый менеджмент, человеческие ресурсы, коммуникация и основывают свое образование на узком сотрудничестве с предприятиями (стажировки). Они обладают обширными международными связями (пребывания за границей, развитие партнерских отношений с учреждениями различных стран).</w:t>
      </w:r>
    </w:p>
    <w:p w:rsidR="00BC2A9E" w:rsidRDefault="00BC2A9E" w:rsidP="00A30353">
      <w:pPr>
        <w:pStyle w:val="spip"/>
        <w:shd w:val="clear" w:color="auto" w:fill="FFFFFF"/>
      </w:pPr>
      <w:r>
        <w:t>Коммерческие школы предлагают обучение в течение 3, 4 или 5 лет, позволяя получить уровень бакалавр + 4 или 5. Большинство школ производит набор на конкурсной основе после обучения в течение 2 лет в подготовительном классе. Подавляющее большинство школ объединяются и предлагают общие банки испытаний. Таким образом, принимая участие в одном конкурсе, студенты имеют возможность поступать в несколько школ, которые отличают свои критерии приема благодаря существованию определенных шкал оценок и коэффициентов. К тому же, около 190 школ осуществляют набор сразу после получения степени бакалавра, со своими собственными условиями приема, и предлагают обучение в течение 4 или 5 лет. Студенты могут быть также приняты при помощи параллельных допусков (после диплома бакалавр + 2 или 3).</w:t>
      </w:r>
    </w:p>
    <w:p w:rsidR="00BC2A9E" w:rsidRDefault="00BC2A9E" w:rsidP="00A30353">
      <w:pPr>
        <w:pStyle w:val="spip"/>
        <w:shd w:val="clear" w:color="auto" w:fill="FFFFFF"/>
      </w:pPr>
      <w:r>
        <w:t>По окончании обучения выдается диплом школы. В рамках европейской системы организации обучения, министерство народного образования, высшего образования и научных исследований уже уполномочило 36 школ выдавать диплом степени Мастер.</w:t>
      </w:r>
    </w:p>
    <w:p w:rsidR="00BC2A9E" w:rsidRDefault="00BC2A9E" w:rsidP="00A30353">
      <w:pPr>
        <w:pStyle w:val="spip"/>
        <w:shd w:val="clear" w:color="auto" w:fill="FFFFFF"/>
      </w:pPr>
      <w:r>
        <w:t>Подавляющее большинство коммерческих школ являются частными. Стоимость обучения варьируется в пределах между 4 500 и 7 000 евро в год.</w:t>
      </w:r>
    </w:p>
    <w:p w:rsidR="00BC2A9E" w:rsidRPr="00F6795C" w:rsidRDefault="00BC2A9E" w:rsidP="00F6795C">
      <w:pPr>
        <w:pStyle w:val="2"/>
        <w:rPr>
          <w:color w:val="auto"/>
        </w:rPr>
      </w:pPr>
      <w:r w:rsidRPr="00F6795C">
        <w:rPr>
          <w:color w:val="auto"/>
        </w:rPr>
        <w:t>4.4. Ветеринарные школы</w:t>
      </w:r>
    </w:p>
    <w:p w:rsidR="00BC2A9E" w:rsidRDefault="00BC2A9E" w:rsidP="00A30353">
      <w:pPr>
        <w:pStyle w:val="spip"/>
        <w:shd w:val="clear" w:color="auto" w:fill="FFFFFF"/>
      </w:pPr>
      <w:r>
        <w:t>Существует 4 государственные ветеринарные школы: Лион, Мэзон-Альфор (в парижском пригороде), Нант, и Тулуза.</w:t>
      </w:r>
    </w:p>
    <w:p w:rsidR="00BC2A9E" w:rsidRDefault="00BC2A9E" w:rsidP="00A30353">
      <w:pPr>
        <w:pStyle w:val="spip"/>
        <w:shd w:val="clear" w:color="auto" w:fill="FFFFFF"/>
      </w:pPr>
      <w:r>
        <w:t>Обучение в ветеринарных школах длится от 4 до 7 лет, с многочисленными возможностями выбора специализации. Набор производится на конкурсной основе после обучения в течение 2 лет в подготовительном классе. Студент может принять участие в конкурсе только два раза.</w:t>
      </w:r>
    </w:p>
    <w:p w:rsidR="00BC2A9E" w:rsidRDefault="00BC2A9E" w:rsidP="00A30353">
      <w:pPr>
        <w:pStyle w:val="spip"/>
        <w:shd w:val="clear" w:color="auto" w:fill="FFFFFF"/>
      </w:pPr>
      <w:r>
        <w:t>Стоимость записи и обучения доходят в среднем до 760 евро в год.</w:t>
      </w:r>
    </w:p>
    <w:p w:rsidR="00BC2A9E" w:rsidRPr="00F6795C" w:rsidRDefault="00BC2A9E" w:rsidP="00F6795C">
      <w:pPr>
        <w:pStyle w:val="2"/>
        <w:rPr>
          <w:color w:val="auto"/>
        </w:rPr>
      </w:pPr>
      <w:r w:rsidRPr="00F6795C">
        <w:rPr>
          <w:color w:val="auto"/>
        </w:rPr>
        <w:t>4.5. Институты политических наук (ИПН)</w:t>
      </w:r>
    </w:p>
    <w:p w:rsidR="00BC2A9E" w:rsidRDefault="00BC2A9E" w:rsidP="00A30353">
      <w:pPr>
        <w:pStyle w:val="spip"/>
        <w:shd w:val="clear" w:color="auto" w:fill="FFFFFF"/>
      </w:pPr>
      <w:r>
        <w:t>Существует 9 Институтов политических наук (ИПН), из которых наиболее известным является парижский. 8 других относятся к университетам: Экс-ан-Прованс, Бордо, Гренобль, Лилль, Лион, Ренн, Страсбург и Тулуза.</w:t>
      </w:r>
    </w:p>
    <w:p w:rsidR="00BC2A9E" w:rsidRDefault="00BC2A9E" w:rsidP="00A30353">
      <w:pPr>
        <w:pStyle w:val="spip"/>
        <w:shd w:val="clear" w:color="auto" w:fill="FFFFFF"/>
      </w:pPr>
      <w:r>
        <w:t>Обучение длится 5 лет. Существует конкурсный прием на различные уровни поступления после получения степени бакалавра, бакалавра+2, бакалавра+3. Программа обучения сочетает общее образование и освоение методики работы, с последовательными специализациями в различных областях (государственный аппарат, экономика и финансы, экономическая и социальная политика, международные отношения...). Международный характер образования является важным и многие ИПН вводят в свою образовательную программу год обучения за границей.</w:t>
      </w:r>
    </w:p>
    <w:p w:rsidR="00BC2A9E" w:rsidRDefault="00BC2A9E" w:rsidP="00A30353">
      <w:pPr>
        <w:pStyle w:val="spip"/>
        <w:shd w:val="clear" w:color="auto" w:fill="FFFFFF"/>
      </w:pPr>
      <w:r>
        <w:t>ИПН выдают свои дипломы но, в рамках европейской системы организации занятий, выпускники ИПН получают степень Мастер. В этом случае ИПН предлагают возможность подготовки к получению степени Мастер в профессиональной сфере и Мастер в области научных исследований.</w:t>
      </w:r>
    </w:p>
    <w:p w:rsidR="00BC2A9E" w:rsidRPr="00F6795C" w:rsidRDefault="00BC2A9E" w:rsidP="00F6795C">
      <w:pPr>
        <w:pStyle w:val="2"/>
        <w:rPr>
          <w:color w:val="auto"/>
        </w:rPr>
      </w:pPr>
      <w:r w:rsidRPr="00F6795C">
        <w:rPr>
          <w:color w:val="auto"/>
        </w:rPr>
        <w:t>5. Специализированные школы</w:t>
      </w:r>
    </w:p>
    <w:p w:rsidR="00BC2A9E" w:rsidRDefault="00BC2A9E" w:rsidP="00A30353">
      <w:pPr>
        <w:pStyle w:val="spip"/>
        <w:shd w:val="clear" w:color="auto" w:fill="FFFFFF"/>
      </w:pPr>
      <w:r>
        <w:t>Некоторые профессии доступны только при условии получения образования в специализированных школах. По окончании обучения, в зависимости от конкретного случая, выдается государственный диплом или диплом школы. Количество мест в специализированных школах ограничено. Необходимо не только предоставить документ о присвоении степени бакалавра (или его эквивалента), но и пройти вступительные испытания: конкурс, экзамен, тесты, собеседование.</w:t>
      </w:r>
    </w:p>
    <w:p w:rsidR="00BC2A9E" w:rsidRPr="00F6795C" w:rsidRDefault="00BC2A9E" w:rsidP="00F6795C">
      <w:pPr>
        <w:pStyle w:val="2"/>
        <w:rPr>
          <w:color w:val="auto"/>
        </w:rPr>
      </w:pPr>
      <w:r w:rsidRPr="00F6795C">
        <w:rPr>
          <w:color w:val="auto"/>
        </w:rPr>
        <w:t>5.1. Школы подготовки вспомогательного медсостава</w:t>
      </w:r>
    </w:p>
    <w:p w:rsidR="00BC2A9E" w:rsidRDefault="00BC2A9E" w:rsidP="00A30353">
      <w:pPr>
        <w:pStyle w:val="spip"/>
        <w:shd w:val="clear" w:color="auto" w:fill="FFFFFF"/>
      </w:pPr>
      <w:r>
        <w:t>Санитар, кинезитерапевт, ортоптист... Образование, которое ведет к этим профессиям, подвергается серьезному отбору. В большинстве случаев необходимо быть обладателем степени бакалавра естественных наук. Обучение производится в общественных или частных школах, за исключением трех дипломов, подготовка к получению которых происходит в университете (специалист по подбору слуховых аппаратов, ортоптист, логопед).</w:t>
      </w:r>
    </w:p>
    <w:p w:rsidR="00BC2A9E" w:rsidRDefault="00BC2A9E" w:rsidP="00A30353">
      <w:pPr>
        <w:pStyle w:val="spip"/>
        <w:shd w:val="clear" w:color="auto" w:fill="FFFFFF"/>
      </w:pPr>
      <w:r>
        <w:t>В большинстве случаев обучение данным специальностям осуществляется на протяжении 3 или 4 лет и сопровождается вручением диплома государственного образца, обязательного для осуществления деятельности во Франции.</w:t>
      </w:r>
    </w:p>
    <w:p w:rsidR="00BC2A9E" w:rsidRPr="00F6795C" w:rsidRDefault="00BC2A9E" w:rsidP="00F6795C">
      <w:pPr>
        <w:pStyle w:val="2"/>
        <w:rPr>
          <w:color w:val="auto"/>
        </w:rPr>
      </w:pPr>
      <w:r w:rsidRPr="00F6795C">
        <w:rPr>
          <w:color w:val="auto"/>
        </w:rPr>
        <w:t>5.2. Школы социального сектора</w:t>
      </w:r>
    </w:p>
    <w:p w:rsidR="00BC2A9E" w:rsidRDefault="00BC2A9E" w:rsidP="00A30353">
      <w:pPr>
        <w:pStyle w:val="spip"/>
        <w:shd w:val="clear" w:color="auto" w:fill="FFFFFF"/>
      </w:pPr>
      <w:r>
        <w:t>Сотрудник учреждения социальной помощи, воспитатель, работающий с малолетними нарушителями или детьми-инвалидами, работник культуры... Существует множество профессий, обучение которым проходит в школах, подчиняющихся Министерству труда. Обучение осуществляется в течение 2 - 3 лет, со степенью бакалавра и сопровождается вручением диплома государственного образца, обязательного для осуществления деятельности во Франции. Набор студентов осуществляется на конкурсной основе.</w:t>
      </w:r>
    </w:p>
    <w:p w:rsidR="00BC2A9E" w:rsidRPr="00F6795C" w:rsidRDefault="00BC2A9E" w:rsidP="00F6795C">
      <w:pPr>
        <w:pStyle w:val="2"/>
        <w:rPr>
          <w:color w:val="auto"/>
        </w:rPr>
      </w:pPr>
      <w:r w:rsidRPr="00F6795C">
        <w:rPr>
          <w:color w:val="auto"/>
        </w:rPr>
        <w:t>5.3. Школы архитектуры</w:t>
      </w:r>
    </w:p>
    <w:p w:rsidR="00BC2A9E" w:rsidRDefault="00BC2A9E" w:rsidP="00A30353">
      <w:pPr>
        <w:pStyle w:val="spip"/>
        <w:shd w:val="clear" w:color="auto" w:fill="FFFFFF"/>
      </w:pPr>
      <w:r>
        <w:t>20 государственных школ обучают профессии архитектора (2 профессии дизайнера по ландшафту). Обучение, сроком 6 лет, ведет к получению диплома архитектора ИГД (имеющему государственный диплом). Понемногу школы организуют обучение согласно схеме ЛМД, с доступом к диплому архитектурных наук при уровне бакалавр+3, к диплому в архитектуре при уровне бакалавр+5, возможности осуществлять генеральное проектирование при уровне бакалавр+6, докторской степени в области архитектуры при уровне бакалавр+8. Школы предлагают также собственные программы обучения или степень Мастер.</w:t>
      </w:r>
    </w:p>
    <w:p w:rsidR="00BC2A9E" w:rsidRPr="00F6795C" w:rsidRDefault="00BC2A9E" w:rsidP="00F6795C">
      <w:pPr>
        <w:pStyle w:val="2"/>
        <w:rPr>
          <w:color w:val="auto"/>
        </w:rPr>
      </w:pPr>
      <w:r w:rsidRPr="00F6795C">
        <w:rPr>
          <w:color w:val="auto"/>
        </w:rPr>
        <w:t>5.4. Школы искусств, музыки, танца...</w:t>
      </w:r>
    </w:p>
    <w:p w:rsidR="00BC2A9E" w:rsidRDefault="00BC2A9E" w:rsidP="00A30353">
      <w:pPr>
        <w:pStyle w:val="spip"/>
        <w:shd w:val="clear" w:color="auto" w:fill="FFFFFF"/>
      </w:pPr>
      <w:r>
        <w:t>Обучение изобразительным искусствам и прикладным искусствам в рекламе, коммуникации, оформлении интерьера, дизайну проходит в высших национальных художественных школах, в школах прикладных искусств, и в многочисленных частных школах. Сроки занятий варьируются от 2 до 5 лет. Прием осуществляется на основании предоставленных документов и/или на конкурсной основе.</w:t>
      </w:r>
    </w:p>
    <w:p w:rsidR="00BC2A9E" w:rsidRDefault="00BC2A9E" w:rsidP="00A30353">
      <w:pPr>
        <w:pStyle w:val="spip"/>
        <w:shd w:val="clear" w:color="auto" w:fill="FFFFFF"/>
      </w:pPr>
      <w:r>
        <w:t>Другие учреждения касаются музыки, танца, театра... Во всех случаях, они никогда не принимают начинающих. Для обучения музыке и танцу, необходимо предварительно пройти обучение в консерватории.</w:t>
      </w:r>
    </w:p>
    <w:p w:rsidR="00BC2A9E" w:rsidRDefault="00BC2A9E" w:rsidP="00A30353">
      <w:pPr>
        <w:pStyle w:val="spip"/>
        <w:shd w:val="clear" w:color="auto" w:fill="FFFFFF"/>
      </w:pPr>
    </w:p>
    <w:p w:rsidR="00BC2A9E" w:rsidRDefault="00BC2A9E" w:rsidP="00A30353">
      <w:pPr>
        <w:pStyle w:val="spip"/>
        <w:shd w:val="clear" w:color="auto" w:fill="FFFFFF"/>
      </w:pPr>
    </w:p>
    <w:p w:rsidR="00BC2A9E" w:rsidRPr="00BA77DF" w:rsidRDefault="00BC2A9E" w:rsidP="00BA77DF">
      <w:pPr>
        <w:shd w:val="clear" w:color="auto" w:fill="FFFFFF"/>
        <w:spacing w:before="100" w:beforeAutospacing="1" w:after="100" w:afterAutospacing="1"/>
        <w:ind w:left="363"/>
        <w:jc w:val="center"/>
        <w:outlineLvl w:val="1"/>
        <w:rPr>
          <w:rFonts w:ascii="Times New Roman" w:hAnsi="Times New Roman"/>
          <w:b/>
          <w:sz w:val="28"/>
          <w:szCs w:val="28"/>
        </w:rPr>
      </w:pPr>
      <w:r>
        <w:br w:type="page"/>
      </w:r>
      <w:r w:rsidRPr="00BA77DF">
        <w:rPr>
          <w:rFonts w:ascii="Times New Roman" w:hAnsi="Times New Roman"/>
          <w:b/>
          <w:sz w:val="28"/>
          <w:szCs w:val="28"/>
        </w:rPr>
        <w:t>Список литературы</w:t>
      </w:r>
    </w:p>
    <w:p w:rsidR="00BC2A9E" w:rsidRPr="00BA77DF" w:rsidRDefault="00BC2A9E" w:rsidP="00563C5B">
      <w:pPr>
        <w:pStyle w:val="ab"/>
        <w:spacing w:line="188" w:lineRule="atLeast"/>
        <w:rPr>
          <w:color w:val="auto"/>
        </w:rPr>
      </w:pPr>
      <w:r w:rsidRPr="00BA77DF">
        <w:rPr>
          <w:color w:val="auto"/>
        </w:rPr>
        <w:t xml:space="preserve">По материалам  </w:t>
      </w:r>
      <w:r w:rsidRPr="00BA77DF">
        <w:rPr>
          <w:b/>
          <w:color w:val="auto"/>
          <w:lang w:val="en-US"/>
        </w:rPr>
        <w:t>www</w:t>
      </w:r>
      <w:r w:rsidRPr="00BA77DF">
        <w:rPr>
          <w:b/>
          <w:color w:val="auto"/>
        </w:rPr>
        <w:t>.</w:t>
      </w:r>
      <w:r w:rsidRPr="00BA77DF">
        <w:rPr>
          <w:b/>
          <w:color w:val="auto"/>
          <w:lang w:val="en-US"/>
        </w:rPr>
        <w:t>kariera</w:t>
      </w:r>
      <w:r w:rsidRPr="00BA77DF">
        <w:rPr>
          <w:b/>
          <w:color w:val="auto"/>
        </w:rPr>
        <w:t>.</w:t>
      </w:r>
      <w:r w:rsidRPr="00BA77DF">
        <w:rPr>
          <w:b/>
          <w:color w:val="auto"/>
          <w:lang w:val="en-US"/>
        </w:rPr>
        <w:t>idr</w:t>
      </w:r>
      <w:r w:rsidRPr="00BA77DF">
        <w:rPr>
          <w:b/>
          <w:color w:val="auto"/>
        </w:rPr>
        <w:t>.</w:t>
      </w:r>
      <w:r w:rsidRPr="00BA77DF">
        <w:rPr>
          <w:b/>
          <w:color w:val="auto"/>
          <w:lang w:val="en-US"/>
        </w:rPr>
        <w:t>ru</w:t>
      </w:r>
      <w:r w:rsidRPr="00BA77DF">
        <w:rPr>
          <w:color w:val="auto"/>
        </w:rPr>
        <w:t xml:space="preserve"> </w:t>
      </w:r>
    </w:p>
    <w:p w:rsidR="00BC2A9E" w:rsidRPr="00BA77DF" w:rsidRDefault="00BC2A9E" w:rsidP="00563C5B">
      <w:pPr>
        <w:pStyle w:val="ab"/>
        <w:spacing w:line="188" w:lineRule="atLeast"/>
        <w:rPr>
          <w:color w:val="auto"/>
        </w:rPr>
      </w:pPr>
      <w:r w:rsidRPr="00BA77DF">
        <w:rPr>
          <w:color w:val="auto"/>
        </w:rPr>
        <w:t xml:space="preserve">Подробности на сайте </w:t>
      </w:r>
      <w:r w:rsidRPr="00BA77DF">
        <w:rPr>
          <w:b/>
          <w:bCs/>
          <w:color w:val="auto"/>
        </w:rPr>
        <w:t>www.college-de-france.fr</w:t>
      </w:r>
    </w:p>
    <w:p w:rsidR="00BC2A9E" w:rsidRPr="00BA77DF" w:rsidRDefault="00BC2A9E" w:rsidP="00563C5B">
      <w:pPr>
        <w:pStyle w:val="ab"/>
        <w:spacing w:line="188" w:lineRule="atLeast"/>
        <w:rPr>
          <w:color w:val="auto"/>
        </w:rPr>
      </w:pPr>
      <w:r w:rsidRPr="00BA77DF">
        <w:rPr>
          <w:color w:val="auto"/>
        </w:rPr>
        <w:t xml:space="preserve">Подробности на сайте </w:t>
      </w:r>
      <w:r w:rsidRPr="00BA77DF">
        <w:rPr>
          <w:b/>
          <w:bCs/>
          <w:color w:val="auto"/>
        </w:rPr>
        <w:t>www.ehess.fr</w:t>
      </w:r>
    </w:p>
    <w:p w:rsidR="00BC2A9E" w:rsidRPr="00BA77DF" w:rsidRDefault="00BC2A9E" w:rsidP="00563C5B">
      <w:pPr>
        <w:pStyle w:val="ab"/>
        <w:spacing w:line="188" w:lineRule="atLeast"/>
        <w:rPr>
          <w:color w:val="auto"/>
        </w:rPr>
      </w:pPr>
      <w:r w:rsidRPr="00BA77DF">
        <w:rPr>
          <w:color w:val="auto"/>
        </w:rPr>
        <w:t xml:space="preserve">Полный список всех школ по разным направлениям и специализациям можно найти на сайте </w:t>
      </w:r>
      <w:r w:rsidRPr="00BA77DF">
        <w:rPr>
          <w:b/>
          <w:bCs/>
          <w:color w:val="auto"/>
        </w:rPr>
        <w:t>www.ecoles-arts.com</w:t>
      </w:r>
      <w:r w:rsidRPr="00BA77DF">
        <w:rPr>
          <w:color w:val="auto"/>
        </w:rPr>
        <w:t xml:space="preserve"> </w:t>
      </w:r>
    </w:p>
    <w:p w:rsidR="00BC2A9E" w:rsidRDefault="003A155E" w:rsidP="00BA77DF">
      <w:pPr>
        <w:pStyle w:val="ab"/>
        <w:spacing w:line="188" w:lineRule="atLeast"/>
        <w:jc w:val="center"/>
        <w:rPr>
          <w:rFonts w:ascii="Arial" w:hAnsi="Arial" w:cs="Arial"/>
          <w:noProof/>
          <w:sz w:val="15"/>
          <w:szCs w:val="15"/>
        </w:rPr>
      </w:pPr>
      <w:r>
        <w:rPr>
          <w:rFonts w:ascii="Arial" w:hAnsi="Arial" w:cs="Arial"/>
          <w:noProof/>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92" o:spid="_x0000_i1026" type="#_x0000_t75" style="width:344.25pt;height:258pt;visibility:visible">
            <v:imagedata r:id="rId5" o:title=""/>
          </v:shape>
        </w:pict>
      </w:r>
    </w:p>
    <w:p w:rsidR="00BC2A9E" w:rsidRDefault="00BC2A9E" w:rsidP="00BA77DF">
      <w:pPr>
        <w:pStyle w:val="ab"/>
        <w:spacing w:line="188" w:lineRule="atLeast"/>
        <w:jc w:val="center"/>
        <w:rPr>
          <w:rFonts w:ascii="Arial" w:hAnsi="Arial" w:cs="Arial"/>
          <w:noProof/>
          <w:sz w:val="15"/>
          <w:szCs w:val="15"/>
        </w:rPr>
      </w:pPr>
      <w:r>
        <w:rPr>
          <w:rFonts w:ascii="Arial" w:hAnsi="Arial" w:cs="Arial"/>
          <w:noProof/>
          <w:sz w:val="15"/>
          <w:szCs w:val="15"/>
        </w:rPr>
        <w:t>Страсбургский университет</w:t>
      </w:r>
    </w:p>
    <w:p w:rsidR="00BC2A9E" w:rsidRDefault="003A155E" w:rsidP="00BA77DF">
      <w:pPr>
        <w:pStyle w:val="ab"/>
        <w:spacing w:line="188" w:lineRule="atLeast"/>
        <w:jc w:val="center"/>
        <w:rPr>
          <w:rFonts w:ascii="Arial" w:hAnsi="Arial" w:cs="Arial"/>
          <w:noProof/>
          <w:sz w:val="15"/>
          <w:szCs w:val="15"/>
        </w:rPr>
      </w:pPr>
      <w:r>
        <w:rPr>
          <w:rFonts w:ascii="Arial" w:hAnsi="Arial" w:cs="Arial"/>
          <w:noProof/>
          <w:sz w:val="15"/>
          <w:szCs w:val="15"/>
        </w:rPr>
        <w:pict>
          <v:shape id="Рисунок 190" o:spid="_x0000_i1027" type="#_x0000_t75" style="width:373.5pt;height:282pt;visibility:visible">
            <v:imagedata r:id="rId6" o:title=""/>
          </v:shape>
        </w:pict>
      </w:r>
    </w:p>
    <w:p w:rsidR="00BC2A9E" w:rsidRDefault="00BC2A9E" w:rsidP="00BA77DF">
      <w:pPr>
        <w:pStyle w:val="ab"/>
        <w:spacing w:line="188" w:lineRule="atLeast"/>
        <w:jc w:val="center"/>
        <w:rPr>
          <w:rFonts w:ascii="Arial" w:hAnsi="Arial" w:cs="Arial"/>
          <w:noProof/>
          <w:sz w:val="15"/>
          <w:szCs w:val="15"/>
        </w:rPr>
      </w:pPr>
      <w:r>
        <w:rPr>
          <w:rFonts w:ascii="Arial" w:hAnsi="Arial" w:cs="Arial"/>
          <w:noProof/>
          <w:sz w:val="15"/>
          <w:szCs w:val="15"/>
        </w:rPr>
        <w:t>Университет Сорбонне</w:t>
      </w:r>
    </w:p>
    <w:p w:rsidR="00BC2A9E" w:rsidRDefault="00BC2A9E" w:rsidP="00BA77DF">
      <w:pPr>
        <w:pStyle w:val="ab"/>
        <w:spacing w:line="188" w:lineRule="atLeast"/>
        <w:jc w:val="center"/>
        <w:rPr>
          <w:rFonts w:ascii="Arial" w:hAnsi="Arial" w:cs="Arial"/>
          <w:noProof/>
          <w:sz w:val="15"/>
          <w:szCs w:val="15"/>
        </w:rPr>
      </w:pPr>
    </w:p>
    <w:p w:rsidR="00BC2A9E" w:rsidRDefault="003A155E" w:rsidP="00BA77DF">
      <w:pPr>
        <w:pStyle w:val="ab"/>
        <w:spacing w:line="188" w:lineRule="atLeast"/>
        <w:jc w:val="center"/>
        <w:rPr>
          <w:rFonts w:ascii="Arial" w:hAnsi="Arial" w:cs="Arial"/>
          <w:noProof/>
          <w:sz w:val="15"/>
          <w:szCs w:val="15"/>
        </w:rPr>
      </w:pPr>
      <w:r>
        <w:rPr>
          <w:rFonts w:ascii="Arial" w:hAnsi="Arial" w:cs="Arial"/>
          <w:noProof/>
          <w:sz w:val="15"/>
          <w:szCs w:val="15"/>
        </w:rPr>
        <w:pict>
          <v:shape id="Рисунок 191" o:spid="_x0000_i1028" type="#_x0000_t75" style="width:351.75pt;height:264pt;visibility:visible">
            <v:imagedata r:id="rId7" o:title=""/>
          </v:shape>
        </w:pict>
      </w:r>
    </w:p>
    <w:p w:rsidR="00BC2A9E" w:rsidRDefault="00BC2A9E" w:rsidP="00BA77DF">
      <w:pPr>
        <w:pStyle w:val="ab"/>
        <w:spacing w:line="188" w:lineRule="atLeast"/>
        <w:jc w:val="center"/>
        <w:rPr>
          <w:rFonts w:ascii="Arial" w:hAnsi="Arial" w:cs="Arial"/>
          <w:noProof/>
          <w:sz w:val="15"/>
          <w:szCs w:val="15"/>
        </w:rPr>
      </w:pPr>
      <w:r>
        <w:rPr>
          <w:rFonts w:ascii="Arial" w:hAnsi="Arial" w:cs="Arial"/>
          <w:noProof/>
          <w:sz w:val="15"/>
          <w:szCs w:val="15"/>
        </w:rPr>
        <w:t>Лекционный зал в университете Сорбонне</w:t>
      </w:r>
    </w:p>
    <w:p w:rsidR="00BC2A9E" w:rsidRDefault="00BC2A9E" w:rsidP="00BA77DF">
      <w:pPr>
        <w:pStyle w:val="ab"/>
        <w:spacing w:line="188" w:lineRule="atLeast"/>
        <w:jc w:val="center"/>
        <w:rPr>
          <w:rFonts w:ascii="Arial" w:hAnsi="Arial" w:cs="Arial"/>
          <w:noProof/>
          <w:sz w:val="15"/>
          <w:szCs w:val="15"/>
        </w:rPr>
      </w:pPr>
    </w:p>
    <w:p w:rsidR="00BC2A9E" w:rsidRDefault="003A155E" w:rsidP="00BA77DF">
      <w:pPr>
        <w:pStyle w:val="ab"/>
        <w:spacing w:line="188" w:lineRule="atLeast"/>
        <w:jc w:val="center"/>
        <w:rPr>
          <w:rFonts w:ascii="Arial" w:hAnsi="Arial" w:cs="Arial"/>
          <w:sz w:val="15"/>
          <w:szCs w:val="15"/>
        </w:rPr>
      </w:pPr>
      <w:r>
        <w:rPr>
          <w:rFonts w:ascii="Arial" w:hAnsi="Arial" w:cs="Arial"/>
          <w:noProof/>
          <w:sz w:val="15"/>
          <w:szCs w:val="15"/>
        </w:rPr>
        <w:pict>
          <v:shape id="Рисунок 188" o:spid="_x0000_i1029" type="#_x0000_t75" style="width:384.75pt;height:272.25pt;visibility:visible">
            <v:imagedata r:id="rId8" o:title=""/>
          </v:shape>
        </w:pict>
      </w:r>
    </w:p>
    <w:p w:rsidR="00BC2A9E" w:rsidRPr="00563C5B" w:rsidRDefault="00BC2A9E" w:rsidP="00BA77DF">
      <w:pPr>
        <w:pStyle w:val="ab"/>
        <w:spacing w:line="188" w:lineRule="atLeast"/>
        <w:jc w:val="center"/>
        <w:rPr>
          <w:rFonts w:ascii="Arial" w:hAnsi="Arial" w:cs="Arial"/>
          <w:sz w:val="15"/>
          <w:szCs w:val="15"/>
        </w:rPr>
      </w:pPr>
      <w:r>
        <w:rPr>
          <w:rFonts w:ascii="Arial" w:hAnsi="Arial" w:cs="Arial"/>
          <w:sz w:val="15"/>
          <w:szCs w:val="15"/>
        </w:rPr>
        <w:t>Университет Париж-Дофин</w:t>
      </w:r>
    </w:p>
    <w:p w:rsidR="00BC2A9E" w:rsidRPr="00806B54" w:rsidRDefault="00BC2A9E" w:rsidP="00806B54">
      <w:pPr>
        <w:pStyle w:val="spip"/>
        <w:shd w:val="clear" w:color="auto" w:fill="FFFFFF"/>
        <w:jc w:val="center"/>
        <w:rPr>
          <w:b/>
          <w:sz w:val="28"/>
          <w:szCs w:val="28"/>
        </w:rPr>
      </w:pPr>
      <w:bookmarkStart w:id="0" w:name="_GoBack"/>
      <w:bookmarkEnd w:id="0"/>
    </w:p>
    <w:sectPr w:rsidR="00BC2A9E" w:rsidRPr="00806B54" w:rsidSect="00A303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04A43"/>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6F950671"/>
    <w:multiLevelType w:val="multilevel"/>
    <w:tmpl w:val="94CA8870"/>
    <w:lvl w:ilvl="0">
      <w:start w:val="1"/>
      <w:numFmt w:val="decimal"/>
      <w:lvlText w:val="%1."/>
      <w:lvlJc w:val="left"/>
      <w:pPr>
        <w:ind w:left="360" w:hanging="360"/>
      </w:pPr>
      <w:rPr>
        <w:rFonts w:cs="Times New Roman"/>
        <w:b/>
      </w:rPr>
    </w:lvl>
    <w:lvl w:ilvl="1">
      <w:start w:val="1"/>
      <w:numFmt w:val="decimal"/>
      <w:lvlText w:val="%1.%2."/>
      <w:lvlJc w:val="left"/>
      <w:pPr>
        <w:ind w:left="999"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353"/>
    <w:rsid w:val="00152FF9"/>
    <w:rsid w:val="001D5409"/>
    <w:rsid w:val="003A155E"/>
    <w:rsid w:val="004771B0"/>
    <w:rsid w:val="00504409"/>
    <w:rsid w:val="00563C5B"/>
    <w:rsid w:val="00641B92"/>
    <w:rsid w:val="00720203"/>
    <w:rsid w:val="00806B54"/>
    <w:rsid w:val="00A30353"/>
    <w:rsid w:val="00A63259"/>
    <w:rsid w:val="00B1559C"/>
    <w:rsid w:val="00B21980"/>
    <w:rsid w:val="00BA77DF"/>
    <w:rsid w:val="00BC08E9"/>
    <w:rsid w:val="00BC2A9E"/>
    <w:rsid w:val="00BD03CC"/>
    <w:rsid w:val="00BE50BC"/>
    <w:rsid w:val="00D514D0"/>
    <w:rsid w:val="00E11558"/>
    <w:rsid w:val="00F57496"/>
    <w:rsid w:val="00F6795C"/>
    <w:rsid w:val="00FD3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A25B4732-B556-429F-BEE6-8E82FE7A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4D0"/>
    <w:pPr>
      <w:ind w:left="170"/>
    </w:pPr>
    <w:rPr>
      <w:rFonts w:eastAsia="Times New Roman"/>
      <w:sz w:val="22"/>
      <w:szCs w:val="22"/>
      <w:lang w:eastAsia="en-US"/>
    </w:rPr>
  </w:style>
  <w:style w:type="paragraph" w:styleId="1">
    <w:name w:val="heading 1"/>
    <w:basedOn w:val="a"/>
    <w:next w:val="a"/>
    <w:link w:val="10"/>
    <w:qFormat/>
    <w:rsid w:val="00F6795C"/>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qFormat/>
    <w:rsid w:val="00F6795C"/>
    <w:pPr>
      <w:keepNext/>
      <w:keepLines/>
      <w:spacing w:before="200"/>
      <w:outlineLvl w:val="1"/>
    </w:pPr>
    <w:rPr>
      <w:rFonts w:ascii="Cambria" w:eastAsia="Calibri" w:hAnsi="Cambria"/>
      <w:b/>
      <w:bCs/>
      <w:color w:val="4F81BD"/>
      <w:sz w:val="26"/>
      <w:szCs w:val="26"/>
    </w:rPr>
  </w:style>
  <w:style w:type="paragraph" w:styleId="4">
    <w:name w:val="heading 4"/>
    <w:basedOn w:val="a"/>
    <w:next w:val="a"/>
    <w:link w:val="40"/>
    <w:qFormat/>
    <w:rsid w:val="00806B54"/>
    <w:pPr>
      <w:keepNext/>
      <w:keepLines/>
      <w:spacing w:before="200"/>
      <w:outlineLvl w:val="3"/>
    </w:pPr>
    <w:rPr>
      <w:rFonts w:ascii="Cambria" w:eastAsia="Calibri"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pip">
    <w:name w:val="spip"/>
    <w:basedOn w:val="a"/>
    <w:rsid w:val="00A30353"/>
    <w:pPr>
      <w:spacing w:before="100" w:beforeAutospacing="1" w:after="100" w:afterAutospacing="1"/>
      <w:ind w:left="0"/>
    </w:pPr>
    <w:rPr>
      <w:rFonts w:ascii="Times New Roman" w:eastAsia="Calibri" w:hAnsi="Times New Roman"/>
      <w:sz w:val="24"/>
      <w:szCs w:val="24"/>
      <w:lang w:eastAsia="ru-RU"/>
    </w:rPr>
  </w:style>
  <w:style w:type="character" w:styleId="a3">
    <w:name w:val="Strong"/>
    <w:basedOn w:val="a0"/>
    <w:qFormat/>
    <w:rsid w:val="00A30353"/>
    <w:rPr>
      <w:rFonts w:cs="Times New Roman"/>
      <w:b/>
      <w:bCs/>
    </w:rPr>
  </w:style>
  <w:style w:type="paragraph" w:styleId="a4">
    <w:name w:val="Title"/>
    <w:basedOn w:val="a"/>
    <w:link w:val="a5"/>
    <w:qFormat/>
    <w:rsid w:val="00F6795C"/>
    <w:pPr>
      <w:spacing w:line="360" w:lineRule="auto"/>
      <w:ind w:left="0"/>
      <w:jc w:val="center"/>
    </w:pPr>
    <w:rPr>
      <w:rFonts w:ascii="Times New Roman" w:eastAsia="Calibri" w:hAnsi="Times New Roman"/>
      <w:b/>
      <w:bCs/>
      <w:sz w:val="28"/>
      <w:szCs w:val="20"/>
      <w:lang w:eastAsia="ru-RU"/>
    </w:rPr>
  </w:style>
  <w:style w:type="character" w:customStyle="1" w:styleId="a5">
    <w:name w:val="Назва Знак"/>
    <w:basedOn w:val="a0"/>
    <w:link w:val="a4"/>
    <w:locked/>
    <w:rsid w:val="00F6795C"/>
    <w:rPr>
      <w:rFonts w:ascii="Times New Roman" w:hAnsi="Times New Roman" w:cs="Times New Roman"/>
      <w:b/>
      <w:bCs/>
      <w:sz w:val="20"/>
      <w:szCs w:val="20"/>
      <w:lang w:val="x-none" w:eastAsia="ru-RU"/>
    </w:rPr>
  </w:style>
  <w:style w:type="paragraph" w:styleId="a6">
    <w:name w:val="Plain Text"/>
    <w:basedOn w:val="a"/>
    <w:link w:val="a7"/>
    <w:rsid w:val="00F6795C"/>
    <w:pPr>
      <w:ind w:left="0"/>
    </w:pPr>
    <w:rPr>
      <w:rFonts w:ascii="Courier New" w:eastAsia="Calibri" w:hAnsi="Courier New" w:cs="Courier New"/>
      <w:sz w:val="20"/>
      <w:szCs w:val="20"/>
      <w:lang w:eastAsia="ru-RU"/>
    </w:rPr>
  </w:style>
  <w:style w:type="character" w:customStyle="1" w:styleId="a7">
    <w:name w:val="Текст Знак"/>
    <w:basedOn w:val="a0"/>
    <w:link w:val="a6"/>
    <w:locked/>
    <w:rsid w:val="00F6795C"/>
    <w:rPr>
      <w:rFonts w:ascii="Courier New" w:hAnsi="Courier New" w:cs="Courier New"/>
      <w:sz w:val="20"/>
      <w:szCs w:val="20"/>
      <w:lang w:val="x-none" w:eastAsia="ru-RU"/>
    </w:rPr>
  </w:style>
  <w:style w:type="character" w:customStyle="1" w:styleId="20">
    <w:name w:val="Заголовок 2 Знак"/>
    <w:basedOn w:val="a0"/>
    <w:link w:val="2"/>
    <w:locked/>
    <w:rsid w:val="00F6795C"/>
    <w:rPr>
      <w:rFonts w:ascii="Cambria" w:hAnsi="Cambria" w:cs="Times New Roman"/>
      <w:b/>
      <w:bCs/>
      <w:color w:val="4F81BD"/>
      <w:sz w:val="26"/>
      <w:szCs w:val="26"/>
    </w:rPr>
  </w:style>
  <w:style w:type="character" w:customStyle="1" w:styleId="10">
    <w:name w:val="Заголовок 1 Знак"/>
    <w:basedOn w:val="a0"/>
    <w:link w:val="1"/>
    <w:locked/>
    <w:rsid w:val="00F6795C"/>
    <w:rPr>
      <w:rFonts w:ascii="Cambria" w:hAnsi="Cambria" w:cs="Times New Roman"/>
      <w:b/>
      <w:bCs/>
      <w:color w:val="365F91"/>
      <w:sz w:val="28"/>
      <w:szCs w:val="28"/>
    </w:rPr>
  </w:style>
  <w:style w:type="paragraph" w:customStyle="1" w:styleId="11">
    <w:name w:val="Заголовок змісту1"/>
    <w:basedOn w:val="1"/>
    <w:next w:val="a"/>
    <w:semiHidden/>
    <w:rsid w:val="00F6795C"/>
    <w:pPr>
      <w:spacing w:line="276" w:lineRule="auto"/>
      <w:ind w:left="0"/>
      <w:outlineLvl w:val="9"/>
    </w:pPr>
  </w:style>
  <w:style w:type="paragraph" w:styleId="21">
    <w:name w:val="toc 2"/>
    <w:basedOn w:val="a"/>
    <w:next w:val="a"/>
    <w:autoRedefine/>
    <w:semiHidden/>
    <w:rsid w:val="00F6795C"/>
    <w:pPr>
      <w:spacing w:after="100" w:line="276" w:lineRule="auto"/>
      <w:ind w:left="220"/>
    </w:pPr>
    <w:rPr>
      <w:rFonts w:eastAsia="Calibri"/>
    </w:rPr>
  </w:style>
  <w:style w:type="paragraph" w:styleId="12">
    <w:name w:val="toc 1"/>
    <w:basedOn w:val="a"/>
    <w:next w:val="a"/>
    <w:autoRedefine/>
    <w:semiHidden/>
    <w:rsid w:val="00F6795C"/>
    <w:pPr>
      <w:spacing w:after="100" w:line="276" w:lineRule="auto"/>
      <w:ind w:left="0"/>
    </w:pPr>
    <w:rPr>
      <w:rFonts w:eastAsia="Calibri"/>
    </w:rPr>
  </w:style>
  <w:style w:type="paragraph" w:styleId="3">
    <w:name w:val="toc 3"/>
    <w:basedOn w:val="a"/>
    <w:next w:val="a"/>
    <w:autoRedefine/>
    <w:semiHidden/>
    <w:rsid w:val="00F6795C"/>
    <w:pPr>
      <w:spacing w:after="100" w:line="276" w:lineRule="auto"/>
      <w:ind w:left="440"/>
    </w:pPr>
    <w:rPr>
      <w:rFonts w:eastAsia="Calibri"/>
    </w:rPr>
  </w:style>
  <w:style w:type="paragraph" w:styleId="a8">
    <w:name w:val="Balloon Text"/>
    <w:basedOn w:val="a"/>
    <w:link w:val="a9"/>
    <w:semiHidden/>
    <w:rsid w:val="00F6795C"/>
    <w:rPr>
      <w:rFonts w:ascii="Tahoma" w:hAnsi="Tahoma" w:cs="Tahoma"/>
      <w:sz w:val="16"/>
      <w:szCs w:val="16"/>
    </w:rPr>
  </w:style>
  <w:style w:type="character" w:customStyle="1" w:styleId="a9">
    <w:name w:val="Текст у виносці Знак"/>
    <w:basedOn w:val="a0"/>
    <w:link w:val="a8"/>
    <w:semiHidden/>
    <w:locked/>
    <w:rsid w:val="00F6795C"/>
    <w:rPr>
      <w:rFonts w:ascii="Tahoma" w:hAnsi="Tahoma" w:cs="Tahoma"/>
      <w:sz w:val="16"/>
      <w:szCs w:val="16"/>
    </w:rPr>
  </w:style>
  <w:style w:type="character" w:customStyle="1" w:styleId="40">
    <w:name w:val="Заголовок 4 Знак"/>
    <w:basedOn w:val="a0"/>
    <w:link w:val="4"/>
    <w:semiHidden/>
    <w:locked/>
    <w:rsid w:val="00806B54"/>
    <w:rPr>
      <w:rFonts w:ascii="Cambria" w:hAnsi="Cambria" w:cs="Times New Roman"/>
      <w:b/>
      <w:bCs/>
      <w:i/>
      <w:iCs/>
      <w:color w:val="4F81BD"/>
    </w:rPr>
  </w:style>
  <w:style w:type="character" w:styleId="aa">
    <w:name w:val="Hyperlink"/>
    <w:basedOn w:val="a0"/>
    <w:rsid w:val="00806B54"/>
    <w:rPr>
      <w:rFonts w:cs="Times New Roman"/>
      <w:color w:val="0000FF"/>
      <w:u w:val="single"/>
    </w:rPr>
  </w:style>
  <w:style w:type="paragraph" w:styleId="ab">
    <w:name w:val="Normal (Web)"/>
    <w:basedOn w:val="a"/>
    <w:rsid w:val="00806B54"/>
    <w:pPr>
      <w:spacing w:before="100" w:beforeAutospacing="1" w:after="100" w:afterAutospacing="1"/>
      <w:ind w:left="0"/>
    </w:pPr>
    <w:rPr>
      <w:rFonts w:ascii="Times New Roman" w:eastAsia="Calibri" w:hAnsi="Times New Roman"/>
      <w:color w:val="000000"/>
      <w:sz w:val="24"/>
      <w:szCs w:val="24"/>
      <w:lang w:eastAsia="ru-RU"/>
    </w:rPr>
  </w:style>
  <w:style w:type="character" w:styleId="ac">
    <w:name w:val="Emphasis"/>
    <w:basedOn w:val="a0"/>
    <w:qFormat/>
    <w:rsid w:val="00806B54"/>
    <w:rPr>
      <w:rFonts w:cs="Times New Roman"/>
      <w:i/>
      <w:iCs/>
    </w:rPr>
  </w:style>
  <w:style w:type="character" w:styleId="ad">
    <w:name w:val="FollowedHyperlink"/>
    <w:basedOn w:val="a0"/>
    <w:semiHidden/>
    <w:rsid w:val="00563C5B"/>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2817"/>
                  <w:marRight w:val="0"/>
                  <w:marTop w:val="0"/>
                  <w:marBottom w:val="0"/>
                  <w:divBdr>
                    <w:top w:val="none" w:sz="0" w:space="0" w:color="auto"/>
                    <w:left w:val="none" w:sz="0" w:space="0" w:color="auto"/>
                    <w:bottom w:val="none" w:sz="0" w:space="0" w:color="auto"/>
                    <w:right w:val="none" w:sz="0" w:space="0" w:color="auto"/>
                  </w:divBdr>
                  <w:divsChild>
                    <w:div w:id="7">
                      <w:marLeft w:val="626"/>
                      <w:marRight w:val="3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9">
                  <w:marLeft w:val="2817"/>
                  <w:marRight w:val="0"/>
                  <w:marTop w:val="0"/>
                  <w:marBottom w:val="0"/>
                  <w:divBdr>
                    <w:top w:val="none" w:sz="0" w:space="0" w:color="auto"/>
                    <w:left w:val="none" w:sz="0" w:space="0" w:color="auto"/>
                    <w:bottom w:val="none" w:sz="0" w:space="0" w:color="auto"/>
                    <w:right w:val="none" w:sz="0" w:space="0" w:color="auto"/>
                  </w:divBdr>
                  <w:divsChild>
                    <w:div w:id="17">
                      <w:marLeft w:val="626"/>
                      <w:marRight w:val="3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5704</Words>
  <Characters>32514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Учреждение образования</vt:lpstr>
    </vt:vector>
  </TitlesOfParts>
  <Company>home</Company>
  <LinksUpToDate>false</LinksUpToDate>
  <CharactersWithSpaces>38142</CharactersWithSpaces>
  <SharedDoc>false</SharedDoc>
  <HLinks>
    <vt:vector size="18" baseType="variant">
      <vt:variant>
        <vt:i4>6684792</vt:i4>
      </vt:variant>
      <vt:variant>
        <vt:i4>6</vt:i4>
      </vt:variant>
      <vt:variant>
        <vt:i4>0</vt:i4>
      </vt:variant>
      <vt:variant>
        <vt:i4>5</vt:i4>
      </vt:variant>
      <vt:variant>
        <vt:lpwstr>http://www.ecoles-arts.com/</vt:lpwstr>
      </vt:variant>
      <vt:variant>
        <vt:lpwstr/>
      </vt:variant>
      <vt:variant>
        <vt:i4>1966165</vt:i4>
      </vt:variant>
      <vt:variant>
        <vt:i4>3</vt:i4>
      </vt:variant>
      <vt:variant>
        <vt:i4>0</vt:i4>
      </vt:variant>
      <vt:variant>
        <vt:i4>5</vt:i4>
      </vt:variant>
      <vt:variant>
        <vt:lpwstr>http://www.ehess.fr/html/html/index.html</vt:lpwstr>
      </vt:variant>
      <vt:variant>
        <vt:lpwstr/>
      </vt:variant>
      <vt:variant>
        <vt:i4>393300</vt:i4>
      </vt:variant>
      <vt:variant>
        <vt:i4>0</vt:i4>
      </vt:variant>
      <vt:variant>
        <vt:i4>0</vt:i4>
      </vt:variant>
      <vt:variant>
        <vt:i4>5</vt:i4>
      </vt:variant>
      <vt:variant>
        <vt:lpwstr>http://www.college-de-france.fr/default/EN/all/college/index.htm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Учреждение образования</dc:title>
  <dc:subject/>
  <dc:creator>Admin</dc:creator>
  <cp:keywords/>
  <dc:description/>
  <cp:lastModifiedBy>Irina</cp:lastModifiedBy>
  <cp:revision>2</cp:revision>
  <dcterms:created xsi:type="dcterms:W3CDTF">2014-08-02T18:34:00Z</dcterms:created>
  <dcterms:modified xsi:type="dcterms:W3CDTF">2014-08-02T18:34:00Z</dcterms:modified>
</cp:coreProperties>
</file>