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41" w:rsidRPr="00AF7EB3" w:rsidRDefault="002E6341" w:rsidP="002E6341">
      <w:pPr>
        <w:spacing w:before="120"/>
        <w:jc w:val="center"/>
        <w:rPr>
          <w:b/>
          <w:sz w:val="32"/>
        </w:rPr>
      </w:pPr>
      <w:r w:rsidRPr="00AF7EB3">
        <w:rPr>
          <w:b/>
          <w:sz w:val="32"/>
        </w:rPr>
        <w:t xml:space="preserve">Природа в крупном городе. Возможно ли экологическое равновесие? </w:t>
      </w:r>
    </w:p>
    <w:p w:rsidR="002E6341" w:rsidRPr="00AF7EB3" w:rsidRDefault="002E6341" w:rsidP="002E6341">
      <w:pPr>
        <w:spacing w:before="120"/>
        <w:jc w:val="center"/>
        <w:rPr>
          <w:sz w:val="28"/>
        </w:rPr>
      </w:pPr>
      <w:r w:rsidRPr="00AF7EB3">
        <w:rPr>
          <w:sz w:val="28"/>
        </w:rPr>
        <w:t xml:space="preserve">Яна Кушелева 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В наши дни жизнь в современном крупном городе – это постоянный стресс. Человек вечно торопится, вечно опаздывает куда-то, теряет уйму времени и нервных клеток в пробках на дорогах и в общественном транспорте, работает сверхурочно. Когда же наконец наступает долгожданный выходной, у него уже нет сил на активный отдых. Но даже если он выбирается из дома и идет гулять, то зачастую не чувствует, что отдохнул. И снова рабочая неделя начинается с недоуменного восклицания: «Надо же, выходных будто и не было!». Хроническая усталость становится постоянным спутником современного человека. Со временем она может перерасти в депрессию и стать причиной тяжелых заболеваний.</w:t>
      </w:r>
    </w:p>
    <w:p w:rsidR="002E6341" w:rsidRDefault="002E6341" w:rsidP="002E6341">
      <w:pPr>
        <w:spacing w:before="120"/>
        <w:ind w:firstLine="567"/>
        <w:jc w:val="both"/>
      </w:pPr>
      <w:r w:rsidRPr="00FC11DB">
        <w:t>Одной из причин нервного истощения, «душевного голода», который испытывают жители городов, является их полный разрыв с природой. Человек в большом городе напоминает срезанный цветок, поставленный в вазу, лишенный сил, он постепенно «вянет». Для того чтобы чувствовать себя нормально и сохранять баланс сил, ему необходимо регулярное и полноценное общение с природой. Зеленые насаждения на территории жилой застройки выполняют важнейшие функции. Они играют санитарно-гигиеническую роль и эстетически обогащают городскую среду, где практически постоянно находится человек. При размещении насаждений в соответствии с правилами ландшафтного искусства для данного объекта, происходит очищение воздуха, смягчаются перепады температур, ликвидируются агрессивные «видеополя», вводятся промежуточные масштабы между человеком и застройкой, осуществляется «приближение» человека к спокойной природной среде.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В процессе существования города медленно, но верно нарушается природный биогеохимический баланс, изменяется круговорот веществ. Чем больше машин, заводов, людей находится на относительно небольшой площади, тем больше повышается уровень шума. Это ведет к серьезной проблеме, на которую еще совсем недавно не обращали внимания. Сейчас медики считают, что шум является опасным фактором для горожан. Повышение уровня шума снижает производительность физического труда на 40%, умственного на 60% , а также истощает нервную систему и понижает иммунитет. Важный фактор здоровья и безопасности горожан - зелень. Зеленые насаждения являются природным фильтром, очищая и увлажняя воздух. Так же растения выделяют зеленые вещества фитонциды, которые обладают бактерицидным действием и влияют на тонус человека. Особое значение имеют растения, высаживаемые около промышленных предприятий. Многие растения служат своеобразным индикатором различных опасных веществ, попадающих в воздушный бассейн городов. Некоторые растения могут поглощать ядовитые вещества. Все больше города становятся малопригодными для здоровой жизни человека.</w:t>
      </w:r>
    </w:p>
    <w:p w:rsidR="002E6341" w:rsidRDefault="002E6341" w:rsidP="002E6341">
      <w:pPr>
        <w:spacing w:before="120"/>
        <w:ind w:firstLine="567"/>
        <w:jc w:val="both"/>
      </w:pPr>
      <w:r w:rsidRPr="00FC11DB">
        <w:t>Возрастающее воздействие хозяйственной деятельности на природную среду и его негативные последствия остро поставили вопрос о регулировании качества той среды, в которой живет и разносторонне проявляет себя человек.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Для Ростова-на-Дону с населением, превышающим 1 млн. человек, эта проблема особенно актуальна, поскольку отсутствие в ряде районов крупных лесных площадей делает город экологически уязвимым.</w:t>
      </w:r>
    </w:p>
    <w:p w:rsidR="002E6341" w:rsidRDefault="002E6341" w:rsidP="002E6341">
      <w:pPr>
        <w:spacing w:before="120"/>
        <w:ind w:firstLine="567"/>
        <w:jc w:val="both"/>
      </w:pPr>
      <w:r w:rsidRPr="00FC11DB">
        <w:t>В начале 2011 года Ростов-на-Дону вошел в пятерку российских городов, в которых доля иномарок превысила число отечественных машин, одновременно сравнявшись по количеству личного транспорта на душу населения со столицами Восточной Европы. Однако радоваться этому вряд ли стоит. Ведь согласно исследованиям Санкт-Петербургского Института территориального планирования «Урбаника», Ростов-на-Дону занял 80-е место в стране по загруженности городских дорог[3]. И при том, что уличная сеть в донской столице самая густая в России. По данным муниципального Департамента транспорта уровень автомобилизации в Ростове-на-Дону составляет 373 автомобиля на тысячу жителей. Число автомашин в городе удваивается каждые 10 лет, и выбросы автомобилей составляют 90-95% всех выбросов в атмосферу. Согласно прогнозам, к 2025 году в Ростове-на-Дону даже без учета транзита на тысячу жителей будет приходиться уже 500 машин.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 xml:space="preserve">Бороться с загрязнением атмосферного воздуха можно различными способами. В отличие от сложных процессов создания пылеочистных систем, высадка деревьев – наиболее экономичный способ оздоровления воздуха. Территория Ростова-на-Дону озеленена, но недостаточно, и главное − неравномерно[2]. Если соотнести реальную ситуацию с нормативными показателями, демографической нагрузкой на городскую территорию и степенью износа зеленых насаждений, их состояние можно оценить как неудовлетворительное. В соответствии с требованиями СНиП 2.07.01-89 нормативное количество зеленых насаждений общего пользования должно быть 16 кв.м. на человека. На сегодняшний день площадь зеленых насаждений общего пользования на одного ростовчанина с учетом насаждений Зеленого острова, левого берега реки Дон составляет </w:t>
      </w:r>
      <w:smartTag w:uri="urn:schemas-microsoft-com:office:smarttags" w:element="metricconverter">
        <w:smartTagPr>
          <w:attr w:name="ProductID" w:val="14 кв. м"/>
        </w:smartTagPr>
        <w:r w:rsidRPr="00FC11DB">
          <w:t>14 кв. м</w:t>
        </w:r>
      </w:smartTag>
      <w:r w:rsidRPr="00FC11DB">
        <w:t>. на человека. Кажется, не такая уж плохая ситуация, но что будет, если рассчитать эти данные для каждого района? Количество "зеленых" квадратных метров в центральной части города (Кировский, Ленинский, Пролетарский районы без учета "легких" города) выйдет 5-6 кв.м.на человека. А вот по нормам Всемирной Организации Здоровья на одного горожанина должно быть 50 кв.м.</w:t>
      </w:r>
    </w:p>
    <w:p w:rsidR="002E6341" w:rsidRDefault="002E6341" w:rsidP="002E6341">
      <w:pPr>
        <w:spacing w:before="120"/>
        <w:ind w:firstLine="567"/>
        <w:jc w:val="both"/>
      </w:pPr>
      <w:r w:rsidRPr="00FC11DB">
        <w:t>Конечно, необходимо прогнозирование потребности в зеленых насаждениях для различных районов и использование стимулирующих мер. Таких, как привлечение частных инвестиций за счет субсидирования процентной ставки по кредиту, проведения конкурса среди подрядчиков по размещению муниципального заказа на выполнение озеленительных работ.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Стимулирование озеленения тесно связано с разработкой целевых программ. Необходимо компенсационное озеленение, учет наличия, качества и категории зеленых насаждений при расчете арендной платы (продажи) для земельных участков, возмещение нанесенного ущерба зеленым насаждениям в виде штрафов за несанкционированные вырубки и нанесение иного вреда. На наш взгляд, нужно совершенствовать имеющуюся инфраструктуру территориальных природоохранных органов и привлекать общественность к активному участию в эколого-экономической политике города через СМИ.</w:t>
      </w:r>
    </w:p>
    <w:p w:rsidR="002E6341" w:rsidRDefault="002E6341" w:rsidP="002E6341">
      <w:pPr>
        <w:spacing w:before="120"/>
        <w:ind w:firstLine="567"/>
        <w:jc w:val="both"/>
      </w:pPr>
      <w:r w:rsidRPr="00FC11DB">
        <w:t>Улучшенное планирование городских территорий повысит качество жизни в городе. Чем скорее каждый человек осознает свою ответственность перед природой, тем скорее исчезнет потенциальная угроза безопасному проживанию жителей крупных городов</w:t>
      </w:r>
      <w:r>
        <w:t xml:space="preserve"> </w:t>
      </w:r>
      <w:r w:rsidRPr="00FC11DB">
        <w:t>и появится возможность полноценной жизни в гармонии с окружающим миром.</w:t>
      </w:r>
    </w:p>
    <w:p w:rsidR="002E6341" w:rsidRPr="00AF7EB3" w:rsidRDefault="002E6341" w:rsidP="002E6341">
      <w:pPr>
        <w:spacing w:before="120"/>
        <w:jc w:val="center"/>
        <w:rPr>
          <w:b/>
          <w:sz w:val="28"/>
        </w:rPr>
      </w:pPr>
      <w:r w:rsidRPr="00AF7EB3">
        <w:rPr>
          <w:b/>
          <w:sz w:val="28"/>
        </w:rPr>
        <w:t>Список литературы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1.</w:t>
      </w:r>
      <w:r>
        <w:t xml:space="preserve"> </w:t>
      </w:r>
      <w:r w:rsidRPr="00FC11DB">
        <w:t>http://www.rostov-gorod.ru − Официальный сайт Администрации г. Ростова-на-Дону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2. Экологический вестник Дона «О состоянии окружающей среды и природных ресурсов Ростовской области в 2009 году» / Администрация Рост. обл., ком. о охране окруж. среды и природ. ресурсов; [под общ. ред. С. Г. Курдюмова и др.]. — Ростов н/Д: [Комитет по охране окружающей среды и природных ресурсов Администрации Ростовской области], 2010.</w:t>
      </w:r>
    </w:p>
    <w:p w:rsidR="002E6341" w:rsidRPr="00FC11DB" w:rsidRDefault="002E6341" w:rsidP="002E6341">
      <w:pPr>
        <w:spacing w:before="120"/>
        <w:ind w:firstLine="567"/>
        <w:jc w:val="both"/>
      </w:pPr>
      <w:r w:rsidRPr="00FC11DB">
        <w:t>3. http://urbanica.spb.ru/ − Сайт института территориального планирования «Урбаника»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341"/>
    <w:rsid w:val="001A35F6"/>
    <w:rsid w:val="002E6341"/>
    <w:rsid w:val="00605D44"/>
    <w:rsid w:val="00811DD4"/>
    <w:rsid w:val="00AF7EB3"/>
    <w:rsid w:val="00D0589D"/>
    <w:rsid w:val="00DB1A20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3C88B7-F743-4E65-AE97-6417741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63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5919</Characters>
  <Application>Microsoft Office Word</Application>
  <DocSecurity>0</DocSecurity>
  <Lines>49</Lines>
  <Paragraphs>13</Paragraphs>
  <ScaleCrop>false</ScaleCrop>
  <Company>Home</Company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в крупном городе</dc:title>
  <dc:subject/>
  <dc:creator>User</dc:creator>
  <cp:keywords/>
  <dc:description/>
  <cp:lastModifiedBy>Irina</cp:lastModifiedBy>
  <cp:revision>2</cp:revision>
  <dcterms:created xsi:type="dcterms:W3CDTF">2014-07-19T13:52:00Z</dcterms:created>
  <dcterms:modified xsi:type="dcterms:W3CDTF">2014-07-19T13:52:00Z</dcterms:modified>
</cp:coreProperties>
</file>