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F4" w:rsidRDefault="00E53B0D" w:rsidP="00E53B0D">
      <w:pPr>
        <w:spacing w:line="360" w:lineRule="auto"/>
        <w:jc w:val="center"/>
        <w:rPr>
          <w:sz w:val="28"/>
          <w:szCs w:val="28"/>
        </w:rPr>
      </w:pPr>
      <w:r>
        <w:rPr>
          <w:sz w:val="28"/>
          <w:szCs w:val="28"/>
        </w:rPr>
        <w:t>Введение</w:t>
      </w:r>
    </w:p>
    <w:p w:rsidR="00E53B0D" w:rsidRDefault="00E53B0D" w:rsidP="00E53B0D">
      <w:pPr>
        <w:spacing w:line="360" w:lineRule="auto"/>
        <w:jc w:val="both"/>
        <w:rPr>
          <w:sz w:val="28"/>
          <w:szCs w:val="28"/>
        </w:rPr>
      </w:pPr>
      <w:r w:rsidRPr="00387A96">
        <w:rPr>
          <w:sz w:val="28"/>
          <w:szCs w:val="28"/>
        </w:rPr>
        <w:t xml:space="preserve"> </w:t>
      </w:r>
      <w:r>
        <w:rPr>
          <w:sz w:val="28"/>
          <w:szCs w:val="28"/>
        </w:rPr>
        <w:t xml:space="preserve">     </w:t>
      </w:r>
      <w:r w:rsidRPr="00387A96">
        <w:rPr>
          <w:sz w:val="28"/>
          <w:szCs w:val="28"/>
        </w:rPr>
        <w:t>Большевики в концу 20-х гг. окончательно утвердили свою власть в России. Им удалось вернуть страну к основным экономическим показателям довоенного времени. И перед новой властью неизбежно встал вопрос: а что же дальше? А дальше, вне зависимости от политических пристрастий большевистского режима на первый план выдвигалась проблема модернизации страны, ещё более обострившаяся по сравнению с началом XX века. Воспользовавшись очередным кризисом нэпа, Сталин объявил о «великом переломе»</w:t>
      </w:r>
      <w:r>
        <w:rPr>
          <w:rStyle w:val="a5"/>
          <w:sz w:val="28"/>
          <w:szCs w:val="28"/>
        </w:rPr>
        <w:footnoteReference w:id="1"/>
      </w:r>
      <w:r w:rsidRPr="00387A96">
        <w:rPr>
          <w:sz w:val="28"/>
          <w:szCs w:val="28"/>
        </w:rPr>
        <w:t xml:space="preserve">, о «наступлении социализма по всему фронту», об ускоренном превращении СССР в великую промышленную державу. </w:t>
      </w:r>
      <w:r>
        <w:rPr>
          <w:sz w:val="28"/>
          <w:szCs w:val="28"/>
        </w:rPr>
        <w:t xml:space="preserve">    </w:t>
      </w:r>
    </w:p>
    <w:p w:rsidR="00E53B0D" w:rsidRPr="001A365E" w:rsidRDefault="00E53B0D" w:rsidP="00E53B0D">
      <w:pPr>
        <w:spacing w:line="360" w:lineRule="auto"/>
        <w:jc w:val="both"/>
        <w:rPr>
          <w:sz w:val="28"/>
          <w:szCs w:val="28"/>
        </w:rPr>
      </w:pPr>
      <w:r>
        <w:rPr>
          <w:sz w:val="28"/>
          <w:szCs w:val="28"/>
        </w:rPr>
        <w:t xml:space="preserve">     </w:t>
      </w:r>
      <w:r w:rsidRPr="00387A96">
        <w:rPr>
          <w:sz w:val="28"/>
          <w:szCs w:val="28"/>
        </w:rPr>
        <w:t>Сталинская модернизация объективно преследовала те же цели, что и модернизация начала XX века. Она так же имела «догоняющий» характер, поэтому ей были присущи те же противоречия и возможные тупики. Но помимо этого она была отягощена рядом как объективных, так и субъективных обстоятельств.</w:t>
      </w:r>
    </w:p>
    <w:p w:rsidR="00E53B0D" w:rsidRPr="00000F8B" w:rsidRDefault="00E53B0D" w:rsidP="00E53B0D">
      <w:pPr>
        <w:spacing w:line="360" w:lineRule="auto"/>
        <w:jc w:val="both"/>
        <w:rPr>
          <w:sz w:val="28"/>
          <w:szCs w:val="28"/>
          <w:vertAlign w:val="superscript"/>
        </w:rPr>
      </w:pPr>
      <w:r>
        <w:rPr>
          <w:sz w:val="28"/>
          <w:szCs w:val="28"/>
        </w:rPr>
        <w:t xml:space="preserve">     </w:t>
      </w:r>
      <w:r w:rsidRPr="00387A96">
        <w:rPr>
          <w:sz w:val="28"/>
          <w:szCs w:val="28"/>
        </w:rPr>
        <w:t>Россия в начале XX века находилась во втором эшелоне модернизации, то есть ее стартовые условия, и возможности значительно отличались от передовых стран Европы и США.</w:t>
      </w:r>
      <w:r>
        <w:rPr>
          <w:sz w:val="28"/>
          <w:szCs w:val="28"/>
        </w:rPr>
        <w:t xml:space="preserve"> </w:t>
      </w:r>
      <w:r w:rsidRPr="00387A96">
        <w:rPr>
          <w:sz w:val="28"/>
          <w:szCs w:val="28"/>
        </w:rPr>
        <w:t>Революции, войны, социально-экономические трансформации, которыми изобилует российская история, не привели к качественному улучшению жизни людей.</w:t>
      </w:r>
    </w:p>
    <w:p w:rsidR="00E53B0D" w:rsidRDefault="00E53B0D" w:rsidP="00E53B0D">
      <w:pPr>
        <w:pStyle w:val="a6"/>
        <w:spacing w:line="360" w:lineRule="auto"/>
        <w:jc w:val="both"/>
        <w:rPr>
          <w:sz w:val="28"/>
          <w:szCs w:val="28"/>
        </w:rPr>
      </w:pPr>
      <w:r>
        <w:rPr>
          <w:sz w:val="28"/>
          <w:szCs w:val="28"/>
        </w:rPr>
        <w:t xml:space="preserve">     </w:t>
      </w:r>
      <w:r w:rsidRPr="00387A96">
        <w:rPr>
          <w:sz w:val="28"/>
          <w:szCs w:val="28"/>
        </w:rPr>
        <w:t>В 1925 г. состоялся 14 съезд партии, который вошел в историю как съезд индустриализации, хотя слово индустриализация на съезде даже не прозвучало. Была провозглашена как важнейшая задача “Превратить СССР из страны, ввозящей машины и оборудование в страну, производящую их”.</w:t>
      </w:r>
    </w:p>
    <w:p w:rsidR="00E53B0D" w:rsidRDefault="00E53B0D" w:rsidP="00E53B0D">
      <w:pPr>
        <w:pStyle w:val="a6"/>
        <w:spacing w:line="360" w:lineRule="auto"/>
        <w:jc w:val="both"/>
        <w:rPr>
          <w:sz w:val="28"/>
          <w:szCs w:val="28"/>
        </w:rPr>
      </w:pPr>
    </w:p>
    <w:p w:rsidR="00E53B0D" w:rsidRDefault="00E53B0D" w:rsidP="00E53B0D">
      <w:pPr>
        <w:pStyle w:val="a6"/>
        <w:spacing w:line="360" w:lineRule="auto"/>
        <w:jc w:val="center"/>
        <w:rPr>
          <w:sz w:val="28"/>
          <w:szCs w:val="28"/>
        </w:rPr>
      </w:pPr>
      <w:r>
        <w:rPr>
          <w:sz w:val="28"/>
          <w:szCs w:val="28"/>
        </w:rPr>
        <w:t>Причины индустриализации</w:t>
      </w:r>
    </w:p>
    <w:p w:rsidR="00E53B0D" w:rsidRDefault="00F55EB7" w:rsidP="00F55EB7">
      <w:pPr>
        <w:spacing w:line="360" w:lineRule="auto"/>
        <w:jc w:val="both"/>
      </w:pPr>
      <w:r>
        <w:rPr>
          <w:sz w:val="28"/>
          <w:szCs w:val="28"/>
        </w:rPr>
        <w:t xml:space="preserve">     </w:t>
      </w:r>
      <w:r w:rsidRPr="00F55EB7">
        <w:rPr>
          <w:sz w:val="28"/>
          <w:szCs w:val="28"/>
        </w:rPr>
        <w:t>Причины форсированной индустриализации СССР в 30-х годах прошлого века антикоммунисты видят в большевистской идеологии и в непомерных амбициях Сталина (Игорь Бестужев-Лада в книге «Россия накануне ХХI века» по этому поводу пишет: «Как и всякий новый диктатор... он (Сталин. — В.Л.) вознамерился повысить свой престиж каким-то значительным политическим нововведением...» Авторы учебника по истории России (Волобуев О.В., Журавлев В.В., Ненароков А.П., СтепанищевА.Т.) объясняют отказ страны от НЭПа тем, что эта политика не укладывалась во взгляды Сталина. В книге Лойберга</w:t>
      </w:r>
      <w:r w:rsidR="00953B51">
        <w:rPr>
          <w:sz w:val="28"/>
          <w:szCs w:val="28"/>
        </w:rPr>
        <w:t xml:space="preserve"> </w:t>
      </w:r>
      <w:r w:rsidRPr="00F55EB7">
        <w:rPr>
          <w:sz w:val="28"/>
          <w:szCs w:val="28"/>
        </w:rPr>
        <w:t>М.Я. «История экономики» утверждается, что «решающую роль (в выборе пути модернизации экономики. — В.Л.) играло стремление большевистского руководства немедленно создать современную военную промышленность и тем самым повысить политический вес России, ввести ее в состав супердержав».)</w:t>
      </w:r>
      <w:r w:rsidRPr="00F55EB7">
        <w:rPr>
          <w:sz w:val="28"/>
          <w:szCs w:val="28"/>
        </w:rPr>
        <w:br/>
      </w:r>
      <w:r>
        <w:rPr>
          <w:sz w:val="28"/>
          <w:szCs w:val="28"/>
        </w:rPr>
        <w:t xml:space="preserve">     </w:t>
      </w:r>
      <w:r w:rsidRPr="00F55EB7">
        <w:rPr>
          <w:sz w:val="28"/>
          <w:szCs w:val="28"/>
        </w:rPr>
        <w:t xml:space="preserve">В действительности отказ советского руководства от НЭПа и переход к политике индустриализации определялся не идеологическими причинами и субъективизмом Сталина, а соображениями национальной безопасности. </w:t>
      </w:r>
      <w:r w:rsidRPr="00F55EB7">
        <w:rPr>
          <w:sz w:val="28"/>
          <w:szCs w:val="28"/>
        </w:rPr>
        <w:br/>
        <w:t xml:space="preserve">С одной стороны, индустриализацию подтолкнуло резкое осложнение в 1926—1927 гг. внешнеполитической обстановки вокруг СССР. В 1926г. после переворота в Польше к власти пришел ярый враг СССР Юзеф Пилсудский. В мае 1927 г. Великобритания, обвинив СССР в подрывной деятельности, разорвала дипломатические отношения с СССР и перешла к прямым угрозам объявления войны. Опасность войны для СССР стала реальной. Уже даже начала складываться коалиция европейских </w:t>
      </w:r>
      <w:r>
        <w:rPr>
          <w:sz w:val="28"/>
          <w:szCs w:val="28"/>
        </w:rPr>
        <w:t xml:space="preserve">стран, готовых воевать с СССР.  </w:t>
      </w:r>
      <w:r w:rsidRPr="00F55EB7">
        <w:rPr>
          <w:sz w:val="28"/>
          <w:szCs w:val="28"/>
        </w:rPr>
        <w:t>С другой стороны, новая экономическая политика, сыграв положительную стабилизирующую роль после Гражданской войны, к концу 20-х годов исчерпала свои возможности. Американский исследователь российской экономики того периода Левин М.А. констатирует: «... Россия вроде и восстановила после войны экономику, вроде и размахнулась, но... до уровня 1913 г., а к 1928 г. пришла с устаревшим оборудованием. Россия бежала от отсталости, но отсталость неумолимо гналась за ней». (Цитируется по книге «Ис</w:t>
      </w:r>
      <w:r>
        <w:rPr>
          <w:sz w:val="28"/>
          <w:szCs w:val="28"/>
        </w:rPr>
        <w:t xml:space="preserve">тория России. ХХ век». Авторы - </w:t>
      </w:r>
      <w:r w:rsidRPr="00F55EB7">
        <w:rPr>
          <w:sz w:val="28"/>
          <w:szCs w:val="28"/>
        </w:rPr>
        <w:t>Боханов А.Н, Горинов М.М.</w:t>
      </w:r>
      <w:r>
        <w:rPr>
          <w:sz w:val="28"/>
          <w:szCs w:val="28"/>
        </w:rPr>
        <w:t>)</w:t>
      </w:r>
      <w:r w:rsidRPr="00F55EB7">
        <w:rPr>
          <w:sz w:val="28"/>
          <w:szCs w:val="28"/>
        </w:rPr>
        <w:br/>
      </w:r>
      <w:r>
        <w:rPr>
          <w:sz w:val="28"/>
          <w:szCs w:val="28"/>
        </w:rPr>
        <w:t xml:space="preserve">     </w:t>
      </w:r>
      <w:r w:rsidRPr="00F55EB7">
        <w:rPr>
          <w:sz w:val="28"/>
          <w:szCs w:val="28"/>
        </w:rPr>
        <w:t xml:space="preserve">В самом деле, к 1928 г. российская экономика отставала от экономик западных стран больше, чем в 1913 г. (см. табл.1). </w:t>
      </w:r>
      <w:r w:rsidRPr="00F55EB7">
        <w:rPr>
          <w:sz w:val="28"/>
          <w:szCs w:val="28"/>
        </w:rPr>
        <w:br/>
        <w:t xml:space="preserve">В промышленном отношении к 1928 г. отставание СССР (по сравнению с царской Россией) даже от проигравшей в Первой мировой войне Германии увеличилось почти на треть, а от США — практически вдвое. Продолжая НЭП, страна никогда бы не приблизилась к уровню развитых мировых держав: рост основных производственных фондов, как показало моделирование, проведенное в 1989 г., был бы при этом в интервале 1—2% в год, что только увеличило бы отставание СССР от Запада. </w:t>
      </w:r>
      <w:r w:rsidRPr="00F55EB7">
        <w:rPr>
          <w:sz w:val="28"/>
          <w:szCs w:val="28"/>
        </w:rPr>
        <w:br/>
      </w:r>
      <w:r>
        <w:rPr>
          <w:sz w:val="28"/>
          <w:szCs w:val="28"/>
        </w:rPr>
        <w:t xml:space="preserve">     </w:t>
      </w:r>
      <w:r w:rsidRPr="00F55EB7">
        <w:rPr>
          <w:sz w:val="28"/>
          <w:szCs w:val="28"/>
        </w:rPr>
        <w:t xml:space="preserve">Сложившуюся ситуацию лаконично и четко охарактеризовал Сталин в речи, произнесенной в феврале 1931 г. на первой Всесоюзной конференции работников социалистической промышленности: «Мы отстали от передовых стран на 50—100 лет. Мы должны пробежать это расстояние в десять лет. Либо мы сделаем это, либо нас сомнут». </w:t>
      </w:r>
      <w:r w:rsidRPr="00F55EB7">
        <w:rPr>
          <w:sz w:val="28"/>
          <w:szCs w:val="28"/>
        </w:rPr>
        <w:br/>
      </w:r>
      <w:r>
        <w:rPr>
          <w:sz w:val="28"/>
          <w:szCs w:val="28"/>
        </w:rPr>
        <w:t xml:space="preserve">     </w:t>
      </w:r>
      <w:r w:rsidRPr="00F55EB7">
        <w:rPr>
          <w:sz w:val="28"/>
          <w:szCs w:val="28"/>
        </w:rPr>
        <w:t>Эти сталинские слова стали пророческими: через десять лет Гитлер попытался не просто смять, а уничтожить СССР, но ему это не удалось: в 1941 г. он столкнулся не со слабой аграрной страной, а с мощной индустриальной державой. Всего за две пятилетки в СССР были созданы станкостроение, авиационная, тракторная, автомобильная и оборонная отрасли промышленности</w:t>
      </w:r>
      <w:r>
        <w:t>.</w:t>
      </w:r>
      <w:r w:rsidRPr="00F55EB7">
        <w:rPr>
          <w:rStyle w:val="a5"/>
          <w:sz w:val="28"/>
          <w:szCs w:val="28"/>
        </w:rPr>
        <w:footnoteReference w:id="2"/>
      </w:r>
    </w:p>
    <w:p w:rsidR="00F55EB7" w:rsidRDefault="00F55EB7" w:rsidP="00F55EB7">
      <w:pPr>
        <w:spacing w:line="360" w:lineRule="auto"/>
        <w:jc w:val="both"/>
      </w:pPr>
    </w:p>
    <w:p w:rsidR="00F55EB7" w:rsidRDefault="00F55EB7" w:rsidP="00F55EB7">
      <w:pPr>
        <w:spacing w:line="360" w:lineRule="auto"/>
        <w:jc w:val="both"/>
      </w:pPr>
    </w:p>
    <w:p w:rsidR="00F55EB7" w:rsidRDefault="00F55EB7" w:rsidP="00F55EB7">
      <w:pPr>
        <w:spacing w:line="360" w:lineRule="auto"/>
        <w:jc w:val="both"/>
      </w:pPr>
    </w:p>
    <w:p w:rsidR="00F55EB7" w:rsidRDefault="00F55EB7" w:rsidP="00F55EB7">
      <w:pPr>
        <w:spacing w:line="360" w:lineRule="auto"/>
        <w:jc w:val="both"/>
      </w:pPr>
    </w:p>
    <w:p w:rsidR="00F55EB7" w:rsidRDefault="00F55EB7" w:rsidP="00F55EB7">
      <w:pPr>
        <w:spacing w:line="360" w:lineRule="auto"/>
        <w:jc w:val="both"/>
      </w:pPr>
    </w:p>
    <w:p w:rsidR="00F55EB7" w:rsidRDefault="00F55EB7" w:rsidP="00F55EB7">
      <w:pPr>
        <w:spacing w:line="360" w:lineRule="auto"/>
        <w:jc w:val="center"/>
        <w:rPr>
          <w:sz w:val="28"/>
          <w:szCs w:val="28"/>
        </w:rPr>
      </w:pPr>
      <w:r>
        <w:rPr>
          <w:sz w:val="28"/>
          <w:szCs w:val="28"/>
        </w:rPr>
        <w:t>Источники индустриализации</w:t>
      </w:r>
    </w:p>
    <w:p w:rsidR="00F55EB7" w:rsidRPr="00170FDF" w:rsidRDefault="00F55EB7" w:rsidP="00F55EB7">
      <w:pPr>
        <w:spacing w:line="360" w:lineRule="auto"/>
        <w:jc w:val="both"/>
        <w:rPr>
          <w:sz w:val="28"/>
          <w:szCs w:val="28"/>
        </w:rPr>
      </w:pPr>
      <w:r w:rsidRPr="00170FDF">
        <w:rPr>
          <w:sz w:val="28"/>
          <w:szCs w:val="28"/>
        </w:rPr>
        <w:t xml:space="preserve">     Сталинская индустриализация, как и при Петре I, основывалась не на частном предпринимательстве, а на государственном принуждении и дешевой рабочей силе. Эту силу составляли: рабочие-энтузиасты, которые при слабых материальных стимулах готовы были ради социализма трудиться бесплатно и круглые сутки; около полутора миллионов бывших безработных; миллионы крестьян, мобилизованных на крупные стройки, а также бежавших от коллективизации. Бесплатную рабочую силу представляли миллионы заключенных системы ГУЛАГа</w:t>
      </w:r>
      <w:r>
        <w:rPr>
          <w:rStyle w:val="a5"/>
          <w:sz w:val="28"/>
          <w:szCs w:val="28"/>
        </w:rPr>
        <w:footnoteReference w:id="3"/>
      </w:r>
      <w:r w:rsidRPr="00170FDF">
        <w:rPr>
          <w:sz w:val="28"/>
          <w:szCs w:val="28"/>
        </w:rPr>
        <w:t>. Сталин это обосновывал так: "Репрессии в области социалистического строительства являются необходимым элементом наступления". Принудительный труд в основном использовался для добычи природных ископаемых в тяжелых климатических условиях: на лесоповале, строительстве каналов, железных дорог, на земляных работах. Заключенные работали на стройках Беломоро-Балтийского канала, канала Москва-Волга, Байкало-Амурской магистрали (БАМ), начатой в 1933г. Колоссальную территорию занимал Дальстрой, больше известный как Колымские лагеря, где стабильно трудились 2-3 миллиона заключенных, добывавших золото, руду, строивших дороги и города. В системе ГУЛАГа строились многие военные объекты, атомная промышленность, предприятия энергетики, а заключенные особо засекреченного лагеря на Новой Земле трудились на добыче и очистке урана, откуда практически не возвращались. Большое насилие, большие жертвы были ценой "большого скачка".</w:t>
      </w:r>
      <w:r w:rsidRPr="00170FDF">
        <w:rPr>
          <w:sz w:val="28"/>
          <w:szCs w:val="28"/>
        </w:rPr>
        <w:br/>
        <w:t xml:space="preserve">     Таким образом, существенным источником индустриализации была жесточайшая государственная эксплуатация населения, всяческое ограничение потребления, строжайший режим экономии на всем - на зарплате, еде, жилье и т.д. Продовольствие распределялось по карточкам. Государство стимулировало труд размерами пайка.</w:t>
      </w:r>
      <w:r w:rsidRPr="00170FDF">
        <w:rPr>
          <w:sz w:val="28"/>
          <w:szCs w:val="28"/>
        </w:rPr>
        <w:br/>
        <w:t xml:space="preserve">     Ценой индустриализации являлось и то, что условия труда и быта людей не улучшились. Должного развития не получили легкая и пищевая промышленность, на одного горожанина приходилось жилой площади меньше, чем даже до революции, мяса и зерна - меньше, чем до начала сплошной коллективизации. Источниками средств для индустриализации стали также принудительные займы, монополия на продажу водки. Отменив введенный еще царем "сухой закон", Сталин предлагал Молотову увеличить "елико возможно" производство водки. И это было сделано, т.к. водка была самой выгодной статьей бюджетных поступлений.</w:t>
      </w:r>
      <w:r w:rsidRPr="00170FDF">
        <w:rPr>
          <w:sz w:val="28"/>
          <w:szCs w:val="28"/>
        </w:rPr>
        <w:br/>
        <w:t xml:space="preserve">     Дорого обошелся и вывоз зерна в голодные 1932-1933 гг. вместо того, чтобы спасти миллионы жизней. Трагедия миллионов показала, как дешево ценились жизни людей в СССР. Источниками средств для индустриализации стали не только традиционные товары - лес, пушнина, нефть, но и веками накопленные золотые и серебряные украшения, произведения искусства - картины, иконы, изымавшиеся из церквей и музеев, которые в несчетном количестве вывозились за границу и продавались по низким ценам.</w:t>
      </w:r>
    </w:p>
    <w:p w:rsidR="00F55EB7" w:rsidRDefault="00F55EB7" w:rsidP="00F55EB7">
      <w:pPr>
        <w:spacing w:line="360" w:lineRule="auto"/>
        <w:rPr>
          <w:sz w:val="28"/>
          <w:szCs w:val="28"/>
        </w:rPr>
      </w:pPr>
      <w:r>
        <w:rPr>
          <w:sz w:val="28"/>
          <w:szCs w:val="28"/>
        </w:rPr>
        <w:t xml:space="preserve">     </w:t>
      </w:r>
      <w:r w:rsidRPr="004736A5">
        <w:rPr>
          <w:sz w:val="28"/>
          <w:szCs w:val="28"/>
        </w:rPr>
        <w:t>Однако, одним из главных источников накопления являлось сельское хозяйство, которое должно было способствовать росту промышленного производства.</w:t>
      </w:r>
      <w:r>
        <w:rPr>
          <w:rStyle w:val="a5"/>
          <w:sz w:val="28"/>
          <w:szCs w:val="28"/>
        </w:rPr>
        <w:footnoteReference w:id="4"/>
      </w:r>
    </w:p>
    <w:p w:rsidR="00953B51" w:rsidRDefault="00953B51" w:rsidP="00F55EB7">
      <w:pPr>
        <w:spacing w:line="360" w:lineRule="auto"/>
        <w:rPr>
          <w:sz w:val="28"/>
          <w:szCs w:val="28"/>
        </w:rPr>
      </w:pPr>
    </w:p>
    <w:p w:rsidR="00953B51" w:rsidRDefault="00953B51" w:rsidP="00F55EB7">
      <w:pPr>
        <w:spacing w:line="360" w:lineRule="auto"/>
        <w:rPr>
          <w:sz w:val="28"/>
          <w:szCs w:val="28"/>
        </w:rPr>
      </w:pPr>
    </w:p>
    <w:p w:rsidR="00953B51" w:rsidRDefault="00953B51" w:rsidP="00F55EB7">
      <w:pPr>
        <w:spacing w:line="360" w:lineRule="auto"/>
        <w:rPr>
          <w:sz w:val="28"/>
          <w:szCs w:val="28"/>
        </w:rPr>
      </w:pPr>
    </w:p>
    <w:p w:rsidR="00953B51" w:rsidRDefault="00953B51" w:rsidP="00F55EB7">
      <w:pPr>
        <w:spacing w:line="360" w:lineRule="auto"/>
        <w:rPr>
          <w:sz w:val="28"/>
          <w:szCs w:val="28"/>
        </w:rPr>
      </w:pPr>
    </w:p>
    <w:p w:rsidR="00953B51" w:rsidRDefault="00953B51" w:rsidP="00F55EB7">
      <w:pPr>
        <w:spacing w:line="360" w:lineRule="auto"/>
        <w:rPr>
          <w:sz w:val="28"/>
          <w:szCs w:val="28"/>
        </w:rPr>
      </w:pPr>
    </w:p>
    <w:p w:rsidR="00953B51" w:rsidRDefault="00953B51" w:rsidP="00F55EB7">
      <w:pPr>
        <w:spacing w:line="360" w:lineRule="auto"/>
        <w:rPr>
          <w:sz w:val="28"/>
          <w:szCs w:val="28"/>
        </w:rPr>
      </w:pPr>
    </w:p>
    <w:p w:rsidR="00953B51" w:rsidRDefault="00953B51" w:rsidP="00953B51">
      <w:pPr>
        <w:spacing w:line="360" w:lineRule="auto"/>
        <w:jc w:val="center"/>
        <w:rPr>
          <w:sz w:val="28"/>
          <w:szCs w:val="28"/>
        </w:rPr>
      </w:pPr>
      <w:r>
        <w:rPr>
          <w:sz w:val="28"/>
          <w:szCs w:val="28"/>
        </w:rPr>
        <w:t>Создание первого пятилетнего плана</w:t>
      </w:r>
    </w:p>
    <w:p w:rsidR="00953B51" w:rsidRPr="00170FDF" w:rsidRDefault="00953B51" w:rsidP="00953B51">
      <w:pPr>
        <w:spacing w:line="360" w:lineRule="auto"/>
        <w:jc w:val="both"/>
        <w:rPr>
          <w:color w:val="000000"/>
          <w:sz w:val="28"/>
          <w:szCs w:val="28"/>
        </w:rPr>
      </w:pPr>
      <w:r w:rsidRPr="00170FDF">
        <w:rPr>
          <w:color w:val="000000"/>
          <w:sz w:val="28"/>
          <w:szCs w:val="28"/>
        </w:rPr>
        <w:t xml:space="preserve">     Первый пятилетний план (1929—32) был разработан на основе Директив Пятнадцатого съезда ВКП 1927 года, утвержден 5-м Всесоюзным съездом Советов (1929). Он явился логическим продолжением и развитием идей долгосрочного плана </w:t>
      </w:r>
      <w:hyperlink r:id="rId8" w:history="1">
        <w:r w:rsidRPr="00170FDF">
          <w:rPr>
            <w:rStyle w:val="a7"/>
            <w:color w:val="000000"/>
            <w:sz w:val="28"/>
            <w:szCs w:val="28"/>
            <w:u w:val="none"/>
          </w:rPr>
          <w:t>ГОЭЛРО</w:t>
        </w:r>
      </w:hyperlink>
      <w:r w:rsidRPr="006E4E67">
        <w:rPr>
          <w:rStyle w:val="a5"/>
          <w:sz w:val="28"/>
          <w:szCs w:val="28"/>
        </w:rPr>
        <w:footnoteReference w:id="5"/>
      </w:r>
      <w:r w:rsidRPr="00170FDF">
        <w:rPr>
          <w:color w:val="000000"/>
          <w:sz w:val="28"/>
          <w:szCs w:val="28"/>
        </w:rPr>
        <w:t>. Главная задача 1-й пятилетки состояла в построении фундамента социалистической экономики, дальнейшем вытеснении капиталистических элементов города и деревни, в укреплении обороноспособности страны. План предусматривал задания и мероприятия, направленные на превращение СССР из аграрной в развитую индустриальную державу, на коллективизацию значительного числа крестьянских хозяйств. Работа по подготовке плана проходила в острой борьбе против троцкистов, отстаивавших лозунг т. н. «сверхиндустриализации», и правой оппозиции, требовавшей равнения на «узкие места» в народном хозяйстве, низких темпов развития, особенно отраслей тяжёлой промышленности.</w:t>
      </w:r>
    </w:p>
    <w:p w:rsidR="00953B51" w:rsidRPr="00170FDF" w:rsidRDefault="00953B51" w:rsidP="00953B51">
      <w:pPr>
        <w:spacing w:line="360" w:lineRule="auto"/>
        <w:jc w:val="both"/>
        <w:rPr>
          <w:color w:val="000000"/>
          <w:sz w:val="28"/>
          <w:szCs w:val="28"/>
        </w:rPr>
      </w:pPr>
      <w:r w:rsidRPr="00170FDF">
        <w:rPr>
          <w:color w:val="000000"/>
          <w:sz w:val="28"/>
          <w:szCs w:val="28"/>
        </w:rPr>
        <w:t xml:space="preserve">     План начал осуществляться уже с 1 октября 1928г. Главными особенностями в этот период были высокие темпы, сжатые сроки, акцент на строительство предприятий тяжелой промышленности, использование внутренних источников накопления</w:t>
      </w:r>
      <w:r w:rsidR="006E4E67" w:rsidRPr="00170FDF">
        <w:rPr>
          <w:color w:val="000000"/>
          <w:sz w:val="28"/>
          <w:szCs w:val="28"/>
        </w:rPr>
        <w:t xml:space="preserve"> (перекачка средств из деревни, займы у населения и др.)</w:t>
      </w:r>
      <w:r w:rsidR="006E4E67">
        <w:rPr>
          <w:rStyle w:val="a5"/>
          <w:color w:val="000000"/>
          <w:sz w:val="28"/>
          <w:szCs w:val="28"/>
        </w:rPr>
        <w:footnoteReference w:id="6"/>
      </w:r>
    </w:p>
    <w:p w:rsidR="006E4E67" w:rsidRPr="00170FDF" w:rsidRDefault="006E4E67" w:rsidP="006E4E67">
      <w:pPr>
        <w:spacing w:line="360" w:lineRule="auto"/>
        <w:jc w:val="both"/>
        <w:rPr>
          <w:color w:val="000000"/>
          <w:sz w:val="28"/>
          <w:szCs w:val="28"/>
        </w:rPr>
      </w:pPr>
      <w:r w:rsidRPr="00170FDF">
        <w:rPr>
          <w:color w:val="000000"/>
          <w:sz w:val="28"/>
          <w:szCs w:val="28"/>
        </w:rPr>
        <w:t xml:space="preserve">     Центральной частью плана явилась его строительная программа, которая была направлена на осуществление коренных сдвигов в технике производства, его организации (преобладание крупных социалистических предприятий) и размещении. При этом учитывались технико-экономические показатели будущих предприятий, необходимость быстрого развития хозяйства национальных окраин. Общий объём капитальных вложений за пятилетие составил 7,8 млрд. руб., что в 2 раза больше, чем было вложено за предыдущие 11 лет (1918—28). Половина всех капитальных вложений направлялась на развитие промышленности (из них свыше 75% в отрасли тяжёлой индустрии) и транспорта. Ряд производственных и строительных заданий 1-го пятилетнего плана был дополнен и конкретизирован решениями 16-го съезда партии о создании 2-й угольно-металлургической базы на Урале и в Сибири.</w:t>
      </w:r>
    </w:p>
    <w:p w:rsidR="006E4E67" w:rsidRPr="00170FDF" w:rsidRDefault="006E4E67" w:rsidP="006E4E67">
      <w:pPr>
        <w:spacing w:line="360" w:lineRule="auto"/>
        <w:jc w:val="both"/>
        <w:rPr>
          <w:sz w:val="28"/>
          <w:szCs w:val="28"/>
        </w:rPr>
      </w:pPr>
      <w:r w:rsidRPr="00170FDF">
        <w:rPr>
          <w:sz w:val="28"/>
          <w:szCs w:val="28"/>
        </w:rPr>
        <w:t xml:space="preserve">     Широко развернулось </w:t>
      </w:r>
      <w:hyperlink r:id="rId9" w:history="1">
        <w:r w:rsidRPr="00170FDF">
          <w:rPr>
            <w:rStyle w:val="a7"/>
            <w:color w:val="auto"/>
            <w:sz w:val="28"/>
            <w:szCs w:val="28"/>
            <w:u w:val="none"/>
          </w:rPr>
          <w:t>Социалистическое соревнование</w:t>
        </w:r>
      </w:hyperlink>
      <w:r w:rsidRPr="006E4E67">
        <w:rPr>
          <w:rStyle w:val="a5"/>
          <w:sz w:val="28"/>
          <w:szCs w:val="28"/>
        </w:rPr>
        <w:footnoteReference w:id="7"/>
      </w:r>
      <w:r w:rsidRPr="00170FDF">
        <w:rPr>
          <w:sz w:val="28"/>
          <w:szCs w:val="28"/>
        </w:rPr>
        <w:t xml:space="preserve"> за досрочное выполнение пятилетки. В результате пятилетка была выполнена за 4 года и 3 месяца.</w:t>
      </w:r>
    </w:p>
    <w:p w:rsidR="006E4E67" w:rsidRPr="00170FDF" w:rsidRDefault="006E4E67" w:rsidP="006E4E67">
      <w:pPr>
        <w:spacing w:line="360" w:lineRule="auto"/>
        <w:jc w:val="both"/>
        <w:rPr>
          <w:sz w:val="28"/>
          <w:szCs w:val="28"/>
        </w:rPr>
      </w:pPr>
      <w:r w:rsidRPr="00170FDF">
        <w:rPr>
          <w:sz w:val="28"/>
          <w:szCs w:val="28"/>
        </w:rPr>
        <w:t xml:space="preserve">     В годы пятилетки проведена основная работа по осуществлению плана ГОЭЛРО. Программа строительства электростанций, намеченная этим планом, была перевыполнена. Мощность электростанций СССР за эти годы возросла почти в 2,5 раза, выработка электроэнергии — в 2,7 раза.</w:t>
      </w:r>
    </w:p>
    <w:p w:rsidR="006E4E67" w:rsidRPr="00170FDF" w:rsidRDefault="006E4E67" w:rsidP="006E4E67">
      <w:pPr>
        <w:spacing w:line="360" w:lineRule="auto"/>
        <w:jc w:val="both"/>
        <w:rPr>
          <w:sz w:val="28"/>
          <w:szCs w:val="28"/>
        </w:rPr>
      </w:pPr>
      <w:r w:rsidRPr="00170FDF">
        <w:rPr>
          <w:sz w:val="28"/>
          <w:szCs w:val="28"/>
        </w:rPr>
        <w:t xml:space="preserve">      Социалистическая </w:t>
      </w:r>
      <w:hyperlink r:id="rId10" w:history="1">
        <w:r w:rsidRPr="00170FDF">
          <w:rPr>
            <w:rStyle w:val="a7"/>
            <w:color w:val="auto"/>
            <w:sz w:val="28"/>
            <w:szCs w:val="28"/>
            <w:u w:val="none"/>
          </w:rPr>
          <w:t>Индустриализация</w:t>
        </w:r>
      </w:hyperlink>
      <w:r w:rsidRPr="00170FDF">
        <w:rPr>
          <w:sz w:val="28"/>
          <w:szCs w:val="28"/>
          <w:vertAlign w:val="superscript"/>
        </w:rPr>
        <w:t>2</w:t>
      </w:r>
      <w:r w:rsidRPr="00170FDF">
        <w:rPr>
          <w:sz w:val="28"/>
          <w:szCs w:val="28"/>
        </w:rPr>
        <w:t xml:space="preserve"> страны и </w:t>
      </w:r>
      <w:hyperlink r:id="rId11" w:history="1">
        <w:r w:rsidRPr="00170FDF">
          <w:rPr>
            <w:rStyle w:val="a7"/>
            <w:color w:val="auto"/>
            <w:sz w:val="28"/>
            <w:szCs w:val="28"/>
            <w:u w:val="none"/>
          </w:rPr>
          <w:t>Коллективизация сельского хозяйства</w:t>
        </w:r>
      </w:hyperlink>
      <w:r w:rsidRPr="00170FDF">
        <w:rPr>
          <w:sz w:val="28"/>
          <w:szCs w:val="28"/>
          <w:vertAlign w:val="superscript"/>
        </w:rPr>
        <w:t>3</w:t>
      </w:r>
      <w:r w:rsidRPr="00170FDF">
        <w:rPr>
          <w:sz w:val="28"/>
          <w:szCs w:val="28"/>
        </w:rPr>
        <w:t xml:space="preserve"> сопровождались значительным расширением культурной базы, ростом числа квалифицированных рабочих кадров и специалистов. Численность учащихся в высших учебных заведениях в 1932/33 учебном году увеличилась по сравнению с 1927/28 в 3 раза, в техникумах — более чем в 3 раз, удвоилось число учащихся в начальных школах.</w:t>
      </w:r>
    </w:p>
    <w:p w:rsidR="006E4E67" w:rsidRPr="00170FDF" w:rsidRDefault="006E4E67" w:rsidP="006E4E67">
      <w:pPr>
        <w:spacing w:line="360" w:lineRule="auto"/>
        <w:jc w:val="both"/>
        <w:rPr>
          <w:sz w:val="28"/>
          <w:szCs w:val="28"/>
        </w:rPr>
      </w:pPr>
      <w:r w:rsidRPr="00170FDF">
        <w:rPr>
          <w:sz w:val="28"/>
          <w:szCs w:val="28"/>
        </w:rPr>
        <w:t>  В итоге выполнения задач 1-й пятилетки построен фундамент социалистической экономики — мощная тяжёлая индустрия и механизированное коллективное сельское хозяйство, что означало утверждение социалистической собственности на средства производства. В стране была ликвидирована безработица и введён 7-часовой рабочий день.</w:t>
      </w:r>
    </w:p>
    <w:p w:rsidR="006E4E67" w:rsidRPr="00170FDF" w:rsidRDefault="006E4E67" w:rsidP="006E4E67">
      <w:pPr>
        <w:spacing w:line="360" w:lineRule="auto"/>
        <w:jc w:val="both"/>
        <w:rPr>
          <w:sz w:val="28"/>
          <w:szCs w:val="28"/>
        </w:rPr>
      </w:pPr>
      <w:r w:rsidRPr="00170FDF">
        <w:rPr>
          <w:sz w:val="28"/>
          <w:szCs w:val="28"/>
        </w:rPr>
        <w:t xml:space="preserve">     Особенно значительный хозяйственный и культурный рост происходил в республиках и областях. При общем по Союзу увеличении производства в 2 раза, в национальных республиках и областях этот показатель возрос в 3,5 раза. Линия на ускоренную индустриализацию национальных республик и областей проводилась и в последующих пятилетках. Успехи 1-й пятилетки развеяли миф буржуазной печати о нереальности советских экономических планов, неоспоримо показали огромные возможности и преимущества социалистического планового хозяйства.</w:t>
      </w: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both"/>
        <w:rPr>
          <w:sz w:val="28"/>
          <w:szCs w:val="28"/>
        </w:rPr>
      </w:pPr>
    </w:p>
    <w:p w:rsidR="006E4E67" w:rsidRPr="00170FDF" w:rsidRDefault="006E4E67" w:rsidP="006E4E67">
      <w:pPr>
        <w:spacing w:line="360" w:lineRule="auto"/>
        <w:jc w:val="center"/>
        <w:rPr>
          <w:sz w:val="28"/>
          <w:szCs w:val="28"/>
        </w:rPr>
      </w:pPr>
      <w:r w:rsidRPr="00170FDF">
        <w:rPr>
          <w:sz w:val="28"/>
          <w:szCs w:val="28"/>
        </w:rPr>
        <w:t>Споры</w:t>
      </w:r>
    </w:p>
    <w:p w:rsidR="006E4E67" w:rsidRPr="006E4E67" w:rsidRDefault="006E4E67" w:rsidP="006E4E67">
      <w:pPr>
        <w:pStyle w:val="a6"/>
        <w:spacing w:line="360" w:lineRule="auto"/>
        <w:jc w:val="both"/>
        <w:rPr>
          <w:sz w:val="28"/>
          <w:szCs w:val="28"/>
        </w:rPr>
      </w:pPr>
      <w:r>
        <w:rPr>
          <w:sz w:val="28"/>
          <w:szCs w:val="28"/>
        </w:rPr>
        <w:t xml:space="preserve">     </w:t>
      </w:r>
      <w:r w:rsidRPr="006E4E67">
        <w:rPr>
          <w:sz w:val="28"/>
          <w:szCs w:val="28"/>
        </w:rPr>
        <w:t xml:space="preserve">До </w:t>
      </w:r>
      <w:hyperlink r:id="rId12" w:tooltip="1928" w:history="1">
        <w:r w:rsidRPr="006E4E67">
          <w:rPr>
            <w:rStyle w:val="a7"/>
            <w:color w:val="auto"/>
            <w:sz w:val="28"/>
            <w:szCs w:val="28"/>
            <w:u w:val="none"/>
          </w:rPr>
          <w:t>1928</w:t>
        </w:r>
      </w:hyperlink>
      <w:r w:rsidRPr="006E4E67">
        <w:rPr>
          <w:sz w:val="28"/>
          <w:szCs w:val="28"/>
        </w:rPr>
        <w:t xml:space="preserve"> г. СССР проводил относительно </w:t>
      </w:r>
      <w:hyperlink r:id="rId13" w:tooltip="Либерализм в России" w:history="1">
        <w:r w:rsidRPr="006E4E67">
          <w:rPr>
            <w:rStyle w:val="a7"/>
            <w:color w:val="auto"/>
            <w:sz w:val="28"/>
            <w:szCs w:val="28"/>
            <w:u w:val="none"/>
          </w:rPr>
          <w:t>либеральную</w:t>
        </w:r>
      </w:hyperlink>
      <w:r w:rsidRPr="006E4E67">
        <w:rPr>
          <w:sz w:val="28"/>
          <w:szCs w:val="28"/>
        </w:rPr>
        <w:t xml:space="preserve"> </w:t>
      </w:r>
      <w:hyperlink r:id="rId14" w:tooltip="Новая экономическая политика" w:history="1">
        <w:r w:rsidRPr="006E4E67">
          <w:rPr>
            <w:rStyle w:val="a7"/>
            <w:color w:val="auto"/>
            <w:sz w:val="28"/>
            <w:szCs w:val="28"/>
            <w:u w:val="none"/>
          </w:rPr>
          <w:t>«Новую экономическую политику»</w:t>
        </w:r>
      </w:hyperlink>
      <w:r w:rsidRPr="006E4E67">
        <w:rPr>
          <w:sz w:val="28"/>
          <w:szCs w:val="28"/>
        </w:rPr>
        <w:t xml:space="preserve"> (НЭП). В то время как </w:t>
      </w:r>
      <w:hyperlink r:id="rId15" w:tooltip="Сельское хозяйство" w:history="1">
        <w:r w:rsidRPr="006E4E67">
          <w:rPr>
            <w:rStyle w:val="a7"/>
            <w:color w:val="auto"/>
            <w:sz w:val="28"/>
            <w:szCs w:val="28"/>
            <w:u w:val="none"/>
          </w:rPr>
          <w:t>сельское хозяйство</w:t>
        </w:r>
      </w:hyperlink>
      <w:r w:rsidRPr="006E4E67">
        <w:rPr>
          <w:sz w:val="28"/>
          <w:szCs w:val="28"/>
        </w:rPr>
        <w:t xml:space="preserve">, розничная </w:t>
      </w:r>
      <w:hyperlink r:id="rId16" w:tooltip="Торговля" w:history="1">
        <w:r w:rsidRPr="006E4E67">
          <w:rPr>
            <w:rStyle w:val="a7"/>
            <w:color w:val="auto"/>
            <w:sz w:val="28"/>
            <w:szCs w:val="28"/>
            <w:u w:val="none"/>
          </w:rPr>
          <w:t>торговля</w:t>
        </w:r>
      </w:hyperlink>
      <w:r w:rsidRPr="006E4E67">
        <w:rPr>
          <w:sz w:val="28"/>
          <w:szCs w:val="28"/>
        </w:rPr>
        <w:t xml:space="preserve">, </w:t>
      </w:r>
      <w:hyperlink r:id="rId17" w:tooltip="Сфера услуг" w:history="1">
        <w:r w:rsidRPr="006E4E67">
          <w:rPr>
            <w:rStyle w:val="a7"/>
            <w:color w:val="auto"/>
            <w:sz w:val="28"/>
            <w:szCs w:val="28"/>
            <w:u w:val="none"/>
          </w:rPr>
          <w:t>сфера услуг</w:t>
        </w:r>
      </w:hyperlink>
      <w:r w:rsidRPr="006E4E67">
        <w:rPr>
          <w:sz w:val="28"/>
          <w:szCs w:val="28"/>
        </w:rPr>
        <w:t xml:space="preserve">, </w:t>
      </w:r>
      <w:hyperlink r:id="rId18" w:tooltip="Пищевая промышленность" w:history="1">
        <w:r w:rsidRPr="006E4E67">
          <w:rPr>
            <w:rStyle w:val="a7"/>
            <w:color w:val="auto"/>
            <w:sz w:val="28"/>
            <w:szCs w:val="28"/>
            <w:u w:val="none"/>
          </w:rPr>
          <w:t>пищевая</w:t>
        </w:r>
      </w:hyperlink>
      <w:r w:rsidRPr="006E4E67">
        <w:rPr>
          <w:sz w:val="28"/>
          <w:szCs w:val="28"/>
        </w:rPr>
        <w:t xml:space="preserve"> и </w:t>
      </w:r>
      <w:hyperlink r:id="rId19" w:tooltip="Лёгкая промышленность" w:history="1">
        <w:r w:rsidRPr="006E4E67">
          <w:rPr>
            <w:rStyle w:val="a7"/>
            <w:color w:val="auto"/>
            <w:sz w:val="28"/>
            <w:szCs w:val="28"/>
            <w:u w:val="none"/>
          </w:rPr>
          <w:t>лёгкая промышленность</w:t>
        </w:r>
      </w:hyperlink>
      <w:r w:rsidRPr="006E4E67">
        <w:rPr>
          <w:sz w:val="28"/>
          <w:szCs w:val="28"/>
        </w:rPr>
        <w:t xml:space="preserve"> находились в основном в частных руках, государство сохраняло контроль над тяжёлой промышленностью, </w:t>
      </w:r>
      <w:hyperlink r:id="rId20" w:tooltip="Транспорт" w:history="1">
        <w:r w:rsidRPr="006E4E67">
          <w:rPr>
            <w:rStyle w:val="a7"/>
            <w:color w:val="auto"/>
            <w:sz w:val="28"/>
            <w:szCs w:val="28"/>
            <w:u w:val="none"/>
          </w:rPr>
          <w:t>транспортом</w:t>
        </w:r>
      </w:hyperlink>
      <w:r w:rsidRPr="006E4E67">
        <w:rPr>
          <w:sz w:val="28"/>
          <w:szCs w:val="28"/>
        </w:rPr>
        <w:t xml:space="preserve">, </w:t>
      </w:r>
      <w:hyperlink r:id="rId21" w:tooltip="Банк" w:history="1">
        <w:r w:rsidRPr="006E4E67">
          <w:rPr>
            <w:rStyle w:val="a7"/>
            <w:color w:val="auto"/>
            <w:sz w:val="28"/>
            <w:szCs w:val="28"/>
            <w:u w:val="none"/>
          </w:rPr>
          <w:t>банками</w:t>
        </w:r>
      </w:hyperlink>
      <w:r w:rsidRPr="006E4E67">
        <w:rPr>
          <w:sz w:val="28"/>
          <w:szCs w:val="28"/>
        </w:rPr>
        <w:t xml:space="preserve">, оптовой и международной торговлей. Государственные предприятия конкурировали друг с другом, роль </w:t>
      </w:r>
      <w:hyperlink r:id="rId22" w:tooltip="Госплан СССР" w:history="1">
        <w:r w:rsidRPr="006E4E67">
          <w:rPr>
            <w:rStyle w:val="a7"/>
            <w:color w:val="auto"/>
            <w:sz w:val="28"/>
            <w:szCs w:val="28"/>
            <w:u w:val="none"/>
          </w:rPr>
          <w:t>Госплана СССР</w:t>
        </w:r>
      </w:hyperlink>
      <w:r w:rsidRPr="006E4E67">
        <w:rPr>
          <w:sz w:val="28"/>
          <w:szCs w:val="28"/>
        </w:rPr>
        <w:t xml:space="preserve"> ограничивалась прогнозами, которые определяли направления и размер государственных </w:t>
      </w:r>
      <w:hyperlink r:id="rId23" w:tooltip="Инвестиции" w:history="1">
        <w:r w:rsidRPr="006E4E67">
          <w:rPr>
            <w:rStyle w:val="a7"/>
            <w:color w:val="auto"/>
            <w:sz w:val="28"/>
            <w:szCs w:val="28"/>
            <w:u w:val="none"/>
          </w:rPr>
          <w:t>инвестиций</w:t>
        </w:r>
      </w:hyperlink>
      <w:r w:rsidRPr="006E4E67">
        <w:rPr>
          <w:sz w:val="28"/>
          <w:szCs w:val="28"/>
        </w:rPr>
        <w:t>.</w:t>
      </w:r>
    </w:p>
    <w:p w:rsidR="006E4E67" w:rsidRPr="006E4E67" w:rsidRDefault="006E4E67" w:rsidP="006E4E67">
      <w:pPr>
        <w:pStyle w:val="a6"/>
        <w:spacing w:line="360" w:lineRule="auto"/>
        <w:jc w:val="both"/>
        <w:rPr>
          <w:sz w:val="28"/>
          <w:szCs w:val="28"/>
        </w:rPr>
      </w:pPr>
      <w:r>
        <w:rPr>
          <w:sz w:val="28"/>
          <w:szCs w:val="28"/>
        </w:rPr>
        <w:t xml:space="preserve">     </w:t>
      </w:r>
      <w:r w:rsidRPr="006E4E67">
        <w:rPr>
          <w:sz w:val="28"/>
          <w:szCs w:val="28"/>
        </w:rPr>
        <w:t xml:space="preserve">С внешнеполитической точки зрения, страна находилась во враждебных условиях. По мнению руководства </w:t>
      </w:r>
      <w:hyperlink r:id="rId24" w:tooltip="ВКП(б)" w:history="1">
        <w:r w:rsidRPr="006E4E67">
          <w:rPr>
            <w:rStyle w:val="a7"/>
            <w:color w:val="auto"/>
            <w:sz w:val="28"/>
            <w:szCs w:val="28"/>
            <w:u w:val="none"/>
          </w:rPr>
          <w:t>ВКП(б)</w:t>
        </w:r>
      </w:hyperlink>
      <w:r w:rsidRPr="006E4E67">
        <w:rPr>
          <w:sz w:val="28"/>
          <w:szCs w:val="28"/>
        </w:rPr>
        <w:t xml:space="preserve">, существовала высокая вероятность новой войны с капиталистическими государствами, что требовало основательного перевооружения. Однако немедленно начать такое перевооружение было невозможно в силу отсталости тяжёлой промышленности. В то же время существующие темпы индустриализацииказались недостаточными, поскольку отставание от капиталистических стран, в которых в 1920-е был экономический подъём, увеличивалось. Серьёзной социальной проблемой был рост </w:t>
      </w:r>
      <w:hyperlink r:id="rId25" w:tooltip="Безработица" w:history="1">
        <w:r w:rsidRPr="006E4E67">
          <w:rPr>
            <w:rStyle w:val="a7"/>
            <w:color w:val="auto"/>
            <w:sz w:val="28"/>
            <w:szCs w:val="28"/>
            <w:u w:val="none"/>
          </w:rPr>
          <w:t>безработицы</w:t>
        </w:r>
      </w:hyperlink>
      <w:r w:rsidRPr="006E4E67">
        <w:rPr>
          <w:sz w:val="28"/>
          <w:szCs w:val="28"/>
        </w:rPr>
        <w:t xml:space="preserve"> в городах, которая к концу НЭПа составила более 2 млн человек, или около 10 % городского населения</w:t>
      </w:r>
      <w:r w:rsidR="005F2D5B">
        <w:rPr>
          <w:rStyle w:val="a5"/>
          <w:sz w:val="28"/>
          <w:szCs w:val="28"/>
        </w:rPr>
        <w:footnoteReference w:id="8"/>
      </w:r>
      <w:r w:rsidRPr="006E4E67">
        <w:rPr>
          <w:sz w:val="28"/>
          <w:szCs w:val="28"/>
        </w:rPr>
        <w:t xml:space="preserve">. Правительство считало, что одним из факторов, сдерживающих развитие промышленности в городах, были недостаток продовольствия и нежелание деревни обеспечивать города </w:t>
      </w:r>
      <w:hyperlink r:id="rId26" w:tooltip="Хлеб" w:history="1">
        <w:r w:rsidRPr="006E4E67">
          <w:rPr>
            <w:rStyle w:val="a7"/>
            <w:color w:val="auto"/>
            <w:sz w:val="28"/>
            <w:szCs w:val="28"/>
            <w:u w:val="none"/>
          </w:rPr>
          <w:t>хлебом</w:t>
        </w:r>
      </w:hyperlink>
      <w:r w:rsidRPr="006E4E67">
        <w:rPr>
          <w:sz w:val="28"/>
          <w:szCs w:val="28"/>
        </w:rPr>
        <w:t xml:space="preserve"> по низким ценам.</w:t>
      </w:r>
    </w:p>
    <w:p w:rsidR="006E4E67" w:rsidRPr="006E4E67" w:rsidRDefault="006E4E67" w:rsidP="006E4E67">
      <w:pPr>
        <w:pStyle w:val="a6"/>
        <w:spacing w:line="360" w:lineRule="auto"/>
        <w:jc w:val="both"/>
        <w:rPr>
          <w:sz w:val="28"/>
          <w:szCs w:val="28"/>
        </w:rPr>
      </w:pPr>
      <w:r>
        <w:rPr>
          <w:sz w:val="28"/>
          <w:szCs w:val="28"/>
        </w:rPr>
        <w:t xml:space="preserve">     </w:t>
      </w:r>
      <w:r w:rsidRPr="006E4E67">
        <w:rPr>
          <w:sz w:val="28"/>
          <w:szCs w:val="28"/>
        </w:rPr>
        <w:t xml:space="preserve">Эти проблемы партийное руководство намеревалось решать путём </w:t>
      </w:r>
      <w:hyperlink r:id="rId27" w:tooltip="План" w:history="1">
        <w:r w:rsidRPr="006E4E67">
          <w:rPr>
            <w:rStyle w:val="a7"/>
            <w:color w:val="auto"/>
            <w:sz w:val="28"/>
            <w:szCs w:val="28"/>
            <w:u w:val="none"/>
          </w:rPr>
          <w:t>планового</w:t>
        </w:r>
      </w:hyperlink>
      <w:r w:rsidRPr="006E4E67">
        <w:rPr>
          <w:sz w:val="28"/>
          <w:szCs w:val="28"/>
        </w:rPr>
        <w:t xml:space="preserve"> перераспределения ресурсов между сельским хозяйством и промышленностью, в соответствии с концепцией </w:t>
      </w:r>
      <w:hyperlink r:id="rId28" w:tooltip="Социализм" w:history="1">
        <w:r w:rsidRPr="006E4E67">
          <w:rPr>
            <w:rStyle w:val="a7"/>
            <w:color w:val="auto"/>
            <w:sz w:val="28"/>
            <w:szCs w:val="28"/>
            <w:u w:val="none"/>
          </w:rPr>
          <w:t>социализма</w:t>
        </w:r>
      </w:hyperlink>
      <w:r w:rsidRPr="006E4E67">
        <w:rPr>
          <w:sz w:val="28"/>
          <w:szCs w:val="28"/>
        </w:rPr>
        <w:t xml:space="preserve">, о чём было заявлено на </w:t>
      </w:r>
      <w:hyperlink r:id="rId29" w:tooltip="XIV съезд ВКП (б)" w:history="1">
        <w:r w:rsidRPr="006E4E67">
          <w:rPr>
            <w:rStyle w:val="a7"/>
            <w:color w:val="auto"/>
            <w:sz w:val="28"/>
            <w:szCs w:val="28"/>
            <w:u w:val="none"/>
          </w:rPr>
          <w:t>XIV съезде ВКП(б)</w:t>
        </w:r>
      </w:hyperlink>
      <w:r w:rsidRPr="006E4E67">
        <w:rPr>
          <w:sz w:val="28"/>
          <w:szCs w:val="28"/>
        </w:rPr>
        <w:t xml:space="preserve"> и III Всесоюзном съезде Советов в </w:t>
      </w:r>
      <w:hyperlink r:id="rId30" w:tooltip="1925" w:history="1">
        <w:r w:rsidRPr="006E4E67">
          <w:rPr>
            <w:rStyle w:val="a7"/>
            <w:color w:val="auto"/>
            <w:sz w:val="28"/>
            <w:szCs w:val="28"/>
            <w:u w:val="none"/>
          </w:rPr>
          <w:t>1925</w:t>
        </w:r>
      </w:hyperlink>
      <w:r w:rsidRPr="006E4E67">
        <w:rPr>
          <w:sz w:val="28"/>
          <w:szCs w:val="28"/>
        </w:rPr>
        <w:t xml:space="preserve"> г. Выбор конкретной реализации центрального планирования бурно обсуждался в 1926—1928 гг. Сторонники </w:t>
      </w:r>
      <w:r w:rsidRPr="006E4E67">
        <w:rPr>
          <w:iCs/>
          <w:sz w:val="28"/>
          <w:szCs w:val="28"/>
        </w:rPr>
        <w:t>генетического</w:t>
      </w:r>
      <w:r w:rsidRPr="006E4E67">
        <w:rPr>
          <w:sz w:val="28"/>
          <w:szCs w:val="28"/>
        </w:rPr>
        <w:t xml:space="preserve"> подхода (</w:t>
      </w:r>
      <w:hyperlink r:id="rId31" w:tooltip="Базаров, Владимир Александрович" w:history="1">
        <w:r w:rsidRPr="006E4E67">
          <w:rPr>
            <w:rStyle w:val="a7"/>
            <w:color w:val="auto"/>
            <w:sz w:val="28"/>
            <w:szCs w:val="28"/>
            <w:u w:val="none"/>
          </w:rPr>
          <w:t>В. Базаров</w:t>
        </w:r>
      </w:hyperlink>
      <w:r w:rsidRPr="006E4E67">
        <w:rPr>
          <w:sz w:val="28"/>
          <w:szCs w:val="28"/>
        </w:rPr>
        <w:t xml:space="preserve">, </w:t>
      </w:r>
      <w:hyperlink r:id="rId32" w:tooltip="Громан, Владимир Густавович" w:history="1">
        <w:r w:rsidRPr="006E4E67">
          <w:rPr>
            <w:rStyle w:val="a7"/>
            <w:color w:val="auto"/>
            <w:sz w:val="28"/>
            <w:szCs w:val="28"/>
            <w:u w:val="none"/>
          </w:rPr>
          <w:t>В. Громан</w:t>
        </w:r>
      </w:hyperlink>
      <w:r w:rsidRPr="006E4E67">
        <w:rPr>
          <w:sz w:val="28"/>
          <w:szCs w:val="28"/>
        </w:rPr>
        <w:t xml:space="preserve">, </w:t>
      </w:r>
      <w:hyperlink r:id="rId33" w:tooltip="Кондратьев, Николай Дмитриевич" w:history="1">
        <w:r w:rsidRPr="006E4E67">
          <w:rPr>
            <w:rStyle w:val="a7"/>
            <w:color w:val="auto"/>
            <w:sz w:val="28"/>
            <w:szCs w:val="28"/>
            <w:u w:val="none"/>
          </w:rPr>
          <w:t>Н. Кондратьев</w:t>
        </w:r>
      </w:hyperlink>
      <w:r w:rsidRPr="006E4E67">
        <w:rPr>
          <w:sz w:val="28"/>
          <w:szCs w:val="28"/>
        </w:rPr>
        <w:t xml:space="preserve">) полагали, что план должен составляться на основе объективных закономерностей развития экономики, выявленных в результате анализа существующих тенденций. Приверженцы </w:t>
      </w:r>
      <w:r w:rsidRPr="006E4E67">
        <w:rPr>
          <w:iCs/>
          <w:sz w:val="28"/>
          <w:szCs w:val="28"/>
        </w:rPr>
        <w:t>телеологического</w:t>
      </w:r>
      <w:r w:rsidRPr="006E4E67">
        <w:rPr>
          <w:sz w:val="28"/>
          <w:szCs w:val="28"/>
        </w:rPr>
        <w:t xml:space="preserve"> подхода (</w:t>
      </w:r>
      <w:hyperlink r:id="rId34" w:tooltip="Кржижановский, Глеб Максимилианович" w:history="1">
        <w:r w:rsidRPr="006E4E67">
          <w:rPr>
            <w:rStyle w:val="a7"/>
            <w:color w:val="auto"/>
            <w:sz w:val="28"/>
            <w:szCs w:val="28"/>
            <w:u w:val="none"/>
          </w:rPr>
          <w:t>Г. Кржижановский</w:t>
        </w:r>
      </w:hyperlink>
      <w:r w:rsidRPr="006E4E67">
        <w:rPr>
          <w:sz w:val="28"/>
          <w:szCs w:val="28"/>
        </w:rPr>
        <w:t xml:space="preserve">, </w:t>
      </w:r>
      <w:hyperlink r:id="rId35" w:tooltip="Куйбышев, Валериан Владимирович" w:history="1">
        <w:r w:rsidRPr="006E4E67">
          <w:rPr>
            <w:rStyle w:val="a7"/>
            <w:color w:val="auto"/>
            <w:sz w:val="28"/>
            <w:szCs w:val="28"/>
            <w:u w:val="none"/>
          </w:rPr>
          <w:t>В. Куйбышев</w:t>
        </w:r>
      </w:hyperlink>
      <w:r w:rsidRPr="006E4E67">
        <w:rPr>
          <w:sz w:val="28"/>
          <w:szCs w:val="28"/>
        </w:rPr>
        <w:t xml:space="preserve">, </w:t>
      </w:r>
      <w:hyperlink r:id="rId36" w:tooltip="Струмилин, Станислав Густавович" w:history="1">
        <w:r w:rsidRPr="006E4E67">
          <w:rPr>
            <w:rStyle w:val="a7"/>
            <w:color w:val="auto"/>
            <w:sz w:val="28"/>
            <w:szCs w:val="28"/>
            <w:u w:val="none"/>
          </w:rPr>
          <w:t>С. Струмилин</w:t>
        </w:r>
      </w:hyperlink>
      <w:r w:rsidRPr="006E4E67">
        <w:rPr>
          <w:sz w:val="28"/>
          <w:szCs w:val="28"/>
        </w:rPr>
        <w:t xml:space="preserve">) считали, что план должен трансформировать экономику и исходить из будущих структурных изменений, возможностей выпуска продукции и жёсткой дисциплины. Среди партийных функционеров, первых поддерживал сторонник эволюционного пути к социализму </w:t>
      </w:r>
      <w:hyperlink r:id="rId37" w:tooltip="Бухарин, Николай Иванович" w:history="1">
        <w:r w:rsidRPr="006E4E67">
          <w:rPr>
            <w:rStyle w:val="a7"/>
            <w:color w:val="auto"/>
            <w:sz w:val="28"/>
            <w:szCs w:val="28"/>
            <w:u w:val="none"/>
          </w:rPr>
          <w:t>Н. Бухарин</w:t>
        </w:r>
      </w:hyperlink>
      <w:r w:rsidRPr="006E4E67">
        <w:rPr>
          <w:sz w:val="28"/>
          <w:szCs w:val="28"/>
        </w:rPr>
        <w:t xml:space="preserve">, а последних </w:t>
      </w:r>
      <w:hyperlink r:id="rId38" w:tooltip="Троцкий, Лев Давидович" w:history="1">
        <w:r w:rsidRPr="006E4E67">
          <w:rPr>
            <w:rStyle w:val="a7"/>
            <w:color w:val="auto"/>
            <w:sz w:val="28"/>
            <w:szCs w:val="28"/>
            <w:u w:val="none"/>
          </w:rPr>
          <w:t>Л. Троцкий</w:t>
        </w:r>
      </w:hyperlink>
      <w:r w:rsidRPr="006E4E67">
        <w:rPr>
          <w:sz w:val="28"/>
          <w:szCs w:val="28"/>
        </w:rPr>
        <w:t xml:space="preserve">, который настаивал на немедленной индустриализации. Генеральный секретарь ЦК ВКП(б) </w:t>
      </w:r>
      <w:hyperlink r:id="rId39" w:tooltip="Сталин, Иосиф Виссарионович" w:history="1">
        <w:r w:rsidRPr="006E4E67">
          <w:rPr>
            <w:rStyle w:val="a7"/>
            <w:color w:val="auto"/>
            <w:sz w:val="28"/>
            <w:szCs w:val="28"/>
            <w:u w:val="none"/>
          </w:rPr>
          <w:t>И. Сталин</w:t>
        </w:r>
      </w:hyperlink>
      <w:r w:rsidRPr="006E4E67">
        <w:rPr>
          <w:sz w:val="28"/>
          <w:szCs w:val="28"/>
        </w:rPr>
        <w:t xml:space="preserve"> поначалу стоял на точке зрения Бухарина, однако после исключения Троцкого из ЦК партии в конце </w:t>
      </w:r>
      <w:hyperlink r:id="rId40" w:tooltip="1927" w:history="1">
        <w:r w:rsidRPr="006E4E67">
          <w:rPr>
            <w:rStyle w:val="a7"/>
            <w:color w:val="auto"/>
            <w:sz w:val="28"/>
            <w:szCs w:val="28"/>
            <w:u w:val="none"/>
          </w:rPr>
          <w:t>1927</w:t>
        </w:r>
      </w:hyperlink>
      <w:r w:rsidRPr="006E4E67">
        <w:rPr>
          <w:sz w:val="28"/>
          <w:szCs w:val="28"/>
        </w:rPr>
        <w:t> г. поменял свою позицию на диаметрально противоположную</w:t>
      </w:r>
      <w:r w:rsidR="005F2D5B">
        <w:rPr>
          <w:rStyle w:val="a5"/>
          <w:sz w:val="28"/>
          <w:szCs w:val="28"/>
        </w:rPr>
        <w:footnoteReference w:id="9"/>
      </w:r>
      <w:r w:rsidRPr="006E4E67">
        <w:rPr>
          <w:sz w:val="28"/>
          <w:szCs w:val="28"/>
        </w:rPr>
        <w:t>. Это привело к решающей победе телеологической школы и радикальному повороту от НЭПа.</w:t>
      </w:r>
    </w:p>
    <w:p w:rsidR="006E4E67" w:rsidRPr="00170FDF" w:rsidRDefault="006E4E67" w:rsidP="006E4E67">
      <w:pPr>
        <w:spacing w:line="360" w:lineRule="auto"/>
        <w:rPr>
          <w:sz w:val="28"/>
          <w:szCs w:val="28"/>
        </w:rPr>
      </w:pPr>
    </w:p>
    <w:p w:rsidR="006E4E67" w:rsidRPr="00170FDF" w:rsidRDefault="006E4E67" w:rsidP="00953B51">
      <w:pPr>
        <w:spacing w:line="360" w:lineRule="auto"/>
        <w:jc w:val="both"/>
        <w:rPr>
          <w:color w:val="000000"/>
          <w:sz w:val="28"/>
          <w:szCs w:val="28"/>
        </w:rPr>
      </w:pPr>
    </w:p>
    <w:p w:rsidR="006E4E67" w:rsidRPr="00170FDF" w:rsidRDefault="006E4E67" w:rsidP="00953B51">
      <w:pPr>
        <w:spacing w:line="360" w:lineRule="auto"/>
        <w:jc w:val="both"/>
        <w:rPr>
          <w:color w:val="000000"/>
          <w:sz w:val="28"/>
          <w:szCs w:val="28"/>
        </w:rPr>
      </w:pPr>
    </w:p>
    <w:p w:rsidR="00953B51" w:rsidRPr="001A365E" w:rsidRDefault="00953B51" w:rsidP="00953B51">
      <w:pPr>
        <w:spacing w:line="360" w:lineRule="auto"/>
        <w:rPr>
          <w:sz w:val="28"/>
          <w:szCs w:val="28"/>
          <w:vertAlign w:val="superscript"/>
        </w:rPr>
      </w:pPr>
    </w:p>
    <w:p w:rsidR="00F55EB7" w:rsidRDefault="00F55EB7" w:rsidP="00F55EB7">
      <w:pPr>
        <w:spacing w:line="360" w:lineRule="auto"/>
        <w:rPr>
          <w:sz w:val="28"/>
          <w:szCs w:val="28"/>
        </w:rPr>
      </w:pPr>
    </w:p>
    <w:p w:rsidR="005F2D5B" w:rsidRDefault="005F2D5B" w:rsidP="00F55EB7">
      <w:pPr>
        <w:spacing w:line="360" w:lineRule="auto"/>
        <w:rPr>
          <w:sz w:val="28"/>
          <w:szCs w:val="28"/>
        </w:rPr>
      </w:pPr>
    </w:p>
    <w:p w:rsidR="005F2D5B" w:rsidRDefault="005F2D5B" w:rsidP="00F55EB7">
      <w:pPr>
        <w:spacing w:line="360" w:lineRule="auto"/>
        <w:rPr>
          <w:sz w:val="28"/>
          <w:szCs w:val="28"/>
        </w:rPr>
      </w:pPr>
    </w:p>
    <w:p w:rsidR="005F2D5B" w:rsidRDefault="005F2D5B" w:rsidP="00F55EB7">
      <w:pPr>
        <w:spacing w:line="360" w:lineRule="auto"/>
        <w:rPr>
          <w:sz w:val="28"/>
          <w:szCs w:val="28"/>
        </w:rPr>
      </w:pPr>
    </w:p>
    <w:p w:rsidR="00920A9A" w:rsidRDefault="00920A9A" w:rsidP="00920A9A">
      <w:pPr>
        <w:spacing w:line="360" w:lineRule="auto"/>
        <w:rPr>
          <w:sz w:val="28"/>
          <w:szCs w:val="28"/>
        </w:rPr>
      </w:pPr>
    </w:p>
    <w:p w:rsidR="005F2D5B" w:rsidRDefault="005F2D5B" w:rsidP="00920A9A">
      <w:pPr>
        <w:spacing w:line="360" w:lineRule="auto"/>
        <w:jc w:val="center"/>
        <w:rPr>
          <w:sz w:val="28"/>
          <w:szCs w:val="28"/>
        </w:rPr>
      </w:pPr>
      <w:r>
        <w:rPr>
          <w:sz w:val="28"/>
          <w:szCs w:val="28"/>
        </w:rPr>
        <w:t>Методы индустриализации</w:t>
      </w:r>
    </w:p>
    <w:p w:rsidR="005F2D5B" w:rsidRPr="00170FDF" w:rsidRDefault="005F2D5B" w:rsidP="005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170FDF">
        <w:rPr>
          <w:sz w:val="28"/>
          <w:szCs w:val="28"/>
        </w:rPr>
        <w:t xml:space="preserve">     Сложившиеся в 20-30 годах формы и методы управления промышленностью стали частью механизма хозяйствования, сохранявшегося в течение длительного времени. Для него была характерна чрезмерная централизация, директивное командование и подавление инициативы с мест. Не были четко разграничены функции хозяйственных и партийных органов, которые вмешивались во все стороны деятельности промышленных предприятий.</w:t>
      </w:r>
    </w:p>
    <w:p w:rsidR="005F2D5B" w:rsidRPr="00170FDF" w:rsidRDefault="005F2D5B" w:rsidP="005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170FDF">
        <w:rPr>
          <w:sz w:val="28"/>
          <w:szCs w:val="28"/>
        </w:rPr>
        <w:t xml:space="preserve">     Жесткий политический режим 30-годов, один из элементов которого -</w:t>
      </w:r>
    </w:p>
    <w:p w:rsidR="005F2D5B" w:rsidRPr="00170FDF" w:rsidRDefault="005F2D5B" w:rsidP="005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170FDF">
        <w:rPr>
          <w:sz w:val="28"/>
          <w:szCs w:val="28"/>
        </w:rPr>
        <w:t>периодические чистки управленческих кадров, был генетически  связан с</w:t>
      </w:r>
    </w:p>
    <w:p w:rsidR="005F2D5B" w:rsidRPr="00170FDF" w:rsidRDefault="005F2D5B" w:rsidP="005F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170FDF">
        <w:rPr>
          <w:sz w:val="28"/>
          <w:szCs w:val="28"/>
        </w:rPr>
        <w:t>выбранной моделью  индустриализации, при которой постоянное оперативное руководство ходом производства осуществлялось из Москвы. Отсюда – неизбежное развитие “подсистемы страха” на местах. В конце 20-х годов в жизни советского общества произошел перелом. Сталин продолжал свою линию - борьба за личную власть. Он считал: “Чтобы стать передовой державой требуется прежде всего неукротимое желание идти вперед и готовность пойти на жертвы.”</w:t>
      </w:r>
    </w:p>
    <w:p w:rsidR="002451D7" w:rsidRPr="002451D7" w:rsidRDefault="008C09F4" w:rsidP="00245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2451D7">
        <w:rPr>
          <w:sz w:val="28"/>
          <w:szCs w:val="28"/>
        </w:rPr>
        <w:t xml:space="preserve">В мае 1929 ЦК ВКП (б) принял постановление «О социалистическом соревновании фабрик и заводов», сыгравшее огромную роль в улучшении руководства соревнованием со стороны партийных организаций и профсоюзов. Среди мер, намеченных ЦК ВКП (б), особо важным для развития </w:t>
      </w:r>
      <w:r w:rsidRPr="002451D7">
        <w:rPr>
          <w:rStyle w:val="af"/>
          <w:b w:val="0"/>
          <w:sz w:val="28"/>
          <w:szCs w:val="28"/>
        </w:rPr>
        <w:t xml:space="preserve">социалистического соревнования </w:t>
      </w:r>
      <w:r w:rsidRPr="002451D7">
        <w:rPr>
          <w:sz w:val="28"/>
          <w:szCs w:val="28"/>
        </w:rPr>
        <w:t xml:space="preserve">было указание профсоюзным, хозяйственным и комсомольским организациям о развёртывании массовой работы по доведению плановых заданий до цеха, мастерской, агрегата, станка для того, чтобы ударная бригада, исходя из заданий промфинплана, могла взять на себя конкретное обязательство (с указанием сроков выполнения) по увеличению выпуска, улучшению качества, снижению себестоимости продукции, поднятию производительности труда и т.д. Это указание ЦК партии имело программное значение для развития </w:t>
      </w:r>
      <w:r w:rsidRPr="002451D7">
        <w:rPr>
          <w:rStyle w:val="af"/>
          <w:b w:val="0"/>
          <w:sz w:val="28"/>
          <w:szCs w:val="28"/>
        </w:rPr>
        <w:t>с</w:t>
      </w:r>
      <w:r w:rsidR="005512E7" w:rsidRPr="002451D7">
        <w:rPr>
          <w:rStyle w:val="af"/>
          <w:b w:val="0"/>
          <w:sz w:val="28"/>
          <w:szCs w:val="28"/>
        </w:rPr>
        <w:t>оциалистического</w:t>
      </w:r>
      <w:r w:rsidRPr="002451D7">
        <w:rPr>
          <w:rStyle w:val="af"/>
          <w:b w:val="0"/>
          <w:sz w:val="28"/>
          <w:szCs w:val="28"/>
        </w:rPr>
        <w:t xml:space="preserve"> соревновани</w:t>
      </w:r>
      <w:r w:rsidR="005512E7" w:rsidRPr="002451D7">
        <w:rPr>
          <w:rStyle w:val="af"/>
          <w:b w:val="0"/>
          <w:sz w:val="28"/>
          <w:szCs w:val="28"/>
        </w:rPr>
        <w:t>я</w:t>
      </w:r>
      <w:r w:rsidRPr="002451D7">
        <w:rPr>
          <w:sz w:val="28"/>
          <w:szCs w:val="28"/>
        </w:rPr>
        <w:t xml:space="preserve"> на всех этапах. В конце 1929 в Москве состоялся 1-й Всесоюзный съезд ударных бригад. Съезд обратился ко всему рабочему классу страны с призывом добиваться выполнения 1-го пятилетнего плана в 4 года.</w:t>
      </w:r>
    </w:p>
    <w:p w:rsidR="002451D7" w:rsidRPr="00170FDF" w:rsidRDefault="002451D7" w:rsidP="00245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170FDF">
        <w:rPr>
          <w:sz w:val="28"/>
          <w:szCs w:val="28"/>
        </w:rPr>
        <w:t xml:space="preserve">     Осенью 1923 года было создано Всероссийское добровольное общество «Долой неграмотность».</w:t>
      </w:r>
      <w:r w:rsidRPr="002451D7">
        <w:rPr>
          <w:sz w:val="28"/>
          <w:szCs w:val="28"/>
        </w:rPr>
        <w:t xml:space="preserve"> </w:t>
      </w:r>
      <w:r w:rsidRPr="00170FDF">
        <w:rPr>
          <w:sz w:val="28"/>
          <w:szCs w:val="28"/>
        </w:rPr>
        <w:t>После 1-го Всероссийского съезда ОДН (1926) в составе Центрального совета были созданы комиссии: по работе среди национальных меньшинств, агитационная — по руководству низовыми ячейками и другие. К ликвидации неграмотности шире привлекалась общественность, в том числе учителя, студенты, грамотные трудящиеся.</w:t>
      </w:r>
    </w:p>
    <w:p w:rsidR="002451D7" w:rsidRPr="002451D7" w:rsidRDefault="002451D7" w:rsidP="002451D7">
      <w:pPr>
        <w:spacing w:after="0" w:line="360" w:lineRule="auto"/>
        <w:jc w:val="both"/>
        <w:rPr>
          <w:sz w:val="28"/>
          <w:szCs w:val="28"/>
        </w:rPr>
      </w:pPr>
      <w:r>
        <w:rPr>
          <w:sz w:val="28"/>
          <w:szCs w:val="28"/>
        </w:rPr>
        <w:t xml:space="preserve">     </w:t>
      </w:r>
      <w:r w:rsidRPr="002451D7">
        <w:rPr>
          <w:sz w:val="28"/>
          <w:szCs w:val="28"/>
        </w:rPr>
        <w:t xml:space="preserve">Существенную роль в расширении движения за ликвидацию неграмотности сыграл всесоюзный культпоход, начатый в 1928 году по инициативе ВЛКСМ. Опорными центрами культпохода стали Москва, Саратов, Самара и Воронеж, где основная часть неграмотных были обучены силами общественности. В ликвидации неграмотности в процессе культпохода включались тысячи добровольцев. К середине 1930 года число культ-армейцев достигло 1 млн, а число учащихся только в учтенных школах грамоты — 10 млн. </w:t>
      </w:r>
    </w:p>
    <w:p w:rsidR="002451D7" w:rsidRPr="002451D7" w:rsidRDefault="002451D7" w:rsidP="002451D7">
      <w:pPr>
        <w:spacing w:after="0" w:line="360" w:lineRule="auto"/>
        <w:jc w:val="both"/>
        <w:rPr>
          <w:sz w:val="28"/>
          <w:szCs w:val="28"/>
        </w:rPr>
      </w:pPr>
      <w:r>
        <w:rPr>
          <w:sz w:val="28"/>
          <w:szCs w:val="28"/>
        </w:rPr>
        <w:t xml:space="preserve">     </w:t>
      </w:r>
      <w:r w:rsidRPr="002451D7">
        <w:rPr>
          <w:sz w:val="28"/>
          <w:szCs w:val="28"/>
        </w:rPr>
        <w:t xml:space="preserve">В этот период азбучная грамотность перестала удовлетворять потребности хозяйственного и культурного переустройства страны. В программы школ ликбеза стали вводиться занятия по техминимуму и агроминимуму. </w:t>
      </w:r>
    </w:p>
    <w:p w:rsidR="002451D7" w:rsidRDefault="002451D7" w:rsidP="002451D7">
      <w:pPr>
        <w:spacing w:after="0" w:line="360" w:lineRule="auto"/>
        <w:jc w:val="both"/>
        <w:rPr>
          <w:sz w:val="28"/>
          <w:szCs w:val="28"/>
        </w:rPr>
      </w:pPr>
      <w:r>
        <w:rPr>
          <w:sz w:val="28"/>
          <w:szCs w:val="28"/>
        </w:rPr>
        <w:t xml:space="preserve">     </w:t>
      </w:r>
      <w:r w:rsidRPr="002451D7">
        <w:rPr>
          <w:sz w:val="28"/>
          <w:szCs w:val="28"/>
        </w:rPr>
        <w:t xml:space="preserve">Введение всеобщего начального обучения (1930) создавало известные гарантии распространения грамотности. В ходе ликвидации неграмотности имели место неизбежные издержки, связанные с материальными трудностями, нехваткой учителей, слабой методической подготовкой многих групп ликвидаторов неграмотности, а также с преобладанием в ряде мест командных методов и административно-ориентированных подходов к организации и оценке результатов работы. Однако в целом опора на общественность в ликвидации неграмотности себя оправдала. </w:t>
      </w:r>
      <w:r>
        <w:rPr>
          <w:sz w:val="28"/>
          <w:szCs w:val="28"/>
        </w:rPr>
        <w:t xml:space="preserve">                </w:t>
      </w:r>
    </w:p>
    <w:p w:rsidR="005512E7" w:rsidRPr="000D7653" w:rsidRDefault="002451D7" w:rsidP="002451D7">
      <w:pPr>
        <w:spacing w:after="0" w:line="360" w:lineRule="auto"/>
        <w:jc w:val="both"/>
        <w:rPr>
          <w:sz w:val="28"/>
          <w:szCs w:val="28"/>
        </w:rPr>
      </w:pPr>
      <w:r w:rsidRPr="002451D7">
        <w:rPr>
          <w:sz w:val="28"/>
          <w:szCs w:val="28"/>
        </w:rPr>
        <w:t xml:space="preserve">     В середине 30-х годов было признано, что ОДН свою задачу выполнило. К концу 30-х годов неграмотность утратила характер острой социальной проблемы.</w:t>
      </w:r>
      <w:r w:rsidR="000D7653">
        <w:rPr>
          <w:sz w:val="28"/>
          <w:szCs w:val="28"/>
        </w:rPr>
        <w:t xml:space="preserve"> </w:t>
      </w:r>
      <w:r w:rsidR="000D7653" w:rsidRPr="000D7653">
        <w:rPr>
          <w:sz w:val="28"/>
          <w:szCs w:val="28"/>
        </w:rPr>
        <w:t>В ходе "культурной революции" была ликвидирована неграмотность, открыты десятки новых высших учебных заведений, что позволило решить проблему подготовки научно-технических кадров, создать "новую социалистическую интеллигенцию".</w:t>
      </w:r>
    </w:p>
    <w:p w:rsidR="002451D7" w:rsidRDefault="003A555B" w:rsidP="002451D7">
      <w:pPr>
        <w:spacing w:after="0" w:line="360" w:lineRule="auto"/>
        <w:jc w:val="both"/>
        <w:rPr>
          <w:sz w:val="28"/>
          <w:szCs w:val="28"/>
        </w:rPr>
      </w:pPr>
      <w:r>
        <w:rPr>
          <w:sz w:val="28"/>
          <w:szCs w:val="28"/>
        </w:rPr>
        <w:t xml:space="preserve">     </w:t>
      </w:r>
      <w:r w:rsidRPr="003A555B">
        <w:rPr>
          <w:sz w:val="28"/>
          <w:szCs w:val="28"/>
        </w:rPr>
        <w:t>В целях повышения производительности труда было решено оживить материальное стимулирование. Сталин объявил «войну уравниловке». Была введена оплата в зависимости от условий труда, выработки и разряда рабочего. Именно тогда родилась идеологема: «От каждого по способностям, каждому по труду».</w:t>
      </w: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2451D7">
      <w:pPr>
        <w:spacing w:after="0" w:line="360" w:lineRule="auto"/>
        <w:jc w:val="both"/>
        <w:rPr>
          <w:sz w:val="28"/>
          <w:szCs w:val="28"/>
        </w:rPr>
      </w:pPr>
    </w:p>
    <w:p w:rsidR="000D7653" w:rsidRDefault="000D7653" w:rsidP="000D7653">
      <w:pPr>
        <w:spacing w:after="0" w:line="360" w:lineRule="auto"/>
        <w:jc w:val="center"/>
        <w:rPr>
          <w:sz w:val="28"/>
          <w:szCs w:val="28"/>
        </w:rPr>
      </w:pPr>
      <w:r>
        <w:rPr>
          <w:sz w:val="28"/>
          <w:szCs w:val="28"/>
        </w:rPr>
        <w:t>Итоги индустриализации</w:t>
      </w:r>
    </w:p>
    <w:p w:rsidR="000D7653" w:rsidRPr="004736A5" w:rsidRDefault="000D7653" w:rsidP="000D7653">
      <w:pPr>
        <w:spacing w:line="360" w:lineRule="auto"/>
        <w:jc w:val="both"/>
        <w:rPr>
          <w:sz w:val="28"/>
          <w:szCs w:val="28"/>
        </w:rPr>
      </w:pPr>
      <w:r>
        <w:rPr>
          <w:sz w:val="28"/>
          <w:szCs w:val="28"/>
        </w:rPr>
        <w:t xml:space="preserve">     </w:t>
      </w:r>
      <w:r w:rsidRPr="004736A5">
        <w:rPr>
          <w:sz w:val="28"/>
          <w:szCs w:val="28"/>
        </w:rPr>
        <w:t>За 1929—1937 гг. страна совершила беспрецедентный скачок</w:t>
      </w:r>
      <w:r>
        <w:rPr>
          <w:sz w:val="28"/>
          <w:szCs w:val="28"/>
        </w:rPr>
        <w:t xml:space="preserve"> в росте промышленной продукции. </w:t>
      </w:r>
      <w:r w:rsidRPr="004736A5">
        <w:rPr>
          <w:sz w:val="28"/>
          <w:szCs w:val="28"/>
        </w:rPr>
        <w:t>За это время в строй вступило около 6 тыс. крупных предприятий, то есть 600-700 ежегодно. Темпы роста тяжелой промышленности были в два-три раза выше, чем за 13 лет развития России перед первой мировой войной.</w:t>
      </w:r>
    </w:p>
    <w:p w:rsidR="000D7653" w:rsidRDefault="000D7653" w:rsidP="000D7653">
      <w:pPr>
        <w:spacing w:line="360" w:lineRule="auto"/>
        <w:jc w:val="both"/>
        <w:rPr>
          <w:sz w:val="28"/>
          <w:szCs w:val="28"/>
        </w:rPr>
      </w:pPr>
      <w:r>
        <w:rPr>
          <w:sz w:val="28"/>
          <w:szCs w:val="28"/>
        </w:rPr>
        <w:t xml:space="preserve">     </w:t>
      </w:r>
      <w:r w:rsidRPr="004736A5">
        <w:rPr>
          <w:sz w:val="28"/>
          <w:szCs w:val="28"/>
        </w:rPr>
        <w:t>В результате страна обрела потенциал, который по отраслевой структуре и техническому оснащению находился в основном на уровне передовых капиталистических государств. По абсолютным объемам промышленного производства СССР в 1937 г. вышел на второе место после США (в 1913 г. – пятое место). Прекратился ввоз из-за рубежа более 100 видов промышленной продукции, в том числе цветных металлов, блюмингов, рельсопрокатных станов, экскаваторов, турбин, паровозов, тракторов, сельхозмашин, автомобилей, самолетов. В целом к 1937 г. удельный вес импорта в потреблении страны снизился до 1%.</w:t>
      </w:r>
      <w:r>
        <w:rPr>
          <w:rStyle w:val="a5"/>
          <w:sz w:val="28"/>
          <w:szCs w:val="28"/>
        </w:rPr>
        <w:footnoteReference w:id="10"/>
      </w:r>
    </w:p>
    <w:p w:rsidR="000D7653" w:rsidRPr="00170FDF" w:rsidRDefault="000D7653" w:rsidP="000D7653">
      <w:pPr>
        <w:spacing w:line="360" w:lineRule="auto"/>
        <w:jc w:val="both"/>
        <w:rPr>
          <w:color w:val="000000"/>
          <w:sz w:val="28"/>
          <w:szCs w:val="28"/>
        </w:rPr>
      </w:pPr>
      <w:r w:rsidRPr="00170FDF">
        <w:rPr>
          <w:color w:val="000000"/>
          <w:sz w:val="28"/>
          <w:szCs w:val="28"/>
        </w:rPr>
        <w:t xml:space="preserve">     Введено в действие 1500 новых крупных государственных промышленных предприятий, заново создан ряд новых отраслей: тракторо-, автомобиле-, станко- и приборостроение, производство алюминия, авиационная и химическая промышленность. В чёрной металлургии — важнейшей отрасли тяжёлой промышленности, ставшей основой индустриализации страны, созданы электрометаллургия, производство ферросплавов и сверхтвёрдых сплавов, качественных сталей. Коренным образом реконструированы нефтяная и др. отрасли тяжёлой промышленности.</w:t>
      </w:r>
    </w:p>
    <w:p w:rsidR="000D7653" w:rsidRPr="00170FDF" w:rsidRDefault="000D7653" w:rsidP="000D7653">
      <w:pPr>
        <w:spacing w:line="360" w:lineRule="auto"/>
        <w:jc w:val="both"/>
        <w:rPr>
          <w:color w:val="000000"/>
          <w:sz w:val="28"/>
          <w:szCs w:val="28"/>
        </w:rPr>
      </w:pPr>
      <w:r w:rsidRPr="00170FDF">
        <w:rPr>
          <w:color w:val="000000"/>
          <w:sz w:val="28"/>
          <w:szCs w:val="28"/>
        </w:rPr>
        <w:t xml:space="preserve">      Вступили в строй </w:t>
      </w:r>
      <w:hyperlink r:id="rId41" w:history="1">
        <w:r w:rsidRPr="00170FDF">
          <w:rPr>
            <w:rStyle w:val="a7"/>
            <w:color w:val="auto"/>
            <w:sz w:val="28"/>
            <w:szCs w:val="28"/>
            <w:u w:val="none"/>
          </w:rPr>
          <w:t>Днепрогэс</w:t>
        </w:r>
      </w:hyperlink>
      <w:r w:rsidRPr="00170FDF">
        <w:rPr>
          <w:sz w:val="28"/>
          <w:szCs w:val="28"/>
          <w:vertAlign w:val="superscript"/>
        </w:rPr>
        <w:t>2</w:t>
      </w:r>
      <w:r w:rsidRPr="00170FDF">
        <w:rPr>
          <w:color w:val="000000"/>
          <w:sz w:val="28"/>
          <w:szCs w:val="28"/>
        </w:rPr>
        <w:t xml:space="preserve"> им. В. И. Ленина, Зуевская, Челябинская, Сталинградская и Белорусская районные тепловые электростанции. Создана 2-я угольно-металлургическая база на востоке СССР — Урало-Кузнецкий комбинат. Построены Кузнецкий и Магнитогорский металлургические комбинаты, крупные угольные шахты в Донбассе, Кузбассе и Караганде, Сталинградский и Харьковский тракторные заводы, Московский и Горьковский автомобильные заводы, Кондопожский и Вишерский целлюлозно-бумажные комбинаты, Березниковский азотнотуковый завод, Ивановский меланжевый комбинат, 1-й Государственный подшипниковый завод в Москве и многие др. предприятия.</w:t>
      </w:r>
    </w:p>
    <w:p w:rsidR="000D7653" w:rsidRPr="00170FDF" w:rsidRDefault="000D7653" w:rsidP="000D7653">
      <w:pPr>
        <w:spacing w:line="360" w:lineRule="auto"/>
        <w:jc w:val="both"/>
        <w:rPr>
          <w:color w:val="000000"/>
          <w:sz w:val="28"/>
          <w:szCs w:val="28"/>
        </w:rPr>
      </w:pPr>
      <w:r w:rsidRPr="00170FDF">
        <w:rPr>
          <w:color w:val="000000"/>
          <w:sz w:val="28"/>
          <w:szCs w:val="28"/>
        </w:rPr>
        <w:t xml:space="preserve">     Национальный доход СССР увеличился почти в 2 раза, промышленное производство — более чем в 2 раза, производительность труда в промышленности — на 41%. Произошли крупные структурные сдвиги в промышленности и во всей экономике страны. Удельный вес продукции группы «А» в валовой продукции всей промышленности повысился с 39,5% в 1928 до 53,4% в 1932. Доля промышленности в общем объёме валовой продукции промышленности и сельского хозяйства увеличилась с 51,5% до 70,2%. Продукция машиностроения и металлообработки выросла в 4 раза. В 1932 почти 78% посевных площадей принадлежало колхозам, совхозам и др. государственным хозяйствам, которые давали 84% товарной зерновой продукции страны.</w:t>
      </w:r>
    </w:p>
    <w:p w:rsidR="000D7653" w:rsidRPr="00170FDF" w:rsidRDefault="000D7653" w:rsidP="000D7653">
      <w:pPr>
        <w:spacing w:after="0" w:line="360" w:lineRule="auto"/>
        <w:jc w:val="both"/>
        <w:rPr>
          <w:color w:val="000000"/>
          <w:sz w:val="28"/>
          <w:szCs w:val="28"/>
        </w:rPr>
      </w:pPr>
      <w:r w:rsidRPr="00170FDF">
        <w:rPr>
          <w:color w:val="000000"/>
          <w:sz w:val="28"/>
          <w:szCs w:val="28"/>
        </w:rPr>
        <w:t xml:space="preserve">     В результате выполнения строительной программы 2-й пятилетки (объём капитальных вложений составил 19,9 млрд. руб., т. е. в 2,3 раза больше, чем в 1-й пятилетке) было введено в действие 4500 крупных государственных промышленных предприятий. В числе крупнейших — Уральский и Краматорский заводы тяжёлого машиностроения, Уральский вагоностроительный и Челябинский тракторный заводы, Криворожский, Новолипецкий, Новотульский металлургические заводы, металлургические заводы «Азовсталь» и «Запорожсталь», Ташкентский текстильный и Барнаульский хлопчатобумажные комбинаты и многие др. предприятия. Осуществлена программа ж.-д. строительства, введены в действие крупные сооружения водного транспорта — </w:t>
      </w:r>
      <w:hyperlink r:id="rId42" w:history="1">
        <w:r w:rsidRPr="00170FDF">
          <w:rPr>
            <w:sz w:val="28"/>
            <w:szCs w:val="28"/>
          </w:rPr>
          <w:t>Беломорско-Балтийский канал</w:t>
        </w:r>
      </w:hyperlink>
      <w:r w:rsidRPr="00EA2DE7">
        <w:rPr>
          <w:rStyle w:val="a5"/>
          <w:sz w:val="28"/>
          <w:szCs w:val="28"/>
        </w:rPr>
        <w:footnoteReference w:id="11"/>
      </w:r>
      <w:r w:rsidRPr="00170FDF">
        <w:rPr>
          <w:color w:val="000000"/>
          <w:sz w:val="28"/>
          <w:szCs w:val="28"/>
        </w:rPr>
        <w:t xml:space="preserve"> и канал им. Москвы. Вошли в строй: Дубровская, Новомосковская, Кемеровская, Среднеуральская районные тепловые электростанции; Нижнесвирская, Рионская и Канакерская гидроэлектростанции. В 1935 введена в эксплуатацию первая очередь Московского метрополитена.</w:t>
      </w:r>
    </w:p>
    <w:p w:rsidR="000D7653" w:rsidRPr="00170FDF" w:rsidRDefault="000D7653" w:rsidP="000D7653">
      <w:pPr>
        <w:spacing w:after="0" w:line="360" w:lineRule="auto"/>
        <w:jc w:val="both"/>
        <w:rPr>
          <w:color w:val="000000"/>
          <w:sz w:val="28"/>
          <w:szCs w:val="28"/>
        </w:rPr>
      </w:pPr>
      <w:r w:rsidRPr="00170FDF">
        <w:rPr>
          <w:color w:val="000000"/>
          <w:sz w:val="28"/>
          <w:szCs w:val="28"/>
        </w:rPr>
        <w:t xml:space="preserve">     В больших масштабах развернулось жилищное и социально-культурное строительство. Вырос материальный и культурный уровень жизни трудящихся. Значительно увеличилась сеть театров, кино, клубов и библиотек. Широкое развитие получило здравоохранение. Выросло число санаториев и домов отдыха.</w:t>
      </w:r>
    </w:p>
    <w:p w:rsidR="000D7653" w:rsidRPr="00170FDF" w:rsidRDefault="000D7653" w:rsidP="000D7653">
      <w:pPr>
        <w:spacing w:line="360" w:lineRule="auto"/>
        <w:jc w:val="both"/>
        <w:rPr>
          <w:color w:val="000000"/>
          <w:sz w:val="28"/>
          <w:szCs w:val="28"/>
        </w:rPr>
      </w:pPr>
      <w:r w:rsidRPr="00170FDF">
        <w:rPr>
          <w:color w:val="000000"/>
          <w:sz w:val="28"/>
          <w:szCs w:val="28"/>
        </w:rPr>
        <w:t xml:space="preserve">     За первые 3 года третьей пятилетки валовая продукция всей промышленности увеличилась на 45%, а машиностроения — более чем на 70%. За 3</w:t>
      </w:r>
      <w:r w:rsidRPr="00170FDF">
        <w:rPr>
          <w:color w:val="000000"/>
          <w:sz w:val="28"/>
          <w:szCs w:val="28"/>
          <w:vertAlign w:val="superscript"/>
        </w:rPr>
        <w:t>1</w:t>
      </w:r>
      <w:r w:rsidRPr="00170FDF">
        <w:rPr>
          <w:color w:val="000000"/>
          <w:sz w:val="28"/>
          <w:szCs w:val="28"/>
        </w:rPr>
        <w:t>/</w:t>
      </w:r>
      <w:r w:rsidRPr="00170FDF">
        <w:rPr>
          <w:color w:val="000000"/>
          <w:sz w:val="28"/>
          <w:szCs w:val="28"/>
          <w:vertAlign w:val="subscript"/>
        </w:rPr>
        <w:t>2</w:t>
      </w:r>
      <w:r w:rsidRPr="00170FDF">
        <w:rPr>
          <w:color w:val="000000"/>
          <w:sz w:val="28"/>
          <w:szCs w:val="28"/>
        </w:rPr>
        <w:t xml:space="preserve"> года пятилетки (1938 и 1-е полугодие 1941) капитальные вложения в народное хозяйство составили 21 млрд. руб., было введено в действие 3000 новых крупных государственных промышленных предприятий. Вступили в строй Кураховская, Кувасайская и Ткварчельская районные тепловые электростанции; Угличская и Комсомольская гидроэлектростанции. Были построены Новотагильский и Петровск-Забайкальский металлургические заводы, Среднеуральский и Балхашский медеплавильные заводы, Уфимский нефтеперерабатывающий завод, Московский завод малолитражных автомобилей, Енакиевский цементный завод, Сегежский и Марийский целлюлозно-бумажные комбинаты и др.</w:t>
      </w:r>
    </w:p>
    <w:p w:rsidR="000D7653" w:rsidRPr="00170FDF" w:rsidRDefault="000D7653" w:rsidP="000D7653">
      <w:pPr>
        <w:spacing w:line="360" w:lineRule="auto"/>
        <w:jc w:val="both"/>
        <w:rPr>
          <w:color w:val="000000"/>
          <w:sz w:val="28"/>
          <w:szCs w:val="28"/>
        </w:rPr>
      </w:pPr>
    </w:p>
    <w:p w:rsidR="000D7653" w:rsidRPr="00170FDF" w:rsidRDefault="000D7653" w:rsidP="000D7653">
      <w:pPr>
        <w:spacing w:line="360" w:lineRule="auto"/>
        <w:jc w:val="both"/>
        <w:rPr>
          <w:color w:val="000000"/>
          <w:sz w:val="28"/>
          <w:szCs w:val="28"/>
        </w:rPr>
      </w:pPr>
    </w:p>
    <w:p w:rsidR="000D7653" w:rsidRPr="00170FDF" w:rsidRDefault="000D7653" w:rsidP="000D7653">
      <w:pPr>
        <w:spacing w:line="360" w:lineRule="auto"/>
        <w:jc w:val="both"/>
        <w:rPr>
          <w:color w:val="000000"/>
          <w:sz w:val="28"/>
          <w:szCs w:val="28"/>
        </w:rPr>
      </w:pPr>
    </w:p>
    <w:p w:rsidR="000D7653" w:rsidRPr="00170FDF" w:rsidRDefault="000D7653" w:rsidP="000D7653">
      <w:pPr>
        <w:spacing w:line="360" w:lineRule="auto"/>
        <w:jc w:val="both"/>
        <w:rPr>
          <w:color w:val="000000"/>
          <w:sz w:val="28"/>
          <w:szCs w:val="28"/>
        </w:rPr>
      </w:pPr>
    </w:p>
    <w:p w:rsidR="000D7653" w:rsidRPr="00170FDF" w:rsidRDefault="000D7653" w:rsidP="000D7653">
      <w:pPr>
        <w:spacing w:line="360" w:lineRule="auto"/>
        <w:jc w:val="center"/>
        <w:rPr>
          <w:color w:val="000000"/>
          <w:sz w:val="28"/>
          <w:szCs w:val="28"/>
        </w:rPr>
      </w:pPr>
      <w:r w:rsidRPr="00170FDF">
        <w:rPr>
          <w:color w:val="000000"/>
          <w:sz w:val="28"/>
          <w:szCs w:val="28"/>
        </w:rPr>
        <w:t>Заключение</w:t>
      </w:r>
    </w:p>
    <w:p w:rsidR="000D7653" w:rsidRPr="00170FDF" w:rsidRDefault="00CA20F9" w:rsidP="000D7653">
      <w:pPr>
        <w:spacing w:after="0" w:line="360" w:lineRule="auto"/>
        <w:jc w:val="both"/>
        <w:rPr>
          <w:sz w:val="28"/>
          <w:szCs w:val="28"/>
        </w:rPr>
      </w:pPr>
      <w:r w:rsidRPr="00170FDF">
        <w:rPr>
          <w:sz w:val="28"/>
          <w:szCs w:val="28"/>
        </w:rPr>
        <w:t xml:space="preserve">     </w:t>
      </w:r>
      <w:r w:rsidR="000D7653" w:rsidRPr="00170FDF">
        <w:rPr>
          <w:sz w:val="28"/>
          <w:szCs w:val="28"/>
        </w:rPr>
        <w:t>"Большой скачок" состоялся. Сталинская индустриализация достигла своей цели. Она во многом напоминала петровскую и укрепила, прежде всего, военную мощь государства. Какой ценой были достигнуты успехи? Эта цена высока: обескровленное сельское хозяйство отставание легкой промышленности; существенное снижение жизненного уровня населения; все более широкое использование бесплатного (рабского по существу) труда заключенных, армия которых в годы индустриализации неумолимо росла. Главное, к чему привел (и должен был привести) курс на форсированную индустриализацию, — это формирование командной экономики, сверхцентрализованной, подчиненной директивному планированию, полностью огосударствленной, систематически прибегающей к внеэкономическим мерам принуждения и потому репрессивной. Экономическая основа тоталитарного общества была тем самым создана.</w:t>
      </w:r>
    </w:p>
    <w:p w:rsidR="000D7653" w:rsidRPr="00170FDF" w:rsidRDefault="000D7653" w:rsidP="000D7653">
      <w:pPr>
        <w:spacing w:after="0" w:line="360" w:lineRule="auto"/>
        <w:jc w:val="both"/>
        <w:rPr>
          <w:sz w:val="28"/>
          <w:szCs w:val="28"/>
        </w:rPr>
      </w:pPr>
      <w:r w:rsidRPr="00170FDF">
        <w:rPr>
          <w:sz w:val="28"/>
          <w:szCs w:val="28"/>
        </w:rPr>
        <w:t xml:space="preserve">     СССР вышел на второе место в мире по объему промышленного производства (общий рост в 4,5 раза); сократился разрыв между СССР и странами Запада по показателю промышленного производства на душу населения; были построены десятки крупных промышленных предприятии (Днепрогэс, Магнитогорский и Кузнецкий металлургические комбинаты, Сталинградский, Челябинский, Харьковский тракторные заводы и др.); возникли новые отрасли промышленности; исчезла безработица. В 30-е годы СССР стал одной из 3-4 стран, способных производить любой вид промышленной продукции, доступной в данное время человечеству.</w:t>
      </w:r>
    </w:p>
    <w:p w:rsidR="000D7653" w:rsidRPr="00170FDF" w:rsidRDefault="000D7653" w:rsidP="000D7653">
      <w:pPr>
        <w:spacing w:line="360" w:lineRule="auto"/>
        <w:jc w:val="both"/>
        <w:rPr>
          <w:sz w:val="28"/>
          <w:szCs w:val="28"/>
        </w:rPr>
      </w:pPr>
      <w:r w:rsidRPr="00170FDF">
        <w:rPr>
          <w:sz w:val="28"/>
          <w:szCs w:val="28"/>
        </w:rPr>
        <w:t xml:space="preserve">     Индустриализация была историческим подвигом всего советского народа. Советские люди совершили главное - вывели Страну Советов в число первых держав мира, своим трудом создали прочные основы ее индустриальной и оборонной мощи. Оценивая итоги индустриализации, нельзя забыть то, что без нее страна вряд ли смогла бы выстоять в Великой Отечественной войне.</w:t>
      </w:r>
      <w:r>
        <w:rPr>
          <w:rStyle w:val="a5"/>
          <w:sz w:val="28"/>
          <w:szCs w:val="28"/>
        </w:rPr>
        <w:footnoteReference w:id="12"/>
      </w:r>
    </w:p>
    <w:p w:rsidR="000D7653" w:rsidRPr="00170FDF" w:rsidRDefault="000D7653" w:rsidP="000D7653">
      <w:pPr>
        <w:spacing w:line="360" w:lineRule="auto"/>
        <w:jc w:val="center"/>
        <w:rPr>
          <w:sz w:val="28"/>
          <w:szCs w:val="28"/>
        </w:rPr>
      </w:pPr>
      <w:r w:rsidRPr="00170FDF">
        <w:rPr>
          <w:sz w:val="28"/>
          <w:szCs w:val="28"/>
        </w:rPr>
        <w:t>Список литературы</w:t>
      </w:r>
    </w:p>
    <w:p w:rsidR="000D7653" w:rsidRPr="00170FDF" w:rsidRDefault="000D7653" w:rsidP="000D7653">
      <w:pPr>
        <w:spacing w:line="360" w:lineRule="auto"/>
        <w:rPr>
          <w:sz w:val="28"/>
          <w:szCs w:val="28"/>
        </w:rPr>
      </w:pPr>
      <w:r w:rsidRPr="00170FDF">
        <w:rPr>
          <w:sz w:val="28"/>
          <w:szCs w:val="28"/>
        </w:rPr>
        <w:t>1. Кириллов В.В.</w:t>
      </w:r>
      <w:r w:rsidR="00177696" w:rsidRPr="00170FDF">
        <w:rPr>
          <w:sz w:val="28"/>
          <w:szCs w:val="28"/>
        </w:rPr>
        <w:t xml:space="preserve"> История России: У</w:t>
      </w:r>
      <w:r w:rsidR="00A82C8F" w:rsidRPr="00170FDF">
        <w:rPr>
          <w:sz w:val="28"/>
          <w:szCs w:val="28"/>
        </w:rPr>
        <w:t>чебное пособие</w:t>
      </w:r>
      <w:r w:rsidR="00177696" w:rsidRPr="00170FDF">
        <w:rPr>
          <w:sz w:val="28"/>
          <w:szCs w:val="28"/>
        </w:rPr>
        <w:t>. – М.</w:t>
      </w:r>
      <w:r w:rsidR="00A82C8F" w:rsidRPr="00170FDF">
        <w:rPr>
          <w:sz w:val="28"/>
          <w:szCs w:val="28"/>
        </w:rPr>
        <w:t>: Высшее образование, 2008. – 661с.</w:t>
      </w:r>
    </w:p>
    <w:p w:rsidR="00A82C8F" w:rsidRDefault="00A82C8F" w:rsidP="000D7653">
      <w:pPr>
        <w:spacing w:line="360" w:lineRule="auto"/>
        <w:rPr>
          <w:sz w:val="28"/>
          <w:szCs w:val="28"/>
        </w:rPr>
      </w:pPr>
      <w:r w:rsidRPr="00170FDF">
        <w:rPr>
          <w:sz w:val="28"/>
          <w:szCs w:val="28"/>
        </w:rPr>
        <w:t xml:space="preserve">2. </w:t>
      </w:r>
      <w:r w:rsidR="008A39C2">
        <w:rPr>
          <w:sz w:val="28"/>
          <w:szCs w:val="28"/>
        </w:rPr>
        <w:t>Ратьковск</w:t>
      </w:r>
      <w:r w:rsidR="00AB7D0D" w:rsidRPr="00A82C8F">
        <w:rPr>
          <w:sz w:val="28"/>
          <w:szCs w:val="28"/>
        </w:rPr>
        <w:t>ий И.С. История Со</w:t>
      </w:r>
      <w:r w:rsidR="00177696">
        <w:rPr>
          <w:sz w:val="28"/>
          <w:szCs w:val="28"/>
        </w:rPr>
        <w:t>ветской России. – СПб.</w:t>
      </w:r>
      <w:r w:rsidR="008A39C2">
        <w:rPr>
          <w:sz w:val="28"/>
          <w:szCs w:val="28"/>
        </w:rPr>
        <w:t>: Лань, 2001. – 416 с.</w:t>
      </w:r>
    </w:p>
    <w:p w:rsidR="00A82C8F" w:rsidRDefault="00A82C8F" w:rsidP="000D7653">
      <w:pPr>
        <w:spacing w:line="360" w:lineRule="auto"/>
        <w:rPr>
          <w:sz w:val="28"/>
          <w:szCs w:val="28"/>
        </w:rPr>
      </w:pPr>
      <w:r>
        <w:rPr>
          <w:sz w:val="28"/>
          <w:szCs w:val="28"/>
        </w:rPr>
        <w:t xml:space="preserve">3. </w:t>
      </w:r>
      <w:r w:rsidR="00AB7D0D" w:rsidRPr="00A82C8F">
        <w:rPr>
          <w:sz w:val="28"/>
          <w:szCs w:val="28"/>
        </w:rPr>
        <w:t>Рогачевская Л. С. Как составлялся план первой пятиле</w:t>
      </w:r>
      <w:r w:rsidR="008A39C2">
        <w:rPr>
          <w:sz w:val="28"/>
          <w:szCs w:val="28"/>
        </w:rPr>
        <w:t>тки: Восток. Март, 2005. № 3</w:t>
      </w:r>
    </w:p>
    <w:p w:rsidR="00AB7D0D" w:rsidRDefault="00A82C8F" w:rsidP="00AB7D0D">
      <w:pPr>
        <w:spacing w:line="360" w:lineRule="auto"/>
        <w:rPr>
          <w:sz w:val="28"/>
          <w:szCs w:val="28"/>
        </w:rPr>
      </w:pPr>
      <w:r>
        <w:rPr>
          <w:sz w:val="28"/>
          <w:szCs w:val="28"/>
        </w:rPr>
        <w:t xml:space="preserve">4. </w:t>
      </w:r>
      <w:r w:rsidR="00AB7D0D" w:rsidRPr="00A82C8F">
        <w:rPr>
          <w:sz w:val="28"/>
          <w:szCs w:val="28"/>
        </w:rPr>
        <w:t>Всемирная история но</w:t>
      </w:r>
      <w:r w:rsidR="001E51E3">
        <w:rPr>
          <w:sz w:val="28"/>
          <w:szCs w:val="28"/>
        </w:rPr>
        <w:t>вейшего времени/Сост. А.Колоцей</w:t>
      </w:r>
      <w:r w:rsidR="00AB7D0D" w:rsidRPr="00A82C8F">
        <w:rPr>
          <w:sz w:val="28"/>
          <w:szCs w:val="28"/>
        </w:rPr>
        <w:t xml:space="preserve"> Гродно: ГрГУ, 2002</w:t>
      </w:r>
      <w:r w:rsidR="008A39C2">
        <w:rPr>
          <w:sz w:val="28"/>
          <w:szCs w:val="28"/>
        </w:rPr>
        <w:t>. – 226 с.</w:t>
      </w:r>
    </w:p>
    <w:p w:rsidR="00A82C8F" w:rsidRDefault="00A82C8F" w:rsidP="000D7653">
      <w:pPr>
        <w:spacing w:line="360" w:lineRule="auto"/>
        <w:rPr>
          <w:sz w:val="28"/>
          <w:szCs w:val="28"/>
        </w:rPr>
      </w:pPr>
      <w:r>
        <w:rPr>
          <w:sz w:val="28"/>
          <w:szCs w:val="28"/>
        </w:rPr>
        <w:t xml:space="preserve">5. </w:t>
      </w:r>
      <w:r w:rsidR="008A39C2" w:rsidRPr="00A82C8F">
        <w:rPr>
          <w:sz w:val="28"/>
          <w:szCs w:val="28"/>
        </w:rPr>
        <w:t>Газета  “Советская Россия</w:t>
      </w:r>
      <w:r w:rsidR="008A39C2" w:rsidRPr="00AB7D0D">
        <w:rPr>
          <w:sz w:val="28"/>
          <w:szCs w:val="28"/>
        </w:rPr>
        <w:t>”</w:t>
      </w:r>
      <w:r w:rsidR="008A39C2" w:rsidRPr="00A82C8F">
        <w:rPr>
          <w:sz w:val="28"/>
          <w:szCs w:val="28"/>
        </w:rPr>
        <w:t xml:space="preserve"> №133, 18 ноября 2006</w:t>
      </w:r>
    </w:p>
    <w:p w:rsidR="00AB7D0D" w:rsidRDefault="00A82C8F" w:rsidP="000D7653">
      <w:pPr>
        <w:spacing w:line="360" w:lineRule="auto"/>
        <w:rPr>
          <w:sz w:val="28"/>
          <w:szCs w:val="28"/>
        </w:rPr>
      </w:pPr>
      <w:r>
        <w:rPr>
          <w:sz w:val="28"/>
          <w:szCs w:val="28"/>
        </w:rPr>
        <w:t xml:space="preserve">6. </w:t>
      </w:r>
      <w:r w:rsidR="008A39C2" w:rsidRPr="00A82C8F">
        <w:rPr>
          <w:sz w:val="28"/>
          <w:szCs w:val="28"/>
        </w:rPr>
        <w:t>Экономическая история. Обозрение / Под ред. Л. И. Бо</w:t>
      </w:r>
      <w:r w:rsidR="008A39C2">
        <w:rPr>
          <w:sz w:val="28"/>
          <w:szCs w:val="28"/>
        </w:rPr>
        <w:t>родкина  М.: вып. 9,  2003.</w:t>
      </w:r>
    </w:p>
    <w:p w:rsidR="00A82C8F" w:rsidRDefault="00A82C8F" w:rsidP="000D7653">
      <w:pPr>
        <w:spacing w:line="360" w:lineRule="auto"/>
        <w:rPr>
          <w:sz w:val="28"/>
          <w:szCs w:val="28"/>
        </w:rPr>
      </w:pPr>
      <w:r>
        <w:rPr>
          <w:sz w:val="28"/>
          <w:szCs w:val="28"/>
        </w:rPr>
        <w:t xml:space="preserve">7. </w:t>
      </w:r>
      <w:r w:rsidR="008A39C2" w:rsidRPr="00A82C8F">
        <w:rPr>
          <w:sz w:val="28"/>
          <w:szCs w:val="28"/>
        </w:rPr>
        <w:t>Энциклопеди</w:t>
      </w:r>
      <w:r w:rsidR="008A39C2">
        <w:rPr>
          <w:sz w:val="28"/>
          <w:szCs w:val="28"/>
        </w:rPr>
        <w:t>ческий словарь/Сост. Б.Ю.Иванов  М.: Просвещение, 1999. – 656 с.</w:t>
      </w:r>
    </w:p>
    <w:p w:rsidR="00A82C8F" w:rsidRDefault="00A82C8F" w:rsidP="000D7653">
      <w:pPr>
        <w:spacing w:line="360" w:lineRule="auto"/>
      </w:pPr>
      <w:r>
        <w:rPr>
          <w:sz w:val="28"/>
          <w:szCs w:val="28"/>
        </w:rPr>
        <w:t>8. М</w:t>
      </w:r>
      <w:r w:rsidRPr="00E172B9">
        <w:rPr>
          <w:sz w:val="28"/>
          <w:szCs w:val="28"/>
        </w:rPr>
        <w:t>атериалы п</w:t>
      </w:r>
      <w:r>
        <w:rPr>
          <w:sz w:val="28"/>
          <w:szCs w:val="28"/>
        </w:rPr>
        <w:t>о индустриализации СССР/ Публичная библиотека</w:t>
      </w:r>
      <w:r w:rsidRPr="00E172B9">
        <w:rPr>
          <w:sz w:val="28"/>
          <w:szCs w:val="28"/>
        </w:rPr>
        <w:t xml:space="preserve"> Ершова</w:t>
      </w:r>
      <w:r>
        <w:rPr>
          <w:sz w:val="28"/>
          <w:szCs w:val="28"/>
        </w:rPr>
        <w:t xml:space="preserve"> В.</w:t>
      </w:r>
      <w:r w:rsidRPr="00E172B9">
        <w:rPr>
          <w:sz w:val="28"/>
          <w:szCs w:val="28"/>
        </w:rPr>
        <w:t xml:space="preserve"> </w:t>
      </w:r>
      <w:hyperlink r:id="rId43" w:history="1">
        <w:r w:rsidRPr="00A82C8F">
          <w:rPr>
            <w:rStyle w:val="a7"/>
            <w:color w:val="auto"/>
            <w:sz w:val="28"/>
            <w:szCs w:val="28"/>
            <w:u w:val="none"/>
          </w:rPr>
          <w:t>http://publ.lib.ru/ARCHIVES/_NIT_EKO/_Nit_eko.html</w:t>
        </w:r>
      </w:hyperlink>
    </w:p>
    <w:p w:rsidR="00A82C8F" w:rsidRPr="00170FDF" w:rsidRDefault="00A82C8F" w:rsidP="000D7653">
      <w:pPr>
        <w:spacing w:line="360" w:lineRule="auto"/>
        <w:rPr>
          <w:color w:val="000000"/>
          <w:sz w:val="28"/>
          <w:szCs w:val="28"/>
        </w:rPr>
      </w:pPr>
      <w:r>
        <w:rPr>
          <w:sz w:val="28"/>
          <w:szCs w:val="28"/>
        </w:rPr>
        <w:t xml:space="preserve">9. </w:t>
      </w:r>
      <w:hyperlink r:id="rId44" w:history="1">
        <w:r w:rsidR="00AB7D0D" w:rsidRPr="00170FDF">
          <w:rPr>
            <w:rStyle w:val="a7"/>
            <w:color w:val="000000"/>
            <w:sz w:val="28"/>
            <w:szCs w:val="28"/>
            <w:u w:val="none"/>
          </w:rPr>
          <w:t>http://dic.academic.ru/dic.nsf/ruwiki/77109</w:t>
        </w:r>
      </w:hyperlink>
    </w:p>
    <w:p w:rsidR="00AB7D0D" w:rsidRPr="00A82C8F" w:rsidRDefault="00AB7D0D" w:rsidP="000D7653">
      <w:pPr>
        <w:spacing w:line="360" w:lineRule="auto"/>
        <w:rPr>
          <w:sz w:val="28"/>
          <w:szCs w:val="28"/>
        </w:rPr>
      </w:pPr>
      <w:r w:rsidRPr="00170FDF">
        <w:rPr>
          <w:color w:val="000000"/>
          <w:sz w:val="28"/>
          <w:szCs w:val="28"/>
        </w:rPr>
        <w:t xml:space="preserve">10. </w:t>
      </w:r>
      <w:hyperlink r:id="rId45" w:history="1">
        <w:r w:rsidRPr="00170FDF">
          <w:rPr>
            <w:rStyle w:val="a7"/>
            <w:color w:val="0D0D0D"/>
            <w:sz w:val="28"/>
            <w:szCs w:val="28"/>
            <w:u w:val="none"/>
          </w:rPr>
          <w:t>http://revolutionhistory/00020014.html</w:t>
        </w:r>
      </w:hyperlink>
    </w:p>
    <w:p w:rsidR="000D7653" w:rsidRPr="00170FDF" w:rsidRDefault="000D7653" w:rsidP="000D7653">
      <w:pPr>
        <w:spacing w:line="360" w:lineRule="auto"/>
        <w:rPr>
          <w:sz w:val="28"/>
          <w:szCs w:val="28"/>
          <w:vertAlign w:val="superscript"/>
        </w:rPr>
      </w:pPr>
    </w:p>
    <w:p w:rsidR="000D7653" w:rsidRPr="00170FDF" w:rsidRDefault="000D7653" w:rsidP="000D7653">
      <w:pPr>
        <w:spacing w:line="360" w:lineRule="auto"/>
        <w:rPr>
          <w:color w:val="000000"/>
          <w:sz w:val="28"/>
          <w:szCs w:val="28"/>
        </w:rPr>
      </w:pPr>
    </w:p>
    <w:p w:rsidR="000D7653" w:rsidRPr="00170FDF" w:rsidRDefault="000D7653" w:rsidP="000D7653">
      <w:pPr>
        <w:spacing w:line="360" w:lineRule="auto"/>
        <w:jc w:val="both"/>
        <w:rPr>
          <w:color w:val="000000"/>
          <w:sz w:val="28"/>
          <w:szCs w:val="28"/>
        </w:rPr>
      </w:pPr>
    </w:p>
    <w:p w:rsidR="000D7653" w:rsidRPr="00170FDF" w:rsidRDefault="000D7653" w:rsidP="000D7653">
      <w:pPr>
        <w:spacing w:line="360" w:lineRule="auto"/>
        <w:jc w:val="both"/>
        <w:rPr>
          <w:color w:val="000000"/>
          <w:sz w:val="28"/>
          <w:szCs w:val="28"/>
        </w:rPr>
      </w:pPr>
    </w:p>
    <w:p w:rsidR="000D7653" w:rsidRDefault="000D7653" w:rsidP="000D7653">
      <w:pPr>
        <w:spacing w:after="0" w:line="360" w:lineRule="auto"/>
        <w:rPr>
          <w:sz w:val="28"/>
          <w:szCs w:val="28"/>
        </w:rPr>
      </w:pPr>
    </w:p>
    <w:p w:rsidR="003A555B" w:rsidRPr="003A555B" w:rsidRDefault="003A555B" w:rsidP="002451D7">
      <w:pPr>
        <w:spacing w:after="0" w:line="360" w:lineRule="auto"/>
        <w:jc w:val="both"/>
        <w:rPr>
          <w:sz w:val="28"/>
          <w:szCs w:val="28"/>
        </w:rPr>
      </w:pPr>
    </w:p>
    <w:p w:rsidR="005F2D5B" w:rsidRPr="00F55EB7" w:rsidRDefault="005F2D5B" w:rsidP="005F2D5B">
      <w:pPr>
        <w:spacing w:line="360" w:lineRule="auto"/>
        <w:rPr>
          <w:sz w:val="28"/>
          <w:szCs w:val="28"/>
        </w:rPr>
      </w:pPr>
      <w:bookmarkStart w:id="0" w:name="_GoBack"/>
      <w:bookmarkEnd w:id="0"/>
    </w:p>
    <w:sectPr w:rsidR="005F2D5B" w:rsidRPr="00F55EB7" w:rsidSect="00E53B0D">
      <w:footerReference w:type="default" r:id="rId46"/>
      <w:footnotePr>
        <w:numRestart w:val="eachPage"/>
      </w:footnotePr>
      <w:pgSz w:w="11906" w:h="16838"/>
      <w:pgMar w:top="1134" w:right="1134" w:bottom="1134"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CB7" w:rsidRDefault="007B2CB7" w:rsidP="00E53B0D">
      <w:pPr>
        <w:spacing w:after="0" w:line="240" w:lineRule="auto"/>
      </w:pPr>
      <w:r>
        <w:separator/>
      </w:r>
    </w:p>
  </w:endnote>
  <w:endnote w:type="continuationSeparator" w:id="0">
    <w:p w:rsidR="007B2CB7" w:rsidRDefault="007B2CB7" w:rsidP="00E5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9F4" w:rsidRDefault="006E2ACE">
    <w:pPr>
      <w:pStyle w:val="aa"/>
      <w:jc w:val="right"/>
    </w:pPr>
    <w:r w:rsidRPr="00E53B0D">
      <w:rPr>
        <w:sz w:val="28"/>
        <w:szCs w:val="28"/>
      </w:rPr>
      <w:fldChar w:fldCharType="begin"/>
    </w:r>
    <w:r w:rsidR="008C09F4" w:rsidRPr="00E53B0D">
      <w:rPr>
        <w:sz w:val="28"/>
        <w:szCs w:val="28"/>
      </w:rPr>
      <w:instrText xml:space="preserve"> PAGE   \* MERGEFORMAT </w:instrText>
    </w:r>
    <w:r w:rsidRPr="00E53B0D">
      <w:rPr>
        <w:sz w:val="28"/>
        <w:szCs w:val="28"/>
      </w:rPr>
      <w:fldChar w:fldCharType="separate"/>
    </w:r>
    <w:r w:rsidR="00177696">
      <w:rPr>
        <w:noProof/>
        <w:sz w:val="28"/>
        <w:szCs w:val="28"/>
      </w:rPr>
      <w:t>20</w:t>
    </w:r>
    <w:r w:rsidRPr="00E53B0D">
      <w:rPr>
        <w:sz w:val="28"/>
        <w:szCs w:val="28"/>
      </w:rPr>
      <w:fldChar w:fldCharType="end"/>
    </w:r>
  </w:p>
  <w:p w:rsidR="008C09F4" w:rsidRDefault="008C09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CB7" w:rsidRDefault="007B2CB7" w:rsidP="00E53B0D">
      <w:pPr>
        <w:spacing w:after="0" w:line="240" w:lineRule="auto"/>
      </w:pPr>
      <w:r>
        <w:separator/>
      </w:r>
    </w:p>
  </w:footnote>
  <w:footnote w:type="continuationSeparator" w:id="0">
    <w:p w:rsidR="007B2CB7" w:rsidRDefault="007B2CB7" w:rsidP="00E53B0D">
      <w:pPr>
        <w:spacing w:after="0" w:line="240" w:lineRule="auto"/>
      </w:pPr>
      <w:r>
        <w:continuationSeparator/>
      </w:r>
    </w:p>
  </w:footnote>
  <w:footnote w:id="1">
    <w:p w:rsidR="008C09F4" w:rsidRPr="00E53B0D" w:rsidRDefault="008C09F4" w:rsidP="00E53B0D">
      <w:pPr>
        <w:pStyle w:val="a3"/>
        <w:jc w:val="both"/>
      </w:pPr>
      <w:r w:rsidRPr="00E53B0D">
        <w:rPr>
          <w:rStyle w:val="a5"/>
        </w:rPr>
        <w:footnoteRef/>
      </w:r>
      <w:r w:rsidRPr="00E53B0D">
        <w:t xml:space="preserve"> Выражение </w:t>
      </w:r>
      <w:hyperlink r:id="rId1" w:tooltip="Сталин" w:history="1">
        <w:r w:rsidRPr="00E53B0D">
          <w:rPr>
            <w:rStyle w:val="a7"/>
            <w:color w:val="auto"/>
            <w:u w:val="none"/>
          </w:rPr>
          <w:t>Сталина</w:t>
        </w:r>
      </w:hyperlink>
      <w:r w:rsidRPr="00E53B0D">
        <w:t xml:space="preserve">, которым он охарактеризовал начатую в конце </w:t>
      </w:r>
      <w:hyperlink r:id="rId2" w:tooltip="1920-е" w:history="1">
        <w:r w:rsidRPr="00E53B0D">
          <w:rPr>
            <w:rStyle w:val="a7"/>
            <w:color w:val="auto"/>
            <w:u w:val="none"/>
          </w:rPr>
          <w:t>1920-х</w:t>
        </w:r>
      </w:hyperlink>
      <w:r w:rsidRPr="00E53B0D">
        <w:t xml:space="preserve"> в </w:t>
      </w:r>
      <w:hyperlink r:id="rId3" w:tooltip="СССР" w:history="1">
        <w:r w:rsidRPr="00E53B0D">
          <w:rPr>
            <w:rStyle w:val="a7"/>
            <w:color w:val="auto"/>
            <w:u w:val="none"/>
          </w:rPr>
          <w:t>СССР</w:t>
        </w:r>
      </w:hyperlink>
      <w:r w:rsidRPr="00E53B0D">
        <w:t xml:space="preserve"> политику</w:t>
      </w:r>
    </w:p>
    <w:p w:rsidR="008C09F4" w:rsidRPr="00E53B0D" w:rsidRDefault="008C09F4" w:rsidP="00E53B0D">
      <w:pPr>
        <w:pStyle w:val="a3"/>
        <w:jc w:val="both"/>
      </w:pPr>
      <w:r w:rsidRPr="00E53B0D">
        <w:t xml:space="preserve">форсированной </w:t>
      </w:r>
      <w:hyperlink r:id="rId4" w:tooltip="Индустриализация" w:history="1">
        <w:r w:rsidRPr="00E53B0D">
          <w:rPr>
            <w:rStyle w:val="a7"/>
            <w:color w:val="auto"/>
            <w:u w:val="none"/>
          </w:rPr>
          <w:t>индустриализации</w:t>
        </w:r>
      </w:hyperlink>
      <w:r w:rsidRPr="00E53B0D">
        <w:t xml:space="preserve"> и </w:t>
      </w:r>
      <w:hyperlink r:id="rId5" w:tooltip="Коллективизация" w:history="1">
        <w:r w:rsidRPr="00E53B0D">
          <w:rPr>
            <w:rStyle w:val="a7"/>
            <w:color w:val="auto"/>
            <w:u w:val="none"/>
          </w:rPr>
          <w:t>коллективизации</w:t>
        </w:r>
      </w:hyperlink>
      <w:r w:rsidRPr="00E53B0D">
        <w:t xml:space="preserve"> сельского хозяйства.</w:t>
      </w:r>
    </w:p>
    <w:p w:rsidR="008C09F4" w:rsidRPr="007C0B53" w:rsidRDefault="008C09F4" w:rsidP="00E53B0D">
      <w:pPr>
        <w:pStyle w:val="a3"/>
      </w:pPr>
    </w:p>
  </w:footnote>
  <w:footnote w:id="2">
    <w:p w:rsidR="008C09F4" w:rsidRPr="00953B51" w:rsidRDefault="008C09F4">
      <w:pPr>
        <w:pStyle w:val="a3"/>
      </w:pPr>
      <w:r w:rsidRPr="00953B51">
        <w:rPr>
          <w:rStyle w:val="a5"/>
        </w:rPr>
        <w:footnoteRef/>
      </w:r>
      <w:r>
        <w:t xml:space="preserve">Газета </w:t>
      </w:r>
      <w:r w:rsidRPr="00953B51">
        <w:t xml:space="preserve"> “Советская</w:t>
      </w:r>
      <w:r>
        <w:t xml:space="preserve"> Россия</w:t>
      </w:r>
      <w:r w:rsidRPr="00F879D7">
        <w:t>”</w:t>
      </w:r>
      <w:r>
        <w:t xml:space="preserve"> №133, 18 ноября 2006</w:t>
      </w:r>
    </w:p>
  </w:footnote>
  <w:footnote w:id="3">
    <w:p w:rsidR="008C09F4" w:rsidRPr="00F55EB7" w:rsidRDefault="008C09F4" w:rsidP="00F55EB7">
      <w:pPr>
        <w:pStyle w:val="a3"/>
      </w:pPr>
      <w:r w:rsidRPr="00F55EB7">
        <w:rPr>
          <w:rStyle w:val="a5"/>
        </w:rPr>
        <w:footnoteRef/>
      </w:r>
      <w:r w:rsidRPr="00F55EB7">
        <w:t xml:space="preserve"> </w:t>
      </w:r>
      <w:r w:rsidRPr="00F55EB7">
        <w:rPr>
          <w:bCs/>
        </w:rPr>
        <w:t xml:space="preserve">Главное управление исправительно-трудовых лагерей, </w:t>
      </w:r>
      <w:r w:rsidRPr="00F55EB7">
        <w:t xml:space="preserve">подразделение </w:t>
      </w:r>
      <w:hyperlink r:id="rId6" w:tooltip="Народный комиссариат внутренних дел СССР" w:history="1">
        <w:r w:rsidRPr="00F55EB7">
          <w:rPr>
            <w:rStyle w:val="a7"/>
            <w:color w:val="auto"/>
            <w:u w:val="none"/>
          </w:rPr>
          <w:t>НКВД</w:t>
        </w:r>
      </w:hyperlink>
      <w:r w:rsidRPr="00F55EB7">
        <w:t xml:space="preserve">, </w:t>
      </w:r>
      <w:hyperlink r:id="rId7" w:tooltip="МВД СССР" w:history="1">
        <w:r w:rsidRPr="00F55EB7">
          <w:rPr>
            <w:rStyle w:val="a7"/>
            <w:color w:val="auto"/>
            <w:u w:val="none"/>
          </w:rPr>
          <w:t>министерства внутренних дел</w:t>
        </w:r>
      </w:hyperlink>
      <w:r w:rsidRPr="00F55EB7">
        <w:t xml:space="preserve">, </w:t>
      </w:r>
      <w:hyperlink r:id="rId8" w:tooltip="Министерство юстиции СССР" w:history="1">
        <w:r w:rsidRPr="00F55EB7">
          <w:rPr>
            <w:rStyle w:val="a7"/>
            <w:color w:val="auto"/>
            <w:u w:val="none"/>
          </w:rPr>
          <w:t>министерства юстиции</w:t>
        </w:r>
      </w:hyperlink>
      <w:r w:rsidRPr="00F55EB7">
        <w:t xml:space="preserve"> </w:t>
      </w:r>
      <w:hyperlink r:id="rId9" w:tooltip="СССР" w:history="1">
        <w:r w:rsidRPr="00F55EB7">
          <w:rPr>
            <w:rStyle w:val="a7"/>
            <w:color w:val="auto"/>
            <w:u w:val="none"/>
          </w:rPr>
          <w:t>СССР</w:t>
        </w:r>
      </w:hyperlink>
      <w:r w:rsidRPr="00F55EB7">
        <w:t>, осуществлявшее руководство системой исправительно-трудовых лагерей (</w:t>
      </w:r>
      <w:hyperlink r:id="rId10" w:tooltip="ИТЛ" w:history="1">
        <w:r w:rsidRPr="00F55EB7">
          <w:rPr>
            <w:rStyle w:val="a7"/>
            <w:color w:val="auto"/>
            <w:u w:val="none"/>
          </w:rPr>
          <w:t>ИТЛ</w:t>
        </w:r>
      </w:hyperlink>
      <w:r w:rsidRPr="00F55EB7">
        <w:t xml:space="preserve">) в 1934—1960 годах, важнейший орган системы </w:t>
      </w:r>
      <w:hyperlink r:id="rId11" w:tooltip="Сталинские репрессии" w:history="1">
        <w:r w:rsidRPr="00F55EB7">
          <w:rPr>
            <w:rStyle w:val="a7"/>
            <w:color w:val="auto"/>
            <w:u w:val="none"/>
          </w:rPr>
          <w:t>политических репрессий</w:t>
        </w:r>
      </w:hyperlink>
      <w:r w:rsidRPr="00F55EB7">
        <w:t xml:space="preserve"> СССР.</w:t>
      </w:r>
    </w:p>
  </w:footnote>
  <w:footnote w:id="4">
    <w:p w:rsidR="008C09F4" w:rsidRDefault="008C09F4" w:rsidP="00F55EB7">
      <w:pPr>
        <w:pStyle w:val="a3"/>
      </w:pPr>
      <w:r>
        <w:rPr>
          <w:rStyle w:val="a5"/>
        </w:rPr>
        <w:footnoteRef/>
      </w:r>
      <w:r w:rsidR="008A39C2">
        <w:t xml:space="preserve"> Ратьковск</w:t>
      </w:r>
      <w:r>
        <w:t>и</w:t>
      </w:r>
      <w:r w:rsidR="008A39C2">
        <w:t>й И.С. История Советской России</w:t>
      </w:r>
      <w:r>
        <w:t xml:space="preserve"> СПб: Лань, 2001, с. 176.</w:t>
      </w:r>
    </w:p>
  </w:footnote>
  <w:footnote w:id="5">
    <w:p w:rsidR="008C09F4" w:rsidRDefault="008C09F4" w:rsidP="00953B51">
      <w:pPr>
        <w:pStyle w:val="a3"/>
      </w:pPr>
      <w:r>
        <w:rPr>
          <w:rStyle w:val="a5"/>
        </w:rPr>
        <w:footnoteRef/>
      </w:r>
      <w:r>
        <w:t xml:space="preserve"> Государственная электрификация России</w:t>
      </w:r>
    </w:p>
  </w:footnote>
  <w:footnote w:id="6">
    <w:p w:rsidR="008C09F4" w:rsidRDefault="008C09F4">
      <w:pPr>
        <w:pStyle w:val="a3"/>
      </w:pPr>
      <w:r>
        <w:rPr>
          <w:rStyle w:val="a5"/>
        </w:rPr>
        <w:footnoteRef/>
      </w:r>
      <w:r>
        <w:t xml:space="preserve"> Кириллов В.В. История России, 2008, с.498</w:t>
      </w:r>
    </w:p>
  </w:footnote>
  <w:footnote w:id="7">
    <w:p w:rsidR="008C09F4" w:rsidRDefault="008C09F4" w:rsidP="006E4E67">
      <w:pPr>
        <w:pStyle w:val="a3"/>
      </w:pPr>
      <w:r>
        <w:rPr>
          <w:rStyle w:val="a5"/>
        </w:rPr>
        <w:footnoteRef/>
      </w:r>
      <w:r>
        <w:t xml:space="preserve"> Выражение творческой инициативы трудящихся социалистических государств, которая проявляется в сознательной и активной борьбе за повышение производительности труда и совершенствовании производства.</w:t>
      </w:r>
    </w:p>
    <w:p w:rsidR="008C09F4" w:rsidRDefault="008C09F4" w:rsidP="006E4E67">
      <w:pPr>
        <w:pStyle w:val="a3"/>
      </w:pPr>
      <w:r>
        <w:rPr>
          <w:vertAlign w:val="superscript"/>
        </w:rPr>
        <w:t xml:space="preserve">2 </w:t>
      </w:r>
      <w:r>
        <w:t>Ликвидация отсталости экономики страны по сравнению с развитыми странами за сравнительно короткий временной период за счет крайнего напряжения материальных и людских ресурсов.</w:t>
      </w:r>
    </w:p>
    <w:p w:rsidR="008C09F4" w:rsidRPr="00F67E1E" w:rsidRDefault="008C09F4" w:rsidP="006E4E67">
      <w:pPr>
        <w:pStyle w:val="a3"/>
      </w:pPr>
      <w:r>
        <w:rPr>
          <w:vertAlign w:val="superscript"/>
        </w:rPr>
        <w:t>3</w:t>
      </w:r>
      <w:r>
        <w:t xml:space="preserve"> Преобразование мелких, единоличных крестьянских хозяйств в крупные общественные социалистические хозяйства путем кооперирования</w:t>
      </w:r>
    </w:p>
  </w:footnote>
  <w:footnote w:id="8">
    <w:p w:rsidR="008C09F4" w:rsidRDefault="008C09F4">
      <w:pPr>
        <w:pStyle w:val="a3"/>
      </w:pPr>
      <w:r>
        <w:rPr>
          <w:rStyle w:val="a5"/>
        </w:rPr>
        <w:footnoteRef/>
      </w:r>
      <w:r>
        <w:t xml:space="preserve"> Рогачевская Л. С. Как составлялся план первой пятилетки: Восток. Март, 2005. № 3с.27</w:t>
      </w:r>
    </w:p>
  </w:footnote>
  <w:footnote w:id="9">
    <w:p w:rsidR="008C09F4" w:rsidRDefault="008C09F4">
      <w:pPr>
        <w:pStyle w:val="a3"/>
      </w:pPr>
      <w:r>
        <w:rPr>
          <w:rStyle w:val="a5"/>
        </w:rPr>
        <w:footnoteRef/>
      </w:r>
      <w:r>
        <w:t xml:space="preserve"> Экономическая история. Обозрение / Под ред. Л. И. Бородкина. Вып. 9. М., 2003, с. 77</w:t>
      </w:r>
    </w:p>
  </w:footnote>
  <w:footnote w:id="10">
    <w:p w:rsidR="000D7653" w:rsidRDefault="000D7653" w:rsidP="000D7653">
      <w:pPr>
        <w:pStyle w:val="a3"/>
      </w:pPr>
      <w:r>
        <w:rPr>
          <w:rStyle w:val="a5"/>
        </w:rPr>
        <w:footnoteRef/>
      </w:r>
      <w:r>
        <w:t xml:space="preserve"> Энциклопедический словарь/Сост. Б.Ю.Иванов, М.: Просвещение, 1999, с. 264-265.</w:t>
      </w:r>
    </w:p>
    <w:p w:rsidR="000D7653" w:rsidRPr="00EA2DE7" w:rsidRDefault="000D7653" w:rsidP="000D7653">
      <w:pPr>
        <w:pStyle w:val="a3"/>
      </w:pPr>
      <w:r>
        <w:rPr>
          <w:vertAlign w:val="superscript"/>
        </w:rPr>
        <w:t xml:space="preserve">2 </w:t>
      </w:r>
      <w:r>
        <w:t>Гидроэлектростанция на р. Днепре, у г. Запорожья, ниже днепровских порогов</w:t>
      </w:r>
    </w:p>
  </w:footnote>
  <w:footnote w:id="11">
    <w:p w:rsidR="000D7653" w:rsidRDefault="000D7653" w:rsidP="000D7653">
      <w:pPr>
        <w:pStyle w:val="a3"/>
      </w:pPr>
      <w:r>
        <w:rPr>
          <w:rStyle w:val="a5"/>
        </w:rPr>
        <w:footnoteRef/>
      </w:r>
      <w:r>
        <w:t xml:space="preserve"> Канал, соединяющий Белое море с Онежским озером. Одно из важнейших сооружений первой пятилетки (1929-1932).</w:t>
      </w:r>
    </w:p>
    <w:p w:rsidR="000D7653" w:rsidRPr="00EA2DE7" w:rsidRDefault="000D7653" w:rsidP="000D7653">
      <w:pPr>
        <w:pStyle w:val="a3"/>
      </w:pPr>
    </w:p>
  </w:footnote>
  <w:footnote w:id="12">
    <w:p w:rsidR="000D7653" w:rsidRDefault="000D7653" w:rsidP="000D7653">
      <w:pPr>
        <w:pStyle w:val="a3"/>
      </w:pPr>
      <w:r>
        <w:rPr>
          <w:rStyle w:val="a5"/>
        </w:rPr>
        <w:footnoteRef/>
      </w:r>
      <w:r>
        <w:t xml:space="preserve"> Всемирная история новейшего времени/Сост. А.Колоцей, Гродно: ГрГУ, 2002, с.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F90"/>
    <w:multiLevelType w:val="hybridMultilevel"/>
    <w:tmpl w:val="51A80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5E44EA"/>
    <w:multiLevelType w:val="hybridMultilevel"/>
    <w:tmpl w:val="07AC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B0D"/>
    <w:rsid w:val="000D7653"/>
    <w:rsid w:val="00170FDF"/>
    <w:rsid w:val="00177696"/>
    <w:rsid w:val="001E51E3"/>
    <w:rsid w:val="002451D7"/>
    <w:rsid w:val="003A555B"/>
    <w:rsid w:val="003B3723"/>
    <w:rsid w:val="0053463B"/>
    <w:rsid w:val="005512E7"/>
    <w:rsid w:val="005F2D5B"/>
    <w:rsid w:val="00694743"/>
    <w:rsid w:val="006E2ACE"/>
    <w:rsid w:val="006E4E67"/>
    <w:rsid w:val="006E7FA4"/>
    <w:rsid w:val="007B2CB7"/>
    <w:rsid w:val="008A39C2"/>
    <w:rsid w:val="008C09F4"/>
    <w:rsid w:val="00920A9A"/>
    <w:rsid w:val="00953B51"/>
    <w:rsid w:val="00A82C8F"/>
    <w:rsid w:val="00AB7D0D"/>
    <w:rsid w:val="00CA20F9"/>
    <w:rsid w:val="00E53B0D"/>
    <w:rsid w:val="00EE20C6"/>
    <w:rsid w:val="00F55EB7"/>
    <w:rsid w:val="00F8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68DB0-EFF1-4813-95A4-21856F94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63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E53B0D"/>
    <w:pPr>
      <w:spacing w:after="0" w:line="240" w:lineRule="auto"/>
    </w:pPr>
    <w:rPr>
      <w:sz w:val="20"/>
      <w:szCs w:val="20"/>
    </w:rPr>
  </w:style>
  <w:style w:type="character" w:customStyle="1" w:styleId="a4">
    <w:name w:val="Текст сноски Знак"/>
    <w:link w:val="a3"/>
    <w:uiPriority w:val="99"/>
    <w:semiHidden/>
    <w:rsid w:val="00E53B0D"/>
    <w:rPr>
      <w:rFonts w:ascii="Times New Roman" w:eastAsia="Times New Roman" w:hAnsi="Times New Roman" w:cs="Times New Roman"/>
      <w:sz w:val="20"/>
      <w:szCs w:val="20"/>
    </w:rPr>
  </w:style>
  <w:style w:type="character" w:styleId="a5">
    <w:name w:val="footnote reference"/>
    <w:uiPriority w:val="99"/>
    <w:semiHidden/>
    <w:rsid w:val="00E53B0D"/>
    <w:rPr>
      <w:rFonts w:cs="Times New Roman"/>
      <w:vertAlign w:val="superscript"/>
    </w:rPr>
  </w:style>
  <w:style w:type="paragraph" w:styleId="a6">
    <w:name w:val="Normal (Web)"/>
    <w:basedOn w:val="a"/>
    <w:uiPriority w:val="99"/>
    <w:semiHidden/>
    <w:unhideWhenUsed/>
    <w:rsid w:val="00E53B0D"/>
    <w:pPr>
      <w:spacing w:before="100" w:beforeAutospacing="1" w:after="100" w:afterAutospacing="1" w:line="240" w:lineRule="auto"/>
    </w:pPr>
    <w:rPr>
      <w:sz w:val="24"/>
      <w:szCs w:val="24"/>
    </w:rPr>
  </w:style>
  <w:style w:type="character" w:styleId="a7">
    <w:name w:val="Hyperlink"/>
    <w:uiPriority w:val="99"/>
    <w:unhideWhenUsed/>
    <w:rsid w:val="00E53B0D"/>
    <w:rPr>
      <w:color w:val="0000FF"/>
      <w:u w:val="single"/>
    </w:rPr>
  </w:style>
  <w:style w:type="paragraph" w:styleId="a8">
    <w:name w:val="header"/>
    <w:basedOn w:val="a"/>
    <w:link w:val="a9"/>
    <w:uiPriority w:val="99"/>
    <w:semiHidden/>
    <w:unhideWhenUsed/>
    <w:rsid w:val="00E53B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53B0D"/>
  </w:style>
  <w:style w:type="paragraph" w:styleId="aa">
    <w:name w:val="footer"/>
    <w:basedOn w:val="a"/>
    <w:link w:val="ab"/>
    <w:uiPriority w:val="99"/>
    <w:unhideWhenUsed/>
    <w:rsid w:val="00E53B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3B0D"/>
  </w:style>
  <w:style w:type="paragraph" w:styleId="ac">
    <w:name w:val="endnote text"/>
    <w:basedOn w:val="a"/>
    <w:link w:val="ad"/>
    <w:uiPriority w:val="99"/>
    <w:semiHidden/>
    <w:unhideWhenUsed/>
    <w:rsid w:val="00F55EB7"/>
    <w:pPr>
      <w:spacing w:after="0" w:line="240" w:lineRule="auto"/>
    </w:pPr>
    <w:rPr>
      <w:sz w:val="20"/>
      <w:szCs w:val="20"/>
    </w:rPr>
  </w:style>
  <w:style w:type="character" w:customStyle="1" w:styleId="ad">
    <w:name w:val="Текст концевой сноски Знак"/>
    <w:link w:val="ac"/>
    <w:uiPriority w:val="99"/>
    <w:semiHidden/>
    <w:rsid w:val="00F55EB7"/>
    <w:rPr>
      <w:sz w:val="20"/>
      <w:szCs w:val="20"/>
    </w:rPr>
  </w:style>
  <w:style w:type="character" w:styleId="ae">
    <w:name w:val="endnote reference"/>
    <w:uiPriority w:val="99"/>
    <w:semiHidden/>
    <w:unhideWhenUsed/>
    <w:rsid w:val="00F55EB7"/>
    <w:rPr>
      <w:vertAlign w:val="superscript"/>
    </w:rPr>
  </w:style>
  <w:style w:type="character" w:styleId="af">
    <w:name w:val="Strong"/>
    <w:uiPriority w:val="22"/>
    <w:qFormat/>
    <w:rsid w:val="008C09F4"/>
    <w:rPr>
      <w:b/>
      <w:bCs/>
    </w:rPr>
  </w:style>
  <w:style w:type="paragraph" w:styleId="af0">
    <w:name w:val="List Paragraph"/>
    <w:basedOn w:val="a"/>
    <w:uiPriority w:val="34"/>
    <w:qFormat/>
    <w:rsid w:val="000D7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967830">
      <w:bodyDiv w:val="1"/>
      <w:marLeft w:val="0"/>
      <w:marRight w:val="0"/>
      <w:marTop w:val="0"/>
      <w:marBottom w:val="0"/>
      <w:divBdr>
        <w:top w:val="none" w:sz="0" w:space="0" w:color="auto"/>
        <w:left w:val="none" w:sz="0" w:space="0" w:color="auto"/>
        <w:bottom w:val="none" w:sz="0" w:space="0" w:color="auto"/>
        <w:right w:val="none" w:sz="0" w:space="0" w:color="auto"/>
      </w:divBdr>
      <w:divsChild>
        <w:div w:id="1751928524">
          <w:marLeft w:val="0"/>
          <w:marRight w:val="0"/>
          <w:marTop w:val="0"/>
          <w:marBottom w:val="0"/>
          <w:divBdr>
            <w:top w:val="none" w:sz="0" w:space="0" w:color="auto"/>
            <w:left w:val="none" w:sz="0" w:space="0" w:color="auto"/>
            <w:bottom w:val="none" w:sz="0" w:space="0" w:color="auto"/>
            <w:right w:val="none" w:sz="0" w:space="0" w:color="auto"/>
          </w:divBdr>
          <w:divsChild>
            <w:div w:id="14466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dic.nsf/bse/76884/%D0%93%D0%9E%D0%AD%D0%9B%D0%A0%D0%9E" TargetMode="External"/><Relationship Id="rId13" Type="http://schemas.openxmlformats.org/officeDocument/2006/relationships/hyperlink" Target="http://ru.wikipedia.org/wiki/%D0%9B%D0%B8%D0%B1%D0%B5%D1%80%D0%B0%D0%BB%D0%B8%D0%B7%D0%BC_%D0%B2_%D0%A0%D0%BE%D1%81%D1%81%D0%B8%D0%B8" TargetMode="External"/><Relationship Id="rId18" Type="http://schemas.openxmlformats.org/officeDocument/2006/relationships/hyperlink" Target="http://ru.wikipedia.org/wiki/%D0%9F%D0%B8%D1%89%D0%B5%D0%B2%D0%B0%D1%8F_%D0%BF%D1%80%D0%BE%D0%BC%D1%8B%D1%88%D0%BB%D0%B5%D0%BD%D0%BD%D0%BE%D1%81%D1%82%D1%8C" TargetMode="External"/><Relationship Id="rId26" Type="http://schemas.openxmlformats.org/officeDocument/2006/relationships/hyperlink" Target="http://ru.wikipedia.org/wiki/%D0%A5%D0%BB%D0%B5%D0%B1" TargetMode="External"/><Relationship Id="rId39" Type="http://schemas.openxmlformats.org/officeDocument/2006/relationships/hyperlink" Target="http://ru.wikipedia.org/wiki/%D0%A1%D1%82%D0%B0%D0%BB%D0%B8%D0%BD,_%D0%98%D0%BE%D1%81%D0%B8%D1%84_%D0%92%D0%B8%D1%81%D1%81%D0%B0%D1%80%D0%B8%D0%BE%D0%BD%D0%BE%D0%B2%D0%B8%D1%87" TargetMode="External"/><Relationship Id="rId3" Type="http://schemas.openxmlformats.org/officeDocument/2006/relationships/styles" Target="styles.xml"/><Relationship Id="rId21" Type="http://schemas.openxmlformats.org/officeDocument/2006/relationships/hyperlink" Target="http://ru.wikipedia.org/wiki/%D0%91%D0%B0%D0%BD%D0%BA" TargetMode="External"/><Relationship Id="rId34" Type="http://schemas.openxmlformats.org/officeDocument/2006/relationships/hyperlink" Target="http://ru.wikipedia.org/wiki/%D0%9A%D1%80%D0%B6%D0%B8%D0%B6%D0%B0%D0%BD%D0%BE%D0%B2%D1%81%D0%BA%D0%B8%D0%B9,_%D0%93%D0%BB%D0%B5%D0%B1_%D0%9C%D0%B0%D0%BA%D1%81%D0%B8%D0%BC%D0%B8%D0%BB%D0%B8%D0%B0%D0%BD%D0%BE%D0%B2%D0%B8%D1%87" TargetMode="External"/><Relationship Id="rId42" Type="http://schemas.openxmlformats.org/officeDocument/2006/relationships/hyperlink" Target="http://dic.academic.ru/dic.nsf/bse/68340/%D0%91%D0%B5%D0%BB%D0%BE%D0%BC%D0%BE%D1%80%D1%81%D0%BA%D0%B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wikipedia.org/wiki/1928" TargetMode="External"/><Relationship Id="rId17" Type="http://schemas.openxmlformats.org/officeDocument/2006/relationships/hyperlink" Target="http://ru.wikipedia.org/wiki/%D0%A1%D1%84%D0%B5%D1%80%D0%B0_%D1%83%D1%81%D0%BB%D1%83%D0%B3" TargetMode="External"/><Relationship Id="rId25" Type="http://schemas.openxmlformats.org/officeDocument/2006/relationships/hyperlink" Target="http://ru.wikipedia.org/wiki/%D0%91%D0%B5%D0%B7%D1%80%D0%B0%D0%B1%D0%BE%D1%82%D0%B8%D1%86%D0%B0" TargetMode="External"/><Relationship Id="rId33" Type="http://schemas.openxmlformats.org/officeDocument/2006/relationships/hyperlink" Target="http://ru.wikipedia.org/wiki/%D0%9A%D0%BE%D0%BD%D0%B4%D1%80%D0%B0%D1%82%D1%8C%D0%B5%D0%B2,_%D0%9D%D0%B8%D0%BA%D0%BE%D0%BB%D0%B0%D0%B9_%D0%94%D0%BC%D0%B8%D1%82%D1%80%D0%B8%D0%B5%D0%B2%D0%B8%D1%87" TargetMode="External"/><Relationship Id="rId38" Type="http://schemas.openxmlformats.org/officeDocument/2006/relationships/hyperlink" Target="http://ru.wikipedia.org/wiki/%D0%A2%D1%80%D0%BE%D1%86%D0%BA%D0%B8%D0%B9,_%D0%9B%D0%B5%D0%B2_%D0%94%D0%B0%D0%B2%D0%B8%D0%B4%D0%BE%D0%B2%D0%B8%D1%87"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u.wikipedia.org/wiki/%D0%A2%D0%BE%D1%80%D0%B3%D0%BE%D0%B2%D0%BB%D1%8F" TargetMode="External"/><Relationship Id="rId20" Type="http://schemas.openxmlformats.org/officeDocument/2006/relationships/hyperlink" Target="http://ru.wikipedia.org/wiki/%D0%A2%D1%80%D0%B0%D0%BD%D1%81%D0%BF%D0%BE%D1%80%D1%82" TargetMode="External"/><Relationship Id="rId29" Type="http://schemas.openxmlformats.org/officeDocument/2006/relationships/hyperlink" Target="http://ru.wikipedia.org/wiki/XIV_%D1%81%D1%8A%D0%B5%D0%B7%D0%B4_%D0%92%D0%9A%D0%9F_(%D0%B1)" TargetMode="External"/><Relationship Id="rId41" Type="http://schemas.openxmlformats.org/officeDocument/2006/relationships/hyperlink" Target="http://dic.academic.ru/dic.nsf/bse/85040/%D0%94%D0%BD%D0%B5%D0%BF%D1%80%D0%BE%D0%B3%D1%8D%D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bse/96873/%D0%9A%D0%BE%D0%BB%D0%BB%D0%B5%D0%BA%D1%82%D0%B8%D0%B2%D0%B8%D0%B7%D0%B0%D1%86%D0%B8%D1%8F" TargetMode="External"/><Relationship Id="rId24" Type="http://schemas.openxmlformats.org/officeDocument/2006/relationships/hyperlink" Target="http://ru.wikipedia.org/wiki/%D0%92%D0%9A%D0%9F(%D0%B1)" TargetMode="External"/><Relationship Id="rId32" Type="http://schemas.openxmlformats.org/officeDocument/2006/relationships/hyperlink" Target="http://ru.wikipedia.org/wiki/%D0%93%D1%80%D0%BE%D0%BC%D0%B0%D0%BD,_%D0%92%D0%BB%D0%B0%D0%B4%D0%B8%D0%BC%D0%B8%D1%80_%D0%93%D1%83%D1%81%D1%82%D0%B0%D0%B2%D0%BE%D0%B2%D0%B8%D1%87" TargetMode="External"/><Relationship Id="rId37" Type="http://schemas.openxmlformats.org/officeDocument/2006/relationships/hyperlink" Target="http://ru.wikipedia.org/wiki/%D0%91%D1%83%D1%85%D0%B0%D1%80%D0%B8%D0%BD,_%D0%9D%D0%B8%D0%BA%D0%BE%D0%BB%D0%B0%D0%B9_%D0%98%D0%B2%D0%B0%D0%BD%D0%BE%D0%B2%D0%B8%D1%87" TargetMode="External"/><Relationship Id="rId40" Type="http://schemas.openxmlformats.org/officeDocument/2006/relationships/hyperlink" Target="http://ru.wikipedia.org/wiki/1927" TargetMode="External"/><Relationship Id="rId45" Type="http://schemas.openxmlformats.org/officeDocument/2006/relationships/hyperlink" Target="http://revolution.allbest.ru/history/00020014.html" TargetMode="External"/><Relationship Id="rId5" Type="http://schemas.openxmlformats.org/officeDocument/2006/relationships/webSettings" Target="webSettings.xml"/><Relationship Id="rId15" Type="http://schemas.openxmlformats.org/officeDocument/2006/relationships/hyperlink" Target="http://ru.wikipedia.org/wiki/%D0%A1%D0%B5%D0%BB%D1%8C%D1%81%D0%BA%D0%BE%D0%B5_%D1%85%D0%BE%D0%B7%D1%8F%D0%B9%D1%81%D1%82%D0%B2%D0%BE" TargetMode="External"/><Relationship Id="rId23" Type="http://schemas.openxmlformats.org/officeDocument/2006/relationships/hyperlink" Target="http://ru.wikipedia.org/wiki/%D0%98%D0%BD%D0%B2%D0%B5%D1%81%D1%82%D0%B8%D1%86%D0%B8%D0%B8" TargetMode="External"/><Relationship Id="rId28" Type="http://schemas.openxmlformats.org/officeDocument/2006/relationships/hyperlink" Target="http://ru.wikipedia.org/wiki/%D0%A1%D0%BE%D1%86%D0%B8%D0%B0%D0%BB%D0%B8%D0%B7%D0%BC" TargetMode="External"/><Relationship Id="rId36" Type="http://schemas.openxmlformats.org/officeDocument/2006/relationships/hyperlink" Target="http://ru.wikipedia.org/wiki/%D0%A1%D1%82%D1%80%D1%83%D0%BC%D0%B8%D0%BB%D0%B8%D0%BD,_%D0%A1%D1%82%D0%B0%D0%BD%D0%B8%D1%81%D0%BB%D0%B0%D0%B2_%D0%93%D1%83%D1%81%D1%82%D0%B0%D0%B2%D0%BE%D0%B2%D0%B8%D1%87" TargetMode="External"/><Relationship Id="rId10" Type="http://schemas.openxmlformats.org/officeDocument/2006/relationships/hyperlink" Target="http://dic.academic.ru/dic.nsf/bse/90542/%D0%98%D0%BD%D0%B4%D1%83%D1%81%D1%82%D1%80%D0%B8%D0%B0%D0%BB%D0%B8%D0%B7%D0%B0%D1%86%D0%B8%D1%8F" TargetMode="External"/><Relationship Id="rId19" Type="http://schemas.openxmlformats.org/officeDocument/2006/relationships/hyperlink" Target="http://ru.wikipedia.org/wiki/%D0%9B%D1%91%D0%B3%D0%BA%D0%B0%D1%8F_%D0%BF%D1%80%D0%BE%D0%BC%D1%8B%D1%88%D0%BB%D0%B5%D0%BD%D0%BD%D0%BE%D1%81%D1%82%D1%8C" TargetMode="External"/><Relationship Id="rId31" Type="http://schemas.openxmlformats.org/officeDocument/2006/relationships/hyperlink" Target="http://ru.wikipedia.org/wiki/%D0%91%D0%B0%D0%B7%D0%B0%D1%80%D0%BE%D0%B2,_%D0%92%D0%BB%D0%B0%D0%B4%D0%B8%D0%BC%D0%B8%D1%80_%D0%90%D0%BB%D0%B5%D0%BA%D1%81%D0%B0%D0%BD%D0%B4%D1%80%D0%BE%D0%B2%D0%B8%D1%87" TargetMode="External"/><Relationship Id="rId44" Type="http://schemas.openxmlformats.org/officeDocument/2006/relationships/hyperlink" Target="http://dic.academic.ru/dic.nsf/ruwiki/77109" TargetMode="External"/><Relationship Id="rId4" Type="http://schemas.openxmlformats.org/officeDocument/2006/relationships/settings" Target="settings.xml"/><Relationship Id="rId9" Type="http://schemas.openxmlformats.org/officeDocument/2006/relationships/hyperlink" Target="http://dic.academic.ru/dic.nsf/bse/134775/%D0%A1%D0%BE%D1%86%D0%B8%D0%B0%D0%BB%D0%B8%D1%81%D1%82%D0%B8%D1%87%D0%B5%D1%81%D0%BA%D0%BE%D0%B5" TargetMode="External"/><Relationship Id="rId14" Type="http://schemas.openxmlformats.org/officeDocument/2006/relationships/hyperlink" Target="http://ru.wikipedia.org/wiki/%D0%9D%D0%BE%D0%B2%D0%B0%D1%8F_%D1%8D%D0%BA%D0%BE%D0%BD%D0%BE%D0%BC%D0%B8%D1%87%D0%B5%D1%81%D0%BA%D0%B0%D1%8F_%D0%BF%D0%BE%D0%BB%D0%B8%D1%82%D0%B8%D0%BA%D0%B0" TargetMode="External"/><Relationship Id="rId22" Type="http://schemas.openxmlformats.org/officeDocument/2006/relationships/hyperlink" Target="http://ru.wikipedia.org/wiki/%D0%93%D0%BE%D1%81%D0%BF%D0%BB%D0%B0%D0%BD_%D0%A1%D0%A1%D0%A1%D0%A0" TargetMode="External"/><Relationship Id="rId27" Type="http://schemas.openxmlformats.org/officeDocument/2006/relationships/hyperlink" Target="http://ru.wikipedia.org/wiki/%D0%9F%D0%BB%D0%B0%D0%BD" TargetMode="External"/><Relationship Id="rId30" Type="http://schemas.openxmlformats.org/officeDocument/2006/relationships/hyperlink" Target="http://ru.wikipedia.org/wiki/1925" TargetMode="External"/><Relationship Id="rId35" Type="http://schemas.openxmlformats.org/officeDocument/2006/relationships/hyperlink" Target="http://ru.wikipedia.org/wiki/%D0%9A%D1%83%D0%B9%D0%B1%D1%8B%D1%88%D0%B5%D0%B2,_%D0%92%D0%B0%D0%BB%D0%B5%D1%80%D0%B8%D0%B0%D0%BD_%D0%92%D0%BB%D0%B0%D0%B4%D0%B8%D0%BC%D0%B8%D1%80%D0%BE%D0%B2%D0%B8%D1%87" TargetMode="External"/><Relationship Id="rId43" Type="http://schemas.openxmlformats.org/officeDocument/2006/relationships/hyperlink" Target="http://publ.lib.ru/ARCHIVES/_NIT_EKO/_Nit_eko.html"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9C%D0%B8%D0%BD%D0%B8%D1%81%D1%82%D0%B5%D1%80%D1%81%D1%82%D0%B2%D0%BE_%D1%8E%D1%81%D1%82%D0%B8%D1%86%D0%B8%D0%B8_%D0%A1%D0%A1%D0%A1%D0%A0" TargetMode="External"/><Relationship Id="rId3" Type="http://schemas.openxmlformats.org/officeDocument/2006/relationships/hyperlink" Target="http://ru.wikipedia.org/wiki/%D0%A1%D0%A1%D0%A1%D0%A0" TargetMode="External"/><Relationship Id="rId7" Type="http://schemas.openxmlformats.org/officeDocument/2006/relationships/hyperlink" Target="http://ru.wikipedia.org/wiki/%D0%9C%D0%92%D0%94_%D0%A1%D0%A1%D0%A1%D0%A0" TargetMode="External"/><Relationship Id="rId2" Type="http://schemas.openxmlformats.org/officeDocument/2006/relationships/hyperlink" Target="http://ru.wikipedia.org/wiki/1920-%D0%B5" TargetMode="External"/><Relationship Id="rId1" Type="http://schemas.openxmlformats.org/officeDocument/2006/relationships/hyperlink" Target="http://ru.wikipedia.org/wiki/%D0%A1%D1%82%D0%B0%D0%BB%D0%B8%D0%BD" TargetMode="External"/><Relationship Id="rId6" Type="http://schemas.openxmlformats.org/officeDocument/2006/relationships/hyperlink" Target="http://ru.wikipedia.org/wiki/%D0%9D%D0%B0%D1%80%D0%BE%D0%B4%D0%BD%D1%8B%D0%B9_%D0%BA%D0%BE%D0%BC%D0%B8%D1%81%D1%81%D0%B0%D1%80%D0%B8%D0%B0%D1%82_%D0%B2%D0%BD%D1%83%D1%82%D1%80%D0%B5%D0%BD%D0%BD%D0%B8%D1%85_%D0%B4%D0%B5%D0%BB_%D0%A1%D0%A1%D0%A1%D0%A0" TargetMode="External"/><Relationship Id="rId11" Type="http://schemas.openxmlformats.org/officeDocument/2006/relationships/hyperlink" Target="http://ru.wikipedia.org/wiki/%D0%A1%D1%82%D0%B0%D0%BB%D0%B8%D0%BD%D1%81%D0%BA%D0%B8%D0%B5_%D1%80%D0%B5%D0%BF%D1%80%D0%B5%D1%81%D1%81%D0%B8%D0%B8" TargetMode="External"/><Relationship Id="rId5" Type="http://schemas.openxmlformats.org/officeDocument/2006/relationships/hyperlink" Target="http://ru.wikipedia.org/wiki/%D0%9A%D0%BE%D0%BB%D0%BB%D0%B5%D0%BA%D1%82%D0%B8%D0%B2%D0%B8%D0%B7%D0%B0%D1%86%D0%B8%D1%8F" TargetMode="External"/><Relationship Id="rId10" Type="http://schemas.openxmlformats.org/officeDocument/2006/relationships/hyperlink" Target="http://ru.wikipedia.org/wiki/%D0%98%D0%A2%D0%9B" TargetMode="External"/><Relationship Id="rId4" Type="http://schemas.openxmlformats.org/officeDocument/2006/relationships/hyperlink" Target="http://ru.wikipedia.org/wiki/%D0%98%D0%BD%D0%B4%D1%83%D1%81%D1%82%D1%80%D0%B8%D0%B0%D0%BB%D0%B8%D0%B7%D0%B0%D1%86%D0%B8%D1%8F" TargetMode="External"/><Relationship Id="rId9" Type="http://schemas.openxmlformats.org/officeDocument/2006/relationships/hyperlink" Target="http://ru.wikipedia.org/wiki/%D0%A1%D0%A1%D0%A1%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8E33-E207-4017-A7B1-ACEB5861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4735</Words>
  <Characters>26991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2014-07-11T19:22:00Z</dcterms:created>
  <dcterms:modified xsi:type="dcterms:W3CDTF">2014-07-11T19:22:00Z</dcterms:modified>
</cp:coreProperties>
</file>