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9D2" w:rsidRDefault="00B129D2"/>
    <w:p w:rsidR="000E5E58" w:rsidRDefault="000E5E58">
      <w:r>
        <w:t xml:space="preserve">Яды промышленные (профессиональные, или производственные) — химические вещества, используемые на производстве и оказывающие вредное действие на организм человека при нарушении правил </w:t>
      </w:r>
      <w:r w:rsidRPr="009D6A2E">
        <w:t>техники безопасности</w:t>
      </w:r>
      <w:r>
        <w:t xml:space="preserve"> и гигиены труда.</w:t>
      </w:r>
      <w:r>
        <w:br/>
        <w:t>Промышленные яды  вызывают чаще хронические интоксикации. Различают несколько стадий реакций организма на хроническое воздействие промышленных ядов: стадия первичной декомпенсации, стадия компенсации (так называемое привыкание), которая переходит в стадию вторичной декомпенсации. Таким образом, привыкание к промышленным ядам следует рассматривать как явление опасное и недопустимое.</w:t>
      </w:r>
      <w:r>
        <w:br/>
        <w:t>Установлено, что действие меняющихся концентраций промышленных ядов является для организма более вредным, чем действие тех же ядов в постоянных (средних) концентрациях за тот же период времени.</w:t>
      </w:r>
      <w:r>
        <w:br/>
        <w:t>При воздействии на организм некоторых промышленных ядов отмечено возникновение злокачественных новообразований.</w:t>
      </w:r>
      <w:r>
        <w:br/>
        <w:t xml:space="preserve">Воздействуя на организм родителей и на </w:t>
      </w:r>
      <w:r w:rsidRPr="009D6A2E">
        <w:t>плод</w:t>
      </w:r>
      <w:r>
        <w:t xml:space="preserve">, такие промышленные яды, как тяжелые металлы, включая </w:t>
      </w:r>
      <w:r w:rsidRPr="009D6A2E">
        <w:t>свинец</w:t>
      </w:r>
      <w:r>
        <w:t xml:space="preserve"> и </w:t>
      </w:r>
      <w:r w:rsidRPr="009D6A2E">
        <w:t>ртуть</w:t>
      </w:r>
      <w:r>
        <w:t xml:space="preserve">, ароматические соединения, нитро- и аминосоединения, галогенизированные </w:t>
      </w:r>
      <w:r w:rsidRPr="009D6A2E">
        <w:t>углеводороды</w:t>
      </w:r>
      <w:r>
        <w:t xml:space="preserve"> (в частности, хлорированные), фосфорорганические вещества, различные радиомиметические соединения, могут оказывать гонадо- и эмбриотропное действие, тератогенное и мутагенное влияние на потомство.</w:t>
      </w:r>
      <w:r>
        <w:br/>
        <w:t xml:space="preserve">Основные пути профилактики воздействия промышленных ядов на организм: а) исключение из технологии производства высокотоксичных и опасных для жизни ядов или замена их менее токсичными и менее опасными; б) укорочение (в случае необходимости) рабочего дня и увеличение отпусков для лиц, соприкасающихся с ядами; в) надлежащая вентиляция (см.); г) ношение защитной одежды (см.), применение </w:t>
      </w:r>
      <w:r w:rsidRPr="009D6A2E">
        <w:t>противогаза</w:t>
      </w:r>
      <w:r>
        <w:t xml:space="preserve"> (см.), </w:t>
      </w:r>
      <w:r w:rsidRPr="009D6A2E">
        <w:t>респиратора</w:t>
      </w:r>
      <w:r>
        <w:t xml:space="preserve"> (см.) и в случае необходимости других средств защиты (</w:t>
      </w:r>
      <w:r w:rsidRPr="009D6A2E">
        <w:t>защитные пасты</w:t>
      </w:r>
      <w:r>
        <w:t>, мази и др.); д) организация душевых с ежедневной сменой (в случае необходимости) производственного нательного белья;</w:t>
      </w:r>
      <w:r>
        <w:br/>
        <w:t xml:space="preserve">е) периодические медосмотры, разработка противопоказаний для работы с промышленными ядами, лечебно-профилактическое питание, медикаментозная профилактика (соответствующие ингалятории и т. и.), </w:t>
      </w:r>
      <w:r w:rsidRPr="009D6A2E">
        <w:t>физическая культура</w:t>
      </w:r>
      <w:r>
        <w:t>;</w:t>
      </w:r>
      <w:r>
        <w:br/>
        <w:t>ж) научное обоснование актов санитарного законодательства, в частности в области гигиенического нормирования факторов внешней среды.</w:t>
      </w:r>
      <w:r>
        <w:br/>
        <w:t>Очень важным является установление предельно допустимых концентраций вредных веществ в воздухе рабочей зоны, т. е. таких концентраций, которые при ежедневной работе в пределах 8 часов в течение всего рабочего стажа не могут вызвать у работающих заболеваний или отклонений в состоянии здоровья, обнаруживаемых современными методами исследования, непосредственно в процессе работы или в отдаленные сроки (см. табл.). Предельно допустимые концентрации являются обязательным санитарным нормативом, предназначенным для проектирования производственных зданий, технологических процессов, оборудования и вентиляции, а также для проведения предупредительного и текущего санитарн надзора и других видов контроля санитарного режима в производственных условиях и для оценки эффективности оздоровительных мероприятий. Предприятия и проектирующие организации должны добиваться снижения содержания вредных веществ в воздухе рабочей зоны ниже предельно допустимых концентраций, установленных данными нормами.</w:t>
      </w:r>
      <w:r>
        <w:br/>
        <w:t xml:space="preserve">Соблюдение нормативов </w:t>
      </w:r>
      <w:r w:rsidRPr="009D6A2E">
        <w:t>ПДК</w:t>
      </w:r>
      <w:r>
        <w:t xml:space="preserve"> должно обеспечиваться в первую очередь путем соответствующей организации технологического процесса и рационализации оборудования в соответствии с требованиями санитарных норм. При  одновременном со-</w:t>
      </w:r>
      <w:r>
        <w:br/>
        <w:t xml:space="preserve">держании в воздухе рабочей зоны нескольких вредных веществ однонаправленного действия (например, фтористый водород и соли фтористоводородной кислоты; сернистый и серный ангидриды, различные </w:t>
      </w:r>
      <w:r w:rsidRPr="009D6A2E">
        <w:t>хлорированные углеводороды</w:t>
      </w:r>
      <w:r>
        <w:t xml:space="preserve">, различные </w:t>
      </w:r>
      <w:r w:rsidRPr="009D6A2E">
        <w:t>спирты</w:t>
      </w:r>
      <w:r>
        <w:t xml:space="preserve">; окись углерода и окислы азота и др.) расчет общеобменной вентиляции надлежит производить путем суммирования объемов воздуха, необходимых для разбавления каждого вещества в отдельности до его предельно допустимой концентрации с учетом загрязнения приточного воздуха. При этом допустимыми для проектирования и </w:t>
      </w:r>
      <w:r w:rsidRPr="009D6A2E">
        <w:t>санитарного надзора</w:t>
      </w:r>
      <w:r>
        <w:t xml:space="preserve"> следует считать такие концентрации (С) вредных веществ, которые отвечают формуле:</w:t>
      </w:r>
      <w:r>
        <w:br/>
      </w:r>
      <w:r w:rsidR="009D6A2E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://www.medical-enc.ru/28/images/f.jpg" style="width:192pt;height:24pt;visibility:visible">
            <v:imagedata r:id="rId4" o:title=""/>
          </v:shape>
        </w:pict>
      </w:r>
      <w:r>
        <w:t>, т. е. сумма отношений фактических концентраций вредных веществ (C1, С2,... Сn) в воздухе помещений к их предельно допустимым концентрациям (ПДК1, ПДК2, ... ПДКn), которые установлены для их изолированного присутствия, не должны превышать 1 (единицы). При одновременном выделении нескольких газов и паров, не обладающих одинаковым характером действия, например наркотиков в комбинации с раздражающими вредными веществами, количество воздуха при расчете общеобменной вентиляции допускается принимать по той вредности, которая требует подачи наибольшего объема чистого воздуха.</w:t>
      </w:r>
      <w:r>
        <w:br/>
        <w:t>Способ расчета общеобменной вентиляции и контроль за концентрациями при наличии в воздухе нескольких вредных веществ в каждом конкретном случае принимаются по согласованию с органами Государственного санитарного надзора с учетом характера действия   смеси.</w:t>
      </w:r>
      <w:r>
        <w:br/>
        <w:t>При совместном действии химических и физических факторов производственной среды, а также при тяжелой физической нагрузке и при других особых условиях необходимость изменения предельно допустимых концентраций в каждом конкретном случае решается органами Государственного санитарного надзора.</w:t>
      </w:r>
      <w:r>
        <w:br/>
        <w:t>Для вредных веществ, предельно допустимые концентрации которых не приведены в нормах, временные предельно допустимые концентрации и условия применения этих веществ в каждом конкретном случае устанавливаются органами Государственного санитарного надзора.</w:t>
      </w:r>
      <w:r>
        <w:br/>
        <w:t>ПДК и стандарты постоянно пересматриваются и дополняются.</w:t>
      </w:r>
      <w:r>
        <w:br/>
        <w:t>Медицинская помощь при отравлении промышленными ядами — см. Отравления (таблица), а также статьи об отдельных промышленных ядах.</w:t>
      </w:r>
      <w:r>
        <w:br/>
        <w:t xml:space="preserve">Таблица: </w:t>
      </w:r>
      <w:r>
        <w:rPr>
          <w:rStyle w:val="a4"/>
        </w:rPr>
        <w:t>Предельно-допустимые концентрации (ПДК) вредных веществ</w:t>
      </w:r>
      <w:r>
        <w:t xml:space="preserve"> в воздухе рабочей зоны (СН 245—71) страницы: </w:t>
      </w:r>
      <w:r w:rsidRPr="009D6A2E">
        <w:t>1</w:t>
      </w:r>
      <w:r>
        <w:t xml:space="preserve"> </w:t>
      </w:r>
      <w:r w:rsidRPr="009D6A2E">
        <w:t>2</w:t>
      </w:r>
      <w:r>
        <w:t xml:space="preserve"> </w:t>
      </w:r>
      <w:r w:rsidRPr="009D6A2E">
        <w:t>3</w:t>
      </w:r>
      <w:r>
        <w:t xml:space="preserve"> </w:t>
      </w:r>
      <w:r w:rsidRPr="009D6A2E">
        <w:t>4</w:t>
      </w:r>
      <w:r>
        <w:br/>
        <w:t>* При длительности работы в атмосфере, содержащей окись углерода, не более 1 часа предельно допустимая концентрация окиси углерода может быть повышена до 50 мг/м</w:t>
      </w:r>
      <w:r>
        <w:rPr>
          <w:vertAlign w:val="superscript"/>
        </w:rPr>
        <w:t>3</w:t>
      </w:r>
      <w:r>
        <w:t>, при длительности работы не более 30 мин.— до 100 мг/м</w:t>
      </w:r>
      <w:r>
        <w:rPr>
          <w:vertAlign w:val="superscript"/>
        </w:rPr>
        <w:t>3</w:t>
      </w:r>
      <w:r>
        <w:t>, при длительности работы не более 15 мин.—до 200 мг/м. Повторные работы в условиях повышенного содержания окиси углерода в воздухе рабочей зоны могут производиться с перерывом не менее чем в 2 часа.</w:t>
      </w:r>
      <w:bookmarkStart w:id="0" w:name="_GoBack"/>
      <w:bookmarkEnd w:id="0"/>
    </w:p>
    <w:sectPr w:rsidR="000E5E58" w:rsidSect="00307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1537"/>
    <w:rsid w:val="000E5E58"/>
    <w:rsid w:val="003075ED"/>
    <w:rsid w:val="005D608C"/>
    <w:rsid w:val="00685601"/>
    <w:rsid w:val="00754103"/>
    <w:rsid w:val="0081345F"/>
    <w:rsid w:val="009C581E"/>
    <w:rsid w:val="009D6A2E"/>
    <w:rsid w:val="00B129D2"/>
    <w:rsid w:val="00C23299"/>
    <w:rsid w:val="00D5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FBCA714-282E-42BC-94E1-E93C9F530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5ED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D51537"/>
    <w:rPr>
      <w:rFonts w:cs="Times New Roman"/>
      <w:color w:val="0000FF"/>
      <w:u w:val="single"/>
    </w:rPr>
  </w:style>
  <w:style w:type="character" w:styleId="a4">
    <w:name w:val="Strong"/>
    <w:basedOn w:val="a0"/>
    <w:qFormat/>
    <w:rsid w:val="00D51537"/>
    <w:rPr>
      <w:rFonts w:cs="Times New Roman"/>
      <w:b/>
      <w:bCs/>
    </w:rPr>
  </w:style>
  <w:style w:type="paragraph" w:styleId="a5">
    <w:name w:val="Balloon Text"/>
    <w:basedOn w:val="a"/>
    <w:link w:val="a6"/>
    <w:semiHidden/>
    <w:rsid w:val="00D51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semiHidden/>
    <w:locked/>
    <w:rsid w:val="00D515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Яды промышленные (профессиональные, или производственные) — химические вещества, используемые на производстве и оказывающие вредное действие на организм человека при нарушении правил техники безопасности и гигиены труда</vt:lpstr>
    </vt:vector>
  </TitlesOfParts>
  <Company>WIN7XP</Company>
  <LinksUpToDate>false</LinksUpToDate>
  <CharactersWithSpaces>6214</CharactersWithSpaces>
  <SharedDoc>false</SharedDoc>
  <HLinks>
    <vt:vector size="102" baseType="variant">
      <vt:variant>
        <vt:i4>8192053</vt:i4>
      </vt:variant>
      <vt:variant>
        <vt:i4>48</vt:i4>
      </vt:variant>
      <vt:variant>
        <vt:i4>0</vt:i4>
      </vt:variant>
      <vt:variant>
        <vt:i4>5</vt:i4>
      </vt:variant>
      <vt:variant>
        <vt:lpwstr>http://www.medical-enc.ru/28/images/prom-yady-4.jpg</vt:lpwstr>
      </vt:variant>
      <vt:variant>
        <vt:lpwstr/>
      </vt:variant>
      <vt:variant>
        <vt:i4>8192050</vt:i4>
      </vt:variant>
      <vt:variant>
        <vt:i4>45</vt:i4>
      </vt:variant>
      <vt:variant>
        <vt:i4>0</vt:i4>
      </vt:variant>
      <vt:variant>
        <vt:i4>5</vt:i4>
      </vt:variant>
      <vt:variant>
        <vt:lpwstr>http://www.medical-enc.ru/28/images/prom-yady-3.jpg</vt:lpwstr>
      </vt:variant>
      <vt:variant>
        <vt:lpwstr/>
      </vt:variant>
      <vt:variant>
        <vt:i4>8192051</vt:i4>
      </vt:variant>
      <vt:variant>
        <vt:i4>42</vt:i4>
      </vt:variant>
      <vt:variant>
        <vt:i4>0</vt:i4>
      </vt:variant>
      <vt:variant>
        <vt:i4>5</vt:i4>
      </vt:variant>
      <vt:variant>
        <vt:lpwstr>http://www.medical-enc.ru/28/images/prom-yady-2.jpg</vt:lpwstr>
      </vt:variant>
      <vt:variant>
        <vt:lpwstr/>
      </vt:variant>
      <vt:variant>
        <vt:i4>5242881</vt:i4>
      </vt:variant>
      <vt:variant>
        <vt:i4>39</vt:i4>
      </vt:variant>
      <vt:variant>
        <vt:i4>0</vt:i4>
      </vt:variant>
      <vt:variant>
        <vt:i4>5</vt:i4>
      </vt:variant>
      <vt:variant>
        <vt:lpwstr>http://www.medical-enc.ru/28/images/prom-yady.jpg</vt:lpwstr>
      </vt:variant>
      <vt:variant>
        <vt:lpwstr/>
      </vt:variant>
      <vt:variant>
        <vt:i4>8257560</vt:i4>
      </vt:variant>
      <vt:variant>
        <vt:i4>36</vt:i4>
      </vt:variant>
      <vt:variant>
        <vt:i4>0</vt:i4>
      </vt:variant>
      <vt:variant>
        <vt:i4>5</vt:i4>
      </vt:variant>
      <vt:variant>
        <vt:lpwstr>http://www.medical-enc.ru/17/sanitarnyj_nadzor.shtml</vt:lpwstr>
      </vt:variant>
      <vt:variant>
        <vt:lpwstr/>
      </vt:variant>
      <vt:variant>
        <vt:i4>7077923</vt:i4>
      </vt:variant>
      <vt:variant>
        <vt:i4>33</vt:i4>
      </vt:variant>
      <vt:variant>
        <vt:i4>0</vt:i4>
      </vt:variant>
      <vt:variant>
        <vt:i4>5</vt:i4>
      </vt:variant>
      <vt:variant>
        <vt:lpwstr>http://www.medical-enc.ru/17/alcohols.shtml</vt:lpwstr>
      </vt:variant>
      <vt:variant>
        <vt:lpwstr/>
      </vt:variant>
      <vt:variant>
        <vt:i4>2031697</vt:i4>
      </vt:variant>
      <vt:variant>
        <vt:i4>30</vt:i4>
      </vt:variant>
      <vt:variant>
        <vt:i4>0</vt:i4>
      </vt:variant>
      <vt:variant>
        <vt:i4>5</vt:i4>
      </vt:variant>
      <vt:variant>
        <vt:lpwstr>http://www.medical-enc.ru/21/chlorohydrocarbons.shtml</vt:lpwstr>
      </vt:variant>
      <vt:variant>
        <vt:lpwstr/>
      </vt:variant>
      <vt:variant>
        <vt:i4>3342452</vt:i4>
      </vt:variant>
      <vt:variant>
        <vt:i4>27</vt:i4>
      </vt:variant>
      <vt:variant>
        <vt:i4>0</vt:i4>
      </vt:variant>
      <vt:variant>
        <vt:i4>5</vt:i4>
      </vt:variant>
      <vt:variant>
        <vt:lpwstr>http://www.medical-enc.ru/15/pdk.shtml</vt:lpwstr>
      </vt:variant>
      <vt:variant>
        <vt:lpwstr/>
      </vt:variant>
      <vt:variant>
        <vt:i4>131141</vt:i4>
      </vt:variant>
      <vt:variant>
        <vt:i4>24</vt:i4>
      </vt:variant>
      <vt:variant>
        <vt:i4>0</vt:i4>
      </vt:variant>
      <vt:variant>
        <vt:i4>5</vt:i4>
      </vt:variant>
      <vt:variant>
        <vt:lpwstr>http://www.medical-enc.ru/20/fizkultura.shtml</vt:lpwstr>
      </vt:variant>
      <vt:variant>
        <vt:lpwstr/>
      </vt:variant>
      <vt:variant>
        <vt:i4>3735646</vt:i4>
      </vt:variant>
      <vt:variant>
        <vt:i4>21</vt:i4>
      </vt:variant>
      <vt:variant>
        <vt:i4>0</vt:i4>
      </vt:variant>
      <vt:variant>
        <vt:i4>5</vt:i4>
      </vt:variant>
      <vt:variant>
        <vt:lpwstr>http://www.medical-enc.ru/15/pasty_zashitnye.shtml</vt:lpwstr>
      </vt:variant>
      <vt:variant>
        <vt:lpwstr/>
      </vt:variant>
      <vt:variant>
        <vt:i4>852061</vt:i4>
      </vt:variant>
      <vt:variant>
        <vt:i4>18</vt:i4>
      </vt:variant>
      <vt:variant>
        <vt:i4>0</vt:i4>
      </vt:variant>
      <vt:variant>
        <vt:i4>5</vt:i4>
      </vt:variant>
      <vt:variant>
        <vt:lpwstr>http://www.medical-enc.ru/16/respirator.shtml</vt:lpwstr>
      </vt:variant>
      <vt:variant>
        <vt:lpwstr/>
      </vt:variant>
      <vt:variant>
        <vt:i4>1048657</vt:i4>
      </vt:variant>
      <vt:variant>
        <vt:i4>15</vt:i4>
      </vt:variant>
      <vt:variant>
        <vt:i4>0</vt:i4>
      </vt:variant>
      <vt:variant>
        <vt:i4>5</vt:i4>
      </vt:variant>
      <vt:variant>
        <vt:lpwstr>http://www.medical-enc.ru/15/protivogaz.shtml</vt:lpwstr>
      </vt:variant>
      <vt:variant>
        <vt:lpwstr/>
      </vt:variant>
      <vt:variant>
        <vt:i4>7929896</vt:i4>
      </vt:variant>
      <vt:variant>
        <vt:i4>12</vt:i4>
      </vt:variant>
      <vt:variant>
        <vt:i4>0</vt:i4>
      </vt:variant>
      <vt:variant>
        <vt:i4>5</vt:i4>
      </vt:variant>
      <vt:variant>
        <vt:lpwstr>http://www.medical-enc.ru/19/uglevodorody.shtml</vt:lpwstr>
      </vt:variant>
      <vt:variant>
        <vt:lpwstr/>
      </vt:variant>
      <vt:variant>
        <vt:i4>4063333</vt:i4>
      </vt:variant>
      <vt:variant>
        <vt:i4>9</vt:i4>
      </vt:variant>
      <vt:variant>
        <vt:i4>0</vt:i4>
      </vt:variant>
      <vt:variant>
        <vt:i4>5</vt:i4>
      </vt:variant>
      <vt:variant>
        <vt:lpwstr>http://www.medical-enc.ru/16/hydrargyrum.shtml</vt:lpwstr>
      </vt:variant>
      <vt:variant>
        <vt:lpwstr/>
      </vt:variant>
      <vt:variant>
        <vt:i4>1376327</vt:i4>
      </vt:variant>
      <vt:variant>
        <vt:i4>6</vt:i4>
      </vt:variant>
      <vt:variant>
        <vt:i4>0</vt:i4>
      </vt:variant>
      <vt:variant>
        <vt:i4>5</vt:i4>
      </vt:variant>
      <vt:variant>
        <vt:lpwstr>http://www.medical-enc.ru/17/svinec.shtml</vt:lpwstr>
      </vt:variant>
      <vt:variant>
        <vt:lpwstr/>
      </vt:variant>
      <vt:variant>
        <vt:i4>7798836</vt:i4>
      </vt:variant>
      <vt:variant>
        <vt:i4>3</vt:i4>
      </vt:variant>
      <vt:variant>
        <vt:i4>0</vt:i4>
      </vt:variant>
      <vt:variant>
        <vt:i4>5</vt:i4>
      </vt:variant>
      <vt:variant>
        <vt:lpwstr>http://www.medical-enc.ru/15/plod.shtml</vt:lpwstr>
      </vt:variant>
      <vt:variant>
        <vt:lpwstr/>
      </vt:variant>
      <vt:variant>
        <vt:i4>7405678</vt:i4>
      </vt:variant>
      <vt:variant>
        <vt:i4>0</vt:i4>
      </vt:variant>
      <vt:variant>
        <vt:i4>0</vt:i4>
      </vt:variant>
      <vt:variant>
        <vt:i4>5</vt:i4>
      </vt:variant>
      <vt:variant>
        <vt:lpwstr>http://www.medical-enc.ru/18/tehnika-bezopasnosti.shtml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Яды промышленные (профессиональные, или производственные) — химические вещества, используемые на производстве и оказывающие вредное действие на организм человека при нарушении правил техники безопасности и гигиены труда</dc:title>
  <dc:subject/>
  <dc:creator>WIN7XP</dc:creator>
  <cp:keywords/>
  <dc:description/>
  <cp:lastModifiedBy>Irina</cp:lastModifiedBy>
  <cp:revision>2</cp:revision>
  <dcterms:created xsi:type="dcterms:W3CDTF">2014-10-02T19:17:00Z</dcterms:created>
  <dcterms:modified xsi:type="dcterms:W3CDTF">2014-10-02T19:17:00Z</dcterms:modified>
</cp:coreProperties>
</file>