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10E" w:rsidRPr="005345B5" w:rsidRDefault="0077410E" w:rsidP="005345B5">
      <w:pPr>
        <w:spacing w:after="0" w:line="360" w:lineRule="auto"/>
        <w:ind w:firstLine="709"/>
        <w:jc w:val="center"/>
        <w:rPr>
          <w:rFonts w:ascii="Times New Roman" w:hAnsi="Times New Roman"/>
          <w:b/>
          <w:sz w:val="28"/>
          <w:szCs w:val="28"/>
        </w:rPr>
      </w:pPr>
      <w:r w:rsidRPr="005345B5">
        <w:rPr>
          <w:rFonts w:ascii="Times New Roman" w:hAnsi="Times New Roman"/>
          <w:b/>
          <w:sz w:val="28"/>
          <w:szCs w:val="28"/>
        </w:rPr>
        <w:t>Содержание</w:t>
      </w:r>
    </w:p>
    <w:p w:rsidR="005345B5" w:rsidRPr="00D86156" w:rsidRDefault="005345B5" w:rsidP="005345B5">
      <w:pPr>
        <w:spacing w:after="0" w:line="360" w:lineRule="auto"/>
        <w:ind w:firstLine="709"/>
        <w:jc w:val="both"/>
        <w:rPr>
          <w:rFonts w:ascii="Times New Roman" w:hAnsi="Times New Roman"/>
          <w:sz w:val="28"/>
          <w:szCs w:val="28"/>
        </w:rPr>
      </w:pP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Введение</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b/>
          <w:sz w:val="28"/>
          <w:szCs w:val="28"/>
        </w:rPr>
        <w:t>Глава</w:t>
      </w:r>
      <w:r w:rsidR="00D86156">
        <w:rPr>
          <w:rFonts w:ascii="Times New Roman" w:hAnsi="Times New Roman"/>
          <w:b/>
          <w:sz w:val="28"/>
          <w:szCs w:val="28"/>
        </w:rPr>
        <w:t xml:space="preserve"> </w:t>
      </w:r>
      <w:r w:rsidRPr="005345B5">
        <w:rPr>
          <w:rFonts w:ascii="Times New Roman" w:hAnsi="Times New Roman"/>
          <w:b/>
          <w:sz w:val="28"/>
          <w:szCs w:val="28"/>
        </w:rPr>
        <w:t xml:space="preserve">1. </w:t>
      </w:r>
      <w:r w:rsidRPr="005345B5">
        <w:rPr>
          <w:rFonts w:ascii="Times New Roman" w:hAnsi="Times New Roman"/>
          <w:sz w:val="28"/>
          <w:szCs w:val="28"/>
        </w:rPr>
        <w:t>Теоретические основы экономического анализа</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1.1</w:t>
      </w:r>
      <w:r w:rsidR="00D86156">
        <w:rPr>
          <w:rFonts w:ascii="Times New Roman" w:hAnsi="Times New Roman"/>
          <w:sz w:val="28"/>
          <w:szCs w:val="28"/>
        </w:rPr>
        <w:t xml:space="preserve"> </w:t>
      </w:r>
      <w:r w:rsidRPr="005345B5">
        <w:rPr>
          <w:rFonts w:ascii="Times New Roman" w:hAnsi="Times New Roman"/>
          <w:sz w:val="28"/>
          <w:szCs w:val="28"/>
        </w:rPr>
        <w:t>Сущность, задачи и классификация экономического анализа</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1.2</w:t>
      </w:r>
      <w:r w:rsidR="00D86156">
        <w:rPr>
          <w:rFonts w:ascii="Times New Roman" w:hAnsi="Times New Roman"/>
          <w:sz w:val="28"/>
          <w:szCs w:val="28"/>
        </w:rPr>
        <w:t xml:space="preserve"> </w:t>
      </w:r>
      <w:r w:rsidRPr="005345B5">
        <w:rPr>
          <w:rFonts w:ascii="Times New Roman" w:hAnsi="Times New Roman"/>
          <w:sz w:val="28"/>
          <w:szCs w:val="28"/>
        </w:rPr>
        <w:t>Финансовое состояние предприятия и значение его анализа</w:t>
      </w:r>
    </w:p>
    <w:p w:rsidR="0077410E"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1.3</w:t>
      </w:r>
      <w:r w:rsidR="00D86156">
        <w:rPr>
          <w:rFonts w:ascii="Times New Roman" w:hAnsi="Times New Roman"/>
          <w:sz w:val="28"/>
          <w:szCs w:val="28"/>
        </w:rPr>
        <w:t xml:space="preserve"> </w:t>
      </w:r>
      <w:r w:rsidRPr="005345B5">
        <w:rPr>
          <w:rFonts w:ascii="Times New Roman" w:hAnsi="Times New Roman"/>
          <w:sz w:val="28"/>
          <w:szCs w:val="28"/>
        </w:rPr>
        <w:t>Различные методические подходы к пр</w:t>
      </w:r>
      <w:r w:rsidR="005345B5">
        <w:rPr>
          <w:rFonts w:ascii="Times New Roman" w:hAnsi="Times New Roman"/>
          <w:sz w:val="28"/>
          <w:szCs w:val="28"/>
        </w:rPr>
        <w:t>оведению финансового анализа</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1.4</w:t>
      </w:r>
      <w:r w:rsidR="00D86156">
        <w:rPr>
          <w:rFonts w:ascii="Times New Roman" w:hAnsi="Times New Roman"/>
          <w:sz w:val="28"/>
          <w:szCs w:val="28"/>
        </w:rPr>
        <w:t xml:space="preserve"> </w:t>
      </w:r>
      <w:r w:rsidRPr="005345B5">
        <w:rPr>
          <w:rFonts w:ascii="Times New Roman" w:hAnsi="Times New Roman"/>
          <w:sz w:val="28"/>
          <w:szCs w:val="28"/>
        </w:rPr>
        <w:t>Информационная база финансового анализа</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b/>
          <w:sz w:val="28"/>
          <w:szCs w:val="28"/>
        </w:rPr>
        <w:t>Глава</w:t>
      </w:r>
      <w:r w:rsidR="00D86156">
        <w:rPr>
          <w:rFonts w:ascii="Times New Roman" w:hAnsi="Times New Roman"/>
          <w:b/>
          <w:sz w:val="28"/>
          <w:szCs w:val="28"/>
        </w:rPr>
        <w:t xml:space="preserve"> </w:t>
      </w:r>
      <w:r w:rsidRPr="005345B5">
        <w:rPr>
          <w:rFonts w:ascii="Times New Roman" w:hAnsi="Times New Roman"/>
          <w:b/>
          <w:sz w:val="28"/>
          <w:szCs w:val="28"/>
        </w:rPr>
        <w:t>2.</w:t>
      </w:r>
      <w:r w:rsidR="007E5F82">
        <w:rPr>
          <w:rFonts w:ascii="Times New Roman" w:hAnsi="Times New Roman"/>
          <w:b/>
          <w:sz w:val="28"/>
          <w:szCs w:val="28"/>
        </w:rPr>
        <w:t xml:space="preserve"> </w:t>
      </w:r>
      <w:r w:rsidRPr="005345B5">
        <w:rPr>
          <w:rFonts w:ascii="Times New Roman" w:hAnsi="Times New Roman"/>
          <w:sz w:val="28"/>
          <w:szCs w:val="28"/>
        </w:rPr>
        <w:t>Методические особенности проведения финансовой оценки предприятия</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2.1</w:t>
      </w:r>
      <w:r w:rsidR="00D86156">
        <w:rPr>
          <w:rFonts w:ascii="Times New Roman" w:hAnsi="Times New Roman"/>
          <w:sz w:val="28"/>
          <w:szCs w:val="28"/>
        </w:rPr>
        <w:t xml:space="preserve"> </w:t>
      </w:r>
      <w:r w:rsidRPr="005345B5">
        <w:rPr>
          <w:rFonts w:ascii="Times New Roman" w:hAnsi="Times New Roman"/>
          <w:sz w:val="28"/>
          <w:szCs w:val="28"/>
        </w:rPr>
        <w:t>Анализ имущества и его источников</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2.2</w:t>
      </w:r>
      <w:r w:rsidR="00D86156">
        <w:rPr>
          <w:rFonts w:ascii="Times New Roman" w:hAnsi="Times New Roman"/>
          <w:sz w:val="28"/>
          <w:szCs w:val="28"/>
        </w:rPr>
        <w:t xml:space="preserve"> </w:t>
      </w:r>
      <w:r w:rsidRPr="005345B5">
        <w:rPr>
          <w:rFonts w:ascii="Times New Roman" w:hAnsi="Times New Roman"/>
          <w:sz w:val="28"/>
          <w:szCs w:val="28"/>
        </w:rPr>
        <w:t>Финансовая устойчивость и её типы</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2.3</w:t>
      </w:r>
      <w:r w:rsidR="00D86156">
        <w:rPr>
          <w:rFonts w:ascii="Times New Roman" w:hAnsi="Times New Roman"/>
          <w:sz w:val="28"/>
          <w:szCs w:val="28"/>
        </w:rPr>
        <w:t xml:space="preserve"> </w:t>
      </w:r>
      <w:r w:rsidRPr="005345B5">
        <w:rPr>
          <w:rFonts w:ascii="Times New Roman" w:hAnsi="Times New Roman"/>
          <w:sz w:val="28"/>
          <w:szCs w:val="28"/>
        </w:rPr>
        <w:t>Оценка платёжеспособности предприятия</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2.4</w:t>
      </w:r>
      <w:r w:rsidR="00D86156">
        <w:rPr>
          <w:rFonts w:ascii="Times New Roman" w:hAnsi="Times New Roman"/>
          <w:sz w:val="28"/>
          <w:szCs w:val="28"/>
        </w:rPr>
        <w:t xml:space="preserve"> </w:t>
      </w:r>
      <w:r w:rsidRPr="005345B5">
        <w:rPr>
          <w:rFonts w:ascii="Times New Roman" w:hAnsi="Times New Roman"/>
          <w:sz w:val="28"/>
          <w:szCs w:val="28"/>
        </w:rPr>
        <w:t>Деловая активность и её показатели</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2.5</w:t>
      </w:r>
      <w:r w:rsidR="00D86156">
        <w:rPr>
          <w:rFonts w:ascii="Times New Roman" w:hAnsi="Times New Roman"/>
          <w:sz w:val="28"/>
          <w:szCs w:val="28"/>
        </w:rPr>
        <w:t xml:space="preserve"> </w:t>
      </w:r>
      <w:r w:rsidRPr="005345B5">
        <w:rPr>
          <w:rFonts w:ascii="Times New Roman" w:hAnsi="Times New Roman"/>
          <w:sz w:val="28"/>
          <w:szCs w:val="28"/>
        </w:rPr>
        <w:t>Анализ финансовых результатов</w:t>
      </w:r>
    </w:p>
    <w:p w:rsidR="0077410E" w:rsidRPr="005345B5" w:rsidRDefault="0077410E" w:rsidP="005345B5">
      <w:pPr>
        <w:spacing w:after="0" w:line="360" w:lineRule="auto"/>
        <w:rPr>
          <w:rFonts w:ascii="Times New Roman" w:hAnsi="Times New Roman"/>
          <w:sz w:val="28"/>
          <w:szCs w:val="28"/>
        </w:rPr>
      </w:pPr>
      <w:r w:rsidRPr="005345B5">
        <w:rPr>
          <w:rFonts w:ascii="Times New Roman" w:hAnsi="Times New Roman"/>
          <w:b/>
          <w:sz w:val="28"/>
          <w:szCs w:val="28"/>
        </w:rPr>
        <w:t>Глава</w:t>
      </w:r>
      <w:r w:rsidR="00D86156">
        <w:rPr>
          <w:rFonts w:ascii="Times New Roman" w:hAnsi="Times New Roman"/>
          <w:b/>
          <w:sz w:val="28"/>
          <w:szCs w:val="28"/>
        </w:rPr>
        <w:t xml:space="preserve"> </w:t>
      </w:r>
      <w:r w:rsidRPr="005345B5">
        <w:rPr>
          <w:rFonts w:ascii="Times New Roman" w:hAnsi="Times New Roman"/>
          <w:b/>
          <w:sz w:val="28"/>
          <w:szCs w:val="28"/>
        </w:rPr>
        <w:t>3.</w:t>
      </w:r>
      <w:r w:rsidR="00D86156">
        <w:rPr>
          <w:rFonts w:ascii="Times New Roman" w:hAnsi="Times New Roman"/>
          <w:b/>
          <w:sz w:val="28"/>
          <w:szCs w:val="28"/>
        </w:rPr>
        <w:t xml:space="preserve"> </w:t>
      </w:r>
      <w:r w:rsidRPr="005345B5">
        <w:rPr>
          <w:rFonts w:ascii="Times New Roman" w:hAnsi="Times New Roman"/>
          <w:sz w:val="28"/>
          <w:szCs w:val="28"/>
        </w:rPr>
        <w:t>Оценка финансового состояния ОАО «Новос</w:t>
      </w:r>
      <w:r w:rsidR="005345B5">
        <w:rPr>
          <w:rFonts w:ascii="Times New Roman" w:hAnsi="Times New Roman"/>
          <w:sz w:val="28"/>
          <w:szCs w:val="28"/>
        </w:rPr>
        <w:t>ибирский завод химконцентратов»</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3.1</w:t>
      </w:r>
      <w:r w:rsidR="00D86156">
        <w:rPr>
          <w:rFonts w:ascii="Times New Roman" w:hAnsi="Times New Roman"/>
          <w:sz w:val="28"/>
          <w:szCs w:val="28"/>
        </w:rPr>
        <w:t xml:space="preserve"> </w:t>
      </w:r>
      <w:r w:rsidRPr="005345B5">
        <w:rPr>
          <w:rFonts w:ascii="Times New Roman" w:hAnsi="Times New Roman"/>
          <w:sz w:val="28"/>
          <w:szCs w:val="28"/>
        </w:rPr>
        <w:t>Краткая характеристика предприятия</w:t>
      </w:r>
    </w:p>
    <w:p w:rsidR="0077410E"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3.2</w:t>
      </w:r>
      <w:r w:rsidR="00D86156">
        <w:rPr>
          <w:rFonts w:ascii="Times New Roman" w:hAnsi="Times New Roman"/>
          <w:sz w:val="28"/>
          <w:szCs w:val="28"/>
        </w:rPr>
        <w:t xml:space="preserve"> </w:t>
      </w:r>
      <w:r w:rsidRPr="005345B5">
        <w:rPr>
          <w:rFonts w:ascii="Times New Roman" w:hAnsi="Times New Roman"/>
          <w:sz w:val="28"/>
          <w:szCs w:val="28"/>
        </w:rPr>
        <w:t>Особенности финансовой ситуации, сложившейся на ОАО «Новосибирский завод химконцентратов»</w:t>
      </w:r>
    </w:p>
    <w:p w:rsidR="005345B5" w:rsidRPr="00D86156"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Заключение</w:t>
      </w:r>
    </w:p>
    <w:p w:rsidR="005345B5" w:rsidRPr="005345B5" w:rsidRDefault="0077410E" w:rsidP="005345B5">
      <w:pPr>
        <w:spacing w:after="0" w:line="360" w:lineRule="auto"/>
        <w:rPr>
          <w:rFonts w:ascii="Times New Roman" w:hAnsi="Times New Roman"/>
          <w:sz w:val="28"/>
          <w:szCs w:val="28"/>
        </w:rPr>
      </w:pPr>
      <w:r w:rsidRPr="005345B5">
        <w:rPr>
          <w:rFonts w:ascii="Times New Roman" w:hAnsi="Times New Roman"/>
          <w:sz w:val="28"/>
          <w:szCs w:val="28"/>
        </w:rPr>
        <w:t>Список литературы</w:t>
      </w:r>
    </w:p>
    <w:p w:rsidR="005345B5" w:rsidRPr="00D86156" w:rsidRDefault="005345B5" w:rsidP="005345B5">
      <w:pPr>
        <w:spacing w:after="0" w:line="360" w:lineRule="auto"/>
        <w:ind w:firstLine="709"/>
        <w:jc w:val="both"/>
        <w:rPr>
          <w:rFonts w:ascii="Times New Roman" w:hAnsi="Times New Roman"/>
          <w:b/>
          <w:sz w:val="28"/>
          <w:szCs w:val="28"/>
        </w:rPr>
      </w:pPr>
    </w:p>
    <w:p w:rsidR="0077410E" w:rsidRPr="005345B5" w:rsidRDefault="0077410E" w:rsidP="005345B5">
      <w:pPr>
        <w:spacing w:after="0" w:line="360" w:lineRule="auto"/>
        <w:ind w:firstLine="709"/>
        <w:jc w:val="both"/>
        <w:rPr>
          <w:rFonts w:ascii="Times New Roman" w:hAnsi="Times New Roman"/>
          <w:b/>
          <w:sz w:val="28"/>
          <w:szCs w:val="28"/>
        </w:rPr>
      </w:pPr>
      <w:r w:rsidRPr="005345B5">
        <w:rPr>
          <w:rFonts w:ascii="Times New Roman" w:hAnsi="Times New Roman"/>
          <w:b/>
          <w:sz w:val="28"/>
          <w:szCs w:val="28"/>
        </w:rPr>
        <w:br w:type="page"/>
      </w:r>
    </w:p>
    <w:p w:rsidR="0084432E" w:rsidRPr="005345B5" w:rsidRDefault="0084432E" w:rsidP="005345B5">
      <w:pPr>
        <w:spacing w:after="0" w:line="360" w:lineRule="auto"/>
        <w:ind w:firstLine="709"/>
        <w:contextualSpacing/>
        <w:jc w:val="center"/>
        <w:rPr>
          <w:rFonts w:ascii="Times New Roman" w:hAnsi="Times New Roman"/>
          <w:b/>
          <w:sz w:val="28"/>
          <w:szCs w:val="28"/>
        </w:rPr>
      </w:pPr>
      <w:r w:rsidRPr="005345B5">
        <w:rPr>
          <w:rFonts w:ascii="Times New Roman" w:hAnsi="Times New Roman"/>
          <w:b/>
          <w:sz w:val="28"/>
          <w:szCs w:val="28"/>
        </w:rPr>
        <w:t>Введение</w:t>
      </w:r>
    </w:p>
    <w:p w:rsidR="0084432E" w:rsidRPr="005345B5" w:rsidRDefault="0084432E" w:rsidP="005345B5">
      <w:pPr>
        <w:spacing w:after="0" w:line="360" w:lineRule="auto"/>
        <w:ind w:firstLine="709"/>
        <w:contextualSpacing/>
        <w:jc w:val="both"/>
        <w:rPr>
          <w:rFonts w:ascii="Times New Roman" w:hAnsi="Times New Roman"/>
          <w:sz w:val="28"/>
          <w:szCs w:val="28"/>
        </w:rPr>
      </w:pPr>
    </w:p>
    <w:p w:rsidR="0084432E" w:rsidRPr="005345B5" w:rsidRDefault="0084432E" w:rsidP="005345B5">
      <w:pPr>
        <w:pStyle w:val="a8"/>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В настоящее время, в период современного мирового экономического кризиса, повышается самостоятельность предприятий, их экономическая и юридическая ответственность. Резко возрастают значения финансовой устойчивости и субъектов хозяйствования. Все это значительно увеличивает роль анализа их финансового состояния, наличия, размещения и использования денежных средств. Предприятиям в нынешнее время нестабильной экономики, когда наблюдается спад промышленного производства и значительно сокращаются инвестиции в производство, для эффективной работы необходимо уметь анализировать свою прошлую деятельность (для того, чтобы не повторять ошибок и использовать положительные моменты) и планировать будущую деятельность (чтобы избежать ошибок и представить результаты своей работы).</w:t>
      </w:r>
    </w:p>
    <w:p w:rsidR="0084432E" w:rsidRPr="005345B5" w:rsidRDefault="0084432E" w:rsidP="005345B5">
      <w:pPr>
        <w:pStyle w:val="aff1"/>
        <w:spacing w:line="360" w:lineRule="auto"/>
        <w:ind w:left="0" w:right="0" w:firstLine="709"/>
        <w:rPr>
          <w:sz w:val="28"/>
          <w:szCs w:val="28"/>
        </w:rPr>
      </w:pPr>
      <w:r w:rsidRPr="005345B5">
        <w:rPr>
          <w:sz w:val="28"/>
          <w:szCs w:val="28"/>
        </w:rPr>
        <w:t xml:space="preserve">Определение границ финансовой устойчивости предприятий относится к числу наиболее важных экономических проблем, поскольку недостаточная финансовая устойчивость может привести к отсутствию у предприятий средств для производства, их платежеспособности и, в конечном счете, к банкротству. </w:t>
      </w:r>
    </w:p>
    <w:p w:rsidR="0084432E" w:rsidRPr="005345B5" w:rsidRDefault="0084432E" w:rsidP="005345B5">
      <w:pPr>
        <w:pStyle w:val="aff1"/>
        <w:spacing w:line="360" w:lineRule="auto"/>
        <w:ind w:left="0" w:right="0" w:firstLine="709"/>
        <w:rPr>
          <w:sz w:val="28"/>
          <w:szCs w:val="28"/>
        </w:rPr>
      </w:pPr>
      <w:r w:rsidRPr="005345B5">
        <w:rPr>
          <w:sz w:val="28"/>
          <w:szCs w:val="28"/>
        </w:rPr>
        <w:t>Методика анализа финансовой отчетности в России была разработана достаточно давно и успешно применялась при оценке финансовой устойчивости и платежеспособности отечественного предприятия. Разработкой методических основ занимались и занимаются такие ученые, как Барнгольц С.Б., Ефимова О.В., Шеремет А.Д., Донцова Л.В., Сайфулин Р.С., Ковалев В.В., Гиляровская Л.Т., и другие ученые. Кроме отмеченных теоретических разработок, уже востребованных практикой, на повестке дня стоят схемы финансового анализа, взятые из зарубежной практики оценки текущей платежеспособности и финансовой устойчивости предприятия. В данном случае методику анализа финансового состояния предприятия можно подробно рассмотреть в работах таких ученых, как Браун М., Нидлз Б., Андерсон Х., Бернстайн Л.А., Хонгрен Т., Бригхем Ю. и др. Следует отметить, что наличие большого числа оригинальных и интересных изданий по различным аспектам финансового анализа не снижает потребности на специальную методическую литературу, в которой последовательно шаг за шагом воспроизводилось бы комплексная логически целостная процедура финансового анализа применительно к Российским экономическим условиям.</w:t>
      </w:r>
    </w:p>
    <w:p w:rsidR="0084432E" w:rsidRPr="005345B5" w:rsidRDefault="0084432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рыночной экономике предприятия несут полную материальную ответственность за свои действия. Это определяет другую особенность финансового управления: требуется глубокий анализ финансового состояния не только своего предприятия, но и предприятий-конкурентов и деловых партнеров.</w:t>
      </w:r>
    </w:p>
    <w:p w:rsidR="0084432E" w:rsidRPr="005345B5" w:rsidRDefault="0084432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Анализ проводится для того, чтобы оценить финансовое состояние предприятия, а также, чтобы постоянно проводить работу, направленную на его улучшение. Анализ финансового состояния показывает, по каким конкретным направлениям надо вести эту работу. В соответствии с этим результаты анализа дают ответ на вопрос, каковы важнейшие способы улучшения финансового состояния предприятия в конкретный период его деятельности. </w:t>
      </w:r>
    </w:p>
    <w:p w:rsidR="0084432E" w:rsidRPr="005345B5" w:rsidRDefault="0084432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Объектом исследования является Открытое акционерное общество «Новосибирский завод химконцентратов», которое занимается выпуском ядерного топлива для энергетических и исследовательских реакторов, производству лития и его соединений.</w:t>
      </w:r>
    </w:p>
    <w:p w:rsidR="0084432E" w:rsidRPr="005345B5" w:rsidRDefault="0084432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Предметом исследования является финансовая деятельность ОАО «Новосибирский завод химконцентратов».</w:t>
      </w:r>
    </w:p>
    <w:p w:rsidR="0084432E" w:rsidRPr="005345B5" w:rsidRDefault="0084432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Цель курсовой работы – проанализировать финансовое состояние ОАО «Новосибирский завод химконцентратов».</w:t>
      </w:r>
    </w:p>
    <w:p w:rsidR="0084432E" w:rsidRPr="005345B5" w:rsidRDefault="0084432E" w:rsidP="005345B5">
      <w:pPr>
        <w:tabs>
          <w:tab w:val="left" w:pos="1440"/>
        </w:tabs>
        <w:autoSpaceDE w:val="0"/>
        <w:autoSpaceDN w:val="0"/>
        <w:adjustRightInd w:val="0"/>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Для достижения поставленной цели решаются следующие задачи:</w:t>
      </w:r>
    </w:p>
    <w:p w:rsidR="0084432E" w:rsidRPr="005345B5" w:rsidRDefault="0084432E" w:rsidP="005345B5">
      <w:pPr>
        <w:pStyle w:val="a4"/>
        <w:numPr>
          <w:ilvl w:val="0"/>
          <w:numId w:val="19"/>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Раскрыть сущность и значимость экономического анализа.</w:t>
      </w:r>
    </w:p>
    <w:p w:rsidR="0084432E" w:rsidRPr="005345B5" w:rsidRDefault="0084432E" w:rsidP="005345B5">
      <w:pPr>
        <w:pStyle w:val="a4"/>
        <w:numPr>
          <w:ilvl w:val="0"/>
          <w:numId w:val="19"/>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Раскрыть сущность и значимость финансового состояния предприятия.</w:t>
      </w:r>
    </w:p>
    <w:p w:rsidR="0084432E" w:rsidRPr="005345B5" w:rsidRDefault="0084432E" w:rsidP="005345B5">
      <w:pPr>
        <w:pStyle w:val="a4"/>
        <w:numPr>
          <w:ilvl w:val="0"/>
          <w:numId w:val="19"/>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Рассмотреть методические особенности проведения финансовой оценки предприятия.</w:t>
      </w:r>
    </w:p>
    <w:p w:rsidR="0084432E" w:rsidRPr="005345B5" w:rsidRDefault="0084432E" w:rsidP="005345B5">
      <w:pPr>
        <w:pStyle w:val="a4"/>
        <w:numPr>
          <w:ilvl w:val="0"/>
          <w:numId w:val="19"/>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Представить характеристику ОАО «Новосибирский завод химконцентратов».</w:t>
      </w:r>
    </w:p>
    <w:p w:rsidR="0084432E" w:rsidRPr="005345B5" w:rsidRDefault="0084432E" w:rsidP="005345B5">
      <w:pPr>
        <w:pStyle w:val="a4"/>
        <w:numPr>
          <w:ilvl w:val="0"/>
          <w:numId w:val="19"/>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Проанализировать финансовое состояние ОАО «Новосибирский завод химконцентратов» с помощью финансовых показателей и коэффициентов, оценить деловую активность.</w:t>
      </w:r>
    </w:p>
    <w:p w:rsidR="0084432E" w:rsidRPr="005345B5" w:rsidRDefault="0084432E" w:rsidP="005345B5">
      <w:pPr>
        <w:pStyle w:val="a4"/>
        <w:numPr>
          <w:ilvl w:val="0"/>
          <w:numId w:val="19"/>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Оценить ликвидность и платежеспособность, проанализировать прибыль и рентабельность ОАО «Новосибирский завод химконцентратов».</w:t>
      </w:r>
    </w:p>
    <w:p w:rsidR="0084432E" w:rsidRPr="005345B5" w:rsidRDefault="0084432E" w:rsidP="005345B5">
      <w:pPr>
        <w:pStyle w:val="a4"/>
        <w:numPr>
          <w:ilvl w:val="0"/>
          <w:numId w:val="19"/>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Оценить вероятность банкротства ОАО «Новосибирский завод химконцентратов».</w:t>
      </w:r>
    </w:p>
    <w:p w:rsidR="0084432E" w:rsidRPr="005345B5" w:rsidRDefault="0084432E" w:rsidP="005345B5">
      <w:pPr>
        <w:pStyle w:val="a8"/>
        <w:tabs>
          <w:tab w:val="num" w:pos="1002"/>
        </w:tabs>
        <w:spacing w:after="0" w:line="360" w:lineRule="auto"/>
        <w:ind w:left="0" w:firstLine="709"/>
        <w:jc w:val="both"/>
        <w:rPr>
          <w:rFonts w:ascii="Times New Roman" w:hAnsi="Times New Roman"/>
          <w:sz w:val="28"/>
          <w:szCs w:val="28"/>
        </w:rPr>
      </w:pPr>
      <w:r w:rsidRPr="005345B5">
        <w:rPr>
          <w:rFonts w:ascii="Times New Roman" w:hAnsi="Times New Roman"/>
          <w:sz w:val="28"/>
          <w:szCs w:val="28"/>
        </w:rPr>
        <w:t xml:space="preserve">Цель и задачи написания работы определили ее структуру, которая состоит из введения, трех глав и заключения. Первая глава раскрывает теоретические основы анализа финансового состояния предприятия, дает описание методов проведения финансового анализа и этапов финансового анализа. Вторая глава построена на методических особенностях проведения финансовой оценки предприятия. В третьей главе проводится оценка финансового состояния ОАО «Новосибирский завод химконцентратов» . </w:t>
      </w:r>
    </w:p>
    <w:p w:rsidR="0084432E" w:rsidRPr="005345B5" w:rsidRDefault="0084432E" w:rsidP="005345B5">
      <w:pPr>
        <w:spacing w:after="0" w:line="360" w:lineRule="auto"/>
        <w:ind w:firstLine="709"/>
        <w:jc w:val="both"/>
        <w:rPr>
          <w:rFonts w:ascii="Times New Roman" w:hAnsi="Times New Roman"/>
          <w:sz w:val="28"/>
          <w:szCs w:val="28"/>
        </w:rPr>
      </w:pPr>
    </w:p>
    <w:p w:rsidR="005345B5" w:rsidRDefault="005345B5">
      <w:pPr>
        <w:rPr>
          <w:rFonts w:ascii="Times New Roman" w:hAnsi="Times New Roman"/>
          <w:b/>
          <w:sz w:val="28"/>
          <w:szCs w:val="28"/>
        </w:rPr>
      </w:pPr>
      <w:r>
        <w:rPr>
          <w:rFonts w:ascii="Times New Roman" w:hAnsi="Times New Roman"/>
          <w:b/>
          <w:sz w:val="28"/>
          <w:szCs w:val="28"/>
        </w:rPr>
        <w:br w:type="page"/>
      </w:r>
    </w:p>
    <w:p w:rsidR="0077410E" w:rsidRPr="005345B5" w:rsidRDefault="0077410E" w:rsidP="005345B5">
      <w:pPr>
        <w:spacing w:after="0" w:line="360" w:lineRule="auto"/>
        <w:ind w:firstLine="709"/>
        <w:jc w:val="center"/>
        <w:rPr>
          <w:rFonts w:ascii="Times New Roman" w:hAnsi="Times New Roman"/>
          <w:sz w:val="28"/>
          <w:szCs w:val="28"/>
        </w:rPr>
      </w:pPr>
      <w:r w:rsidRPr="005345B5">
        <w:rPr>
          <w:rFonts w:ascii="Times New Roman" w:hAnsi="Times New Roman"/>
          <w:b/>
          <w:sz w:val="28"/>
          <w:szCs w:val="28"/>
        </w:rPr>
        <w:t>Глава 1. Теоретически</w:t>
      </w:r>
      <w:r w:rsidR="005345B5">
        <w:rPr>
          <w:rFonts w:ascii="Times New Roman" w:hAnsi="Times New Roman"/>
          <w:b/>
          <w:sz w:val="28"/>
          <w:szCs w:val="28"/>
        </w:rPr>
        <w:t>е основы экономического анализа</w:t>
      </w:r>
    </w:p>
    <w:p w:rsidR="0077410E" w:rsidRPr="005345B5" w:rsidRDefault="0077410E" w:rsidP="005345B5">
      <w:pPr>
        <w:spacing w:after="0" w:line="360" w:lineRule="auto"/>
        <w:ind w:firstLine="709"/>
        <w:jc w:val="center"/>
        <w:rPr>
          <w:rFonts w:ascii="Times New Roman" w:hAnsi="Times New Roman"/>
          <w:b/>
          <w:sz w:val="28"/>
          <w:szCs w:val="28"/>
        </w:rPr>
      </w:pPr>
    </w:p>
    <w:p w:rsidR="0077410E" w:rsidRPr="005345B5" w:rsidRDefault="005345B5" w:rsidP="005345B5">
      <w:pPr>
        <w:spacing w:after="0" w:line="360" w:lineRule="auto"/>
        <w:ind w:firstLine="709"/>
        <w:jc w:val="center"/>
        <w:rPr>
          <w:rFonts w:ascii="Times New Roman" w:hAnsi="Times New Roman"/>
          <w:sz w:val="28"/>
          <w:szCs w:val="28"/>
        </w:rPr>
      </w:pPr>
      <w:r>
        <w:rPr>
          <w:rFonts w:ascii="Times New Roman" w:hAnsi="Times New Roman"/>
          <w:b/>
          <w:sz w:val="28"/>
          <w:szCs w:val="28"/>
        </w:rPr>
        <w:t>1.1</w:t>
      </w:r>
      <w:r w:rsidR="00D86156">
        <w:rPr>
          <w:rFonts w:ascii="Times New Roman" w:hAnsi="Times New Roman"/>
          <w:b/>
          <w:sz w:val="28"/>
          <w:szCs w:val="28"/>
        </w:rPr>
        <w:t xml:space="preserve"> </w:t>
      </w:r>
      <w:r w:rsidR="0077410E" w:rsidRPr="005345B5">
        <w:rPr>
          <w:rFonts w:ascii="Times New Roman" w:hAnsi="Times New Roman"/>
          <w:b/>
          <w:sz w:val="28"/>
          <w:szCs w:val="28"/>
        </w:rPr>
        <w:t>Сущность, задачи и класс</w:t>
      </w:r>
      <w:r>
        <w:rPr>
          <w:rFonts w:ascii="Times New Roman" w:hAnsi="Times New Roman"/>
          <w:b/>
          <w:sz w:val="28"/>
          <w:szCs w:val="28"/>
        </w:rPr>
        <w:t>ификация экономического анализа</w:t>
      </w:r>
    </w:p>
    <w:p w:rsidR="0077410E" w:rsidRPr="005345B5" w:rsidRDefault="0077410E" w:rsidP="005345B5">
      <w:pPr>
        <w:spacing w:after="0" w:line="360" w:lineRule="auto"/>
        <w:ind w:firstLine="709"/>
        <w:jc w:val="both"/>
        <w:rPr>
          <w:rFonts w:ascii="Times New Roman" w:hAnsi="Times New Roman"/>
          <w:sz w:val="28"/>
          <w:szCs w:val="28"/>
        </w:rPr>
      </w:pP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Анализ (от греч. analysis) в буквальном понимании означает расчленение целого на составные элементы. Как один из общих методов познания природы и общества анализ применяется при изучении процессов, явлений и предметов в природе общества.</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Экономический анализ предполагает использование комплекса цифровых (учетных) данных, а также системы методических приемов, позволяющих изучать различные стороны хозяйственной деятельности предприятия и его структурных подразделений. Хозяйственные процессы отражаются целой системой экономической информации, которая весьма динамична. При рациональной организации поток этой информации служит основой проведения экономического анализа</w:t>
      </w:r>
      <w:r w:rsidRPr="005345B5">
        <w:rPr>
          <w:rStyle w:val="a7"/>
          <w:rFonts w:ascii="Times New Roman" w:hAnsi="Times New Roman"/>
          <w:noProof/>
          <w:color w:val="000000"/>
          <w:sz w:val="28"/>
          <w:szCs w:val="28"/>
        </w:rPr>
        <w:footnoteReference w:id="1"/>
      </w:r>
      <w:r w:rsidRPr="005345B5">
        <w:rPr>
          <w:rFonts w:ascii="Times New Roman" w:hAnsi="Times New Roman"/>
          <w:noProof/>
          <w:color w:val="000000"/>
          <w:sz w:val="28"/>
          <w:szCs w:val="28"/>
        </w:rPr>
        <w:t xml:space="preserve">. Последний проводится на микро- и макроуровне. Так, выделяют экономический анализ, позволяющий изучать экономические процессы на макроуровне (например, на уровне национальной экономики и, отдельных отраслей), и экономический анализ на микроуровне, т. е. анализ деятельности отдельных предприятий и их внутренних структурных подразделений. </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Экономический анализ заключается в исследовании экономических процессов и явлений, обусловивших их факторов и причин, оценке производственно-хозяйственной деятельности, научном обосновании бизнес-планов и контроле за ходом их выполнения</w:t>
      </w:r>
      <w:r w:rsidRPr="005345B5">
        <w:rPr>
          <w:rStyle w:val="a7"/>
          <w:rFonts w:ascii="Times New Roman" w:hAnsi="Times New Roman"/>
          <w:noProof/>
          <w:color w:val="000000"/>
          <w:sz w:val="28"/>
          <w:szCs w:val="28"/>
        </w:rPr>
        <w:footnoteReference w:id="2"/>
      </w:r>
      <w:r w:rsidRPr="005345B5">
        <w:rPr>
          <w:rFonts w:ascii="Times New Roman" w:hAnsi="Times New Roman"/>
          <w:noProof/>
          <w:color w:val="000000"/>
          <w:sz w:val="28"/>
          <w:szCs w:val="28"/>
        </w:rPr>
        <w:t>.</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Итак, с помощью экономического анализа совершенствуется хозяйственный механизм, планирование и управление. Это важнейший инструмент, обеспечивающий научное предвидение перспектив деятельности отдельных субъектов хозяйствования.</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Экономический анализ относится к наукам, изучающим экономику предприятий, отраслей и экономику в целом, и представляет собой систему специальных знаний для исследования хозяйственной деятельности.</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Предмет экономического анализа — производственно-сбытовая, снабженческая, финансово-хозяйственная и другая экономическая деятельность предприятий, их структурных подразделений и ассоциаций. Эта деятельность проявляется в системе показателей, отражающихся в плановых, учетных, отчетных и прочих источниках информации.</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Объектом экономического анализа может быть хозяйственная деятельность предприятия в целом, отдельные ее стороны или хозяйственные процессы. В первом случае говорят о комплексном анализе, во втором — о тематическом анализе.</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Задачи экономического анализа:</w:t>
      </w:r>
    </w:p>
    <w:p w:rsidR="0077410E" w:rsidRPr="005345B5" w:rsidRDefault="0077410E" w:rsidP="005345B5">
      <w:pPr>
        <w:numPr>
          <w:ilvl w:val="0"/>
          <w:numId w:val="1"/>
        </w:numPr>
        <w:spacing w:after="0" w:line="360" w:lineRule="auto"/>
        <w:ind w:left="0"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 xml:space="preserve">проверка реальности и оптимальности бизнес-планов, прогнозов и нормативов; </w:t>
      </w:r>
    </w:p>
    <w:p w:rsidR="0077410E" w:rsidRPr="005345B5" w:rsidRDefault="0077410E" w:rsidP="005345B5">
      <w:pPr>
        <w:numPr>
          <w:ilvl w:val="0"/>
          <w:numId w:val="1"/>
        </w:numPr>
        <w:spacing w:after="0" w:line="360" w:lineRule="auto"/>
        <w:ind w:left="0"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повышение их научно-экономической обоснованности; содействие улучшению системы планирования и управления;</w:t>
      </w:r>
    </w:p>
    <w:p w:rsidR="0077410E" w:rsidRPr="005345B5" w:rsidRDefault="0077410E" w:rsidP="005345B5">
      <w:pPr>
        <w:numPr>
          <w:ilvl w:val="0"/>
          <w:numId w:val="1"/>
        </w:numPr>
        <w:spacing w:after="0" w:line="360" w:lineRule="auto"/>
        <w:ind w:left="0"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 xml:space="preserve">контроль выполнения бизнес-планов по всем показателям и соблюдения нормативов; </w:t>
      </w:r>
    </w:p>
    <w:p w:rsidR="0077410E" w:rsidRPr="005345B5" w:rsidRDefault="0077410E" w:rsidP="005345B5">
      <w:pPr>
        <w:numPr>
          <w:ilvl w:val="0"/>
          <w:numId w:val="1"/>
        </w:numPr>
        <w:spacing w:after="0" w:line="360" w:lineRule="auto"/>
        <w:ind w:left="0"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 xml:space="preserve">изучение и оценка тенденций развития экономики предприятия в динамике; </w:t>
      </w:r>
    </w:p>
    <w:p w:rsidR="0077410E" w:rsidRPr="005345B5" w:rsidRDefault="0077410E" w:rsidP="005345B5">
      <w:pPr>
        <w:numPr>
          <w:ilvl w:val="0"/>
          <w:numId w:val="1"/>
        </w:numPr>
        <w:spacing w:after="0" w:line="360" w:lineRule="auto"/>
        <w:ind w:left="0"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условий и способов получения результатов хозяйственной деятельности;</w:t>
      </w:r>
    </w:p>
    <w:p w:rsidR="0077410E" w:rsidRPr="005345B5" w:rsidRDefault="0077410E" w:rsidP="005345B5">
      <w:pPr>
        <w:numPr>
          <w:ilvl w:val="0"/>
          <w:numId w:val="1"/>
        </w:numPr>
        <w:spacing w:after="0" w:line="360" w:lineRule="auto"/>
        <w:ind w:left="0"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определение экономической эффективности использования материальных, трудовых и финансовых ресурсов, природных богатств; содействие внедрению в практику работы предприятия научно-технического прогресса и передовых методов хозяйствования;</w:t>
      </w:r>
    </w:p>
    <w:p w:rsidR="0077410E" w:rsidRPr="005345B5" w:rsidRDefault="0077410E" w:rsidP="005345B5">
      <w:pPr>
        <w:numPr>
          <w:ilvl w:val="0"/>
          <w:numId w:val="1"/>
        </w:numPr>
        <w:spacing w:after="0" w:line="360" w:lineRule="auto"/>
        <w:ind w:left="0"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выявление и количественное измерение влияния факторов на показатели хозяйственной деятельности предприятия; объективная оценка результатов его работы;</w:t>
      </w:r>
    </w:p>
    <w:p w:rsidR="0077410E" w:rsidRPr="005345B5" w:rsidRDefault="0077410E" w:rsidP="005345B5">
      <w:pPr>
        <w:numPr>
          <w:ilvl w:val="0"/>
          <w:numId w:val="1"/>
        </w:numPr>
        <w:spacing w:after="0" w:line="360" w:lineRule="auto"/>
        <w:ind w:left="0"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разработка мер по устранению выявленных в процессе анализа недостатков, узких мест в работе; изучение и мобилизация резервов повышения эффективности использования экономического потенциала;</w:t>
      </w:r>
    </w:p>
    <w:p w:rsidR="0077410E" w:rsidRPr="005345B5" w:rsidRDefault="0077410E" w:rsidP="005345B5">
      <w:pPr>
        <w:numPr>
          <w:ilvl w:val="0"/>
          <w:numId w:val="1"/>
        </w:numPr>
        <w:spacing w:after="0" w:line="360" w:lineRule="auto"/>
        <w:ind w:left="0"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исследование оптимальности управленческих решений и содействие их успешной реализации.</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Задачи экономического анализа не исчерпываются приведенным перечнем. Опыт экономического и социального развития, компьютеризация менеджмента и т. п. показывают, что перед экономической наукой в целом и перед экономическим анализом, в частности, выдвигаются новые задачи. Их успешная реализация способствует оптимальному развитию национальной экономики, повышению уровня жизни населения.</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Классификация видов экономического анализа осуществляется по различным признакам, например:</w:t>
      </w:r>
    </w:p>
    <w:p w:rsidR="0077410E" w:rsidRPr="005345B5" w:rsidRDefault="0077410E" w:rsidP="005345B5">
      <w:pPr>
        <w:numPr>
          <w:ilvl w:val="0"/>
          <w:numId w:val="2"/>
        </w:numPr>
        <w:tabs>
          <w:tab w:val="left" w:pos="1418"/>
        </w:tabs>
        <w:autoSpaceDE w:val="0"/>
        <w:autoSpaceDN w:val="0"/>
        <w:adjustRightInd w:val="0"/>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по субъектам экономического анализа;</w:t>
      </w:r>
    </w:p>
    <w:p w:rsidR="0077410E" w:rsidRPr="005345B5" w:rsidRDefault="0077410E" w:rsidP="005345B5">
      <w:pPr>
        <w:numPr>
          <w:ilvl w:val="0"/>
          <w:numId w:val="2"/>
        </w:numPr>
        <w:tabs>
          <w:tab w:val="left" w:pos="1418"/>
        </w:tabs>
        <w:autoSpaceDE w:val="0"/>
        <w:autoSpaceDN w:val="0"/>
        <w:adjustRightInd w:val="0"/>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времени проведения;</w:t>
      </w:r>
    </w:p>
    <w:p w:rsidR="0077410E" w:rsidRPr="005345B5" w:rsidRDefault="0077410E" w:rsidP="005345B5">
      <w:pPr>
        <w:numPr>
          <w:ilvl w:val="0"/>
          <w:numId w:val="2"/>
        </w:numPr>
        <w:tabs>
          <w:tab w:val="left" w:pos="1418"/>
        </w:tabs>
        <w:autoSpaceDE w:val="0"/>
        <w:autoSpaceDN w:val="0"/>
        <w:adjustRightInd w:val="0"/>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направлению исследования;</w:t>
      </w:r>
    </w:p>
    <w:p w:rsidR="0077410E" w:rsidRPr="005345B5" w:rsidRDefault="0077410E" w:rsidP="005345B5">
      <w:pPr>
        <w:numPr>
          <w:ilvl w:val="0"/>
          <w:numId w:val="2"/>
        </w:numPr>
        <w:tabs>
          <w:tab w:val="left" w:pos="1418"/>
        </w:tabs>
        <w:autoSpaceDE w:val="0"/>
        <w:autoSpaceDN w:val="0"/>
        <w:adjustRightInd w:val="0"/>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содержанию и уровню организации.</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По субъектам экономического анализа:</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1Внутренний экономический анализ-осуществляется внутренними субъектами, т.е. сотрудниками, администрацией. Он проводится для целей управления коммерческой организацией, для повышения эффективности производственной, хозяйственной и финансовой деятельности.</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2Внешний экономический анализ-осуществляется внешними субъектами с конкретными целями, поставленными каждым из них.</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По времени проведения:</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1 Итоговый, последующий, периодический, ретроспективный анализ — экономический анализ, проводимый после совершения производственных, хозяйственных и финансовых операций.</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2 Предварительный, перспективный, прогнозный, анализ планов — это экономический анализ, проводимый до совершения производственных, хозяйственных и финансовых операций. Прогнозная информация — менее точная, но позволяет принимать управленческие решения своевременно, определять параметры перспективного развития коммерческой организации</w:t>
      </w:r>
      <w:r w:rsidRPr="005345B5">
        <w:rPr>
          <w:rStyle w:val="a7"/>
          <w:rFonts w:ascii="Times New Roman" w:hAnsi="Times New Roman"/>
          <w:noProof/>
          <w:color w:val="000000"/>
          <w:sz w:val="28"/>
          <w:szCs w:val="28"/>
        </w:rPr>
        <w:footnoteReference w:id="3"/>
      </w:r>
      <w:r w:rsidRPr="005345B5">
        <w:rPr>
          <w:rFonts w:ascii="Times New Roman" w:hAnsi="Times New Roman"/>
          <w:noProof/>
          <w:color w:val="000000"/>
          <w:sz w:val="28"/>
          <w:szCs w:val="28"/>
        </w:rPr>
        <w:t>.</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3 Оперативный анализ — экономический анализ, проводимый в момент совершения производственных, хозяйственных и финансовых операций. При его осуществлении используется информация, фиксируемая и обрабатываемая ежедневно. Оперативный анализ позволяет принимать управленческие решения «на ходу», отслеживать назревающие затруднения и предотвращать их.</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По направлению исследования:</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1Общеэкономический анализ базируется преимущественно на укрупненных показателях, представленных в денежном выражении и характеризующих деятельность коммерческих организаций в целом.</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2Технико-экономический анализ представляет собой логическое продолжение общеэкономического анализа. В данном случае исследования проводятся на уровне цеха, группы оборудования, бригады.</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По содержанию и уровню организации:</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1Комплексный анализ охватывает все стороны производственной, хозяйственной и финансовой деятельности коммерческих организаций.</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2Тематический анализ применяется при исследовании частных вопросов, например анализ калькуляций себестоимости конкретных изделий, анализ качества продукции, анализ производительности труда.</w:t>
      </w:r>
    </w:p>
    <w:p w:rsidR="0077410E" w:rsidRPr="005345B5" w:rsidRDefault="0077410E" w:rsidP="005345B5">
      <w:pPr>
        <w:spacing w:after="0" w:line="360" w:lineRule="auto"/>
        <w:ind w:firstLine="709"/>
        <w:jc w:val="both"/>
        <w:rPr>
          <w:rFonts w:ascii="Times New Roman" w:hAnsi="Times New Roman"/>
          <w:noProof/>
          <w:color w:val="000000"/>
          <w:sz w:val="28"/>
          <w:szCs w:val="28"/>
        </w:rPr>
      </w:pPr>
    </w:p>
    <w:p w:rsidR="0077410E" w:rsidRPr="005345B5" w:rsidRDefault="005345B5" w:rsidP="005345B5">
      <w:pPr>
        <w:spacing w:after="0" w:line="360" w:lineRule="auto"/>
        <w:ind w:firstLine="709"/>
        <w:jc w:val="center"/>
        <w:rPr>
          <w:rFonts w:ascii="Times New Roman" w:hAnsi="Times New Roman"/>
          <w:b/>
          <w:noProof/>
          <w:color w:val="000000"/>
          <w:sz w:val="28"/>
          <w:szCs w:val="28"/>
        </w:rPr>
      </w:pPr>
      <w:r>
        <w:rPr>
          <w:rFonts w:ascii="Times New Roman" w:hAnsi="Times New Roman"/>
          <w:b/>
          <w:noProof/>
          <w:color w:val="000000"/>
          <w:sz w:val="28"/>
          <w:szCs w:val="28"/>
        </w:rPr>
        <w:t>1.2</w:t>
      </w:r>
      <w:r w:rsidR="00D86156">
        <w:rPr>
          <w:rFonts w:ascii="Times New Roman" w:hAnsi="Times New Roman"/>
          <w:b/>
          <w:noProof/>
          <w:color w:val="000000"/>
          <w:sz w:val="28"/>
          <w:szCs w:val="28"/>
        </w:rPr>
        <w:t xml:space="preserve"> </w:t>
      </w:r>
      <w:r w:rsidR="0077410E" w:rsidRPr="005345B5">
        <w:rPr>
          <w:rFonts w:ascii="Times New Roman" w:hAnsi="Times New Roman"/>
          <w:b/>
          <w:noProof/>
          <w:color w:val="000000"/>
          <w:sz w:val="28"/>
          <w:szCs w:val="28"/>
        </w:rPr>
        <w:t>Финансовое состояние пре</w:t>
      </w:r>
      <w:r>
        <w:rPr>
          <w:rFonts w:ascii="Times New Roman" w:hAnsi="Times New Roman"/>
          <w:b/>
          <w:noProof/>
          <w:color w:val="000000"/>
          <w:sz w:val="28"/>
          <w:szCs w:val="28"/>
        </w:rPr>
        <w:t>дприятия и значение его анализа</w:t>
      </w:r>
    </w:p>
    <w:p w:rsidR="0077410E" w:rsidRPr="005345B5" w:rsidRDefault="0077410E" w:rsidP="005345B5">
      <w:pPr>
        <w:spacing w:after="0" w:line="360" w:lineRule="auto"/>
        <w:ind w:firstLine="709"/>
        <w:jc w:val="both"/>
        <w:rPr>
          <w:rFonts w:ascii="Times New Roman" w:hAnsi="Times New Roman"/>
          <w:noProof/>
          <w:color w:val="000000"/>
          <w:sz w:val="28"/>
          <w:szCs w:val="28"/>
        </w:rPr>
      </w:pP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Одно из важнейших условий успешного управления предприятием - анализ и системное изучение финансового состояния предприятия и факторов, на него влияющих, прогнозирование уровня доходности капитала предприятия.</w:t>
      </w:r>
      <w:r w:rsidRPr="005345B5">
        <w:rPr>
          <w:rStyle w:val="a7"/>
          <w:rFonts w:ascii="Times New Roman" w:hAnsi="Times New Roman"/>
          <w:sz w:val="28"/>
          <w:szCs w:val="28"/>
        </w:rPr>
        <w:footnoteReference w:id="4"/>
      </w:r>
      <w:r w:rsidRPr="005345B5">
        <w:rPr>
          <w:rFonts w:ascii="Times New Roman" w:hAnsi="Times New Roman"/>
          <w:sz w:val="28"/>
          <w:szCs w:val="28"/>
        </w:rPr>
        <w:t xml:space="preserve"> </w:t>
      </w:r>
    </w:p>
    <w:p w:rsidR="0077410E" w:rsidRPr="005345B5" w:rsidRDefault="0077410E" w:rsidP="005345B5">
      <w:pPr>
        <w:spacing w:after="0" w:line="360" w:lineRule="auto"/>
        <w:ind w:firstLine="709"/>
        <w:jc w:val="both"/>
        <w:rPr>
          <w:rFonts w:ascii="Times New Roman" w:hAnsi="Times New Roman"/>
          <w:noProof/>
          <w:color w:val="000000"/>
          <w:sz w:val="28"/>
          <w:szCs w:val="28"/>
        </w:rPr>
      </w:pPr>
      <w:r w:rsidRPr="005345B5">
        <w:rPr>
          <w:rFonts w:ascii="Times New Roman" w:hAnsi="Times New Roman"/>
          <w:noProof/>
          <w:color w:val="000000"/>
          <w:sz w:val="28"/>
          <w:szCs w:val="28"/>
        </w:rPr>
        <w:t>Финансовый анализ – это прикладная наука, которая позволяет с помощью расчёта финансовых коэффициентов сделать вывод о финансовом состоянии на предприятии и вскрыть причины сложившейся ситуации.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поставленные задачи в перечисленных видах деятельности успешно реализовываются, то это положительно влияет на финансовые результаты финансово-хозяйственной деятельности предприятия.</w:t>
      </w:r>
    </w:p>
    <w:p w:rsidR="0077410E" w:rsidRPr="005345B5" w:rsidRDefault="0077410E" w:rsidP="005345B5">
      <w:pPr>
        <w:shd w:val="clear" w:color="auto" w:fill="FFFFFF"/>
        <w:spacing w:after="0" w:line="360" w:lineRule="auto"/>
        <w:ind w:firstLine="709"/>
        <w:jc w:val="both"/>
        <w:rPr>
          <w:rFonts w:ascii="Times New Roman" w:hAnsi="Times New Roman"/>
          <w:noProof/>
          <w:sz w:val="28"/>
          <w:szCs w:val="28"/>
        </w:rPr>
      </w:pPr>
      <w:r w:rsidRPr="005345B5">
        <w:rPr>
          <w:rFonts w:ascii="Times New Roman" w:hAnsi="Times New Roman"/>
          <w:sz w:val="28"/>
          <w:szCs w:val="28"/>
        </w:rPr>
        <w:t>Основная цель анализа финансового состояния - получение наибольшего числа ключевых, т.е. наиболее информативных, показателей,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как правило, интересует не только текущее финансовое состояние предприятия, но и его проекция на ближайшую или более отдаленную перспективу, т.е. ожидаемые параметры финансового состояния.</w:t>
      </w:r>
      <w:r w:rsidRPr="005345B5">
        <w:rPr>
          <w:rFonts w:ascii="Times New Roman" w:hAnsi="Times New Roman"/>
          <w:noProof/>
          <w:sz w:val="28"/>
          <w:szCs w:val="28"/>
        </w:rPr>
        <w:t xml:space="preserve"> </w:t>
      </w:r>
    </w:p>
    <w:p w:rsidR="0077410E" w:rsidRPr="005345B5" w:rsidRDefault="0077410E" w:rsidP="005345B5">
      <w:pPr>
        <w:shd w:val="clear" w:color="auto" w:fill="FFFFFF"/>
        <w:spacing w:after="0" w:line="360" w:lineRule="auto"/>
        <w:ind w:firstLine="709"/>
        <w:jc w:val="both"/>
        <w:rPr>
          <w:rFonts w:ascii="Times New Roman" w:hAnsi="Times New Roman"/>
          <w:sz w:val="28"/>
          <w:szCs w:val="28"/>
        </w:rPr>
      </w:pPr>
      <w:r w:rsidRPr="005345B5">
        <w:rPr>
          <w:rFonts w:ascii="Times New Roman" w:hAnsi="Times New Roman"/>
          <w:sz w:val="28"/>
          <w:szCs w:val="28"/>
        </w:rPr>
        <w:t>Основными функциями анализа финансового состояния являются:</w:t>
      </w:r>
      <w:r w:rsidRPr="005345B5">
        <w:rPr>
          <w:rStyle w:val="a7"/>
          <w:rFonts w:ascii="Times New Roman" w:hAnsi="Times New Roman"/>
          <w:sz w:val="28"/>
          <w:szCs w:val="28"/>
        </w:rPr>
        <w:footnoteReference w:id="5"/>
      </w:r>
    </w:p>
    <w:p w:rsidR="0077410E" w:rsidRPr="005345B5" w:rsidRDefault="0077410E" w:rsidP="005345B5">
      <w:pPr>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5345B5">
        <w:rPr>
          <w:rFonts w:ascii="Times New Roman" w:hAnsi="Times New Roman"/>
          <w:sz w:val="28"/>
          <w:szCs w:val="28"/>
        </w:rPr>
        <w:t>своевременная и объективная оценка финансового состояния предприятия, установление его «болевых точек» и изучение причин их образования;</w:t>
      </w:r>
    </w:p>
    <w:p w:rsidR="0077410E" w:rsidRPr="005345B5" w:rsidRDefault="0077410E" w:rsidP="005345B5">
      <w:pPr>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выявление факторов и причин достигнутого состояния;</w:t>
      </w:r>
    </w:p>
    <w:p w:rsidR="0077410E" w:rsidRPr="005345B5" w:rsidRDefault="0077410E" w:rsidP="005345B5">
      <w:pPr>
        <w:pStyle w:val="a4"/>
        <w:numPr>
          <w:ilvl w:val="0"/>
          <w:numId w:val="3"/>
        </w:numPr>
        <w:shd w:val="clear" w:color="auto" w:fill="FFFFFF"/>
        <w:spacing w:after="0" w:line="360" w:lineRule="auto"/>
        <w:ind w:left="0" w:firstLine="709"/>
        <w:jc w:val="both"/>
        <w:rPr>
          <w:rFonts w:ascii="Times New Roman" w:hAnsi="Times New Roman"/>
          <w:sz w:val="28"/>
          <w:szCs w:val="28"/>
        </w:rPr>
      </w:pPr>
      <w:r w:rsidRPr="005345B5">
        <w:rPr>
          <w:rFonts w:ascii="Times New Roman" w:hAnsi="Times New Roman"/>
          <w:sz w:val="28"/>
          <w:szCs w:val="28"/>
        </w:rPr>
        <w:t xml:space="preserve">подготовка и обоснование принимаемых управленческих решений. </w:t>
      </w:r>
    </w:p>
    <w:p w:rsidR="0077410E" w:rsidRPr="005345B5" w:rsidRDefault="0077410E" w:rsidP="005345B5">
      <w:pPr>
        <w:pStyle w:val="a4"/>
        <w:tabs>
          <w:tab w:val="left" w:pos="1260"/>
        </w:tabs>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Источниками информации для анализа финансово – хозяйственной деятельности являются данные оперативного и бухгалтерского учета.</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Финансовое состояние зависит от всех сторон деятельности предприятия: выполнения производственных планов; снижения себестоимости продукции и увеличения прибыли; роста эффективности производства; улучшения взаимосвязей с поставщиками сырья и материалов, покупателями продукции, совершенствования процессов реализации и расчетов.</w:t>
      </w:r>
    </w:p>
    <w:p w:rsidR="0077410E" w:rsidRPr="005345B5" w:rsidRDefault="0077410E" w:rsidP="005345B5">
      <w:pPr>
        <w:tabs>
          <w:tab w:val="left" w:pos="267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Содержание и основная цель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w:t>
      </w:r>
    </w:p>
    <w:p w:rsidR="0077410E" w:rsidRPr="005345B5" w:rsidRDefault="0077410E" w:rsidP="005345B5">
      <w:pPr>
        <w:tabs>
          <w:tab w:val="left" w:pos="267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Анализ финансового состояния предприятия преследует несколько целей:</w:t>
      </w:r>
    </w:p>
    <w:p w:rsidR="0077410E" w:rsidRPr="005345B5" w:rsidRDefault="0077410E" w:rsidP="005345B5">
      <w:pPr>
        <w:numPr>
          <w:ilvl w:val="0"/>
          <w:numId w:val="4"/>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выявление изменений показателей финансового состояния;</w:t>
      </w:r>
    </w:p>
    <w:p w:rsidR="0077410E" w:rsidRPr="005345B5" w:rsidRDefault="0077410E" w:rsidP="005345B5">
      <w:pPr>
        <w:numPr>
          <w:ilvl w:val="0"/>
          <w:numId w:val="5"/>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определение факторов, влияющих на финансовое состояние предприятия;</w:t>
      </w:r>
    </w:p>
    <w:p w:rsidR="0077410E" w:rsidRPr="005345B5" w:rsidRDefault="0077410E" w:rsidP="005345B5">
      <w:pPr>
        <w:numPr>
          <w:ilvl w:val="0"/>
          <w:numId w:val="5"/>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оценка количественных и качественных изменений финансового состояния;</w:t>
      </w:r>
    </w:p>
    <w:p w:rsidR="0077410E" w:rsidRPr="005345B5" w:rsidRDefault="0077410E" w:rsidP="005345B5">
      <w:pPr>
        <w:numPr>
          <w:ilvl w:val="0"/>
          <w:numId w:val="5"/>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оценка финансового положения на определенную дату;</w:t>
      </w:r>
    </w:p>
    <w:p w:rsidR="0077410E" w:rsidRPr="005345B5" w:rsidRDefault="0077410E" w:rsidP="005345B5">
      <w:pPr>
        <w:numPr>
          <w:ilvl w:val="0"/>
          <w:numId w:val="5"/>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определение тенденций изменения финансового состояния.</w:t>
      </w:r>
      <w:r w:rsidRPr="005345B5">
        <w:rPr>
          <w:rStyle w:val="a7"/>
          <w:rFonts w:ascii="Times New Roman" w:hAnsi="Times New Roman"/>
          <w:sz w:val="28"/>
          <w:szCs w:val="28"/>
        </w:rPr>
        <w:footnoteReference w:id="6"/>
      </w:r>
    </w:p>
    <w:p w:rsidR="0077410E" w:rsidRPr="005345B5" w:rsidRDefault="0077410E" w:rsidP="005345B5">
      <w:pPr>
        <w:tabs>
          <w:tab w:val="left" w:pos="126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Основная задача анализа финансового состояния заключается в своевременном выявлении и устранении недостатков финансовой деятельности и нахождении резервов улучшения финансового состояния предприятия и его платежеспособности.</w:t>
      </w:r>
    </w:p>
    <w:p w:rsidR="0077410E" w:rsidRPr="005345B5" w:rsidRDefault="0077410E" w:rsidP="005345B5">
      <w:pPr>
        <w:tabs>
          <w:tab w:val="left" w:pos="126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Анализ финансового состояния является одним из эффективных способов оценки текущего положения, который отражает мгновенное состояние хозяйственной ситуации и позволяет выделить наиболее сложные проблемы управления имеющимися ресурсами.</w:t>
      </w:r>
    </w:p>
    <w:p w:rsidR="0077410E" w:rsidRPr="005345B5" w:rsidRDefault="0077410E" w:rsidP="005345B5">
      <w:pPr>
        <w:tabs>
          <w:tab w:val="left" w:pos="126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Можно выделить два вида финансового анализа: внутренний и внешний.</w:t>
      </w:r>
    </w:p>
    <w:p w:rsidR="0077410E" w:rsidRPr="005345B5" w:rsidRDefault="0077410E" w:rsidP="005345B5">
      <w:pPr>
        <w:tabs>
          <w:tab w:val="left" w:pos="126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Внутренний анализ проводится работниками предприятия (финансовыми менеджерами). Результаты внутреннего анализа используются для планирования, контроля и прогнозирования финансового состояния.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 исключение банкротства. Результаты анализа финансово – хозяйственной деятельности предприятия нужны внутренним пользователям в качестве исходной информации для принятия различного рода экономических решений. В системе внутреннего управленческого анализа есть возможность углубления анализа финансового состояния за счет привлечения данных управленческого производственного учета. </w:t>
      </w:r>
    </w:p>
    <w:p w:rsidR="0077410E" w:rsidRPr="005345B5" w:rsidRDefault="0077410E" w:rsidP="005345B5">
      <w:pPr>
        <w:tabs>
          <w:tab w:val="left" w:pos="126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Внешний анализ проводится аналитиками, являющимися посторонними лицами для предприятия (аудиторами,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выгодного вложения средств, чтобы обеспечить максимум прибыли и исключить риск потери.</w:t>
      </w:r>
      <w:r w:rsidRPr="005345B5">
        <w:rPr>
          <w:rStyle w:val="a7"/>
          <w:rFonts w:ascii="Times New Roman" w:hAnsi="Times New Roman"/>
          <w:sz w:val="28"/>
          <w:szCs w:val="28"/>
        </w:rPr>
        <w:footnoteReference w:id="7"/>
      </w:r>
    </w:p>
    <w:p w:rsidR="0077410E" w:rsidRPr="005345B5" w:rsidRDefault="0077410E" w:rsidP="005345B5">
      <w:pPr>
        <w:tabs>
          <w:tab w:val="left" w:pos="126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Методы финансового анализа.</w:t>
      </w:r>
    </w:p>
    <w:p w:rsidR="0077410E" w:rsidRPr="005345B5" w:rsidRDefault="0077410E" w:rsidP="005345B5">
      <w:pPr>
        <w:pStyle w:val="a8"/>
        <w:tabs>
          <w:tab w:val="num" w:pos="567"/>
        </w:tabs>
        <w:spacing w:after="0" w:line="360" w:lineRule="auto"/>
        <w:ind w:left="0" w:firstLine="709"/>
        <w:jc w:val="both"/>
        <w:rPr>
          <w:rFonts w:ascii="Times New Roman" w:hAnsi="Times New Roman"/>
          <w:sz w:val="28"/>
          <w:szCs w:val="28"/>
        </w:rPr>
      </w:pPr>
      <w:r w:rsidRPr="005345B5">
        <w:rPr>
          <w:rFonts w:ascii="Times New Roman" w:hAnsi="Times New Roman"/>
          <w:sz w:val="28"/>
          <w:szCs w:val="28"/>
        </w:rPr>
        <w:t xml:space="preserve">Метод финансового анализа – это система наиболее общих, ключевых понятий данной науки, общенаучных и конкретно-научных способов и принципов исследования финансовой деятельности хозяйствующих субъектов. </w:t>
      </w:r>
    </w:p>
    <w:p w:rsidR="0077410E" w:rsidRPr="005345B5" w:rsidRDefault="0077410E" w:rsidP="005345B5">
      <w:pPr>
        <w:pStyle w:val="a8"/>
        <w:tabs>
          <w:tab w:val="num" w:pos="567"/>
        </w:tabs>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Для проведения финансового анализа используются следующие методы:</w:t>
      </w:r>
    </w:p>
    <w:p w:rsidR="0077410E" w:rsidRPr="005345B5" w:rsidRDefault="0077410E" w:rsidP="005345B5">
      <w:pPr>
        <w:shd w:val="clear" w:color="auto" w:fill="FFFFFF"/>
        <w:spacing w:after="0" w:line="360" w:lineRule="auto"/>
        <w:ind w:firstLine="709"/>
        <w:jc w:val="both"/>
        <w:rPr>
          <w:rFonts w:ascii="Times New Roman" w:hAnsi="Times New Roman"/>
          <w:sz w:val="28"/>
          <w:szCs w:val="28"/>
        </w:rPr>
      </w:pPr>
      <w:r w:rsidRPr="005345B5">
        <w:rPr>
          <w:rFonts w:ascii="Times New Roman" w:hAnsi="Times New Roman"/>
          <w:sz w:val="28"/>
          <w:szCs w:val="28"/>
        </w:rPr>
        <w:t>1 Горизонтальный анализ (временной) – сравнение каждой позиции отчетности с соответствующей позицией предыдущего периода, заключается в построении одной или нескольких аналитических таблиц, в которых абсолютные балансовые показатели дополняются формы, так и динамику ее отдельных показателей. В ходе горизонтального анализа определяются абсолютные и относительные изменения величин различных статей баланса за отчетный период.</w:t>
      </w:r>
    </w:p>
    <w:p w:rsidR="0077410E" w:rsidRPr="005345B5" w:rsidRDefault="0077410E" w:rsidP="005345B5">
      <w:pPr>
        <w:pStyle w:val="a8"/>
        <w:spacing w:after="0" w:line="360" w:lineRule="auto"/>
        <w:ind w:left="0" w:firstLine="709"/>
        <w:jc w:val="both"/>
        <w:rPr>
          <w:rFonts w:ascii="Times New Roman" w:hAnsi="Times New Roman"/>
          <w:sz w:val="28"/>
          <w:szCs w:val="28"/>
        </w:rPr>
      </w:pPr>
      <w:r w:rsidRPr="005345B5">
        <w:rPr>
          <w:rFonts w:ascii="Times New Roman" w:hAnsi="Times New Roman"/>
          <w:sz w:val="28"/>
          <w:szCs w:val="28"/>
        </w:rPr>
        <w:t>2</w:t>
      </w:r>
      <w:r w:rsidR="00D86156">
        <w:rPr>
          <w:rFonts w:ascii="Times New Roman" w:hAnsi="Times New Roman"/>
          <w:sz w:val="28"/>
          <w:szCs w:val="28"/>
        </w:rPr>
        <w:t xml:space="preserve"> </w:t>
      </w:r>
      <w:r w:rsidRPr="005345B5">
        <w:rPr>
          <w:rFonts w:ascii="Times New Roman" w:hAnsi="Times New Roman"/>
          <w:sz w:val="28"/>
          <w:szCs w:val="28"/>
        </w:rPr>
        <w:t>Вертикальный анализ (структурный). Цель вертикального анализа – вычисление удельного веса отдельных статей баланса, т.е. выяснение структуры активов и пассивов на определенную дату.</w:t>
      </w:r>
    </w:p>
    <w:p w:rsidR="0077410E" w:rsidRPr="005345B5" w:rsidRDefault="0077410E" w:rsidP="005345B5">
      <w:pPr>
        <w:pStyle w:val="a8"/>
        <w:spacing w:after="0" w:line="360" w:lineRule="auto"/>
        <w:ind w:left="0" w:firstLine="709"/>
        <w:jc w:val="both"/>
        <w:rPr>
          <w:rFonts w:ascii="Times New Roman" w:hAnsi="Times New Roman"/>
          <w:sz w:val="28"/>
          <w:szCs w:val="28"/>
        </w:rPr>
      </w:pPr>
      <w:r w:rsidRPr="005345B5">
        <w:rPr>
          <w:rFonts w:ascii="Times New Roman" w:hAnsi="Times New Roman"/>
          <w:sz w:val="28"/>
          <w:szCs w:val="28"/>
        </w:rPr>
        <w:t>3</w:t>
      </w:r>
      <w:r w:rsidR="00D86156">
        <w:rPr>
          <w:rFonts w:ascii="Times New Roman" w:hAnsi="Times New Roman"/>
          <w:sz w:val="28"/>
          <w:szCs w:val="28"/>
        </w:rPr>
        <w:t xml:space="preserve"> </w:t>
      </w:r>
      <w:r w:rsidRPr="005345B5">
        <w:rPr>
          <w:rFonts w:ascii="Times New Roman" w:hAnsi="Times New Roman"/>
          <w:sz w:val="28"/>
          <w:szCs w:val="28"/>
        </w:rPr>
        <w:t>Трендовый анализ – сравнение каждой позиции отчетности с позициями ряда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формируются возможные значения показателей в будущем, а следовательно, ведется перспективный, прогнозный анализ.</w:t>
      </w:r>
    </w:p>
    <w:p w:rsidR="0077410E" w:rsidRPr="005345B5" w:rsidRDefault="0077410E" w:rsidP="005345B5">
      <w:pPr>
        <w:pStyle w:val="a8"/>
        <w:spacing w:after="0" w:line="360" w:lineRule="auto"/>
        <w:ind w:left="0" w:firstLine="709"/>
        <w:jc w:val="both"/>
        <w:rPr>
          <w:rFonts w:ascii="Times New Roman" w:hAnsi="Times New Roman"/>
          <w:sz w:val="28"/>
          <w:szCs w:val="28"/>
        </w:rPr>
      </w:pPr>
      <w:r w:rsidRPr="005345B5">
        <w:rPr>
          <w:rFonts w:ascii="Times New Roman" w:hAnsi="Times New Roman"/>
          <w:sz w:val="28"/>
          <w:szCs w:val="28"/>
        </w:rPr>
        <w:t>4 Анализ относительных показателей (коэффициентный анализ) сводится к изучению уровней и динамики относительных показателей финансового состояния, рассчитываемых как отношения величин балансовых статей или других абсолютных показателей, получаемых на основе отчетности или бухгалтерского учета. При анализе финансовых коэффициентов их значения сравниваются с базисными величинами, а также изучается их динамика за отчетный период и за ряд смежных отчетных периодов.</w:t>
      </w:r>
    </w:p>
    <w:p w:rsidR="0077410E" w:rsidRPr="005345B5" w:rsidRDefault="0077410E" w:rsidP="005345B5">
      <w:pPr>
        <w:autoSpaceDE w:val="0"/>
        <w:autoSpaceDN w:val="0"/>
        <w:adjustRightInd w:val="0"/>
        <w:spacing w:after="0" w:line="360" w:lineRule="auto"/>
        <w:ind w:firstLine="709"/>
        <w:jc w:val="both"/>
        <w:rPr>
          <w:rFonts w:ascii="Times New Roman" w:hAnsi="Times New Roman"/>
          <w:sz w:val="28"/>
          <w:szCs w:val="28"/>
        </w:rPr>
      </w:pPr>
      <w:r w:rsidRPr="005345B5">
        <w:rPr>
          <w:rFonts w:ascii="Times New Roman" w:hAnsi="Times New Roman"/>
          <w:sz w:val="28"/>
          <w:szCs w:val="28"/>
        </w:rPr>
        <w:t>5</w:t>
      </w:r>
      <w:r w:rsidR="00D86156">
        <w:rPr>
          <w:rFonts w:ascii="Times New Roman" w:hAnsi="Times New Roman"/>
          <w:sz w:val="28"/>
          <w:szCs w:val="28"/>
        </w:rPr>
        <w:t xml:space="preserve"> </w:t>
      </w:r>
      <w:r w:rsidRPr="005345B5">
        <w:rPr>
          <w:rFonts w:ascii="Times New Roman" w:hAnsi="Times New Roman"/>
          <w:sz w:val="28"/>
          <w:szCs w:val="28"/>
        </w:rPr>
        <w:t>Сравнительный анализ (пространственный) - анализ отдельных финансовых показателей дочерних фирм, подразделений, цехов, а также сравнение финансовых показателей предприятия с показателями предприятий-конкурентов, среднеотраслевыми и средними общеэкономическими данными.</w:t>
      </w:r>
    </w:p>
    <w:p w:rsidR="0077410E" w:rsidRPr="005345B5" w:rsidRDefault="0077410E" w:rsidP="005345B5">
      <w:pPr>
        <w:pStyle w:val="a8"/>
        <w:spacing w:after="0" w:line="360" w:lineRule="auto"/>
        <w:ind w:left="0" w:firstLine="709"/>
        <w:jc w:val="both"/>
        <w:rPr>
          <w:rFonts w:ascii="Times New Roman" w:hAnsi="Times New Roman"/>
          <w:sz w:val="28"/>
          <w:szCs w:val="28"/>
        </w:rPr>
      </w:pPr>
      <w:r w:rsidRPr="005345B5">
        <w:rPr>
          <w:rFonts w:ascii="Times New Roman" w:hAnsi="Times New Roman"/>
          <w:sz w:val="28"/>
          <w:szCs w:val="28"/>
        </w:rPr>
        <w:t>6</w:t>
      </w:r>
      <w:r w:rsidR="00D86156">
        <w:rPr>
          <w:rFonts w:ascii="Times New Roman" w:hAnsi="Times New Roman"/>
          <w:sz w:val="28"/>
          <w:szCs w:val="28"/>
        </w:rPr>
        <w:t xml:space="preserve"> </w:t>
      </w:r>
      <w:r w:rsidRPr="005345B5">
        <w:rPr>
          <w:rFonts w:ascii="Times New Roman" w:hAnsi="Times New Roman"/>
          <w:sz w:val="28"/>
          <w:szCs w:val="28"/>
        </w:rPr>
        <w:t>Факторный анализ – это анализ влияния отдельных факторов (причин) на результативный показатель. Факторный анализ может быть как прямым (собственно анализ), т.е. заключающимся в раздроблении результативного показателя на составные части, так и обратным (синтез), когда отдельные элементы соединяют в общий результативный показатель.</w:t>
      </w:r>
    </w:p>
    <w:p w:rsidR="0077410E" w:rsidRPr="005345B5" w:rsidRDefault="0077410E" w:rsidP="005345B5">
      <w:pPr>
        <w:shd w:val="clear" w:color="auto" w:fill="FFFFFF"/>
        <w:spacing w:after="0" w:line="360" w:lineRule="auto"/>
        <w:ind w:firstLine="709"/>
        <w:jc w:val="both"/>
        <w:rPr>
          <w:rFonts w:ascii="Times New Roman" w:hAnsi="Times New Roman"/>
          <w:iCs/>
          <w:sz w:val="28"/>
          <w:szCs w:val="28"/>
        </w:rPr>
      </w:pPr>
      <w:r w:rsidRPr="005345B5">
        <w:rPr>
          <w:rFonts w:ascii="Times New Roman" w:hAnsi="Times New Roman"/>
          <w:sz w:val="28"/>
          <w:szCs w:val="28"/>
        </w:rPr>
        <w:t>7</w:t>
      </w:r>
      <w:r w:rsidR="00D86156">
        <w:rPr>
          <w:rFonts w:ascii="Times New Roman" w:hAnsi="Times New Roman"/>
          <w:sz w:val="28"/>
          <w:szCs w:val="28"/>
        </w:rPr>
        <w:t xml:space="preserve"> </w:t>
      </w:r>
      <w:r w:rsidRPr="005345B5">
        <w:rPr>
          <w:rFonts w:ascii="Times New Roman" w:hAnsi="Times New Roman"/>
          <w:sz w:val="28"/>
          <w:szCs w:val="28"/>
        </w:rPr>
        <w:t xml:space="preserve">Экспресс-анализ. Его цель — получение оперативной, наглядной и простой оценки финансового благополучия и динамики развития хозяйствующего субъекта. Иными словами, такой анализ не должен занимать много времени, а его реализация не предполагает каких-либо сложных расчетов и детализированной информационной базы. Указанный комплекс аналитических процедур еще может быть назван </w:t>
      </w:r>
      <w:r w:rsidRPr="005345B5">
        <w:rPr>
          <w:rFonts w:ascii="Times New Roman" w:hAnsi="Times New Roman"/>
          <w:iCs/>
          <w:sz w:val="28"/>
          <w:szCs w:val="28"/>
        </w:rPr>
        <w:t xml:space="preserve">чтением отчета (отчетности). </w:t>
      </w:r>
    </w:p>
    <w:p w:rsidR="0077410E" w:rsidRPr="005345B5" w:rsidRDefault="0077410E" w:rsidP="005345B5">
      <w:pPr>
        <w:tabs>
          <w:tab w:val="left" w:pos="2670"/>
        </w:tabs>
        <w:spacing w:after="0" w:line="360" w:lineRule="auto"/>
        <w:ind w:firstLine="709"/>
        <w:jc w:val="both"/>
        <w:rPr>
          <w:rFonts w:ascii="Times New Roman" w:hAnsi="Times New Roman"/>
          <w:sz w:val="28"/>
          <w:szCs w:val="28"/>
        </w:rPr>
      </w:pPr>
      <w:r w:rsidRPr="005345B5">
        <w:rPr>
          <w:rFonts w:ascii="Times New Roman" w:hAnsi="Times New Roman"/>
          <w:iCs/>
          <w:sz w:val="28"/>
          <w:szCs w:val="28"/>
        </w:rPr>
        <w:t>8</w:t>
      </w:r>
      <w:r w:rsidR="00D86156">
        <w:rPr>
          <w:rFonts w:ascii="Times New Roman" w:hAnsi="Times New Roman"/>
          <w:iCs/>
          <w:sz w:val="28"/>
          <w:szCs w:val="28"/>
        </w:rPr>
        <w:t xml:space="preserve"> </w:t>
      </w:r>
      <w:r w:rsidRPr="005345B5">
        <w:rPr>
          <w:rFonts w:ascii="Times New Roman" w:hAnsi="Times New Roman"/>
          <w:sz w:val="28"/>
          <w:szCs w:val="28"/>
        </w:rPr>
        <w:t xml:space="preserve">Углубленный анализ. Если экспресс-анализ, по сути, сводится лишь к чтению годового отчета, то углубленный анализ предполагает расчет системы аналитических коэффициентов, позволяющей получить представление о следующих сторонах деятельности предприятия: имущественное положение, ликвидность и платежеспособность, финансовая устойчивость, деловая активность, прибыль и рентабельность, рыночная активность. Помимо этого углубленный анализ предполагает проведение горизонтального и вертикального анализов отчетных форм. </w:t>
      </w:r>
    </w:p>
    <w:p w:rsidR="0077410E" w:rsidRPr="005345B5" w:rsidRDefault="0077410E" w:rsidP="005345B5">
      <w:pPr>
        <w:autoSpaceDE w:val="0"/>
        <w:autoSpaceDN w:val="0"/>
        <w:adjustRightInd w:val="0"/>
        <w:spacing w:after="0" w:line="360" w:lineRule="auto"/>
        <w:ind w:firstLine="709"/>
        <w:jc w:val="both"/>
        <w:rPr>
          <w:rFonts w:ascii="Times New Roman" w:hAnsi="Times New Roman"/>
          <w:sz w:val="28"/>
          <w:szCs w:val="28"/>
        </w:rPr>
      </w:pPr>
      <w:r w:rsidRPr="005345B5">
        <w:rPr>
          <w:rFonts w:ascii="Times New Roman" w:hAnsi="Times New Roman"/>
          <w:sz w:val="28"/>
          <w:szCs w:val="28"/>
        </w:rPr>
        <w:t>Этапы проведения финансового анализа.</w:t>
      </w:r>
    </w:p>
    <w:p w:rsidR="0077410E" w:rsidRPr="005345B5" w:rsidRDefault="0077410E" w:rsidP="005345B5">
      <w:pPr>
        <w:autoSpaceDE w:val="0"/>
        <w:autoSpaceDN w:val="0"/>
        <w:adjustRightInd w:val="0"/>
        <w:spacing w:after="0" w:line="360" w:lineRule="auto"/>
        <w:ind w:firstLine="709"/>
        <w:jc w:val="both"/>
        <w:rPr>
          <w:rFonts w:ascii="Times New Roman" w:hAnsi="Times New Roman"/>
          <w:sz w:val="28"/>
          <w:szCs w:val="28"/>
        </w:rPr>
      </w:pPr>
      <w:r w:rsidRPr="005345B5">
        <w:rPr>
          <w:rFonts w:ascii="Times New Roman" w:hAnsi="Times New Roman"/>
          <w:sz w:val="28"/>
          <w:szCs w:val="28"/>
        </w:rPr>
        <w:t>1</w:t>
      </w:r>
      <w:r w:rsidR="00D86156">
        <w:rPr>
          <w:rFonts w:ascii="Times New Roman" w:hAnsi="Times New Roman"/>
          <w:sz w:val="28"/>
          <w:szCs w:val="28"/>
        </w:rPr>
        <w:t xml:space="preserve"> </w:t>
      </w:r>
      <w:r w:rsidRPr="005345B5">
        <w:rPr>
          <w:rFonts w:ascii="Times New Roman" w:hAnsi="Times New Roman"/>
          <w:sz w:val="28"/>
          <w:szCs w:val="28"/>
        </w:rPr>
        <w:t>Предварительный этап</w:t>
      </w:r>
    </w:p>
    <w:p w:rsidR="0077410E" w:rsidRPr="005345B5" w:rsidRDefault="0077410E" w:rsidP="005345B5">
      <w:pPr>
        <w:autoSpaceDE w:val="0"/>
        <w:autoSpaceDN w:val="0"/>
        <w:adjustRightInd w:val="0"/>
        <w:spacing w:after="0" w:line="360" w:lineRule="auto"/>
        <w:ind w:firstLine="709"/>
        <w:jc w:val="both"/>
        <w:rPr>
          <w:rFonts w:ascii="Times New Roman" w:hAnsi="Times New Roman"/>
          <w:sz w:val="28"/>
          <w:szCs w:val="28"/>
        </w:rPr>
      </w:pPr>
      <w:r w:rsidRPr="005345B5">
        <w:rPr>
          <w:rFonts w:ascii="Times New Roman" w:hAnsi="Times New Roman"/>
          <w:sz w:val="28"/>
          <w:szCs w:val="28"/>
        </w:rPr>
        <w:t>2</w:t>
      </w:r>
      <w:r w:rsidR="00D86156">
        <w:rPr>
          <w:rFonts w:ascii="Times New Roman" w:hAnsi="Times New Roman"/>
          <w:sz w:val="28"/>
          <w:szCs w:val="28"/>
        </w:rPr>
        <w:t xml:space="preserve"> </w:t>
      </w:r>
      <w:r w:rsidRPr="005345B5">
        <w:rPr>
          <w:rFonts w:ascii="Times New Roman" w:hAnsi="Times New Roman"/>
          <w:sz w:val="28"/>
          <w:szCs w:val="28"/>
        </w:rPr>
        <w:t>Анализ актива и пассива баланса</w:t>
      </w:r>
    </w:p>
    <w:p w:rsidR="0077410E" w:rsidRPr="005345B5" w:rsidRDefault="0077410E" w:rsidP="005345B5">
      <w:pPr>
        <w:autoSpaceDE w:val="0"/>
        <w:autoSpaceDN w:val="0"/>
        <w:adjustRightInd w:val="0"/>
        <w:spacing w:after="0" w:line="360" w:lineRule="auto"/>
        <w:ind w:firstLine="709"/>
        <w:jc w:val="both"/>
        <w:rPr>
          <w:rFonts w:ascii="Times New Roman" w:hAnsi="Times New Roman"/>
          <w:sz w:val="28"/>
          <w:szCs w:val="28"/>
        </w:rPr>
      </w:pPr>
      <w:r w:rsidRPr="005345B5">
        <w:rPr>
          <w:rFonts w:ascii="Times New Roman" w:hAnsi="Times New Roman"/>
          <w:sz w:val="28"/>
          <w:szCs w:val="28"/>
        </w:rPr>
        <w:t>3</w:t>
      </w:r>
      <w:r w:rsidR="00D86156">
        <w:rPr>
          <w:rFonts w:ascii="Times New Roman" w:hAnsi="Times New Roman"/>
          <w:sz w:val="28"/>
          <w:szCs w:val="28"/>
        </w:rPr>
        <w:t xml:space="preserve"> </w:t>
      </w:r>
      <w:r w:rsidRPr="005345B5">
        <w:rPr>
          <w:rFonts w:ascii="Times New Roman" w:hAnsi="Times New Roman"/>
          <w:sz w:val="28"/>
          <w:szCs w:val="28"/>
        </w:rPr>
        <w:t>Оценка финансовой устойчивости</w:t>
      </w:r>
    </w:p>
    <w:p w:rsidR="0077410E" w:rsidRPr="005345B5" w:rsidRDefault="0077410E" w:rsidP="005345B5">
      <w:pPr>
        <w:autoSpaceDE w:val="0"/>
        <w:autoSpaceDN w:val="0"/>
        <w:adjustRightInd w:val="0"/>
        <w:spacing w:after="0" w:line="360" w:lineRule="auto"/>
        <w:ind w:firstLine="709"/>
        <w:jc w:val="both"/>
        <w:rPr>
          <w:rFonts w:ascii="Times New Roman" w:hAnsi="Times New Roman"/>
          <w:sz w:val="28"/>
          <w:szCs w:val="28"/>
        </w:rPr>
      </w:pPr>
      <w:r w:rsidRPr="005345B5">
        <w:rPr>
          <w:rFonts w:ascii="Times New Roman" w:hAnsi="Times New Roman"/>
          <w:sz w:val="28"/>
          <w:szCs w:val="28"/>
        </w:rPr>
        <w:t>4</w:t>
      </w:r>
      <w:r w:rsidR="00D86156">
        <w:rPr>
          <w:rFonts w:ascii="Times New Roman" w:hAnsi="Times New Roman"/>
          <w:sz w:val="28"/>
          <w:szCs w:val="28"/>
        </w:rPr>
        <w:t xml:space="preserve"> </w:t>
      </w:r>
      <w:r w:rsidRPr="005345B5">
        <w:rPr>
          <w:rFonts w:ascii="Times New Roman" w:hAnsi="Times New Roman"/>
          <w:sz w:val="28"/>
          <w:szCs w:val="28"/>
        </w:rPr>
        <w:t>Анализ платёжеспособности предприятия</w:t>
      </w:r>
    </w:p>
    <w:p w:rsidR="0077410E" w:rsidRPr="005345B5" w:rsidRDefault="0077410E" w:rsidP="005345B5">
      <w:pPr>
        <w:autoSpaceDE w:val="0"/>
        <w:autoSpaceDN w:val="0"/>
        <w:adjustRightInd w:val="0"/>
        <w:spacing w:after="0" w:line="360" w:lineRule="auto"/>
        <w:ind w:firstLine="709"/>
        <w:jc w:val="both"/>
        <w:rPr>
          <w:rFonts w:ascii="Times New Roman" w:hAnsi="Times New Roman"/>
          <w:sz w:val="28"/>
          <w:szCs w:val="28"/>
        </w:rPr>
      </w:pPr>
      <w:r w:rsidRPr="005345B5">
        <w:rPr>
          <w:rFonts w:ascii="Times New Roman" w:hAnsi="Times New Roman"/>
          <w:sz w:val="28"/>
          <w:szCs w:val="28"/>
        </w:rPr>
        <w:t>5</w:t>
      </w:r>
      <w:r w:rsidR="00D86156">
        <w:rPr>
          <w:rFonts w:ascii="Times New Roman" w:hAnsi="Times New Roman"/>
          <w:sz w:val="28"/>
          <w:szCs w:val="28"/>
        </w:rPr>
        <w:t xml:space="preserve"> </w:t>
      </w:r>
      <w:r w:rsidRPr="005345B5">
        <w:rPr>
          <w:rFonts w:ascii="Times New Roman" w:hAnsi="Times New Roman"/>
          <w:sz w:val="28"/>
          <w:szCs w:val="28"/>
        </w:rPr>
        <w:t>Деловая активность и её показатели</w:t>
      </w:r>
    </w:p>
    <w:p w:rsidR="0077410E" w:rsidRPr="005345B5" w:rsidRDefault="0077410E" w:rsidP="005345B5">
      <w:pPr>
        <w:autoSpaceDE w:val="0"/>
        <w:autoSpaceDN w:val="0"/>
        <w:adjustRightInd w:val="0"/>
        <w:spacing w:after="0" w:line="360" w:lineRule="auto"/>
        <w:ind w:firstLine="709"/>
        <w:jc w:val="both"/>
        <w:rPr>
          <w:rFonts w:ascii="Times New Roman" w:hAnsi="Times New Roman"/>
          <w:sz w:val="28"/>
          <w:szCs w:val="28"/>
        </w:rPr>
      </w:pPr>
      <w:r w:rsidRPr="005345B5">
        <w:rPr>
          <w:rFonts w:ascii="Times New Roman" w:hAnsi="Times New Roman"/>
          <w:sz w:val="28"/>
          <w:szCs w:val="28"/>
        </w:rPr>
        <w:t>6</w:t>
      </w:r>
      <w:r w:rsidR="00D86156">
        <w:rPr>
          <w:rFonts w:ascii="Times New Roman" w:hAnsi="Times New Roman"/>
          <w:sz w:val="28"/>
          <w:szCs w:val="28"/>
        </w:rPr>
        <w:t xml:space="preserve"> </w:t>
      </w:r>
      <w:r w:rsidRPr="005345B5">
        <w:rPr>
          <w:rFonts w:ascii="Times New Roman" w:hAnsi="Times New Roman"/>
          <w:sz w:val="28"/>
          <w:szCs w:val="28"/>
        </w:rPr>
        <w:t>оценка финансовых результатов</w:t>
      </w:r>
    </w:p>
    <w:p w:rsidR="0077410E" w:rsidRPr="005345B5" w:rsidRDefault="0077410E" w:rsidP="005345B5">
      <w:pPr>
        <w:autoSpaceDE w:val="0"/>
        <w:autoSpaceDN w:val="0"/>
        <w:adjustRightInd w:val="0"/>
        <w:spacing w:after="0" w:line="360" w:lineRule="auto"/>
        <w:ind w:firstLine="709"/>
        <w:jc w:val="both"/>
        <w:rPr>
          <w:rFonts w:ascii="Times New Roman" w:hAnsi="Times New Roman"/>
          <w:sz w:val="28"/>
          <w:szCs w:val="28"/>
        </w:rPr>
      </w:pPr>
      <w:r w:rsidRPr="005345B5">
        <w:rPr>
          <w:rFonts w:ascii="Times New Roman" w:hAnsi="Times New Roman"/>
          <w:sz w:val="28"/>
          <w:szCs w:val="28"/>
        </w:rPr>
        <w:t>7</w:t>
      </w:r>
      <w:r w:rsidR="00D86156">
        <w:rPr>
          <w:rFonts w:ascii="Times New Roman" w:hAnsi="Times New Roman"/>
          <w:sz w:val="28"/>
          <w:szCs w:val="28"/>
        </w:rPr>
        <w:t xml:space="preserve"> </w:t>
      </w:r>
      <w:r w:rsidRPr="005345B5">
        <w:rPr>
          <w:rFonts w:ascii="Times New Roman" w:hAnsi="Times New Roman"/>
          <w:sz w:val="28"/>
          <w:szCs w:val="28"/>
        </w:rPr>
        <w:t>Оценка потенциального банкротства</w:t>
      </w:r>
    </w:p>
    <w:p w:rsidR="0077410E" w:rsidRPr="005345B5" w:rsidRDefault="0077410E" w:rsidP="005345B5">
      <w:pPr>
        <w:pStyle w:val="a8"/>
        <w:spacing w:after="0" w:line="360" w:lineRule="auto"/>
        <w:ind w:left="0" w:firstLine="709"/>
        <w:jc w:val="both"/>
        <w:rPr>
          <w:rFonts w:ascii="Times New Roman" w:hAnsi="Times New Roman"/>
          <w:sz w:val="28"/>
          <w:szCs w:val="28"/>
        </w:rPr>
      </w:pPr>
    </w:p>
    <w:p w:rsidR="0077410E" w:rsidRPr="005345B5" w:rsidRDefault="0077410E" w:rsidP="005345B5">
      <w:pPr>
        <w:pStyle w:val="a8"/>
        <w:tabs>
          <w:tab w:val="num" w:pos="567"/>
        </w:tabs>
        <w:spacing w:after="0" w:line="360" w:lineRule="auto"/>
        <w:ind w:left="0" w:firstLine="709"/>
        <w:jc w:val="center"/>
        <w:rPr>
          <w:rFonts w:ascii="Times New Roman" w:hAnsi="Times New Roman"/>
          <w:b/>
          <w:sz w:val="28"/>
          <w:szCs w:val="28"/>
        </w:rPr>
      </w:pPr>
      <w:r w:rsidRPr="005345B5">
        <w:rPr>
          <w:rFonts w:ascii="Times New Roman" w:hAnsi="Times New Roman"/>
          <w:b/>
          <w:sz w:val="28"/>
          <w:szCs w:val="28"/>
        </w:rPr>
        <w:t>1.3</w:t>
      </w:r>
      <w:r w:rsidR="00D86156">
        <w:rPr>
          <w:rFonts w:ascii="Times New Roman" w:hAnsi="Times New Roman"/>
          <w:b/>
          <w:sz w:val="28"/>
          <w:szCs w:val="28"/>
        </w:rPr>
        <w:t xml:space="preserve"> </w:t>
      </w:r>
      <w:r w:rsidRPr="005345B5">
        <w:rPr>
          <w:rFonts w:ascii="Times New Roman" w:hAnsi="Times New Roman"/>
          <w:b/>
          <w:sz w:val="28"/>
          <w:szCs w:val="28"/>
        </w:rPr>
        <w:t>Различные методические подходы к</w:t>
      </w:r>
      <w:r w:rsidR="005345B5">
        <w:rPr>
          <w:rFonts w:ascii="Times New Roman" w:hAnsi="Times New Roman"/>
          <w:b/>
          <w:sz w:val="28"/>
          <w:szCs w:val="28"/>
        </w:rPr>
        <w:t xml:space="preserve"> проведению финансового анализа</w:t>
      </w:r>
    </w:p>
    <w:p w:rsidR="0077410E" w:rsidRPr="005345B5" w:rsidRDefault="0077410E" w:rsidP="005345B5">
      <w:pPr>
        <w:pStyle w:val="a8"/>
        <w:tabs>
          <w:tab w:val="num" w:pos="567"/>
        </w:tabs>
        <w:spacing w:after="0" w:line="360" w:lineRule="auto"/>
        <w:ind w:left="0" w:firstLine="709"/>
        <w:jc w:val="both"/>
        <w:rPr>
          <w:rFonts w:ascii="Times New Roman" w:hAnsi="Times New Roman"/>
          <w:b/>
          <w:sz w:val="28"/>
          <w:szCs w:val="28"/>
        </w:rPr>
      </w:pP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Для проведения финансового анализа предприятия используется совокупность взаимосвязанных и взаимообусловленных приемов анализа, направленных на достижение определенных результатов в конкретных условиях, т.е. определенная методика анализа. Существуют различные классификации методов проведения финансового анализа.</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Русак Н.А. предлагает всю совокупность специальных приемов анализа подразделить на четыре группы:</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К экономико-логическим приемам относятся сравнение, детализация, группировки, средние и относительные величины, балансовый метод, методы последовательного изолирования факторов, абсолютных и относительных разниц, долевого участия.</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К экономико-математическим наиболее часто применяемым в экономическом анализе, можно отнести интегральный, графический, корреляционно-регрессионный методы, а также другие, более сложные методы. </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Сложность и неоднозначность процессов формирования финансового положения предприятия предопределяют необходимость использования эвристических методов, т.е. неформализованных методов решения экономических задач. Эти методы применяются в основном для прогнозирования состояния объекта изучения в перспективе в условиях частичной или полной неопределенности. Состояние неопределенности характеризуется отсутствием, каких - либо конкретных данных о возможных направлениях развития событий, и о вероятностях совершения каждого из них в будущем. Качество результатов этих методов определяется широтой охвата исследуемых явлений, уровнем аналитического обобщения известных фактов действительности, учетом перспектив развития сопутствующих явлений и процессов. Наибольшее распространение из эвристических методов в финансовом анализе получил экспертный метод. </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Сущность экспертного метода заключается в организованном сборе суждений и предложений специалистов (экспертов) по рассматриваемому вопросу с последующей обработкой полученных ответов и привидением их к виду, наиболее удобному для решения поставленной задачи. Основой метода является опрос: индивидуальный, коллективный, очный, заочный. Создается группа специалистов - организаторов опроса. Они определяют цель экспертизы, обосновывают ее объект, определяют этапы исследования, отбирают экспертов, проверяют их компетентность, проводят опрос и согласование полученных оценок, анализируют конечные результаты экспертизы. </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Важнейшим приемом финансового анализа является сравнение. Его сущность состоит в сопоставлении однородных объектов с целью выявления черт сходства или черт различия между ними. С помощью сравнения устанавливаются изменения в уровне экономических показателей, изучаются тенденции и закономерности их развития, измеряется влияние отдельных факторов, дается оценка результатов работы предприятия, выявляются внутрипроизводственные резервы, определяются перспективы развития.</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Основные типы сравнения: </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фактических показателей с принятыми показателями развития (плановыми, нормативными);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с показателями прошлых периодов;</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со средними данными;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с показателями родственных предприятий (в том числе и других стран);</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различных вариантов решений с целью выбора наиболее оптимального из них;</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сравнение параллельных и динамических рядов чисел с целью установления и обоснования наличия, формы и направления связи между показателями.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Сравнение предъявляет определенные требования к сравниваемым величинам. Они должны быть соизмеримы и качественно однородны. Для этого необходимо обеспечить:</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сравнимость календарных периодов времени при изучении динамики показателей (по количеству дней, месяцев и т.п.)</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единство оценки (нейтрализация ценового фактора). Например, для выявления изменения объема производства выпуск продукции оценивается в сопоставимых ценах, применяются индексы цен;</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единство количественных и структурных факторов, для этого сравниваемые качественные показатели (например, себестоимость) пересчитываются на одинаковое количество и структуру (фактические).</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Обязательным условием сопоставимости сравниваемых показателей является единство методики их исчисления, так как нередки случаи, когда показатели планируются по одной методике, а для их фактического определения применяется другая. Особенно важное значение имеет это условие для сравнения данных с предприятиями других стран.</w:t>
      </w:r>
    </w:p>
    <w:p w:rsidR="0077410E" w:rsidRPr="005345B5" w:rsidRDefault="0077410E" w:rsidP="005345B5">
      <w:pPr>
        <w:spacing w:after="0" w:line="360" w:lineRule="auto"/>
        <w:ind w:firstLine="709"/>
        <w:jc w:val="both"/>
        <w:rPr>
          <w:rFonts w:ascii="Times New Roman" w:hAnsi="Times New Roman"/>
          <w:sz w:val="28"/>
          <w:szCs w:val="28"/>
        </w:rPr>
      </w:pPr>
    </w:p>
    <w:p w:rsidR="0077410E" w:rsidRPr="00D86156" w:rsidRDefault="005345B5" w:rsidP="005345B5">
      <w:pPr>
        <w:spacing w:after="0" w:line="360" w:lineRule="auto"/>
        <w:ind w:firstLine="709"/>
        <w:jc w:val="center"/>
        <w:rPr>
          <w:rFonts w:ascii="Times New Roman" w:hAnsi="Times New Roman"/>
          <w:b/>
          <w:sz w:val="28"/>
          <w:szCs w:val="28"/>
        </w:rPr>
      </w:pPr>
      <w:r>
        <w:rPr>
          <w:rFonts w:ascii="Times New Roman" w:hAnsi="Times New Roman"/>
          <w:b/>
          <w:sz w:val="28"/>
          <w:szCs w:val="28"/>
        </w:rPr>
        <w:t>1.4</w:t>
      </w:r>
      <w:r w:rsidR="00D86156">
        <w:rPr>
          <w:rFonts w:ascii="Times New Roman" w:hAnsi="Times New Roman"/>
          <w:b/>
          <w:sz w:val="28"/>
          <w:szCs w:val="28"/>
        </w:rPr>
        <w:t xml:space="preserve"> </w:t>
      </w:r>
      <w:r w:rsidR="0077410E" w:rsidRPr="005345B5">
        <w:rPr>
          <w:rFonts w:ascii="Times New Roman" w:hAnsi="Times New Roman"/>
          <w:b/>
          <w:sz w:val="28"/>
          <w:szCs w:val="28"/>
        </w:rPr>
        <w:t>Информац</w:t>
      </w:r>
      <w:r>
        <w:rPr>
          <w:rFonts w:ascii="Times New Roman" w:hAnsi="Times New Roman"/>
          <w:b/>
          <w:sz w:val="28"/>
          <w:szCs w:val="28"/>
        </w:rPr>
        <w:t>ионная база финансового анализа</w:t>
      </w:r>
    </w:p>
    <w:p w:rsidR="005345B5" w:rsidRPr="00D86156" w:rsidRDefault="005345B5" w:rsidP="005345B5">
      <w:pPr>
        <w:tabs>
          <w:tab w:val="left" w:pos="1260"/>
        </w:tabs>
        <w:spacing w:after="0" w:line="360" w:lineRule="auto"/>
        <w:ind w:firstLine="709"/>
        <w:contextualSpacing/>
        <w:jc w:val="both"/>
        <w:rPr>
          <w:rFonts w:ascii="Times New Roman" w:hAnsi="Times New Roman"/>
          <w:sz w:val="28"/>
          <w:szCs w:val="28"/>
        </w:rPr>
      </w:pPr>
    </w:p>
    <w:p w:rsidR="0077410E" w:rsidRPr="005345B5" w:rsidRDefault="0077410E" w:rsidP="005345B5">
      <w:pPr>
        <w:tabs>
          <w:tab w:val="left" w:pos="126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Бухгалтерская отчетность –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 Данные отчетности используются внешними пользователями для оценки эффективности работы организации. Отчетность необходима для оперативного руководства хозяйственной деятельностью и служит исходной базой для последующего планирования и прогнозирования.</w:t>
      </w:r>
    </w:p>
    <w:p w:rsidR="0077410E" w:rsidRPr="005345B5" w:rsidRDefault="0077410E" w:rsidP="005345B5">
      <w:pPr>
        <w:tabs>
          <w:tab w:val="left" w:pos="126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Состав и содержание бухгалтерской отчетности в настоящее время регулируется следующими нормативными документами:</w:t>
      </w:r>
    </w:p>
    <w:p w:rsidR="0077410E" w:rsidRPr="005345B5" w:rsidRDefault="0077410E" w:rsidP="005345B5">
      <w:pPr>
        <w:numPr>
          <w:ilvl w:val="0"/>
          <w:numId w:val="7"/>
        </w:numPr>
        <w:tabs>
          <w:tab w:val="clear" w:pos="1260"/>
          <w:tab w:val="num" w:pos="0"/>
          <w:tab w:val="left" w:pos="900"/>
          <w:tab w:val="left" w:pos="1080"/>
        </w:tabs>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Федеральным законом от 21 ноября 1996 года №129-ФЗ «О бухгалтерском учете», с последующими изменениями и дополнениями;</w:t>
      </w:r>
    </w:p>
    <w:p w:rsidR="0077410E" w:rsidRPr="005345B5" w:rsidRDefault="0077410E" w:rsidP="005345B5">
      <w:pPr>
        <w:numPr>
          <w:ilvl w:val="0"/>
          <w:numId w:val="7"/>
        </w:numPr>
        <w:tabs>
          <w:tab w:val="clear" w:pos="1260"/>
          <w:tab w:val="num" w:pos="0"/>
          <w:tab w:val="left" w:pos="900"/>
          <w:tab w:val="left" w:pos="1080"/>
        </w:tabs>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Положением по ведению бухгалтерского учета и бухгалтерской отчетности в российской Федерации, утвержденным приказом Минфина России от 29 июля 1998 года №34н;</w:t>
      </w:r>
    </w:p>
    <w:p w:rsidR="0077410E" w:rsidRPr="005345B5" w:rsidRDefault="0077410E" w:rsidP="005345B5">
      <w:pPr>
        <w:numPr>
          <w:ilvl w:val="0"/>
          <w:numId w:val="7"/>
        </w:numPr>
        <w:tabs>
          <w:tab w:val="clear" w:pos="1260"/>
          <w:tab w:val="num" w:pos="0"/>
          <w:tab w:val="left" w:pos="900"/>
          <w:tab w:val="left" w:pos="1080"/>
        </w:tabs>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Планом счетов бухгалтерского учета финансово – хозяйственной деятельности организаций, утвержденным приказом Минфина России от 31 октября 2000 года №94н;</w:t>
      </w:r>
    </w:p>
    <w:p w:rsidR="0077410E" w:rsidRPr="005345B5" w:rsidRDefault="0077410E" w:rsidP="005345B5">
      <w:pPr>
        <w:numPr>
          <w:ilvl w:val="0"/>
          <w:numId w:val="7"/>
        </w:numPr>
        <w:tabs>
          <w:tab w:val="clear" w:pos="1260"/>
          <w:tab w:val="num" w:pos="0"/>
          <w:tab w:val="left" w:pos="900"/>
          <w:tab w:val="left" w:pos="1080"/>
        </w:tabs>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Положениями по бухгалтерскому учету и другими документами.</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Федеральный закон «О бухгалтерском учете» содержит наиболее общие положения в отношении отчетности. В соответствии с Федеральным законом «о бухгалтерском учете», Положением по ведению бухгалтерского учета и бухгалтерской отчетности в Российской Федерации и Положением по бухгалтерскому учету «Бухгалтерская отчетность организации» (ПБУ 4/99) годовая бухгалтерская отчетность организаций состоит из:</w:t>
      </w:r>
    </w:p>
    <w:p w:rsidR="0077410E" w:rsidRPr="005345B5" w:rsidRDefault="0077410E" w:rsidP="005345B5">
      <w:pPr>
        <w:numPr>
          <w:ilvl w:val="0"/>
          <w:numId w:val="6"/>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бухгалтерского баланса (форма №1);</w:t>
      </w:r>
    </w:p>
    <w:p w:rsidR="0077410E" w:rsidRPr="005345B5" w:rsidRDefault="0077410E" w:rsidP="005345B5">
      <w:pPr>
        <w:numPr>
          <w:ilvl w:val="0"/>
          <w:numId w:val="6"/>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отчета о прибылях и убытках (форма №2);</w:t>
      </w:r>
    </w:p>
    <w:p w:rsidR="0077410E" w:rsidRPr="005345B5" w:rsidRDefault="0077410E" w:rsidP="005345B5">
      <w:pPr>
        <w:numPr>
          <w:ilvl w:val="0"/>
          <w:numId w:val="6"/>
        </w:numPr>
        <w:tabs>
          <w:tab w:val="clear" w:pos="1260"/>
          <w:tab w:val="num" w:pos="1080"/>
        </w:tabs>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приложений к бухгалтерскому балансу и отчету о прибылях и убытках: отчета об изменениях капитала (форма №3); отчета об изменении денежных средств.</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Бухгалтерская отчетность должна соответствовать следующим требованиям: достоверности, целостности, своевременности, простоте, проверяемости, сравнимости, экономичности, соблюдении строго установленных процедур оформления и публичности.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Рассмотрим подробнее каждое из них.</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Достоверность базируется не только на информации бухгалтерского, но и других видов учета, в первую очередь статистического учета. Нарушение данного подхода делает невозможным составление бизнес-плана, а также оперативное управление имуществом на различных уровнях хозяйственной деятельности. Это условие требует сопоставимости отчетных и плановых показателей.</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целях обеспечения сопоставимости данных бухгалтерского учета изменения учетной политики должны вводиться с начала финансового года.</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Если такая сопоставимость отсутствует, то данные за период, предшествовавший отчетному, подлежат корректировке. При этом следует руководствоваться положениями, установленными действующими нормативными актами системы нормативного регулирования бухгалтерского учета в Российской Федерации. В этом методологическое единство показателей отчетности.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Сама корректировка и методика ее проведения должна быть раскрыта в пояснительной записке к бухгалтерскому балансу и отчету о финансовых результатах вместе с указанием причин корректировки.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Достоверность бухгалтерской отчетности усиливается ее целостностью, т.е. она должна включать показатели финансово-хозяйственной деятельности как самого предприятия, так и его филиалов, представительств и иных структурных подразделений, в том числе выделенных на самостоятельные балансы.</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Целостность или полнота отчетности позволяет принимать более обоснованные управленческие решения. С этой целью данные синтетического и аналитического учета должны быть подтверждены результатами инвентаризации и заключением независимой аудиторской организации.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Своевременность предполагает представление соответствующей бухгалтерской отчетности в соответствующие адреса в установленный срок. Организации, независимо от организационно-правовых форм собственности (за исключением бюджетных), обязаны представлять квартальную бухгалтерскую отчетность в течение 30 дней по окончании истекшего квартала. Годовая бухгалтерская отчетность представляется в течение 90 дней по окончании года, если иное не предусмотрено законодательством Российской Федерации. Она должна быть утверждена в порядке, установленном учредительными документами собственника.</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Отчетность, представленная с нарушением установленных сроков, теряет свое значение.</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Простота бухгалтерской отчетности лежит в ее упрощении и доступности. Переход бухгалтерского учета к международным стандартам объективно способствует реализации данного требования.</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Проверяемость отчетности предполагает возможность подтверждения представленной в ней информации в любое время. Косвенно данное условие предполагает нейтральность представленной в ней информации.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Сравнимость предусматривает наличие одинаковых показателей на протяжении различных отрезков времени с целью выявления различий и тенденций.</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Экономичность достигается путем унификации и стандартизации соответствующих форм отчетности, сокращения отдельных показателей не в ущерб качеству отчетных данных. Это касается прежде всего показателей, носящих справочно-информационный характер.</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Оформление - следующее требование, предъявляемое к бухгалтерской отчетности. Оно означает, что составление отчетности, равно как и ведение бухгалтерского учета имущества, обязательств и хозяйственных операций, осуществляется на русском языке, в валюте Российской Федерации - в рублях. Отчетность подписывается руководителем организации и специалистом, ведущим бухгалтерский учет (главным бухгалтером и т.п.)</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Публичность бухгалтерской отчетности осуществляется организациями, перечень которых регламентирован действующим законодательством. К ним отнесены открытые акционерные общества, кредитные и страховые организации, биржи, инвестиционные и иные фонды, созданные за счет частных, общественных и государственных источников.</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Годовая бухгалтерская отчетность должна быть опубликована не позднее 1 июня года, следующего за отчетным годом.</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Основанием представления бухгалтерского баланса является наличие одновременно следующих показателей деятельности общества:</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Валюта баланса на конец года не должна превышать четырестатысячекратный размер минимальной месячной оплаты труда, предусмотренный действующим законодательством;</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Выручки (нетто) от реализации товаров, продукции, выполненных работ и оказанных услуг за отчетный год, не превышающей миллионократный размер минимальной месячной оплаты труда, установленный действующим законодательством.</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Бухгалтерская отчетность публикуется в миллионах рублей, а при наличии значительных оборотов -- в миллиардах рублей с одним десятичным знаком.</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Наряду с публикацией годовой бухгалтерской отчетности публикуется также аудиторское заключение, суть которого должна содержать мнение (оценку) независимого аудитора (аудиторской фирмы) о ее достоверности (безусловно, положительное, условно положительное, отрицательное, отказ от выражения мнения).</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Внутренняя бухгалтерская отчетность не подлежит публикации, так как отнесена к коммерческой тайне. За незаконное получение и разглашение сведений, составляющих коммерческую тайну, предусмотрена уголовная ответственность.</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Техника составления бухгалтерского баланса предполагает его заполнение на основе счетных записей, подтвержденных оправдательными документами или приравненными к ним техническими носителями информации. Составлению баланса должна предшествовать проверка оборотов и остатков по счетам аналитического учёта с оборотами и остатками по счетам Главной книги. При этом должно быть достигнуто их тождество.</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Поэтому основным источником, на базе которого заполняется бухгалтерский баланс, служит Главная книга. В ней формируется информация по каждому синтетическому счёту, а по некоторым из них и в разрезе субсчетов.</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Структура</w:t>
      </w:r>
      <w:r w:rsidR="005345B5">
        <w:rPr>
          <w:rFonts w:ascii="Times New Roman" w:hAnsi="Times New Roman"/>
          <w:sz w:val="28"/>
          <w:szCs w:val="28"/>
        </w:rPr>
        <w:t xml:space="preserve"> </w:t>
      </w:r>
      <w:r w:rsidRPr="005345B5">
        <w:rPr>
          <w:rFonts w:ascii="Times New Roman" w:hAnsi="Times New Roman"/>
          <w:sz w:val="28"/>
          <w:szCs w:val="28"/>
        </w:rPr>
        <w:t>Отчёта о прибылях и убытках (форма №2) построена таким образом, что все доходы и расходы от продажи продукции, выполненных работ или оказанных услуг разграничены на четыре группы:</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-доходы и расходы по обычным видам деятельности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-прочие доходы и расходы</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-прибыль (убыток) до налогообложения</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-чистая прибыль(убыток)отчетного периода</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Справочно предусмотрены статьи:</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-постоянные налоговые обязательства</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-базовая прибыль(убыток)на акцию</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-разводненная прибыль(убыток)на акцию</w:t>
      </w:r>
    </w:p>
    <w:p w:rsidR="0077410E" w:rsidRPr="00D86156"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Расшифровка отдельных прибылей и убытков представлена самостоятельной частью отчета о прибылях и убытках.</w:t>
      </w:r>
    </w:p>
    <w:p w:rsidR="005345B5" w:rsidRPr="00D86156" w:rsidRDefault="005345B5" w:rsidP="005345B5">
      <w:pPr>
        <w:spacing w:after="0" w:line="360" w:lineRule="auto"/>
        <w:ind w:firstLine="709"/>
        <w:jc w:val="both"/>
        <w:rPr>
          <w:rFonts w:ascii="Times New Roman" w:hAnsi="Times New Roman"/>
          <w:sz w:val="28"/>
          <w:szCs w:val="28"/>
        </w:rPr>
      </w:pPr>
    </w:p>
    <w:p w:rsidR="005345B5" w:rsidRDefault="005345B5">
      <w:pPr>
        <w:rPr>
          <w:rFonts w:ascii="Times New Roman" w:hAnsi="Times New Roman"/>
          <w:b/>
          <w:sz w:val="28"/>
          <w:szCs w:val="28"/>
        </w:rPr>
      </w:pPr>
      <w:r>
        <w:rPr>
          <w:rFonts w:ascii="Times New Roman" w:hAnsi="Times New Roman"/>
          <w:b/>
          <w:sz w:val="28"/>
          <w:szCs w:val="28"/>
        </w:rPr>
        <w:br w:type="page"/>
      </w:r>
    </w:p>
    <w:p w:rsidR="0077410E" w:rsidRPr="005345B5" w:rsidRDefault="0077410E" w:rsidP="005345B5">
      <w:pPr>
        <w:spacing w:after="0" w:line="360" w:lineRule="auto"/>
        <w:ind w:firstLine="709"/>
        <w:jc w:val="center"/>
        <w:rPr>
          <w:rFonts w:ascii="Times New Roman" w:hAnsi="Times New Roman"/>
          <w:b/>
          <w:sz w:val="28"/>
          <w:szCs w:val="28"/>
        </w:rPr>
      </w:pPr>
      <w:r w:rsidRPr="005345B5">
        <w:rPr>
          <w:rFonts w:ascii="Times New Roman" w:hAnsi="Times New Roman"/>
          <w:b/>
          <w:sz w:val="28"/>
          <w:szCs w:val="28"/>
        </w:rPr>
        <w:t>Глава 2.</w:t>
      </w:r>
      <w:r w:rsidR="00D86156">
        <w:rPr>
          <w:rFonts w:ascii="Times New Roman" w:hAnsi="Times New Roman"/>
          <w:b/>
          <w:sz w:val="28"/>
          <w:szCs w:val="28"/>
        </w:rPr>
        <w:t xml:space="preserve"> </w:t>
      </w:r>
      <w:r w:rsidRPr="005345B5">
        <w:rPr>
          <w:rFonts w:ascii="Times New Roman" w:hAnsi="Times New Roman"/>
          <w:b/>
          <w:sz w:val="28"/>
          <w:szCs w:val="28"/>
        </w:rPr>
        <w:t>Специфика мотивации профессиональной деятельности в ЗАО «СЛК-Моторс Север»</w:t>
      </w:r>
    </w:p>
    <w:p w:rsidR="0077410E" w:rsidRPr="005345B5" w:rsidRDefault="0077410E" w:rsidP="005345B5">
      <w:pPr>
        <w:spacing w:after="0" w:line="360" w:lineRule="auto"/>
        <w:ind w:firstLine="709"/>
        <w:jc w:val="center"/>
        <w:rPr>
          <w:rFonts w:ascii="Times New Roman" w:hAnsi="Times New Roman"/>
          <w:b/>
          <w:sz w:val="28"/>
          <w:szCs w:val="28"/>
        </w:rPr>
      </w:pPr>
    </w:p>
    <w:p w:rsidR="0077410E" w:rsidRPr="005345B5" w:rsidRDefault="005345B5" w:rsidP="005345B5">
      <w:pPr>
        <w:spacing w:after="0" w:line="360" w:lineRule="auto"/>
        <w:ind w:left="709"/>
        <w:jc w:val="center"/>
        <w:rPr>
          <w:rFonts w:ascii="Times New Roman" w:hAnsi="Times New Roman"/>
          <w:b/>
          <w:sz w:val="28"/>
          <w:szCs w:val="28"/>
        </w:rPr>
      </w:pPr>
      <w:r>
        <w:rPr>
          <w:rFonts w:ascii="Times New Roman" w:hAnsi="Times New Roman"/>
          <w:b/>
          <w:sz w:val="28"/>
          <w:szCs w:val="28"/>
        </w:rPr>
        <w:t>2.1</w:t>
      </w:r>
      <w:r w:rsidR="00D86156">
        <w:rPr>
          <w:rFonts w:ascii="Times New Roman" w:hAnsi="Times New Roman"/>
          <w:b/>
          <w:sz w:val="28"/>
          <w:szCs w:val="28"/>
        </w:rPr>
        <w:t xml:space="preserve"> </w:t>
      </w:r>
      <w:r w:rsidR="0077410E" w:rsidRPr="005345B5">
        <w:rPr>
          <w:rFonts w:ascii="Times New Roman" w:hAnsi="Times New Roman"/>
          <w:b/>
          <w:sz w:val="28"/>
          <w:szCs w:val="28"/>
        </w:rPr>
        <w:t>Миссия, организационная структура и задачи ЗАО «СЛК-Моторс Север»</w:t>
      </w:r>
    </w:p>
    <w:p w:rsidR="0077410E" w:rsidRPr="005345B5" w:rsidRDefault="0077410E" w:rsidP="005345B5">
      <w:pPr>
        <w:spacing w:after="0" w:line="360" w:lineRule="auto"/>
        <w:ind w:firstLine="709"/>
        <w:jc w:val="both"/>
        <w:rPr>
          <w:rFonts w:ascii="Times New Roman" w:hAnsi="Times New Roman"/>
          <w:b/>
          <w:sz w:val="28"/>
          <w:szCs w:val="28"/>
        </w:rPr>
      </w:pP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ЗАО «СЛК-Моторс Север» - закрытое акционерное общество, действующее на основании Устава, и зарегистрированного от 02 сентября 2009 года в лице единственного акционера Андреева Андрея Аркадьевича. Юридический \ фактический адрес дилерского центра – ул. Объединения,59. ЗАО «СЛК-Моторс Север»– является единственным и официальным дилером </w:t>
      </w:r>
      <w:r w:rsidRPr="005345B5">
        <w:rPr>
          <w:rFonts w:ascii="Times New Roman" w:hAnsi="Times New Roman"/>
          <w:sz w:val="28"/>
          <w:szCs w:val="28"/>
          <w:lang w:val="en-US"/>
        </w:rPr>
        <w:t>Ford</w:t>
      </w:r>
      <w:r w:rsidRPr="005345B5">
        <w:rPr>
          <w:rFonts w:ascii="Times New Roman" w:hAnsi="Times New Roman"/>
          <w:sz w:val="28"/>
          <w:szCs w:val="28"/>
        </w:rPr>
        <w:t xml:space="preserve"> </w:t>
      </w:r>
      <w:r w:rsidRPr="005345B5">
        <w:rPr>
          <w:rFonts w:ascii="Times New Roman" w:hAnsi="Times New Roman"/>
          <w:sz w:val="28"/>
          <w:szCs w:val="28"/>
          <w:lang w:val="en-US"/>
        </w:rPr>
        <w:t>Motor</w:t>
      </w:r>
      <w:r w:rsidRPr="005345B5">
        <w:rPr>
          <w:rFonts w:ascii="Times New Roman" w:hAnsi="Times New Roman"/>
          <w:sz w:val="28"/>
          <w:szCs w:val="28"/>
        </w:rPr>
        <w:t xml:space="preserve"> </w:t>
      </w:r>
      <w:r w:rsidRPr="005345B5">
        <w:rPr>
          <w:rFonts w:ascii="Times New Roman" w:hAnsi="Times New Roman"/>
          <w:sz w:val="28"/>
          <w:szCs w:val="28"/>
          <w:lang w:val="en-US"/>
        </w:rPr>
        <w:t>Company</w:t>
      </w:r>
      <w:r w:rsidRPr="005345B5">
        <w:rPr>
          <w:rFonts w:ascii="Times New Roman" w:hAnsi="Times New Roman"/>
          <w:sz w:val="28"/>
          <w:szCs w:val="28"/>
        </w:rPr>
        <w:t xml:space="preserve"> в Новосибирске. Официально дилерский центр открыт 12 октября 2009 года.</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Миссия компании: способствовать экономическому росту России, способствовать стабильности и благополучию членов команды. Цель компании – это удовлетворённость клиента, а ценность – это команда единомышленников. ЗАО «СЛК-Моторс Север» работает по таким принципам как порядочность, профессионализм, уважительное отношение к коллегам и партнерам. Основные подходы, используемые компанией в работе, это:</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Принимать решения с учетом долгосрочной перспективы, даже если это наносит ущерб краткосрочным финансовым целям;</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Принимать решение, не торопясь, на основе консенсуса, взвесив все возможные варианты; внедряя его, не медлить;</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Стандартизировать задачи для непрерывного совершенствования; </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Использовать только надежную, испытанную технологию; </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Постоянное всеобщее обучение в процессе производства.</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Услуги, которые предоставляет дилерский центр – разнообразны, но все они напрямую связаны с автомобилем </w:t>
      </w:r>
      <w:r w:rsidRPr="005345B5">
        <w:rPr>
          <w:rFonts w:ascii="Times New Roman" w:hAnsi="Times New Roman"/>
          <w:sz w:val="28"/>
          <w:szCs w:val="28"/>
          <w:lang w:val="en-US"/>
        </w:rPr>
        <w:t>Ford</w:t>
      </w:r>
      <w:r w:rsidRPr="005345B5">
        <w:rPr>
          <w:rFonts w:ascii="Times New Roman" w:hAnsi="Times New Roman"/>
          <w:sz w:val="28"/>
          <w:szCs w:val="28"/>
        </w:rPr>
        <w:t>. Рассмотрим данные услуги более подробно:</w:t>
      </w:r>
    </w:p>
    <w:p w:rsidR="0077410E" w:rsidRPr="005345B5" w:rsidRDefault="0077410E" w:rsidP="005345B5">
      <w:pPr>
        <w:pStyle w:val="ac"/>
        <w:numPr>
          <w:ilvl w:val="0"/>
          <w:numId w:val="13"/>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 xml:space="preserve">продажа автомобилей (продажа автомобилей со склада в Новосибирске и на заказ в индивидуальной комплектации); </w:t>
      </w:r>
    </w:p>
    <w:p w:rsidR="0077410E" w:rsidRPr="005345B5" w:rsidRDefault="0077410E" w:rsidP="005345B5">
      <w:pPr>
        <w:pStyle w:val="ac"/>
        <w:numPr>
          <w:ilvl w:val="0"/>
          <w:numId w:val="13"/>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 xml:space="preserve">сервис – техническое обслуживание автомобилей </w:t>
      </w:r>
      <w:r w:rsidRPr="005345B5">
        <w:rPr>
          <w:rFonts w:ascii="Times New Roman" w:hAnsi="Times New Roman"/>
          <w:sz w:val="28"/>
          <w:szCs w:val="28"/>
          <w:lang w:val="en-US"/>
        </w:rPr>
        <w:t>Ford</w:t>
      </w:r>
      <w:r w:rsidRPr="005345B5">
        <w:rPr>
          <w:rFonts w:ascii="Times New Roman" w:hAnsi="Times New Roman"/>
          <w:sz w:val="28"/>
          <w:szCs w:val="28"/>
        </w:rPr>
        <w:t>;</w:t>
      </w:r>
    </w:p>
    <w:p w:rsidR="0077410E" w:rsidRPr="005345B5" w:rsidRDefault="0077410E" w:rsidP="005345B5">
      <w:pPr>
        <w:pStyle w:val="ac"/>
        <w:numPr>
          <w:ilvl w:val="0"/>
          <w:numId w:val="13"/>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продажа запасных частей \ аксессуаров</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Дополнительные услуги:</w:t>
      </w:r>
    </w:p>
    <w:p w:rsidR="0077410E" w:rsidRPr="005345B5" w:rsidRDefault="0077410E" w:rsidP="005345B5">
      <w:pPr>
        <w:pStyle w:val="ac"/>
        <w:numPr>
          <w:ilvl w:val="0"/>
          <w:numId w:val="13"/>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приобретение автомобилей в кредит;</w:t>
      </w:r>
    </w:p>
    <w:p w:rsidR="0077410E" w:rsidRPr="005345B5" w:rsidRDefault="0077410E" w:rsidP="005345B5">
      <w:pPr>
        <w:pStyle w:val="ac"/>
        <w:numPr>
          <w:ilvl w:val="0"/>
          <w:numId w:val="13"/>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приобретение автомобилей в лизинг (для юридических и физических лиц);</w:t>
      </w:r>
    </w:p>
    <w:p w:rsidR="0077410E" w:rsidRPr="005345B5" w:rsidRDefault="0077410E" w:rsidP="005345B5">
      <w:pPr>
        <w:pStyle w:val="ac"/>
        <w:numPr>
          <w:ilvl w:val="0"/>
          <w:numId w:val="13"/>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регистрация автомобилей в ГИБДД;</w:t>
      </w:r>
    </w:p>
    <w:p w:rsidR="0077410E" w:rsidRPr="005345B5" w:rsidRDefault="0077410E" w:rsidP="005345B5">
      <w:pPr>
        <w:pStyle w:val="ac"/>
        <w:numPr>
          <w:ilvl w:val="0"/>
          <w:numId w:val="13"/>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подменные автомобили (предоставление автомобиля владельцу во время ремонта его транспортного средства);</w:t>
      </w:r>
    </w:p>
    <w:p w:rsidR="0077410E" w:rsidRPr="005345B5" w:rsidRDefault="0077410E" w:rsidP="005345B5">
      <w:pPr>
        <w:pStyle w:val="ac"/>
        <w:numPr>
          <w:ilvl w:val="0"/>
          <w:numId w:val="13"/>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тест – драйв</w:t>
      </w:r>
      <w:r w:rsidRPr="005345B5">
        <w:rPr>
          <w:rFonts w:ascii="Times New Roman" w:hAnsi="Times New Roman"/>
          <w:sz w:val="28"/>
          <w:szCs w:val="28"/>
          <w:lang w:val="en-US"/>
        </w:rPr>
        <w:t>;</w:t>
      </w:r>
    </w:p>
    <w:p w:rsidR="0077410E" w:rsidRPr="005345B5" w:rsidRDefault="0077410E" w:rsidP="005345B5">
      <w:pPr>
        <w:pStyle w:val="ac"/>
        <w:numPr>
          <w:ilvl w:val="0"/>
          <w:numId w:val="13"/>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служба эвакуаторов</w:t>
      </w:r>
      <w:r w:rsidRPr="005345B5">
        <w:rPr>
          <w:rFonts w:ascii="Times New Roman" w:hAnsi="Times New Roman"/>
          <w:sz w:val="28"/>
          <w:szCs w:val="28"/>
          <w:lang w:val="en-US"/>
        </w:rPr>
        <w:t>;</w:t>
      </w:r>
      <w:r w:rsidRPr="005345B5">
        <w:rPr>
          <w:rFonts w:ascii="Times New Roman" w:hAnsi="Times New Roman"/>
          <w:sz w:val="28"/>
          <w:szCs w:val="28"/>
        </w:rPr>
        <w:t xml:space="preserve"> </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В настоящий момент предлагаются следующие группы продуктов производства компании ФОРД:</w:t>
      </w:r>
    </w:p>
    <w:p w:rsidR="0077410E" w:rsidRPr="005345B5" w:rsidRDefault="0077410E" w:rsidP="005345B5">
      <w:pPr>
        <w:pStyle w:val="ac"/>
        <w:numPr>
          <w:ilvl w:val="1"/>
          <w:numId w:val="8"/>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легковые автомобили российского производства (</w:t>
      </w:r>
      <w:r w:rsidRPr="005345B5">
        <w:rPr>
          <w:rFonts w:ascii="Times New Roman" w:hAnsi="Times New Roman"/>
          <w:sz w:val="28"/>
          <w:szCs w:val="28"/>
          <w:lang w:val="en-US"/>
        </w:rPr>
        <w:t>Focus</w:t>
      </w:r>
      <w:r w:rsidRPr="005345B5">
        <w:rPr>
          <w:rFonts w:ascii="Times New Roman" w:hAnsi="Times New Roman"/>
          <w:sz w:val="28"/>
          <w:szCs w:val="28"/>
        </w:rPr>
        <w:t>);</w:t>
      </w:r>
    </w:p>
    <w:p w:rsidR="0077410E" w:rsidRPr="005345B5" w:rsidRDefault="0077410E" w:rsidP="005345B5">
      <w:pPr>
        <w:pStyle w:val="ac"/>
        <w:numPr>
          <w:ilvl w:val="1"/>
          <w:numId w:val="8"/>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легковые автомобили европейского производства (</w:t>
      </w:r>
      <w:r w:rsidRPr="005345B5">
        <w:rPr>
          <w:rFonts w:ascii="Times New Roman" w:hAnsi="Times New Roman"/>
          <w:sz w:val="28"/>
          <w:szCs w:val="28"/>
          <w:lang w:val="en-US"/>
        </w:rPr>
        <w:t>Fusion</w:t>
      </w:r>
      <w:r w:rsidRPr="005345B5">
        <w:rPr>
          <w:rFonts w:ascii="Times New Roman" w:hAnsi="Times New Roman"/>
          <w:sz w:val="28"/>
          <w:szCs w:val="28"/>
        </w:rPr>
        <w:t xml:space="preserve">, </w:t>
      </w:r>
      <w:r w:rsidRPr="005345B5">
        <w:rPr>
          <w:rFonts w:ascii="Times New Roman" w:hAnsi="Times New Roman"/>
          <w:sz w:val="28"/>
          <w:szCs w:val="28"/>
          <w:lang w:val="en-US"/>
        </w:rPr>
        <w:t>Fiesta</w:t>
      </w:r>
      <w:r w:rsidRPr="005345B5">
        <w:rPr>
          <w:rFonts w:ascii="Times New Roman" w:hAnsi="Times New Roman"/>
          <w:sz w:val="28"/>
          <w:szCs w:val="28"/>
        </w:rPr>
        <w:t xml:space="preserve">, </w:t>
      </w:r>
      <w:r w:rsidRPr="005345B5">
        <w:rPr>
          <w:rFonts w:ascii="Times New Roman" w:hAnsi="Times New Roman"/>
          <w:sz w:val="28"/>
          <w:szCs w:val="28"/>
          <w:lang w:val="en-US"/>
        </w:rPr>
        <w:t>Mondeo</w:t>
      </w:r>
      <w:r w:rsidRPr="005345B5">
        <w:rPr>
          <w:rFonts w:ascii="Times New Roman" w:hAnsi="Times New Roman"/>
          <w:sz w:val="28"/>
          <w:szCs w:val="28"/>
        </w:rPr>
        <w:t xml:space="preserve">, </w:t>
      </w:r>
      <w:r w:rsidRPr="005345B5">
        <w:rPr>
          <w:rFonts w:ascii="Times New Roman" w:hAnsi="Times New Roman"/>
          <w:sz w:val="28"/>
          <w:szCs w:val="28"/>
          <w:lang w:val="en-US"/>
        </w:rPr>
        <w:t>C</w:t>
      </w:r>
      <w:r w:rsidRPr="005345B5">
        <w:rPr>
          <w:rFonts w:ascii="Times New Roman" w:hAnsi="Times New Roman"/>
          <w:sz w:val="28"/>
          <w:szCs w:val="28"/>
        </w:rPr>
        <w:t xml:space="preserve"> - </w:t>
      </w:r>
      <w:r w:rsidRPr="005345B5">
        <w:rPr>
          <w:rFonts w:ascii="Times New Roman" w:hAnsi="Times New Roman"/>
          <w:sz w:val="28"/>
          <w:szCs w:val="28"/>
          <w:lang w:val="en-US"/>
        </w:rPr>
        <w:t>Max</w:t>
      </w:r>
      <w:r w:rsidRPr="005345B5">
        <w:rPr>
          <w:rFonts w:ascii="Times New Roman" w:hAnsi="Times New Roman"/>
          <w:sz w:val="28"/>
          <w:szCs w:val="28"/>
        </w:rPr>
        <w:t xml:space="preserve">, </w:t>
      </w:r>
      <w:r w:rsidRPr="005345B5">
        <w:rPr>
          <w:rFonts w:ascii="Times New Roman" w:hAnsi="Times New Roman"/>
          <w:sz w:val="28"/>
          <w:szCs w:val="28"/>
          <w:lang w:val="en-US"/>
        </w:rPr>
        <w:t>S</w:t>
      </w:r>
      <w:r w:rsidRPr="005345B5">
        <w:rPr>
          <w:rFonts w:ascii="Times New Roman" w:hAnsi="Times New Roman"/>
          <w:sz w:val="28"/>
          <w:szCs w:val="28"/>
        </w:rPr>
        <w:t xml:space="preserve"> - </w:t>
      </w:r>
      <w:r w:rsidRPr="005345B5">
        <w:rPr>
          <w:rFonts w:ascii="Times New Roman" w:hAnsi="Times New Roman"/>
          <w:sz w:val="28"/>
          <w:szCs w:val="28"/>
          <w:lang w:val="en-US"/>
        </w:rPr>
        <w:t>max</w:t>
      </w:r>
      <w:r w:rsidRPr="005345B5">
        <w:rPr>
          <w:rFonts w:ascii="Times New Roman" w:hAnsi="Times New Roman"/>
          <w:sz w:val="28"/>
          <w:szCs w:val="28"/>
        </w:rPr>
        <w:t xml:space="preserve">, </w:t>
      </w:r>
      <w:r w:rsidRPr="005345B5">
        <w:rPr>
          <w:rFonts w:ascii="Times New Roman" w:hAnsi="Times New Roman"/>
          <w:sz w:val="28"/>
          <w:szCs w:val="28"/>
          <w:lang w:val="en-US"/>
        </w:rPr>
        <w:t>Galaxy</w:t>
      </w:r>
      <w:r w:rsidRPr="005345B5">
        <w:rPr>
          <w:rFonts w:ascii="Times New Roman" w:hAnsi="Times New Roman"/>
          <w:sz w:val="28"/>
          <w:szCs w:val="28"/>
        </w:rPr>
        <w:t>);</w:t>
      </w:r>
    </w:p>
    <w:p w:rsidR="0077410E" w:rsidRPr="005345B5" w:rsidRDefault="0077410E" w:rsidP="005345B5">
      <w:pPr>
        <w:pStyle w:val="ac"/>
        <w:numPr>
          <w:ilvl w:val="1"/>
          <w:numId w:val="8"/>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внедорожники американского производства (</w:t>
      </w:r>
      <w:r w:rsidRPr="005345B5">
        <w:rPr>
          <w:rFonts w:ascii="Times New Roman" w:hAnsi="Times New Roman"/>
          <w:sz w:val="28"/>
          <w:szCs w:val="28"/>
          <w:lang w:val="en-US"/>
        </w:rPr>
        <w:t>Maverick</w:t>
      </w:r>
      <w:r w:rsidRPr="005345B5">
        <w:rPr>
          <w:rFonts w:ascii="Times New Roman" w:hAnsi="Times New Roman"/>
          <w:sz w:val="28"/>
          <w:szCs w:val="28"/>
        </w:rPr>
        <w:t xml:space="preserve">, </w:t>
      </w:r>
      <w:r w:rsidRPr="005345B5">
        <w:rPr>
          <w:rFonts w:ascii="Times New Roman" w:hAnsi="Times New Roman"/>
          <w:sz w:val="28"/>
          <w:szCs w:val="28"/>
          <w:lang w:val="en-US"/>
        </w:rPr>
        <w:t>Explorer</w:t>
      </w:r>
      <w:r w:rsidRPr="005345B5">
        <w:rPr>
          <w:rFonts w:ascii="Times New Roman" w:hAnsi="Times New Roman"/>
          <w:sz w:val="28"/>
          <w:szCs w:val="28"/>
        </w:rPr>
        <w:t xml:space="preserve">, </w:t>
      </w:r>
      <w:r w:rsidRPr="005345B5">
        <w:rPr>
          <w:rFonts w:ascii="Times New Roman" w:hAnsi="Times New Roman"/>
          <w:sz w:val="28"/>
          <w:szCs w:val="28"/>
          <w:lang w:val="en-US"/>
        </w:rPr>
        <w:t>Expedition</w:t>
      </w:r>
      <w:r w:rsidRPr="005345B5">
        <w:rPr>
          <w:rFonts w:ascii="Times New Roman" w:hAnsi="Times New Roman"/>
          <w:sz w:val="28"/>
          <w:szCs w:val="28"/>
        </w:rPr>
        <w:t>);</w:t>
      </w:r>
    </w:p>
    <w:p w:rsidR="0077410E" w:rsidRPr="005345B5" w:rsidRDefault="0077410E" w:rsidP="005345B5">
      <w:pPr>
        <w:pStyle w:val="ac"/>
        <w:numPr>
          <w:ilvl w:val="1"/>
          <w:numId w:val="8"/>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коммерческие автомобили (</w:t>
      </w:r>
      <w:r w:rsidRPr="005345B5">
        <w:rPr>
          <w:rFonts w:ascii="Times New Roman" w:hAnsi="Times New Roman"/>
          <w:sz w:val="28"/>
          <w:szCs w:val="28"/>
          <w:lang w:val="en-US"/>
        </w:rPr>
        <w:t>Ranger</w:t>
      </w:r>
      <w:r w:rsidRPr="005345B5">
        <w:rPr>
          <w:rFonts w:ascii="Times New Roman" w:hAnsi="Times New Roman"/>
          <w:sz w:val="28"/>
          <w:szCs w:val="28"/>
        </w:rPr>
        <w:t xml:space="preserve">, </w:t>
      </w:r>
      <w:r w:rsidRPr="005345B5">
        <w:rPr>
          <w:rFonts w:ascii="Times New Roman" w:hAnsi="Times New Roman"/>
          <w:sz w:val="28"/>
          <w:szCs w:val="28"/>
          <w:lang w:val="en-US"/>
        </w:rPr>
        <w:t>Transit</w:t>
      </w:r>
      <w:r w:rsidRPr="005345B5">
        <w:rPr>
          <w:rFonts w:ascii="Times New Roman" w:hAnsi="Times New Roman"/>
          <w:sz w:val="28"/>
          <w:szCs w:val="28"/>
        </w:rPr>
        <w:t xml:space="preserve">, </w:t>
      </w:r>
      <w:r w:rsidRPr="005345B5">
        <w:rPr>
          <w:rFonts w:ascii="Times New Roman" w:hAnsi="Times New Roman"/>
          <w:sz w:val="28"/>
          <w:szCs w:val="28"/>
          <w:lang w:val="en-US"/>
        </w:rPr>
        <w:t>Connect</w:t>
      </w:r>
      <w:r w:rsidRPr="005345B5">
        <w:rPr>
          <w:rFonts w:ascii="Times New Roman" w:hAnsi="Times New Roman"/>
          <w:sz w:val="28"/>
          <w:szCs w:val="28"/>
        </w:rPr>
        <w:t>).</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Кроме этого</w:t>
      </w:r>
      <w:r w:rsidRPr="005345B5">
        <w:rPr>
          <w:rFonts w:ascii="Times New Roman" w:hAnsi="Times New Roman"/>
          <w:sz w:val="28"/>
          <w:szCs w:val="28"/>
          <w:lang w:val="en-US"/>
        </w:rPr>
        <w:t>,</w:t>
      </w:r>
      <w:r w:rsidRPr="005345B5">
        <w:rPr>
          <w:rFonts w:ascii="Times New Roman" w:hAnsi="Times New Roman"/>
          <w:sz w:val="28"/>
          <w:szCs w:val="28"/>
        </w:rPr>
        <w:t xml:space="preserve"> предлагаются</w:t>
      </w:r>
      <w:r w:rsidRPr="005345B5">
        <w:rPr>
          <w:rFonts w:ascii="Times New Roman" w:hAnsi="Times New Roman"/>
          <w:sz w:val="28"/>
          <w:szCs w:val="28"/>
          <w:lang w:val="en-US"/>
        </w:rPr>
        <w:t>:</w:t>
      </w:r>
    </w:p>
    <w:p w:rsidR="0077410E" w:rsidRPr="005345B5" w:rsidRDefault="0077410E" w:rsidP="005345B5">
      <w:pPr>
        <w:pStyle w:val="ac"/>
        <w:numPr>
          <w:ilvl w:val="0"/>
          <w:numId w:val="14"/>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 xml:space="preserve">оригинальные запасные части </w:t>
      </w:r>
      <w:r w:rsidRPr="005345B5">
        <w:rPr>
          <w:rFonts w:ascii="Times New Roman" w:hAnsi="Times New Roman"/>
          <w:sz w:val="28"/>
          <w:szCs w:val="28"/>
          <w:lang w:val="en-US"/>
        </w:rPr>
        <w:t>Ford</w:t>
      </w:r>
      <w:r w:rsidRPr="005345B5">
        <w:rPr>
          <w:rFonts w:ascii="Times New Roman" w:hAnsi="Times New Roman"/>
          <w:sz w:val="28"/>
          <w:szCs w:val="28"/>
        </w:rPr>
        <w:t>, а также запасные части, производимые авторизированными производителями;</w:t>
      </w:r>
    </w:p>
    <w:p w:rsidR="0077410E" w:rsidRPr="005345B5" w:rsidRDefault="0077410E" w:rsidP="005345B5">
      <w:pPr>
        <w:pStyle w:val="ac"/>
        <w:numPr>
          <w:ilvl w:val="0"/>
          <w:numId w:val="14"/>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 xml:space="preserve">оригинальные аксессуары </w:t>
      </w:r>
      <w:r w:rsidRPr="005345B5">
        <w:rPr>
          <w:rFonts w:ascii="Times New Roman" w:hAnsi="Times New Roman"/>
          <w:sz w:val="28"/>
          <w:szCs w:val="28"/>
          <w:lang w:val="en-US"/>
        </w:rPr>
        <w:t>Ford</w:t>
      </w:r>
      <w:r w:rsidRPr="005345B5">
        <w:rPr>
          <w:rFonts w:ascii="Times New Roman" w:hAnsi="Times New Roman"/>
          <w:sz w:val="28"/>
          <w:szCs w:val="28"/>
        </w:rPr>
        <w:t>, а также аксессуары, производимые авторизированными производителями;</w:t>
      </w:r>
    </w:p>
    <w:p w:rsidR="0077410E" w:rsidRPr="005345B5" w:rsidRDefault="0077410E" w:rsidP="005345B5">
      <w:pPr>
        <w:pStyle w:val="ac"/>
        <w:numPr>
          <w:ilvl w:val="0"/>
          <w:numId w:val="14"/>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 xml:space="preserve">оригинальные расходные материалы </w:t>
      </w:r>
      <w:r w:rsidRPr="005345B5">
        <w:rPr>
          <w:rFonts w:ascii="Times New Roman" w:hAnsi="Times New Roman"/>
          <w:sz w:val="28"/>
          <w:szCs w:val="28"/>
          <w:lang w:val="en-US"/>
        </w:rPr>
        <w:t>Ford</w:t>
      </w:r>
      <w:r w:rsidRPr="005345B5">
        <w:rPr>
          <w:rFonts w:ascii="Times New Roman" w:hAnsi="Times New Roman"/>
          <w:sz w:val="28"/>
          <w:szCs w:val="28"/>
        </w:rPr>
        <w:t>, а также расходные материалы, производимые авторизированными производителями.</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Продажа автомобилей осуществляется непосредственно клиентам дилерского центра. Схема продажи автомобиля следующая: клиент приобретает автомобиль, который имеется в наличии или заказывает автомобиль в производство, то есть на завод, при этом имеется возможность подобрать индивидуальную комплектацию. Срок доставки автомобиля</w:t>
      </w:r>
      <w:r w:rsidR="005345B5">
        <w:rPr>
          <w:rFonts w:ascii="Times New Roman" w:hAnsi="Times New Roman"/>
          <w:sz w:val="28"/>
          <w:szCs w:val="28"/>
        </w:rPr>
        <w:t xml:space="preserve"> </w:t>
      </w:r>
      <w:r w:rsidRPr="005345B5">
        <w:rPr>
          <w:rFonts w:ascii="Times New Roman" w:hAnsi="Times New Roman"/>
          <w:sz w:val="28"/>
          <w:szCs w:val="28"/>
        </w:rPr>
        <w:t xml:space="preserve">3 – 4 месяца. </w:t>
      </w:r>
    </w:p>
    <w:p w:rsidR="0077410E" w:rsidRPr="005345B5" w:rsidRDefault="0077410E" w:rsidP="005345B5">
      <w:pPr>
        <w:pStyle w:val="ac"/>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Основным рынком сбыта является рынок города Новосибирска и Новосибирской области и соответственно потребителями данных услуг и товаров жители данных территорий. </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Более подробно рассмотрим персонал организации, так как это напрямую связано с темой дипломной работы. Всего в организации работают 68 штатных единицы, из них 9 человек управленческого персонала (см. приложение 1). Стоит отметить, что структура управления организацией – линейно – функциональная. Представлено девять подразделений, это: отдел продаж, станция технического обслуживания, отдел маркетинга, отдел запасных частей, отдел по работе с корпоративными клиентами,</w:t>
      </w:r>
      <w:r w:rsidR="005345B5">
        <w:rPr>
          <w:rFonts w:ascii="Times New Roman" w:hAnsi="Times New Roman"/>
          <w:sz w:val="28"/>
          <w:szCs w:val="28"/>
        </w:rPr>
        <w:t xml:space="preserve"> </w:t>
      </w:r>
      <w:r w:rsidRPr="005345B5">
        <w:rPr>
          <w:rFonts w:ascii="Times New Roman" w:hAnsi="Times New Roman"/>
          <w:sz w:val="28"/>
          <w:szCs w:val="28"/>
          <w:lang w:val="en-US"/>
        </w:rPr>
        <w:t>HR</w:t>
      </w:r>
      <w:r w:rsidRPr="005345B5">
        <w:rPr>
          <w:rFonts w:ascii="Times New Roman" w:hAnsi="Times New Roman"/>
          <w:sz w:val="28"/>
          <w:szCs w:val="28"/>
        </w:rPr>
        <w:t xml:space="preserve"> отдел, бухгалтерия, хозяйственный отдел, </w:t>
      </w:r>
      <w:r w:rsidRPr="005345B5">
        <w:rPr>
          <w:rFonts w:ascii="Times New Roman" w:hAnsi="Times New Roman"/>
          <w:sz w:val="28"/>
          <w:szCs w:val="28"/>
          <w:lang w:val="en-US"/>
        </w:rPr>
        <w:t>IT</w:t>
      </w:r>
      <w:r w:rsidRPr="005345B5">
        <w:rPr>
          <w:rFonts w:ascii="Times New Roman" w:hAnsi="Times New Roman"/>
          <w:sz w:val="28"/>
          <w:szCs w:val="28"/>
        </w:rPr>
        <w:t xml:space="preserve"> отдел. Схема функций вышеперечисленных отделов приведена в приложении 2.</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Рассмотрим более детально организацию работы данных отделов.</w:t>
      </w:r>
    </w:p>
    <w:p w:rsidR="0077410E" w:rsidRPr="005345B5" w:rsidRDefault="0077410E" w:rsidP="005345B5">
      <w:pPr>
        <w:pStyle w:val="ac"/>
        <w:spacing w:after="0" w:line="360" w:lineRule="auto"/>
        <w:ind w:firstLine="709"/>
        <w:contextualSpacing/>
        <w:jc w:val="both"/>
        <w:rPr>
          <w:rFonts w:ascii="Times New Roman" w:hAnsi="Times New Roman"/>
          <w:b/>
          <w:sz w:val="28"/>
          <w:szCs w:val="28"/>
        </w:rPr>
      </w:pPr>
      <w:r w:rsidRPr="005345B5">
        <w:rPr>
          <w:rFonts w:ascii="Times New Roman" w:hAnsi="Times New Roman"/>
          <w:b/>
          <w:sz w:val="28"/>
          <w:szCs w:val="28"/>
        </w:rPr>
        <w:t>Отдел продаж:</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Организация работы следующая: в отделе работают 13 человек: менеджер отдела продаж, в обязанности которого входит организация работы отдела и его эффективное взаимодействие, выполнение всех обязательств, контроль и координация деятельности отдела, 6 специалистов по продажам автомобилей, их функции заключаются в продаже и выдаче автомобилей, в целом, работе с клиентами. Кроме этого, 2 логиста, которые занимаются оформлением документов, логистикой, приемкой и учетом автомобилей. За встречу посетителей и ведение и базы данных клиентов ответственен администратор, и подготовкой автомобиля к продаже занимаются специалисты по предпродажной подготовке.</w:t>
      </w:r>
    </w:p>
    <w:p w:rsidR="0077410E" w:rsidRPr="005345B5" w:rsidRDefault="0077410E" w:rsidP="005345B5">
      <w:pPr>
        <w:pStyle w:val="ac"/>
        <w:spacing w:after="0" w:line="360" w:lineRule="auto"/>
        <w:ind w:firstLine="709"/>
        <w:contextualSpacing/>
        <w:jc w:val="both"/>
        <w:rPr>
          <w:rFonts w:ascii="Times New Roman" w:hAnsi="Times New Roman"/>
          <w:b/>
          <w:sz w:val="28"/>
          <w:szCs w:val="28"/>
        </w:rPr>
      </w:pPr>
      <w:r w:rsidRPr="005345B5">
        <w:rPr>
          <w:rFonts w:ascii="Times New Roman" w:hAnsi="Times New Roman"/>
          <w:b/>
          <w:sz w:val="28"/>
          <w:szCs w:val="28"/>
        </w:rPr>
        <w:t>Станция технического обслуживания:</w:t>
      </w:r>
    </w:p>
    <w:p w:rsidR="005345B5" w:rsidRPr="00D86156"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Станция технического обслуживания подразделяется на три цеха: слесарный цех, кузовной цех и экспресс цех. Слесарный цех выполняет сложные виды ремонта, например замену узлов и агрегатов, а экспресс цех более мелкие виды ремонта, например, замену масла. Организацию работы и эффективное взаимодействие цехов осуществляет сервис – менеджер. В слесарном цехе и экспресс цехе имеется мастер цеха, который ответственен за работу его цеха, оборудование и инструмент, контроль и оценку качества ремонта, отношения с клиентами и взаимоотношения с другими службами. В слесарном цехе, кроме мастера цеха работают 2 диагноста, которые проводят диагностику автомобиля на диагностическом аппарате. Также, 5 механиков, которые осуществляют непосредственно ремонт автомобиля и 3 ученика механика. В экспресс цехе, также работают 5 механиков и три ученика механика. К станции технического обслуживания относятся также 2 инженера по гарантии, обязанности которых заключаются в работе с гарантийным обслуживанием автомобиля. В связи с тем, что после покупки автомобиля в дилерском центре клиенту предоставляется гарантия автомобиля, т.е. покупатель имеет право в течение нескольких лет на бесплатное обслуживание автомобиля, при условии, если будут соблюдаться условия гарантии. </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Следовательно, задача инженера по гарантии выяснить является ли случай, с которым обратился клиент гарантийным или нет. Кроме этого, в техническом отделе работает тренер – технолог, который обучает персонал техническим знаниям и навыкам и оказывает помощь в сложных случаях ремонта и обслуживания. В дилерском центре предоставляется возможность осмотреть автомобиль и выявить неисправность вместе с сервисным консультантом, обязанности сервисного консультанта заключаются в консультировании клиента относительно стоимости и времени, которое будет затрачено на ремонт. Также, сервисный консультант после интерактивной приемки поручает ремонт данного автомобиля механику, контролирует ремонт и выдает клиенту. Запись на техническое обслуживание и оформление необходимых документов осуществляют специалисты по работе с клиентами.</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К кузовному цеху относятся следующие специалисты: подборщик – колорист, маляра, жестянщик. Кузовной цех выполняет окраску, устранение дефектов, полировку, установку элементов обвеса.</w:t>
      </w:r>
    </w:p>
    <w:p w:rsidR="0077410E" w:rsidRPr="005345B5" w:rsidRDefault="0077410E" w:rsidP="005345B5">
      <w:pPr>
        <w:pStyle w:val="ac"/>
        <w:spacing w:after="0" w:line="360" w:lineRule="auto"/>
        <w:ind w:firstLine="709"/>
        <w:contextualSpacing/>
        <w:jc w:val="both"/>
        <w:rPr>
          <w:rFonts w:ascii="Times New Roman" w:hAnsi="Times New Roman"/>
          <w:b/>
          <w:sz w:val="28"/>
          <w:szCs w:val="28"/>
        </w:rPr>
      </w:pPr>
      <w:r w:rsidRPr="005345B5">
        <w:rPr>
          <w:rFonts w:ascii="Times New Roman" w:hAnsi="Times New Roman"/>
          <w:b/>
          <w:sz w:val="28"/>
          <w:szCs w:val="28"/>
        </w:rPr>
        <w:t>Отдел маркетинга:</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В данном отделе только две штатных единицы: менеджер отдела маркетинга и специалист по ТЗК (точка зрения клиента). Менеджер отдела маркетинга ответственен за проведение рекламных кампаний и проведение </w:t>
      </w:r>
      <w:r w:rsidRPr="005345B5">
        <w:rPr>
          <w:rFonts w:ascii="Times New Roman" w:hAnsi="Times New Roman"/>
          <w:sz w:val="28"/>
          <w:szCs w:val="28"/>
          <w:lang w:val="en-US"/>
        </w:rPr>
        <w:t>PR</w:t>
      </w:r>
      <w:r w:rsidRPr="005345B5">
        <w:rPr>
          <w:rFonts w:ascii="Times New Roman" w:hAnsi="Times New Roman"/>
          <w:sz w:val="28"/>
          <w:szCs w:val="28"/>
        </w:rPr>
        <w:t xml:space="preserve"> акций, заказ и изготовление рекламных материалов и конструкций, поддержание взаимоотношений с клиентами: поздравления с праздниками, проактивная работа с потенциальными клиентами (рассылка, приглашения на мероприятия и т.п.). Работа специалиста по ТЗК заключается в анализе лояльности потребителей на основании анкет, которые заполняют покупатели автомобилей и анализ обслуживания клиентов. На основании данного анализа ЗАО «СЛК-Моторс Север» попадает в рейтинг, где участвуют другие дилерские центры автомобиля </w:t>
      </w:r>
      <w:r w:rsidRPr="005345B5">
        <w:rPr>
          <w:rFonts w:ascii="Times New Roman" w:hAnsi="Times New Roman"/>
          <w:sz w:val="28"/>
          <w:szCs w:val="28"/>
          <w:lang w:val="en-US"/>
        </w:rPr>
        <w:t>Ford</w:t>
      </w:r>
      <w:r w:rsidRPr="005345B5">
        <w:rPr>
          <w:rFonts w:ascii="Times New Roman" w:hAnsi="Times New Roman"/>
          <w:sz w:val="28"/>
          <w:szCs w:val="28"/>
        </w:rPr>
        <w:t xml:space="preserve"> в России, если показатели у ЗАО «СЛК-Моторс Север» хорошие, то ему предоставляются дополнительные льготы, например, такие как: увеличение дилерской маржи, снижение плана продаж и другие льготы.</w:t>
      </w:r>
    </w:p>
    <w:p w:rsidR="0077410E" w:rsidRPr="005345B5" w:rsidRDefault="0077410E" w:rsidP="005345B5">
      <w:pPr>
        <w:pStyle w:val="ac"/>
        <w:spacing w:after="0" w:line="360" w:lineRule="auto"/>
        <w:ind w:firstLine="709"/>
        <w:contextualSpacing/>
        <w:jc w:val="both"/>
        <w:rPr>
          <w:rFonts w:ascii="Times New Roman" w:hAnsi="Times New Roman"/>
          <w:b/>
          <w:sz w:val="28"/>
          <w:szCs w:val="28"/>
        </w:rPr>
      </w:pPr>
      <w:r w:rsidRPr="005345B5">
        <w:rPr>
          <w:rFonts w:ascii="Times New Roman" w:hAnsi="Times New Roman"/>
          <w:b/>
          <w:sz w:val="28"/>
          <w:szCs w:val="28"/>
        </w:rPr>
        <w:t>Отдел запасных частей:</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В данном отделе работают 2 продавца запасных частей, обязанности которых сводятся к подбору запчастей и при необходимости их заказ. Общее руководство и контроль осуществляет менеджер отдела запасных частей.</w:t>
      </w:r>
    </w:p>
    <w:p w:rsidR="0077410E" w:rsidRPr="005345B5" w:rsidRDefault="0077410E" w:rsidP="005345B5">
      <w:pPr>
        <w:pStyle w:val="ac"/>
        <w:spacing w:after="0" w:line="360" w:lineRule="auto"/>
        <w:ind w:firstLine="709"/>
        <w:contextualSpacing/>
        <w:jc w:val="both"/>
        <w:rPr>
          <w:rFonts w:ascii="Times New Roman" w:hAnsi="Times New Roman"/>
          <w:b/>
          <w:sz w:val="28"/>
          <w:szCs w:val="28"/>
        </w:rPr>
      </w:pPr>
      <w:r w:rsidRPr="005345B5">
        <w:rPr>
          <w:rFonts w:ascii="Times New Roman" w:hAnsi="Times New Roman"/>
          <w:b/>
          <w:sz w:val="28"/>
          <w:szCs w:val="28"/>
        </w:rPr>
        <w:t>Отдел по работе с корпоративными клиентами:</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В отделе по работе с корпоративными клиентами работают две штатных единицы: менеджер отдела и специалист по продаже. Функции данного отдела идентичны функциям отдела продаж, только работа ведется с юридическими лицами.</w:t>
      </w:r>
    </w:p>
    <w:p w:rsidR="0077410E" w:rsidRPr="005345B5" w:rsidRDefault="0077410E" w:rsidP="005345B5">
      <w:pPr>
        <w:pStyle w:val="ac"/>
        <w:spacing w:after="0" w:line="360" w:lineRule="auto"/>
        <w:ind w:firstLine="709"/>
        <w:contextualSpacing/>
        <w:jc w:val="both"/>
        <w:rPr>
          <w:rFonts w:ascii="Times New Roman" w:hAnsi="Times New Roman"/>
          <w:b/>
          <w:sz w:val="28"/>
          <w:szCs w:val="28"/>
        </w:rPr>
      </w:pPr>
      <w:r w:rsidRPr="005345B5">
        <w:rPr>
          <w:rFonts w:ascii="Times New Roman" w:hAnsi="Times New Roman"/>
          <w:b/>
          <w:sz w:val="28"/>
          <w:szCs w:val="28"/>
          <w:lang w:val="en-US"/>
        </w:rPr>
        <w:t>HR</w:t>
      </w:r>
      <w:r w:rsidRPr="005345B5">
        <w:rPr>
          <w:rFonts w:ascii="Times New Roman" w:hAnsi="Times New Roman"/>
          <w:b/>
          <w:sz w:val="28"/>
          <w:szCs w:val="28"/>
        </w:rPr>
        <w:t xml:space="preserve"> отдел (отдел кадров):</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В отделе работает только </w:t>
      </w:r>
      <w:r w:rsidRPr="005345B5">
        <w:rPr>
          <w:rFonts w:ascii="Times New Roman" w:hAnsi="Times New Roman"/>
          <w:sz w:val="28"/>
          <w:szCs w:val="28"/>
          <w:lang w:val="en-US"/>
        </w:rPr>
        <w:t>HR</w:t>
      </w:r>
      <w:r w:rsidRPr="005345B5">
        <w:rPr>
          <w:rFonts w:ascii="Times New Roman" w:hAnsi="Times New Roman"/>
          <w:sz w:val="28"/>
          <w:szCs w:val="28"/>
        </w:rPr>
        <w:t xml:space="preserve"> менеджер, функции которого заключаются в ведении кадрового учета, поиске и отборе персонала, планировании и организации обучения и аттестации.</w:t>
      </w:r>
    </w:p>
    <w:p w:rsidR="0077410E" w:rsidRPr="005345B5" w:rsidRDefault="0077410E" w:rsidP="005345B5">
      <w:pPr>
        <w:pStyle w:val="ac"/>
        <w:spacing w:after="0" w:line="360" w:lineRule="auto"/>
        <w:ind w:firstLine="709"/>
        <w:contextualSpacing/>
        <w:jc w:val="both"/>
        <w:rPr>
          <w:rFonts w:ascii="Times New Roman" w:hAnsi="Times New Roman"/>
          <w:b/>
          <w:sz w:val="28"/>
          <w:szCs w:val="28"/>
        </w:rPr>
      </w:pPr>
      <w:r w:rsidRPr="005345B5">
        <w:rPr>
          <w:rFonts w:ascii="Times New Roman" w:hAnsi="Times New Roman"/>
          <w:b/>
          <w:sz w:val="28"/>
          <w:szCs w:val="28"/>
        </w:rPr>
        <w:t>Бухгалтерия:</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Главный бухгалтер ответственен за общую координацию деятельности отдела. К отделу относятся два кассира, которые занимаются непосредственно ведением кассы, т.е. принимают деньги у клиентов за техническое обслуживание и за покупку автомобиля. Кроме этого, 4 бухгалтера, которые работают с финансами диллерского центра.</w:t>
      </w:r>
    </w:p>
    <w:p w:rsidR="0077410E" w:rsidRPr="005345B5" w:rsidRDefault="0077410E" w:rsidP="005345B5">
      <w:pPr>
        <w:pStyle w:val="ac"/>
        <w:spacing w:after="0" w:line="360" w:lineRule="auto"/>
        <w:ind w:firstLine="709"/>
        <w:contextualSpacing/>
        <w:jc w:val="both"/>
        <w:rPr>
          <w:rFonts w:ascii="Times New Roman" w:hAnsi="Times New Roman"/>
          <w:b/>
          <w:sz w:val="28"/>
          <w:szCs w:val="28"/>
        </w:rPr>
      </w:pPr>
      <w:r w:rsidRPr="005345B5">
        <w:rPr>
          <w:rFonts w:ascii="Times New Roman" w:hAnsi="Times New Roman"/>
          <w:b/>
          <w:sz w:val="28"/>
          <w:szCs w:val="28"/>
        </w:rPr>
        <w:t>Хозяйственный отдел:</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В отделе работают: заведующий хозяйством,</w:t>
      </w:r>
      <w:r w:rsidR="005345B5">
        <w:rPr>
          <w:rFonts w:ascii="Times New Roman" w:hAnsi="Times New Roman"/>
          <w:sz w:val="28"/>
          <w:szCs w:val="28"/>
        </w:rPr>
        <w:t xml:space="preserve"> </w:t>
      </w:r>
      <w:r w:rsidRPr="005345B5">
        <w:rPr>
          <w:rFonts w:ascii="Times New Roman" w:hAnsi="Times New Roman"/>
          <w:sz w:val="28"/>
          <w:szCs w:val="28"/>
        </w:rPr>
        <w:t>уборщицы и</w:t>
      </w:r>
      <w:r w:rsidR="005345B5">
        <w:rPr>
          <w:rFonts w:ascii="Times New Roman" w:hAnsi="Times New Roman"/>
          <w:sz w:val="28"/>
          <w:szCs w:val="28"/>
        </w:rPr>
        <w:t xml:space="preserve"> </w:t>
      </w:r>
      <w:r w:rsidRPr="005345B5">
        <w:rPr>
          <w:rFonts w:ascii="Times New Roman" w:hAnsi="Times New Roman"/>
          <w:sz w:val="28"/>
          <w:szCs w:val="28"/>
        </w:rPr>
        <w:t>дворник.</w:t>
      </w:r>
    </w:p>
    <w:p w:rsidR="0077410E" w:rsidRPr="005345B5" w:rsidRDefault="0077410E" w:rsidP="005345B5">
      <w:pPr>
        <w:pStyle w:val="ac"/>
        <w:spacing w:after="0" w:line="360" w:lineRule="auto"/>
        <w:ind w:firstLine="709"/>
        <w:contextualSpacing/>
        <w:jc w:val="both"/>
        <w:rPr>
          <w:rFonts w:ascii="Times New Roman" w:hAnsi="Times New Roman"/>
          <w:b/>
          <w:sz w:val="28"/>
          <w:szCs w:val="28"/>
        </w:rPr>
      </w:pPr>
      <w:r w:rsidRPr="005345B5">
        <w:rPr>
          <w:rFonts w:ascii="Times New Roman" w:hAnsi="Times New Roman"/>
          <w:b/>
          <w:sz w:val="28"/>
          <w:szCs w:val="28"/>
          <w:lang w:val="en-US"/>
        </w:rPr>
        <w:t>IT</w:t>
      </w:r>
      <w:r w:rsidRPr="005345B5">
        <w:rPr>
          <w:rFonts w:ascii="Times New Roman" w:hAnsi="Times New Roman"/>
          <w:b/>
          <w:sz w:val="28"/>
          <w:szCs w:val="28"/>
        </w:rPr>
        <w:t xml:space="preserve"> отдел (отдел информационных технологий):</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Управление отделом осуществляет менеджер </w:t>
      </w:r>
      <w:r w:rsidRPr="005345B5">
        <w:rPr>
          <w:rFonts w:ascii="Times New Roman" w:hAnsi="Times New Roman"/>
          <w:sz w:val="28"/>
          <w:szCs w:val="28"/>
          <w:lang w:val="en-US"/>
        </w:rPr>
        <w:t>IT</w:t>
      </w:r>
      <w:r w:rsidRPr="005345B5">
        <w:rPr>
          <w:rFonts w:ascii="Times New Roman" w:hAnsi="Times New Roman"/>
          <w:sz w:val="28"/>
          <w:szCs w:val="28"/>
        </w:rPr>
        <w:t xml:space="preserve"> отдела, поддержку и обслуживание сети, оборудования, систем осуществляет системный администратор.</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Общее руководство дилерским центром возложено на генерального директора, непосредственно генеральному директору подчиняется офис – менеджер, функции которого заключаются в приеме телефонных звонков, организации корпоративных мероприятий, организации дней рождений и прочего внимания к персоналии сотрудников.</w:t>
      </w:r>
    </w:p>
    <w:p w:rsidR="0077410E" w:rsidRPr="005345B5" w:rsidRDefault="0077410E" w:rsidP="005345B5">
      <w:pPr>
        <w:pStyle w:val="ac"/>
        <w:spacing w:after="0" w:line="360" w:lineRule="auto"/>
        <w:ind w:firstLine="709"/>
        <w:jc w:val="both"/>
        <w:rPr>
          <w:rFonts w:ascii="Times New Roman" w:hAnsi="Times New Roman"/>
          <w:sz w:val="28"/>
          <w:szCs w:val="28"/>
        </w:rPr>
      </w:pPr>
      <w:r w:rsidRPr="005345B5">
        <w:rPr>
          <w:rFonts w:ascii="Times New Roman" w:hAnsi="Times New Roman"/>
          <w:sz w:val="28"/>
          <w:szCs w:val="28"/>
        </w:rPr>
        <w:t>В итоге, можно сказать, что работа всех отделов взаимосвязана и результат работы каждого из этих отделов влияет на общий результат деятельности предприятия в целом.</w:t>
      </w:r>
    </w:p>
    <w:p w:rsidR="005345B5" w:rsidRPr="00D86156" w:rsidRDefault="005345B5" w:rsidP="005345B5">
      <w:pPr>
        <w:pStyle w:val="ac"/>
        <w:spacing w:after="0" w:line="360" w:lineRule="auto"/>
        <w:ind w:firstLine="709"/>
        <w:jc w:val="both"/>
        <w:rPr>
          <w:rFonts w:ascii="Times New Roman" w:hAnsi="Times New Roman"/>
          <w:b/>
          <w:sz w:val="28"/>
          <w:szCs w:val="28"/>
        </w:rPr>
      </w:pPr>
    </w:p>
    <w:p w:rsidR="0077410E" w:rsidRPr="005345B5" w:rsidRDefault="005345B5" w:rsidP="005345B5">
      <w:pPr>
        <w:pStyle w:val="ac"/>
        <w:spacing w:after="0" w:line="360" w:lineRule="auto"/>
        <w:ind w:firstLine="709"/>
        <w:jc w:val="center"/>
        <w:rPr>
          <w:rFonts w:ascii="Times New Roman" w:hAnsi="Times New Roman"/>
          <w:b/>
          <w:sz w:val="28"/>
          <w:szCs w:val="28"/>
        </w:rPr>
      </w:pPr>
      <w:r>
        <w:rPr>
          <w:rFonts w:ascii="Times New Roman" w:hAnsi="Times New Roman"/>
          <w:b/>
          <w:sz w:val="28"/>
          <w:szCs w:val="28"/>
        </w:rPr>
        <w:t>2.2</w:t>
      </w:r>
      <w:r w:rsidR="0077410E" w:rsidRPr="005345B5">
        <w:rPr>
          <w:rFonts w:ascii="Times New Roman" w:hAnsi="Times New Roman"/>
          <w:b/>
          <w:sz w:val="28"/>
          <w:szCs w:val="28"/>
        </w:rPr>
        <w:t xml:space="preserve"> Система мотивации профессиональной деятел</w:t>
      </w:r>
      <w:r>
        <w:rPr>
          <w:rFonts w:ascii="Times New Roman" w:hAnsi="Times New Roman"/>
          <w:b/>
          <w:sz w:val="28"/>
          <w:szCs w:val="28"/>
        </w:rPr>
        <w:t>ьности в ЗАО «СЛК-Моторс Север»</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Мотивации в ЗАО «СЛК-Моторс Север», основана на положении о мотивации, которое утверждается генеральным директором. С положением о мотивации знакомится каждый сотрудник. Рассмотрим более подробно систему мотивации, которая используется на данном предприятии. Для начала, определим, что же понимается под оплатой труда в дилерском центре. Под оплатой труда понимается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положением о мотивации и трудовыми договорами. В организации устанавливаются следующие выплаты работникам за их труд:</w:t>
      </w:r>
    </w:p>
    <w:p w:rsidR="0077410E" w:rsidRPr="005345B5" w:rsidRDefault="0077410E" w:rsidP="005345B5">
      <w:pPr>
        <w:pStyle w:val="ac"/>
        <w:numPr>
          <w:ilvl w:val="0"/>
          <w:numId w:val="15"/>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должностной оклад;</w:t>
      </w:r>
    </w:p>
    <w:p w:rsidR="0077410E" w:rsidRPr="005345B5" w:rsidRDefault="0077410E" w:rsidP="005345B5">
      <w:pPr>
        <w:pStyle w:val="ac"/>
        <w:numPr>
          <w:ilvl w:val="0"/>
          <w:numId w:val="15"/>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переменная часть оплаты труда, зависящая от результатов выполнения работы, выполнения планов и соблюдения внутренних требований;</w:t>
      </w:r>
    </w:p>
    <w:p w:rsidR="0077410E" w:rsidRPr="005345B5" w:rsidRDefault="0077410E" w:rsidP="005345B5">
      <w:pPr>
        <w:pStyle w:val="ac"/>
        <w:numPr>
          <w:ilvl w:val="0"/>
          <w:numId w:val="15"/>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доплаты при исполнении обязанностей временно отсутствующего работника, за сверхурочную работу, за работу в другую смену;</w:t>
      </w:r>
    </w:p>
    <w:p w:rsidR="0077410E" w:rsidRPr="005345B5" w:rsidRDefault="0077410E" w:rsidP="005345B5">
      <w:pPr>
        <w:pStyle w:val="ac"/>
        <w:numPr>
          <w:ilvl w:val="0"/>
          <w:numId w:val="15"/>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надбавки при персональных праздниках: юбилей, рождение ребенка, свадьба и т.п.;</w:t>
      </w:r>
    </w:p>
    <w:p w:rsidR="0077410E" w:rsidRPr="005345B5" w:rsidRDefault="0077410E" w:rsidP="005345B5">
      <w:pPr>
        <w:pStyle w:val="ac"/>
        <w:numPr>
          <w:ilvl w:val="0"/>
          <w:numId w:val="15"/>
        </w:numPr>
        <w:spacing w:after="0" w:line="360" w:lineRule="auto"/>
        <w:ind w:left="0" w:firstLine="709"/>
        <w:contextualSpacing/>
        <w:jc w:val="both"/>
        <w:rPr>
          <w:rFonts w:ascii="Times New Roman" w:hAnsi="Times New Roman"/>
          <w:sz w:val="28"/>
          <w:szCs w:val="28"/>
        </w:rPr>
      </w:pPr>
      <w:r w:rsidRPr="005345B5">
        <w:rPr>
          <w:rFonts w:ascii="Times New Roman" w:hAnsi="Times New Roman"/>
          <w:sz w:val="28"/>
          <w:szCs w:val="28"/>
        </w:rPr>
        <w:t>премии по итогам работы, за лучшие показатели в работе, за выполнение рабочих планов, за перевыполнение планов деятельности, за добросовестное выполнение трудовых обязанностей, за технические инновации;</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В организации предусмотрены и другие виды выплат, премий, которые устанавливаются работодателем. Выплата заработной платы производится в денежной форме. По предоставлению письменного заявления работника оплата труда может производиться и в иных формах, не противоречащих законодательству. Заработная плата выплачивается в качестве авансовой части не позднее 30 числа каждого месяца и оставшуюся часть в качестве основной части заработной платы 15 числа месяца следующего за расчетным месяцем. </w:t>
      </w: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Размер заработной платы работника организации рассчитывается по следующей формуле: </w:t>
      </w: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ЗП = ДО + П + Д + Н + ПР – ВВШ+ ИВ, где: (1)</w:t>
      </w:r>
    </w:p>
    <w:p w:rsidR="00D86156" w:rsidRDefault="00D86156" w:rsidP="005345B5">
      <w:pPr>
        <w:tabs>
          <w:tab w:val="left" w:pos="2268"/>
          <w:tab w:val="left" w:pos="2694"/>
        </w:tabs>
        <w:spacing w:after="0" w:line="360" w:lineRule="auto"/>
        <w:ind w:firstLine="709"/>
        <w:contextualSpacing/>
        <w:jc w:val="both"/>
        <w:rPr>
          <w:rFonts w:ascii="Times New Roman" w:hAnsi="Times New Roman"/>
          <w:sz w:val="28"/>
          <w:szCs w:val="28"/>
        </w:rPr>
      </w:pP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ДО – должностной оклад;</w:t>
      </w: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П - переменная часть оплаты труда;</w:t>
      </w: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Д – доплаты;</w:t>
      </w: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Н – надбавки;</w:t>
      </w: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ПР – премии;</w:t>
      </w: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ВВШ – взыскания и штрафы;</w:t>
      </w: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ИВ – иные выплаты;</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Авансовая часть составляет 80 % должностного оклада. Размер месячного должностного оклада работника зависит от его квалификации, сложности выполняемой работы, количества и качества затраченного труда. Должностной оклад рассчитывается по следующей формуле:</w:t>
      </w:r>
    </w:p>
    <w:p w:rsidR="00D86156" w:rsidRDefault="00D86156" w:rsidP="005345B5">
      <w:pPr>
        <w:pStyle w:val="ac"/>
        <w:spacing w:after="0" w:line="360" w:lineRule="auto"/>
        <w:ind w:firstLine="709"/>
        <w:contextualSpacing/>
        <w:jc w:val="both"/>
        <w:rPr>
          <w:rFonts w:ascii="Times New Roman" w:hAnsi="Times New Roman"/>
          <w:sz w:val="28"/>
          <w:szCs w:val="28"/>
        </w:rPr>
      </w:pP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Должностной оклад = ЧТСЧ количество отработанных часов (2)</w:t>
      </w:r>
    </w:p>
    <w:p w:rsidR="0077410E" w:rsidRPr="005345B5" w:rsidRDefault="0077410E" w:rsidP="005345B5">
      <w:pPr>
        <w:pStyle w:val="ac"/>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ЧТС = месячный должностной оклад \ количество часов, определенных как рабочие (3)</w:t>
      </w:r>
    </w:p>
    <w:p w:rsidR="00D86156" w:rsidRDefault="00D86156" w:rsidP="005345B5">
      <w:pPr>
        <w:pStyle w:val="ac"/>
        <w:tabs>
          <w:tab w:val="left" w:pos="5160"/>
        </w:tabs>
        <w:spacing w:after="0" w:line="360" w:lineRule="auto"/>
        <w:ind w:firstLine="709"/>
        <w:contextualSpacing/>
        <w:jc w:val="both"/>
        <w:rPr>
          <w:rFonts w:ascii="Times New Roman" w:hAnsi="Times New Roman"/>
          <w:sz w:val="28"/>
          <w:szCs w:val="28"/>
        </w:rPr>
      </w:pPr>
    </w:p>
    <w:p w:rsidR="0077410E" w:rsidRPr="005345B5" w:rsidRDefault="0077410E" w:rsidP="005345B5">
      <w:pPr>
        <w:pStyle w:val="ac"/>
        <w:tabs>
          <w:tab w:val="left" w:pos="516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Количество рабочих часов рассчитывается в зависимости от графика работы определенного для каждой конкретной должности. Для работников с графиком работы “ сменный ” и “ пятидневный ” суммарное количество рабочих дней в месяце определяется с соблюдением норм рабочего времени, установленных законодательством РФ (см. приложение 3). </w:t>
      </w:r>
    </w:p>
    <w:p w:rsidR="0077410E" w:rsidRPr="00D86156"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Условия формирования переменной части труда устанавливаются отдельно для каждой должности. Для расчета переменной части оплаты труда используется расчетная база (РБ) и следующие коэффициенты качества исполнения работ: коэффициент выполнения целевых показателей операционной деятельности (КЦП), коэффициент выполнения рабочего плана (КРП), коэффициент соответствия стандартам работы (КСР). Значение коэффициента выполнения целевых показателей операционной деятельности зависит от выполнения положения о системе планирования. В том случае, если выполняются целевые показатели в соответствии с положением о системе планирования, то присваивается значение равное 30 %, если нет, то 0%. Значение коэффициента выполнения рабочего плана идентично значению коэффициента выполнения целевых показателей операционной деятельности. Значение соответствия стандартам работы зависит от следующих показателей: положения об организационной структуре и системе управления компанией, положения о документообороте, положение о системе планирования, положение о системе контроля, положения об организации работы в подразделениях, положения о персонале, положение о технике безопасности, соблюдение внутренних требований регламентирующих работы. Коэффициенту соответствия стандартам работы (КСР) присваивается значения равное 0 (ноль) в случаях, указанных в регламентах работы каждого подразделения. В остальных случаях коэффициенту соответствия стандартам работы (КСР) присваивается значения равное 30% (тридцати процентам). Расчет переменной части оплаты труда производится по следующей формуле:</w:t>
      </w:r>
    </w:p>
    <w:p w:rsidR="005345B5" w:rsidRPr="00D86156" w:rsidRDefault="005345B5" w:rsidP="005345B5">
      <w:pPr>
        <w:spacing w:after="0" w:line="360" w:lineRule="auto"/>
        <w:ind w:firstLine="709"/>
        <w:contextualSpacing/>
        <w:jc w:val="both"/>
        <w:rPr>
          <w:rFonts w:ascii="Times New Roman" w:hAnsi="Times New Roman"/>
          <w:sz w:val="28"/>
          <w:szCs w:val="28"/>
        </w:rPr>
      </w:pPr>
    </w:p>
    <w:p w:rsidR="0077410E" w:rsidRPr="005345B5" w:rsidRDefault="00EA65E3" w:rsidP="005345B5">
      <w:pPr>
        <w:spacing w:after="0" w:line="360" w:lineRule="auto"/>
        <w:ind w:firstLine="709"/>
        <w:contextualSpacing/>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0.25pt">
            <v:imagedata r:id="rId7" o:title=""/>
          </v:shape>
        </w:pict>
      </w:r>
      <w:r w:rsidR="0077410E" w:rsidRPr="005345B5">
        <w:rPr>
          <w:rFonts w:ascii="Times New Roman" w:hAnsi="Times New Roman"/>
          <w:sz w:val="28"/>
          <w:szCs w:val="28"/>
        </w:rPr>
        <w:t xml:space="preserve"> (4)</w:t>
      </w:r>
    </w:p>
    <w:p w:rsidR="005345B5" w:rsidRPr="00D86156" w:rsidRDefault="005345B5" w:rsidP="005345B5">
      <w:pPr>
        <w:spacing w:after="0" w:line="360" w:lineRule="auto"/>
        <w:ind w:firstLine="709"/>
        <w:contextualSpacing/>
        <w:jc w:val="both"/>
        <w:rPr>
          <w:rFonts w:ascii="Times New Roman" w:hAnsi="Times New Roman"/>
          <w:sz w:val="28"/>
          <w:szCs w:val="28"/>
        </w:rPr>
      </w:pP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Для расчета расчетной базы используются 3 типа методик:</w:t>
      </w:r>
    </w:p>
    <w:p w:rsidR="0077410E" w:rsidRPr="005345B5" w:rsidRDefault="0077410E" w:rsidP="005345B5">
      <w:pPr>
        <w:pStyle w:val="a4"/>
        <w:numPr>
          <w:ilvl w:val="0"/>
          <w:numId w:val="16"/>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сдельный тип методики расчета (СМР) – расчет производится на основе прямой зависимости между размером расчетной базы и объемом проделанных работ, зависимость определяется на основании тарифных сеток;</w:t>
      </w:r>
    </w:p>
    <w:p w:rsidR="0077410E" w:rsidRPr="005345B5" w:rsidRDefault="0077410E" w:rsidP="005345B5">
      <w:pPr>
        <w:pStyle w:val="a4"/>
        <w:numPr>
          <w:ilvl w:val="0"/>
          <w:numId w:val="16"/>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прогрессивный тип методики расчета (ПМР) – расчет производится на основе табличной зависимости между размером расчетной базы и определенным показателем деятельности, которыми могут являться валовой доход или вклад на покрытие, операционная прибыль подразделения, выручка от реализации;</w:t>
      </w:r>
    </w:p>
    <w:p w:rsidR="0077410E" w:rsidRPr="005345B5" w:rsidRDefault="0077410E" w:rsidP="005345B5">
      <w:pPr>
        <w:pStyle w:val="a4"/>
        <w:numPr>
          <w:ilvl w:val="0"/>
          <w:numId w:val="16"/>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постоянный тип расчетной базы (ПРБ) – размер расчетной базы имеет постоянное значение;</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Рассмотрим более подробно методики расчета и определим, какие из должностей относятся к какому типу методики расчета.</w:t>
      </w:r>
    </w:p>
    <w:p w:rsidR="0077410E" w:rsidRPr="005345B5" w:rsidRDefault="0077410E" w:rsidP="005345B5">
      <w:pPr>
        <w:pStyle w:val="a4"/>
        <w:spacing w:after="0" w:line="360" w:lineRule="auto"/>
        <w:ind w:left="0" w:firstLine="709"/>
        <w:jc w:val="both"/>
        <w:rPr>
          <w:rFonts w:ascii="Times New Roman" w:hAnsi="Times New Roman"/>
          <w:sz w:val="28"/>
          <w:szCs w:val="28"/>
        </w:rPr>
      </w:pPr>
      <w:r w:rsidRPr="005345B5">
        <w:rPr>
          <w:rFonts w:ascii="Times New Roman" w:hAnsi="Times New Roman"/>
          <w:sz w:val="28"/>
          <w:szCs w:val="28"/>
        </w:rPr>
        <w:t>1. Постоянный тип расчетной базы.</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К данной методике расчета относятся такие должности, как: менеджер по персоналу, специалист по логистике, администратор, главный бухгалтер, бухгалтер, кассир, менеджер по маркетингу, менеджер по прямой работе и ТЗК, заведующий хозяйством, уборщица, дворник, </w:t>
      </w:r>
      <w:r w:rsidRPr="005345B5">
        <w:rPr>
          <w:rFonts w:ascii="Times New Roman" w:hAnsi="Times New Roman"/>
          <w:sz w:val="28"/>
          <w:szCs w:val="28"/>
          <w:lang w:val="en-US"/>
        </w:rPr>
        <w:t>IT</w:t>
      </w:r>
      <w:r w:rsidRPr="005345B5">
        <w:rPr>
          <w:rFonts w:ascii="Times New Roman" w:hAnsi="Times New Roman"/>
          <w:sz w:val="28"/>
          <w:szCs w:val="28"/>
        </w:rPr>
        <w:t xml:space="preserve"> – менеджер, системный администратор, офис – менеджер, локальный тренер, ученик механика и специалист по работе с клиентами. Для данных должностей установлен постоянный размер расчетной базы. Таблица с размером расчетной базы для каждой из представленных должностей представлена в приложении 4. </w:t>
      </w:r>
    </w:p>
    <w:p w:rsidR="0077410E" w:rsidRPr="005345B5" w:rsidRDefault="0077410E" w:rsidP="005345B5">
      <w:pPr>
        <w:pStyle w:val="a4"/>
        <w:spacing w:after="0" w:line="360" w:lineRule="auto"/>
        <w:ind w:left="0" w:firstLine="709"/>
        <w:jc w:val="both"/>
        <w:rPr>
          <w:rFonts w:ascii="Times New Roman" w:hAnsi="Times New Roman"/>
          <w:sz w:val="28"/>
          <w:szCs w:val="28"/>
        </w:rPr>
      </w:pPr>
      <w:r w:rsidRPr="005345B5">
        <w:rPr>
          <w:rFonts w:ascii="Times New Roman" w:hAnsi="Times New Roman"/>
          <w:sz w:val="28"/>
          <w:szCs w:val="28"/>
        </w:rPr>
        <w:t>2.Сдельный тип методики расчета.</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К данному типу методики расчета относятся такие должности, как: инженер по гарантии, сервисный консультант, продавец запасных частей, диагност, механик, жестянщик, маляр, колорист, мастер цеха. Для каждой из вышеперечисленных должностей применяется определенный процент:</w:t>
      </w:r>
    </w:p>
    <w:p w:rsidR="0077410E" w:rsidRPr="005345B5" w:rsidRDefault="0077410E" w:rsidP="005345B5">
      <w:pPr>
        <w:pStyle w:val="a4"/>
        <w:numPr>
          <w:ilvl w:val="0"/>
          <w:numId w:val="10"/>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Сервисный консультант. Процент зависит от выручки слесарного цеха и от выручки от продажи запасных частей для слесарного цеха. Процент варьируется от 1 – 3 %: 3 % выручки от реализации не гарантийных работ слесарного цеха, 1 % выручки от реализации гарантийных работ и 0,5 % от выручки от реализации запасных частей для слесарного цеха.</w:t>
      </w:r>
    </w:p>
    <w:p w:rsidR="0077410E" w:rsidRPr="005345B5" w:rsidRDefault="0077410E" w:rsidP="005345B5">
      <w:pPr>
        <w:pStyle w:val="a4"/>
        <w:numPr>
          <w:ilvl w:val="0"/>
          <w:numId w:val="10"/>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Инженер по гарантии. 5 % от возмещений по гарантии при выполнении требований по суммам возмещений.</w:t>
      </w:r>
    </w:p>
    <w:p w:rsidR="0077410E" w:rsidRPr="005345B5" w:rsidRDefault="0077410E" w:rsidP="005345B5">
      <w:pPr>
        <w:pStyle w:val="a4"/>
        <w:numPr>
          <w:ilvl w:val="0"/>
          <w:numId w:val="10"/>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Продавец запасных частей. Процент установлен в зависимости от продажи запасных частей и аксессуаров: 3 % от реализации запасных частей и аксессуаров. Кроме этого, данный специалист получает 1,5 % от продажи запасных частей, реализованных через отдел продаж. Например, клиент приобретает автомобиль в дилерском центре и ему необходимо установить дополнительные запасные части или аксессуары.</w:t>
      </w:r>
    </w:p>
    <w:p w:rsidR="0077410E" w:rsidRPr="005345B5" w:rsidRDefault="0077410E" w:rsidP="005345B5">
      <w:pPr>
        <w:pStyle w:val="a4"/>
        <w:spacing w:after="0" w:line="360" w:lineRule="auto"/>
        <w:ind w:left="0" w:firstLine="709"/>
        <w:jc w:val="both"/>
        <w:rPr>
          <w:rFonts w:ascii="Times New Roman" w:hAnsi="Times New Roman"/>
          <w:sz w:val="28"/>
          <w:szCs w:val="28"/>
        </w:rPr>
      </w:pPr>
      <w:r w:rsidRPr="005345B5">
        <w:rPr>
          <w:rFonts w:ascii="Times New Roman" w:hAnsi="Times New Roman"/>
          <w:b/>
          <w:sz w:val="28"/>
          <w:szCs w:val="28"/>
        </w:rPr>
        <w:t>4.</w:t>
      </w:r>
      <w:r w:rsidRPr="005345B5">
        <w:rPr>
          <w:rFonts w:ascii="Times New Roman" w:hAnsi="Times New Roman"/>
          <w:sz w:val="28"/>
          <w:szCs w:val="28"/>
        </w:rPr>
        <w:t xml:space="preserve"> Для должностей: диагност, механик, жестянщик, маляр, колорист установлен процент в зависимости от квалификации. Различают следующие виды квалификации: ученик, техник, специалист, мастер. Стоит отметить, что повышение квалификации является одним из способов мотивации. В дилерском центре предоставляется возможность повысить квалификацию. Периодически, с интервалом в 5 месяцев отправляют на учебу определенного специалиста в город Москва. В зависимости от квалификации работника и начисляется определенный процент, соответственно, чем выше квалификация, тем выше процент. Например, техник выполняет только стандартные работы и получает за эти работы 15 %, специалист получает 20 % за стандартные работы и 30 % за сложные работы, а мастер 30 % за стандартные работы и 40 % за сложные работы.</w:t>
      </w:r>
    </w:p>
    <w:p w:rsidR="0077410E" w:rsidRPr="005345B5" w:rsidRDefault="0077410E" w:rsidP="005345B5">
      <w:pPr>
        <w:pStyle w:val="a4"/>
        <w:spacing w:after="0" w:line="360" w:lineRule="auto"/>
        <w:ind w:left="0" w:firstLine="709"/>
        <w:jc w:val="both"/>
        <w:rPr>
          <w:rFonts w:ascii="Times New Roman" w:hAnsi="Times New Roman"/>
          <w:sz w:val="28"/>
          <w:szCs w:val="28"/>
        </w:rPr>
      </w:pPr>
      <w:r w:rsidRPr="005345B5">
        <w:rPr>
          <w:rFonts w:ascii="Times New Roman" w:hAnsi="Times New Roman"/>
          <w:b/>
          <w:sz w:val="28"/>
          <w:szCs w:val="28"/>
        </w:rPr>
        <w:t>5.</w:t>
      </w:r>
      <w:r w:rsidR="00D86156">
        <w:rPr>
          <w:rFonts w:ascii="Times New Roman" w:hAnsi="Times New Roman"/>
          <w:b/>
          <w:sz w:val="28"/>
          <w:szCs w:val="28"/>
        </w:rPr>
        <w:t xml:space="preserve"> </w:t>
      </w:r>
      <w:r w:rsidRPr="005345B5">
        <w:rPr>
          <w:rFonts w:ascii="Times New Roman" w:hAnsi="Times New Roman"/>
          <w:sz w:val="28"/>
          <w:szCs w:val="28"/>
        </w:rPr>
        <w:t>Мастер цеха. Начисляются 3% от суммы стандартных работ, проведенных в цехе и 5 % от суммы сложных работ, проведенных в цехе.</w:t>
      </w:r>
    </w:p>
    <w:p w:rsidR="0077410E" w:rsidRPr="005345B5" w:rsidRDefault="0077410E" w:rsidP="005345B5">
      <w:pPr>
        <w:pStyle w:val="a4"/>
        <w:spacing w:after="0" w:line="360" w:lineRule="auto"/>
        <w:ind w:left="0" w:firstLine="709"/>
        <w:jc w:val="both"/>
        <w:rPr>
          <w:rFonts w:ascii="Times New Roman" w:hAnsi="Times New Roman"/>
          <w:sz w:val="28"/>
          <w:szCs w:val="28"/>
        </w:rPr>
      </w:pPr>
      <w:r w:rsidRPr="005345B5">
        <w:rPr>
          <w:rFonts w:ascii="Times New Roman" w:hAnsi="Times New Roman"/>
          <w:sz w:val="28"/>
          <w:szCs w:val="28"/>
        </w:rPr>
        <w:t>3.</w:t>
      </w:r>
      <w:r w:rsidR="00D86156">
        <w:rPr>
          <w:rFonts w:ascii="Times New Roman" w:hAnsi="Times New Roman"/>
          <w:sz w:val="28"/>
          <w:szCs w:val="28"/>
        </w:rPr>
        <w:t xml:space="preserve"> </w:t>
      </w:r>
      <w:r w:rsidRPr="005345B5">
        <w:rPr>
          <w:rFonts w:ascii="Times New Roman" w:hAnsi="Times New Roman"/>
          <w:sz w:val="28"/>
          <w:szCs w:val="28"/>
        </w:rPr>
        <w:t xml:space="preserve">Прогрессивный тип методики расчета. </w:t>
      </w:r>
    </w:p>
    <w:p w:rsidR="0077410E" w:rsidRPr="005345B5" w:rsidRDefault="0077410E"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данную категорию входят такие должности как: менеджер отдела продаж, менеджер отдела по корпоративным клиентам, специалист по продажам, специалист по продажам отдела по корпоративным клиентам, сервис – менеджер, менеджер отдела запасных частей. Что касается менеджеров подразделений, то определенный процент устанавливается в зависимости от выполнения плана подразделения по достижению размера операционной прибыли. Например, если план продаж выполнен на 70 % и операционная прибыль составила 400 000 рублей, то менеджеру отдела продаж положена доплата в размере 15 000 рублей. Таблица доплат для менеджеров отдела продаж, станции технического обслуживания, отдела запасных частей, отдела по корпоративным клиентам в зависимости от выполнения плана, представлена в приложении 4.</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Для специалистов отдела продаж и специалиста по продажам отдела по работе с корпоративными клиентами установлена определенная методика расчета переменной части оплаты труда. Расчет производится по следующей формуле: </w:t>
      </w:r>
    </w:p>
    <w:p w:rsidR="00D86156" w:rsidRDefault="00D86156" w:rsidP="005345B5">
      <w:pPr>
        <w:spacing w:after="0" w:line="360" w:lineRule="auto"/>
        <w:ind w:firstLine="709"/>
        <w:contextualSpacing/>
        <w:jc w:val="both"/>
        <w:rPr>
          <w:rFonts w:ascii="Times New Roman" w:hAnsi="Times New Roman"/>
          <w:sz w:val="28"/>
          <w:szCs w:val="28"/>
        </w:rPr>
      </w:pP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РБ = 1500 Ч </w:t>
      </w:r>
      <w:r w:rsidRPr="005345B5">
        <w:rPr>
          <w:rFonts w:ascii="Times New Roman" w:hAnsi="Times New Roman"/>
          <w:sz w:val="28"/>
          <w:szCs w:val="28"/>
          <w:lang w:val="en-US"/>
        </w:rPr>
        <w:t>n</w:t>
      </w:r>
      <w:r w:rsidRPr="005345B5">
        <w:rPr>
          <w:rFonts w:ascii="Times New Roman" w:hAnsi="Times New Roman"/>
          <w:sz w:val="28"/>
          <w:szCs w:val="28"/>
        </w:rPr>
        <w:t xml:space="preserve"> Ч </w:t>
      </w:r>
      <w:r w:rsidRPr="005345B5">
        <w:rPr>
          <w:rFonts w:ascii="Times New Roman" w:hAnsi="Times New Roman"/>
          <w:sz w:val="28"/>
          <w:szCs w:val="28"/>
          <w:lang w:val="en-US"/>
        </w:rPr>
        <w:t>k</w:t>
      </w:r>
      <w:r w:rsidRPr="005345B5">
        <w:rPr>
          <w:rFonts w:ascii="Times New Roman" w:hAnsi="Times New Roman"/>
          <w:sz w:val="28"/>
          <w:szCs w:val="28"/>
        </w:rPr>
        <w:t xml:space="preserve">1 Ч </w:t>
      </w:r>
      <w:r w:rsidRPr="005345B5">
        <w:rPr>
          <w:rFonts w:ascii="Times New Roman" w:hAnsi="Times New Roman"/>
          <w:sz w:val="28"/>
          <w:szCs w:val="28"/>
          <w:lang w:val="en-US"/>
        </w:rPr>
        <w:t>k</w:t>
      </w:r>
      <w:r w:rsidRPr="005345B5">
        <w:rPr>
          <w:rFonts w:ascii="Times New Roman" w:hAnsi="Times New Roman"/>
          <w:sz w:val="28"/>
          <w:szCs w:val="28"/>
        </w:rPr>
        <w:t>2Ч</w:t>
      </w:r>
      <w:r w:rsidRPr="005345B5">
        <w:rPr>
          <w:rFonts w:ascii="Times New Roman" w:hAnsi="Times New Roman"/>
          <w:sz w:val="28"/>
          <w:szCs w:val="28"/>
          <w:lang w:val="en-US"/>
        </w:rPr>
        <w:t>k</w:t>
      </w:r>
      <w:r w:rsidRPr="005345B5">
        <w:rPr>
          <w:rFonts w:ascii="Times New Roman" w:hAnsi="Times New Roman"/>
          <w:sz w:val="28"/>
          <w:szCs w:val="28"/>
        </w:rPr>
        <w:t>3+ РБА, где: (5)</w:t>
      </w:r>
    </w:p>
    <w:p w:rsidR="00D86156" w:rsidRDefault="00D86156" w:rsidP="005345B5">
      <w:pPr>
        <w:spacing w:after="0" w:line="360" w:lineRule="auto"/>
        <w:ind w:firstLine="709"/>
        <w:contextualSpacing/>
        <w:jc w:val="both"/>
        <w:rPr>
          <w:rFonts w:ascii="Times New Roman" w:hAnsi="Times New Roman"/>
          <w:sz w:val="28"/>
          <w:szCs w:val="28"/>
        </w:rPr>
      </w:pP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lang w:val="en-US"/>
        </w:rPr>
        <w:t>n</w:t>
      </w:r>
      <w:r w:rsidRPr="005345B5">
        <w:rPr>
          <w:rFonts w:ascii="Times New Roman" w:hAnsi="Times New Roman"/>
          <w:sz w:val="28"/>
          <w:szCs w:val="28"/>
        </w:rPr>
        <w:t xml:space="preserve"> – количество проданных автомобилей (по факту отгрузки);</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lang w:val="en-US"/>
        </w:rPr>
        <w:t>k</w:t>
      </w:r>
      <w:r w:rsidRPr="005345B5">
        <w:rPr>
          <w:rFonts w:ascii="Times New Roman" w:hAnsi="Times New Roman"/>
          <w:sz w:val="28"/>
          <w:szCs w:val="28"/>
        </w:rPr>
        <w:t>1 – коэффициент выполнения плана продаж;</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lang w:val="en-US"/>
        </w:rPr>
        <w:t>k</w:t>
      </w:r>
      <w:r w:rsidRPr="005345B5">
        <w:rPr>
          <w:rFonts w:ascii="Times New Roman" w:hAnsi="Times New Roman"/>
          <w:sz w:val="28"/>
          <w:szCs w:val="28"/>
        </w:rPr>
        <w:t>2 - коэффициент выполнения плана по средней стоимости автомобиля;</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lang w:val="en-US"/>
        </w:rPr>
        <w:t>k</w:t>
      </w:r>
      <w:r w:rsidRPr="005345B5">
        <w:rPr>
          <w:rFonts w:ascii="Times New Roman" w:hAnsi="Times New Roman"/>
          <w:sz w:val="28"/>
          <w:szCs w:val="28"/>
        </w:rPr>
        <w:t>3 – коэффициент выполнения по контрактам на будущие периоды;</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РБА - часть расчетной базы, формирующаяся на основе продажи аксессуаров;</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Часть РБА производится по таблице, которая приведена в приложении 5. Расчет коэффициентов </w:t>
      </w:r>
      <w:r w:rsidRPr="005345B5">
        <w:rPr>
          <w:rFonts w:ascii="Times New Roman" w:hAnsi="Times New Roman"/>
          <w:sz w:val="28"/>
          <w:szCs w:val="28"/>
          <w:lang w:val="en-US"/>
        </w:rPr>
        <w:t>k</w:t>
      </w:r>
      <w:r w:rsidRPr="005345B5">
        <w:rPr>
          <w:rFonts w:ascii="Times New Roman" w:hAnsi="Times New Roman"/>
          <w:sz w:val="28"/>
          <w:szCs w:val="28"/>
        </w:rPr>
        <w:t xml:space="preserve">1, </w:t>
      </w:r>
      <w:r w:rsidRPr="005345B5">
        <w:rPr>
          <w:rFonts w:ascii="Times New Roman" w:hAnsi="Times New Roman"/>
          <w:sz w:val="28"/>
          <w:szCs w:val="28"/>
          <w:lang w:val="en-US"/>
        </w:rPr>
        <w:t>k</w:t>
      </w:r>
      <w:r w:rsidRPr="005345B5">
        <w:rPr>
          <w:rFonts w:ascii="Times New Roman" w:hAnsi="Times New Roman"/>
          <w:sz w:val="28"/>
          <w:szCs w:val="28"/>
        </w:rPr>
        <w:t xml:space="preserve">2, </w:t>
      </w:r>
      <w:r w:rsidRPr="005345B5">
        <w:rPr>
          <w:rFonts w:ascii="Times New Roman" w:hAnsi="Times New Roman"/>
          <w:sz w:val="28"/>
          <w:szCs w:val="28"/>
          <w:lang w:val="en-US"/>
        </w:rPr>
        <w:t>k</w:t>
      </w:r>
      <w:r w:rsidRPr="005345B5">
        <w:rPr>
          <w:rFonts w:ascii="Times New Roman" w:hAnsi="Times New Roman"/>
          <w:sz w:val="28"/>
          <w:szCs w:val="28"/>
        </w:rPr>
        <w:t>3 производится по таблице, которая представлена в приложении 6.</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Например:</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lang w:val="en-US"/>
        </w:rPr>
        <w:t>n</w:t>
      </w:r>
      <w:r w:rsidRPr="005345B5">
        <w:rPr>
          <w:rFonts w:ascii="Times New Roman" w:hAnsi="Times New Roman"/>
          <w:sz w:val="28"/>
          <w:szCs w:val="28"/>
        </w:rPr>
        <w:t xml:space="preserve"> (количество проданных автомобилей) = 15;</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lang w:val="en-US"/>
        </w:rPr>
        <w:t>k</w:t>
      </w:r>
      <w:r w:rsidRPr="005345B5">
        <w:rPr>
          <w:rFonts w:ascii="Times New Roman" w:hAnsi="Times New Roman"/>
          <w:sz w:val="28"/>
          <w:szCs w:val="28"/>
        </w:rPr>
        <w:t>1 (план продаж выполнен на 100 %) = 1;</w:t>
      </w:r>
    </w:p>
    <w:p w:rsidR="0077410E" w:rsidRPr="005345B5" w:rsidRDefault="0077410E" w:rsidP="005345B5">
      <w:pPr>
        <w:tabs>
          <w:tab w:val="left" w:pos="2410"/>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lang w:val="en-US"/>
        </w:rPr>
        <w:t>k</w:t>
      </w:r>
      <w:r w:rsidRPr="005345B5">
        <w:rPr>
          <w:rFonts w:ascii="Times New Roman" w:hAnsi="Times New Roman"/>
          <w:sz w:val="28"/>
          <w:szCs w:val="28"/>
        </w:rPr>
        <w:t>2 (план по средней стоимости автомобиля выполнен на 80 %)= 0,7;</w:t>
      </w:r>
    </w:p>
    <w:p w:rsidR="0077410E" w:rsidRPr="005345B5" w:rsidRDefault="0077410E" w:rsidP="005345B5">
      <w:pPr>
        <w:tabs>
          <w:tab w:val="left" w:pos="2552"/>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lang w:val="en-US"/>
        </w:rPr>
        <w:t>k</w:t>
      </w:r>
      <w:r w:rsidRPr="005345B5">
        <w:rPr>
          <w:rFonts w:ascii="Times New Roman" w:hAnsi="Times New Roman"/>
          <w:sz w:val="28"/>
          <w:szCs w:val="28"/>
        </w:rPr>
        <w:t>3 (план по контрактам на будущие периоды выполнен на 90 %) = 0,8;</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РБА (аксессуары проданы на сумму 50 000 рублей, план выполнен на 70 %) = 1 688 рублей. Следовательно,</w:t>
      </w:r>
    </w:p>
    <w:p w:rsidR="00D86156" w:rsidRDefault="00D86156" w:rsidP="005345B5">
      <w:pPr>
        <w:tabs>
          <w:tab w:val="left" w:pos="2268"/>
          <w:tab w:val="left" w:pos="2694"/>
        </w:tabs>
        <w:spacing w:after="0" w:line="360" w:lineRule="auto"/>
        <w:ind w:firstLine="709"/>
        <w:contextualSpacing/>
        <w:jc w:val="both"/>
        <w:rPr>
          <w:rFonts w:ascii="Times New Roman" w:hAnsi="Times New Roman"/>
          <w:sz w:val="28"/>
          <w:szCs w:val="28"/>
        </w:rPr>
      </w:pP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РБ = 1500 Ч15 Ч1Ч0,7Ч0,8 + 1,688 = 14,288 рублей. </w:t>
      </w:r>
    </w:p>
    <w:p w:rsidR="00D86156" w:rsidRDefault="00D86156" w:rsidP="005345B5">
      <w:pPr>
        <w:tabs>
          <w:tab w:val="left" w:pos="2268"/>
          <w:tab w:val="left" w:pos="2694"/>
        </w:tabs>
        <w:spacing w:after="0" w:line="360" w:lineRule="auto"/>
        <w:ind w:firstLine="709"/>
        <w:contextualSpacing/>
        <w:jc w:val="both"/>
        <w:rPr>
          <w:rFonts w:ascii="Times New Roman" w:hAnsi="Times New Roman"/>
          <w:sz w:val="28"/>
          <w:szCs w:val="28"/>
        </w:rPr>
      </w:pPr>
    </w:p>
    <w:p w:rsidR="0077410E" w:rsidRPr="005345B5" w:rsidRDefault="0077410E" w:rsidP="005345B5">
      <w:pPr>
        <w:tabs>
          <w:tab w:val="left" w:pos="2268"/>
          <w:tab w:val="left" w:pos="2694"/>
        </w:tabs>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Оклад специалиста по продажам = 7 000 рублей. Следовательно, заработная плата специалиста по продажам за месяц составит 21,288 рублей.</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В организации устанавливаются следующие виды доплат: исполнение обязанностей временно отсутствующего работника, за сверхурочную работу, за работу в другую смену, за выполнение функций старшего в группе работников с аналогичными должностями. За исполнение обязанностей временно отсутствующего работника, без освобождения от своей основной работы доплачивается следующий размер надбавки: 50 % от должностного оклада за исполнение обязанностей генерального директора, 50 % от должностного оклада за исполнение обязанностей руководителя подразделения, 30 % от должностного оклада за исполнение обязанностей работника, но не на аналогичной должности внутри подразделения, 50 % от должностного оклада за исполнение обязанностей работника, но не аналогичной должности в другом подразделении. Указанная доплата, выплачивается в течение всего периода исполнения обязанностей временно отсутствующего работника. Что касается сверхурочной работы, то таковой признается производственная необходимость в продлении рабочего дня и \ или выхода в выходные \ в другую рабочую смену, проведение проверок и инвентаризаций, аварии, поломки, проведения срочных работ. Работнику, который выполняет функции старшего в группе работников с аналогичной должностью, производят доплату в течение всего периода выполнения функций старшего в размере 1 000 рублей в месяц. Доплата производится при условии наделения сотрудника дополнительными обязанностями, полномочиями и ответственностью.</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В дилерском центре предусмотрены следующие виды помощи: выплата при персональных праздниках. В данную категорию попадают такие праздники, как: выплата при рождении ребенка - составляет 2000 рублей, при свадьбе сотрудника 5 000 рублей, выплата к юбилею сотрудника, у которого в соответствующем месяце был юбилей (30, 40, 50, 60 лет) составляет 2 000 рублей и при утере близкого родственника составляет 10 000 рублей.</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Премии положены в следующих случаях:</w:t>
      </w:r>
    </w:p>
    <w:p w:rsidR="0077410E" w:rsidRPr="005345B5" w:rsidRDefault="0077410E" w:rsidP="005345B5">
      <w:pPr>
        <w:pStyle w:val="a4"/>
        <w:numPr>
          <w:ilvl w:val="0"/>
          <w:numId w:val="12"/>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За соблюдение работником техники безопасности. Премия выплачивается в том случае, если работник состоял в штате не менее 6 месяцев соответствующего года, выплачивается ежегодно и составляет 1 500 рублей.</w:t>
      </w:r>
    </w:p>
    <w:p w:rsidR="0077410E" w:rsidRPr="005345B5" w:rsidRDefault="0077410E" w:rsidP="005345B5">
      <w:pPr>
        <w:pStyle w:val="a4"/>
        <w:numPr>
          <w:ilvl w:val="0"/>
          <w:numId w:val="12"/>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За самые высокие показатели в труде в отделе выплачивается работникам, получившим наиболее высокие результаты в работе по сравнению с другими работниками, работающими в другом подразделении. Указанная премия выплачивается ежеквартально в размере 1 500 рублей. Вручение премии сопровождается вручением грамоты.</w:t>
      </w:r>
    </w:p>
    <w:p w:rsidR="0077410E" w:rsidRPr="005345B5" w:rsidRDefault="0077410E" w:rsidP="005345B5">
      <w:pPr>
        <w:pStyle w:val="a4"/>
        <w:numPr>
          <w:ilvl w:val="0"/>
          <w:numId w:val="12"/>
        </w:numPr>
        <w:tabs>
          <w:tab w:val="left" w:pos="0"/>
        </w:tabs>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За самые высокие показатели в ходе проверок (ревизия, аттестация, аудит, инвентаризация). Указанная премия по результату проверки выплачивается на усмотрение руководителя подразделения и генерального директора, но не чаще двух раз в квартале. Размер премии составляет 1 500 рублей.</w:t>
      </w:r>
    </w:p>
    <w:p w:rsidR="0077410E" w:rsidRPr="005345B5" w:rsidRDefault="0077410E" w:rsidP="005345B5">
      <w:pPr>
        <w:pStyle w:val="a4"/>
        <w:numPr>
          <w:ilvl w:val="0"/>
          <w:numId w:val="12"/>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За самые высокие показатели в управлении выплачивается лучшему по результату круговой оценки руководителя подразделения, при условии выполнения рабочего и операционного плана, а также отсутствия нарушений стандартов работы. Указанная премия выплачивается ежеквартально в размере 5 000 рублей. Вручение премии сопровождается вручением грамоты. Для вручения премии руководителям подразделений проводится круговая оценка каждого руководителя подразделения.</w:t>
      </w:r>
    </w:p>
    <w:p w:rsidR="0077410E" w:rsidRPr="005345B5" w:rsidRDefault="0077410E" w:rsidP="005345B5">
      <w:pPr>
        <w:pStyle w:val="a4"/>
        <w:numPr>
          <w:ilvl w:val="0"/>
          <w:numId w:val="12"/>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Премия за экономию выплачивается сотруднику за сокращение постоянных, переменных, либо разовых издержек на сумму не менее 10 000 рублей. Решение о премировании принимается генеральным директором. Указанная премия выплачивается ежеквартально в размере 5% от суммы экономии. Данная премия является единовременной. Исключаются случаи, когда снижение подобных издержек является частью служебных обязанностей сотрудника.</w:t>
      </w:r>
    </w:p>
    <w:p w:rsidR="0077410E" w:rsidRPr="005345B5" w:rsidRDefault="0077410E"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В дилерском центре “Форд” предусмотрены, также, вычеты, штрафы и взыскания. Стоит отметить, что вычеты, взыскания и штрафы производятся только из переменной части оплаты труда и не могут составлять более 90 % базовой суммы. Из оплаты труда удерживаются суммы перерасхода над определенными нормами за услуги сотовой связи, интернет. За определенные нарушения предусмотрены взыскания, например, за каждое опоздание на работу свыше трех раз, более чем на 5 минут, снижается переменная часть оплаты труда на 500 рублей, за опоздание на работу менее трех раз выносится предупреждение за каждое опоздание. Кроме этого, для руководителей подразделений предусмотрены следующие виды штрафов, взысканий и вычетов. За каждый акт выполнения некачественных видов работ или оказанных услуг, составленный руководителями подразделений (за исключением, когда акт составляется внутри подразделения – виновника) снижается переменная часть оплаты труда руководителя подразделения – виновника на 1 000 рублей, либо за счет подразделения компенсируются затраты, вызванные этими действиями. При этом 50 % затрат компенсируется руководителем подразделения – виновника, 50 % непосредственными виновниками. Также, за каждую принятую от заказчика претензию и рекламацию на низкое качество оказанных услуг снижается переменная часть оплаты труда руководителя подразделения – виновника на 5 000 рублей. За опоздание на совещания, либо их пропуск, а также за нарушение дисциплины и регламента проведения совещания налагается взыскание в размере: 500 рублей (опоздание), 1 000 рублей (пропуск) и 500 рублей (нарушение дисциплины и регламента) за каждый факт нарушения. В случае неисполнения в срок официального поручения, и неисполнение его в течение 3 дней с момента наступления срока исполнения, поручение считается невыполненным и в таком случае, на руководителя подразделения налагается штраф в размере 5 000 рублей. За наличие грязи, лишних предметов, ненужных бумаг в подразделении снижается переменная часть оплаты труда руководителя подразделения на 1 500 рублей. Для сотрудников можно выделить следующие виды нарушений: за негативные показатели при прохождении аттестации переменная часть оплаты труда сотрудника снижается на 2 000 рублей ежемесячно до момента получения положительных результатов по аттестации. За неопрятный вид сотрудника снижается переменная часть оплаты труда на 500 рублей. За наличие грязи, лишних предметов, ненужных бумаг в подразделении снижается переменная часть оплаты труда на 500 рублей.</w:t>
      </w:r>
    </w:p>
    <w:p w:rsidR="0077410E" w:rsidRPr="005345B5" w:rsidRDefault="0077410E" w:rsidP="005345B5">
      <w:pPr>
        <w:spacing w:after="0" w:line="360" w:lineRule="auto"/>
        <w:ind w:firstLine="709"/>
        <w:contextualSpacing/>
        <w:jc w:val="both"/>
        <w:rPr>
          <w:rFonts w:ascii="Times New Roman" w:hAnsi="Times New Roman"/>
          <w:sz w:val="28"/>
          <w:szCs w:val="28"/>
          <w:lang w:val="en-US"/>
        </w:rPr>
      </w:pPr>
      <w:r w:rsidRPr="005345B5">
        <w:rPr>
          <w:rFonts w:ascii="Times New Roman" w:hAnsi="Times New Roman"/>
          <w:sz w:val="28"/>
          <w:szCs w:val="28"/>
        </w:rPr>
        <w:t>В дилерском центре предусмотрены и нематериальные вознаграждения. К таковым относятся</w:t>
      </w:r>
      <w:r w:rsidRPr="005345B5">
        <w:rPr>
          <w:rFonts w:ascii="Times New Roman" w:hAnsi="Times New Roman"/>
          <w:sz w:val="28"/>
          <w:szCs w:val="28"/>
          <w:lang w:val="en-US"/>
        </w:rPr>
        <w:t>:</w:t>
      </w:r>
    </w:p>
    <w:p w:rsidR="0077410E" w:rsidRPr="005345B5" w:rsidRDefault="0077410E" w:rsidP="005345B5">
      <w:pPr>
        <w:pStyle w:val="a4"/>
        <w:numPr>
          <w:ilvl w:val="0"/>
          <w:numId w:val="11"/>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Выполнение компанией операционных планов свыше, чем на 110 % для всего коллектива проводится коллективное спортивное мероприятие, в качестве которого могут быть выбраны: боулинг, бильярд, картинг, пейнтбол, футбол и т.д. Решение о выборе типа мероприятия принимается на ежеквартальном совещании, коллективным решением руководителей компании.</w:t>
      </w:r>
    </w:p>
    <w:p w:rsidR="0077410E" w:rsidRPr="005345B5" w:rsidRDefault="0077410E" w:rsidP="005345B5">
      <w:pPr>
        <w:pStyle w:val="a4"/>
        <w:numPr>
          <w:ilvl w:val="0"/>
          <w:numId w:val="11"/>
        </w:numPr>
        <w:spacing w:after="0" w:line="360" w:lineRule="auto"/>
        <w:ind w:left="0" w:firstLine="709"/>
        <w:jc w:val="both"/>
        <w:rPr>
          <w:rFonts w:ascii="Times New Roman" w:hAnsi="Times New Roman"/>
          <w:sz w:val="28"/>
          <w:szCs w:val="28"/>
        </w:rPr>
      </w:pPr>
      <w:r w:rsidRPr="005345B5">
        <w:rPr>
          <w:rFonts w:ascii="Times New Roman" w:hAnsi="Times New Roman"/>
          <w:sz w:val="28"/>
          <w:szCs w:val="28"/>
        </w:rPr>
        <w:t>При перевыполнении квартальных и годовых планов одним из подразделений более чем на 10%, руководителем компании может быть выбрано коллективное мероприятие в качестве нематериального поощрения. К подобным нематериальным поощрениям относятся: поход в ресторан, поход на концерт, аттракционы и т.д. Решение о форме поощрения принимается руководителем компании. Затраты на мероприятие не могут превышать 5% от среднего ФОТ подразделения за последний квартал.</w:t>
      </w:r>
    </w:p>
    <w:p w:rsidR="0077410E" w:rsidRPr="005345B5" w:rsidRDefault="0077410E" w:rsidP="005345B5">
      <w:pPr>
        <w:pStyle w:val="a4"/>
        <w:numPr>
          <w:ilvl w:val="0"/>
          <w:numId w:val="11"/>
        </w:numPr>
        <w:spacing w:after="0" w:line="360" w:lineRule="auto"/>
        <w:ind w:left="0" w:firstLine="709"/>
        <w:contextualSpacing w:val="0"/>
        <w:jc w:val="both"/>
        <w:rPr>
          <w:rFonts w:ascii="Times New Roman" w:hAnsi="Times New Roman"/>
          <w:sz w:val="28"/>
          <w:szCs w:val="28"/>
        </w:rPr>
      </w:pPr>
      <w:r w:rsidRPr="005345B5">
        <w:rPr>
          <w:rFonts w:ascii="Times New Roman" w:hAnsi="Times New Roman"/>
          <w:sz w:val="28"/>
          <w:szCs w:val="28"/>
        </w:rPr>
        <w:t>По результатам квартала присуждать звание лучшего по профессии: специалистам по продажам отдела продаж и механиков. В качестве мотивации выдавать переходящий настольный флаг и специальный бейдж. Лучший по профессии определяется на основе операционных показателей, при условии соблюдения стандартов деятельности и выполнения рабочего плана.</w:t>
      </w:r>
    </w:p>
    <w:p w:rsidR="0077410E" w:rsidRPr="005345B5" w:rsidRDefault="0077410E" w:rsidP="005345B5">
      <w:pPr>
        <w:spacing w:after="0" w:line="360" w:lineRule="auto"/>
        <w:ind w:firstLine="709"/>
        <w:jc w:val="both"/>
        <w:rPr>
          <w:rFonts w:ascii="Times New Roman" w:hAnsi="Times New Roman"/>
          <w:sz w:val="28"/>
          <w:szCs w:val="28"/>
        </w:rPr>
      </w:pPr>
    </w:p>
    <w:p w:rsidR="005345B5" w:rsidRDefault="005345B5">
      <w:pPr>
        <w:rPr>
          <w:rFonts w:ascii="Times New Roman" w:hAnsi="Times New Roman"/>
          <w:b/>
          <w:noProof/>
          <w:sz w:val="28"/>
          <w:szCs w:val="28"/>
        </w:rPr>
      </w:pPr>
      <w:r>
        <w:rPr>
          <w:rFonts w:ascii="Times New Roman" w:hAnsi="Times New Roman"/>
          <w:b/>
          <w:noProof/>
          <w:sz w:val="28"/>
          <w:szCs w:val="28"/>
        </w:rPr>
        <w:br w:type="page"/>
      </w:r>
    </w:p>
    <w:p w:rsidR="00872A91" w:rsidRPr="005345B5" w:rsidRDefault="00872A91" w:rsidP="005345B5">
      <w:pPr>
        <w:spacing w:after="0" w:line="360" w:lineRule="auto"/>
        <w:ind w:firstLine="709"/>
        <w:jc w:val="center"/>
        <w:rPr>
          <w:rFonts w:ascii="Times New Roman" w:hAnsi="Times New Roman"/>
          <w:b/>
          <w:noProof/>
          <w:sz w:val="28"/>
          <w:szCs w:val="28"/>
        </w:rPr>
      </w:pPr>
      <w:r w:rsidRPr="005345B5">
        <w:rPr>
          <w:rFonts w:ascii="Times New Roman" w:hAnsi="Times New Roman"/>
          <w:b/>
          <w:noProof/>
          <w:sz w:val="28"/>
          <w:szCs w:val="28"/>
        </w:rPr>
        <w:t>Глава</w:t>
      </w:r>
      <w:r w:rsidR="00D86156">
        <w:rPr>
          <w:rFonts w:ascii="Times New Roman" w:hAnsi="Times New Roman"/>
          <w:b/>
          <w:noProof/>
          <w:sz w:val="28"/>
          <w:szCs w:val="28"/>
        </w:rPr>
        <w:t xml:space="preserve"> </w:t>
      </w:r>
      <w:r w:rsidRPr="005345B5">
        <w:rPr>
          <w:rFonts w:ascii="Times New Roman" w:hAnsi="Times New Roman"/>
          <w:b/>
          <w:noProof/>
          <w:sz w:val="28"/>
          <w:szCs w:val="28"/>
        </w:rPr>
        <w:t>3.</w:t>
      </w:r>
      <w:r w:rsidR="00D86156">
        <w:rPr>
          <w:rFonts w:ascii="Times New Roman" w:hAnsi="Times New Roman"/>
          <w:b/>
          <w:noProof/>
          <w:sz w:val="28"/>
          <w:szCs w:val="28"/>
        </w:rPr>
        <w:t xml:space="preserve"> </w:t>
      </w:r>
      <w:r w:rsidRPr="005345B5">
        <w:rPr>
          <w:rFonts w:ascii="Times New Roman" w:hAnsi="Times New Roman"/>
          <w:b/>
          <w:noProof/>
          <w:sz w:val="28"/>
          <w:szCs w:val="28"/>
        </w:rPr>
        <w:t xml:space="preserve">Оценка финансового состояния ОАО «новосибирский завод </w:t>
      </w:r>
      <w:r w:rsidR="005345B5">
        <w:rPr>
          <w:rFonts w:ascii="Times New Roman" w:hAnsi="Times New Roman"/>
          <w:b/>
          <w:noProof/>
          <w:sz w:val="28"/>
          <w:szCs w:val="28"/>
        </w:rPr>
        <w:t>химконцентратов»</w:t>
      </w:r>
    </w:p>
    <w:p w:rsidR="005345B5" w:rsidRPr="005345B5" w:rsidRDefault="005345B5" w:rsidP="005345B5">
      <w:pPr>
        <w:spacing w:after="0" w:line="360" w:lineRule="auto"/>
        <w:ind w:firstLine="709"/>
        <w:jc w:val="center"/>
        <w:rPr>
          <w:rFonts w:ascii="Times New Roman" w:hAnsi="Times New Roman"/>
          <w:b/>
          <w:noProof/>
          <w:sz w:val="28"/>
          <w:szCs w:val="28"/>
        </w:rPr>
      </w:pPr>
    </w:p>
    <w:p w:rsidR="00872A91" w:rsidRPr="005345B5" w:rsidRDefault="00872A91" w:rsidP="005345B5">
      <w:pPr>
        <w:spacing w:after="0" w:line="360" w:lineRule="auto"/>
        <w:ind w:firstLine="709"/>
        <w:jc w:val="center"/>
        <w:rPr>
          <w:rFonts w:ascii="Times New Roman" w:hAnsi="Times New Roman"/>
          <w:b/>
          <w:noProof/>
          <w:sz w:val="28"/>
          <w:szCs w:val="28"/>
        </w:rPr>
      </w:pPr>
      <w:r w:rsidRPr="005345B5">
        <w:rPr>
          <w:rFonts w:ascii="Times New Roman" w:hAnsi="Times New Roman"/>
          <w:b/>
          <w:noProof/>
          <w:sz w:val="28"/>
          <w:szCs w:val="28"/>
        </w:rPr>
        <w:t>3</w:t>
      </w:r>
      <w:r w:rsidR="005345B5">
        <w:rPr>
          <w:rFonts w:ascii="Times New Roman" w:hAnsi="Times New Roman"/>
          <w:b/>
          <w:noProof/>
          <w:sz w:val="28"/>
          <w:szCs w:val="28"/>
        </w:rPr>
        <w:t>.1</w:t>
      </w:r>
      <w:r w:rsidRPr="005345B5">
        <w:rPr>
          <w:rFonts w:ascii="Times New Roman" w:hAnsi="Times New Roman"/>
          <w:noProof/>
          <w:sz w:val="28"/>
          <w:szCs w:val="28"/>
        </w:rPr>
        <w:t xml:space="preserve"> </w:t>
      </w:r>
      <w:r w:rsidRPr="005345B5">
        <w:rPr>
          <w:rFonts w:ascii="Times New Roman" w:hAnsi="Times New Roman"/>
          <w:b/>
          <w:noProof/>
          <w:sz w:val="28"/>
          <w:szCs w:val="28"/>
        </w:rPr>
        <w:t>Общая характеристика деятельности ОАО «Новос</w:t>
      </w:r>
      <w:r w:rsidR="005345B5">
        <w:rPr>
          <w:rFonts w:ascii="Times New Roman" w:hAnsi="Times New Roman"/>
          <w:b/>
          <w:noProof/>
          <w:sz w:val="28"/>
          <w:szCs w:val="28"/>
        </w:rPr>
        <w:t>ибирский завод химконцентратов»</w:t>
      </w:r>
    </w:p>
    <w:p w:rsidR="00872A91" w:rsidRPr="005345B5" w:rsidRDefault="00872A91" w:rsidP="005345B5">
      <w:pPr>
        <w:spacing w:after="0" w:line="360" w:lineRule="auto"/>
        <w:ind w:firstLine="709"/>
        <w:jc w:val="both"/>
        <w:rPr>
          <w:rFonts w:ascii="Times New Roman" w:hAnsi="Times New Roman"/>
          <w:noProof/>
          <w:sz w:val="28"/>
          <w:szCs w:val="28"/>
        </w:rPr>
      </w:pP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Новосибирский завод химконцентратов основан в 1948 году. За эти годы пройден путь от переработки концентратов и производства урана до изготовления тепловыделяющих сборок для энергетических, исследовательских и промышленных реакторов. Накоплен опыт обращения с ядерными материалами, разработаны уникальные технологии, сложились традиции работать с максимальным удовлетворением требований заказчиков к продукции с обеспечением гарантий её качества.</w:t>
      </w:r>
    </w:p>
    <w:p w:rsidR="00872A91" w:rsidRPr="005345B5" w:rsidRDefault="00872A91" w:rsidP="005345B5">
      <w:pPr>
        <w:pStyle w:val="BodyTextIndent31"/>
        <w:widowControl/>
        <w:rPr>
          <w:szCs w:val="28"/>
        </w:rPr>
      </w:pPr>
      <w:r w:rsidRPr="005345B5">
        <w:rPr>
          <w:szCs w:val="28"/>
        </w:rPr>
        <w:t>Открытое акционерное общество «Новосибирский завод химконцентратов» - одно из крупнейших предприятий России, выпускающее ядерное топливо для АЭС и исследовательских реакторов, литий и его соединения. НЗХК сегодня – это предприятие с развитой инфраструктурой, выпускающее продукцию мирового уровня, разрабатывающее технологии завтрашнего дня.</w:t>
      </w: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1971 году предприятие награждено высшим орденом страны – орденом Ленина. За высокое качество продукция НЗХК отмечен Государственными премиями 1978, 1982 и 1986 годов. С выходом на международный рынок продукция с товарным знаком «НЗХК» отмечена рядом престижных призов и наград. Комитет клуба торговых лидеров «</w:t>
      </w:r>
      <w:r w:rsidRPr="005345B5">
        <w:rPr>
          <w:rFonts w:ascii="Times New Roman" w:hAnsi="Times New Roman"/>
          <w:sz w:val="28"/>
          <w:szCs w:val="28"/>
          <w:lang w:val="en-US"/>
        </w:rPr>
        <w:t>TRADE</w:t>
      </w:r>
      <w:r w:rsidRPr="005345B5">
        <w:rPr>
          <w:rFonts w:ascii="Times New Roman" w:hAnsi="Times New Roman"/>
          <w:sz w:val="28"/>
          <w:szCs w:val="28"/>
        </w:rPr>
        <w:t xml:space="preserve"> </w:t>
      </w:r>
      <w:r w:rsidRPr="005345B5">
        <w:rPr>
          <w:rFonts w:ascii="Times New Roman" w:hAnsi="Times New Roman"/>
          <w:sz w:val="28"/>
          <w:szCs w:val="28"/>
          <w:lang w:val="en-US"/>
        </w:rPr>
        <w:t>LEADERS</w:t>
      </w:r>
      <w:r w:rsidRPr="005345B5">
        <w:rPr>
          <w:rFonts w:ascii="Times New Roman" w:hAnsi="Times New Roman"/>
          <w:sz w:val="28"/>
          <w:szCs w:val="28"/>
        </w:rPr>
        <w:t xml:space="preserve"> </w:t>
      </w:r>
      <w:r w:rsidRPr="005345B5">
        <w:rPr>
          <w:rFonts w:ascii="Times New Roman" w:hAnsi="Times New Roman"/>
          <w:sz w:val="28"/>
          <w:szCs w:val="28"/>
          <w:lang w:val="en-US"/>
        </w:rPr>
        <w:t>CLUB</w:t>
      </w:r>
      <w:r w:rsidRPr="005345B5">
        <w:rPr>
          <w:rFonts w:ascii="Times New Roman" w:hAnsi="Times New Roman"/>
          <w:sz w:val="28"/>
          <w:szCs w:val="28"/>
        </w:rPr>
        <w:t>» - объединение предпринимателей и работодателей 120 стран мира – назвал НЗХК одной из лучших фирм в данной сфере деятельности и в период 1992-1993 годов, присудил предприятию Международный приз за качество продукции, Международный приз за лучшую торговую марку. В апреле 1993 года Международный отборочный комитет национального института маркетинга «</w:t>
      </w:r>
      <w:r w:rsidRPr="005345B5">
        <w:rPr>
          <w:rFonts w:ascii="Times New Roman" w:hAnsi="Times New Roman"/>
          <w:sz w:val="28"/>
          <w:szCs w:val="28"/>
          <w:lang w:val="en-US"/>
        </w:rPr>
        <w:t>JNAME</w:t>
      </w:r>
      <w:r w:rsidRPr="005345B5">
        <w:rPr>
          <w:rFonts w:ascii="Times New Roman" w:hAnsi="Times New Roman"/>
          <w:sz w:val="28"/>
          <w:szCs w:val="28"/>
        </w:rPr>
        <w:t>» (Мехико) на основе конкурсных критериев оценки наградил Новосибирский завод химконцентратов престижным призом за качество – Международной алмазной звездой.</w:t>
      </w: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ОАО «НЗХК» на долгосрочной основе сотрудничает с 24 зарубежными фирмами и гарантирует своим партнерам высокое качество продукции и надежность в выполнении договорных обязательств. </w:t>
      </w: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Его потребителями являются крупные АЭС России, Украины, Болгарии, Китая, Ирана.</w:t>
      </w: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Литий завода химконцентратов знают во всем мире. Продукция регулярно поставляется в Германию, Францию, Испанию, Канаду, Японию, Австралию и другие страны.</w:t>
      </w:r>
    </w:p>
    <w:p w:rsidR="00872A91" w:rsidRPr="005345B5" w:rsidRDefault="00872A91" w:rsidP="005345B5">
      <w:pPr>
        <w:pStyle w:val="ac"/>
        <w:tabs>
          <w:tab w:val="left" w:pos="142"/>
        </w:tabs>
        <w:spacing w:after="0" w:line="360" w:lineRule="auto"/>
        <w:ind w:firstLine="709"/>
        <w:jc w:val="both"/>
        <w:rPr>
          <w:rFonts w:ascii="Times New Roman" w:hAnsi="Times New Roman"/>
          <w:sz w:val="28"/>
          <w:szCs w:val="28"/>
        </w:rPr>
      </w:pPr>
      <w:r w:rsidRPr="005345B5">
        <w:rPr>
          <w:rFonts w:ascii="Times New Roman" w:hAnsi="Times New Roman"/>
          <w:sz w:val="28"/>
          <w:szCs w:val="28"/>
        </w:rPr>
        <w:t>В ОАО «НЗХК» действует традиционная линейно-функциональная структура управления персоналом, т.е. предприятие разделено на функциональные сферы, за каждой из которых закреплен соответствующий персонал: руководители, специалисты. Линейно-функциональная организационная структура — структура, при которой управленческие воздействия разделяются на линейные обязательные для исполнения и функциональные – рекомендательные для исполнения.</w:t>
      </w:r>
    </w:p>
    <w:p w:rsidR="00872A91" w:rsidRPr="005345B5" w:rsidRDefault="00872A91" w:rsidP="005345B5">
      <w:pPr>
        <w:pStyle w:val="ac"/>
        <w:tabs>
          <w:tab w:val="left" w:pos="142"/>
        </w:tabs>
        <w:spacing w:after="0" w:line="360" w:lineRule="auto"/>
        <w:ind w:firstLine="709"/>
        <w:jc w:val="both"/>
        <w:rPr>
          <w:rFonts w:ascii="Times New Roman" w:hAnsi="Times New Roman"/>
          <w:sz w:val="28"/>
          <w:szCs w:val="28"/>
        </w:rPr>
      </w:pPr>
      <w:r w:rsidRPr="005345B5">
        <w:rPr>
          <w:rFonts w:ascii="Times New Roman" w:hAnsi="Times New Roman"/>
          <w:sz w:val="28"/>
          <w:szCs w:val="28"/>
        </w:rPr>
        <w:t>Схема многоуровневая, четко функционально разграниченная в которой постоянно происходят изменения с целью её совершенствования и приведения её в соответствие с новыми требованиями времени.</w:t>
      </w:r>
    </w:p>
    <w:p w:rsidR="00872A91" w:rsidRPr="005345B5" w:rsidRDefault="00872A91" w:rsidP="005345B5">
      <w:pPr>
        <w:pStyle w:val="ac"/>
        <w:tabs>
          <w:tab w:val="left" w:pos="142"/>
        </w:tabs>
        <w:spacing w:after="0" w:line="360" w:lineRule="auto"/>
        <w:ind w:firstLine="709"/>
        <w:jc w:val="both"/>
        <w:rPr>
          <w:rFonts w:ascii="Times New Roman" w:hAnsi="Times New Roman"/>
          <w:sz w:val="28"/>
          <w:szCs w:val="28"/>
        </w:rPr>
      </w:pPr>
      <w:r w:rsidRPr="005345B5">
        <w:rPr>
          <w:rFonts w:ascii="Times New Roman" w:hAnsi="Times New Roman"/>
          <w:sz w:val="28"/>
          <w:szCs w:val="28"/>
        </w:rPr>
        <w:t>Списочная численность работников ОАО «НЗХК» 9990 человек, в том числе 160 – студенты и учащиеся, принятые на период прохождения производственной практики.</w:t>
      </w: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Численность работников функциональных подразделений кадровой службы насчитывала - 111 человек, работников производственных подразделений, находящихся в функциональном подчинении (экономисты по труду, инженеры по ОТ и ТБ) – 170 человек, что составляет около 2,8% от общей численности персонала ОАО «НЗХК». </w:t>
      </w: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Из них 32 человека осуществляли функцию найма, отбора, приема, учета, переподготовки и повышения квалификации, формирования кадрового резерва, кадрового делопроизводства;</w:t>
      </w: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40 человек осуществляли функции нормирования, тарификации, организация оплаты труда, разработку систем мотивации труда, разработку организационной структуры управления ОАО «НЗХК» и штатных расписаний, разработку нормативных документов, обеспечивающих систему управления персоналом; </w:t>
      </w: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18 человек осуществляли функцию охраны труда. </w:t>
      </w:r>
    </w:p>
    <w:p w:rsidR="00872A91" w:rsidRPr="005345B5" w:rsidRDefault="00872A91"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Новосибирский завод химконцентратов сегодня - это предприятие, с гармонично развитой инфраструктурой, выпускающее продукцию мирового уровня и разрабатывающее технологии завтрашнего дня. </w:t>
      </w:r>
    </w:p>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center"/>
        <w:rPr>
          <w:rFonts w:ascii="Times New Roman" w:hAnsi="Times New Roman"/>
          <w:b/>
          <w:sz w:val="28"/>
          <w:szCs w:val="28"/>
        </w:rPr>
      </w:pPr>
      <w:r w:rsidRPr="005345B5">
        <w:rPr>
          <w:rFonts w:ascii="Times New Roman" w:hAnsi="Times New Roman"/>
          <w:b/>
          <w:sz w:val="28"/>
          <w:szCs w:val="28"/>
        </w:rPr>
        <w:t>3.2 Особенности финансовой ситуации, сложившейся на ОАО «Новосибирский завод химконцентратов»</w:t>
      </w:r>
    </w:p>
    <w:p w:rsidR="005345B5" w:rsidRPr="00D86156" w:rsidRDefault="005345B5" w:rsidP="005345B5">
      <w:pPr>
        <w:spacing w:after="0" w:line="360" w:lineRule="auto"/>
        <w:ind w:firstLine="709"/>
        <w:jc w:val="both"/>
        <w:rPr>
          <w:rFonts w:ascii="Times New Roman" w:hAnsi="Times New Roman"/>
          <w:b/>
          <w:sz w:val="28"/>
          <w:szCs w:val="28"/>
        </w:rPr>
      </w:pPr>
    </w:p>
    <w:p w:rsidR="00C678DB" w:rsidRPr="005345B5" w:rsidRDefault="00C678DB" w:rsidP="005345B5">
      <w:pPr>
        <w:spacing w:after="0" w:line="360" w:lineRule="auto"/>
        <w:ind w:firstLine="709"/>
        <w:jc w:val="both"/>
        <w:rPr>
          <w:rFonts w:ascii="Times New Roman" w:hAnsi="Times New Roman"/>
          <w:b/>
          <w:sz w:val="28"/>
          <w:szCs w:val="28"/>
        </w:rPr>
      </w:pPr>
      <w:r w:rsidRPr="005345B5">
        <w:rPr>
          <w:rFonts w:ascii="Times New Roman" w:hAnsi="Times New Roman"/>
          <w:b/>
          <w:sz w:val="28"/>
          <w:szCs w:val="28"/>
        </w:rPr>
        <w:t>1.</w:t>
      </w:r>
      <w:r w:rsidR="00D86156">
        <w:rPr>
          <w:rFonts w:ascii="Times New Roman" w:hAnsi="Times New Roman"/>
          <w:b/>
          <w:sz w:val="28"/>
          <w:szCs w:val="28"/>
        </w:rPr>
        <w:t xml:space="preserve"> </w:t>
      </w:r>
      <w:r w:rsidRPr="005345B5">
        <w:rPr>
          <w:rFonts w:ascii="Times New Roman" w:hAnsi="Times New Roman"/>
          <w:b/>
          <w:sz w:val="28"/>
          <w:szCs w:val="28"/>
        </w:rPr>
        <w:t xml:space="preserve">Предварительный этап анализа. </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а) Абсолютное изменение валюты баланса</w:t>
      </w:r>
    </w:p>
    <w:p w:rsidR="00D86156" w:rsidRDefault="00D86156"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∆ВБ = 9 663 747 – 9 286 635 = +377 112 т.р.</w:t>
      </w:r>
      <w:r w:rsidR="005345B5">
        <w:rPr>
          <w:rFonts w:ascii="Times New Roman" w:hAnsi="Times New Roman"/>
          <w:sz w:val="28"/>
          <w:szCs w:val="28"/>
        </w:rPr>
        <w:t xml:space="preserve"> </w:t>
      </w:r>
      <w:r w:rsidRPr="005345B5">
        <w:rPr>
          <w:rFonts w:ascii="Times New Roman" w:hAnsi="Times New Roman"/>
          <w:sz w:val="28"/>
          <w:szCs w:val="28"/>
        </w:rPr>
        <w:t>(1.1)</w:t>
      </w:r>
    </w:p>
    <w:p w:rsidR="00D86156" w:rsidRDefault="00D86156"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б) Относительное изменение валюты баланса</w:t>
      </w:r>
    </w:p>
    <w:p w:rsidR="00D86156" w:rsidRDefault="00D86156"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Тпр.вб = </w:t>
      </w:r>
      <w:r w:rsidR="00771CCC" w:rsidRPr="00771CCC">
        <w:rPr>
          <w:rFonts w:ascii="Times New Roman" w:hAnsi="Times New Roman"/>
          <w:sz w:val="28"/>
          <w:szCs w:val="28"/>
          <w:lang w:val="en-US"/>
        </w:rPr>
        <w:fldChar w:fldCharType="begin"/>
      </w:r>
      <w:r w:rsidR="00771CCC" w:rsidRPr="00771CCC">
        <w:rPr>
          <w:rFonts w:ascii="Times New Roman" w:hAnsi="Times New Roman"/>
          <w:sz w:val="28"/>
          <w:szCs w:val="28"/>
          <w:lang w:val="en-US"/>
        </w:rPr>
        <w:instrText xml:space="preserve"> QUOTE </w:instrText>
      </w:r>
      <w:r w:rsidR="00EA65E3">
        <w:rPr>
          <w:position w:val="-24"/>
        </w:rPr>
        <w:pict>
          <v:shape id="_x0000_i1026" type="#_x0000_t75" style="width: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273ADA&quot;/&gt;&lt;wsp:rsid wsp:val=&quot;003B4AE9&quot;/&gt;&lt;wsp:rsid wsp:val=&quot;005345B5&quot;/&gt;&lt;wsp:rsid wsp:val=&quot;00570A6D&quot;/&gt;&lt;wsp:rsid wsp:val=&quot;005856B3&quot;/&gt;&lt;wsp:rsid wsp:val=&quot;005964DB&quot;/&gt;&lt;wsp:rsid wsp:val=&quot;006C2FB6&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86156&quot;/&gt;&lt;wsp:rsid wsp:val=&quot;00E83FF4&quot;/&gt;&lt;/wsp:rsids&gt;&lt;/w:docPr&gt;&lt;w:body&gt;&lt;wx:sect&gt;&lt;w:p wsp:rsidR=&quot;00000000&quot; wsp:rsidRDefault=&quot;00273ADA&quot; wsp:rsidP=&quot;00273ADA&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9В 663 747&lt;/m:t&gt;&lt;/m:r&gt;&lt;/m:num&gt;&lt;m:den&gt;&lt;m:r&gt;&lt;w:rPr&gt;&lt;w:rFonts w:ascii=&quot;Cambria Math&quot; w:h-ansi=&quot;Cambria Math&quot;/&gt;&lt;wx:font wx:val=&quot;Cambria Math&quot;/&gt;&lt;w:i/&gt;&lt;w:sz w:val=&quot;28&quot;/&gt;&lt;w:sz-cs w:val=&quot;28&quot;/&gt;&lt;/w:rPr&gt;&lt;m:t&gt;9В 286 6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771CCC" w:rsidRPr="00771CCC">
        <w:rPr>
          <w:rFonts w:ascii="Times New Roman" w:hAnsi="Times New Roman"/>
          <w:sz w:val="28"/>
          <w:szCs w:val="28"/>
          <w:lang w:val="en-US"/>
        </w:rPr>
        <w:instrText xml:space="preserve"> </w:instrText>
      </w:r>
      <w:r w:rsidR="00771CCC" w:rsidRPr="00771CCC">
        <w:rPr>
          <w:rFonts w:ascii="Times New Roman" w:hAnsi="Times New Roman"/>
          <w:sz w:val="28"/>
          <w:szCs w:val="28"/>
          <w:lang w:val="en-US"/>
        </w:rPr>
        <w:fldChar w:fldCharType="separate"/>
      </w:r>
      <w:r w:rsidR="00EA65E3">
        <w:rPr>
          <w:position w:val="-24"/>
        </w:rPr>
        <w:pict>
          <v:shape id="_x0000_i1027" type="#_x0000_t75" style="width: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273ADA&quot;/&gt;&lt;wsp:rsid wsp:val=&quot;003B4AE9&quot;/&gt;&lt;wsp:rsid wsp:val=&quot;005345B5&quot;/&gt;&lt;wsp:rsid wsp:val=&quot;00570A6D&quot;/&gt;&lt;wsp:rsid wsp:val=&quot;005856B3&quot;/&gt;&lt;wsp:rsid wsp:val=&quot;005964DB&quot;/&gt;&lt;wsp:rsid wsp:val=&quot;006C2FB6&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86156&quot;/&gt;&lt;wsp:rsid wsp:val=&quot;00E83FF4&quot;/&gt;&lt;/wsp:rsids&gt;&lt;/w:docPr&gt;&lt;w:body&gt;&lt;wx:sect&gt;&lt;w:p wsp:rsidR=&quot;00000000&quot; wsp:rsidRDefault=&quot;00273ADA&quot; wsp:rsidP=&quot;00273ADA&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9В 663 747&lt;/m:t&gt;&lt;/m:r&gt;&lt;/m:num&gt;&lt;m:den&gt;&lt;m:r&gt;&lt;w:rPr&gt;&lt;w:rFonts w:ascii=&quot;Cambria Math&quot; w:h-ansi=&quot;Cambria Math&quot;/&gt;&lt;wx:font wx:val=&quot;Cambria Math&quot;/&gt;&lt;w:i/&gt;&lt;w:sz w:val=&quot;28&quot;/&gt;&lt;w:sz-cs w:val=&quot;28&quot;/&gt;&lt;/w:rPr&gt;&lt;m:t&gt;9В 286 63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771CCC" w:rsidRPr="00771CCC">
        <w:rPr>
          <w:rFonts w:ascii="Times New Roman" w:hAnsi="Times New Roman"/>
          <w:sz w:val="28"/>
          <w:szCs w:val="28"/>
          <w:lang w:val="en-US"/>
        </w:rPr>
        <w:fldChar w:fldCharType="end"/>
      </w:r>
      <w:r w:rsidRPr="005345B5">
        <w:rPr>
          <w:rFonts w:ascii="Times New Roman" w:hAnsi="Times New Roman"/>
          <w:sz w:val="28"/>
          <w:szCs w:val="28"/>
          <w:lang w:val="en-US"/>
        </w:rPr>
        <w:t>x</w:t>
      </w:r>
      <w:r w:rsidRPr="005345B5">
        <w:rPr>
          <w:rFonts w:ascii="Times New Roman" w:hAnsi="Times New Roman"/>
          <w:sz w:val="28"/>
          <w:szCs w:val="28"/>
        </w:rPr>
        <w:t>100-100 = +4,06 %</w:t>
      </w:r>
      <w:r w:rsidR="005345B5">
        <w:rPr>
          <w:rFonts w:ascii="Times New Roman" w:hAnsi="Times New Roman"/>
          <w:sz w:val="28"/>
          <w:szCs w:val="28"/>
        </w:rPr>
        <w:t xml:space="preserve"> </w:t>
      </w:r>
      <w:r w:rsidRPr="005345B5">
        <w:rPr>
          <w:rFonts w:ascii="Times New Roman" w:hAnsi="Times New Roman"/>
          <w:sz w:val="28"/>
          <w:szCs w:val="28"/>
        </w:rPr>
        <w:t>(1.2)</w:t>
      </w:r>
    </w:p>
    <w:p w:rsidR="00D86156" w:rsidRDefault="00D86156"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Относительное изменение выручки</w:t>
      </w:r>
    </w:p>
    <w:p w:rsidR="00D86156" w:rsidRDefault="00D86156"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Тпр.вр = </w:t>
      </w:r>
      <w:r w:rsidR="00771CCC" w:rsidRPr="00771CCC">
        <w:rPr>
          <w:rFonts w:ascii="Times New Roman" w:hAnsi="Times New Roman"/>
          <w:sz w:val="28"/>
          <w:szCs w:val="28"/>
        </w:rPr>
        <w:fldChar w:fldCharType="begin"/>
      </w:r>
      <w:r w:rsidR="00771CCC" w:rsidRPr="00771CCC">
        <w:rPr>
          <w:rFonts w:ascii="Times New Roman" w:hAnsi="Times New Roman"/>
          <w:sz w:val="28"/>
          <w:szCs w:val="28"/>
        </w:rPr>
        <w:instrText xml:space="preserve"> QUOTE </w:instrText>
      </w:r>
      <w:r w:rsidR="00EA65E3">
        <w:rPr>
          <w:position w:val="-24"/>
        </w:rPr>
        <w:pict>
          <v:shape id="_x0000_i1028" type="#_x0000_t75" style="width: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3B4AE9&quot;/&gt;&lt;wsp:rsid wsp:val=&quot;005345B5&quot;/&gt;&lt;wsp:rsid wsp:val=&quot;00570A6D&quot;/&gt;&lt;wsp:rsid wsp:val=&quot;005856B3&quot;/&gt;&lt;wsp:rsid wsp:val=&quot;005964DB&quot;/&gt;&lt;wsp:rsid wsp:val=&quot;006C2FB6&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86156&quot;/&gt;&lt;wsp:rsid wsp:val=&quot;00E83FF4&quot;/&gt;&lt;wsp:rsid wsp:val=&quot;00FC1C95&quot;/&gt;&lt;/wsp:rsids&gt;&lt;/w:docPr&gt;&lt;w:body&gt;&lt;wx:sect&gt;&lt;w:p wsp:rsidR=&quot;00000000&quot; wsp:rsidRDefault=&quot;00FC1C95&quot; wsp:rsidP=&quot;00FC1C95&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4В 809 068&lt;/m:t&gt;&lt;/m:r&gt;&lt;/m:num&gt;&lt;m:den&gt;&lt;m:r&gt;&lt;w:rPr&gt;&lt;w:rFonts w:ascii=&quot;Cambria Math&quot; w:h-ansi=&quot;Cambria Math&quot;/&gt;&lt;wx:font wx:val=&quot;Cambria Math&quot;/&gt;&lt;w:i/&gt;&lt;w:sz w:val=&quot;28&quot;/&gt;&lt;w:sz-cs w:val=&quot;28&quot;/&gt;&lt;/w:rPr&gt;&lt;m:t&gt;5В 172 56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771CCC" w:rsidRPr="00771CCC">
        <w:rPr>
          <w:rFonts w:ascii="Times New Roman" w:hAnsi="Times New Roman"/>
          <w:sz w:val="28"/>
          <w:szCs w:val="28"/>
        </w:rPr>
        <w:instrText xml:space="preserve"> </w:instrText>
      </w:r>
      <w:r w:rsidR="00771CCC" w:rsidRPr="00771CCC">
        <w:rPr>
          <w:rFonts w:ascii="Times New Roman" w:hAnsi="Times New Roman"/>
          <w:sz w:val="28"/>
          <w:szCs w:val="28"/>
        </w:rPr>
        <w:fldChar w:fldCharType="separate"/>
      </w:r>
      <w:r w:rsidR="00EA65E3">
        <w:rPr>
          <w:position w:val="-24"/>
        </w:rPr>
        <w:pict>
          <v:shape id="_x0000_i1029" type="#_x0000_t75" style="width: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3B4AE9&quot;/&gt;&lt;wsp:rsid wsp:val=&quot;005345B5&quot;/&gt;&lt;wsp:rsid wsp:val=&quot;00570A6D&quot;/&gt;&lt;wsp:rsid wsp:val=&quot;005856B3&quot;/&gt;&lt;wsp:rsid wsp:val=&quot;005964DB&quot;/&gt;&lt;wsp:rsid wsp:val=&quot;006C2FB6&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86156&quot;/&gt;&lt;wsp:rsid wsp:val=&quot;00E83FF4&quot;/&gt;&lt;wsp:rsid wsp:val=&quot;00FC1C95&quot;/&gt;&lt;/wsp:rsids&gt;&lt;/w:docPr&gt;&lt;w:body&gt;&lt;wx:sect&gt;&lt;w:p wsp:rsidR=&quot;00000000&quot; wsp:rsidRDefault=&quot;00FC1C95&quot; wsp:rsidP=&quot;00FC1C95&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4В 809 068&lt;/m:t&gt;&lt;/m:r&gt;&lt;/m:num&gt;&lt;m:den&gt;&lt;m:r&gt;&lt;w:rPr&gt;&lt;w:rFonts w:ascii=&quot;Cambria Math&quot; w:h-ansi=&quot;Cambria Math&quot;/&gt;&lt;wx:font wx:val=&quot;Cambria Math&quot;/&gt;&lt;w:i/&gt;&lt;w:sz w:val=&quot;28&quot;/&gt;&lt;w:sz-cs w:val=&quot;28&quot;/&gt;&lt;/w:rPr&gt;&lt;m:t&gt;5В 172 56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771CCC" w:rsidRPr="00771CCC">
        <w:rPr>
          <w:rFonts w:ascii="Times New Roman" w:hAnsi="Times New Roman"/>
          <w:sz w:val="28"/>
          <w:szCs w:val="28"/>
        </w:rPr>
        <w:fldChar w:fldCharType="end"/>
      </w:r>
      <w:r w:rsidRPr="005345B5">
        <w:rPr>
          <w:rFonts w:ascii="Times New Roman" w:hAnsi="Times New Roman"/>
          <w:sz w:val="28"/>
          <w:szCs w:val="28"/>
        </w:rPr>
        <w:t xml:space="preserve"> х 100-100 = -7,03%</w:t>
      </w:r>
      <w:r w:rsidR="005345B5">
        <w:rPr>
          <w:rFonts w:ascii="Times New Roman" w:hAnsi="Times New Roman"/>
          <w:sz w:val="28"/>
          <w:szCs w:val="28"/>
        </w:rPr>
        <w:t xml:space="preserve"> </w:t>
      </w:r>
      <w:r w:rsidRPr="005345B5">
        <w:rPr>
          <w:rFonts w:ascii="Times New Roman" w:hAnsi="Times New Roman"/>
          <w:sz w:val="28"/>
          <w:szCs w:val="28"/>
        </w:rPr>
        <w:t>(1.3)</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Тпр.вр</w:t>
      </w:r>
      <w:r w:rsidR="005345B5">
        <w:rPr>
          <w:rFonts w:ascii="Times New Roman" w:hAnsi="Times New Roman"/>
          <w:sz w:val="28"/>
          <w:szCs w:val="28"/>
        </w:rPr>
        <w:t xml:space="preserve"> </w:t>
      </w:r>
      <w:r w:rsidRPr="005345B5">
        <w:rPr>
          <w:rFonts w:ascii="Times New Roman" w:hAnsi="Times New Roman"/>
          <w:sz w:val="28"/>
          <w:szCs w:val="28"/>
        </w:rPr>
        <w:t>&lt; Тпр.вб</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Имущество предприятия к концу отчетного года увеличилось на 377.112 тысяч рублей, т.е. на 4,06 %, что оценивается нами положительно, при этом темп прироста валюты баланса (+4,06) опережает темп прироста выручки (-7,03), что свидетельствует об неэффективном использовании прироста имущества на предприятии.</w:t>
      </w:r>
    </w:p>
    <w:p w:rsidR="00C678DB" w:rsidRPr="00D86156" w:rsidRDefault="00C678DB" w:rsidP="005345B5">
      <w:pPr>
        <w:spacing w:after="0" w:line="360" w:lineRule="auto"/>
        <w:ind w:firstLine="709"/>
        <w:jc w:val="both"/>
        <w:rPr>
          <w:rFonts w:ascii="Times New Roman" w:hAnsi="Times New Roman"/>
          <w:b/>
          <w:sz w:val="28"/>
          <w:szCs w:val="28"/>
        </w:rPr>
      </w:pPr>
      <w:r w:rsidRPr="005345B5">
        <w:rPr>
          <w:rFonts w:ascii="Times New Roman" w:hAnsi="Times New Roman"/>
          <w:b/>
          <w:sz w:val="28"/>
          <w:szCs w:val="28"/>
        </w:rPr>
        <w:t xml:space="preserve">2. </w:t>
      </w:r>
      <w:r w:rsidR="005345B5">
        <w:rPr>
          <w:rFonts w:ascii="Times New Roman" w:hAnsi="Times New Roman"/>
          <w:b/>
          <w:sz w:val="28"/>
          <w:szCs w:val="28"/>
        </w:rPr>
        <w:t>Анализ актива и пассива баланса</w:t>
      </w:r>
    </w:p>
    <w:p w:rsidR="00D86156" w:rsidRPr="005345B5" w:rsidRDefault="00D86156" w:rsidP="00D86156">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1 Доля оборотных активов к концу года уменьшалась на 2,67% и составила 35,04%. Следовательно, актив предприятия является нерациональным, но так как предприятие занимается специфическим видом деятельности, то это не является негативным моментом. </w:t>
      </w:r>
    </w:p>
    <w:p w:rsidR="00D86156" w:rsidRPr="005345B5" w:rsidRDefault="00D86156" w:rsidP="00D86156">
      <w:pPr>
        <w:spacing w:after="0" w:line="360" w:lineRule="auto"/>
        <w:ind w:firstLine="709"/>
        <w:jc w:val="both"/>
        <w:rPr>
          <w:rFonts w:ascii="Times New Roman" w:hAnsi="Times New Roman"/>
          <w:sz w:val="28"/>
          <w:szCs w:val="28"/>
        </w:rPr>
      </w:pPr>
      <w:r w:rsidRPr="005345B5">
        <w:rPr>
          <w:rFonts w:ascii="Times New Roman" w:hAnsi="Times New Roman"/>
          <w:sz w:val="28"/>
          <w:szCs w:val="28"/>
        </w:rPr>
        <w:t>2 Нематериальные активы увеличились на 1651 рубль, т.е. на 157,54%, что свидетельствует об увеличении предприятием своей инновационной деятельности.</w:t>
      </w:r>
    </w:p>
    <w:p w:rsidR="00D86156" w:rsidRPr="005345B5" w:rsidRDefault="00D86156" w:rsidP="00D86156">
      <w:pPr>
        <w:spacing w:after="0" w:line="360" w:lineRule="auto"/>
        <w:ind w:firstLine="709"/>
        <w:jc w:val="both"/>
        <w:rPr>
          <w:rFonts w:ascii="Times New Roman" w:hAnsi="Times New Roman"/>
          <w:sz w:val="28"/>
          <w:szCs w:val="28"/>
        </w:rPr>
      </w:pPr>
      <w:r w:rsidRPr="005345B5">
        <w:rPr>
          <w:rFonts w:ascii="Times New Roman" w:hAnsi="Times New Roman"/>
          <w:sz w:val="28"/>
          <w:szCs w:val="28"/>
        </w:rPr>
        <w:t>3 Доля основных средств увеличилась на 6% и составила 54,77%, что выше рекомендуемых 40%. Следовательно, можно предположить, что предприятие имеет излишние основные средства: простаивание оборудования и рост налога на имущество.</w:t>
      </w:r>
    </w:p>
    <w:p w:rsidR="00D86156" w:rsidRPr="005345B5" w:rsidRDefault="00D86156" w:rsidP="00D86156">
      <w:pPr>
        <w:spacing w:after="0" w:line="360" w:lineRule="auto"/>
        <w:ind w:firstLine="709"/>
        <w:jc w:val="both"/>
        <w:rPr>
          <w:rFonts w:ascii="Times New Roman" w:hAnsi="Times New Roman"/>
          <w:sz w:val="28"/>
          <w:szCs w:val="28"/>
        </w:rPr>
      </w:pPr>
      <w:r w:rsidRPr="005345B5">
        <w:rPr>
          <w:rFonts w:ascii="Times New Roman" w:hAnsi="Times New Roman"/>
          <w:sz w:val="28"/>
          <w:szCs w:val="28"/>
        </w:rPr>
        <w:t>4</w:t>
      </w:r>
      <w:r>
        <w:rPr>
          <w:rFonts w:ascii="Times New Roman" w:hAnsi="Times New Roman"/>
          <w:sz w:val="28"/>
          <w:szCs w:val="28"/>
        </w:rPr>
        <w:t xml:space="preserve"> </w:t>
      </w:r>
      <w:r w:rsidRPr="005345B5">
        <w:rPr>
          <w:rFonts w:ascii="Times New Roman" w:hAnsi="Times New Roman"/>
          <w:sz w:val="28"/>
          <w:szCs w:val="28"/>
        </w:rPr>
        <w:t>Долгосрочные финансовые вложения к концу года сократились на 17625 рублей, т.е. на 24,99%, а краткосрочные на 81864 рубля, т.е. на 44,83%, что означает сокращение инвестиционной деятельности.</w:t>
      </w:r>
    </w:p>
    <w:p w:rsidR="00D86156" w:rsidRPr="005345B5" w:rsidRDefault="00D86156" w:rsidP="00D86156">
      <w:pPr>
        <w:spacing w:after="0" w:line="360" w:lineRule="auto"/>
        <w:ind w:firstLine="709"/>
        <w:jc w:val="both"/>
        <w:rPr>
          <w:rFonts w:ascii="Times New Roman" w:hAnsi="Times New Roman"/>
          <w:sz w:val="28"/>
          <w:szCs w:val="28"/>
        </w:rPr>
      </w:pPr>
      <w:r w:rsidRPr="005345B5">
        <w:rPr>
          <w:rFonts w:ascii="Times New Roman" w:hAnsi="Times New Roman"/>
          <w:sz w:val="28"/>
          <w:szCs w:val="28"/>
        </w:rPr>
        <w:t>5</w:t>
      </w:r>
      <w:r>
        <w:rPr>
          <w:rFonts w:ascii="Times New Roman" w:hAnsi="Times New Roman"/>
          <w:sz w:val="28"/>
          <w:szCs w:val="28"/>
        </w:rPr>
        <w:t xml:space="preserve"> </w:t>
      </w:r>
      <w:r w:rsidRPr="005345B5">
        <w:rPr>
          <w:rFonts w:ascii="Times New Roman" w:hAnsi="Times New Roman"/>
          <w:sz w:val="28"/>
          <w:szCs w:val="28"/>
        </w:rPr>
        <w:t>Величина запасов увеличилась на 56808 рублей, т.е. на 3,10%. Отсутствие доступа к внутренней документации не позволяет сделать вывод в соответствии запасов оптимальной величины.</w:t>
      </w:r>
    </w:p>
    <w:p w:rsidR="00D86156" w:rsidRPr="005345B5" w:rsidRDefault="00D86156" w:rsidP="00D86156">
      <w:pPr>
        <w:spacing w:after="0" w:line="360" w:lineRule="auto"/>
        <w:ind w:firstLine="709"/>
        <w:jc w:val="both"/>
        <w:rPr>
          <w:rFonts w:ascii="Times New Roman" w:hAnsi="Times New Roman"/>
          <w:sz w:val="28"/>
          <w:szCs w:val="28"/>
        </w:rPr>
      </w:pPr>
      <w:r w:rsidRPr="005345B5">
        <w:rPr>
          <w:rFonts w:ascii="Times New Roman" w:hAnsi="Times New Roman"/>
          <w:sz w:val="28"/>
          <w:szCs w:val="28"/>
        </w:rPr>
        <w:t>6</w:t>
      </w:r>
      <w:r>
        <w:rPr>
          <w:rFonts w:ascii="Times New Roman" w:hAnsi="Times New Roman"/>
          <w:sz w:val="28"/>
          <w:szCs w:val="28"/>
        </w:rPr>
        <w:t xml:space="preserve"> </w:t>
      </w:r>
      <w:r w:rsidRPr="005345B5">
        <w:rPr>
          <w:rFonts w:ascii="Times New Roman" w:hAnsi="Times New Roman"/>
          <w:sz w:val="28"/>
          <w:szCs w:val="28"/>
        </w:rPr>
        <w:t>К концу года предприятие расширяет предоставление долгосрочного кредита на 23988 рублей, т.е. на 26,91%. И сократило предоставление краткосрочного кредита на 179 726 рублей, т.е. на 14,60%.</w:t>
      </w:r>
    </w:p>
    <w:p w:rsidR="00D86156" w:rsidRPr="005345B5" w:rsidRDefault="00D86156" w:rsidP="00D86156">
      <w:pPr>
        <w:spacing w:after="0" w:line="360" w:lineRule="auto"/>
        <w:ind w:firstLine="709"/>
        <w:jc w:val="both"/>
        <w:rPr>
          <w:rFonts w:ascii="Times New Roman" w:hAnsi="Times New Roman"/>
          <w:sz w:val="28"/>
          <w:szCs w:val="28"/>
        </w:rPr>
      </w:pPr>
      <w:r w:rsidRPr="005345B5">
        <w:rPr>
          <w:rFonts w:ascii="Times New Roman" w:hAnsi="Times New Roman"/>
          <w:sz w:val="28"/>
          <w:szCs w:val="28"/>
        </w:rPr>
        <w:t>8</w:t>
      </w:r>
      <w:r>
        <w:rPr>
          <w:rFonts w:ascii="Times New Roman" w:hAnsi="Times New Roman"/>
          <w:sz w:val="28"/>
          <w:szCs w:val="28"/>
        </w:rPr>
        <w:t xml:space="preserve"> </w:t>
      </w:r>
      <w:r w:rsidRPr="005345B5">
        <w:rPr>
          <w:rFonts w:ascii="Times New Roman" w:hAnsi="Times New Roman"/>
          <w:sz w:val="28"/>
          <w:szCs w:val="28"/>
        </w:rPr>
        <w:t>Положительным моментом актива баланса является рост денежных средств на 13045рублей, т.е. на 42,66%.</w:t>
      </w:r>
    </w:p>
    <w:p w:rsidR="005345B5" w:rsidRPr="00D86156" w:rsidRDefault="005345B5" w:rsidP="005345B5">
      <w:pPr>
        <w:spacing w:after="0" w:line="360" w:lineRule="auto"/>
        <w:ind w:firstLine="709"/>
        <w:jc w:val="both"/>
        <w:rPr>
          <w:rFonts w:ascii="Times New Roman" w:hAnsi="Times New Roman"/>
          <w:sz w:val="28"/>
          <w:szCs w:val="28"/>
        </w:rPr>
      </w:pPr>
    </w:p>
    <w:p w:rsidR="00D86156" w:rsidRDefault="00D86156" w:rsidP="005345B5">
      <w:pPr>
        <w:spacing w:after="0" w:line="360" w:lineRule="auto"/>
        <w:ind w:firstLine="709"/>
        <w:jc w:val="right"/>
        <w:rPr>
          <w:rFonts w:ascii="Times New Roman" w:hAnsi="Times New Roman"/>
          <w:sz w:val="28"/>
          <w:szCs w:val="28"/>
        </w:rPr>
        <w:sectPr w:rsidR="00D86156" w:rsidSect="005345B5">
          <w:pgSz w:w="11906" w:h="16838" w:code="9"/>
          <w:pgMar w:top="1134" w:right="851" w:bottom="1134" w:left="1701" w:header="709" w:footer="709" w:gutter="0"/>
          <w:pgNumType w:start="6"/>
          <w:cols w:space="708"/>
          <w:docGrid w:linePitch="360"/>
        </w:sectPr>
      </w:pPr>
    </w:p>
    <w:p w:rsidR="00C678DB" w:rsidRPr="005345B5" w:rsidRDefault="00C678DB" w:rsidP="005345B5">
      <w:pPr>
        <w:spacing w:after="0" w:line="360" w:lineRule="auto"/>
        <w:ind w:firstLine="709"/>
        <w:jc w:val="right"/>
        <w:rPr>
          <w:rFonts w:ascii="Times New Roman" w:hAnsi="Times New Roman"/>
          <w:sz w:val="28"/>
          <w:szCs w:val="28"/>
        </w:rPr>
      </w:pPr>
      <w:r w:rsidRPr="005345B5">
        <w:rPr>
          <w:rFonts w:ascii="Times New Roman" w:hAnsi="Times New Roman"/>
          <w:sz w:val="28"/>
          <w:szCs w:val="28"/>
        </w:rPr>
        <w:t>Таблица 2.1</w:t>
      </w:r>
    </w:p>
    <w:p w:rsidR="00C678DB" w:rsidRPr="005345B5" w:rsidRDefault="00C678DB" w:rsidP="005345B5">
      <w:pPr>
        <w:spacing w:after="0" w:line="360" w:lineRule="auto"/>
        <w:ind w:firstLine="709"/>
        <w:jc w:val="center"/>
        <w:rPr>
          <w:rFonts w:ascii="Times New Roman" w:hAnsi="Times New Roman"/>
          <w:sz w:val="28"/>
          <w:szCs w:val="28"/>
        </w:rPr>
      </w:pPr>
      <w:r w:rsidRPr="005345B5">
        <w:rPr>
          <w:rFonts w:ascii="Times New Roman" w:hAnsi="Times New Roman"/>
          <w:sz w:val="28"/>
          <w:szCs w:val="28"/>
        </w:rPr>
        <w:t>Анализ имущества предприятия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023"/>
        <w:gridCol w:w="1066"/>
        <w:gridCol w:w="1023"/>
        <w:gridCol w:w="1075"/>
        <w:gridCol w:w="1073"/>
        <w:gridCol w:w="879"/>
        <w:gridCol w:w="1432"/>
      </w:tblGrid>
      <w:tr w:rsidR="00C678DB" w:rsidRPr="00771CCC" w:rsidTr="00D86156">
        <w:trPr>
          <w:jc w:val="center"/>
        </w:trPr>
        <w:tc>
          <w:tcPr>
            <w:tcW w:w="5920" w:type="dxa"/>
            <w:vMerge w:val="restart"/>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Статьи актива</w:t>
            </w:r>
          </w:p>
        </w:tc>
        <w:tc>
          <w:tcPr>
            <w:tcW w:w="2074" w:type="dxa"/>
            <w:gridSpan w:val="2"/>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На начало года</w:t>
            </w:r>
          </w:p>
        </w:tc>
        <w:tc>
          <w:tcPr>
            <w:tcW w:w="2083" w:type="dxa"/>
            <w:gridSpan w:val="2"/>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На конец года</w:t>
            </w:r>
          </w:p>
        </w:tc>
        <w:tc>
          <w:tcPr>
            <w:tcW w:w="0" w:type="auto"/>
            <w:gridSpan w:val="2"/>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Динамика,(+;-)</w:t>
            </w:r>
          </w:p>
        </w:tc>
        <w:tc>
          <w:tcPr>
            <w:tcW w:w="1432" w:type="dxa"/>
            <w:vMerge w:val="restart"/>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Изменение структуры, в %</w:t>
            </w:r>
          </w:p>
        </w:tc>
      </w:tr>
      <w:tr w:rsidR="00C678DB" w:rsidRPr="00771CCC" w:rsidTr="00D86156">
        <w:trPr>
          <w:jc w:val="center"/>
        </w:trPr>
        <w:tc>
          <w:tcPr>
            <w:tcW w:w="5920" w:type="dxa"/>
            <w:vMerge/>
          </w:tcPr>
          <w:p w:rsidR="00C678DB" w:rsidRPr="00771CCC" w:rsidRDefault="00C678DB" w:rsidP="005345B5">
            <w:pPr>
              <w:spacing w:after="0" w:line="360" w:lineRule="auto"/>
              <w:rPr>
                <w:rFonts w:ascii="Times New Roman" w:hAnsi="Times New Roman"/>
                <w:sz w:val="20"/>
                <w:szCs w:val="20"/>
              </w:rPr>
            </w:pP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в тыс.руб</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структура в %</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в тыс.руб</w:t>
            </w:r>
          </w:p>
        </w:tc>
        <w:tc>
          <w:tcPr>
            <w:tcW w:w="1075"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структура в %</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в тыс.руб.</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в %</w:t>
            </w:r>
          </w:p>
        </w:tc>
        <w:tc>
          <w:tcPr>
            <w:tcW w:w="1432" w:type="dxa"/>
            <w:vMerge/>
          </w:tcPr>
          <w:p w:rsidR="00C678DB" w:rsidRPr="00771CCC" w:rsidRDefault="00C678DB" w:rsidP="005345B5">
            <w:pPr>
              <w:spacing w:after="0" w:line="360" w:lineRule="auto"/>
              <w:rPr>
                <w:rFonts w:ascii="Times New Roman" w:hAnsi="Times New Roman"/>
                <w:sz w:val="20"/>
                <w:szCs w:val="20"/>
              </w:rPr>
            </w:pP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lang w:val="en-US"/>
              </w:rPr>
              <w:t>I</w:t>
            </w:r>
            <w:r w:rsidRPr="00771CCC">
              <w:rPr>
                <w:rFonts w:ascii="Times New Roman" w:hAnsi="Times New Roman"/>
                <w:sz w:val="20"/>
                <w:szCs w:val="20"/>
              </w:rPr>
              <w:t>.</w:t>
            </w:r>
            <w:r w:rsidR="00D86156" w:rsidRPr="00771CCC">
              <w:rPr>
                <w:rFonts w:ascii="Times New Roman" w:hAnsi="Times New Roman"/>
                <w:sz w:val="20"/>
                <w:szCs w:val="20"/>
              </w:rPr>
              <w:t xml:space="preserve"> </w:t>
            </w:r>
            <w:r w:rsidRPr="00771CCC">
              <w:rPr>
                <w:rFonts w:ascii="Times New Roman" w:hAnsi="Times New Roman"/>
                <w:sz w:val="20"/>
                <w:szCs w:val="20"/>
              </w:rPr>
              <w:t>Внеоборотные активы</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5784680</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62,29</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6277254</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64.96</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+492574</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+8,52</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+2,67</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w:t>
            </w:r>
            <w:r w:rsidR="00D86156" w:rsidRPr="00771CCC">
              <w:rPr>
                <w:rFonts w:ascii="Times New Roman" w:hAnsi="Times New Roman"/>
                <w:sz w:val="20"/>
                <w:szCs w:val="20"/>
              </w:rPr>
              <w:t xml:space="preserve"> </w:t>
            </w:r>
            <w:r w:rsidRPr="00771CCC">
              <w:rPr>
                <w:rFonts w:ascii="Times New Roman" w:hAnsi="Times New Roman"/>
                <w:sz w:val="20"/>
                <w:szCs w:val="20"/>
              </w:rPr>
              <w:t>Нематериальные активы</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1048</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2699</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0.03</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+1651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+157,54</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+0,02</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w:t>
            </w:r>
            <w:r w:rsidR="00D86156" w:rsidRPr="00771CCC">
              <w:rPr>
                <w:rFonts w:ascii="Times New Roman" w:hAnsi="Times New Roman"/>
                <w:sz w:val="20"/>
                <w:szCs w:val="20"/>
              </w:rPr>
              <w:t xml:space="preserve"> </w:t>
            </w:r>
            <w:r w:rsidRPr="00771CCC">
              <w:rPr>
                <w:rFonts w:ascii="Times New Roman" w:hAnsi="Times New Roman"/>
                <w:sz w:val="20"/>
                <w:szCs w:val="20"/>
              </w:rPr>
              <w:t>Основные средства</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4529478</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48,77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5292739</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54.77</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+763261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+16,85</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w:t>
            </w:r>
            <w:r w:rsidR="00D86156" w:rsidRPr="00771CCC">
              <w:rPr>
                <w:rFonts w:ascii="Times New Roman" w:hAnsi="Times New Roman"/>
                <w:sz w:val="20"/>
                <w:szCs w:val="20"/>
              </w:rPr>
              <w:t xml:space="preserve"> </w:t>
            </w:r>
            <w:r w:rsidRPr="00771CCC">
              <w:rPr>
                <w:rFonts w:ascii="Times New Roman" w:hAnsi="Times New Roman"/>
                <w:sz w:val="20"/>
                <w:szCs w:val="20"/>
              </w:rPr>
              <w:t>Незавершенное строительство</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1103852</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11,89</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843345</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8.73</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-260507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-23,60</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-3,16</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w:t>
            </w:r>
            <w:r w:rsidR="00D86156" w:rsidRPr="00771CCC">
              <w:rPr>
                <w:rFonts w:ascii="Times New Roman" w:hAnsi="Times New Roman"/>
                <w:sz w:val="20"/>
                <w:szCs w:val="20"/>
              </w:rPr>
              <w:t xml:space="preserve"> </w:t>
            </w:r>
            <w:r w:rsidRPr="00771CCC">
              <w:rPr>
                <w:rFonts w:ascii="Times New Roman" w:hAnsi="Times New Roman"/>
                <w:sz w:val="20"/>
                <w:szCs w:val="20"/>
              </w:rPr>
              <w:t>Доходные вложения и материальные ценности</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1446</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1431</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0.01</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-1,04</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-0,01</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w:t>
            </w:r>
            <w:r w:rsidR="00D86156" w:rsidRPr="00771CCC">
              <w:rPr>
                <w:rFonts w:ascii="Times New Roman" w:hAnsi="Times New Roman"/>
                <w:sz w:val="20"/>
                <w:szCs w:val="20"/>
              </w:rPr>
              <w:t xml:space="preserve"> </w:t>
            </w:r>
            <w:r w:rsidRPr="00771CCC">
              <w:rPr>
                <w:rFonts w:ascii="Times New Roman" w:hAnsi="Times New Roman"/>
                <w:sz w:val="20"/>
                <w:szCs w:val="20"/>
              </w:rPr>
              <w:t>Долгосрочные финансовые вложения</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70525</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0,76</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52900</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0.55</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-17625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-24,99</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-0,21</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w:t>
            </w:r>
            <w:r w:rsidR="00D86156" w:rsidRPr="00771CCC">
              <w:rPr>
                <w:rFonts w:ascii="Times New Roman" w:hAnsi="Times New Roman"/>
                <w:sz w:val="20"/>
                <w:szCs w:val="20"/>
              </w:rPr>
              <w:t xml:space="preserve"> </w:t>
            </w:r>
            <w:r w:rsidRPr="00771CCC">
              <w:rPr>
                <w:rFonts w:ascii="Times New Roman" w:hAnsi="Times New Roman"/>
                <w:sz w:val="20"/>
                <w:szCs w:val="20"/>
              </w:rPr>
              <w:t>Отложенные налоговые активы</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917</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2571</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0.03</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+1654</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+180,37</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+0,02</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7.</w:t>
            </w:r>
            <w:r w:rsidR="00D86156" w:rsidRPr="00771CCC">
              <w:rPr>
                <w:rFonts w:ascii="Times New Roman" w:hAnsi="Times New Roman"/>
                <w:sz w:val="20"/>
                <w:szCs w:val="20"/>
              </w:rPr>
              <w:t xml:space="preserve"> </w:t>
            </w:r>
            <w:r w:rsidRPr="00771CCC">
              <w:rPr>
                <w:rFonts w:ascii="Times New Roman" w:hAnsi="Times New Roman"/>
                <w:sz w:val="20"/>
                <w:szCs w:val="20"/>
              </w:rPr>
              <w:t>Прочие внеоборотные активы</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77414</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0,83</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81569</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0.84</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+4155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+5,37</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+0,01</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lang w:val="en-US"/>
              </w:rPr>
              <w:t>II.</w:t>
            </w:r>
            <w:r w:rsidRPr="00771CCC">
              <w:rPr>
                <w:rFonts w:ascii="Times New Roman" w:hAnsi="Times New Roman"/>
                <w:sz w:val="20"/>
                <w:szCs w:val="20"/>
              </w:rPr>
              <w:t>Оборотные активы</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3501955</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37,71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3386493</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35.04</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-115462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-3,30</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-2,67</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w:t>
            </w:r>
            <w:r w:rsidR="00D86156" w:rsidRPr="00771CCC">
              <w:rPr>
                <w:rFonts w:ascii="Times New Roman" w:hAnsi="Times New Roman"/>
                <w:sz w:val="20"/>
                <w:szCs w:val="20"/>
              </w:rPr>
              <w:t xml:space="preserve"> </w:t>
            </w:r>
            <w:r w:rsidRPr="00771CCC">
              <w:rPr>
                <w:rFonts w:ascii="Times New Roman" w:hAnsi="Times New Roman"/>
                <w:sz w:val="20"/>
                <w:szCs w:val="20"/>
              </w:rPr>
              <w:t>Запасы</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1833884</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19,75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1890692</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19.56</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+56808</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+3,10</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-0,19</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w:t>
            </w:r>
            <w:r w:rsidR="00D86156" w:rsidRPr="00771CCC">
              <w:rPr>
                <w:rFonts w:ascii="Times New Roman" w:hAnsi="Times New Roman"/>
                <w:sz w:val="20"/>
                <w:szCs w:val="20"/>
              </w:rPr>
              <w:t xml:space="preserve"> </w:t>
            </w:r>
            <w:r w:rsidRPr="00771CCC">
              <w:rPr>
                <w:rFonts w:ascii="Times New Roman" w:hAnsi="Times New Roman"/>
                <w:sz w:val="20"/>
                <w:szCs w:val="20"/>
              </w:rPr>
              <w:t>Налог на добавленную стоимость по приобретенным ценностям</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134874</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1,45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187161</w:t>
            </w:r>
          </w:p>
        </w:tc>
        <w:tc>
          <w:tcPr>
            <w:tcW w:w="1075"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lang w:val="en-US"/>
              </w:rPr>
              <w:t>1.94</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+52287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+38,77</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+0,49</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w:t>
            </w:r>
            <w:r w:rsidR="00D86156" w:rsidRPr="00771CCC">
              <w:rPr>
                <w:rFonts w:ascii="Times New Roman" w:hAnsi="Times New Roman"/>
                <w:sz w:val="20"/>
                <w:szCs w:val="20"/>
              </w:rPr>
              <w:t xml:space="preserve"> </w:t>
            </w:r>
            <w:r w:rsidRPr="00771CCC">
              <w:rPr>
                <w:rFonts w:ascii="Times New Roman" w:hAnsi="Times New Roman"/>
                <w:sz w:val="20"/>
                <w:szCs w:val="20"/>
              </w:rPr>
              <w:t>Дебиторская задолженность(платежи по которой ожидаются более чем через 12 месяцев)</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89133</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0,96</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113121</w:t>
            </w:r>
          </w:p>
        </w:tc>
        <w:tc>
          <w:tcPr>
            <w:tcW w:w="1075"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lang w:val="en-US"/>
              </w:rPr>
              <w:t>1.17</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+23988</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+26,91</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+0,21</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w:t>
            </w:r>
            <w:r w:rsidR="00D86156" w:rsidRPr="00771CCC">
              <w:rPr>
                <w:rFonts w:ascii="Times New Roman" w:hAnsi="Times New Roman"/>
                <w:sz w:val="20"/>
                <w:szCs w:val="20"/>
              </w:rPr>
              <w:t xml:space="preserve"> </w:t>
            </w:r>
            <w:r w:rsidRPr="00771CCC">
              <w:rPr>
                <w:rFonts w:ascii="Times New Roman" w:hAnsi="Times New Roman"/>
                <w:sz w:val="20"/>
                <w:szCs w:val="20"/>
              </w:rPr>
              <w:t>Дебиторская задолженность(платежи по которой ожидаются в течении 12 месяцев)</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1230856</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13,25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1051130</w:t>
            </w:r>
          </w:p>
        </w:tc>
        <w:tc>
          <w:tcPr>
            <w:tcW w:w="1075"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lang w:val="en-US"/>
              </w:rPr>
              <w:t>10.88</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-179726</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-14,60</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-2,37</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w:t>
            </w:r>
            <w:r w:rsidR="00D86156" w:rsidRPr="00771CCC">
              <w:rPr>
                <w:rFonts w:ascii="Times New Roman" w:hAnsi="Times New Roman"/>
                <w:sz w:val="20"/>
                <w:szCs w:val="20"/>
              </w:rPr>
              <w:t xml:space="preserve"> </w:t>
            </w:r>
            <w:r w:rsidRPr="00771CCC">
              <w:rPr>
                <w:rFonts w:ascii="Times New Roman" w:hAnsi="Times New Roman"/>
                <w:sz w:val="20"/>
                <w:szCs w:val="20"/>
              </w:rPr>
              <w:t>Краткосрочные финансовые вложения</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182626</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1,97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100762</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1.04</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-81864</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-44,83</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-0,93</w:t>
            </w:r>
          </w:p>
        </w:tc>
      </w:tr>
      <w:tr w:rsidR="00C678DB" w:rsidRPr="00771CCC" w:rsidTr="00D86156">
        <w:trPr>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w:t>
            </w:r>
            <w:r w:rsidR="00D86156" w:rsidRPr="00771CCC">
              <w:rPr>
                <w:rFonts w:ascii="Times New Roman" w:hAnsi="Times New Roman"/>
                <w:sz w:val="20"/>
                <w:szCs w:val="20"/>
              </w:rPr>
              <w:t xml:space="preserve"> </w:t>
            </w:r>
            <w:r w:rsidRPr="00771CCC">
              <w:rPr>
                <w:rFonts w:ascii="Times New Roman" w:hAnsi="Times New Roman"/>
                <w:sz w:val="20"/>
                <w:szCs w:val="20"/>
              </w:rPr>
              <w:t>Денежные средства</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30582</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0,33</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43627</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0.45</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+13045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+42,66</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+0,12</w:t>
            </w:r>
          </w:p>
        </w:tc>
      </w:tr>
      <w:tr w:rsidR="00C678DB" w:rsidRPr="00771CCC" w:rsidTr="00D86156">
        <w:trPr>
          <w:trHeight w:val="455"/>
          <w:jc w:val="center"/>
        </w:trPr>
        <w:tc>
          <w:tcPr>
            <w:tcW w:w="5920"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Итого валюта баланса</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9286635</w:t>
            </w:r>
          </w:p>
        </w:tc>
        <w:tc>
          <w:tcPr>
            <w:tcW w:w="106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9663747</w:t>
            </w:r>
          </w:p>
        </w:tc>
        <w:tc>
          <w:tcPr>
            <w:tcW w:w="1075"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100</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+377112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4,06</w:t>
            </w:r>
          </w:p>
        </w:tc>
        <w:tc>
          <w:tcPr>
            <w:tcW w:w="1432"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r>
    </w:tbl>
    <w:p w:rsidR="00C678DB" w:rsidRPr="005345B5" w:rsidRDefault="00C678DB" w:rsidP="005345B5">
      <w:pPr>
        <w:spacing w:after="0" w:line="360" w:lineRule="auto"/>
        <w:ind w:firstLine="709"/>
        <w:jc w:val="both"/>
        <w:rPr>
          <w:rFonts w:ascii="Times New Roman" w:hAnsi="Times New Roman"/>
          <w:sz w:val="28"/>
          <w:szCs w:val="28"/>
        </w:rPr>
      </w:pPr>
    </w:p>
    <w:p w:rsidR="00D86156" w:rsidRDefault="00D86156">
      <w:pPr>
        <w:rPr>
          <w:rFonts w:ascii="Times New Roman" w:hAnsi="Times New Roman"/>
          <w:sz w:val="28"/>
          <w:szCs w:val="28"/>
        </w:rPr>
      </w:pPr>
      <w:r>
        <w:rPr>
          <w:rFonts w:ascii="Times New Roman" w:hAnsi="Times New Roman"/>
          <w:sz w:val="28"/>
          <w:szCs w:val="28"/>
        </w:rPr>
        <w:br w:type="page"/>
      </w:r>
    </w:p>
    <w:p w:rsidR="00C678DB" w:rsidRPr="005345B5" w:rsidRDefault="00C678DB" w:rsidP="005345B5">
      <w:pPr>
        <w:spacing w:after="0" w:line="360" w:lineRule="auto"/>
        <w:ind w:firstLine="709"/>
        <w:jc w:val="right"/>
        <w:rPr>
          <w:rFonts w:ascii="Times New Roman" w:hAnsi="Times New Roman"/>
          <w:sz w:val="28"/>
          <w:szCs w:val="28"/>
        </w:rPr>
      </w:pPr>
      <w:r w:rsidRPr="005345B5">
        <w:rPr>
          <w:rFonts w:ascii="Times New Roman" w:hAnsi="Times New Roman"/>
          <w:sz w:val="28"/>
          <w:szCs w:val="28"/>
        </w:rPr>
        <w:t>Таблица 2.2</w:t>
      </w:r>
    </w:p>
    <w:p w:rsidR="00C678DB" w:rsidRPr="005345B5" w:rsidRDefault="00C678DB" w:rsidP="005345B5">
      <w:pPr>
        <w:spacing w:after="0" w:line="360" w:lineRule="auto"/>
        <w:ind w:firstLine="709"/>
        <w:jc w:val="center"/>
        <w:rPr>
          <w:rFonts w:ascii="Times New Roman" w:hAnsi="Times New Roman"/>
          <w:sz w:val="28"/>
          <w:szCs w:val="28"/>
        </w:rPr>
      </w:pPr>
      <w:r w:rsidRPr="005345B5">
        <w:rPr>
          <w:rFonts w:ascii="Times New Roman" w:hAnsi="Times New Roman"/>
          <w:sz w:val="28"/>
          <w:szCs w:val="28"/>
        </w:rPr>
        <w:t>Анализ источников имущества предприятия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6"/>
        <w:gridCol w:w="1016"/>
        <w:gridCol w:w="1283"/>
        <w:gridCol w:w="1016"/>
        <w:gridCol w:w="1327"/>
        <w:gridCol w:w="979"/>
        <w:gridCol w:w="779"/>
        <w:gridCol w:w="1517"/>
      </w:tblGrid>
      <w:tr w:rsidR="00C678DB" w:rsidRPr="00771CCC" w:rsidTr="00D86156">
        <w:trPr>
          <w:jc w:val="center"/>
        </w:trPr>
        <w:tc>
          <w:tcPr>
            <w:tcW w:w="0" w:type="auto"/>
            <w:vMerge w:val="restart"/>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Статьи пассива</w:t>
            </w:r>
          </w:p>
        </w:tc>
        <w:tc>
          <w:tcPr>
            <w:tcW w:w="0" w:type="auto"/>
            <w:gridSpan w:val="2"/>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На начало года</w:t>
            </w:r>
          </w:p>
        </w:tc>
        <w:tc>
          <w:tcPr>
            <w:tcW w:w="0" w:type="auto"/>
            <w:gridSpan w:val="2"/>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На конец года</w:t>
            </w:r>
          </w:p>
        </w:tc>
        <w:tc>
          <w:tcPr>
            <w:tcW w:w="0" w:type="auto"/>
            <w:gridSpan w:val="2"/>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Динамика; +/-</w:t>
            </w:r>
          </w:p>
        </w:tc>
        <w:tc>
          <w:tcPr>
            <w:tcW w:w="1517" w:type="dxa"/>
            <w:vMerge w:val="restart"/>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Изменение структуры, в %</w:t>
            </w:r>
          </w:p>
        </w:tc>
      </w:tr>
      <w:tr w:rsidR="00C678DB" w:rsidRPr="00771CCC" w:rsidTr="00D86156">
        <w:trPr>
          <w:jc w:val="center"/>
        </w:trPr>
        <w:tc>
          <w:tcPr>
            <w:tcW w:w="0" w:type="auto"/>
            <w:vMerge/>
          </w:tcPr>
          <w:p w:rsidR="00C678DB" w:rsidRPr="00771CCC" w:rsidRDefault="00C678DB" w:rsidP="005345B5">
            <w:pPr>
              <w:spacing w:after="0" w:line="360" w:lineRule="auto"/>
              <w:rPr>
                <w:rFonts w:ascii="Times New Roman" w:hAnsi="Times New Roman"/>
                <w:sz w:val="20"/>
                <w:szCs w:val="20"/>
              </w:rPr>
            </w:pP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тыс.руб</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структура %</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тыс.руб</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Структура %</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тыс.руб</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в %</w:t>
            </w:r>
          </w:p>
        </w:tc>
        <w:tc>
          <w:tcPr>
            <w:tcW w:w="1517" w:type="dxa"/>
            <w:vMerge/>
          </w:tcPr>
          <w:p w:rsidR="00C678DB" w:rsidRPr="00771CCC" w:rsidRDefault="00C678DB" w:rsidP="005345B5">
            <w:pPr>
              <w:spacing w:after="0" w:line="360" w:lineRule="auto"/>
              <w:rPr>
                <w:rFonts w:ascii="Times New Roman" w:hAnsi="Times New Roman"/>
                <w:sz w:val="20"/>
                <w:szCs w:val="20"/>
              </w:rPr>
            </w:pP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lang w:val="en-US"/>
              </w:rPr>
              <w:t>I</w:t>
            </w:r>
            <w:r w:rsidRPr="00771CCC">
              <w:rPr>
                <w:rFonts w:ascii="Times New Roman" w:hAnsi="Times New Roman"/>
                <w:sz w:val="20"/>
                <w:szCs w:val="20"/>
              </w:rPr>
              <w:t>.Собственный капитал</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8 293 448</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89,31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8 778 002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90,83</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+484 554</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+5,84</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+1,52</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w:t>
            </w:r>
            <w:r w:rsidR="00D86156" w:rsidRPr="00771CCC">
              <w:rPr>
                <w:rFonts w:ascii="Times New Roman" w:hAnsi="Times New Roman"/>
                <w:sz w:val="20"/>
                <w:szCs w:val="20"/>
              </w:rPr>
              <w:t xml:space="preserve"> </w:t>
            </w:r>
            <w:r w:rsidRPr="00771CCC">
              <w:rPr>
                <w:rFonts w:ascii="Times New Roman" w:hAnsi="Times New Roman"/>
                <w:sz w:val="20"/>
                <w:szCs w:val="20"/>
              </w:rPr>
              <w:t>Уставный капитал</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324 039</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3,49</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324 039</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3,35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-0,14</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w:t>
            </w:r>
            <w:r w:rsidR="00D86156" w:rsidRPr="00771CCC">
              <w:rPr>
                <w:rFonts w:ascii="Times New Roman" w:hAnsi="Times New Roman"/>
                <w:sz w:val="20"/>
                <w:szCs w:val="20"/>
              </w:rPr>
              <w:t xml:space="preserve"> </w:t>
            </w:r>
            <w:r w:rsidRPr="00771CCC">
              <w:rPr>
                <w:rFonts w:ascii="Times New Roman" w:hAnsi="Times New Roman"/>
                <w:sz w:val="20"/>
                <w:szCs w:val="20"/>
              </w:rPr>
              <w:t>Добавочный капитал</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2 545 533</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27,41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2 415 186</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24,99</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-130 347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-5,12</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-2.42</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w:t>
            </w:r>
            <w:r w:rsidR="00D86156" w:rsidRPr="00771CCC">
              <w:rPr>
                <w:rFonts w:ascii="Times New Roman" w:hAnsi="Times New Roman"/>
                <w:sz w:val="20"/>
                <w:szCs w:val="20"/>
              </w:rPr>
              <w:t xml:space="preserve"> </w:t>
            </w:r>
            <w:r w:rsidRPr="00771CCC">
              <w:rPr>
                <w:rFonts w:ascii="Times New Roman" w:hAnsi="Times New Roman"/>
                <w:sz w:val="20"/>
                <w:szCs w:val="20"/>
              </w:rPr>
              <w:t>Резервый капитал</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48 605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0,52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48 605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-0,02</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w:t>
            </w:r>
            <w:r w:rsidR="00D86156" w:rsidRPr="00771CCC">
              <w:rPr>
                <w:rFonts w:ascii="Times New Roman" w:hAnsi="Times New Roman"/>
                <w:sz w:val="20"/>
                <w:szCs w:val="20"/>
              </w:rPr>
              <w:t xml:space="preserve"> </w:t>
            </w:r>
            <w:r w:rsidRPr="00771CCC">
              <w:rPr>
                <w:rFonts w:ascii="Times New Roman" w:hAnsi="Times New Roman"/>
                <w:sz w:val="20"/>
                <w:szCs w:val="20"/>
              </w:rPr>
              <w:t>Нераспределенная прибыль</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5 210 090</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rPr>
              <w:t>56,1</w:t>
            </w:r>
            <w:r w:rsidRPr="00771CCC">
              <w:rPr>
                <w:rFonts w:ascii="Times New Roman" w:hAnsi="Times New Roman"/>
                <w:sz w:val="20"/>
                <w:szCs w:val="20"/>
                <w:lang w:val="en-US"/>
              </w:rPr>
              <w:t>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5 838 651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60,42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+628 561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+12,06</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+4,31</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w:t>
            </w:r>
            <w:r w:rsidR="00D86156" w:rsidRPr="00771CCC">
              <w:rPr>
                <w:rFonts w:ascii="Times New Roman" w:hAnsi="Times New Roman"/>
                <w:sz w:val="20"/>
                <w:szCs w:val="20"/>
              </w:rPr>
              <w:t xml:space="preserve"> </w:t>
            </w:r>
            <w:r w:rsidRPr="00771CCC">
              <w:rPr>
                <w:rFonts w:ascii="Times New Roman" w:hAnsi="Times New Roman"/>
                <w:sz w:val="20"/>
                <w:szCs w:val="20"/>
              </w:rPr>
              <w:t>Доходы будущих периодов</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165 181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1,78</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151 521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1,57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-13 660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-8,27</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-0,21</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lang w:val="en-US"/>
              </w:rPr>
              <w:t>II</w:t>
            </w:r>
            <w:r w:rsidRPr="00771CCC">
              <w:rPr>
                <w:rFonts w:ascii="Times New Roman" w:hAnsi="Times New Roman"/>
                <w:sz w:val="20"/>
                <w:szCs w:val="20"/>
              </w:rPr>
              <w:t>.Заёмный капитал</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993 187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10,69</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885 745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9,17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-107 442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-10,82</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-1,52</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w:t>
            </w:r>
            <w:r w:rsidR="00D86156" w:rsidRPr="00771CCC">
              <w:rPr>
                <w:rFonts w:ascii="Times New Roman" w:hAnsi="Times New Roman"/>
                <w:sz w:val="20"/>
                <w:szCs w:val="20"/>
              </w:rPr>
              <w:t xml:space="preserve"> </w:t>
            </w:r>
            <w:r w:rsidRPr="00771CCC">
              <w:rPr>
                <w:rFonts w:ascii="Times New Roman" w:hAnsi="Times New Roman"/>
                <w:sz w:val="20"/>
                <w:szCs w:val="20"/>
              </w:rPr>
              <w:t>Займы и кредиты</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1 300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-0,01</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w:t>
            </w:r>
            <w:r w:rsidR="00D86156" w:rsidRPr="00771CCC">
              <w:rPr>
                <w:rFonts w:ascii="Times New Roman" w:hAnsi="Times New Roman"/>
                <w:sz w:val="20"/>
                <w:szCs w:val="20"/>
              </w:rPr>
              <w:t xml:space="preserve"> </w:t>
            </w:r>
            <w:r w:rsidRPr="00771CCC">
              <w:rPr>
                <w:rFonts w:ascii="Times New Roman" w:hAnsi="Times New Roman"/>
                <w:sz w:val="20"/>
                <w:szCs w:val="20"/>
              </w:rPr>
              <w:t>Отложенные налоговые обязательства</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279 172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3,01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195 214</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2,02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-83 958</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-30,07</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-0,99</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w:t>
            </w:r>
            <w:r w:rsidR="00D86156" w:rsidRPr="00771CCC">
              <w:rPr>
                <w:rFonts w:ascii="Times New Roman" w:hAnsi="Times New Roman"/>
                <w:sz w:val="20"/>
                <w:szCs w:val="20"/>
              </w:rPr>
              <w:t xml:space="preserve"> </w:t>
            </w:r>
            <w:r w:rsidRPr="00771CCC">
              <w:rPr>
                <w:rFonts w:ascii="Times New Roman" w:hAnsi="Times New Roman"/>
                <w:sz w:val="20"/>
                <w:szCs w:val="20"/>
              </w:rPr>
              <w:t>Прочие долгосрочные обязательства</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16 000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0,17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3 000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0,03</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-13 000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-81,25</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-0,14</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w:t>
            </w:r>
            <w:r w:rsidR="00D86156" w:rsidRPr="00771CCC">
              <w:rPr>
                <w:rFonts w:ascii="Times New Roman" w:hAnsi="Times New Roman"/>
                <w:sz w:val="20"/>
                <w:szCs w:val="20"/>
              </w:rPr>
              <w:t xml:space="preserve"> </w:t>
            </w:r>
            <w:r w:rsidRPr="00771CCC">
              <w:rPr>
                <w:rFonts w:ascii="Times New Roman" w:hAnsi="Times New Roman"/>
                <w:sz w:val="20"/>
                <w:szCs w:val="20"/>
              </w:rPr>
              <w:t>Краткосрочные кредиты и займы</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rPr>
              <w:t>0,00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31</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rPr>
              <w:t>0,00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+25</w:t>
            </w:r>
          </w:p>
        </w:tc>
        <w:tc>
          <w:tcPr>
            <w:tcW w:w="0" w:type="auto"/>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w:t>
            </w:r>
          </w:p>
        </w:tc>
        <w:tc>
          <w:tcPr>
            <w:tcW w:w="1517" w:type="dxa"/>
          </w:tcPr>
          <w:p w:rsidR="00C678DB" w:rsidRPr="00771CCC" w:rsidRDefault="00C678DB" w:rsidP="005345B5">
            <w:pPr>
              <w:spacing w:after="0" w:line="360" w:lineRule="auto"/>
              <w:rPr>
                <w:rFonts w:ascii="Times New Roman" w:hAnsi="Times New Roman"/>
                <w:sz w:val="20"/>
                <w:szCs w:val="20"/>
                <w:lang w:val="en-US"/>
              </w:rPr>
            </w:pPr>
            <w:r w:rsidRPr="00771CCC">
              <w:rPr>
                <w:rFonts w:ascii="Times New Roman" w:hAnsi="Times New Roman"/>
                <w:sz w:val="20"/>
                <w:szCs w:val="20"/>
                <w:lang w:val="en-US"/>
              </w:rPr>
              <w:t>-</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5.</w:t>
            </w:r>
            <w:r w:rsidR="00D86156" w:rsidRPr="00771CCC">
              <w:rPr>
                <w:rFonts w:ascii="Times New Roman" w:hAnsi="Times New Roman"/>
                <w:sz w:val="20"/>
                <w:szCs w:val="20"/>
              </w:rPr>
              <w:t xml:space="preserve"> </w:t>
            </w:r>
            <w:r w:rsidRPr="00771CCC">
              <w:rPr>
                <w:rFonts w:ascii="Times New Roman" w:hAnsi="Times New Roman"/>
                <w:sz w:val="20"/>
                <w:szCs w:val="20"/>
              </w:rPr>
              <w:t>Кредиторская задолженность</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692 131</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7,45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682 594</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7,07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-9 537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-1,38</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-0,38</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6.</w:t>
            </w:r>
            <w:r w:rsidR="00D86156" w:rsidRPr="00771CCC">
              <w:rPr>
                <w:rFonts w:ascii="Times New Roman" w:hAnsi="Times New Roman"/>
                <w:sz w:val="20"/>
                <w:szCs w:val="20"/>
              </w:rPr>
              <w:t xml:space="preserve"> </w:t>
            </w:r>
            <w:r w:rsidRPr="00771CCC">
              <w:rPr>
                <w:rFonts w:ascii="Times New Roman" w:hAnsi="Times New Roman"/>
                <w:sz w:val="20"/>
                <w:szCs w:val="20"/>
              </w:rPr>
              <w:t>Задолженность перед участниками по выплате доходов</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4 578</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4 906</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0,05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+328</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7,16</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r>
      <w:tr w:rsidR="00C678DB" w:rsidRPr="00771CCC" w:rsidTr="00D86156">
        <w:trPr>
          <w:jc w:val="center"/>
        </w:trPr>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Итого валюта баланса</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9 286 635</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9 663 747</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100</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+377 112</w:t>
            </w:r>
          </w:p>
        </w:tc>
        <w:tc>
          <w:tcPr>
            <w:tcW w:w="0" w:type="auto"/>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4,06</w:t>
            </w:r>
          </w:p>
        </w:tc>
        <w:tc>
          <w:tcPr>
            <w:tcW w:w="1517"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w:t>
            </w:r>
          </w:p>
        </w:tc>
      </w:tr>
    </w:tbl>
    <w:p w:rsidR="00C678DB" w:rsidRPr="005345B5" w:rsidRDefault="00C678DB" w:rsidP="005345B5">
      <w:pPr>
        <w:spacing w:after="0" w:line="360" w:lineRule="auto"/>
        <w:ind w:firstLine="709"/>
        <w:jc w:val="both"/>
        <w:rPr>
          <w:rFonts w:ascii="Times New Roman" w:hAnsi="Times New Roman"/>
          <w:sz w:val="28"/>
          <w:szCs w:val="28"/>
        </w:rPr>
      </w:pPr>
    </w:p>
    <w:p w:rsidR="00D86156" w:rsidRDefault="00D86156" w:rsidP="005345B5">
      <w:pPr>
        <w:spacing w:after="0" w:line="360" w:lineRule="auto"/>
        <w:ind w:firstLine="709"/>
        <w:jc w:val="both"/>
        <w:rPr>
          <w:rFonts w:ascii="Times New Roman" w:hAnsi="Times New Roman"/>
          <w:sz w:val="28"/>
          <w:szCs w:val="28"/>
        </w:rPr>
        <w:sectPr w:rsidR="00D86156" w:rsidSect="00D86156">
          <w:pgSz w:w="16838" w:h="11906" w:orient="landscape" w:code="9"/>
          <w:pgMar w:top="851" w:right="1134" w:bottom="1701" w:left="1134" w:header="709" w:footer="709" w:gutter="0"/>
          <w:pgNumType w:start="6"/>
          <w:cols w:space="708"/>
          <w:docGrid w:linePitch="360"/>
        </w:sect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К концу года произошло увеличение собственного капитала на 1,52% и его доля составляет 90,83%. Это свидетельствует о рациональности пассива и финансовой независимости предприятия от</w:t>
      </w:r>
      <w:r w:rsidR="005345B5">
        <w:rPr>
          <w:rFonts w:ascii="Times New Roman" w:hAnsi="Times New Roman"/>
          <w:sz w:val="28"/>
          <w:szCs w:val="28"/>
        </w:rPr>
        <w:t xml:space="preserve"> </w:t>
      </w:r>
      <w:r w:rsidRPr="005345B5">
        <w:rPr>
          <w:rFonts w:ascii="Times New Roman" w:hAnsi="Times New Roman"/>
          <w:sz w:val="28"/>
          <w:szCs w:val="28"/>
        </w:rPr>
        <w:t>внешних инвесторов.</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Рассмотрим более подробно статьи, входящие в собственный капитал. Величина уставного капитала осталась неизменной и составила 324.039 тысяч рублей, при этом добавочный капитал уменьшился на 130.347 тысяч рублей, т.е. на 5,12%, резервный капитал остался неизменным и составил 48.605 тысяч рублей, нераспределённая прибыль увеличилась на 628.561 тысячу рублей, т.е. на 12,06%, а доходы будущих периодов сократились на 13.660 тысяч рублей, т.е. на 8,27%. Таким образом рост собственного капитала произошел за счёт увеличения нераспределенной прибыли.</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пассиве баланса на начало года видим наличие долгосрочного кредита, на конец года долгосрочный кредит был погашен. Так же видим наличие краткосрочного кредита, на начало года размер кредита составил 6 тысяч рублей, на конец года произошло его увеличение на 25 тысяч рублей.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Кредиторская задолженность сократилась на 9.537 тысяч рублей, т.е. на 1,38%, т.к. нет доступа к внутренней документации предприятия, то нельзя ничего сказать о наличии или отсутствии.</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3. Оценка финансовой устойчивости.</w:t>
      </w:r>
    </w:p>
    <w:p w:rsidR="005345B5" w:rsidRDefault="005345B5">
      <w:pPr>
        <w:rPr>
          <w:rFonts w:ascii="Times New Roman" w:hAnsi="Times New Roman"/>
          <w:sz w:val="28"/>
          <w:szCs w:val="28"/>
        </w:rPr>
      </w:pPr>
    </w:p>
    <w:p w:rsidR="00C678DB" w:rsidRPr="005345B5" w:rsidRDefault="00C678DB" w:rsidP="005345B5">
      <w:pPr>
        <w:spacing w:after="0" w:line="360" w:lineRule="auto"/>
        <w:ind w:firstLine="709"/>
        <w:jc w:val="right"/>
        <w:rPr>
          <w:rFonts w:ascii="Times New Roman" w:hAnsi="Times New Roman"/>
          <w:sz w:val="28"/>
          <w:szCs w:val="28"/>
        </w:rPr>
      </w:pPr>
      <w:r w:rsidRPr="005345B5">
        <w:rPr>
          <w:rFonts w:ascii="Times New Roman" w:hAnsi="Times New Roman"/>
          <w:sz w:val="28"/>
          <w:szCs w:val="28"/>
        </w:rPr>
        <w:t>Таблица 3.1</w:t>
      </w:r>
    </w:p>
    <w:p w:rsidR="00C678DB" w:rsidRPr="005345B5" w:rsidRDefault="00C678DB" w:rsidP="005345B5">
      <w:pPr>
        <w:spacing w:after="0" w:line="360" w:lineRule="auto"/>
        <w:ind w:firstLine="709"/>
        <w:jc w:val="center"/>
        <w:rPr>
          <w:rFonts w:ascii="Times New Roman" w:hAnsi="Times New Roman"/>
          <w:sz w:val="28"/>
          <w:szCs w:val="28"/>
        </w:rPr>
      </w:pPr>
      <w:r w:rsidRPr="005345B5">
        <w:rPr>
          <w:rFonts w:ascii="Times New Roman" w:hAnsi="Times New Roman"/>
          <w:sz w:val="28"/>
          <w:szCs w:val="28"/>
        </w:rPr>
        <w:t>Расчёт абсолютных показателей финансовой устойчивости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0"/>
        <w:gridCol w:w="1296"/>
        <w:gridCol w:w="1369"/>
        <w:gridCol w:w="1369"/>
      </w:tblGrid>
      <w:tr w:rsidR="00C678DB" w:rsidRPr="00771CCC" w:rsidTr="00D86156">
        <w:trPr>
          <w:jc w:val="center"/>
        </w:trPr>
        <w:tc>
          <w:tcPr>
            <w:tcW w:w="4750"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Показатели</w:t>
            </w:r>
          </w:p>
        </w:tc>
        <w:tc>
          <w:tcPr>
            <w:tcW w:w="1296"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Условные обозначения</w:t>
            </w:r>
          </w:p>
        </w:tc>
        <w:tc>
          <w:tcPr>
            <w:tcW w:w="1369"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На начало года</w:t>
            </w:r>
          </w:p>
        </w:tc>
        <w:tc>
          <w:tcPr>
            <w:tcW w:w="1369"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На конец года</w:t>
            </w:r>
          </w:p>
        </w:tc>
      </w:tr>
      <w:tr w:rsidR="00C678DB" w:rsidRPr="00771CCC" w:rsidTr="00D86156">
        <w:trPr>
          <w:jc w:val="center"/>
        </w:trPr>
        <w:tc>
          <w:tcPr>
            <w:tcW w:w="4750"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1.</w:t>
            </w:r>
            <w:r w:rsidR="00D86156" w:rsidRPr="00771CCC">
              <w:rPr>
                <w:rFonts w:ascii="Times New Roman" w:hAnsi="Times New Roman"/>
                <w:sz w:val="20"/>
                <w:szCs w:val="20"/>
              </w:rPr>
              <w:t xml:space="preserve"> </w:t>
            </w:r>
            <w:r w:rsidRPr="00771CCC">
              <w:rPr>
                <w:rFonts w:ascii="Times New Roman" w:hAnsi="Times New Roman"/>
                <w:sz w:val="20"/>
                <w:szCs w:val="20"/>
              </w:rPr>
              <w:t>Собственный капитал</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w:t>
            </w:r>
            <w:r w:rsidR="00D86156" w:rsidRPr="00771CCC">
              <w:rPr>
                <w:rFonts w:ascii="Times New Roman" w:hAnsi="Times New Roman"/>
                <w:sz w:val="20"/>
                <w:szCs w:val="20"/>
              </w:rPr>
              <w:t xml:space="preserve"> </w:t>
            </w:r>
            <w:r w:rsidRPr="00771CCC">
              <w:rPr>
                <w:rFonts w:ascii="Times New Roman" w:hAnsi="Times New Roman"/>
                <w:sz w:val="20"/>
                <w:szCs w:val="20"/>
              </w:rPr>
              <w:t>Внеоборотные активы</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3.</w:t>
            </w:r>
            <w:r w:rsidR="00D86156" w:rsidRPr="00771CCC">
              <w:rPr>
                <w:rFonts w:ascii="Times New Roman" w:hAnsi="Times New Roman"/>
                <w:sz w:val="20"/>
                <w:szCs w:val="20"/>
              </w:rPr>
              <w:t xml:space="preserve"> </w:t>
            </w:r>
            <w:r w:rsidRPr="00771CCC">
              <w:rPr>
                <w:rFonts w:ascii="Times New Roman" w:hAnsi="Times New Roman"/>
                <w:sz w:val="20"/>
                <w:szCs w:val="20"/>
              </w:rPr>
              <w:t>Собственные оборотные средства</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4.</w:t>
            </w:r>
            <w:r w:rsidR="00D86156" w:rsidRPr="00771CCC">
              <w:rPr>
                <w:rFonts w:ascii="Times New Roman" w:hAnsi="Times New Roman"/>
                <w:sz w:val="20"/>
                <w:szCs w:val="20"/>
              </w:rPr>
              <w:t xml:space="preserve"> </w:t>
            </w:r>
            <w:r w:rsidRPr="00771CCC">
              <w:rPr>
                <w:rFonts w:ascii="Times New Roman" w:hAnsi="Times New Roman"/>
                <w:sz w:val="20"/>
                <w:szCs w:val="20"/>
              </w:rPr>
              <w:t>долгосрочные обязательства</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5.</w:t>
            </w:r>
            <w:r w:rsidR="00D86156" w:rsidRPr="00771CCC">
              <w:rPr>
                <w:rFonts w:ascii="Times New Roman" w:hAnsi="Times New Roman"/>
                <w:sz w:val="20"/>
                <w:szCs w:val="20"/>
              </w:rPr>
              <w:t xml:space="preserve"> </w:t>
            </w:r>
            <w:r w:rsidRPr="00771CCC">
              <w:rPr>
                <w:rFonts w:ascii="Times New Roman" w:hAnsi="Times New Roman"/>
                <w:sz w:val="20"/>
                <w:szCs w:val="20"/>
              </w:rPr>
              <w:t>Собственные и долгосрочные источники финансирования</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6.</w:t>
            </w:r>
            <w:r w:rsidR="00D86156" w:rsidRPr="00771CCC">
              <w:rPr>
                <w:rFonts w:ascii="Times New Roman" w:hAnsi="Times New Roman"/>
                <w:sz w:val="20"/>
                <w:szCs w:val="20"/>
              </w:rPr>
              <w:t xml:space="preserve"> </w:t>
            </w:r>
            <w:r w:rsidRPr="00771CCC">
              <w:rPr>
                <w:rFonts w:ascii="Times New Roman" w:hAnsi="Times New Roman"/>
                <w:sz w:val="20"/>
                <w:szCs w:val="20"/>
              </w:rPr>
              <w:t>Краткосрочный кредит</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7.</w:t>
            </w:r>
            <w:r w:rsidR="00D86156" w:rsidRPr="00771CCC">
              <w:rPr>
                <w:rFonts w:ascii="Times New Roman" w:hAnsi="Times New Roman"/>
                <w:sz w:val="20"/>
                <w:szCs w:val="20"/>
              </w:rPr>
              <w:t xml:space="preserve"> </w:t>
            </w:r>
            <w:r w:rsidRPr="00771CCC">
              <w:rPr>
                <w:rFonts w:ascii="Times New Roman" w:hAnsi="Times New Roman"/>
                <w:sz w:val="20"/>
                <w:szCs w:val="20"/>
              </w:rPr>
              <w:t>Общая сумма всех источников финансирования</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8.</w:t>
            </w:r>
            <w:r w:rsidR="00D86156" w:rsidRPr="00771CCC">
              <w:rPr>
                <w:rFonts w:ascii="Times New Roman" w:hAnsi="Times New Roman"/>
                <w:sz w:val="20"/>
                <w:szCs w:val="20"/>
              </w:rPr>
              <w:t xml:space="preserve"> </w:t>
            </w:r>
            <w:r w:rsidRPr="00771CCC">
              <w:rPr>
                <w:rFonts w:ascii="Times New Roman" w:hAnsi="Times New Roman"/>
                <w:sz w:val="20"/>
                <w:szCs w:val="20"/>
              </w:rPr>
              <w:t>Запасы</w:t>
            </w:r>
          </w:p>
        </w:tc>
        <w:tc>
          <w:tcPr>
            <w:tcW w:w="1296"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СК</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ВА</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СОС</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ДО</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СД</w:t>
            </w:r>
          </w:p>
          <w:p w:rsidR="00C678DB" w:rsidRPr="00771CCC" w:rsidRDefault="00C678DB" w:rsidP="005345B5">
            <w:pPr>
              <w:spacing w:after="0" w:line="360" w:lineRule="auto"/>
              <w:jc w:val="both"/>
              <w:rPr>
                <w:rFonts w:ascii="Times New Roman" w:hAnsi="Times New Roman"/>
                <w:sz w:val="20"/>
                <w:szCs w:val="20"/>
              </w:rPr>
            </w:pP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КК</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ОИ</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З</w:t>
            </w:r>
          </w:p>
        </w:tc>
        <w:tc>
          <w:tcPr>
            <w:tcW w:w="1369"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8 293 448</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5 784 680</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2 508 768</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296 472</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2 212 296</w:t>
            </w:r>
          </w:p>
          <w:p w:rsidR="00C678DB" w:rsidRPr="00771CCC" w:rsidRDefault="00C678DB" w:rsidP="005345B5">
            <w:pPr>
              <w:spacing w:after="0" w:line="360" w:lineRule="auto"/>
              <w:jc w:val="both"/>
              <w:rPr>
                <w:rFonts w:ascii="Times New Roman" w:hAnsi="Times New Roman"/>
                <w:sz w:val="20"/>
                <w:szCs w:val="20"/>
              </w:rPr>
            </w:pP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6</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2 212 302</w:t>
            </w:r>
          </w:p>
          <w:p w:rsidR="00C678DB" w:rsidRPr="00771CCC" w:rsidRDefault="00C678DB" w:rsidP="00D86156">
            <w:pPr>
              <w:spacing w:after="0" w:line="360" w:lineRule="auto"/>
              <w:jc w:val="both"/>
              <w:rPr>
                <w:rFonts w:ascii="Times New Roman" w:hAnsi="Times New Roman"/>
                <w:sz w:val="20"/>
                <w:szCs w:val="20"/>
                <w:lang w:val="en-US"/>
              </w:rPr>
            </w:pPr>
            <w:r w:rsidRPr="00771CCC">
              <w:rPr>
                <w:rFonts w:ascii="Times New Roman" w:hAnsi="Times New Roman"/>
                <w:sz w:val="20"/>
                <w:szCs w:val="20"/>
              </w:rPr>
              <w:t>1 968 758</w:t>
            </w:r>
          </w:p>
        </w:tc>
        <w:tc>
          <w:tcPr>
            <w:tcW w:w="1369"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8 778 002</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6 277 254</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2 500 748</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198 214</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2 302 534</w:t>
            </w:r>
          </w:p>
          <w:p w:rsidR="00C678DB" w:rsidRPr="00771CCC" w:rsidRDefault="00C678DB" w:rsidP="005345B5">
            <w:pPr>
              <w:spacing w:after="0" w:line="360" w:lineRule="auto"/>
              <w:jc w:val="both"/>
              <w:rPr>
                <w:rFonts w:ascii="Times New Roman" w:hAnsi="Times New Roman"/>
                <w:sz w:val="20"/>
                <w:szCs w:val="20"/>
              </w:rPr>
            </w:pP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31</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2 302 565</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2 077 853</w:t>
            </w:r>
          </w:p>
        </w:tc>
      </w:tr>
      <w:tr w:rsidR="00C678DB" w:rsidRPr="00771CCC" w:rsidTr="00D86156">
        <w:trPr>
          <w:jc w:val="center"/>
        </w:trPr>
        <w:tc>
          <w:tcPr>
            <w:tcW w:w="4750"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9.</w:t>
            </w:r>
            <w:r w:rsidR="00D86156" w:rsidRPr="00771CCC">
              <w:rPr>
                <w:rFonts w:ascii="Times New Roman" w:hAnsi="Times New Roman"/>
                <w:sz w:val="20"/>
                <w:szCs w:val="20"/>
              </w:rPr>
              <w:t xml:space="preserve"> </w:t>
            </w:r>
            <w:r w:rsidRPr="00771CCC">
              <w:rPr>
                <w:rFonts w:ascii="Times New Roman" w:hAnsi="Times New Roman"/>
                <w:sz w:val="20"/>
                <w:szCs w:val="20"/>
              </w:rPr>
              <w:t>Излишек или недостаток собственных оборотных средств</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10.</w:t>
            </w:r>
            <w:r w:rsidR="00D86156" w:rsidRPr="00771CCC">
              <w:rPr>
                <w:rFonts w:ascii="Times New Roman" w:hAnsi="Times New Roman"/>
                <w:sz w:val="20"/>
                <w:szCs w:val="20"/>
              </w:rPr>
              <w:t xml:space="preserve"> </w:t>
            </w:r>
            <w:r w:rsidRPr="00771CCC">
              <w:rPr>
                <w:rFonts w:ascii="Times New Roman" w:hAnsi="Times New Roman"/>
                <w:sz w:val="20"/>
                <w:szCs w:val="20"/>
              </w:rPr>
              <w:t>Излишек или недостаток собственных и долгосрочных источников финансирования</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11.</w:t>
            </w:r>
            <w:r w:rsidR="00D86156" w:rsidRPr="00771CCC">
              <w:rPr>
                <w:rFonts w:ascii="Times New Roman" w:hAnsi="Times New Roman"/>
                <w:sz w:val="20"/>
                <w:szCs w:val="20"/>
              </w:rPr>
              <w:t xml:space="preserve"> </w:t>
            </w:r>
            <w:r w:rsidRPr="00771CCC">
              <w:rPr>
                <w:rFonts w:ascii="Times New Roman" w:hAnsi="Times New Roman"/>
                <w:sz w:val="20"/>
                <w:szCs w:val="20"/>
              </w:rPr>
              <w:t>Излишек или недостаток общих источников финансирования</w:t>
            </w:r>
          </w:p>
        </w:tc>
        <w:tc>
          <w:tcPr>
            <w:tcW w:w="1296"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∆СОС</w:t>
            </w:r>
          </w:p>
          <w:p w:rsidR="00C678DB" w:rsidRPr="00771CCC" w:rsidRDefault="00C678DB" w:rsidP="005345B5">
            <w:pPr>
              <w:spacing w:after="0" w:line="360" w:lineRule="auto"/>
              <w:jc w:val="both"/>
              <w:rPr>
                <w:rFonts w:ascii="Times New Roman" w:hAnsi="Times New Roman"/>
                <w:sz w:val="20"/>
                <w:szCs w:val="20"/>
              </w:rPr>
            </w:pP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∆СД</w:t>
            </w:r>
          </w:p>
          <w:p w:rsidR="00C678DB" w:rsidRPr="00771CCC" w:rsidRDefault="00C678DB" w:rsidP="005345B5">
            <w:pPr>
              <w:spacing w:after="0" w:line="360" w:lineRule="auto"/>
              <w:jc w:val="both"/>
              <w:rPr>
                <w:rFonts w:ascii="Times New Roman" w:hAnsi="Times New Roman"/>
                <w:sz w:val="20"/>
                <w:szCs w:val="20"/>
              </w:rPr>
            </w:pP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∆ОИ</w:t>
            </w:r>
          </w:p>
        </w:tc>
        <w:tc>
          <w:tcPr>
            <w:tcW w:w="1369"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+540 010</w:t>
            </w:r>
          </w:p>
          <w:p w:rsidR="00C678DB" w:rsidRPr="00771CCC" w:rsidRDefault="00C678DB" w:rsidP="005345B5">
            <w:pPr>
              <w:spacing w:after="0" w:line="360" w:lineRule="auto"/>
              <w:jc w:val="both"/>
              <w:rPr>
                <w:rFonts w:ascii="Times New Roman" w:hAnsi="Times New Roman"/>
                <w:sz w:val="20"/>
                <w:szCs w:val="20"/>
              </w:rPr>
            </w:pP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+243 538</w:t>
            </w:r>
          </w:p>
          <w:p w:rsidR="00C678DB" w:rsidRPr="00771CCC" w:rsidRDefault="00C678DB" w:rsidP="005345B5">
            <w:pPr>
              <w:spacing w:after="0" w:line="360" w:lineRule="auto"/>
              <w:jc w:val="both"/>
              <w:rPr>
                <w:rFonts w:ascii="Times New Roman" w:hAnsi="Times New Roman"/>
                <w:sz w:val="20"/>
                <w:szCs w:val="20"/>
              </w:rPr>
            </w:pP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+243 544</w:t>
            </w:r>
          </w:p>
        </w:tc>
        <w:tc>
          <w:tcPr>
            <w:tcW w:w="1369"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+422 895</w:t>
            </w:r>
          </w:p>
          <w:p w:rsidR="00C678DB" w:rsidRPr="00771CCC" w:rsidRDefault="00C678DB" w:rsidP="005345B5">
            <w:pPr>
              <w:spacing w:after="0" w:line="360" w:lineRule="auto"/>
              <w:jc w:val="both"/>
              <w:rPr>
                <w:rFonts w:ascii="Times New Roman" w:hAnsi="Times New Roman"/>
                <w:sz w:val="20"/>
                <w:szCs w:val="20"/>
              </w:rPr>
            </w:pP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+224 681</w:t>
            </w:r>
          </w:p>
          <w:p w:rsidR="00C678DB" w:rsidRPr="00771CCC" w:rsidRDefault="00C678DB" w:rsidP="005345B5">
            <w:pPr>
              <w:spacing w:after="0" w:line="360" w:lineRule="auto"/>
              <w:jc w:val="both"/>
              <w:rPr>
                <w:rFonts w:ascii="Times New Roman" w:hAnsi="Times New Roman"/>
                <w:sz w:val="20"/>
                <w:szCs w:val="20"/>
              </w:rPr>
            </w:pP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+224 712</w:t>
            </w:r>
          </w:p>
        </w:tc>
      </w:tr>
      <w:tr w:rsidR="00C678DB" w:rsidRPr="00771CCC" w:rsidTr="00D86156">
        <w:trPr>
          <w:jc w:val="center"/>
        </w:trPr>
        <w:tc>
          <w:tcPr>
            <w:tcW w:w="4750"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12.</w:t>
            </w:r>
            <w:r w:rsidR="00D86156" w:rsidRPr="00771CCC">
              <w:rPr>
                <w:rFonts w:ascii="Times New Roman" w:hAnsi="Times New Roman"/>
                <w:sz w:val="20"/>
                <w:szCs w:val="20"/>
              </w:rPr>
              <w:t xml:space="preserve"> </w:t>
            </w:r>
            <w:r w:rsidRPr="00771CCC">
              <w:rPr>
                <w:rFonts w:ascii="Times New Roman" w:hAnsi="Times New Roman"/>
                <w:sz w:val="20"/>
                <w:szCs w:val="20"/>
              </w:rPr>
              <w:t>Трёхмерная модель финансирования</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13.</w:t>
            </w:r>
            <w:r w:rsidR="00D86156" w:rsidRPr="00771CCC">
              <w:rPr>
                <w:rFonts w:ascii="Times New Roman" w:hAnsi="Times New Roman"/>
                <w:sz w:val="20"/>
                <w:szCs w:val="20"/>
              </w:rPr>
              <w:t xml:space="preserve"> </w:t>
            </w:r>
            <w:r w:rsidRPr="00771CCC">
              <w:rPr>
                <w:rFonts w:ascii="Times New Roman" w:hAnsi="Times New Roman"/>
                <w:sz w:val="20"/>
                <w:szCs w:val="20"/>
              </w:rPr>
              <w:t>тип финансовой устойчивости</w:t>
            </w:r>
          </w:p>
        </w:tc>
        <w:tc>
          <w:tcPr>
            <w:tcW w:w="1296" w:type="dxa"/>
          </w:tcPr>
          <w:p w:rsidR="00C678DB" w:rsidRPr="00771CCC" w:rsidRDefault="00C678DB" w:rsidP="005345B5">
            <w:pPr>
              <w:spacing w:after="0" w:line="360" w:lineRule="auto"/>
              <w:jc w:val="both"/>
              <w:rPr>
                <w:rFonts w:ascii="Times New Roman" w:hAnsi="Times New Roman"/>
                <w:sz w:val="20"/>
                <w:szCs w:val="20"/>
              </w:rPr>
            </w:pPr>
          </w:p>
        </w:tc>
        <w:tc>
          <w:tcPr>
            <w:tcW w:w="1369"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{1,1,1}</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абсолютная устойчивость</w:t>
            </w:r>
          </w:p>
        </w:tc>
        <w:tc>
          <w:tcPr>
            <w:tcW w:w="1369" w:type="dxa"/>
          </w:tcPr>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{1,1,1}</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 xml:space="preserve">абсолютная </w:t>
            </w:r>
          </w:p>
          <w:p w:rsidR="00C678DB" w:rsidRPr="00771CCC" w:rsidRDefault="00C678DB" w:rsidP="005345B5">
            <w:pPr>
              <w:spacing w:after="0" w:line="360" w:lineRule="auto"/>
              <w:jc w:val="both"/>
              <w:rPr>
                <w:rFonts w:ascii="Times New Roman" w:hAnsi="Times New Roman"/>
                <w:sz w:val="20"/>
                <w:szCs w:val="20"/>
              </w:rPr>
            </w:pPr>
            <w:r w:rsidRPr="00771CCC">
              <w:rPr>
                <w:rFonts w:ascii="Times New Roman" w:hAnsi="Times New Roman"/>
                <w:sz w:val="20"/>
                <w:szCs w:val="20"/>
              </w:rPr>
              <w:t>устойчивость</w:t>
            </w:r>
          </w:p>
        </w:tc>
      </w:tr>
    </w:tbl>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предприятии и на начало, и на конец года наблюдается абсолютная финансовая устойчивость.</w:t>
      </w:r>
    </w:p>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right"/>
        <w:rPr>
          <w:rFonts w:ascii="Times New Roman" w:hAnsi="Times New Roman"/>
          <w:sz w:val="28"/>
          <w:szCs w:val="28"/>
        </w:rPr>
      </w:pPr>
      <w:r w:rsidRPr="005345B5">
        <w:rPr>
          <w:rFonts w:ascii="Times New Roman" w:hAnsi="Times New Roman"/>
          <w:sz w:val="28"/>
          <w:szCs w:val="28"/>
        </w:rPr>
        <w:t>Таблица 3.2</w:t>
      </w:r>
    </w:p>
    <w:p w:rsidR="00C678DB" w:rsidRPr="005345B5" w:rsidRDefault="00C678DB" w:rsidP="005345B5">
      <w:pPr>
        <w:spacing w:after="0" w:line="360" w:lineRule="auto"/>
        <w:ind w:firstLine="709"/>
        <w:jc w:val="center"/>
        <w:rPr>
          <w:rFonts w:ascii="Times New Roman" w:hAnsi="Times New Roman"/>
          <w:sz w:val="28"/>
          <w:szCs w:val="28"/>
        </w:rPr>
      </w:pPr>
      <w:r w:rsidRPr="005345B5">
        <w:rPr>
          <w:rFonts w:ascii="Times New Roman" w:hAnsi="Times New Roman"/>
          <w:sz w:val="28"/>
          <w:szCs w:val="28"/>
        </w:rPr>
        <w:t>Расчёт относительных показателей финансовой устойчивости.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5"/>
        <w:gridCol w:w="1604"/>
        <w:gridCol w:w="1168"/>
        <w:gridCol w:w="1036"/>
      </w:tblGrid>
      <w:tr w:rsidR="00C678DB" w:rsidRPr="00771CCC" w:rsidTr="00D86156">
        <w:trPr>
          <w:jc w:val="center"/>
        </w:trPr>
        <w:tc>
          <w:tcPr>
            <w:tcW w:w="3775"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Показатели</w:t>
            </w:r>
          </w:p>
        </w:tc>
        <w:tc>
          <w:tcPr>
            <w:tcW w:w="1604"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Рекомендуемые ограничения</w:t>
            </w:r>
          </w:p>
        </w:tc>
        <w:tc>
          <w:tcPr>
            <w:tcW w:w="1168"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На начало года</w:t>
            </w:r>
          </w:p>
        </w:tc>
        <w:tc>
          <w:tcPr>
            <w:tcW w:w="103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На конец года</w:t>
            </w:r>
          </w:p>
        </w:tc>
      </w:tr>
      <w:tr w:rsidR="00C678DB" w:rsidRPr="00771CCC" w:rsidTr="00D86156">
        <w:trPr>
          <w:jc w:val="center"/>
        </w:trPr>
        <w:tc>
          <w:tcPr>
            <w:tcW w:w="3775"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w:t>
            </w:r>
            <w:r w:rsidR="00D86156" w:rsidRPr="00771CCC">
              <w:rPr>
                <w:rFonts w:ascii="Times New Roman" w:hAnsi="Times New Roman"/>
                <w:sz w:val="20"/>
                <w:szCs w:val="20"/>
              </w:rPr>
              <w:t xml:space="preserve"> </w:t>
            </w:r>
            <w:r w:rsidRPr="00771CCC">
              <w:rPr>
                <w:rFonts w:ascii="Times New Roman" w:hAnsi="Times New Roman"/>
                <w:sz w:val="20"/>
                <w:szCs w:val="20"/>
              </w:rPr>
              <w:t>Коэффициент обеспеченности собственными оборотными средствами</w:t>
            </w:r>
          </w:p>
        </w:tc>
        <w:tc>
          <w:tcPr>
            <w:tcW w:w="1604"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≥0,1</w:t>
            </w:r>
          </w:p>
        </w:tc>
        <w:tc>
          <w:tcPr>
            <w:tcW w:w="1168"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0,72</w:t>
            </w:r>
          </w:p>
        </w:tc>
        <w:tc>
          <w:tcPr>
            <w:tcW w:w="103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0,74</w:t>
            </w:r>
          </w:p>
        </w:tc>
      </w:tr>
      <w:tr w:rsidR="00C678DB" w:rsidRPr="00771CCC" w:rsidTr="00D86156">
        <w:trPr>
          <w:jc w:val="center"/>
        </w:trPr>
        <w:tc>
          <w:tcPr>
            <w:tcW w:w="3775"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2.</w:t>
            </w:r>
            <w:r w:rsidR="00D86156" w:rsidRPr="00771CCC">
              <w:rPr>
                <w:rFonts w:ascii="Times New Roman" w:hAnsi="Times New Roman"/>
                <w:sz w:val="20"/>
                <w:szCs w:val="20"/>
              </w:rPr>
              <w:t xml:space="preserve"> </w:t>
            </w:r>
            <w:r w:rsidRPr="00771CCC">
              <w:rPr>
                <w:rFonts w:ascii="Times New Roman" w:hAnsi="Times New Roman"/>
                <w:sz w:val="20"/>
                <w:szCs w:val="20"/>
              </w:rPr>
              <w:t>Коэффициент обеспеченности запасов</w:t>
            </w:r>
          </w:p>
        </w:tc>
        <w:tc>
          <w:tcPr>
            <w:tcW w:w="1604"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≥0,6-0,8</w:t>
            </w:r>
          </w:p>
        </w:tc>
        <w:tc>
          <w:tcPr>
            <w:tcW w:w="1168"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1,27</w:t>
            </w:r>
          </w:p>
        </w:tc>
        <w:tc>
          <w:tcPr>
            <w:tcW w:w="103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1,2</w:t>
            </w:r>
          </w:p>
        </w:tc>
      </w:tr>
      <w:tr w:rsidR="00C678DB" w:rsidRPr="00771CCC" w:rsidTr="00D86156">
        <w:trPr>
          <w:jc w:val="center"/>
        </w:trPr>
        <w:tc>
          <w:tcPr>
            <w:tcW w:w="3775"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3.</w:t>
            </w:r>
            <w:r w:rsidR="00D86156" w:rsidRPr="00771CCC">
              <w:rPr>
                <w:rFonts w:ascii="Times New Roman" w:hAnsi="Times New Roman"/>
                <w:sz w:val="20"/>
                <w:szCs w:val="20"/>
              </w:rPr>
              <w:t xml:space="preserve"> </w:t>
            </w:r>
            <w:r w:rsidRPr="00771CCC">
              <w:rPr>
                <w:rFonts w:ascii="Times New Roman" w:hAnsi="Times New Roman"/>
                <w:sz w:val="20"/>
                <w:szCs w:val="20"/>
              </w:rPr>
              <w:t>Коэффициент манёвренности</w:t>
            </w:r>
          </w:p>
        </w:tc>
        <w:tc>
          <w:tcPr>
            <w:tcW w:w="1604"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≥0,5</w:t>
            </w:r>
          </w:p>
        </w:tc>
        <w:tc>
          <w:tcPr>
            <w:tcW w:w="1168"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0,3</w:t>
            </w:r>
          </w:p>
        </w:tc>
        <w:tc>
          <w:tcPr>
            <w:tcW w:w="103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0,28</w:t>
            </w:r>
          </w:p>
        </w:tc>
      </w:tr>
      <w:tr w:rsidR="00C678DB" w:rsidRPr="00771CCC" w:rsidTr="00D86156">
        <w:trPr>
          <w:jc w:val="center"/>
        </w:trPr>
        <w:tc>
          <w:tcPr>
            <w:tcW w:w="3775"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4.</w:t>
            </w:r>
            <w:r w:rsidR="00D86156" w:rsidRPr="00771CCC">
              <w:rPr>
                <w:rFonts w:ascii="Times New Roman" w:hAnsi="Times New Roman"/>
                <w:sz w:val="20"/>
                <w:szCs w:val="20"/>
              </w:rPr>
              <w:t xml:space="preserve"> </w:t>
            </w:r>
            <w:r w:rsidRPr="00771CCC">
              <w:rPr>
                <w:rFonts w:ascii="Times New Roman" w:hAnsi="Times New Roman"/>
                <w:sz w:val="20"/>
                <w:szCs w:val="20"/>
              </w:rPr>
              <w:t>Коэффициент автономии</w:t>
            </w:r>
          </w:p>
        </w:tc>
        <w:tc>
          <w:tcPr>
            <w:tcW w:w="1604"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≥0,5</w:t>
            </w:r>
          </w:p>
        </w:tc>
        <w:tc>
          <w:tcPr>
            <w:tcW w:w="1168"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0,89</w:t>
            </w:r>
          </w:p>
        </w:tc>
        <w:tc>
          <w:tcPr>
            <w:tcW w:w="1036" w:type="dxa"/>
          </w:tcPr>
          <w:p w:rsidR="00C678DB" w:rsidRPr="00771CCC" w:rsidRDefault="00C678DB" w:rsidP="005345B5">
            <w:pPr>
              <w:spacing w:after="0" w:line="360" w:lineRule="auto"/>
              <w:rPr>
                <w:rFonts w:ascii="Times New Roman" w:hAnsi="Times New Roman"/>
                <w:sz w:val="20"/>
                <w:szCs w:val="20"/>
              </w:rPr>
            </w:pPr>
            <w:r w:rsidRPr="00771CCC">
              <w:rPr>
                <w:rFonts w:ascii="Times New Roman" w:hAnsi="Times New Roman"/>
                <w:sz w:val="20"/>
                <w:szCs w:val="20"/>
              </w:rPr>
              <w:t>0,91</w:t>
            </w:r>
          </w:p>
        </w:tc>
      </w:tr>
    </w:tbl>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Структура баланса предприятия удовлетворительна, т.к. коэффициент обеспеченности собственными оборотными средствами составляет 0,89 на начало года и 0,91 на конец года. Следовательно, процедура банкротства предприятию по данному показателю не грозит. 120% всех запасов приобретается предприятием на собственные оборотные средства, что не соответствует норме. Собственный капитал предприятия малоподвижен, т.к. не выполняется коэффициент маневренности. Его значение составили 0,3на начало и 0,28 на конец года. Причиной невыполнения является высокая доля внеоборотных активов. Предприятие финансово независимо от внешних инвесторов, т.к. коэффициент автономии составил 0,89 на начало и 0,91 на конец года.</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4. Анализ платёжеспособности</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1.</w:t>
      </w:r>
      <w:r w:rsidR="00D86156">
        <w:rPr>
          <w:rFonts w:ascii="Times New Roman" w:hAnsi="Times New Roman"/>
          <w:sz w:val="28"/>
          <w:szCs w:val="28"/>
        </w:rPr>
        <w:t xml:space="preserve"> </w:t>
      </w:r>
      <w:r w:rsidRPr="005345B5">
        <w:rPr>
          <w:rFonts w:ascii="Times New Roman" w:hAnsi="Times New Roman"/>
          <w:sz w:val="28"/>
          <w:szCs w:val="28"/>
        </w:rPr>
        <w:t>Группировка активов и пассивов</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Объединение актива баланса по степени ликвидности.</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а) Наиболее ликвидные активы (А1):</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-денежные средства</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-краткосрочные финансовые вложения</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 года</w:t>
      </w:r>
      <w:r w:rsidR="005345B5">
        <w:rPr>
          <w:rFonts w:ascii="Times New Roman" w:hAnsi="Times New Roman"/>
          <w:sz w:val="28"/>
          <w:szCs w:val="28"/>
        </w:rPr>
        <w:t xml:space="preserve"> </w:t>
      </w:r>
      <w:r w:rsidRPr="005345B5">
        <w:rPr>
          <w:rFonts w:ascii="Times New Roman" w:hAnsi="Times New Roman"/>
          <w:sz w:val="28"/>
          <w:szCs w:val="28"/>
        </w:rPr>
        <w:t>30 582 + 182 626 = 213 208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 года</w:t>
      </w:r>
      <w:r w:rsidR="005345B5">
        <w:rPr>
          <w:rFonts w:ascii="Times New Roman" w:hAnsi="Times New Roman"/>
          <w:sz w:val="28"/>
          <w:szCs w:val="28"/>
        </w:rPr>
        <w:t xml:space="preserve"> </w:t>
      </w:r>
      <w:r w:rsidRPr="005345B5">
        <w:rPr>
          <w:rFonts w:ascii="Times New Roman" w:hAnsi="Times New Roman"/>
          <w:sz w:val="28"/>
          <w:szCs w:val="28"/>
        </w:rPr>
        <w:t>43 627 + 100 762 = 144 389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б)</w:t>
      </w:r>
      <w:r w:rsidR="005345B5">
        <w:rPr>
          <w:rFonts w:ascii="Times New Roman" w:hAnsi="Times New Roman"/>
          <w:sz w:val="28"/>
          <w:szCs w:val="28"/>
        </w:rPr>
        <w:t xml:space="preserve"> </w:t>
      </w:r>
      <w:r w:rsidRPr="005345B5">
        <w:rPr>
          <w:rFonts w:ascii="Times New Roman" w:hAnsi="Times New Roman"/>
          <w:sz w:val="28"/>
          <w:szCs w:val="28"/>
        </w:rPr>
        <w:t>Быстро реализуемые активы (А2):</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-краткосрочная дебиторская задолженность</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прочие оборотные активы</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w:t>
      </w:r>
      <w:r w:rsidR="005345B5">
        <w:rPr>
          <w:rFonts w:ascii="Times New Roman" w:hAnsi="Times New Roman"/>
          <w:sz w:val="28"/>
          <w:szCs w:val="28"/>
        </w:rPr>
        <w:t xml:space="preserve"> </w:t>
      </w:r>
      <w:r w:rsidRPr="005345B5">
        <w:rPr>
          <w:rFonts w:ascii="Times New Roman" w:hAnsi="Times New Roman"/>
          <w:sz w:val="28"/>
          <w:szCs w:val="28"/>
        </w:rPr>
        <w:t>1 230 856 + 0 = 1 230 856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w:t>
      </w:r>
      <w:r w:rsidR="005345B5">
        <w:rPr>
          <w:rFonts w:ascii="Times New Roman" w:hAnsi="Times New Roman"/>
          <w:sz w:val="28"/>
          <w:szCs w:val="28"/>
        </w:rPr>
        <w:t xml:space="preserve"> </w:t>
      </w:r>
      <w:r w:rsidRPr="005345B5">
        <w:rPr>
          <w:rFonts w:ascii="Times New Roman" w:hAnsi="Times New Roman"/>
          <w:sz w:val="28"/>
          <w:szCs w:val="28"/>
        </w:rPr>
        <w:t>1 051 130 + 0 = 1 051 130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Медленно реализуемые активы (А3):</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-запасы</w:t>
      </w:r>
      <w:r w:rsidR="005345B5">
        <w:rPr>
          <w:rFonts w:ascii="Times New Roman" w:hAnsi="Times New Roman"/>
          <w:sz w:val="28"/>
          <w:szCs w:val="28"/>
        </w:rPr>
        <w:t xml:space="preserve"> </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-НДС</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w:t>
      </w:r>
      <w:r w:rsidR="005345B5">
        <w:rPr>
          <w:rFonts w:ascii="Times New Roman" w:hAnsi="Times New Roman"/>
          <w:sz w:val="28"/>
          <w:szCs w:val="28"/>
        </w:rPr>
        <w:t xml:space="preserve"> </w:t>
      </w:r>
      <w:r w:rsidRPr="005345B5">
        <w:rPr>
          <w:rFonts w:ascii="Times New Roman" w:hAnsi="Times New Roman"/>
          <w:sz w:val="28"/>
          <w:szCs w:val="28"/>
        </w:rPr>
        <w:t>1 833 884 + 134 874 = 1 968 718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w:t>
      </w:r>
      <w:r w:rsidR="005345B5">
        <w:rPr>
          <w:rFonts w:ascii="Times New Roman" w:hAnsi="Times New Roman"/>
          <w:sz w:val="28"/>
          <w:szCs w:val="28"/>
        </w:rPr>
        <w:t xml:space="preserve"> </w:t>
      </w:r>
      <w:r w:rsidRPr="005345B5">
        <w:rPr>
          <w:rFonts w:ascii="Times New Roman" w:hAnsi="Times New Roman"/>
          <w:sz w:val="28"/>
          <w:szCs w:val="28"/>
        </w:rPr>
        <w:t>1 890 692 + 187 161 = 2 077 853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г) Трудно реализуемые активы (А4):</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-внеоборотные активы</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-долгосрочная дебиторская задолженность</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w:t>
      </w:r>
      <w:r w:rsidR="005345B5">
        <w:rPr>
          <w:rFonts w:ascii="Times New Roman" w:hAnsi="Times New Roman"/>
          <w:sz w:val="28"/>
          <w:szCs w:val="28"/>
        </w:rPr>
        <w:t xml:space="preserve"> </w:t>
      </w:r>
      <w:r w:rsidRPr="005345B5">
        <w:rPr>
          <w:rFonts w:ascii="Times New Roman" w:hAnsi="Times New Roman"/>
          <w:sz w:val="28"/>
          <w:szCs w:val="28"/>
        </w:rPr>
        <w:t>5 784 680 + 89 133 = 5 873 813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w:t>
      </w:r>
      <w:r w:rsidR="005345B5">
        <w:rPr>
          <w:rFonts w:ascii="Times New Roman" w:hAnsi="Times New Roman"/>
          <w:sz w:val="28"/>
          <w:szCs w:val="28"/>
        </w:rPr>
        <w:t xml:space="preserve"> </w:t>
      </w:r>
      <w:r w:rsidRPr="005345B5">
        <w:rPr>
          <w:rFonts w:ascii="Times New Roman" w:hAnsi="Times New Roman"/>
          <w:sz w:val="28"/>
          <w:szCs w:val="28"/>
        </w:rPr>
        <w:t>6 277 254 + 113 121 = 6 390 375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А1+А2+А3 – текущие активы</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w:t>
      </w:r>
      <w:r w:rsidR="005345B5">
        <w:rPr>
          <w:rFonts w:ascii="Times New Roman" w:hAnsi="Times New Roman"/>
          <w:sz w:val="28"/>
          <w:szCs w:val="28"/>
        </w:rPr>
        <w:t xml:space="preserve"> </w:t>
      </w:r>
      <w:r w:rsidRPr="005345B5">
        <w:rPr>
          <w:rFonts w:ascii="Times New Roman" w:hAnsi="Times New Roman"/>
          <w:sz w:val="28"/>
          <w:szCs w:val="28"/>
        </w:rPr>
        <w:t>213 208 +1 230 856+1 968 718 =3 412 782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w:t>
      </w:r>
      <w:r w:rsidR="005345B5">
        <w:rPr>
          <w:rFonts w:ascii="Times New Roman" w:hAnsi="Times New Roman"/>
          <w:sz w:val="28"/>
          <w:szCs w:val="28"/>
        </w:rPr>
        <w:t xml:space="preserve"> </w:t>
      </w:r>
      <w:r w:rsidRPr="005345B5">
        <w:rPr>
          <w:rFonts w:ascii="Times New Roman" w:hAnsi="Times New Roman"/>
          <w:sz w:val="28"/>
          <w:szCs w:val="28"/>
        </w:rPr>
        <w:t>144 389+1 051 130+2 077 853 = 3 243 372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Объединение пассива баланса по срокам погашения обязательств.</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а) Наиболее срочные обязательства (П1):</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-кредиторская задолженность</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-задолженность участникам по выплате доходов</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w:t>
      </w:r>
      <w:r w:rsidR="005345B5">
        <w:rPr>
          <w:rFonts w:ascii="Times New Roman" w:hAnsi="Times New Roman"/>
          <w:sz w:val="28"/>
          <w:szCs w:val="28"/>
        </w:rPr>
        <w:t xml:space="preserve"> </w:t>
      </w:r>
      <w:r w:rsidRPr="005345B5">
        <w:rPr>
          <w:rFonts w:ascii="Times New Roman" w:hAnsi="Times New Roman"/>
          <w:sz w:val="28"/>
          <w:szCs w:val="28"/>
        </w:rPr>
        <w:t>692 131+4 906=697 037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w:t>
      </w:r>
      <w:r w:rsidR="005345B5">
        <w:rPr>
          <w:rFonts w:ascii="Times New Roman" w:hAnsi="Times New Roman"/>
          <w:sz w:val="28"/>
          <w:szCs w:val="28"/>
        </w:rPr>
        <w:t xml:space="preserve"> </w:t>
      </w:r>
      <w:r w:rsidRPr="005345B5">
        <w:rPr>
          <w:rFonts w:ascii="Times New Roman" w:hAnsi="Times New Roman"/>
          <w:sz w:val="28"/>
          <w:szCs w:val="28"/>
        </w:rPr>
        <w:t>682 594+4 578=687 172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б) Краткосрочные пассивы (П2) :</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-краткосрочные кредиты и займы</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-резервы предстоящих расходов</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-прочие краткосрочные обязательства</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w:t>
      </w:r>
      <w:r w:rsidR="005345B5">
        <w:rPr>
          <w:rFonts w:ascii="Times New Roman" w:hAnsi="Times New Roman"/>
          <w:sz w:val="28"/>
          <w:szCs w:val="28"/>
        </w:rPr>
        <w:t xml:space="preserve"> </w:t>
      </w:r>
      <w:r w:rsidRPr="005345B5">
        <w:rPr>
          <w:rFonts w:ascii="Times New Roman" w:hAnsi="Times New Roman"/>
          <w:sz w:val="28"/>
          <w:szCs w:val="28"/>
        </w:rPr>
        <w:t>6+0+0=6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w:t>
      </w:r>
      <w:r w:rsidR="005345B5">
        <w:rPr>
          <w:rFonts w:ascii="Times New Roman" w:hAnsi="Times New Roman"/>
          <w:sz w:val="28"/>
          <w:szCs w:val="28"/>
        </w:rPr>
        <w:t xml:space="preserve"> </w:t>
      </w:r>
      <w:r w:rsidRPr="005345B5">
        <w:rPr>
          <w:rFonts w:ascii="Times New Roman" w:hAnsi="Times New Roman"/>
          <w:sz w:val="28"/>
          <w:szCs w:val="28"/>
        </w:rPr>
        <w:t>31+0+0=31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Долгосрочные пассивы</w:t>
      </w:r>
      <w:r w:rsidR="005345B5">
        <w:rPr>
          <w:rFonts w:ascii="Times New Roman" w:hAnsi="Times New Roman"/>
          <w:sz w:val="28"/>
          <w:szCs w:val="28"/>
        </w:rPr>
        <w:t xml:space="preserve"> </w:t>
      </w:r>
      <w:r w:rsidRPr="005345B5">
        <w:rPr>
          <w:rFonts w:ascii="Times New Roman" w:hAnsi="Times New Roman"/>
          <w:sz w:val="28"/>
          <w:szCs w:val="28"/>
        </w:rPr>
        <w:t>(П3):</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-долгосрочные обязательства</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w:t>
      </w:r>
      <w:r w:rsidR="005345B5">
        <w:rPr>
          <w:rFonts w:ascii="Times New Roman" w:hAnsi="Times New Roman"/>
          <w:sz w:val="28"/>
          <w:szCs w:val="28"/>
        </w:rPr>
        <w:t xml:space="preserve"> </w:t>
      </w:r>
      <w:r w:rsidRPr="005345B5">
        <w:rPr>
          <w:rFonts w:ascii="Times New Roman" w:hAnsi="Times New Roman"/>
          <w:sz w:val="28"/>
          <w:szCs w:val="28"/>
        </w:rPr>
        <w:t>296 472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w:t>
      </w:r>
      <w:r w:rsidR="005345B5">
        <w:rPr>
          <w:rFonts w:ascii="Times New Roman" w:hAnsi="Times New Roman"/>
          <w:sz w:val="28"/>
          <w:szCs w:val="28"/>
        </w:rPr>
        <w:t xml:space="preserve"> </w:t>
      </w:r>
      <w:r w:rsidRPr="005345B5">
        <w:rPr>
          <w:rFonts w:ascii="Times New Roman" w:hAnsi="Times New Roman"/>
          <w:sz w:val="28"/>
          <w:szCs w:val="28"/>
        </w:rPr>
        <w:t>198 214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г) Постоянные пассивы</w:t>
      </w:r>
      <w:r w:rsidR="005345B5">
        <w:rPr>
          <w:rFonts w:ascii="Times New Roman" w:hAnsi="Times New Roman"/>
          <w:sz w:val="28"/>
          <w:szCs w:val="28"/>
        </w:rPr>
        <w:t xml:space="preserve"> </w:t>
      </w:r>
      <w:r w:rsidRPr="005345B5">
        <w:rPr>
          <w:rFonts w:ascii="Times New Roman" w:hAnsi="Times New Roman"/>
          <w:sz w:val="28"/>
          <w:szCs w:val="28"/>
        </w:rPr>
        <w:t>(П4):</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капитал и резервы</w:t>
      </w:r>
      <w:r w:rsidR="005345B5">
        <w:rPr>
          <w:rFonts w:ascii="Times New Roman" w:hAnsi="Times New Roman"/>
          <w:sz w:val="28"/>
          <w:szCs w:val="28"/>
        </w:rPr>
        <w:t xml:space="preserve"> </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-доходы будущих периодов</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w:t>
      </w:r>
      <w:r w:rsidR="005345B5">
        <w:rPr>
          <w:rFonts w:ascii="Times New Roman" w:hAnsi="Times New Roman"/>
          <w:sz w:val="28"/>
          <w:szCs w:val="28"/>
        </w:rPr>
        <w:t xml:space="preserve"> </w:t>
      </w:r>
      <w:r w:rsidRPr="005345B5">
        <w:rPr>
          <w:rFonts w:ascii="Times New Roman" w:hAnsi="Times New Roman"/>
          <w:sz w:val="28"/>
          <w:szCs w:val="28"/>
        </w:rPr>
        <w:t xml:space="preserve">8 128 267+165 181=8 293 448 т.р. </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w:t>
      </w:r>
      <w:r w:rsidR="005345B5">
        <w:rPr>
          <w:rFonts w:ascii="Times New Roman" w:hAnsi="Times New Roman"/>
          <w:sz w:val="28"/>
          <w:szCs w:val="28"/>
        </w:rPr>
        <w:t xml:space="preserve"> </w:t>
      </w:r>
      <w:r w:rsidRPr="005345B5">
        <w:rPr>
          <w:rFonts w:ascii="Times New Roman" w:hAnsi="Times New Roman"/>
          <w:sz w:val="28"/>
          <w:szCs w:val="28"/>
        </w:rPr>
        <w:t>8 626 481+151 521=8 778 002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П1+П2 – текущие пассивы</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w:t>
      </w:r>
      <w:r w:rsidR="005345B5">
        <w:rPr>
          <w:rFonts w:ascii="Times New Roman" w:hAnsi="Times New Roman"/>
          <w:sz w:val="28"/>
          <w:szCs w:val="28"/>
        </w:rPr>
        <w:t xml:space="preserve"> </w:t>
      </w:r>
      <w:r w:rsidRPr="005345B5">
        <w:rPr>
          <w:rFonts w:ascii="Times New Roman" w:hAnsi="Times New Roman"/>
          <w:sz w:val="28"/>
          <w:szCs w:val="28"/>
        </w:rPr>
        <w:t>697 037+6=697 043т.р.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w:t>
      </w:r>
      <w:r w:rsidR="005345B5">
        <w:rPr>
          <w:rFonts w:ascii="Times New Roman" w:hAnsi="Times New Roman"/>
          <w:sz w:val="28"/>
          <w:szCs w:val="28"/>
        </w:rPr>
        <w:t xml:space="preserve"> </w:t>
      </w:r>
      <w:r w:rsidRPr="005345B5">
        <w:rPr>
          <w:rFonts w:ascii="Times New Roman" w:hAnsi="Times New Roman"/>
          <w:sz w:val="28"/>
          <w:szCs w:val="28"/>
        </w:rPr>
        <w:t>687 172+31=687 203 т.р.</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начало года</w:t>
      </w:r>
      <w:r w:rsidR="005345B5">
        <w:rPr>
          <w:rFonts w:ascii="Times New Roman" w:hAnsi="Times New Roman"/>
          <w:sz w:val="28"/>
          <w:szCs w:val="28"/>
        </w:rPr>
        <w:t xml:space="preserve"> </w:t>
      </w:r>
      <w:r w:rsidRPr="005345B5">
        <w:rPr>
          <w:rFonts w:ascii="Times New Roman" w:hAnsi="Times New Roman"/>
          <w:sz w:val="28"/>
          <w:szCs w:val="28"/>
        </w:rPr>
        <w:t>3 412 782 &gt; 697</w:t>
      </w:r>
      <w:r w:rsidRPr="005345B5">
        <w:rPr>
          <w:rFonts w:ascii="Times New Roman" w:hAnsi="Times New Roman"/>
          <w:sz w:val="28"/>
          <w:szCs w:val="28"/>
          <w:lang w:val="en-US"/>
        </w:rPr>
        <w:t> </w:t>
      </w:r>
      <w:r w:rsidRPr="005345B5">
        <w:rPr>
          <w:rFonts w:ascii="Times New Roman" w:hAnsi="Times New Roman"/>
          <w:sz w:val="28"/>
          <w:szCs w:val="28"/>
        </w:rPr>
        <w:t>043</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конец года</w:t>
      </w:r>
      <w:r w:rsidR="005345B5">
        <w:rPr>
          <w:rFonts w:ascii="Times New Roman" w:hAnsi="Times New Roman"/>
          <w:sz w:val="28"/>
          <w:szCs w:val="28"/>
        </w:rPr>
        <w:t xml:space="preserve"> </w:t>
      </w:r>
      <w:r w:rsidRPr="005345B5">
        <w:rPr>
          <w:rFonts w:ascii="Times New Roman" w:hAnsi="Times New Roman"/>
          <w:sz w:val="28"/>
          <w:szCs w:val="28"/>
        </w:rPr>
        <w:t>3 243 372 &gt; 687 203</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На анализируемом предприятии текущие активы превышают текущие пассивы, следовательно предприятие является платёжеспособным.</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2.</w:t>
      </w:r>
      <w:r w:rsidR="00D86156">
        <w:rPr>
          <w:rFonts w:ascii="Times New Roman" w:hAnsi="Times New Roman"/>
          <w:sz w:val="28"/>
          <w:szCs w:val="28"/>
        </w:rPr>
        <w:t xml:space="preserve"> </w:t>
      </w:r>
      <w:r w:rsidRPr="005345B5">
        <w:rPr>
          <w:rFonts w:ascii="Times New Roman" w:hAnsi="Times New Roman"/>
          <w:sz w:val="28"/>
          <w:szCs w:val="28"/>
        </w:rPr>
        <w:t>Анализ абсолютной ликвидности баланса.</w:t>
      </w:r>
    </w:p>
    <w:p w:rsidR="00E83FF4" w:rsidRDefault="00E83FF4">
      <w:pPr>
        <w:rPr>
          <w:rFonts w:ascii="Times New Roman" w:hAnsi="Times New Roman"/>
          <w:sz w:val="28"/>
          <w:szCs w:val="28"/>
        </w:rPr>
      </w:pPr>
      <w:r>
        <w:rPr>
          <w:rFonts w:ascii="Times New Roman" w:hAnsi="Times New Roman"/>
          <w:sz w:val="28"/>
          <w:szCs w:val="28"/>
        </w:rPr>
        <w:br w:type="page"/>
      </w:r>
    </w:p>
    <w:p w:rsidR="00C678DB" w:rsidRPr="005345B5" w:rsidRDefault="00C678DB" w:rsidP="00E83FF4">
      <w:pPr>
        <w:spacing w:after="0" w:line="360" w:lineRule="auto"/>
        <w:ind w:firstLine="709"/>
        <w:jc w:val="right"/>
        <w:rPr>
          <w:rFonts w:ascii="Times New Roman" w:hAnsi="Times New Roman"/>
          <w:sz w:val="28"/>
          <w:szCs w:val="28"/>
        </w:rPr>
      </w:pPr>
      <w:r w:rsidRPr="005345B5">
        <w:rPr>
          <w:rFonts w:ascii="Times New Roman" w:hAnsi="Times New Roman"/>
          <w:sz w:val="28"/>
          <w:szCs w:val="28"/>
        </w:rPr>
        <w:t>Таблица 4.1</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992"/>
        <w:gridCol w:w="989"/>
        <w:gridCol w:w="1478"/>
        <w:gridCol w:w="1134"/>
        <w:gridCol w:w="993"/>
        <w:gridCol w:w="1134"/>
        <w:gridCol w:w="1214"/>
      </w:tblGrid>
      <w:tr w:rsidR="00C678DB" w:rsidRPr="00771CCC" w:rsidTr="00D86156">
        <w:trPr>
          <w:jc w:val="center"/>
        </w:trPr>
        <w:tc>
          <w:tcPr>
            <w:tcW w:w="1384" w:type="dxa"/>
            <w:vMerge w:val="restart"/>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Актив</w:t>
            </w:r>
          </w:p>
        </w:tc>
        <w:tc>
          <w:tcPr>
            <w:tcW w:w="992" w:type="dxa"/>
            <w:vMerge w:val="restart"/>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На начало года</w:t>
            </w:r>
          </w:p>
        </w:tc>
        <w:tc>
          <w:tcPr>
            <w:tcW w:w="989" w:type="dxa"/>
            <w:vMerge w:val="restart"/>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На конец года</w:t>
            </w:r>
          </w:p>
        </w:tc>
        <w:tc>
          <w:tcPr>
            <w:tcW w:w="1478" w:type="dxa"/>
            <w:vMerge w:val="restart"/>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Пассив</w:t>
            </w:r>
          </w:p>
        </w:tc>
        <w:tc>
          <w:tcPr>
            <w:tcW w:w="1134" w:type="dxa"/>
            <w:vMerge w:val="restart"/>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На начало года</w:t>
            </w:r>
          </w:p>
        </w:tc>
        <w:tc>
          <w:tcPr>
            <w:tcW w:w="993" w:type="dxa"/>
            <w:vMerge w:val="restart"/>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На конец года</w:t>
            </w:r>
          </w:p>
        </w:tc>
        <w:tc>
          <w:tcPr>
            <w:tcW w:w="2348" w:type="dxa"/>
            <w:gridSpan w:val="2"/>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Платежный излишек или недостаток</w:t>
            </w:r>
          </w:p>
        </w:tc>
      </w:tr>
      <w:tr w:rsidR="00C678DB" w:rsidRPr="00771CCC" w:rsidTr="00D86156">
        <w:trPr>
          <w:jc w:val="center"/>
        </w:trPr>
        <w:tc>
          <w:tcPr>
            <w:tcW w:w="1384" w:type="dxa"/>
            <w:vMerge/>
          </w:tcPr>
          <w:p w:rsidR="00C678DB" w:rsidRPr="00771CCC" w:rsidRDefault="00C678DB" w:rsidP="00E83FF4">
            <w:pPr>
              <w:spacing w:after="0" w:line="360" w:lineRule="auto"/>
              <w:rPr>
                <w:rFonts w:ascii="Times New Roman" w:hAnsi="Times New Roman"/>
                <w:sz w:val="20"/>
                <w:szCs w:val="20"/>
              </w:rPr>
            </w:pPr>
          </w:p>
        </w:tc>
        <w:tc>
          <w:tcPr>
            <w:tcW w:w="992" w:type="dxa"/>
            <w:vMerge/>
          </w:tcPr>
          <w:p w:rsidR="00C678DB" w:rsidRPr="00771CCC" w:rsidRDefault="00C678DB" w:rsidP="00E83FF4">
            <w:pPr>
              <w:spacing w:after="0" w:line="360" w:lineRule="auto"/>
              <w:rPr>
                <w:rFonts w:ascii="Times New Roman" w:hAnsi="Times New Roman"/>
                <w:sz w:val="20"/>
                <w:szCs w:val="20"/>
              </w:rPr>
            </w:pPr>
          </w:p>
        </w:tc>
        <w:tc>
          <w:tcPr>
            <w:tcW w:w="989" w:type="dxa"/>
            <w:vMerge/>
          </w:tcPr>
          <w:p w:rsidR="00C678DB" w:rsidRPr="00771CCC" w:rsidRDefault="00C678DB" w:rsidP="00E83FF4">
            <w:pPr>
              <w:spacing w:after="0" w:line="360" w:lineRule="auto"/>
              <w:rPr>
                <w:rFonts w:ascii="Times New Roman" w:hAnsi="Times New Roman"/>
                <w:sz w:val="20"/>
                <w:szCs w:val="20"/>
              </w:rPr>
            </w:pPr>
          </w:p>
        </w:tc>
        <w:tc>
          <w:tcPr>
            <w:tcW w:w="1478" w:type="dxa"/>
            <w:vMerge/>
          </w:tcPr>
          <w:p w:rsidR="00C678DB" w:rsidRPr="00771CCC" w:rsidRDefault="00C678DB" w:rsidP="00E83FF4">
            <w:pPr>
              <w:spacing w:after="0" w:line="360" w:lineRule="auto"/>
              <w:rPr>
                <w:rFonts w:ascii="Times New Roman" w:hAnsi="Times New Roman"/>
                <w:sz w:val="20"/>
                <w:szCs w:val="20"/>
              </w:rPr>
            </w:pPr>
          </w:p>
        </w:tc>
        <w:tc>
          <w:tcPr>
            <w:tcW w:w="1134" w:type="dxa"/>
            <w:vMerge/>
          </w:tcPr>
          <w:p w:rsidR="00C678DB" w:rsidRPr="00771CCC" w:rsidRDefault="00C678DB" w:rsidP="00E83FF4">
            <w:pPr>
              <w:spacing w:after="0" w:line="360" w:lineRule="auto"/>
              <w:rPr>
                <w:rFonts w:ascii="Times New Roman" w:hAnsi="Times New Roman"/>
                <w:sz w:val="20"/>
                <w:szCs w:val="20"/>
              </w:rPr>
            </w:pPr>
          </w:p>
        </w:tc>
        <w:tc>
          <w:tcPr>
            <w:tcW w:w="993" w:type="dxa"/>
            <w:vMerge/>
          </w:tcPr>
          <w:p w:rsidR="00C678DB" w:rsidRPr="00771CCC" w:rsidRDefault="00C678DB" w:rsidP="00E83FF4">
            <w:pPr>
              <w:spacing w:after="0" w:line="360" w:lineRule="auto"/>
              <w:rPr>
                <w:rFonts w:ascii="Times New Roman" w:hAnsi="Times New Roman"/>
                <w:sz w:val="20"/>
                <w:szCs w:val="20"/>
              </w:rPr>
            </w:pP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На начало</w:t>
            </w:r>
          </w:p>
        </w:tc>
        <w:tc>
          <w:tcPr>
            <w:tcW w:w="121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На конец</w:t>
            </w:r>
          </w:p>
        </w:tc>
      </w:tr>
      <w:tr w:rsidR="00C678DB" w:rsidRPr="00771CCC" w:rsidTr="00D86156">
        <w:trPr>
          <w:jc w:val="center"/>
        </w:trPr>
        <w:tc>
          <w:tcPr>
            <w:tcW w:w="138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А1-наиболее ликвидные</w:t>
            </w:r>
          </w:p>
        </w:tc>
        <w:tc>
          <w:tcPr>
            <w:tcW w:w="992"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213208</w:t>
            </w:r>
          </w:p>
        </w:tc>
        <w:tc>
          <w:tcPr>
            <w:tcW w:w="98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144389</w:t>
            </w:r>
          </w:p>
        </w:tc>
        <w:tc>
          <w:tcPr>
            <w:tcW w:w="1478"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П1-наиболее срочные</w:t>
            </w: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697037</w:t>
            </w:r>
          </w:p>
        </w:tc>
        <w:tc>
          <w:tcPr>
            <w:tcW w:w="993"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687172</w:t>
            </w: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-483829</w:t>
            </w:r>
          </w:p>
        </w:tc>
        <w:tc>
          <w:tcPr>
            <w:tcW w:w="121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-542783</w:t>
            </w:r>
          </w:p>
        </w:tc>
      </w:tr>
      <w:tr w:rsidR="00C678DB" w:rsidRPr="00771CCC" w:rsidTr="00D86156">
        <w:trPr>
          <w:jc w:val="center"/>
        </w:trPr>
        <w:tc>
          <w:tcPr>
            <w:tcW w:w="138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А2-быстро реализуемые</w:t>
            </w:r>
          </w:p>
        </w:tc>
        <w:tc>
          <w:tcPr>
            <w:tcW w:w="992"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1230856</w:t>
            </w:r>
          </w:p>
        </w:tc>
        <w:tc>
          <w:tcPr>
            <w:tcW w:w="98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1051130</w:t>
            </w:r>
          </w:p>
        </w:tc>
        <w:tc>
          <w:tcPr>
            <w:tcW w:w="1478"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 xml:space="preserve">П2-краткосрочные </w:t>
            </w: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6</w:t>
            </w:r>
          </w:p>
        </w:tc>
        <w:tc>
          <w:tcPr>
            <w:tcW w:w="993"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31</w:t>
            </w: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+1230850</w:t>
            </w:r>
          </w:p>
        </w:tc>
        <w:tc>
          <w:tcPr>
            <w:tcW w:w="121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+1051099</w:t>
            </w:r>
          </w:p>
        </w:tc>
      </w:tr>
      <w:tr w:rsidR="00C678DB" w:rsidRPr="00771CCC" w:rsidTr="00D86156">
        <w:trPr>
          <w:jc w:val="center"/>
        </w:trPr>
        <w:tc>
          <w:tcPr>
            <w:tcW w:w="138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А3-медленно реализуемые</w:t>
            </w:r>
          </w:p>
        </w:tc>
        <w:tc>
          <w:tcPr>
            <w:tcW w:w="992"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1968718</w:t>
            </w:r>
          </w:p>
        </w:tc>
        <w:tc>
          <w:tcPr>
            <w:tcW w:w="98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2077853</w:t>
            </w:r>
          </w:p>
        </w:tc>
        <w:tc>
          <w:tcPr>
            <w:tcW w:w="1478"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П3-долгосрочные</w:t>
            </w: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296472</w:t>
            </w:r>
          </w:p>
        </w:tc>
        <w:tc>
          <w:tcPr>
            <w:tcW w:w="993"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198214</w:t>
            </w: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+1672246</w:t>
            </w:r>
          </w:p>
        </w:tc>
        <w:tc>
          <w:tcPr>
            <w:tcW w:w="121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+1879639</w:t>
            </w:r>
          </w:p>
        </w:tc>
      </w:tr>
      <w:tr w:rsidR="00C678DB" w:rsidRPr="00771CCC" w:rsidTr="00D86156">
        <w:trPr>
          <w:jc w:val="center"/>
        </w:trPr>
        <w:tc>
          <w:tcPr>
            <w:tcW w:w="138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А4-трудно реализуемые</w:t>
            </w:r>
          </w:p>
        </w:tc>
        <w:tc>
          <w:tcPr>
            <w:tcW w:w="992"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5873813</w:t>
            </w:r>
          </w:p>
        </w:tc>
        <w:tc>
          <w:tcPr>
            <w:tcW w:w="98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6390375</w:t>
            </w:r>
          </w:p>
        </w:tc>
        <w:tc>
          <w:tcPr>
            <w:tcW w:w="1478"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П4-посточнные</w:t>
            </w: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8293448</w:t>
            </w:r>
          </w:p>
        </w:tc>
        <w:tc>
          <w:tcPr>
            <w:tcW w:w="993"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8778002</w:t>
            </w: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-2419635</w:t>
            </w:r>
          </w:p>
        </w:tc>
        <w:tc>
          <w:tcPr>
            <w:tcW w:w="121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-2378627</w:t>
            </w:r>
          </w:p>
        </w:tc>
      </w:tr>
      <w:tr w:rsidR="00C678DB" w:rsidRPr="00771CCC" w:rsidTr="00D86156">
        <w:trPr>
          <w:jc w:val="center"/>
        </w:trPr>
        <w:tc>
          <w:tcPr>
            <w:tcW w:w="138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Итого валюта баланса</w:t>
            </w:r>
          </w:p>
        </w:tc>
        <w:tc>
          <w:tcPr>
            <w:tcW w:w="992"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9286635</w:t>
            </w:r>
          </w:p>
        </w:tc>
        <w:tc>
          <w:tcPr>
            <w:tcW w:w="98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9663747</w:t>
            </w:r>
          </w:p>
        </w:tc>
        <w:tc>
          <w:tcPr>
            <w:tcW w:w="1478" w:type="dxa"/>
          </w:tcPr>
          <w:p w:rsidR="00C678DB" w:rsidRPr="00771CCC" w:rsidRDefault="00C678DB" w:rsidP="00E83FF4">
            <w:pPr>
              <w:spacing w:after="0" w:line="360" w:lineRule="auto"/>
              <w:rPr>
                <w:rFonts w:ascii="Times New Roman" w:hAnsi="Times New Roman"/>
                <w:sz w:val="20"/>
                <w:szCs w:val="20"/>
              </w:rPr>
            </w:pP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9286635</w:t>
            </w:r>
          </w:p>
        </w:tc>
        <w:tc>
          <w:tcPr>
            <w:tcW w:w="993"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9663747</w:t>
            </w:r>
          </w:p>
        </w:tc>
        <w:tc>
          <w:tcPr>
            <w:tcW w:w="113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0</w:t>
            </w:r>
          </w:p>
        </w:tc>
        <w:tc>
          <w:tcPr>
            <w:tcW w:w="121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0</w:t>
            </w:r>
          </w:p>
        </w:tc>
      </w:tr>
    </w:tbl>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Баланс предприятия не является абсолютно ликвидным, т.к. не выполняется первое условие, т.е. наиболее ликвидных активов не достаточно для погашения наиболее срочных пассивов в размере 483.829 тысяч рублей на начало и 542.783 тысячи рублей на конец года. Но ситуация на предприятии не является кризисной, т.к. сумма быстро реализуемых и медленно реализуемых активов позволит предприятию погасить ранее образовавшуюся задолженность. В качестве положительного момента отметим выполнение последнего четвертого базового условия, который подтверждает факт реальной возможности погасить все обязательства к концу года.</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3. Коэффициенты платёжеспособности.</w:t>
      </w:r>
    </w:p>
    <w:p w:rsidR="00D86156" w:rsidRDefault="00D86156">
      <w:pPr>
        <w:rPr>
          <w:rFonts w:ascii="Times New Roman" w:hAnsi="Times New Roman"/>
          <w:sz w:val="28"/>
          <w:szCs w:val="28"/>
        </w:rPr>
      </w:pPr>
    </w:p>
    <w:p w:rsidR="00C678DB" w:rsidRPr="005345B5" w:rsidRDefault="00C678DB" w:rsidP="00E83FF4">
      <w:pPr>
        <w:spacing w:after="0" w:line="360" w:lineRule="auto"/>
        <w:ind w:firstLine="709"/>
        <w:jc w:val="right"/>
        <w:rPr>
          <w:rFonts w:ascii="Times New Roman" w:hAnsi="Times New Roman"/>
          <w:sz w:val="28"/>
          <w:szCs w:val="28"/>
        </w:rPr>
      </w:pPr>
      <w:r w:rsidRPr="005345B5">
        <w:rPr>
          <w:rFonts w:ascii="Times New Roman" w:hAnsi="Times New Roman"/>
          <w:sz w:val="28"/>
          <w:szCs w:val="28"/>
        </w:rPr>
        <w:t>Таблица 4.2</w:t>
      </w:r>
    </w:p>
    <w:p w:rsidR="00C678DB" w:rsidRPr="005345B5" w:rsidRDefault="00C678DB" w:rsidP="00E83FF4">
      <w:pPr>
        <w:spacing w:after="0" w:line="360" w:lineRule="auto"/>
        <w:ind w:firstLine="709"/>
        <w:jc w:val="center"/>
        <w:rPr>
          <w:rFonts w:ascii="Times New Roman" w:hAnsi="Times New Roman"/>
          <w:sz w:val="28"/>
          <w:szCs w:val="28"/>
        </w:rPr>
      </w:pPr>
      <w:r w:rsidRPr="005345B5">
        <w:rPr>
          <w:rFonts w:ascii="Times New Roman" w:hAnsi="Times New Roman"/>
          <w:sz w:val="28"/>
          <w:szCs w:val="28"/>
        </w:rPr>
        <w:t>Расчёт коэффициентов платёжеспособности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1"/>
        <w:gridCol w:w="1701"/>
        <w:gridCol w:w="1184"/>
        <w:gridCol w:w="1048"/>
      </w:tblGrid>
      <w:tr w:rsidR="00C678DB" w:rsidRPr="00771CCC" w:rsidTr="00D86156">
        <w:trPr>
          <w:jc w:val="center"/>
        </w:trPr>
        <w:tc>
          <w:tcPr>
            <w:tcW w:w="401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Показатели</w:t>
            </w:r>
          </w:p>
        </w:tc>
        <w:tc>
          <w:tcPr>
            <w:tcW w:w="170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Рекомендуемые ограничения</w:t>
            </w:r>
          </w:p>
        </w:tc>
        <w:tc>
          <w:tcPr>
            <w:tcW w:w="118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На начало года</w:t>
            </w:r>
          </w:p>
        </w:tc>
        <w:tc>
          <w:tcPr>
            <w:tcW w:w="1048"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На конец года</w:t>
            </w:r>
          </w:p>
        </w:tc>
      </w:tr>
      <w:tr w:rsidR="00C678DB" w:rsidRPr="00771CCC" w:rsidTr="00D86156">
        <w:trPr>
          <w:jc w:val="center"/>
        </w:trPr>
        <w:tc>
          <w:tcPr>
            <w:tcW w:w="401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w:t>
            </w:r>
            <w:r w:rsidR="00D86156" w:rsidRPr="00771CCC">
              <w:rPr>
                <w:rFonts w:ascii="Times New Roman" w:hAnsi="Times New Roman"/>
                <w:sz w:val="20"/>
                <w:szCs w:val="20"/>
              </w:rPr>
              <w:t xml:space="preserve"> </w:t>
            </w:r>
            <w:r w:rsidRPr="00771CCC">
              <w:rPr>
                <w:rFonts w:ascii="Times New Roman" w:hAnsi="Times New Roman"/>
                <w:sz w:val="20"/>
                <w:szCs w:val="20"/>
              </w:rPr>
              <w:t>Коэффициент абсолютной ликвидности</w:t>
            </w:r>
          </w:p>
        </w:tc>
        <w:tc>
          <w:tcPr>
            <w:tcW w:w="170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≥0,2</w:t>
            </w:r>
          </w:p>
        </w:tc>
        <w:tc>
          <w:tcPr>
            <w:tcW w:w="118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0,3</w:t>
            </w:r>
          </w:p>
        </w:tc>
        <w:tc>
          <w:tcPr>
            <w:tcW w:w="1048"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0,21</w:t>
            </w:r>
          </w:p>
        </w:tc>
      </w:tr>
      <w:tr w:rsidR="00C678DB" w:rsidRPr="00771CCC" w:rsidTr="00D86156">
        <w:trPr>
          <w:jc w:val="center"/>
        </w:trPr>
        <w:tc>
          <w:tcPr>
            <w:tcW w:w="401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w:t>
            </w:r>
            <w:r w:rsidR="00D86156" w:rsidRPr="00771CCC">
              <w:rPr>
                <w:rFonts w:ascii="Times New Roman" w:hAnsi="Times New Roman"/>
                <w:sz w:val="20"/>
                <w:szCs w:val="20"/>
              </w:rPr>
              <w:t xml:space="preserve"> </w:t>
            </w:r>
            <w:r w:rsidRPr="00771CCC">
              <w:rPr>
                <w:rFonts w:ascii="Times New Roman" w:hAnsi="Times New Roman"/>
                <w:sz w:val="20"/>
                <w:szCs w:val="20"/>
              </w:rPr>
              <w:t>Коэффициент быстрой ликвидности</w:t>
            </w:r>
          </w:p>
        </w:tc>
        <w:tc>
          <w:tcPr>
            <w:tcW w:w="170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w:t>
            </w:r>
          </w:p>
        </w:tc>
        <w:tc>
          <w:tcPr>
            <w:tcW w:w="118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2,07</w:t>
            </w:r>
          </w:p>
        </w:tc>
        <w:tc>
          <w:tcPr>
            <w:tcW w:w="1048"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1,74</w:t>
            </w:r>
          </w:p>
        </w:tc>
      </w:tr>
      <w:tr w:rsidR="00C678DB" w:rsidRPr="00771CCC" w:rsidTr="00D86156">
        <w:trPr>
          <w:jc w:val="center"/>
        </w:trPr>
        <w:tc>
          <w:tcPr>
            <w:tcW w:w="401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w:t>
            </w:r>
            <w:r w:rsidR="00D86156" w:rsidRPr="00771CCC">
              <w:rPr>
                <w:rFonts w:ascii="Times New Roman" w:hAnsi="Times New Roman"/>
                <w:sz w:val="20"/>
                <w:szCs w:val="20"/>
              </w:rPr>
              <w:t xml:space="preserve"> </w:t>
            </w:r>
            <w:r w:rsidRPr="00771CCC">
              <w:rPr>
                <w:rFonts w:ascii="Times New Roman" w:hAnsi="Times New Roman"/>
                <w:sz w:val="20"/>
                <w:szCs w:val="20"/>
              </w:rPr>
              <w:t>Коэффициент текущей ликвидности</w:t>
            </w:r>
          </w:p>
        </w:tc>
        <w:tc>
          <w:tcPr>
            <w:tcW w:w="170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w:t>
            </w:r>
          </w:p>
        </w:tc>
        <w:tc>
          <w:tcPr>
            <w:tcW w:w="1184"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4,9</w:t>
            </w:r>
          </w:p>
        </w:tc>
        <w:tc>
          <w:tcPr>
            <w:tcW w:w="1048"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4,76</w:t>
            </w:r>
          </w:p>
        </w:tc>
      </w:tr>
    </w:tbl>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 xml:space="preserve">Предприятие в ближайшие 6 дней является платёжеспособным, т.к. коэффициент абсолютной ликвидности соответствует норме и составляет 0,3 на начало и 0,21 на конец года. Так же предприятие является платёжеспособным и в ближайший месяц, т.к. коэффициент быстрой ликвидности соответствует норме и составляет 2,07 на начало и 1,74 на конец года. В долгосрочной перспективе предприятие так же сможет рассчитаться по своим обязательствам. К началу года на рубль текущих пассивов приходилось 4,9 рубля текущих активов, а к концу года 4,76 рубля. Структура баланса считается удовлетворительной и процедура банкротства по данному показателю предприятию не грозит. </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Однако, следует обратить внимание на падение коэффициента текущей ликвидности.</w:t>
      </w:r>
      <w:r w:rsidR="005345B5">
        <w:rPr>
          <w:rFonts w:ascii="Times New Roman" w:hAnsi="Times New Roman"/>
          <w:sz w:val="28"/>
          <w:szCs w:val="28"/>
        </w:rPr>
        <w:t xml:space="preserve"> </w:t>
      </w:r>
    </w:p>
    <w:p w:rsidR="00C678DB" w:rsidRPr="00E83FF4" w:rsidRDefault="00C678DB" w:rsidP="005345B5">
      <w:pPr>
        <w:spacing w:after="0" w:line="360" w:lineRule="auto"/>
        <w:ind w:firstLine="709"/>
        <w:jc w:val="both"/>
        <w:rPr>
          <w:rFonts w:ascii="Times New Roman" w:hAnsi="Times New Roman"/>
          <w:sz w:val="28"/>
          <w:szCs w:val="28"/>
        </w:rPr>
      </w:pPr>
      <w:r w:rsidRPr="00E83FF4">
        <w:rPr>
          <w:rFonts w:ascii="Times New Roman" w:hAnsi="Times New Roman"/>
          <w:sz w:val="28"/>
          <w:szCs w:val="28"/>
        </w:rPr>
        <w:t>5. Деловая активность</w:t>
      </w:r>
    </w:p>
    <w:p w:rsidR="00E83FF4" w:rsidRPr="00D86156" w:rsidRDefault="00E83FF4" w:rsidP="005345B5">
      <w:pPr>
        <w:spacing w:after="0" w:line="360" w:lineRule="auto"/>
        <w:ind w:firstLine="709"/>
        <w:jc w:val="both"/>
        <w:rPr>
          <w:rFonts w:ascii="Times New Roman" w:hAnsi="Times New Roman"/>
          <w:sz w:val="28"/>
          <w:szCs w:val="28"/>
        </w:rPr>
      </w:pPr>
    </w:p>
    <w:p w:rsidR="00C678DB" w:rsidRPr="005345B5" w:rsidRDefault="00C678DB" w:rsidP="00E83FF4">
      <w:pPr>
        <w:spacing w:after="0" w:line="360" w:lineRule="auto"/>
        <w:ind w:firstLine="709"/>
        <w:jc w:val="right"/>
        <w:rPr>
          <w:rFonts w:ascii="Times New Roman" w:hAnsi="Times New Roman"/>
          <w:b/>
          <w:sz w:val="28"/>
          <w:szCs w:val="28"/>
        </w:rPr>
      </w:pPr>
      <w:r w:rsidRPr="005345B5">
        <w:rPr>
          <w:rFonts w:ascii="Times New Roman" w:hAnsi="Times New Roman"/>
          <w:sz w:val="28"/>
          <w:szCs w:val="28"/>
        </w:rPr>
        <w:t>Таблица 5.1</w:t>
      </w:r>
      <w:r w:rsidR="005345B5">
        <w:rPr>
          <w:rFonts w:ascii="Times New Roman" w:hAnsi="Times New Roman"/>
          <w:b/>
          <w:sz w:val="28"/>
          <w:szCs w:val="28"/>
        </w:rPr>
        <w:t xml:space="preserve"> </w:t>
      </w:r>
    </w:p>
    <w:p w:rsidR="00C678DB" w:rsidRPr="005345B5" w:rsidRDefault="00C678DB" w:rsidP="00E83FF4">
      <w:pPr>
        <w:spacing w:after="0" w:line="360" w:lineRule="auto"/>
        <w:ind w:firstLine="709"/>
        <w:jc w:val="center"/>
        <w:rPr>
          <w:rFonts w:ascii="Times New Roman" w:hAnsi="Times New Roman"/>
          <w:sz w:val="28"/>
          <w:szCs w:val="28"/>
        </w:rPr>
      </w:pPr>
      <w:r w:rsidRPr="005345B5">
        <w:rPr>
          <w:rFonts w:ascii="Times New Roman" w:hAnsi="Times New Roman"/>
          <w:sz w:val="28"/>
          <w:szCs w:val="28"/>
        </w:rPr>
        <w:t>Расчёт показателей деловой активности</w:t>
      </w:r>
    </w:p>
    <w:tbl>
      <w:tblPr>
        <w:tblW w:w="9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1"/>
        <w:gridCol w:w="1056"/>
        <w:gridCol w:w="1074"/>
        <w:gridCol w:w="1169"/>
        <w:gridCol w:w="1134"/>
        <w:gridCol w:w="1134"/>
        <w:gridCol w:w="1214"/>
      </w:tblGrid>
      <w:tr w:rsidR="00C678DB" w:rsidRPr="00771CCC" w:rsidTr="00D86156">
        <w:trPr>
          <w:jc w:val="center"/>
        </w:trPr>
        <w:tc>
          <w:tcPr>
            <w:tcW w:w="2961" w:type="dxa"/>
            <w:vMerge w:val="restart"/>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Экономические показатели</w:t>
            </w:r>
          </w:p>
        </w:tc>
        <w:tc>
          <w:tcPr>
            <w:tcW w:w="3299" w:type="dxa"/>
            <w:gridSpan w:val="3"/>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Коэффициент оборачиваемости, обороты</w:t>
            </w:r>
          </w:p>
        </w:tc>
        <w:tc>
          <w:tcPr>
            <w:tcW w:w="3482" w:type="dxa"/>
            <w:gridSpan w:val="3"/>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Длительность одного оборота, дни</w:t>
            </w:r>
          </w:p>
        </w:tc>
      </w:tr>
      <w:tr w:rsidR="00C678DB" w:rsidRPr="00771CCC" w:rsidTr="00D86156">
        <w:trPr>
          <w:jc w:val="center"/>
        </w:trPr>
        <w:tc>
          <w:tcPr>
            <w:tcW w:w="2961" w:type="dxa"/>
            <w:vMerge/>
          </w:tcPr>
          <w:p w:rsidR="00C678DB" w:rsidRPr="00771CCC" w:rsidRDefault="00C678DB" w:rsidP="00E83FF4">
            <w:pPr>
              <w:spacing w:after="0" w:line="360" w:lineRule="auto"/>
              <w:jc w:val="both"/>
              <w:rPr>
                <w:rFonts w:ascii="Times New Roman" w:hAnsi="Times New Roman"/>
                <w:sz w:val="20"/>
                <w:szCs w:val="20"/>
              </w:rPr>
            </w:pP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Прошлый год</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Отчётный год</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Изменение (+;-)</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Прошлый год</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Отчетный год</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Изменение (+;-)</w:t>
            </w:r>
          </w:p>
        </w:tc>
      </w:tr>
      <w:tr w:rsidR="00C678DB" w:rsidRPr="00771CCC" w:rsidTr="00D86156">
        <w:trPr>
          <w:trHeight w:val="357"/>
          <w:jc w:val="center"/>
        </w:trPr>
        <w:tc>
          <w:tcPr>
            <w:tcW w:w="296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w:t>
            </w:r>
            <w:r w:rsidR="00D86156" w:rsidRPr="00771CCC">
              <w:rPr>
                <w:rFonts w:ascii="Times New Roman" w:hAnsi="Times New Roman"/>
                <w:sz w:val="20"/>
                <w:szCs w:val="20"/>
              </w:rPr>
              <w:t xml:space="preserve">. </w:t>
            </w:r>
            <w:r w:rsidRPr="00771CCC">
              <w:rPr>
                <w:rFonts w:ascii="Times New Roman" w:hAnsi="Times New Roman"/>
                <w:sz w:val="20"/>
                <w:szCs w:val="20"/>
              </w:rPr>
              <w:t>Внеоборотные активы</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lang w:val="en-US"/>
              </w:rPr>
              <w:t>0</w:t>
            </w:r>
            <w:r w:rsidRPr="00771CCC">
              <w:rPr>
                <w:rFonts w:ascii="Times New Roman" w:hAnsi="Times New Roman"/>
                <w:sz w:val="20"/>
                <w:szCs w:val="20"/>
              </w:rPr>
              <w:t>,91</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0,78</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-0,13</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396</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462</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+66</w:t>
            </w:r>
          </w:p>
        </w:tc>
      </w:tr>
      <w:tr w:rsidR="00C678DB" w:rsidRPr="00771CCC" w:rsidTr="00D86156">
        <w:trPr>
          <w:jc w:val="center"/>
        </w:trPr>
        <w:tc>
          <w:tcPr>
            <w:tcW w:w="296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w:t>
            </w:r>
            <w:r w:rsidR="00D86156" w:rsidRPr="00771CCC">
              <w:rPr>
                <w:rFonts w:ascii="Times New Roman" w:hAnsi="Times New Roman"/>
                <w:sz w:val="20"/>
                <w:szCs w:val="20"/>
              </w:rPr>
              <w:t xml:space="preserve">. </w:t>
            </w:r>
            <w:r w:rsidRPr="00771CCC">
              <w:rPr>
                <w:rFonts w:ascii="Times New Roman" w:hAnsi="Times New Roman"/>
                <w:sz w:val="20"/>
                <w:szCs w:val="20"/>
              </w:rPr>
              <w:t>Оборотные активы</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1,47</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1,4</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-0,07</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245</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257</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+12</w:t>
            </w:r>
          </w:p>
        </w:tc>
      </w:tr>
      <w:tr w:rsidR="00C678DB" w:rsidRPr="00771CCC" w:rsidTr="00D86156">
        <w:trPr>
          <w:jc w:val="center"/>
        </w:trPr>
        <w:tc>
          <w:tcPr>
            <w:tcW w:w="296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w:t>
            </w:r>
            <w:r w:rsidR="00D86156" w:rsidRPr="00771CCC">
              <w:rPr>
                <w:rFonts w:ascii="Times New Roman" w:hAnsi="Times New Roman"/>
                <w:sz w:val="20"/>
                <w:szCs w:val="20"/>
              </w:rPr>
              <w:t xml:space="preserve">. </w:t>
            </w:r>
            <w:r w:rsidRPr="00771CCC">
              <w:rPr>
                <w:rFonts w:ascii="Times New Roman" w:hAnsi="Times New Roman"/>
                <w:sz w:val="20"/>
                <w:szCs w:val="20"/>
              </w:rPr>
              <w:t>Основные средства</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1,19</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0,98</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-0,21</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303</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367</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+61</w:t>
            </w:r>
          </w:p>
        </w:tc>
      </w:tr>
      <w:tr w:rsidR="00C678DB" w:rsidRPr="00771CCC" w:rsidTr="00D86156">
        <w:trPr>
          <w:jc w:val="center"/>
        </w:trPr>
        <w:tc>
          <w:tcPr>
            <w:tcW w:w="296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w:t>
            </w:r>
            <w:r w:rsidR="00D86156" w:rsidRPr="00771CCC">
              <w:rPr>
                <w:rFonts w:ascii="Times New Roman" w:hAnsi="Times New Roman"/>
                <w:sz w:val="20"/>
                <w:szCs w:val="20"/>
              </w:rPr>
              <w:t xml:space="preserve">. </w:t>
            </w:r>
            <w:r w:rsidRPr="00771CCC">
              <w:rPr>
                <w:rFonts w:ascii="Times New Roman" w:hAnsi="Times New Roman"/>
                <w:sz w:val="20"/>
                <w:szCs w:val="20"/>
              </w:rPr>
              <w:t>Запасы</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2,86</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2,58</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-0,28</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126</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140</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+14</w:t>
            </w:r>
          </w:p>
        </w:tc>
      </w:tr>
      <w:tr w:rsidR="00C678DB" w:rsidRPr="00771CCC" w:rsidTr="00D86156">
        <w:trPr>
          <w:jc w:val="center"/>
        </w:trPr>
        <w:tc>
          <w:tcPr>
            <w:tcW w:w="296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5</w:t>
            </w:r>
            <w:r w:rsidR="00D86156" w:rsidRPr="00771CCC">
              <w:rPr>
                <w:rFonts w:ascii="Times New Roman" w:hAnsi="Times New Roman"/>
                <w:sz w:val="20"/>
                <w:szCs w:val="20"/>
              </w:rPr>
              <w:t xml:space="preserve">. </w:t>
            </w:r>
            <w:r w:rsidRPr="00771CCC">
              <w:rPr>
                <w:rFonts w:ascii="Times New Roman" w:hAnsi="Times New Roman"/>
                <w:sz w:val="20"/>
                <w:szCs w:val="20"/>
              </w:rPr>
              <w:t>Инвестиции</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20,33</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11,82</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-8,51</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18</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30</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+12</w:t>
            </w:r>
          </w:p>
        </w:tc>
      </w:tr>
      <w:tr w:rsidR="00C678DB" w:rsidRPr="00771CCC" w:rsidTr="00D86156">
        <w:trPr>
          <w:jc w:val="center"/>
        </w:trPr>
        <w:tc>
          <w:tcPr>
            <w:tcW w:w="296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6</w:t>
            </w:r>
            <w:r w:rsidR="00D86156" w:rsidRPr="00771CCC">
              <w:rPr>
                <w:rFonts w:ascii="Times New Roman" w:hAnsi="Times New Roman"/>
                <w:sz w:val="20"/>
                <w:szCs w:val="20"/>
              </w:rPr>
              <w:t xml:space="preserve">. </w:t>
            </w:r>
            <w:r w:rsidRPr="00771CCC">
              <w:rPr>
                <w:rFonts w:ascii="Times New Roman" w:hAnsi="Times New Roman"/>
                <w:sz w:val="20"/>
                <w:szCs w:val="20"/>
              </w:rPr>
              <w:t>Дебиторская задолженность</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3,83</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3,87</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+0,04</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94</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93</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w:t>
            </w:r>
          </w:p>
        </w:tc>
      </w:tr>
      <w:tr w:rsidR="00C678DB" w:rsidRPr="00771CCC" w:rsidTr="00D86156">
        <w:trPr>
          <w:jc w:val="center"/>
        </w:trPr>
        <w:tc>
          <w:tcPr>
            <w:tcW w:w="296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7</w:t>
            </w:r>
            <w:r w:rsidR="00D86156" w:rsidRPr="00771CCC">
              <w:rPr>
                <w:rFonts w:ascii="Times New Roman" w:hAnsi="Times New Roman"/>
                <w:sz w:val="20"/>
                <w:szCs w:val="20"/>
              </w:rPr>
              <w:t xml:space="preserve">. </w:t>
            </w:r>
            <w:r w:rsidRPr="00771CCC">
              <w:rPr>
                <w:rFonts w:ascii="Times New Roman" w:hAnsi="Times New Roman"/>
                <w:sz w:val="20"/>
                <w:szCs w:val="20"/>
              </w:rPr>
              <w:t>Денежные средства</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176,87</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129,61</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-47,26</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w:t>
            </w:r>
          </w:p>
        </w:tc>
      </w:tr>
      <w:tr w:rsidR="00C678DB" w:rsidRPr="00771CCC" w:rsidTr="00D86156">
        <w:trPr>
          <w:jc w:val="center"/>
        </w:trPr>
        <w:tc>
          <w:tcPr>
            <w:tcW w:w="296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8</w:t>
            </w:r>
            <w:r w:rsidR="00D86156" w:rsidRPr="00771CCC">
              <w:rPr>
                <w:rFonts w:ascii="Times New Roman" w:hAnsi="Times New Roman"/>
                <w:sz w:val="20"/>
                <w:szCs w:val="20"/>
              </w:rPr>
              <w:t xml:space="preserve">. </w:t>
            </w:r>
            <w:r w:rsidRPr="00771CCC">
              <w:rPr>
                <w:rFonts w:ascii="Times New Roman" w:hAnsi="Times New Roman"/>
                <w:sz w:val="20"/>
                <w:szCs w:val="20"/>
              </w:rPr>
              <w:t>Собственный капитал</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0,64</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0,56</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-0,08</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563</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643</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+80</w:t>
            </w:r>
          </w:p>
        </w:tc>
      </w:tr>
      <w:tr w:rsidR="00C678DB" w:rsidRPr="00771CCC" w:rsidTr="00D86156">
        <w:trPr>
          <w:jc w:val="center"/>
        </w:trPr>
        <w:tc>
          <w:tcPr>
            <w:tcW w:w="296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9</w:t>
            </w:r>
            <w:r w:rsidR="00D86156" w:rsidRPr="00771CCC">
              <w:rPr>
                <w:rFonts w:ascii="Times New Roman" w:hAnsi="Times New Roman"/>
                <w:sz w:val="20"/>
                <w:szCs w:val="20"/>
              </w:rPr>
              <w:t xml:space="preserve">. </w:t>
            </w:r>
            <w:r w:rsidRPr="00771CCC">
              <w:rPr>
                <w:rFonts w:ascii="Times New Roman" w:hAnsi="Times New Roman"/>
                <w:sz w:val="20"/>
                <w:szCs w:val="20"/>
              </w:rPr>
              <w:t>Заемный капитал</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4,84</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5,12</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+0,28</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74</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70</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w:t>
            </w:r>
          </w:p>
        </w:tc>
      </w:tr>
      <w:tr w:rsidR="00C678DB" w:rsidRPr="00771CCC" w:rsidTr="00D86156">
        <w:trPr>
          <w:jc w:val="center"/>
        </w:trPr>
        <w:tc>
          <w:tcPr>
            <w:tcW w:w="2961" w:type="dxa"/>
          </w:tcPr>
          <w:p w:rsidR="00C678DB" w:rsidRPr="00771CCC" w:rsidRDefault="00C678DB" w:rsidP="00D86156">
            <w:pPr>
              <w:spacing w:after="0" w:line="360" w:lineRule="auto"/>
              <w:rPr>
                <w:rFonts w:ascii="Times New Roman" w:hAnsi="Times New Roman"/>
                <w:sz w:val="20"/>
                <w:szCs w:val="20"/>
              </w:rPr>
            </w:pPr>
            <w:r w:rsidRPr="00771CCC">
              <w:rPr>
                <w:rFonts w:ascii="Times New Roman" w:hAnsi="Times New Roman"/>
                <w:sz w:val="20"/>
                <w:szCs w:val="20"/>
              </w:rPr>
              <w:t>10</w:t>
            </w:r>
            <w:r w:rsidR="00D86156" w:rsidRPr="00771CCC">
              <w:rPr>
                <w:rFonts w:ascii="Times New Roman" w:hAnsi="Times New Roman"/>
                <w:sz w:val="20"/>
                <w:szCs w:val="20"/>
              </w:rPr>
              <w:t xml:space="preserve">. </w:t>
            </w:r>
            <w:r w:rsidRPr="00771CCC">
              <w:rPr>
                <w:rFonts w:ascii="Times New Roman" w:hAnsi="Times New Roman"/>
                <w:sz w:val="20"/>
                <w:szCs w:val="20"/>
              </w:rPr>
              <w:t>Кредиторская задолженность</w:t>
            </w:r>
          </w:p>
        </w:tc>
        <w:tc>
          <w:tcPr>
            <w:tcW w:w="1056"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7,16</w:t>
            </w:r>
          </w:p>
        </w:tc>
        <w:tc>
          <w:tcPr>
            <w:tcW w:w="107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6,7</w:t>
            </w:r>
          </w:p>
        </w:tc>
        <w:tc>
          <w:tcPr>
            <w:tcW w:w="116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-0,46</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50</w:t>
            </w:r>
          </w:p>
        </w:tc>
        <w:tc>
          <w:tcPr>
            <w:tcW w:w="113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54</w:t>
            </w:r>
          </w:p>
        </w:tc>
        <w:tc>
          <w:tcPr>
            <w:tcW w:w="1214"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w:t>
            </w:r>
          </w:p>
        </w:tc>
      </w:tr>
    </w:tbl>
    <w:p w:rsidR="00D86156" w:rsidRDefault="00D86156">
      <w:pPr>
        <w:rPr>
          <w:rFonts w:ascii="Times New Roman" w:hAnsi="Times New Roman"/>
          <w:sz w:val="28"/>
          <w:szCs w:val="28"/>
        </w:rPr>
      </w:pPr>
      <w:r>
        <w:rPr>
          <w:rFonts w:ascii="Times New Roman" w:hAnsi="Times New Roman"/>
          <w:sz w:val="28"/>
          <w:szCs w:val="28"/>
        </w:rPr>
        <w:br w:type="page"/>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Деловая активность на предприятии в отчетном году в целом ухудшилась, в частности:</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внеоборотных активов сократилась на 0,13 оборота, при этом длительность одного оборота увеличилась на 66 дней.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оборотных активов сократилась на 0,07 оборота, при увеличении длительности одного оборота на 12 дней.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основных средств сократилась на 0,21 оборота, при увеличении длительности одного оборота на 61 день.</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запасов сократилась на 0,28 оборота, при этом длительность одного оборота увеличилась на 14 дней.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инвестиций сократилась на 8,51 оборота, при увеличении длительности одного оборота на 12 дней.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дебиторской задолженности ускорилась на 0,04 оборота, при этом длительность одного оборота сократилась на 1 день.</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денежных средств сократилась на 47,26 оборота, при этом длительность одного оборота увеличилась на 1 день.</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собственного капитала сократилась на 0,08 оборота, при этом длительность одного оборота увеличилась на 80 дней.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заемного капитала ускорилась на 0,28 оборота, при этом длительность одного оборота сократилась на 4 дня.</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Оборачиваемость кредиторской задолженности сократилась на 0,46 оборота, при этом длительность одного оборота увеличилась на 4 дня.</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Расчёт финансового цикла работы предприятия.</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Прошлый год</w:t>
      </w:r>
      <w:r w:rsidR="005345B5">
        <w:rPr>
          <w:rFonts w:ascii="Times New Roman" w:hAnsi="Times New Roman"/>
          <w:sz w:val="28"/>
          <w:szCs w:val="28"/>
        </w:rPr>
        <w:t xml:space="preserve"> </w:t>
      </w:r>
      <w:r w:rsidRPr="005345B5">
        <w:rPr>
          <w:rFonts w:ascii="Times New Roman" w:hAnsi="Times New Roman"/>
          <w:sz w:val="28"/>
          <w:szCs w:val="28"/>
        </w:rPr>
        <w:t>126+94-50=170 дней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Отчетный год</w:t>
      </w:r>
      <w:r w:rsidR="005345B5">
        <w:rPr>
          <w:rFonts w:ascii="Times New Roman" w:hAnsi="Times New Roman"/>
          <w:sz w:val="28"/>
          <w:szCs w:val="28"/>
        </w:rPr>
        <w:t xml:space="preserve"> </w:t>
      </w:r>
      <w:r w:rsidRPr="005345B5">
        <w:rPr>
          <w:rFonts w:ascii="Times New Roman" w:hAnsi="Times New Roman"/>
          <w:sz w:val="28"/>
          <w:szCs w:val="28"/>
        </w:rPr>
        <w:t>140+93-54=179 дней</w:t>
      </w:r>
    </w:p>
    <w:p w:rsidR="00C678DB" w:rsidRPr="005345B5" w:rsidRDefault="00C678DB" w:rsidP="005345B5">
      <w:pPr>
        <w:spacing w:after="0" w:line="360" w:lineRule="auto"/>
        <w:ind w:firstLine="709"/>
        <w:jc w:val="both"/>
        <w:rPr>
          <w:rFonts w:ascii="Times New Roman" w:hAnsi="Times New Roman"/>
          <w:b/>
          <w:sz w:val="28"/>
          <w:szCs w:val="28"/>
        </w:rPr>
      </w:pPr>
      <w:r w:rsidRPr="005345B5">
        <w:rPr>
          <w:rFonts w:ascii="Times New Roman" w:hAnsi="Times New Roman"/>
          <w:sz w:val="28"/>
          <w:szCs w:val="28"/>
        </w:rPr>
        <w:t>Финансовый</w:t>
      </w:r>
      <w:r w:rsidR="005345B5">
        <w:rPr>
          <w:rFonts w:ascii="Times New Roman" w:hAnsi="Times New Roman"/>
          <w:sz w:val="28"/>
          <w:szCs w:val="28"/>
        </w:rPr>
        <w:t xml:space="preserve"> </w:t>
      </w:r>
      <w:r w:rsidRPr="005345B5">
        <w:rPr>
          <w:rFonts w:ascii="Times New Roman" w:hAnsi="Times New Roman"/>
          <w:sz w:val="28"/>
          <w:szCs w:val="28"/>
        </w:rPr>
        <w:t>цикл на анализируемом предприятии увеличился со 170 дней до 179 дней, что оценивается отрицательно, т.к. увеличился разрыв во времени между поступлениями денежных средств и моментом оплаты обязательств.</w:t>
      </w:r>
    </w:p>
    <w:p w:rsidR="00D86156" w:rsidRDefault="00D86156">
      <w:pPr>
        <w:rPr>
          <w:rFonts w:ascii="Times New Roman" w:hAnsi="Times New Roman"/>
          <w:sz w:val="28"/>
          <w:szCs w:val="28"/>
        </w:rPr>
      </w:pPr>
      <w:r>
        <w:rPr>
          <w:rFonts w:ascii="Times New Roman" w:hAnsi="Times New Roman"/>
          <w:sz w:val="28"/>
          <w:szCs w:val="28"/>
        </w:rPr>
        <w:br w:type="page"/>
      </w:r>
    </w:p>
    <w:p w:rsidR="00C678DB" w:rsidRPr="00E83FF4" w:rsidRDefault="00C678DB" w:rsidP="005345B5">
      <w:pPr>
        <w:spacing w:after="0" w:line="360" w:lineRule="auto"/>
        <w:ind w:firstLine="709"/>
        <w:jc w:val="both"/>
        <w:rPr>
          <w:rFonts w:ascii="Times New Roman" w:hAnsi="Times New Roman"/>
          <w:sz w:val="28"/>
          <w:szCs w:val="28"/>
        </w:rPr>
      </w:pPr>
      <w:r w:rsidRPr="00E83FF4">
        <w:rPr>
          <w:rFonts w:ascii="Times New Roman" w:hAnsi="Times New Roman"/>
          <w:sz w:val="28"/>
          <w:szCs w:val="28"/>
        </w:rPr>
        <w:t>6.</w:t>
      </w:r>
      <w:r w:rsidR="00D86156">
        <w:rPr>
          <w:rFonts w:ascii="Times New Roman" w:hAnsi="Times New Roman"/>
          <w:sz w:val="28"/>
          <w:szCs w:val="28"/>
        </w:rPr>
        <w:t xml:space="preserve"> </w:t>
      </w:r>
      <w:r w:rsidRPr="00E83FF4">
        <w:rPr>
          <w:rFonts w:ascii="Times New Roman" w:hAnsi="Times New Roman"/>
          <w:sz w:val="28"/>
          <w:szCs w:val="28"/>
        </w:rPr>
        <w:t>Анализ финансовых результатов.</w:t>
      </w:r>
      <w:r w:rsidR="005345B5" w:rsidRPr="00E83FF4">
        <w:rPr>
          <w:rFonts w:ascii="Times New Roman" w:hAnsi="Times New Roman"/>
          <w:sz w:val="28"/>
          <w:szCs w:val="28"/>
        </w:rPr>
        <w:t xml:space="preserve"> </w:t>
      </w:r>
    </w:p>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E83FF4">
      <w:pPr>
        <w:spacing w:after="0" w:line="360" w:lineRule="auto"/>
        <w:ind w:firstLine="709"/>
        <w:jc w:val="right"/>
        <w:rPr>
          <w:rFonts w:ascii="Times New Roman" w:hAnsi="Times New Roman"/>
          <w:sz w:val="28"/>
          <w:szCs w:val="28"/>
        </w:rPr>
      </w:pPr>
      <w:r w:rsidRPr="005345B5">
        <w:rPr>
          <w:rFonts w:ascii="Times New Roman" w:hAnsi="Times New Roman"/>
          <w:sz w:val="28"/>
          <w:szCs w:val="28"/>
        </w:rPr>
        <w:t xml:space="preserve">Таблица 6.1 </w:t>
      </w:r>
    </w:p>
    <w:p w:rsidR="00C678DB" w:rsidRPr="005345B5" w:rsidRDefault="00C678DB" w:rsidP="00E83FF4">
      <w:pPr>
        <w:spacing w:after="0" w:line="360" w:lineRule="auto"/>
        <w:ind w:firstLine="709"/>
        <w:jc w:val="center"/>
        <w:rPr>
          <w:rFonts w:ascii="Times New Roman" w:hAnsi="Times New Roman"/>
          <w:sz w:val="28"/>
          <w:szCs w:val="28"/>
        </w:rPr>
      </w:pPr>
      <w:r w:rsidRPr="005345B5">
        <w:rPr>
          <w:rFonts w:ascii="Times New Roman" w:hAnsi="Times New Roman"/>
          <w:sz w:val="28"/>
          <w:szCs w:val="28"/>
        </w:rPr>
        <w:t>Анализ чистой прибыли</w:t>
      </w:r>
    </w:p>
    <w:tbl>
      <w:tblPr>
        <w:tblW w:w="8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1559"/>
        <w:gridCol w:w="1559"/>
        <w:gridCol w:w="1219"/>
        <w:gridCol w:w="1701"/>
      </w:tblGrid>
      <w:tr w:rsidR="00C678DB" w:rsidRPr="00771CCC" w:rsidTr="00D86156">
        <w:trPr>
          <w:jc w:val="center"/>
        </w:trPr>
        <w:tc>
          <w:tcPr>
            <w:tcW w:w="281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Показатели</w:t>
            </w:r>
          </w:p>
        </w:tc>
        <w:tc>
          <w:tcPr>
            <w:tcW w:w="155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Прошлый год</w:t>
            </w:r>
          </w:p>
        </w:tc>
        <w:tc>
          <w:tcPr>
            <w:tcW w:w="155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Отчетный год</w:t>
            </w:r>
          </w:p>
        </w:tc>
        <w:tc>
          <w:tcPr>
            <w:tcW w:w="121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Изменение</w:t>
            </w:r>
            <w:r w:rsidR="00D86156" w:rsidRPr="00771CCC">
              <w:rPr>
                <w:rFonts w:ascii="Times New Roman" w:hAnsi="Times New Roman"/>
                <w:sz w:val="20"/>
                <w:szCs w:val="20"/>
              </w:rPr>
              <w:t xml:space="preserve"> </w:t>
            </w:r>
            <w:r w:rsidRPr="00771CCC">
              <w:rPr>
                <w:rFonts w:ascii="Times New Roman" w:hAnsi="Times New Roman"/>
                <w:sz w:val="20"/>
                <w:szCs w:val="20"/>
              </w:rPr>
              <w:t>(+;-)</w:t>
            </w:r>
          </w:p>
        </w:tc>
        <w:tc>
          <w:tcPr>
            <w:tcW w:w="170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Влияние факторов на чистую прибыль</w:t>
            </w:r>
          </w:p>
        </w:tc>
      </w:tr>
      <w:tr w:rsidR="00C678DB" w:rsidRPr="00771CCC" w:rsidTr="00D86156">
        <w:trPr>
          <w:jc w:val="center"/>
        </w:trPr>
        <w:tc>
          <w:tcPr>
            <w:tcW w:w="281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w:t>
            </w:r>
            <w:r w:rsidR="00D86156" w:rsidRPr="00771CCC">
              <w:rPr>
                <w:rFonts w:ascii="Times New Roman" w:hAnsi="Times New Roman"/>
                <w:sz w:val="20"/>
                <w:szCs w:val="20"/>
              </w:rPr>
              <w:t xml:space="preserve">. </w:t>
            </w:r>
            <w:r w:rsidRPr="00771CCC">
              <w:rPr>
                <w:rFonts w:ascii="Times New Roman" w:hAnsi="Times New Roman"/>
                <w:sz w:val="20"/>
                <w:szCs w:val="20"/>
              </w:rPr>
              <w:t>Выручка</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w:t>
            </w:r>
            <w:r w:rsidR="00D86156" w:rsidRPr="00771CCC">
              <w:rPr>
                <w:rFonts w:ascii="Times New Roman" w:hAnsi="Times New Roman"/>
                <w:sz w:val="20"/>
                <w:szCs w:val="20"/>
              </w:rPr>
              <w:t xml:space="preserve">. </w:t>
            </w:r>
            <w:r w:rsidRPr="00771CCC">
              <w:rPr>
                <w:rFonts w:ascii="Times New Roman" w:hAnsi="Times New Roman"/>
                <w:sz w:val="20"/>
                <w:szCs w:val="20"/>
              </w:rPr>
              <w:t>Себестоимость</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w:t>
            </w:r>
            <w:r w:rsidR="00D86156" w:rsidRPr="00771CCC">
              <w:rPr>
                <w:rFonts w:ascii="Times New Roman" w:hAnsi="Times New Roman"/>
                <w:sz w:val="20"/>
                <w:szCs w:val="20"/>
              </w:rPr>
              <w:t xml:space="preserve">. </w:t>
            </w:r>
            <w:r w:rsidRPr="00771CCC">
              <w:rPr>
                <w:rFonts w:ascii="Times New Roman" w:hAnsi="Times New Roman"/>
                <w:sz w:val="20"/>
                <w:szCs w:val="20"/>
              </w:rPr>
              <w:t>Коммерческие расходы</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4</w:t>
            </w:r>
            <w:r w:rsidR="00D86156" w:rsidRPr="00771CCC">
              <w:rPr>
                <w:rFonts w:ascii="Times New Roman" w:hAnsi="Times New Roman"/>
                <w:sz w:val="20"/>
                <w:szCs w:val="20"/>
              </w:rPr>
              <w:t xml:space="preserve">. </w:t>
            </w:r>
            <w:r w:rsidRPr="00771CCC">
              <w:rPr>
                <w:rFonts w:ascii="Times New Roman" w:hAnsi="Times New Roman"/>
                <w:sz w:val="20"/>
                <w:szCs w:val="20"/>
              </w:rPr>
              <w:t>Управленческие расходы</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5</w:t>
            </w:r>
            <w:r w:rsidR="00D86156" w:rsidRPr="00771CCC">
              <w:rPr>
                <w:rFonts w:ascii="Times New Roman" w:hAnsi="Times New Roman"/>
                <w:sz w:val="20"/>
                <w:szCs w:val="20"/>
              </w:rPr>
              <w:t xml:space="preserve">. </w:t>
            </w:r>
            <w:r w:rsidRPr="00771CCC">
              <w:rPr>
                <w:rFonts w:ascii="Times New Roman" w:hAnsi="Times New Roman"/>
                <w:sz w:val="20"/>
                <w:szCs w:val="20"/>
              </w:rPr>
              <w:t>Проценты к получению</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6</w:t>
            </w:r>
            <w:r w:rsidR="00D86156" w:rsidRPr="00771CCC">
              <w:rPr>
                <w:rFonts w:ascii="Times New Roman" w:hAnsi="Times New Roman"/>
                <w:sz w:val="20"/>
                <w:szCs w:val="20"/>
              </w:rPr>
              <w:t xml:space="preserve">. </w:t>
            </w:r>
            <w:r w:rsidRPr="00771CCC">
              <w:rPr>
                <w:rFonts w:ascii="Times New Roman" w:hAnsi="Times New Roman"/>
                <w:sz w:val="20"/>
                <w:szCs w:val="20"/>
              </w:rPr>
              <w:t>Проценты к уплате</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7</w:t>
            </w:r>
            <w:r w:rsidR="00D86156" w:rsidRPr="00771CCC">
              <w:rPr>
                <w:rFonts w:ascii="Times New Roman" w:hAnsi="Times New Roman"/>
                <w:sz w:val="20"/>
                <w:szCs w:val="20"/>
              </w:rPr>
              <w:t xml:space="preserve">. </w:t>
            </w:r>
            <w:r w:rsidRPr="00771CCC">
              <w:rPr>
                <w:rFonts w:ascii="Times New Roman" w:hAnsi="Times New Roman"/>
                <w:sz w:val="20"/>
                <w:szCs w:val="20"/>
              </w:rPr>
              <w:t>Доходы от участия в других организациях</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8</w:t>
            </w:r>
            <w:r w:rsidR="00D86156" w:rsidRPr="00771CCC">
              <w:rPr>
                <w:rFonts w:ascii="Times New Roman" w:hAnsi="Times New Roman"/>
                <w:sz w:val="20"/>
                <w:szCs w:val="20"/>
              </w:rPr>
              <w:t xml:space="preserve">. </w:t>
            </w:r>
            <w:r w:rsidRPr="00771CCC">
              <w:rPr>
                <w:rFonts w:ascii="Times New Roman" w:hAnsi="Times New Roman"/>
                <w:sz w:val="20"/>
                <w:szCs w:val="20"/>
              </w:rPr>
              <w:t>Прочие доходы</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9</w:t>
            </w:r>
            <w:r w:rsidR="00D86156" w:rsidRPr="00771CCC">
              <w:rPr>
                <w:rFonts w:ascii="Times New Roman" w:hAnsi="Times New Roman"/>
                <w:sz w:val="20"/>
                <w:szCs w:val="20"/>
              </w:rPr>
              <w:t xml:space="preserve">. </w:t>
            </w:r>
            <w:r w:rsidRPr="00771CCC">
              <w:rPr>
                <w:rFonts w:ascii="Times New Roman" w:hAnsi="Times New Roman"/>
                <w:sz w:val="20"/>
                <w:szCs w:val="20"/>
              </w:rPr>
              <w:t>Прочие расходы</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10</w:t>
            </w:r>
            <w:r w:rsidR="00D86156" w:rsidRPr="00771CCC">
              <w:rPr>
                <w:rFonts w:ascii="Times New Roman" w:hAnsi="Times New Roman"/>
                <w:sz w:val="20"/>
                <w:szCs w:val="20"/>
              </w:rPr>
              <w:t xml:space="preserve">. </w:t>
            </w:r>
            <w:r w:rsidRPr="00771CCC">
              <w:rPr>
                <w:rFonts w:ascii="Times New Roman" w:hAnsi="Times New Roman"/>
                <w:sz w:val="20"/>
                <w:szCs w:val="20"/>
              </w:rPr>
              <w:t>Отложенные налоговые активы</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11</w:t>
            </w:r>
            <w:r w:rsidR="00D86156" w:rsidRPr="00771CCC">
              <w:rPr>
                <w:rFonts w:ascii="Times New Roman" w:hAnsi="Times New Roman"/>
                <w:sz w:val="20"/>
                <w:szCs w:val="20"/>
              </w:rPr>
              <w:t xml:space="preserve">. </w:t>
            </w:r>
            <w:r w:rsidRPr="00771CCC">
              <w:rPr>
                <w:rFonts w:ascii="Times New Roman" w:hAnsi="Times New Roman"/>
                <w:sz w:val="20"/>
                <w:szCs w:val="20"/>
              </w:rPr>
              <w:t>Отложенные налоговые обязательства</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12</w:t>
            </w:r>
            <w:r w:rsidR="00D86156" w:rsidRPr="00771CCC">
              <w:rPr>
                <w:rFonts w:ascii="Times New Roman" w:hAnsi="Times New Roman"/>
                <w:sz w:val="20"/>
                <w:szCs w:val="20"/>
              </w:rPr>
              <w:t xml:space="preserve">. </w:t>
            </w:r>
            <w:r w:rsidRPr="00771CCC">
              <w:rPr>
                <w:rFonts w:ascii="Times New Roman" w:hAnsi="Times New Roman"/>
                <w:sz w:val="20"/>
                <w:szCs w:val="20"/>
              </w:rPr>
              <w:t>Налог на прибыль</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13</w:t>
            </w:r>
            <w:r w:rsidR="00D86156" w:rsidRPr="00771CCC">
              <w:rPr>
                <w:rFonts w:ascii="Times New Roman" w:hAnsi="Times New Roman"/>
                <w:sz w:val="20"/>
                <w:szCs w:val="20"/>
              </w:rPr>
              <w:t xml:space="preserve">. </w:t>
            </w:r>
            <w:r w:rsidRPr="00771CCC">
              <w:rPr>
                <w:rFonts w:ascii="Times New Roman" w:hAnsi="Times New Roman"/>
                <w:sz w:val="20"/>
                <w:szCs w:val="20"/>
              </w:rPr>
              <w:t xml:space="preserve"> Санкции в бюджет и иные платежи</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14</w:t>
            </w:r>
            <w:r w:rsidR="00D86156" w:rsidRPr="00771CCC">
              <w:rPr>
                <w:rFonts w:ascii="Times New Roman" w:hAnsi="Times New Roman"/>
                <w:sz w:val="20"/>
                <w:szCs w:val="20"/>
              </w:rPr>
              <w:t xml:space="preserve">. </w:t>
            </w:r>
            <w:r w:rsidRPr="00771CCC">
              <w:rPr>
                <w:rFonts w:ascii="Times New Roman" w:hAnsi="Times New Roman"/>
                <w:sz w:val="20"/>
                <w:szCs w:val="20"/>
              </w:rPr>
              <w:t>Списание отложенных налоговых обязательств</w:t>
            </w:r>
          </w:p>
        </w:tc>
        <w:tc>
          <w:tcPr>
            <w:tcW w:w="155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5 172 564</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2 093 450</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12 093</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1 440 558</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2 687</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16 375</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1 505</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475 593</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857 194</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9 384</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169 115</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195 618</w:t>
            </w:r>
          </w:p>
          <w:p w:rsidR="00C678DB" w:rsidRPr="00771CCC" w:rsidRDefault="00C678DB" w:rsidP="007E5F82">
            <w:pPr>
              <w:spacing w:after="0" w:line="360" w:lineRule="auto"/>
              <w:rPr>
                <w:rFonts w:ascii="Times New Roman" w:hAnsi="Times New Roman"/>
                <w:sz w:val="20"/>
                <w:szCs w:val="20"/>
              </w:rPr>
            </w:pPr>
            <w:r w:rsidRPr="00771CCC">
              <w:rPr>
                <w:rFonts w:ascii="Times New Roman" w:hAnsi="Times New Roman"/>
                <w:sz w:val="20"/>
                <w:szCs w:val="20"/>
              </w:rPr>
              <w:t>134 541</w:t>
            </w:r>
          </w:p>
        </w:tc>
        <w:tc>
          <w:tcPr>
            <w:tcW w:w="155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4 809 068</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2 489 007</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38 599</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1 081 045</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3 253</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3 419</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833</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633 010</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1 004 675</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1 654</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31 350</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275 838</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10 229</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760</w:t>
            </w:r>
          </w:p>
        </w:tc>
        <w:tc>
          <w:tcPr>
            <w:tcW w:w="121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-363 496</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+395 557</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+26 506</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-359 513</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+566</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-12 956</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-672</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+157 417</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+147 481</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-7 730</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-137 765</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+80 220</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-124 312</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+760</w:t>
            </w:r>
          </w:p>
        </w:tc>
        <w:tc>
          <w:tcPr>
            <w:tcW w:w="1701"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w:t>
            </w:r>
          </w:p>
          <w:p w:rsidR="00C678DB" w:rsidRPr="00771CCC" w:rsidRDefault="005345B5" w:rsidP="00E83FF4">
            <w:pPr>
              <w:spacing w:after="0" w:line="360" w:lineRule="auto"/>
              <w:rPr>
                <w:rFonts w:ascii="Times New Roman" w:hAnsi="Times New Roman"/>
                <w:sz w:val="20"/>
                <w:szCs w:val="20"/>
              </w:rPr>
            </w:pPr>
            <w:r w:rsidRPr="00771CCC">
              <w:rPr>
                <w:rFonts w:ascii="Times New Roman" w:hAnsi="Times New Roman"/>
                <w:sz w:val="20"/>
                <w:szCs w:val="20"/>
              </w:rPr>
              <w:t xml:space="preserve"> </w:t>
            </w:r>
            <w:r w:rsidR="00C678DB" w:rsidRPr="00771CCC">
              <w:rPr>
                <w:rFonts w:ascii="Times New Roman" w:hAnsi="Times New Roman"/>
                <w:sz w:val="20"/>
                <w:szCs w:val="20"/>
              </w:rPr>
              <w:t>↓</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w:t>
            </w:r>
          </w:p>
          <w:p w:rsidR="00C678DB" w:rsidRPr="00771CCC" w:rsidRDefault="005345B5" w:rsidP="00E83FF4">
            <w:pPr>
              <w:spacing w:after="0" w:line="360" w:lineRule="auto"/>
              <w:rPr>
                <w:rFonts w:ascii="Times New Roman" w:hAnsi="Times New Roman"/>
                <w:sz w:val="20"/>
                <w:szCs w:val="20"/>
              </w:rPr>
            </w:pPr>
            <w:r w:rsidRPr="00771CCC">
              <w:rPr>
                <w:rFonts w:ascii="Times New Roman" w:hAnsi="Times New Roman"/>
                <w:sz w:val="20"/>
                <w:szCs w:val="20"/>
              </w:rPr>
              <w:t xml:space="preserve"> </w:t>
            </w:r>
            <w:r w:rsidR="00C678DB" w:rsidRPr="00771CCC">
              <w:rPr>
                <w:rFonts w:ascii="Times New Roman" w:hAnsi="Times New Roman"/>
                <w:sz w:val="20"/>
                <w:szCs w:val="20"/>
              </w:rPr>
              <w:t>↑</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w:t>
            </w:r>
          </w:p>
          <w:p w:rsidR="00C678DB" w:rsidRPr="00771CCC" w:rsidRDefault="005345B5" w:rsidP="00E83FF4">
            <w:pPr>
              <w:spacing w:after="0" w:line="360" w:lineRule="auto"/>
              <w:rPr>
                <w:rFonts w:ascii="Times New Roman" w:hAnsi="Times New Roman"/>
                <w:sz w:val="20"/>
                <w:szCs w:val="20"/>
              </w:rPr>
            </w:pPr>
            <w:r w:rsidRPr="00771CCC">
              <w:rPr>
                <w:rFonts w:ascii="Times New Roman" w:hAnsi="Times New Roman"/>
                <w:sz w:val="20"/>
                <w:szCs w:val="20"/>
              </w:rPr>
              <w:t xml:space="preserve"> </w:t>
            </w:r>
            <w:r w:rsidR="00C678DB" w:rsidRPr="00771CCC">
              <w:rPr>
                <w:rFonts w:ascii="Times New Roman" w:hAnsi="Times New Roman"/>
                <w:sz w:val="20"/>
                <w:szCs w:val="20"/>
              </w:rPr>
              <w:t>↑</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w:t>
            </w:r>
          </w:p>
          <w:p w:rsidR="00C678DB" w:rsidRPr="00771CCC" w:rsidRDefault="005345B5" w:rsidP="00E83FF4">
            <w:pPr>
              <w:spacing w:after="0" w:line="360" w:lineRule="auto"/>
              <w:rPr>
                <w:rFonts w:ascii="Times New Roman" w:hAnsi="Times New Roman"/>
                <w:sz w:val="20"/>
                <w:szCs w:val="20"/>
              </w:rPr>
            </w:pPr>
            <w:r w:rsidRPr="00771CCC">
              <w:rPr>
                <w:rFonts w:ascii="Times New Roman" w:hAnsi="Times New Roman"/>
                <w:sz w:val="20"/>
                <w:szCs w:val="20"/>
              </w:rPr>
              <w:t xml:space="preserve"> </w:t>
            </w:r>
          </w:p>
          <w:p w:rsidR="00C678DB" w:rsidRPr="00771CCC" w:rsidRDefault="005345B5" w:rsidP="00E83FF4">
            <w:pPr>
              <w:spacing w:after="0" w:line="360" w:lineRule="auto"/>
              <w:rPr>
                <w:rFonts w:ascii="Times New Roman" w:hAnsi="Times New Roman"/>
                <w:sz w:val="20"/>
                <w:szCs w:val="20"/>
              </w:rPr>
            </w:pPr>
            <w:r w:rsidRPr="00771CCC">
              <w:rPr>
                <w:rFonts w:ascii="Times New Roman" w:hAnsi="Times New Roman"/>
                <w:sz w:val="20"/>
                <w:szCs w:val="20"/>
              </w:rPr>
              <w:t xml:space="preserve"> </w:t>
            </w:r>
            <w:r w:rsidR="00C678DB" w:rsidRPr="00771CCC">
              <w:rPr>
                <w:rFonts w:ascii="Times New Roman" w:hAnsi="Times New Roman"/>
                <w:sz w:val="20"/>
                <w:szCs w:val="20"/>
              </w:rPr>
              <w:t>↑</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w:t>
            </w:r>
          </w:p>
          <w:p w:rsidR="00C678DB" w:rsidRPr="00771CCC" w:rsidRDefault="005345B5" w:rsidP="00E83FF4">
            <w:pPr>
              <w:spacing w:after="0" w:line="360" w:lineRule="auto"/>
              <w:rPr>
                <w:rFonts w:ascii="Times New Roman" w:hAnsi="Times New Roman"/>
                <w:sz w:val="20"/>
                <w:szCs w:val="20"/>
              </w:rPr>
            </w:pPr>
            <w:r w:rsidRPr="00771CCC">
              <w:rPr>
                <w:rFonts w:ascii="Times New Roman" w:hAnsi="Times New Roman"/>
                <w:sz w:val="20"/>
                <w:szCs w:val="20"/>
              </w:rPr>
              <w:t xml:space="preserve"> </w:t>
            </w:r>
            <w:r w:rsidR="00C678DB" w:rsidRPr="00771CCC">
              <w:rPr>
                <w:rFonts w:ascii="Times New Roman" w:hAnsi="Times New Roman"/>
                <w:sz w:val="20"/>
                <w:szCs w:val="20"/>
              </w:rPr>
              <w:t>↓</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w:t>
            </w: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w:t>
            </w:r>
          </w:p>
          <w:p w:rsidR="00C678DB" w:rsidRPr="00771CCC" w:rsidRDefault="00C678DB" w:rsidP="00E83FF4">
            <w:pPr>
              <w:spacing w:after="0" w:line="360" w:lineRule="auto"/>
              <w:rPr>
                <w:rFonts w:ascii="Times New Roman" w:hAnsi="Times New Roman"/>
                <w:sz w:val="20"/>
                <w:szCs w:val="20"/>
              </w:rPr>
            </w:pPr>
          </w:p>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w:t>
            </w:r>
          </w:p>
        </w:tc>
      </w:tr>
      <w:tr w:rsidR="00C678DB" w:rsidRPr="00771CCC" w:rsidTr="00D86156">
        <w:trPr>
          <w:jc w:val="center"/>
        </w:trPr>
        <w:tc>
          <w:tcPr>
            <w:tcW w:w="281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Чистая прибыль</w:t>
            </w:r>
          </w:p>
        </w:tc>
        <w:tc>
          <w:tcPr>
            <w:tcW w:w="155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724 021</w:t>
            </w:r>
          </w:p>
        </w:tc>
        <w:tc>
          <w:tcPr>
            <w:tcW w:w="155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514 416</w:t>
            </w:r>
          </w:p>
        </w:tc>
        <w:tc>
          <w:tcPr>
            <w:tcW w:w="1219"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-209 605</w:t>
            </w:r>
          </w:p>
        </w:tc>
        <w:tc>
          <w:tcPr>
            <w:tcW w:w="1701" w:type="dxa"/>
          </w:tcPr>
          <w:p w:rsidR="00C678DB" w:rsidRPr="00771CCC" w:rsidRDefault="00C678DB" w:rsidP="00E83FF4">
            <w:pPr>
              <w:spacing w:after="0" w:line="360" w:lineRule="auto"/>
              <w:rPr>
                <w:rFonts w:ascii="Times New Roman" w:hAnsi="Times New Roman"/>
                <w:sz w:val="20"/>
                <w:szCs w:val="20"/>
              </w:rPr>
            </w:pPr>
          </w:p>
        </w:tc>
      </w:tr>
    </w:tbl>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Чистая прибыль в отчетном году уменьшилась на 209 605 тысяч рублей, под влиянием как понижающих так и повышающих факторов.</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К понижающим факторам относят: сокращение выручки на 363 496 тысяч рублей, увеличение себестоимости на 395 557 тысяч рублей, рост коммерческих расходов на 26 506 тысяч рублей, снижение доходов от участия в других организациях на 672 тысячи рублей, рост прочих расходов на 147 481 тысячу рублей, сокращение отложенных налоговых активов на 7 730 тысяч рублей, увеличение налога на прибыль на 80 220 тысяч рублей, списание отложенных налоговых обязательств в размере 760 тысяч рублей.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Итого общая сумма понижающих факторов (без учёта знаков) составляет 1 022 422 тысячи рублей.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К повышающим факторам относят: сокращение управленческих расходов на 359 513 тысяч рублей, рост процентов к получению на 566 тысяч рублей, снижение процента к уплате на 12 956 тысяч рублей, рост прочих доходов на 157 417 тысяч рублей, сокращение отложенных налоговых обязательств на 137 765 тысяч рублей, сокращение санкций в бюджет и иных платежей на 124 312 тысяч рублей.</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Итого общая сумма повышающих факторов составляет 793 289</w:t>
      </w:r>
      <w:r w:rsidR="005345B5">
        <w:rPr>
          <w:rFonts w:ascii="Times New Roman" w:hAnsi="Times New Roman"/>
          <w:sz w:val="28"/>
          <w:szCs w:val="28"/>
        </w:rPr>
        <w:t xml:space="preserve"> </w:t>
      </w:r>
      <w:r w:rsidRPr="005345B5">
        <w:rPr>
          <w:rFonts w:ascii="Times New Roman" w:hAnsi="Times New Roman"/>
          <w:sz w:val="28"/>
          <w:szCs w:val="28"/>
        </w:rPr>
        <w:t>тысяч рублей.</w:t>
      </w:r>
    </w:p>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E83FF4">
      <w:pPr>
        <w:spacing w:after="0" w:line="360" w:lineRule="auto"/>
        <w:ind w:firstLine="709"/>
        <w:jc w:val="right"/>
        <w:rPr>
          <w:rFonts w:ascii="Times New Roman" w:hAnsi="Times New Roman"/>
          <w:sz w:val="28"/>
          <w:szCs w:val="28"/>
        </w:rPr>
      </w:pPr>
      <w:r w:rsidRPr="005345B5">
        <w:rPr>
          <w:rFonts w:ascii="Times New Roman" w:hAnsi="Times New Roman"/>
          <w:sz w:val="28"/>
          <w:szCs w:val="28"/>
        </w:rPr>
        <w:t>Таблица 6.2</w:t>
      </w:r>
    </w:p>
    <w:p w:rsidR="00C678DB" w:rsidRPr="005345B5" w:rsidRDefault="00C678DB" w:rsidP="00E83FF4">
      <w:pPr>
        <w:spacing w:after="0" w:line="360" w:lineRule="auto"/>
        <w:ind w:firstLine="709"/>
        <w:jc w:val="center"/>
        <w:rPr>
          <w:rFonts w:ascii="Times New Roman" w:hAnsi="Times New Roman"/>
          <w:sz w:val="28"/>
          <w:szCs w:val="28"/>
        </w:rPr>
      </w:pPr>
      <w:r w:rsidRPr="005345B5">
        <w:rPr>
          <w:rFonts w:ascii="Times New Roman" w:hAnsi="Times New Roman"/>
          <w:sz w:val="28"/>
          <w:szCs w:val="28"/>
        </w:rPr>
        <w:t>Расчет показателей рентабельности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3"/>
        <w:gridCol w:w="1559"/>
        <w:gridCol w:w="1701"/>
        <w:gridCol w:w="1701"/>
      </w:tblGrid>
      <w:tr w:rsidR="00C678DB" w:rsidRPr="00771CCC" w:rsidTr="007E5F82">
        <w:trPr>
          <w:jc w:val="center"/>
        </w:trPr>
        <w:tc>
          <w:tcPr>
            <w:tcW w:w="3963"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Виды рентабельности</w:t>
            </w:r>
          </w:p>
        </w:tc>
        <w:tc>
          <w:tcPr>
            <w:tcW w:w="155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Прошлый год</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Отчетный год</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Изменение (+;-)</w:t>
            </w:r>
          </w:p>
        </w:tc>
      </w:tr>
      <w:tr w:rsidR="00C678DB" w:rsidRPr="00771CCC" w:rsidTr="007E5F82">
        <w:trPr>
          <w:jc w:val="center"/>
        </w:trPr>
        <w:tc>
          <w:tcPr>
            <w:tcW w:w="3963"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w:t>
            </w:r>
            <w:r w:rsidR="007E5F82" w:rsidRPr="00771CCC">
              <w:rPr>
                <w:rFonts w:ascii="Times New Roman" w:hAnsi="Times New Roman"/>
                <w:sz w:val="20"/>
                <w:szCs w:val="20"/>
              </w:rPr>
              <w:t xml:space="preserve">. </w:t>
            </w:r>
            <w:r w:rsidRPr="00771CCC">
              <w:rPr>
                <w:rFonts w:ascii="Times New Roman" w:hAnsi="Times New Roman"/>
                <w:sz w:val="20"/>
                <w:szCs w:val="20"/>
              </w:rPr>
              <w:t>Рентабельность продаж</w:t>
            </w:r>
          </w:p>
        </w:tc>
        <w:tc>
          <w:tcPr>
            <w:tcW w:w="155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31,44</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24,96</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-6,48</w:t>
            </w:r>
          </w:p>
        </w:tc>
      </w:tr>
      <w:tr w:rsidR="00C678DB" w:rsidRPr="00771CCC" w:rsidTr="007E5F82">
        <w:trPr>
          <w:jc w:val="center"/>
        </w:trPr>
        <w:tc>
          <w:tcPr>
            <w:tcW w:w="3963"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w:t>
            </w:r>
            <w:r w:rsidR="007E5F82" w:rsidRPr="00771CCC">
              <w:rPr>
                <w:rFonts w:ascii="Times New Roman" w:hAnsi="Times New Roman"/>
                <w:sz w:val="20"/>
                <w:szCs w:val="20"/>
              </w:rPr>
              <w:t xml:space="preserve">. </w:t>
            </w:r>
            <w:r w:rsidRPr="00771CCC">
              <w:rPr>
                <w:rFonts w:ascii="Times New Roman" w:hAnsi="Times New Roman"/>
                <w:sz w:val="20"/>
                <w:szCs w:val="20"/>
              </w:rPr>
              <w:t>Рентабельность единицы продукции</w:t>
            </w:r>
          </w:p>
        </w:tc>
        <w:tc>
          <w:tcPr>
            <w:tcW w:w="155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45,87</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33,26</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-12,61</w:t>
            </w:r>
          </w:p>
        </w:tc>
      </w:tr>
      <w:tr w:rsidR="00C678DB" w:rsidRPr="00771CCC" w:rsidTr="007E5F82">
        <w:trPr>
          <w:jc w:val="center"/>
        </w:trPr>
        <w:tc>
          <w:tcPr>
            <w:tcW w:w="3963"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w:t>
            </w:r>
            <w:r w:rsidR="007E5F82" w:rsidRPr="00771CCC">
              <w:rPr>
                <w:rFonts w:ascii="Times New Roman" w:hAnsi="Times New Roman"/>
                <w:sz w:val="20"/>
                <w:szCs w:val="20"/>
              </w:rPr>
              <w:t xml:space="preserve">. </w:t>
            </w:r>
            <w:r w:rsidRPr="00771CCC">
              <w:rPr>
                <w:rFonts w:ascii="Times New Roman" w:hAnsi="Times New Roman"/>
                <w:sz w:val="20"/>
                <w:szCs w:val="20"/>
              </w:rPr>
              <w:t>Рентабельность производства</w:t>
            </w:r>
          </w:p>
        </w:tc>
        <w:tc>
          <w:tcPr>
            <w:tcW w:w="155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40,12</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24,49</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-15,63</w:t>
            </w:r>
          </w:p>
        </w:tc>
      </w:tr>
      <w:tr w:rsidR="00C678DB" w:rsidRPr="00771CCC" w:rsidTr="007E5F82">
        <w:trPr>
          <w:jc w:val="center"/>
        </w:trPr>
        <w:tc>
          <w:tcPr>
            <w:tcW w:w="3963"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w:t>
            </w:r>
            <w:r w:rsidR="007E5F82" w:rsidRPr="00771CCC">
              <w:rPr>
                <w:rFonts w:ascii="Times New Roman" w:hAnsi="Times New Roman"/>
                <w:sz w:val="20"/>
                <w:szCs w:val="20"/>
              </w:rPr>
              <w:t xml:space="preserve">. </w:t>
            </w:r>
            <w:r w:rsidRPr="00771CCC">
              <w:rPr>
                <w:rFonts w:ascii="Times New Roman" w:hAnsi="Times New Roman"/>
                <w:sz w:val="20"/>
                <w:szCs w:val="20"/>
              </w:rPr>
              <w:t>Рентабельность внеоборотных активов</w:t>
            </w:r>
          </w:p>
        </w:tc>
        <w:tc>
          <w:tcPr>
            <w:tcW w:w="155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21,8</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13,75</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-8,05</w:t>
            </w:r>
          </w:p>
        </w:tc>
      </w:tr>
      <w:tr w:rsidR="00C678DB" w:rsidRPr="00771CCC" w:rsidTr="007E5F82">
        <w:trPr>
          <w:jc w:val="center"/>
        </w:trPr>
        <w:tc>
          <w:tcPr>
            <w:tcW w:w="3963"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5</w:t>
            </w:r>
            <w:r w:rsidR="007E5F82" w:rsidRPr="00771CCC">
              <w:rPr>
                <w:rFonts w:ascii="Times New Roman" w:hAnsi="Times New Roman"/>
                <w:sz w:val="20"/>
                <w:szCs w:val="20"/>
              </w:rPr>
              <w:t xml:space="preserve">. </w:t>
            </w:r>
            <w:r w:rsidRPr="00771CCC">
              <w:rPr>
                <w:rFonts w:ascii="Times New Roman" w:hAnsi="Times New Roman"/>
                <w:sz w:val="20"/>
                <w:szCs w:val="20"/>
              </w:rPr>
              <w:t>Рентабельность оборотных активов</w:t>
            </w:r>
          </w:p>
        </w:tc>
        <w:tc>
          <w:tcPr>
            <w:tcW w:w="155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35,14</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24,08</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-11,06</w:t>
            </w:r>
          </w:p>
        </w:tc>
      </w:tr>
      <w:tr w:rsidR="00C678DB" w:rsidRPr="00771CCC" w:rsidTr="007E5F82">
        <w:trPr>
          <w:jc w:val="center"/>
        </w:trPr>
        <w:tc>
          <w:tcPr>
            <w:tcW w:w="3963"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6</w:t>
            </w:r>
            <w:r w:rsidR="007E5F82" w:rsidRPr="00771CCC">
              <w:rPr>
                <w:rFonts w:ascii="Times New Roman" w:hAnsi="Times New Roman"/>
                <w:sz w:val="20"/>
                <w:szCs w:val="20"/>
              </w:rPr>
              <w:t xml:space="preserve">. </w:t>
            </w:r>
            <w:r w:rsidRPr="00771CCC">
              <w:rPr>
                <w:rFonts w:ascii="Times New Roman" w:hAnsi="Times New Roman"/>
                <w:sz w:val="20"/>
                <w:szCs w:val="20"/>
              </w:rPr>
              <w:t>Рентабельность инвестиций</w:t>
            </w:r>
          </w:p>
        </w:tc>
        <w:tc>
          <w:tcPr>
            <w:tcW w:w="155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484,5</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203,88</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-280,62</w:t>
            </w:r>
          </w:p>
        </w:tc>
      </w:tr>
      <w:tr w:rsidR="00C678DB" w:rsidRPr="00771CCC" w:rsidTr="007E5F82">
        <w:trPr>
          <w:jc w:val="center"/>
        </w:trPr>
        <w:tc>
          <w:tcPr>
            <w:tcW w:w="3963"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7</w:t>
            </w:r>
            <w:r w:rsidR="007E5F82" w:rsidRPr="00771CCC">
              <w:rPr>
                <w:rFonts w:ascii="Times New Roman" w:hAnsi="Times New Roman"/>
                <w:sz w:val="20"/>
                <w:szCs w:val="20"/>
              </w:rPr>
              <w:t xml:space="preserve">. </w:t>
            </w:r>
            <w:r w:rsidRPr="00771CCC">
              <w:rPr>
                <w:rFonts w:ascii="Times New Roman" w:hAnsi="Times New Roman"/>
                <w:sz w:val="20"/>
                <w:szCs w:val="20"/>
              </w:rPr>
              <w:t>Рентабельность собственного капитала</w:t>
            </w:r>
          </w:p>
        </w:tc>
        <w:tc>
          <w:tcPr>
            <w:tcW w:w="155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15,23</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9,72</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-5,51</w:t>
            </w:r>
          </w:p>
        </w:tc>
      </w:tr>
      <w:tr w:rsidR="00C678DB" w:rsidRPr="00771CCC" w:rsidTr="007E5F82">
        <w:trPr>
          <w:jc w:val="center"/>
        </w:trPr>
        <w:tc>
          <w:tcPr>
            <w:tcW w:w="3963"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8</w:t>
            </w:r>
            <w:r w:rsidR="007E5F82" w:rsidRPr="00771CCC">
              <w:rPr>
                <w:rFonts w:ascii="Times New Roman" w:hAnsi="Times New Roman"/>
                <w:sz w:val="20"/>
                <w:szCs w:val="20"/>
              </w:rPr>
              <w:t xml:space="preserve">. </w:t>
            </w:r>
            <w:r w:rsidRPr="00771CCC">
              <w:rPr>
                <w:rFonts w:ascii="Times New Roman" w:hAnsi="Times New Roman"/>
                <w:sz w:val="20"/>
                <w:szCs w:val="20"/>
              </w:rPr>
              <w:t>Рентабельность заёмного капитала</w:t>
            </w:r>
          </w:p>
        </w:tc>
        <w:tc>
          <w:tcPr>
            <w:tcW w:w="1559"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115,3</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88,29</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-27,01</w:t>
            </w:r>
          </w:p>
        </w:tc>
      </w:tr>
    </w:tbl>
    <w:p w:rsidR="007E5F82" w:rsidRDefault="007E5F82"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Рассмотрим более подробно каждый из показателей рентабельности.</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Рентабельность продаж сократилась на 6,48%, т.е. с каждого рубля выручки было недополучено 6,48 копейки прибыли от продаж.</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Рентабельность единицы продукции сократилась на 12,61%, т.е. с каждого рубля полной себестоимости недополучено 12,61 копейки прибыли от продаж.</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Рентабельность производства сократилась на 15,63%, т.е. с каждого рубля производственных фондов недополучено 15,63 копейки прибыли до налогообложения.</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Рентабельность внеоборотных активов сократилась на 8,05%, т.е. с каждого рубля внеоборотных активов недополучено 8,05 копейки прибыли до налогообложения.</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Рентабельность оборотных активов сократилась на 11,06%, т.е. с каждого рубля оборотных активов недополучено 11,06 копейки прибыли до налогообложения.</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Рентабельность инвестиций сократилась на 280,62%, т.е. с каждого рубля инвестиций недополучено 280,62 копейки прибыли до налогообложения.</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Рентабельность собственного капитала сократилась на 5,51%, т.е. с каждого рубля собственного капитала недополучено 5,51 копейки прибыли до налогообложения.</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Рентабельность заемного сократилась на 27,01%, т.е. с каждого рубля заемного капитала недополучено 27,01 копейки прибыли до налогообложения.</w:t>
      </w:r>
    </w:p>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E83FF4">
      <w:pPr>
        <w:spacing w:after="0" w:line="360" w:lineRule="auto"/>
        <w:ind w:firstLine="709"/>
        <w:jc w:val="right"/>
        <w:rPr>
          <w:rFonts w:ascii="Times New Roman" w:hAnsi="Times New Roman"/>
          <w:sz w:val="28"/>
          <w:szCs w:val="28"/>
        </w:rPr>
      </w:pPr>
      <w:r w:rsidRPr="005345B5">
        <w:rPr>
          <w:rFonts w:ascii="Times New Roman" w:hAnsi="Times New Roman"/>
          <w:sz w:val="28"/>
          <w:szCs w:val="28"/>
        </w:rPr>
        <w:t>Таблица 6.3</w:t>
      </w:r>
    </w:p>
    <w:p w:rsidR="00C678DB" w:rsidRPr="005345B5" w:rsidRDefault="00C678DB" w:rsidP="00E83FF4">
      <w:pPr>
        <w:spacing w:after="0" w:line="360" w:lineRule="auto"/>
        <w:ind w:firstLine="709"/>
        <w:jc w:val="center"/>
        <w:rPr>
          <w:rFonts w:ascii="Times New Roman" w:hAnsi="Times New Roman"/>
          <w:sz w:val="28"/>
          <w:szCs w:val="28"/>
        </w:rPr>
      </w:pPr>
      <w:r w:rsidRPr="005345B5">
        <w:rPr>
          <w:rFonts w:ascii="Times New Roman" w:hAnsi="Times New Roman"/>
          <w:sz w:val="28"/>
          <w:szCs w:val="28"/>
        </w:rPr>
        <w:t>Факторный анализ рентабельности продаж.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1701"/>
        <w:gridCol w:w="1701"/>
        <w:gridCol w:w="1701"/>
      </w:tblGrid>
      <w:tr w:rsidR="00C678DB" w:rsidRPr="00771CCC" w:rsidTr="007E5F82">
        <w:trPr>
          <w:jc w:val="center"/>
        </w:trPr>
        <w:tc>
          <w:tcPr>
            <w:tcW w:w="2607"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Показатели</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Прошлый год</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Отчётный год</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Изменение, ∆</w:t>
            </w:r>
          </w:p>
        </w:tc>
      </w:tr>
      <w:tr w:rsidR="00C678DB" w:rsidRPr="00771CCC" w:rsidTr="007E5F82">
        <w:trPr>
          <w:jc w:val="center"/>
        </w:trPr>
        <w:tc>
          <w:tcPr>
            <w:tcW w:w="2607"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w:t>
            </w:r>
            <w:r w:rsidR="007E5F82" w:rsidRPr="00771CCC">
              <w:rPr>
                <w:rFonts w:ascii="Times New Roman" w:hAnsi="Times New Roman"/>
                <w:sz w:val="20"/>
                <w:szCs w:val="20"/>
              </w:rPr>
              <w:t xml:space="preserve">. </w:t>
            </w:r>
            <w:r w:rsidRPr="00771CCC">
              <w:rPr>
                <w:rFonts w:ascii="Times New Roman" w:hAnsi="Times New Roman"/>
                <w:sz w:val="20"/>
                <w:szCs w:val="20"/>
              </w:rPr>
              <w:t>Прибыль от продаж</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1 626 463</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1 200 417</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-426 046</w:t>
            </w:r>
          </w:p>
        </w:tc>
      </w:tr>
      <w:tr w:rsidR="00C678DB" w:rsidRPr="00771CCC" w:rsidTr="007E5F82">
        <w:trPr>
          <w:jc w:val="center"/>
        </w:trPr>
        <w:tc>
          <w:tcPr>
            <w:tcW w:w="2607"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w:t>
            </w:r>
            <w:r w:rsidR="007E5F82" w:rsidRPr="00771CCC">
              <w:rPr>
                <w:rFonts w:ascii="Times New Roman" w:hAnsi="Times New Roman"/>
                <w:sz w:val="20"/>
                <w:szCs w:val="20"/>
              </w:rPr>
              <w:t xml:space="preserve">. </w:t>
            </w:r>
            <w:r w:rsidRPr="00771CCC">
              <w:rPr>
                <w:rFonts w:ascii="Times New Roman" w:hAnsi="Times New Roman"/>
                <w:sz w:val="20"/>
                <w:szCs w:val="20"/>
              </w:rPr>
              <w:t>Выручка</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5 172 564</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4 809 068</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-363 496</w:t>
            </w:r>
          </w:p>
        </w:tc>
      </w:tr>
      <w:tr w:rsidR="00C678DB" w:rsidRPr="00771CCC" w:rsidTr="007E5F82">
        <w:trPr>
          <w:jc w:val="center"/>
        </w:trPr>
        <w:tc>
          <w:tcPr>
            <w:tcW w:w="2607"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w:t>
            </w:r>
            <w:r w:rsidR="007E5F82" w:rsidRPr="00771CCC">
              <w:rPr>
                <w:rFonts w:ascii="Times New Roman" w:hAnsi="Times New Roman"/>
                <w:sz w:val="20"/>
                <w:szCs w:val="20"/>
              </w:rPr>
              <w:t xml:space="preserve">. </w:t>
            </w:r>
            <w:r w:rsidRPr="00771CCC">
              <w:rPr>
                <w:rFonts w:ascii="Times New Roman" w:hAnsi="Times New Roman"/>
                <w:sz w:val="20"/>
                <w:szCs w:val="20"/>
              </w:rPr>
              <w:t>Рентабельность продаж</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31,44</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24,96</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-6,48</w:t>
            </w:r>
          </w:p>
        </w:tc>
      </w:tr>
    </w:tbl>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Общее изменение рентабельности продаж:</w:t>
      </w:r>
    </w:p>
    <w:p w:rsidR="007E5F82" w:rsidRDefault="007E5F82"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24,96-31,44= -6,48%</w:t>
      </w:r>
      <w:r w:rsidR="005345B5">
        <w:rPr>
          <w:rFonts w:ascii="Times New Roman" w:hAnsi="Times New Roman"/>
          <w:sz w:val="28"/>
          <w:szCs w:val="28"/>
        </w:rPr>
        <w:t xml:space="preserve"> </w:t>
      </w:r>
      <w:r w:rsidRPr="005345B5">
        <w:rPr>
          <w:rFonts w:ascii="Times New Roman" w:hAnsi="Times New Roman"/>
          <w:sz w:val="28"/>
          <w:szCs w:val="28"/>
        </w:rPr>
        <w:t>(6.1)</w:t>
      </w:r>
    </w:p>
    <w:p w:rsidR="00C678DB" w:rsidRPr="005345B5" w:rsidRDefault="00771CCC" w:rsidP="005345B5">
      <w:pPr>
        <w:spacing w:after="0" w:line="360" w:lineRule="auto"/>
        <w:ind w:firstLine="709"/>
        <w:jc w:val="both"/>
        <w:rPr>
          <w:rFonts w:ascii="Times New Roman" w:hAnsi="Times New Roman"/>
          <w:sz w:val="28"/>
          <w:szCs w:val="28"/>
        </w:rPr>
      </w:pPr>
      <w:r w:rsidRPr="00771CCC">
        <w:rPr>
          <w:rFonts w:ascii="Times New Roman" w:hAnsi="Times New Roman"/>
          <w:sz w:val="28"/>
          <w:szCs w:val="28"/>
        </w:rPr>
        <w:fldChar w:fldCharType="begin"/>
      </w:r>
      <w:r w:rsidRPr="00771CCC">
        <w:rPr>
          <w:rFonts w:ascii="Times New Roman" w:hAnsi="Times New Roman"/>
          <w:sz w:val="28"/>
          <w:szCs w:val="28"/>
        </w:rPr>
        <w:instrText xml:space="preserve"> QUOTE </w:instrText>
      </w:r>
      <w:r w:rsidR="00EA65E3">
        <w:rPr>
          <w:position w:val="-24"/>
        </w:rPr>
        <w:pict>
          <v:shape id="_x0000_i1030" type="#_x0000_t75" style="width: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275C64&quot;/&gt;&lt;wsp:rsid wsp:val=&quot;003B4AE9&quot;/&gt;&lt;wsp:rsid wsp:val=&quot;005345B5&quot;/&gt;&lt;wsp:rsid wsp:val=&quot;00570A6D&quot;/&gt;&lt;wsp:rsid wsp:val=&quot;005856B3&quot;/&gt;&lt;wsp:rsid wsp:val=&quot;005964DB&quot;/&gt;&lt;wsp:rsid wsp:val=&quot;006C2FB6&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86156&quot;/&gt;&lt;wsp:rsid wsp:val=&quot;00E83FF4&quot;/&gt;&lt;/wsp:rsids&gt;&lt;/w:docPr&gt;&lt;w:body&gt;&lt;wx:sect&gt;&lt;w:p wsp:rsidR=&quot;00000000&quot; wsp:rsidRDefault=&quot;00275C64&quot; wsp:rsidP=&quot;00275C64&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1В 626 463&lt;/m:t&gt;&lt;/m:r&gt;&lt;/m:num&gt;&lt;m:den&gt;&lt;m:r&gt;&lt;w:rPr&gt;&lt;w:rFonts w:ascii=&quot;Cambria Math&quot; w:h-ansi=&quot;Cambria Math&quot;/&gt;&lt;wx:font wx:val=&quot;Cambria Math&quot;/&gt;&lt;w:i/&gt;&lt;w:sz w:val=&quot;28&quot;/&gt;&lt;w:sz-cs w:val=&quot;28&quot;/&gt;&lt;/w:rPr&gt;&lt;m:t&gt;5В 172 56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771CCC">
        <w:rPr>
          <w:rFonts w:ascii="Times New Roman" w:hAnsi="Times New Roman"/>
          <w:sz w:val="28"/>
          <w:szCs w:val="28"/>
        </w:rPr>
        <w:instrText xml:space="preserve"> </w:instrText>
      </w:r>
      <w:r w:rsidRPr="00771CCC">
        <w:rPr>
          <w:rFonts w:ascii="Times New Roman" w:hAnsi="Times New Roman"/>
          <w:sz w:val="28"/>
          <w:szCs w:val="28"/>
        </w:rPr>
        <w:fldChar w:fldCharType="separate"/>
      </w:r>
      <w:r w:rsidR="00EA65E3">
        <w:rPr>
          <w:position w:val="-24"/>
        </w:rPr>
        <w:pict>
          <v:shape id="_x0000_i1031" type="#_x0000_t75" style="width: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275C64&quot;/&gt;&lt;wsp:rsid wsp:val=&quot;003B4AE9&quot;/&gt;&lt;wsp:rsid wsp:val=&quot;005345B5&quot;/&gt;&lt;wsp:rsid wsp:val=&quot;00570A6D&quot;/&gt;&lt;wsp:rsid wsp:val=&quot;005856B3&quot;/&gt;&lt;wsp:rsid wsp:val=&quot;005964DB&quot;/&gt;&lt;wsp:rsid wsp:val=&quot;006C2FB6&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86156&quot;/&gt;&lt;wsp:rsid wsp:val=&quot;00E83FF4&quot;/&gt;&lt;/wsp:rsids&gt;&lt;/w:docPr&gt;&lt;w:body&gt;&lt;wx:sect&gt;&lt;w:p wsp:rsidR=&quot;00000000&quot; wsp:rsidRDefault=&quot;00275C64&quot; wsp:rsidP=&quot;00275C64&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1В 626 463&lt;/m:t&gt;&lt;/m:r&gt;&lt;/m:num&gt;&lt;m:den&gt;&lt;m:r&gt;&lt;w:rPr&gt;&lt;w:rFonts w:ascii=&quot;Cambria Math&quot; w:h-ansi=&quot;Cambria Math&quot;/&gt;&lt;wx:font wx:val=&quot;Cambria Math&quot;/&gt;&lt;w:i/&gt;&lt;w:sz w:val=&quot;28&quot;/&gt;&lt;w:sz-cs w:val=&quot;28&quot;/&gt;&lt;/w:rPr&gt;&lt;m:t&gt;5В 172 56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771CCC">
        <w:rPr>
          <w:rFonts w:ascii="Times New Roman" w:hAnsi="Times New Roman"/>
          <w:sz w:val="28"/>
          <w:szCs w:val="28"/>
        </w:rPr>
        <w:fldChar w:fldCharType="end"/>
      </w:r>
      <w:r w:rsidR="00C678DB" w:rsidRPr="005345B5">
        <w:rPr>
          <w:rFonts w:ascii="Times New Roman" w:hAnsi="Times New Roman"/>
          <w:sz w:val="28"/>
          <w:szCs w:val="28"/>
        </w:rPr>
        <w:t>х100=31,44%</w:t>
      </w:r>
      <w:r w:rsidR="005345B5">
        <w:rPr>
          <w:rFonts w:ascii="Times New Roman" w:hAnsi="Times New Roman"/>
          <w:sz w:val="28"/>
          <w:szCs w:val="28"/>
        </w:rPr>
        <w:t xml:space="preserve"> </w:t>
      </w:r>
      <w:r w:rsidR="00C678DB" w:rsidRPr="005345B5">
        <w:rPr>
          <w:rFonts w:ascii="Times New Roman" w:hAnsi="Times New Roman"/>
          <w:sz w:val="28"/>
          <w:szCs w:val="28"/>
        </w:rPr>
        <w:t>(6.2)</w:t>
      </w:r>
    </w:p>
    <w:p w:rsidR="00C678DB" w:rsidRPr="005345B5" w:rsidRDefault="00771CCC" w:rsidP="005345B5">
      <w:pPr>
        <w:spacing w:after="0" w:line="360" w:lineRule="auto"/>
        <w:ind w:firstLine="709"/>
        <w:jc w:val="both"/>
        <w:rPr>
          <w:rFonts w:ascii="Times New Roman" w:hAnsi="Times New Roman"/>
          <w:sz w:val="28"/>
          <w:szCs w:val="28"/>
        </w:rPr>
      </w:pPr>
      <w:r w:rsidRPr="00771CCC">
        <w:rPr>
          <w:rFonts w:ascii="Times New Roman" w:hAnsi="Times New Roman"/>
          <w:sz w:val="28"/>
          <w:szCs w:val="28"/>
        </w:rPr>
        <w:fldChar w:fldCharType="begin"/>
      </w:r>
      <w:r w:rsidRPr="00771CCC">
        <w:rPr>
          <w:rFonts w:ascii="Times New Roman" w:hAnsi="Times New Roman"/>
          <w:sz w:val="28"/>
          <w:szCs w:val="28"/>
        </w:rPr>
        <w:instrText xml:space="preserve"> QUOTE </w:instrText>
      </w:r>
      <w:r w:rsidR="00EA65E3">
        <w:rPr>
          <w:position w:val="-20"/>
        </w:rPr>
        <w:pict>
          <v:shape id="_x0000_i1032" type="#_x0000_t75" style="width:4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3B4AE9&quot;/&gt;&lt;wsp:rsid wsp:val=&quot;005345B5&quot;/&gt;&lt;wsp:rsid wsp:val=&quot;00570A6D&quot;/&gt;&lt;wsp:rsid wsp:val=&quot;005856B3&quot;/&gt;&lt;wsp:rsid wsp:val=&quot;005964DB&quot;/&gt;&lt;wsp:rsid wsp:val=&quot;006C2FB6&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20C44&quot;/&gt;&lt;wsp:rsid wsp:val=&quot;00D86156&quot;/&gt;&lt;wsp:rsid wsp:val=&quot;00E83FF4&quot;/&gt;&lt;/wsp:rsids&gt;&lt;/w:docPr&gt;&lt;w:body&gt;&lt;wx:sect&gt;&lt;w:p wsp:rsidR=&quot;00000000&quot; wsp:rsidRDefault=&quot;00D20C44&quot; wsp:rsidP=&quot;00D20C44&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1В 200 417&lt;/m:t&gt;&lt;/m:r&gt;&lt;/m:num&gt;&lt;m:den&gt;&lt;m:r&gt;&lt;w:rPr&gt;&lt;w:rFonts w:ascii=&quot;Cambria Math&quot; w:h-ansi=&quot;Cambria Math&quot;/&gt;&lt;wx:font wx:val=&quot;Cambria Math&quot;/&gt;&lt;w:i/&gt;&lt;w:sz w:val=&quot;28&quot;/&gt;&lt;w:sz-cs w:val=&quot;28&quot;/&gt;&lt;/w:rPr&gt;&lt;m:t&gt;5 17256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771CCC">
        <w:rPr>
          <w:rFonts w:ascii="Times New Roman" w:hAnsi="Times New Roman"/>
          <w:sz w:val="28"/>
          <w:szCs w:val="28"/>
        </w:rPr>
        <w:instrText xml:space="preserve"> </w:instrText>
      </w:r>
      <w:r w:rsidRPr="00771CCC">
        <w:rPr>
          <w:rFonts w:ascii="Times New Roman" w:hAnsi="Times New Roman"/>
          <w:sz w:val="28"/>
          <w:szCs w:val="28"/>
        </w:rPr>
        <w:fldChar w:fldCharType="separate"/>
      </w:r>
      <w:r w:rsidR="00EA65E3">
        <w:rPr>
          <w:position w:val="-20"/>
        </w:rPr>
        <w:pict>
          <v:shape id="_x0000_i1033" type="#_x0000_t75" style="width:4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3B4AE9&quot;/&gt;&lt;wsp:rsid wsp:val=&quot;005345B5&quot;/&gt;&lt;wsp:rsid wsp:val=&quot;00570A6D&quot;/&gt;&lt;wsp:rsid wsp:val=&quot;005856B3&quot;/&gt;&lt;wsp:rsid wsp:val=&quot;005964DB&quot;/&gt;&lt;wsp:rsid wsp:val=&quot;006C2FB6&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20C44&quot;/&gt;&lt;wsp:rsid wsp:val=&quot;00D86156&quot;/&gt;&lt;wsp:rsid wsp:val=&quot;00E83FF4&quot;/&gt;&lt;/wsp:rsids&gt;&lt;/w:docPr&gt;&lt;w:body&gt;&lt;wx:sect&gt;&lt;w:p wsp:rsidR=&quot;00000000&quot; wsp:rsidRDefault=&quot;00D20C44&quot; wsp:rsidP=&quot;00D20C44&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1В 200 417&lt;/m:t&gt;&lt;/m:r&gt;&lt;/m:num&gt;&lt;m:den&gt;&lt;m:r&gt;&lt;w:rPr&gt;&lt;w:rFonts w:ascii=&quot;Cambria Math&quot; w:h-ansi=&quot;Cambria Math&quot;/&gt;&lt;wx:font wx:val=&quot;Cambria Math&quot;/&gt;&lt;w:i/&gt;&lt;w:sz w:val=&quot;28&quot;/&gt;&lt;w:sz-cs w:val=&quot;28&quot;/&gt;&lt;/w:rPr&gt;&lt;m:t&gt;5 17256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771CCC">
        <w:rPr>
          <w:rFonts w:ascii="Times New Roman" w:hAnsi="Times New Roman"/>
          <w:sz w:val="28"/>
          <w:szCs w:val="28"/>
        </w:rPr>
        <w:fldChar w:fldCharType="end"/>
      </w:r>
      <w:r w:rsidR="00C678DB" w:rsidRPr="005345B5">
        <w:rPr>
          <w:rFonts w:ascii="Times New Roman" w:hAnsi="Times New Roman"/>
          <w:sz w:val="28"/>
          <w:szCs w:val="28"/>
        </w:rPr>
        <w:t>х100=23,21%</w:t>
      </w:r>
      <w:r w:rsidR="005345B5">
        <w:rPr>
          <w:rFonts w:ascii="Times New Roman" w:hAnsi="Times New Roman"/>
          <w:sz w:val="28"/>
          <w:szCs w:val="28"/>
        </w:rPr>
        <w:t xml:space="preserve"> </w:t>
      </w:r>
      <w:r w:rsidR="00C678DB" w:rsidRPr="005345B5">
        <w:rPr>
          <w:rFonts w:ascii="Times New Roman" w:hAnsi="Times New Roman"/>
          <w:sz w:val="28"/>
          <w:szCs w:val="28"/>
        </w:rPr>
        <w:t>(6.3)</w:t>
      </w:r>
    </w:p>
    <w:p w:rsidR="00C678DB" w:rsidRPr="005345B5" w:rsidRDefault="00771CCC" w:rsidP="005345B5">
      <w:pPr>
        <w:spacing w:after="0" w:line="360" w:lineRule="auto"/>
        <w:ind w:firstLine="709"/>
        <w:jc w:val="both"/>
        <w:rPr>
          <w:rFonts w:ascii="Times New Roman" w:hAnsi="Times New Roman"/>
          <w:sz w:val="28"/>
          <w:szCs w:val="28"/>
        </w:rPr>
      </w:pPr>
      <w:r w:rsidRPr="00771CCC">
        <w:rPr>
          <w:rFonts w:ascii="Times New Roman" w:hAnsi="Times New Roman"/>
          <w:sz w:val="28"/>
          <w:szCs w:val="28"/>
        </w:rPr>
        <w:fldChar w:fldCharType="begin"/>
      </w:r>
      <w:r w:rsidRPr="00771CCC">
        <w:rPr>
          <w:rFonts w:ascii="Times New Roman" w:hAnsi="Times New Roman"/>
          <w:sz w:val="28"/>
          <w:szCs w:val="28"/>
        </w:rPr>
        <w:instrText xml:space="preserve"> QUOTE </w:instrText>
      </w:r>
      <w:r w:rsidR="00EA65E3">
        <w:rPr>
          <w:position w:val="-24"/>
        </w:rPr>
        <w:pict>
          <v:shape id="_x0000_i1034" type="#_x0000_t75" style="width: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3B4AE9&quot;/&gt;&lt;wsp:rsid wsp:val=&quot;005345B5&quot;/&gt;&lt;wsp:rsid wsp:val=&quot;00570A6D&quot;/&gt;&lt;wsp:rsid wsp:val=&quot;005856B3&quot;/&gt;&lt;wsp:rsid wsp:val=&quot;005964DB&quot;/&gt;&lt;wsp:rsid wsp:val=&quot;006C2FB6&quot;/&gt;&lt;wsp:rsid wsp:val=&quot;007545A0&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86156&quot;/&gt;&lt;wsp:rsid wsp:val=&quot;00E83FF4&quot;/&gt;&lt;/wsp:rsids&gt;&lt;/w:docPr&gt;&lt;w:body&gt;&lt;wx:sect&gt;&lt;w:p wsp:rsidR=&quot;00000000&quot; wsp:rsidRDefault=&quot;007545A0&quot; wsp:rsidP=&quot;007545A0&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1В 200 417&lt;/m:t&gt;&lt;/m:r&gt;&lt;/m:num&gt;&lt;m:den&gt;&lt;m:r&gt;&lt;w:rPr&gt;&lt;w:rFonts w:ascii=&quot;Cambria Math&quot; w:h-ansi=&quot;Cambria Math&quot;/&gt;&lt;wx:font wx:val=&quot;Cambria Math&quot;/&gt;&lt;w:i/&gt;&lt;w:sz w:val=&quot;28&quot;/&gt;&lt;w:sz-cs w:val=&quot;28&quot;/&gt;&lt;/w:rPr&gt;&lt;m:t&gt;4В 809 06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771CCC">
        <w:rPr>
          <w:rFonts w:ascii="Times New Roman" w:hAnsi="Times New Roman"/>
          <w:sz w:val="28"/>
          <w:szCs w:val="28"/>
        </w:rPr>
        <w:instrText xml:space="preserve"> </w:instrText>
      </w:r>
      <w:r w:rsidRPr="00771CCC">
        <w:rPr>
          <w:rFonts w:ascii="Times New Roman" w:hAnsi="Times New Roman"/>
          <w:sz w:val="28"/>
          <w:szCs w:val="28"/>
        </w:rPr>
        <w:fldChar w:fldCharType="separate"/>
      </w:r>
      <w:r w:rsidR="00EA65E3">
        <w:rPr>
          <w:position w:val="-24"/>
        </w:rPr>
        <w:pict>
          <v:shape id="_x0000_i1035" type="#_x0000_t75" style="width: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7410E&quot;/&gt;&lt;wsp:rsid wsp:val=&quot;000B5CA0&quot;/&gt;&lt;wsp:rsid wsp:val=&quot;00101635&quot;/&gt;&lt;wsp:rsid wsp:val=&quot;00227034&quot;/&gt;&lt;wsp:rsid wsp:val=&quot;003B4AE9&quot;/&gt;&lt;wsp:rsid wsp:val=&quot;005345B5&quot;/&gt;&lt;wsp:rsid wsp:val=&quot;00570A6D&quot;/&gt;&lt;wsp:rsid wsp:val=&quot;005856B3&quot;/&gt;&lt;wsp:rsid wsp:val=&quot;005964DB&quot;/&gt;&lt;wsp:rsid wsp:val=&quot;006C2FB6&quot;/&gt;&lt;wsp:rsid wsp:val=&quot;007545A0&quot;/&gt;&lt;wsp:rsid wsp:val=&quot;00771CCC&quot;/&gt;&lt;wsp:rsid wsp:val=&quot;0077410E&quot;/&gt;&lt;wsp:rsid wsp:val=&quot;007E5F82&quot;/&gt;&lt;wsp:rsid wsp:val=&quot;0084432E&quot;/&gt;&lt;wsp:rsid wsp:val=&quot;00872A91&quot;/&gt;&lt;wsp:rsid wsp:val=&quot;008D6D91&quot;/&gt;&lt;wsp:rsid wsp:val=&quot;009603F8&quot;/&gt;&lt;wsp:rsid wsp:val=&quot;00A80ADF&quot;/&gt;&lt;wsp:rsid wsp:val=&quot;00C678DB&quot;/&gt;&lt;wsp:rsid wsp:val=&quot;00D86156&quot;/&gt;&lt;wsp:rsid wsp:val=&quot;00E83FF4&quot;/&gt;&lt;/wsp:rsids&gt;&lt;/w:docPr&gt;&lt;w:body&gt;&lt;wx:sect&gt;&lt;w:p wsp:rsidR=&quot;00000000&quot; wsp:rsidRDefault=&quot;007545A0&quot; wsp:rsidP=&quot;007545A0&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1В 200 417&lt;/m:t&gt;&lt;/m:r&gt;&lt;/m:num&gt;&lt;m:den&gt;&lt;m:r&gt;&lt;w:rPr&gt;&lt;w:rFonts w:ascii=&quot;Cambria Math&quot; w:h-ansi=&quot;Cambria Math&quot;/&gt;&lt;wx:font wx:val=&quot;Cambria Math&quot;/&gt;&lt;w:i/&gt;&lt;w:sz w:val=&quot;28&quot;/&gt;&lt;w:sz-cs w:val=&quot;28&quot;/&gt;&lt;/w:rPr&gt;&lt;m:t&gt;4В 809 06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771CCC">
        <w:rPr>
          <w:rFonts w:ascii="Times New Roman" w:hAnsi="Times New Roman"/>
          <w:sz w:val="28"/>
          <w:szCs w:val="28"/>
        </w:rPr>
        <w:fldChar w:fldCharType="end"/>
      </w:r>
      <w:r w:rsidR="00C678DB" w:rsidRPr="005345B5">
        <w:rPr>
          <w:rFonts w:ascii="Times New Roman" w:hAnsi="Times New Roman"/>
          <w:sz w:val="28"/>
          <w:szCs w:val="28"/>
        </w:rPr>
        <w:t>х100=24,96%</w:t>
      </w:r>
      <w:r w:rsidR="005345B5">
        <w:rPr>
          <w:rFonts w:ascii="Times New Roman" w:hAnsi="Times New Roman"/>
          <w:sz w:val="28"/>
          <w:szCs w:val="28"/>
        </w:rPr>
        <w:t xml:space="preserve"> </w:t>
      </w:r>
      <w:r w:rsidR="00C678DB" w:rsidRPr="005345B5">
        <w:rPr>
          <w:rFonts w:ascii="Times New Roman" w:hAnsi="Times New Roman"/>
          <w:sz w:val="28"/>
          <w:szCs w:val="28"/>
        </w:rPr>
        <w:t>(6.4)</w:t>
      </w:r>
    </w:p>
    <w:p w:rsidR="007E5F82" w:rsidRDefault="007E5F82"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том числе за счёт изменения прибыли от продаж:</w:t>
      </w:r>
    </w:p>
    <w:p w:rsidR="007E5F82" w:rsidRDefault="007E5F82"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23,21-31,44=-8,23%</w:t>
      </w:r>
      <w:r w:rsidR="005345B5">
        <w:rPr>
          <w:rFonts w:ascii="Times New Roman" w:hAnsi="Times New Roman"/>
          <w:sz w:val="28"/>
          <w:szCs w:val="28"/>
        </w:rPr>
        <w:t xml:space="preserve"> </w:t>
      </w:r>
      <w:r w:rsidRPr="005345B5">
        <w:rPr>
          <w:rFonts w:ascii="Times New Roman" w:hAnsi="Times New Roman"/>
          <w:sz w:val="28"/>
          <w:szCs w:val="28"/>
        </w:rPr>
        <w:t>(6.5)</w:t>
      </w:r>
    </w:p>
    <w:p w:rsidR="007E5F82" w:rsidRDefault="007E5F82"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За счёт изменения выручки:</w:t>
      </w:r>
    </w:p>
    <w:p w:rsidR="007E5F82" w:rsidRDefault="007E5F82"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24,96-23,21=+1,75%</w:t>
      </w:r>
      <w:r w:rsidR="005345B5">
        <w:rPr>
          <w:rFonts w:ascii="Times New Roman" w:hAnsi="Times New Roman"/>
          <w:sz w:val="28"/>
          <w:szCs w:val="28"/>
        </w:rPr>
        <w:t xml:space="preserve"> </w:t>
      </w:r>
      <w:r w:rsidRPr="005345B5">
        <w:rPr>
          <w:rFonts w:ascii="Times New Roman" w:hAnsi="Times New Roman"/>
          <w:sz w:val="28"/>
          <w:szCs w:val="28"/>
        </w:rPr>
        <w:t>(6.6)</w:t>
      </w:r>
    </w:p>
    <w:p w:rsidR="007E5F82" w:rsidRDefault="007E5F82"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Проверка:</w:t>
      </w:r>
    </w:p>
    <w:p w:rsidR="007E5F82" w:rsidRDefault="007E5F82"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-8,23+1,75=-6,48</w:t>
      </w:r>
      <w:r w:rsidR="005345B5">
        <w:rPr>
          <w:rFonts w:ascii="Times New Roman" w:hAnsi="Times New Roman"/>
          <w:sz w:val="28"/>
          <w:szCs w:val="28"/>
        </w:rPr>
        <w:t xml:space="preserve"> </w:t>
      </w:r>
      <w:r w:rsidRPr="005345B5">
        <w:rPr>
          <w:rFonts w:ascii="Times New Roman" w:hAnsi="Times New Roman"/>
          <w:sz w:val="28"/>
          <w:szCs w:val="28"/>
        </w:rPr>
        <w:t>верно</w:t>
      </w:r>
      <w:r w:rsidR="005345B5">
        <w:rPr>
          <w:rFonts w:ascii="Times New Roman" w:hAnsi="Times New Roman"/>
          <w:sz w:val="28"/>
          <w:szCs w:val="28"/>
        </w:rPr>
        <w:t xml:space="preserve"> </w:t>
      </w:r>
      <w:r w:rsidRPr="005345B5">
        <w:rPr>
          <w:rFonts w:ascii="Times New Roman" w:hAnsi="Times New Roman"/>
          <w:sz w:val="28"/>
          <w:szCs w:val="28"/>
        </w:rPr>
        <w:t>(6.7)</w:t>
      </w:r>
    </w:p>
    <w:p w:rsidR="007E5F82" w:rsidRDefault="007E5F82"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Рентабельность продаж в отчётном году сократилась</w:t>
      </w:r>
      <w:r w:rsidR="005345B5">
        <w:rPr>
          <w:rFonts w:ascii="Times New Roman" w:hAnsi="Times New Roman"/>
          <w:sz w:val="28"/>
          <w:szCs w:val="28"/>
        </w:rPr>
        <w:t xml:space="preserve"> </w:t>
      </w:r>
      <w:r w:rsidRPr="005345B5">
        <w:rPr>
          <w:rFonts w:ascii="Times New Roman" w:hAnsi="Times New Roman"/>
          <w:sz w:val="28"/>
          <w:szCs w:val="28"/>
        </w:rPr>
        <w:t>на 6,48% под влиянием двух факторов:</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Сокращение прибыли от продаж на 426 046 тысяч рублей, привел к уменьшению рентабельности продаж на 8,23%.</w:t>
      </w: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Сокращение выручки на 363 496 тысяч рублей привел к росту рентабельности на 1,75%.</w:t>
      </w:r>
    </w:p>
    <w:p w:rsidR="00C678DB" w:rsidRPr="00E83FF4" w:rsidRDefault="00C678DB" w:rsidP="005345B5">
      <w:pPr>
        <w:spacing w:after="0" w:line="360" w:lineRule="auto"/>
        <w:ind w:firstLine="709"/>
        <w:jc w:val="both"/>
        <w:rPr>
          <w:rFonts w:ascii="Times New Roman" w:hAnsi="Times New Roman"/>
          <w:sz w:val="28"/>
          <w:szCs w:val="28"/>
        </w:rPr>
      </w:pPr>
      <w:r w:rsidRPr="00E83FF4">
        <w:rPr>
          <w:rFonts w:ascii="Times New Roman" w:hAnsi="Times New Roman"/>
          <w:sz w:val="28"/>
          <w:szCs w:val="28"/>
        </w:rPr>
        <w:t>7.</w:t>
      </w:r>
      <w:r w:rsidR="007E5F82">
        <w:rPr>
          <w:rFonts w:ascii="Times New Roman" w:hAnsi="Times New Roman"/>
          <w:sz w:val="28"/>
          <w:szCs w:val="28"/>
        </w:rPr>
        <w:t xml:space="preserve"> </w:t>
      </w:r>
      <w:r w:rsidRPr="00E83FF4">
        <w:rPr>
          <w:rFonts w:ascii="Times New Roman" w:hAnsi="Times New Roman"/>
          <w:sz w:val="28"/>
          <w:szCs w:val="28"/>
        </w:rPr>
        <w:t>Оценка потенциального банкротства предприятия.</w:t>
      </w:r>
    </w:p>
    <w:p w:rsidR="00C678DB" w:rsidRPr="005345B5" w:rsidRDefault="00C678DB" w:rsidP="005345B5">
      <w:pPr>
        <w:spacing w:after="0" w:line="360" w:lineRule="auto"/>
        <w:ind w:firstLine="709"/>
        <w:jc w:val="both"/>
        <w:rPr>
          <w:rFonts w:ascii="Times New Roman" w:hAnsi="Times New Roman"/>
          <w:b/>
          <w:sz w:val="28"/>
          <w:szCs w:val="28"/>
        </w:rPr>
      </w:pPr>
    </w:p>
    <w:p w:rsidR="00C678DB" w:rsidRPr="005345B5" w:rsidRDefault="00C678DB" w:rsidP="00E83FF4">
      <w:pPr>
        <w:spacing w:after="0" w:line="360" w:lineRule="auto"/>
        <w:ind w:firstLine="709"/>
        <w:jc w:val="right"/>
        <w:rPr>
          <w:rFonts w:ascii="Times New Roman" w:hAnsi="Times New Roman"/>
          <w:sz w:val="28"/>
          <w:szCs w:val="28"/>
        </w:rPr>
      </w:pPr>
      <w:r w:rsidRPr="005345B5">
        <w:rPr>
          <w:rFonts w:ascii="Times New Roman" w:hAnsi="Times New Roman"/>
          <w:sz w:val="28"/>
          <w:szCs w:val="28"/>
        </w:rPr>
        <w:t>Таблица 7.1</w:t>
      </w:r>
    </w:p>
    <w:p w:rsidR="00C678DB" w:rsidRPr="005345B5" w:rsidRDefault="00C678DB" w:rsidP="00E83FF4">
      <w:pPr>
        <w:spacing w:after="0" w:line="360" w:lineRule="auto"/>
        <w:ind w:firstLine="709"/>
        <w:jc w:val="center"/>
        <w:rPr>
          <w:rFonts w:ascii="Times New Roman" w:hAnsi="Times New Roman"/>
          <w:sz w:val="28"/>
          <w:szCs w:val="28"/>
        </w:rPr>
      </w:pPr>
      <w:r w:rsidRPr="005345B5">
        <w:rPr>
          <w:rFonts w:ascii="Times New Roman" w:hAnsi="Times New Roman"/>
          <w:sz w:val="28"/>
          <w:szCs w:val="28"/>
        </w:rPr>
        <w:t>Структура баланса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8"/>
        <w:gridCol w:w="1701"/>
        <w:gridCol w:w="1945"/>
        <w:gridCol w:w="1985"/>
      </w:tblGrid>
      <w:tr w:rsidR="00C678DB" w:rsidRPr="00771CCC" w:rsidTr="007E5F82">
        <w:trPr>
          <w:jc w:val="center"/>
        </w:trPr>
        <w:tc>
          <w:tcPr>
            <w:tcW w:w="3518"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Показатели</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Рекомендуемое ограничение</w:t>
            </w:r>
          </w:p>
        </w:tc>
        <w:tc>
          <w:tcPr>
            <w:tcW w:w="1945"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На начало года</w:t>
            </w:r>
          </w:p>
        </w:tc>
        <w:tc>
          <w:tcPr>
            <w:tcW w:w="1985"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На конец года</w:t>
            </w:r>
          </w:p>
        </w:tc>
      </w:tr>
      <w:tr w:rsidR="00C678DB" w:rsidRPr="00771CCC" w:rsidTr="007E5F82">
        <w:trPr>
          <w:jc w:val="center"/>
        </w:trPr>
        <w:tc>
          <w:tcPr>
            <w:tcW w:w="3518"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1.</w:t>
            </w:r>
            <w:r w:rsidR="007E5F82" w:rsidRPr="00771CCC">
              <w:rPr>
                <w:rFonts w:ascii="Times New Roman" w:hAnsi="Times New Roman"/>
                <w:sz w:val="20"/>
                <w:szCs w:val="20"/>
              </w:rPr>
              <w:t xml:space="preserve"> </w:t>
            </w:r>
            <w:r w:rsidRPr="00771CCC">
              <w:rPr>
                <w:rFonts w:ascii="Times New Roman" w:hAnsi="Times New Roman"/>
                <w:sz w:val="20"/>
                <w:szCs w:val="20"/>
              </w:rPr>
              <w:t>Коэффициент обеспеченности собственными оборотными средствами</w:t>
            </w:r>
          </w:p>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2.</w:t>
            </w:r>
            <w:r w:rsidR="007E5F82" w:rsidRPr="00771CCC">
              <w:rPr>
                <w:rFonts w:ascii="Times New Roman" w:hAnsi="Times New Roman"/>
                <w:sz w:val="20"/>
                <w:szCs w:val="20"/>
              </w:rPr>
              <w:t xml:space="preserve"> </w:t>
            </w:r>
            <w:r w:rsidRPr="00771CCC">
              <w:rPr>
                <w:rFonts w:ascii="Times New Roman" w:hAnsi="Times New Roman"/>
                <w:sz w:val="20"/>
                <w:szCs w:val="20"/>
              </w:rPr>
              <w:t>Коэффициент текущей ликвидности</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 0,1</w:t>
            </w:r>
          </w:p>
          <w:p w:rsidR="00C678DB" w:rsidRPr="00771CCC" w:rsidRDefault="00C678DB" w:rsidP="00E83FF4">
            <w:pPr>
              <w:spacing w:after="0" w:line="360" w:lineRule="auto"/>
              <w:jc w:val="both"/>
              <w:rPr>
                <w:rFonts w:ascii="Times New Roman" w:hAnsi="Times New Roman"/>
                <w:sz w:val="20"/>
                <w:szCs w:val="20"/>
              </w:rPr>
            </w:pPr>
          </w:p>
          <w:p w:rsidR="00C678DB" w:rsidRPr="00771CCC" w:rsidRDefault="00C678DB" w:rsidP="00E83FF4">
            <w:pPr>
              <w:spacing w:after="0" w:line="360" w:lineRule="auto"/>
              <w:jc w:val="both"/>
              <w:rPr>
                <w:rFonts w:ascii="Times New Roman" w:hAnsi="Times New Roman"/>
                <w:sz w:val="20"/>
                <w:szCs w:val="20"/>
              </w:rPr>
            </w:pPr>
          </w:p>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 2</w:t>
            </w:r>
          </w:p>
        </w:tc>
        <w:tc>
          <w:tcPr>
            <w:tcW w:w="1945"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0,72</w:t>
            </w:r>
          </w:p>
          <w:p w:rsidR="00C678DB" w:rsidRPr="00771CCC" w:rsidRDefault="00C678DB" w:rsidP="00E83FF4">
            <w:pPr>
              <w:spacing w:after="0" w:line="360" w:lineRule="auto"/>
              <w:jc w:val="both"/>
              <w:rPr>
                <w:rFonts w:ascii="Times New Roman" w:hAnsi="Times New Roman"/>
                <w:sz w:val="20"/>
                <w:szCs w:val="20"/>
              </w:rPr>
            </w:pPr>
          </w:p>
          <w:p w:rsidR="00C678DB" w:rsidRPr="00771CCC" w:rsidRDefault="00C678DB" w:rsidP="00E83FF4">
            <w:pPr>
              <w:spacing w:after="0" w:line="360" w:lineRule="auto"/>
              <w:jc w:val="both"/>
              <w:rPr>
                <w:rFonts w:ascii="Times New Roman" w:hAnsi="Times New Roman"/>
                <w:sz w:val="20"/>
                <w:szCs w:val="20"/>
                <w:lang w:val="en-US"/>
              </w:rPr>
            </w:pPr>
          </w:p>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4,9</w:t>
            </w:r>
          </w:p>
        </w:tc>
        <w:tc>
          <w:tcPr>
            <w:tcW w:w="1985"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0,74</w:t>
            </w:r>
          </w:p>
          <w:p w:rsidR="00C678DB" w:rsidRPr="00771CCC" w:rsidRDefault="00C678DB" w:rsidP="00E83FF4">
            <w:pPr>
              <w:spacing w:after="0" w:line="360" w:lineRule="auto"/>
              <w:jc w:val="both"/>
              <w:rPr>
                <w:rFonts w:ascii="Times New Roman" w:hAnsi="Times New Roman"/>
                <w:sz w:val="20"/>
                <w:szCs w:val="20"/>
              </w:rPr>
            </w:pPr>
          </w:p>
          <w:p w:rsidR="00C678DB" w:rsidRPr="00771CCC" w:rsidRDefault="00C678DB" w:rsidP="00E83FF4">
            <w:pPr>
              <w:spacing w:after="0" w:line="360" w:lineRule="auto"/>
              <w:jc w:val="both"/>
              <w:rPr>
                <w:rFonts w:ascii="Times New Roman" w:hAnsi="Times New Roman"/>
                <w:sz w:val="20"/>
                <w:szCs w:val="20"/>
              </w:rPr>
            </w:pPr>
          </w:p>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4,76</w:t>
            </w:r>
          </w:p>
        </w:tc>
      </w:tr>
      <w:tr w:rsidR="00C678DB" w:rsidRPr="00771CCC" w:rsidTr="007E5F82">
        <w:trPr>
          <w:jc w:val="center"/>
        </w:trPr>
        <w:tc>
          <w:tcPr>
            <w:tcW w:w="3518"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Структура баланса</w:t>
            </w:r>
          </w:p>
        </w:tc>
        <w:tc>
          <w:tcPr>
            <w:tcW w:w="1701" w:type="dxa"/>
          </w:tcPr>
          <w:p w:rsidR="00C678DB" w:rsidRPr="00771CCC" w:rsidRDefault="00C678DB" w:rsidP="00E83FF4">
            <w:pPr>
              <w:spacing w:after="0" w:line="360" w:lineRule="auto"/>
              <w:jc w:val="both"/>
              <w:rPr>
                <w:rFonts w:ascii="Times New Roman" w:hAnsi="Times New Roman"/>
                <w:sz w:val="20"/>
                <w:szCs w:val="20"/>
              </w:rPr>
            </w:pPr>
          </w:p>
        </w:tc>
        <w:tc>
          <w:tcPr>
            <w:tcW w:w="1945"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 xml:space="preserve">удовлетворительная </w:t>
            </w:r>
          </w:p>
        </w:tc>
        <w:tc>
          <w:tcPr>
            <w:tcW w:w="1985"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удовлетворительная</w:t>
            </w:r>
          </w:p>
        </w:tc>
      </w:tr>
      <w:tr w:rsidR="00C678DB" w:rsidRPr="00771CCC" w:rsidTr="007E5F82">
        <w:trPr>
          <w:jc w:val="center"/>
        </w:trPr>
        <w:tc>
          <w:tcPr>
            <w:tcW w:w="3518" w:type="dxa"/>
          </w:tcPr>
          <w:p w:rsidR="00C678DB" w:rsidRPr="00771CCC" w:rsidRDefault="00C678DB" w:rsidP="00E83FF4">
            <w:pPr>
              <w:spacing w:after="0" w:line="360" w:lineRule="auto"/>
              <w:rPr>
                <w:rFonts w:ascii="Times New Roman" w:hAnsi="Times New Roman"/>
                <w:sz w:val="20"/>
                <w:szCs w:val="20"/>
              </w:rPr>
            </w:pPr>
            <w:r w:rsidRPr="00771CCC">
              <w:rPr>
                <w:rFonts w:ascii="Times New Roman" w:hAnsi="Times New Roman"/>
                <w:sz w:val="20"/>
                <w:szCs w:val="20"/>
              </w:rPr>
              <w:t>Коэффициент возможной утраты платёжеспособности</w:t>
            </w:r>
          </w:p>
        </w:tc>
        <w:tc>
          <w:tcPr>
            <w:tcW w:w="1701"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lang w:val="en-US"/>
              </w:rPr>
              <w:t>&gt;</w:t>
            </w:r>
            <w:r w:rsidRPr="00771CCC">
              <w:rPr>
                <w:rFonts w:ascii="Times New Roman" w:hAnsi="Times New Roman"/>
                <w:sz w:val="20"/>
                <w:szCs w:val="20"/>
              </w:rPr>
              <w:t>1</w:t>
            </w:r>
          </w:p>
        </w:tc>
        <w:tc>
          <w:tcPr>
            <w:tcW w:w="1945" w:type="dxa"/>
          </w:tcPr>
          <w:p w:rsidR="00C678DB" w:rsidRPr="00771CCC" w:rsidRDefault="00C678DB" w:rsidP="00E83FF4">
            <w:pPr>
              <w:spacing w:after="0" w:line="360" w:lineRule="auto"/>
              <w:jc w:val="both"/>
              <w:rPr>
                <w:rFonts w:ascii="Times New Roman" w:hAnsi="Times New Roman"/>
                <w:sz w:val="20"/>
                <w:szCs w:val="20"/>
              </w:rPr>
            </w:pPr>
            <w:r w:rsidRPr="00771CCC">
              <w:rPr>
                <w:rFonts w:ascii="Times New Roman" w:hAnsi="Times New Roman"/>
                <w:sz w:val="20"/>
                <w:szCs w:val="20"/>
              </w:rPr>
              <w:t>-</w:t>
            </w:r>
          </w:p>
        </w:tc>
        <w:tc>
          <w:tcPr>
            <w:tcW w:w="1985" w:type="dxa"/>
          </w:tcPr>
          <w:p w:rsidR="00C678DB" w:rsidRPr="00771CCC" w:rsidRDefault="00C678DB" w:rsidP="00E83FF4">
            <w:pPr>
              <w:spacing w:after="0" w:line="360" w:lineRule="auto"/>
              <w:jc w:val="both"/>
              <w:rPr>
                <w:rFonts w:ascii="Times New Roman" w:hAnsi="Times New Roman"/>
                <w:sz w:val="20"/>
                <w:szCs w:val="20"/>
                <w:lang w:val="en-US"/>
              </w:rPr>
            </w:pPr>
            <w:r w:rsidRPr="00771CCC">
              <w:rPr>
                <w:rFonts w:ascii="Times New Roman" w:hAnsi="Times New Roman"/>
                <w:sz w:val="20"/>
                <w:szCs w:val="20"/>
                <w:lang w:val="en-US"/>
              </w:rPr>
              <w:t>2</w:t>
            </w:r>
            <w:r w:rsidRPr="00771CCC">
              <w:rPr>
                <w:rFonts w:ascii="Times New Roman" w:hAnsi="Times New Roman"/>
                <w:sz w:val="20"/>
                <w:szCs w:val="20"/>
              </w:rPr>
              <w:t>,</w:t>
            </w:r>
            <w:r w:rsidRPr="00771CCC">
              <w:rPr>
                <w:rFonts w:ascii="Times New Roman" w:hAnsi="Times New Roman"/>
                <w:sz w:val="20"/>
                <w:szCs w:val="20"/>
                <w:lang w:val="en-US"/>
              </w:rPr>
              <w:t>36</w:t>
            </w:r>
          </w:p>
        </w:tc>
      </w:tr>
    </w:tbl>
    <w:p w:rsidR="00C678DB" w:rsidRPr="005345B5" w:rsidRDefault="00C678DB" w:rsidP="005345B5">
      <w:pPr>
        <w:spacing w:after="0" w:line="360" w:lineRule="auto"/>
        <w:ind w:firstLine="709"/>
        <w:jc w:val="both"/>
        <w:rPr>
          <w:rFonts w:ascii="Times New Roman" w:hAnsi="Times New Roman"/>
          <w:sz w:val="28"/>
          <w:szCs w:val="28"/>
        </w:rPr>
      </w:pPr>
    </w:p>
    <w:p w:rsidR="00C678DB" w:rsidRPr="005345B5" w:rsidRDefault="00C678DB"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Структура баланса предприятия удовлетворительна, т.к. и коэффициент обеспеченности собственными</w:t>
      </w:r>
      <w:r w:rsidR="005345B5">
        <w:rPr>
          <w:rFonts w:ascii="Times New Roman" w:hAnsi="Times New Roman"/>
          <w:sz w:val="28"/>
          <w:szCs w:val="28"/>
        </w:rPr>
        <w:t xml:space="preserve"> </w:t>
      </w:r>
      <w:r w:rsidRPr="005345B5">
        <w:rPr>
          <w:rFonts w:ascii="Times New Roman" w:hAnsi="Times New Roman"/>
          <w:sz w:val="28"/>
          <w:szCs w:val="28"/>
        </w:rPr>
        <w:t xml:space="preserve">оборотными средствами и коэффициент текущей ликвидности выполняются, коэффициент возможной утраты платёжеспособности составляет 2,36, следовательно к концу ближайшего квартала предприятие не будет испытывать проблем с платежеспособностью. </w:t>
      </w:r>
    </w:p>
    <w:p w:rsidR="006C2FB6" w:rsidRPr="005345B5" w:rsidRDefault="006C2FB6" w:rsidP="005345B5">
      <w:pPr>
        <w:spacing w:after="0" w:line="360" w:lineRule="auto"/>
        <w:ind w:firstLine="709"/>
        <w:jc w:val="both"/>
        <w:rPr>
          <w:rFonts w:ascii="Times New Roman" w:hAnsi="Times New Roman"/>
          <w:sz w:val="28"/>
          <w:szCs w:val="28"/>
        </w:rPr>
      </w:pPr>
    </w:p>
    <w:p w:rsidR="00E83FF4" w:rsidRDefault="00E83FF4">
      <w:pPr>
        <w:rPr>
          <w:rFonts w:ascii="Times New Roman" w:hAnsi="Times New Roman"/>
          <w:b/>
          <w:sz w:val="28"/>
          <w:szCs w:val="28"/>
        </w:rPr>
      </w:pPr>
      <w:r>
        <w:rPr>
          <w:rFonts w:ascii="Times New Roman" w:hAnsi="Times New Roman"/>
          <w:b/>
          <w:sz w:val="28"/>
          <w:szCs w:val="28"/>
        </w:rPr>
        <w:br w:type="page"/>
      </w:r>
    </w:p>
    <w:p w:rsidR="006C2FB6" w:rsidRPr="005345B5" w:rsidRDefault="006C2FB6" w:rsidP="00E83FF4">
      <w:pPr>
        <w:spacing w:after="0" w:line="360" w:lineRule="auto"/>
        <w:ind w:firstLine="709"/>
        <w:jc w:val="center"/>
        <w:rPr>
          <w:rFonts w:ascii="Times New Roman" w:hAnsi="Times New Roman"/>
          <w:b/>
          <w:sz w:val="28"/>
          <w:szCs w:val="28"/>
        </w:rPr>
      </w:pPr>
      <w:r w:rsidRPr="005345B5">
        <w:rPr>
          <w:rFonts w:ascii="Times New Roman" w:hAnsi="Times New Roman"/>
          <w:b/>
          <w:sz w:val="28"/>
          <w:szCs w:val="28"/>
        </w:rPr>
        <w:t>Заключение</w:t>
      </w:r>
    </w:p>
    <w:p w:rsidR="006C2FB6" w:rsidRPr="005345B5" w:rsidRDefault="006C2FB6" w:rsidP="005345B5">
      <w:pPr>
        <w:spacing w:after="0" w:line="360" w:lineRule="auto"/>
        <w:ind w:firstLine="709"/>
        <w:contextualSpacing/>
        <w:jc w:val="both"/>
        <w:rPr>
          <w:rFonts w:ascii="Times New Roman" w:hAnsi="Times New Roman"/>
          <w:sz w:val="28"/>
          <w:szCs w:val="28"/>
        </w:rPr>
      </w:pPr>
    </w:p>
    <w:p w:rsidR="006C2FB6" w:rsidRPr="005345B5" w:rsidRDefault="006C2FB6"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Чтобы обеспечивать выживаемость предприятия в современных условиях мирового экономического кризиса, управленческому персоналу необходимо, прежде всего, уметь реально оценивать финансовое состояние, как своего предприятия, так и существующих потенциальных конкурентов.</w:t>
      </w:r>
    </w:p>
    <w:p w:rsidR="006C2FB6" w:rsidRPr="005345B5" w:rsidRDefault="006C2FB6"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 xml:space="preserve">Финансовое состояние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w:t>
      </w:r>
    </w:p>
    <w:p w:rsidR="006C2FB6" w:rsidRPr="005345B5" w:rsidRDefault="006C2FB6"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Главная цель коммерческого предприятия в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6C2FB6" w:rsidRPr="005345B5" w:rsidRDefault="006C2FB6" w:rsidP="005345B5">
      <w:pPr>
        <w:spacing w:after="0" w:line="360" w:lineRule="auto"/>
        <w:ind w:firstLine="709"/>
        <w:contextualSpacing/>
        <w:jc w:val="both"/>
        <w:rPr>
          <w:rFonts w:ascii="Times New Roman" w:hAnsi="Times New Roman"/>
          <w:sz w:val="28"/>
          <w:szCs w:val="28"/>
        </w:rPr>
      </w:pPr>
      <w:r w:rsidRPr="005345B5">
        <w:rPr>
          <w:rFonts w:ascii="Times New Roman" w:hAnsi="Times New Roman"/>
          <w:sz w:val="28"/>
          <w:szCs w:val="28"/>
        </w:rP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самотеком, а стиль управления в новых рыночных условиях не меняется, то борьба за выживание становится непрерывной.</w:t>
      </w:r>
    </w:p>
    <w:p w:rsidR="006C2FB6" w:rsidRPr="005345B5" w:rsidRDefault="006C2FB6" w:rsidP="005345B5">
      <w:pPr>
        <w:spacing w:after="0" w:line="360" w:lineRule="auto"/>
        <w:ind w:firstLine="709"/>
        <w:jc w:val="both"/>
        <w:rPr>
          <w:rFonts w:ascii="Times New Roman" w:hAnsi="Times New Roman"/>
          <w:bCs/>
          <w:sz w:val="28"/>
          <w:szCs w:val="28"/>
        </w:rPr>
      </w:pPr>
      <w:r w:rsidRPr="005345B5">
        <w:rPr>
          <w:rFonts w:ascii="Times New Roman" w:hAnsi="Times New Roman"/>
          <w:sz w:val="28"/>
          <w:szCs w:val="28"/>
        </w:rPr>
        <w:t xml:space="preserve">Перед данной работой была поставлена цель проанализировать финансовое состояние ОАО «Новосибирский завод химконцентратов», выявить основные проблемы финансовой деятельности, а также разработать пути улучшения финансового состояния фирмы. </w:t>
      </w:r>
      <w:r w:rsidRPr="005345B5">
        <w:rPr>
          <w:rFonts w:ascii="Times New Roman" w:hAnsi="Times New Roman"/>
          <w:bCs/>
          <w:sz w:val="28"/>
          <w:szCs w:val="28"/>
        </w:rPr>
        <w:t>По результатам проведенного анализа были сделаны следующие выводы:</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1 Имущество предприятия к концу отчетного года увеличилось, что является положительным моментом, при этом темп прироста выручки опережает темп прироста валюты баланса, это говорит об эффективном использовании прироста имущества на предприятии.</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2 Доля оборотных активов к концу года уменьшилась, это приводит к увеличению финансовых результатов, к улучшению финансовой устойчивости и платёжеспособности. Нематериальные активы увеличились, это свидетельствует об увеличении предприятием своей инновационной деятельности. Доля основных средств увеличилась, можем предположить, что предприятие имеет излишние основные средства. Долгосрочные финансовые вложения к концу года сократились, что означает сокращение инвестиционной деятельности. Величина запасов увеличилась, отсутствие доступа к внутренней документации не позволяет сделать вывод в соответствии запасов оптимальной величины. Положительным моментом актива баланса является рост денежных средств.</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3 К концу года произошло увеличение собственного капитала, это говорит о рациональности пассива и финансовой независимости предприятия от</w:t>
      </w:r>
      <w:r w:rsidR="005345B5">
        <w:rPr>
          <w:rFonts w:ascii="Times New Roman" w:hAnsi="Times New Roman"/>
          <w:sz w:val="28"/>
          <w:szCs w:val="28"/>
        </w:rPr>
        <w:t xml:space="preserve"> </w:t>
      </w:r>
      <w:r w:rsidRPr="005345B5">
        <w:rPr>
          <w:rFonts w:ascii="Times New Roman" w:hAnsi="Times New Roman"/>
          <w:sz w:val="28"/>
          <w:szCs w:val="28"/>
        </w:rPr>
        <w:t>внешних инвесторов.</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пассиве баланса на начало года видим наличие долгосрочного кредита, на конец года долгосрочный кредит был погашен. Так же наличие краткосрочного кредита, к концу года произошло его увеличение.</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4 На предприятии и на начало, и на конец года наблюдается абсолютная финансовая устойчивость.</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5 Структура баланса предприятия удовлетворительна, т.к. коэффициент обеспеченности собственными оборотными средствами больше рекомендуемого ограничения, поэтому процедура банкротства предприятию не грозит. Собственный капитал предприятия малоподвижен, причиной послужила</w:t>
      </w:r>
      <w:r w:rsidR="005345B5">
        <w:rPr>
          <w:rFonts w:ascii="Times New Roman" w:hAnsi="Times New Roman"/>
          <w:sz w:val="28"/>
          <w:szCs w:val="28"/>
        </w:rPr>
        <w:t xml:space="preserve"> </w:t>
      </w:r>
      <w:r w:rsidRPr="005345B5">
        <w:rPr>
          <w:rFonts w:ascii="Times New Roman" w:hAnsi="Times New Roman"/>
          <w:sz w:val="28"/>
          <w:szCs w:val="28"/>
        </w:rPr>
        <w:t>высокая доля внеоборотных активов. Предприятие финансово независимо от внешних инвесторов.</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6 На анализируемом предприятии текущие активы превышают текущие пассивы, следовательно предприятие является платёжеспособным.</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Баланс предприятия не является абсолютно ликвидным, но ситуация на предприятии не является кризисной, т.к. сумма быстро реализуемых и медленно реализуемых активов позволит предприятию погасить ранее образовавшуюся задолженность.</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7 В ближайшие 6 дней предприятие является платёжеспособным, так же как и в ближайший месяц. И в долгосрочной перспективе предприятие сможет рассчитаться по своим обязательствам.</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8 Деловая активность на предприятии в отчетном году в целом ухудшилась. Финансовый</w:t>
      </w:r>
      <w:r w:rsidR="005345B5">
        <w:rPr>
          <w:rFonts w:ascii="Times New Roman" w:hAnsi="Times New Roman"/>
          <w:sz w:val="28"/>
          <w:szCs w:val="28"/>
        </w:rPr>
        <w:t xml:space="preserve"> </w:t>
      </w:r>
      <w:r w:rsidRPr="005345B5">
        <w:rPr>
          <w:rFonts w:ascii="Times New Roman" w:hAnsi="Times New Roman"/>
          <w:sz w:val="28"/>
          <w:szCs w:val="28"/>
        </w:rPr>
        <w:t>цикл на анализируемом предприятии увеличился, что оценивается отрицательно, т.к. увеличился разрыв во времени между поступлениями денежных средств и моментом оплаты обязательств.</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9 Чистая прибыль в отчетном году уменьшилась, под влиянием как понижающих так и повышающих факторов.</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10 Рентабельность продаж в отчётном году сократилась под влиянием двух факторов: сокращения прибыли от продаж и сокращения выручки.</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11 Структура баланса предприятия удовлетворительна и к концу ближайшего квартала предприятие не будет испытывать проблем с платежеспособностью.</w:t>
      </w:r>
    </w:p>
    <w:p w:rsidR="006C2FB6" w:rsidRPr="005345B5" w:rsidRDefault="006C2FB6" w:rsidP="005345B5">
      <w:pPr>
        <w:spacing w:after="0" w:line="360" w:lineRule="auto"/>
        <w:ind w:firstLine="709"/>
        <w:jc w:val="both"/>
        <w:rPr>
          <w:rFonts w:ascii="Times New Roman" w:hAnsi="Times New Roman"/>
          <w:sz w:val="28"/>
          <w:szCs w:val="28"/>
        </w:rPr>
      </w:pPr>
      <w:r w:rsidRPr="005345B5">
        <w:rPr>
          <w:rFonts w:ascii="Times New Roman" w:hAnsi="Times New Roman"/>
          <w:sz w:val="28"/>
          <w:szCs w:val="28"/>
        </w:rPr>
        <w:t>В целом на основе проведенного анализа финансовое состояние ОАО «Новосибирский завод химконцентратов» устойчивое, заводу необходимо повышать свою рентабельность за счёт увеличения прибыли и выручки. В свою очередь размер выручки сократился за счёт увеличения себестоимости, поэтому необходимо уменьшение себестоимости.</w:t>
      </w:r>
    </w:p>
    <w:p w:rsidR="006C2FB6" w:rsidRPr="005345B5" w:rsidRDefault="006C2FB6" w:rsidP="005345B5">
      <w:pPr>
        <w:spacing w:after="0" w:line="360" w:lineRule="auto"/>
        <w:ind w:firstLine="709"/>
        <w:jc w:val="both"/>
        <w:rPr>
          <w:rFonts w:ascii="Times New Roman" w:hAnsi="Times New Roman"/>
          <w:sz w:val="28"/>
          <w:szCs w:val="28"/>
        </w:rPr>
      </w:pPr>
    </w:p>
    <w:p w:rsidR="00E83FF4" w:rsidRDefault="00E83FF4">
      <w:pPr>
        <w:rPr>
          <w:rStyle w:val="af"/>
          <w:rFonts w:ascii="Times New Roman" w:hAnsi="Times New Roman"/>
          <w:b/>
          <w:sz w:val="28"/>
          <w:szCs w:val="28"/>
        </w:rPr>
      </w:pPr>
      <w:r>
        <w:rPr>
          <w:rStyle w:val="af"/>
          <w:rFonts w:ascii="Times New Roman" w:hAnsi="Times New Roman"/>
          <w:b/>
          <w:sz w:val="28"/>
          <w:szCs w:val="28"/>
        </w:rPr>
        <w:br w:type="page"/>
      </w:r>
    </w:p>
    <w:p w:rsidR="006C2FB6" w:rsidRPr="00E83FF4" w:rsidRDefault="006C2FB6" w:rsidP="00E83FF4">
      <w:pPr>
        <w:spacing w:after="0" w:line="360" w:lineRule="auto"/>
        <w:ind w:firstLine="709"/>
        <w:contextualSpacing/>
        <w:jc w:val="center"/>
        <w:rPr>
          <w:rStyle w:val="af"/>
          <w:rFonts w:ascii="Times New Roman" w:hAnsi="Times New Roman"/>
          <w:b/>
          <w:i w:val="0"/>
          <w:sz w:val="28"/>
          <w:szCs w:val="28"/>
        </w:rPr>
      </w:pPr>
      <w:r w:rsidRPr="00E83FF4">
        <w:rPr>
          <w:rStyle w:val="af"/>
          <w:rFonts w:ascii="Times New Roman" w:hAnsi="Times New Roman"/>
          <w:b/>
          <w:i w:val="0"/>
          <w:sz w:val="28"/>
          <w:szCs w:val="28"/>
        </w:rPr>
        <w:t>Список литературных источников</w:t>
      </w:r>
    </w:p>
    <w:p w:rsidR="006C2FB6" w:rsidRPr="005345B5" w:rsidRDefault="006C2FB6" w:rsidP="005345B5">
      <w:pPr>
        <w:spacing w:after="0" w:line="360" w:lineRule="auto"/>
        <w:ind w:firstLine="709"/>
        <w:jc w:val="both"/>
        <w:rPr>
          <w:rStyle w:val="af"/>
          <w:rFonts w:ascii="Times New Roman" w:hAnsi="Times New Roman"/>
          <w:b/>
          <w:i w:val="0"/>
          <w:sz w:val="28"/>
          <w:szCs w:val="28"/>
        </w:rPr>
      </w:pPr>
    </w:p>
    <w:p w:rsidR="006C2FB6" w:rsidRPr="005345B5" w:rsidRDefault="006C2FB6" w:rsidP="00E83FF4">
      <w:pPr>
        <w:pStyle w:val="a5"/>
        <w:numPr>
          <w:ilvl w:val="0"/>
          <w:numId w:val="18"/>
        </w:numPr>
        <w:spacing w:line="360" w:lineRule="auto"/>
        <w:rPr>
          <w:sz w:val="28"/>
          <w:szCs w:val="28"/>
        </w:rPr>
      </w:pPr>
      <w:r w:rsidRPr="005345B5">
        <w:rPr>
          <w:sz w:val="28"/>
          <w:szCs w:val="28"/>
        </w:rPr>
        <w:t>Балабанов И.Т. Основы финансового менеджмента.- М.: Финансы и статистика, 2008.- 384 с.</w:t>
      </w:r>
    </w:p>
    <w:p w:rsidR="006C2FB6" w:rsidRPr="005345B5" w:rsidRDefault="006C2FB6" w:rsidP="00E83FF4">
      <w:pPr>
        <w:pStyle w:val="a5"/>
        <w:numPr>
          <w:ilvl w:val="0"/>
          <w:numId w:val="18"/>
        </w:numPr>
        <w:spacing w:line="360" w:lineRule="auto"/>
        <w:rPr>
          <w:sz w:val="28"/>
          <w:szCs w:val="28"/>
        </w:rPr>
      </w:pPr>
      <w:r w:rsidRPr="005345B5">
        <w:rPr>
          <w:sz w:val="28"/>
          <w:szCs w:val="28"/>
        </w:rPr>
        <w:t>Банк В.Р., Банк С.В., Тараскина А.В. Финансовый анализ: учебное пособие. – М.: Проспект.- 2006.- 344 с.</w:t>
      </w:r>
    </w:p>
    <w:p w:rsidR="006C2FB6" w:rsidRPr="005345B5" w:rsidRDefault="006C2FB6" w:rsidP="00E83FF4">
      <w:pPr>
        <w:pStyle w:val="a5"/>
        <w:numPr>
          <w:ilvl w:val="0"/>
          <w:numId w:val="18"/>
        </w:numPr>
        <w:spacing w:line="360" w:lineRule="auto"/>
        <w:rPr>
          <w:sz w:val="28"/>
          <w:szCs w:val="28"/>
        </w:rPr>
      </w:pPr>
      <w:r w:rsidRPr="005345B5">
        <w:rPr>
          <w:sz w:val="28"/>
          <w:szCs w:val="28"/>
        </w:rPr>
        <w:t>Глазунов В.М. Анализ финансового состояния предприятия / В.М. Глазунов// Финансы.- 2007.- №2.- С.27</w:t>
      </w:r>
    </w:p>
    <w:p w:rsidR="006C2FB6" w:rsidRPr="005345B5" w:rsidRDefault="006C2FB6" w:rsidP="00E83FF4">
      <w:pPr>
        <w:pStyle w:val="a5"/>
        <w:numPr>
          <w:ilvl w:val="0"/>
          <w:numId w:val="18"/>
        </w:numPr>
        <w:spacing w:line="360" w:lineRule="auto"/>
        <w:rPr>
          <w:sz w:val="28"/>
          <w:szCs w:val="28"/>
        </w:rPr>
      </w:pPr>
      <w:r w:rsidRPr="005345B5">
        <w:rPr>
          <w:sz w:val="28"/>
          <w:szCs w:val="28"/>
        </w:rPr>
        <w:t>Данилова Н.Ф., Сидорова Е.Ю. Экономический анализ деятельности предприятия: Курс лекций. – М.: Экзамен, 2009. – с. 24.</w:t>
      </w:r>
    </w:p>
    <w:p w:rsidR="006C2FB6" w:rsidRPr="005345B5" w:rsidRDefault="006C2FB6" w:rsidP="00E83FF4">
      <w:pPr>
        <w:pStyle w:val="a5"/>
        <w:numPr>
          <w:ilvl w:val="0"/>
          <w:numId w:val="18"/>
        </w:numPr>
        <w:spacing w:line="360" w:lineRule="auto"/>
        <w:rPr>
          <w:sz w:val="28"/>
          <w:szCs w:val="28"/>
        </w:rPr>
      </w:pPr>
      <w:r w:rsidRPr="005345B5">
        <w:rPr>
          <w:sz w:val="28"/>
          <w:szCs w:val="28"/>
        </w:rPr>
        <w:t>Донцова Л.В., Никифорова Н.А. Анализ финансовой отчетности: учебное пособие. 2-е изд.- М.: Дело и сервис.- 2005.- 336 с.</w:t>
      </w:r>
    </w:p>
    <w:p w:rsidR="006C2FB6" w:rsidRPr="005345B5" w:rsidRDefault="006C2FB6" w:rsidP="00E83FF4">
      <w:pPr>
        <w:pStyle w:val="a5"/>
        <w:numPr>
          <w:ilvl w:val="0"/>
          <w:numId w:val="18"/>
        </w:numPr>
        <w:spacing w:line="360" w:lineRule="auto"/>
        <w:rPr>
          <w:sz w:val="28"/>
          <w:szCs w:val="28"/>
        </w:rPr>
      </w:pPr>
      <w:r w:rsidRPr="005345B5">
        <w:rPr>
          <w:sz w:val="28"/>
          <w:szCs w:val="28"/>
        </w:rPr>
        <w:t>Казакова Н.А. Предпосылки становления новой экономической специальности – аналитика.- Экономический анализ: теория и практика.- 2008.- №7.- С.58-59</w:t>
      </w:r>
    </w:p>
    <w:p w:rsidR="006C2FB6" w:rsidRPr="005345B5" w:rsidRDefault="006C2FB6" w:rsidP="00E83FF4">
      <w:pPr>
        <w:pStyle w:val="a4"/>
        <w:numPr>
          <w:ilvl w:val="0"/>
          <w:numId w:val="18"/>
        </w:numPr>
        <w:spacing w:after="0" w:line="360" w:lineRule="auto"/>
        <w:ind w:left="0"/>
        <w:rPr>
          <w:rFonts w:ascii="Times New Roman" w:hAnsi="Times New Roman"/>
          <w:sz w:val="28"/>
          <w:szCs w:val="28"/>
        </w:rPr>
      </w:pPr>
      <w:r w:rsidRPr="005345B5">
        <w:rPr>
          <w:rFonts w:ascii="Times New Roman" w:hAnsi="Times New Roman"/>
          <w:sz w:val="28"/>
          <w:szCs w:val="28"/>
        </w:rPr>
        <w:t>Карасева И.М., Ревякина М.А. Финансовый менеджмент: уч. пособие/ под ред. Ю.П. Анискина.- М.: Омега-Л, 2006.- 335 с.</w:t>
      </w:r>
    </w:p>
    <w:p w:rsidR="006C2FB6" w:rsidRPr="005345B5" w:rsidRDefault="006C2FB6" w:rsidP="00E83FF4">
      <w:pPr>
        <w:pStyle w:val="a4"/>
        <w:numPr>
          <w:ilvl w:val="0"/>
          <w:numId w:val="18"/>
        </w:numPr>
        <w:spacing w:after="0" w:line="360" w:lineRule="auto"/>
        <w:ind w:left="0"/>
        <w:rPr>
          <w:rFonts w:ascii="Times New Roman" w:hAnsi="Times New Roman"/>
          <w:sz w:val="28"/>
          <w:szCs w:val="28"/>
        </w:rPr>
      </w:pPr>
      <w:r w:rsidRPr="005345B5">
        <w:rPr>
          <w:rFonts w:ascii="Times New Roman" w:hAnsi="Times New Roman"/>
          <w:sz w:val="28"/>
          <w:szCs w:val="28"/>
        </w:rPr>
        <w:t>Ковалев В.В. Курс финансового менеджмента: учебник.- М.: ТК Велби, Изд-во Проспект, 2008.- 448 с.</w:t>
      </w:r>
    </w:p>
    <w:p w:rsidR="006C2FB6" w:rsidRPr="005345B5" w:rsidRDefault="006C2FB6" w:rsidP="00E83FF4">
      <w:pPr>
        <w:pStyle w:val="a4"/>
        <w:numPr>
          <w:ilvl w:val="0"/>
          <w:numId w:val="18"/>
        </w:numPr>
        <w:spacing w:after="0" w:line="360" w:lineRule="auto"/>
        <w:ind w:left="0"/>
        <w:rPr>
          <w:rStyle w:val="af"/>
          <w:rFonts w:ascii="Times New Roman" w:hAnsi="Times New Roman"/>
          <w:i w:val="0"/>
          <w:sz w:val="28"/>
          <w:szCs w:val="28"/>
        </w:rPr>
      </w:pPr>
      <w:r w:rsidRPr="005345B5">
        <w:rPr>
          <w:rFonts w:ascii="Times New Roman" w:hAnsi="Times New Roman"/>
          <w:sz w:val="28"/>
          <w:szCs w:val="28"/>
        </w:rPr>
        <w:t>Ковалев В.В., Ковалев Вит.В. Финансы организаций (предприятий).- М.: ТК Велби, Изд-во Проспект, 2008.- 352 с.</w:t>
      </w:r>
    </w:p>
    <w:p w:rsidR="006C2FB6" w:rsidRPr="005345B5" w:rsidRDefault="006C2FB6" w:rsidP="00E83FF4">
      <w:pPr>
        <w:pStyle w:val="a5"/>
        <w:numPr>
          <w:ilvl w:val="0"/>
          <w:numId w:val="18"/>
        </w:numPr>
        <w:spacing w:line="360" w:lineRule="auto"/>
        <w:rPr>
          <w:sz w:val="28"/>
          <w:szCs w:val="28"/>
        </w:rPr>
      </w:pPr>
      <w:r w:rsidRPr="005345B5">
        <w:rPr>
          <w:sz w:val="28"/>
          <w:szCs w:val="28"/>
        </w:rPr>
        <w:t>Ковалев В.В., Патров В.В. Как читать баланс.- М.: Финансы и статистика.- 2006.- 672с.</w:t>
      </w:r>
    </w:p>
    <w:p w:rsidR="006C2FB6" w:rsidRPr="005345B5" w:rsidRDefault="006C2FB6" w:rsidP="00E83FF4">
      <w:pPr>
        <w:pStyle w:val="a5"/>
        <w:numPr>
          <w:ilvl w:val="0"/>
          <w:numId w:val="18"/>
        </w:numPr>
        <w:spacing w:line="360" w:lineRule="auto"/>
        <w:rPr>
          <w:sz w:val="28"/>
          <w:szCs w:val="28"/>
        </w:rPr>
      </w:pPr>
      <w:r w:rsidRPr="005345B5">
        <w:rPr>
          <w:sz w:val="28"/>
          <w:szCs w:val="28"/>
        </w:rPr>
        <w:t xml:space="preserve"> Лиференко Г.Н. Финансовый анализ предприятия: учебное пособие.- М.: Издательство «Экзамен», 2005.- 160 с.</w:t>
      </w:r>
    </w:p>
    <w:p w:rsidR="006C2FB6" w:rsidRPr="005345B5" w:rsidRDefault="006C2FB6" w:rsidP="00E83FF4">
      <w:pPr>
        <w:pStyle w:val="a5"/>
        <w:numPr>
          <w:ilvl w:val="0"/>
          <w:numId w:val="18"/>
        </w:numPr>
        <w:spacing w:line="360" w:lineRule="auto"/>
        <w:rPr>
          <w:sz w:val="28"/>
          <w:szCs w:val="28"/>
        </w:rPr>
      </w:pPr>
      <w:r w:rsidRPr="005345B5">
        <w:rPr>
          <w:sz w:val="28"/>
          <w:szCs w:val="28"/>
        </w:rPr>
        <w:t>Одинцов В.А. Анализ финансово-хозяйственной деятельности предприятия: Учебное пособие. – М.: Академия, 2008. – с. 82.</w:t>
      </w:r>
    </w:p>
    <w:p w:rsidR="006C2FB6" w:rsidRPr="005345B5" w:rsidRDefault="006C2FB6" w:rsidP="00E83FF4">
      <w:pPr>
        <w:pStyle w:val="a5"/>
        <w:numPr>
          <w:ilvl w:val="0"/>
          <w:numId w:val="18"/>
        </w:numPr>
        <w:spacing w:line="360" w:lineRule="auto"/>
        <w:rPr>
          <w:rStyle w:val="af"/>
          <w:i w:val="0"/>
          <w:iCs w:val="0"/>
          <w:sz w:val="28"/>
          <w:szCs w:val="28"/>
        </w:rPr>
      </w:pPr>
      <w:r w:rsidRPr="005345B5">
        <w:rPr>
          <w:sz w:val="28"/>
          <w:szCs w:val="28"/>
        </w:rPr>
        <w:t>Палий В.Ф. Международные стандарты учета и финансовой отчетности: учебник.- 3-е изд., испр. и доп.- М.: ИНФРА-М, 2007.- 512 с.</w:t>
      </w:r>
    </w:p>
    <w:p w:rsidR="006C2FB6" w:rsidRPr="005345B5" w:rsidRDefault="006C2FB6" w:rsidP="00E83FF4">
      <w:pPr>
        <w:pStyle w:val="a5"/>
        <w:numPr>
          <w:ilvl w:val="0"/>
          <w:numId w:val="18"/>
        </w:numPr>
        <w:spacing w:line="360" w:lineRule="auto"/>
        <w:rPr>
          <w:sz w:val="28"/>
          <w:szCs w:val="28"/>
        </w:rPr>
      </w:pPr>
      <w:r w:rsidRPr="005345B5">
        <w:rPr>
          <w:sz w:val="28"/>
          <w:szCs w:val="28"/>
        </w:rPr>
        <w:t>Попова Л.В., Исакова Р.Е., Головина Т.А. Контроллинг: учебное пособие.- М.: Издательство «Дело и сервис», 2003.- 192 с.</w:t>
      </w:r>
    </w:p>
    <w:p w:rsidR="006C2FB6" w:rsidRPr="00E83FF4" w:rsidRDefault="006C2FB6" w:rsidP="00E83FF4">
      <w:pPr>
        <w:pStyle w:val="a4"/>
        <w:numPr>
          <w:ilvl w:val="0"/>
          <w:numId w:val="18"/>
        </w:numPr>
        <w:spacing w:after="0" w:line="360" w:lineRule="auto"/>
        <w:ind w:left="0"/>
        <w:rPr>
          <w:rStyle w:val="af"/>
          <w:rFonts w:ascii="Times New Roman" w:hAnsi="Times New Roman"/>
          <w:i w:val="0"/>
          <w:sz w:val="28"/>
          <w:szCs w:val="28"/>
        </w:rPr>
      </w:pPr>
      <w:r w:rsidRPr="00E83FF4">
        <w:rPr>
          <w:rStyle w:val="af"/>
          <w:rFonts w:ascii="Times New Roman" w:hAnsi="Times New Roman"/>
          <w:i w:val="0"/>
          <w:sz w:val="28"/>
          <w:szCs w:val="28"/>
        </w:rPr>
        <w:t>Приказ Федеральной службы по финансовому оздоровлению РФ «Об утверждении Методических указаний по проведению анализа финансового состояния организаций» от 23 января 2005 года № 16</w:t>
      </w:r>
    </w:p>
    <w:p w:rsidR="006C2FB6" w:rsidRPr="005345B5" w:rsidRDefault="006C2FB6" w:rsidP="00E83FF4">
      <w:pPr>
        <w:pStyle w:val="a5"/>
        <w:numPr>
          <w:ilvl w:val="0"/>
          <w:numId w:val="18"/>
        </w:numPr>
        <w:spacing w:line="360" w:lineRule="auto"/>
        <w:rPr>
          <w:sz w:val="28"/>
          <w:szCs w:val="28"/>
        </w:rPr>
      </w:pPr>
      <w:r w:rsidRPr="005345B5">
        <w:rPr>
          <w:sz w:val="28"/>
          <w:szCs w:val="28"/>
        </w:rPr>
        <w:t xml:space="preserve"> Пястолов С.М. Анализ финансово-хозяйственной деятельности предприятия. 3-е изд.- М.: Изд. центр «Академия», 2006.- 336 с.</w:t>
      </w:r>
    </w:p>
    <w:p w:rsidR="006C2FB6" w:rsidRPr="005345B5" w:rsidRDefault="006C2FB6" w:rsidP="00E83FF4">
      <w:pPr>
        <w:pStyle w:val="a5"/>
        <w:numPr>
          <w:ilvl w:val="0"/>
          <w:numId w:val="18"/>
        </w:numPr>
        <w:spacing w:line="360" w:lineRule="auto"/>
        <w:rPr>
          <w:sz w:val="28"/>
          <w:szCs w:val="28"/>
        </w:rPr>
      </w:pPr>
      <w:r w:rsidRPr="005345B5">
        <w:rPr>
          <w:sz w:val="28"/>
          <w:szCs w:val="28"/>
        </w:rPr>
        <w:t xml:space="preserve"> Ревенко П. Финансовая бухгалтения/ П. Ревенко, Б. Вольфман, Т. Киселева – М.:ИНФРА-М, 2005.- 513 с.</w:t>
      </w:r>
    </w:p>
    <w:p w:rsidR="006C2FB6" w:rsidRPr="005345B5" w:rsidRDefault="006C2FB6" w:rsidP="00E83FF4">
      <w:pPr>
        <w:pStyle w:val="a5"/>
        <w:numPr>
          <w:ilvl w:val="0"/>
          <w:numId w:val="18"/>
        </w:numPr>
        <w:spacing w:line="360" w:lineRule="auto"/>
        <w:rPr>
          <w:sz w:val="28"/>
          <w:szCs w:val="28"/>
        </w:rPr>
      </w:pPr>
      <w:r w:rsidRPr="005345B5">
        <w:rPr>
          <w:sz w:val="28"/>
          <w:szCs w:val="28"/>
        </w:rPr>
        <w:t xml:space="preserve"> Савицкая Г.В. Экономический анализ: учебник.- М.: Новое знание, 2007.- 640 с.</w:t>
      </w:r>
    </w:p>
    <w:p w:rsidR="006C2FB6" w:rsidRPr="005345B5" w:rsidRDefault="006C2FB6" w:rsidP="00E83FF4">
      <w:pPr>
        <w:pStyle w:val="a5"/>
        <w:numPr>
          <w:ilvl w:val="0"/>
          <w:numId w:val="18"/>
        </w:numPr>
        <w:spacing w:line="360" w:lineRule="auto"/>
        <w:rPr>
          <w:sz w:val="28"/>
          <w:szCs w:val="28"/>
        </w:rPr>
      </w:pPr>
      <w:r w:rsidRPr="005345B5">
        <w:rPr>
          <w:sz w:val="28"/>
          <w:szCs w:val="28"/>
        </w:rPr>
        <w:t xml:space="preserve"> Скамай Л.Г. Экономический анализ деятельности предприятий / Л.Г. Скамай, М.И. Трубочкина.- М.: ИНФРА-М, 2009.- 296 с.</w:t>
      </w:r>
    </w:p>
    <w:p w:rsidR="006C2FB6" w:rsidRPr="005345B5" w:rsidRDefault="006C2FB6" w:rsidP="00E83FF4">
      <w:pPr>
        <w:pStyle w:val="a5"/>
        <w:numPr>
          <w:ilvl w:val="0"/>
          <w:numId w:val="18"/>
        </w:numPr>
        <w:spacing w:line="360" w:lineRule="auto"/>
        <w:rPr>
          <w:sz w:val="28"/>
          <w:szCs w:val="28"/>
        </w:rPr>
      </w:pPr>
      <w:r w:rsidRPr="005345B5">
        <w:rPr>
          <w:sz w:val="28"/>
          <w:szCs w:val="28"/>
        </w:rPr>
        <w:t xml:space="preserve"> Татарников Е.А., Сигачев Д.А., Новикова Н.А. Антикризисное управление (бизнес-пособие).- Саратов: Научная книга, ИД Равновесие, Электронный учебник, 2008</w:t>
      </w:r>
    </w:p>
    <w:p w:rsidR="006C2FB6" w:rsidRPr="00E83FF4" w:rsidRDefault="006C2FB6" w:rsidP="00E83FF4">
      <w:pPr>
        <w:pStyle w:val="a4"/>
        <w:numPr>
          <w:ilvl w:val="0"/>
          <w:numId w:val="18"/>
        </w:numPr>
        <w:spacing w:after="0" w:line="360" w:lineRule="auto"/>
        <w:ind w:left="0"/>
        <w:rPr>
          <w:rStyle w:val="af"/>
          <w:rFonts w:ascii="Times New Roman" w:hAnsi="Times New Roman"/>
          <w:i w:val="0"/>
          <w:sz w:val="28"/>
          <w:szCs w:val="28"/>
        </w:rPr>
      </w:pPr>
      <w:r w:rsidRPr="005345B5">
        <w:rPr>
          <w:rStyle w:val="af"/>
          <w:rFonts w:ascii="Times New Roman" w:hAnsi="Times New Roman"/>
          <w:sz w:val="28"/>
          <w:szCs w:val="28"/>
        </w:rPr>
        <w:t xml:space="preserve"> </w:t>
      </w:r>
      <w:r w:rsidRPr="00E83FF4">
        <w:rPr>
          <w:rStyle w:val="af"/>
          <w:rFonts w:ascii="Times New Roman" w:hAnsi="Times New Roman"/>
          <w:i w:val="0"/>
          <w:sz w:val="28"/>
          <w:szCs w:val="28"/>
        </w:rPr>
        <w:t>Федеральный закон от 26 октября 2002 года № 127-ФЗ «О несостоятельности (банкротстве) предприятий» (ред. от 30 декабря 2008 года)</w:t>
      </w:r>
    </w:p>
    <w:p w:rsidR="006C2FB6" w:rsidRPr="005345B5" w:rsidRDefault="006C2FB6" w:rsidP="00E83FF4">
      <w:pPr>
        <w:pStyle w:val="a5"/>
        <w:numPr>
          <w:ilvl w:val="0"/>
          <w:numId w:val="18"/>
        </w:numPr>
        <w:spacing w:line="360" w:lineRule="auto"/>
        <w:rPr>
          <w:sz w:val="28"/>
          <w:szCs w:val="28"/>
        </w:rPr>
      </w:pPr>
      <w:r w:rsidRPr="005345B5">
        <w:rPr>
          <w:sz w:val="28"/>
          <w:szCs w:val="28"/>
        </w:rPr>
        <w:t xml:space="preserve"> Федорова Г.В. Учет и анализ банкротств: учебное пособие.- 2-е изд. стер.- М.: Омега-Л, 2008.- 248 с.</w:t>
      </w:r>
    </w:p>
    <w:p w:rsidR="006C2FB6" w:rsidRPr="005345B5" w:rsidRDefault="006C2FB6" w:rsidP="00E83FF4">
      <w:pPr>
        <w:pStyle w:val="a4"/>
        <w:numPr>
          <w:ilvl w:val="0"/>
          <w:numId w:val="18"/>
        </w:numPr>
        <w:spacing w:after="0" w:line="360" w:lineRule="auto"/>
        <w:ind w:left="0"/>
        <w:rPr>
          <w:rFonts w:ascii="Times New Roman" w:hAnsi="Times New Roman"/>
          <w:sz w:val="28"/>
          <w:szCs w:val="28"/>
        </w:rPr>
      </w:pPr>
      <w:r w:rsidRPr="005345B5">
        <w:rPr>
          <w:rFonts w:ascii="Times New Roman" w:hAnsi="Times New Roman"/>
          <w:sz w:val="28"/>
          <w:szCs w:val="28"/>
        </w:rPr>
        <w:t xml:space="preserve"> Финансовый менеджмент: теория и практика/ под ред. Е.С. Стояновой.- 6-е изд.- М.: Перспектива.- 2008.- 656 с.</w:t>
      </w:r>
    </w:p>
    <w:p w:rsidR="006C2FB6" w:rsidRPr="005345B5" w:rsidRDefault="006C2FB6" w:rsidP="00E83FF4">
      <w:pPr>
        <w:pStyle w:val="a4"/>
        <w:numPr>
          <w:ilvl w:val="0"/>
          <w:numId w:val="18"/>
        </w:numPr>
        <w:spacing w:after="0" w:line="360" w:lineRule="auto"/>
        <w:ind w:left="0"/>
        <w:rPr>
          <w:rFonts w:ascii="Times New Roman" w:hAnsi="Times New Roman"/>
          <w:sz w:val="28"/>
          <w:szCs w:val="28"/>
        </w:rPr>
      </w:pPr>
      <w:r w:rsidRPr="005345B5">
        <w:rPr>
          <w:rFonts w:ascii="Times New Roman" w:hAnsi="Times New Roman"/>
          <w:sz w:val="28"/>
          <w:szCs w:val="28"/>
        </w:rPr>
        <w:t xml:space="preserve"> Финансы: учебник.- 2-е изд., перераб. и доп./ под ред. В.В. Ковалева.- М.: ТК Велби, Издательство Проспект, 2009.- 640 с.</w:t>
      </w:r>
    </w:p>
    <w:p w:rsidR="006C2FB6" w:rsidRPr="005345B5" w:rsidRDefault="006C2FB6" w:rsidP="00E83FF4">
      <w:pPr>
        <w:pStyle w:val="a5"/>
        <w:numPr>
          <w:ilvl w:val="0"/>
          <w:numId w:val="18"/>
        </w:numPr>
        <w:spacing w:line="360" w:lineRule="auto"/>
        <w:rPr>
          <w:sz w:val="28"/>
          <w:szCs w:val="28"/>
        </w:rPr>
      </w:pPr>
      <w:r w:rsidRPr="005345B5">
        <w:rPr>
          <w:sz w:val="28"/>
          <w:szCs w:val="28"/>
        </w:rPr>
        <w:t>Чиркова М.Б., Коновалова Е.М., Малицкая В.Б. Анализ хозяйственной деятельности организации: Сборник заданий и тестов. – М.: Эксмо, 2008. – с. 48.</w:t>
      </w:r>
    </w:p>
    <w:p w:rsidR="006C2FB6" w:rsidRPr="005345B5" w:rsidRDefault="006C2FB6" w:rsidP="00E83FF4">
      <w:pPr>
        <w:pStyle w:val="a4"/>
        <w:numPr>
          <w:ilvl w:val="0"/>
          <w:numId w:val="18"/>
        </w:numPr>
        <w:spacing w:after="0" w:line="360" w:lineRule="auto"/>
        <w:ind w:left="0"/>
        <w:rPr>
          <w:rFonts w:ascii="Times New Roman" w:hAnsi="Times New Roman"/>
          <w:sz w:val="28"/>
          <w:szCs w:val="28"/>
        </w:rPr>
      </w:pPr>
      <w:r w:rsidRPr="005345B5">
        <w:rPr>
          <w:rFonts w:ascii="Times New Roman" w:hAnsi="Times New Roman"/>
          <w:sz w:val="28"/>
          <w:szCs w:val="28"/>
        </w:rPr>
        <w:t xml:space="preserve"> Шеремет А.Д. Комплексный анализ хозяйственной деятельности.- М.: ИНФРА-М.- 2006.- 415 с.</w:t>
      </w:r>
    </w:p>
    <w:p w:rsidR="006C2FB6" w:rsidRPr="005345B5" w:rsidRDefault="006C2FB6" w:rsidP="00E83FF4">
      <w:pPr>
        <w:pStyle w:val="a5"/>
        <w:numPr>
          <w:ilvl w:val="0"/>
          <w:numId w:val="18"/>
        </w:numPr>
        <w:spacing w:line="360" w:lineRule="auto"/>
        <w:rPr>
          <w:sz w:val="28"/>
          <w:szCs w:val="28"/>
        </w:rPr>
      </w:pPr>
      <w:r w:rsidRPr="005345B5">
        <w:rPr>
          <w:sz w:val="28"/>
          <w:szCs w:val="28"/>
        </w:rPr>
        <w:t xml:space="preserve"> Шеремет А.Д. Теория экономического анализа: учебник 2-е изд., доп. – М.: ИНФРА-М.- 2008.- 367 с. </w:t>
      </w:r>
    </w:p>
    <w:p w:rsidR="006C2FB6" w:rsidRPr="005345B5" w:rsidRDefault="006C2FB6" w:rsidP="00E83FF4">
      <w:pPr>
        <w:pStyle w:val="a5"/>
        <w:numPr>
          <w:ilvl w:val="0"/>
          <w:numId w:val="18"/>
        </w:numPr>
        <w:spacing w:line="360" w:lineRule="auto"/>
        <w:rPr>
          <w:sz w:val="28"/>
          <w:szCs w:val="28"/>
        </w:rPr>
      </w:pPr>
      <w:r w:rsidRPr="005345B5">
        <w:rPr>
          <w:sz w:val="28"/>
          <w:szCs w:val="28"/>
        </w:rPr>
        <w:t xml:space="preserve"> Шеремет А.Д., Ионова А.Ф. Финансы предприятий: менеджмент и анализ: учебное пособие. 2-е изд., испр. и доп.- М.: ИНФРА-М, 2009.- 479 с.</w:t>
      </w:r>
    </w:p>
    <w:p w:rsidR="006C2FB6" w:rsidRPr="005345B5" w:rsidRDefault="006C2FB6" w:rsidP="00E83FF4">
      <w:pPr>
        <w:pStyle w:val="a4"/>
        <w:numPr>
          <w:ilvl w:val="0"/>
          <w:numId w:val="18"/>
        </w:numPr>
        <w:spacing w:after="0" w:line="360" w:lineRule="auto"/>
        <w:ind w:left="0"/>
        <w:rPr>
          <w:rFonts w:ascii="Times New Roman" w:hAnsi="Times New Roman"/>
          <w:sz w:val="28"/>
          <w:szCs w:val="28"/>
        </w:rPr>
      </w:pPr>
      <w:r w:rsidRPr="005345B5">
        <w:rPr>
          <w:rFonts w:ascii="Times New Roman" w:hAnsi="Times New Roman"/>
          <w:sz w:val="28"/>
          <w:szCs w:val="28"/>
        </w:rPr>
        <w:t xml:space="preserve"> Шеремет А.Д., Негашев Е.В. Методика финансового анализа деятельности коммерческой организации.- М.: ИНФРА-М, 2008.- 208 с.</w:t>
      </w:r>
      <w:bookmarkStart w:id="0" w:name="_GoBack"/>
      <w:bookmarkEnd w:id="0"/>
    </w:p>
    <w:sectPr w:rsidR="006C2FB6" w:rsidRPr="005345B5" w:rsidSect="005345B5">
      <w:pgSz w:w="11906" w:h="16838" w:code="9"/>
      <w:pgMar w:top="1134" w:right="851"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0C" w:rsidRDefault="00534B0C" w:rsidP="0077410E">
      <w:pPr>
        <w:spacing w:after="0" w:line="240" w:lineRule="auto"/>
      </w:pPr>
      <w:r>
        <w:separator/>
      </w:r>
    </w:p>
  </w:endnote>
  <w:endnote w:type="continuationSeparator" w:id="0">
    <w:p w:rsidR="00534B0C" w:rsidRDefault="00534B0C" w:rsidP="0077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0C" w:rsidRDefault="00534B0C" w:rsidP="0077410E">
      <w:pPr>
        <w:spacing w:after="0" w:line="240" w:lineRule="auto"/>
      </w:pPr>
      <w:r>
        <w:separator/>
      </w:r>
    </w:p>
  </w:footnote>
  <w:footnote w:type="continuationSeparator" w:id="0">
    <w:p w:rsidR="00534B0C" w:rsidRDefault="00534B0C" w:rsidP="0077410E">
      <w:pPr>
        <w:spacing w:after="0" w:line="240" w:lineRule="auto"/>
      </w:pPr>
      <w:r>
        <w:continuationSeparator/>
      </w:r>
    </w:p>
  </w:footnote>
  <w:footnote w:id="1">
    <w:p w:rsidR="00534B0C" w:rsidRDefault="005345B5" w:rsidP="0077410E">
      <w:pPr>
        <w:pStyle w:val="a5"/>
      </w:pPr>
      <w:r>
        <w:rPr>
          <w:rStyle w:val="a7"/>
        </w:rPr>
        <w:footnoteRef/>
      </w:r>
      <w:r>
        <w:t xml:space="preserve"> </w:t>
      </w:r>
      <w:r w:rsidRPr="000B5CA0">
        <w:t>Данилова Н.Ф., Сидорова Е.Ю. Экономический анализ деятельности предприятия: Курс лекций. – М.: Экзамен, 2009</w:t>
      </w:r>
      <w:r>
        <w:t>. – с. 24.</w:t>
      </w:r>
    </w:p>
  </w:footnote>
  <w:footnote w:id="2">
    <w:p w:rsidR="00534B0C" w:rsidRDefault="005345B5" w:rsidP="0077410E">
      <w:pPr>
        <w:pStyle w:val="a5"/>
      </w:pPr>
      <w:r>
        <w:rPr>
          <w:rStyle w:val="a7"/>
        </w:rPr>
        <w:footnoteRef/>
      </w:r>
      <w:r>
        <w:t xml:space="preserve"> </w:t>
      </w:r>
      <w:r w:rsidRPr="000B5CA0">
        <w:t>Одинцов В.А. Анализ финансово-хозяйственной деятельности предприятия: Учебное пособие. – М.: Академия, 2008</w:t>
      </w:r>
      <w:r>
        <w:t>. – с. 82.</w:t>
      </w:r>
    </w:p>
  </w:footnote>
  <w:footnote w:id="3">
    <w:p w:rsidR="00534B0C" w:rsidRDefault="005345B5" w:rsidP="0077410E">
      <w:pPr>
        <w:pStyle w:val="a5"/>
      </w:pPr>
      <w:r>
        <w:rPr>
          <w:rStyle w:val="a7"/>
        </w:rPr>
        <w:footnoteRef/>
      </w:r>
      <w:r>
        <w:t xml:space="preserve"> </w:t>
      </w:r>
      <w:r w:rsidRPr="00227034">
        <w:t>Чиркова М.Б., Коновалова Е.М., Малицкая В.Б. Анализ хозяйственной деятельности организации: Сборник заданий и тестов. – М.: Эксмо, 2008</w:t>
      </w:r>
      <w:r>
        <w:t>. – с. 48.</w:t>
      </w:r>
    </w:p>
  </w:footnote>
  <w:footnote w:id="4">
    <w:p w:rsidR="00534B0C" w:rsidRDefault="005345B5" w:rsidP="0077410E">
      <w:pPr>
        <w:pStyle w:val="a5"/>
      </w:pPr>
      <w:r>
        <w:rPr>
          <w:rStyle w:val="a7"/>
        </w:rPr>
        <w:footnoteRef/>
      </w:r>
      <w:r>
        <w:t xml:space="preserve"> Глазунов В.М. Анализ финансового состояния предприятия / В.М. Глазунов// Финансы.- 2001.- №2.- С.27</w:t>
      </w:r>
    </w:p>
  </w:footnote>
  <w:footnote w:id="5">
    <w:p w:rsidR="005345B5" w:rsidRDefault="005345B5" w:rsidP="0077410E">
      <w:pPr>
        <w:pStyle w:val="a5"/>
      </w:pPr>
      <w:r>
        <w:rPr>
          <w:rStyle w:val="a7"/>
        </w:rPr>
        <w:footnoteRef/>
      </w:r>
      <w:r>
        <w:t xml:space="preserve"> Скамай Л.Г. Экономический анализ деятельности предприятий / Л.Г. Скамай, М.И. Трубочкина.- М.:</w:t>
      </w:r>
    </w:p>
    <w:p w:rsidR="00534B0C" w:rsidRDefault="005345B5" w:rsidP="0077410E">
      <w:pPr>
        <w:pStyle w:val="a5"/>
      </w:pPr>
      <w:r>
        <w:t>ИНФРА-М, 2009.- С.207</w:t>
      </w:r>
    </w:p>
  </w:footnote>
  <w:footnote w:id="6">
    <w:p w:rsidR="00534B0C" w:rsidRDefault="005345B5" w:rsidP="0077410E">
      <w:pPr>
        <w:pStyle w:val="a5"/>
      </w:pPr>
      <w:r>
        <w:rPr>
          <w:rStyle w:val="a7"/>
        </w:rPr>
        <w:footnoteRef/>
      </w:r>
      <w:r>
        <w:t xml:space="preserve"> Шеремет А.Д. Теория экономического анализа: учебник 2-е изд., доп. – М.: ИНФРА-М.- 2008.- С.58 </w:t>
      </w:r>
    </w:p>
  </w:footnote>
  <w:footnote w:id="7">
    <w:p w:rsidR="00534B0C" w:rsidRDefault="005345B5" w:rsidP="0077410E">
      <w:pPr>
        <w:pStyle w:val="a5"/>
      </w:pPr>
      <w:r>
        <w:rPr>
          <w:rStyle w:val="a7"/>
        </w:rPr>
        <w:footnoteRef/>
      </w:r>
      <w:r>
        <w:t xml:space="preserve"> Банк В.Р., Банк С.В., Тараскина А.В. Финансовый анализ: учебное пособие. – М.: Проспект.- 2006.- С.78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5291D"/>
    <w:multiLevelType w:val="hybridMultilevel"/>
    <w:tmpl w:val="D0D88EB4"/>
    <w:lvl w:ilvl="0" w:tplc="04190003">
      <w:start w:val="1"/>
      <w:numFmt w:val="bullet"/>
      <w:lvlText w:val="o"/>
      <w:lvlJc w:val="left"/>
      <w:pPr>
        <w:ind w:left="720" w:hanging="360"/>
      </w:pPr>
      <w:rPr>
        <w:rFonts w:ascii="Courier New" w:hAnsi="Courier New"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BE7F50"/>
    <w:multiLevelType w:val="hybridMultilevel"/>
    <w:tmpl w:val="CACC9670"/>
    <w:lvl w:ilvl="0" w:tplc="A05A4C70">
      <w:start w:val="1"/>
      <w:numFmt w:val="decimal"/>
      <w:suff w:val="nothing"/>
      <w:lvlText w:val="%1."/>
      <w:lvlJc w:val="left"/>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DAE4C6C"/>
    <w:multiLevelType w:val="hybridMultilevel"/>
    <w:tmpl w:val="02A6DCB4"/>
    <w:lvl w:ilvl="0" w:tplc="9496D81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E2B1B21"/>
    <w:multiLevelType w:val="hybridMultilevel"/>
    <w:tmpl w:val="A5400ADC"/>
    <w:lvl w:ilvl="0" w:tplc="F6A261BC">
      <w:start w:val="1"/>
      <w:numFmt w:val="bullet"/>
      <w:lvlRestart w:val="0"/>
      <w:lvlText w:val=""/>
      <w:lvlJc w:val="left"/>
      <w:pPr>
        <w:tabs>
          <w:tab w:val="num" w:pos="720"/>
        </w:tabs>
        <w:ind w:left="720" w:hanging="36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AB44F8"/>
    <w:multiLevelType w:val="hybridMultilevel"/>
    <w:tmpl w:val="42AE57FC"/>
    <w:lvl w:ilvl="0" w:tplc="C2A4BB8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2DB67FC"/>
    <w:multiLevelType w:val="hybridMultilevel"/>
    <w:tmpl w:val="F9D861C4"/>
    <w:lvl w:ilvl="0" w:tplc="CFEAF6AA">
      <w:start w:val="1"/>
      <w:numFmt w:val="bullet"/>
      <w:lvlText w:val="-"/>
      <w:lvlJc w:val="left"/>
      <w:pPr>
        <w:tabs>
          <w:tab w:val="num" w:pos="1260"/>
        </w:tabs>
        <w:ind w:left="1260" w:hanging="360"/>
      </w:pPr>
      <w:rPr>
        <w:rFonts w:ascii="Vrinda" w:hAnsi="Vrinda"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23C4429D"/>
    <w:multiLevelType w:val="hybridMultilevel"/>
    <w:tmpl w:val="98F210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D861CA"/>
    <w:multiLevelType w:val="hybridMultilevel"/>
    <w:tmpl w:val="87BA5E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6B68F7"/>
    <w:multiLevelType w:val="hybridMultilevel"/>
    <w:tmpl w:val="FE908356"/>
    <w:lvl w:ilvl="0" w:tplc="E32A7178">
      <w:start w:val="1"/>
      <w:numFmt w:val="decimal"/>
      <w:lvlText w:val="%1."/>
      <w:lvlJc w:val="left"/>
      <w:pPr>
        <w:tabs>
          <w:tab w:val="num" w:pos="795"/>
        </w:tabs>
        <w:ind w:left="795" w:hanging="435"/>
      </w:pPr>
      <w:rPr>
        <w:rFonts w:cs="Times New Roman" w:hint="default"/>
      </w:rPr>
    </w:lvl>
    <w:lvl w:ilvl="1" w:tplc="A192C4D6">
      <w:numFmt w:val="none"/>
      <w:lvlText w:val=""/>
      <w:lvlJc w:val="left"/>
      <w:pPr>
        <w:tabs>
          <w:tab w:val="num" w:pos="360"/>
        </w:tabs>
      </w:pPr>
      <w:rPr>
        <w:rFonts w:cs="Times New Roman"/>
      </w:rPr>
    </w:lvl>
    <w:lvl w:ilvl="2" w:tplc="BACCB5B8">
      <w:numFmt w:val="none"/>
      <w:lvlText w:val=""/>
      <w:lvlJc w:val="left"/>
      <w:pPr>
        <w:tabs>
          <w:tab w:val="num" w:pos="360"/>
        </w:tabs>
      </w:pPr>
      <w:rPr>
        <w:rFonts w:cs="Times New Roman"/>
      </w:rPr>
    </w:lvl>
    <w:lvl w:ilvl="3" w:tplc="C240C502">
      <w:numFmt w:val="none"/>
      <w:lvlText w:val=""/>
      <w:lvlJc w:val="left"/>
      <w:pPr>
        <w:tabs>
          <w:tab w:val="num" w:pos="360"/>
        </w:tabs>
      </w:pPr>
      <w:rPr>
        <w:rFonts w:cs="Times New Roman"/>
      </w:rPr>
    </w:lvl>
    <w:lvl w:ilvl="4" w:tplc="89CE0DBC">
      <w:numFmt w:val="none"/>
      <w:lvlText w:val=""/>
      <w:lvlJc w:val="left"/>
      <w:pPr>
        <w:tabs>
          <w:tab w:val="num" w:pos="360"/>
        </w:tabs>
      </w:pPr>
      <w:rPr>
        <w:rFonts w:cs="Times New Roman"/>
      </w:rPr>
    </w:lvl>
    <w:lvl w:ilvl="5" w:tplc="63B0DAB8">
      <w:numFmt w:val="none"/>
      <w:lvlText w:val=""/>
      <w:lvlJc w:val="left"/>
      <w:pPr>
        <w:tabs>
          <w:tab w:val="num" w:pos="360"/>
        </w:tabs>
      </w:pPr>
      <w:rPr>
        <w:rFonts w:cs="Times New Roman"/>
      </w:rPr>
    </w:lvl>
    <w:lvl w:ilvl="6" w:tplc="7FB6F9B8">
      <w:numFmt w:val="none"/>
      <w:lvlText w:val=""/>
      <w:lvlJc w:val="left"/>
      <w:pPr>
        <w:tabs>
          <w:tab w:val="num" w:pos="360"/>
        </w:tabs>
      </w:pPr>
      <w:rPr>
        <w:rFonts w:cs="Times New Roman"/>
      </w:rPr>
    </w:lvl>
    <w:lvl w:ilvl="7" w:tplc="9ED27494">
      <w:numFmt w:val="none"/>
      <w:lvlText w:val=""/>
      <w:lvlJc w:val="left"/>
      <w:pPr>
        <w:tabs>
          <w:tab w:val="num" w:pos="360"/>
        </w:tabs>
      </w:pPr>
      <w:rPr>
        <w:rFonts w:cs="Times New Roman"/>
      </w:rPr>
    </w:lvl>
    <w:lvl w:ilvl="8" w:tplc="ACDA9CB2">
      <w:numFmt w:val="none"/>
      <w:lvlText w:val=""/>
      <w:lvlJc w:val="left"/>
      <w:pPr>
        <w:tabs>
          <w:tab w:val="num" w:pos="360"/>
        </w:tabs>
      </w:pPr>
      <w:rPr>
        <w:rFonts w:cs="Times New Roman"/>
      </w:rPr>
    </w:lvl>
  </w:abstractNum>
  <w:abstractNum w:abstractNumId="9">
    <w:nsid w:val="367610E6"/>
    <w:multiLevelType w:val="hybridMultilevel"/>
    <w:tmpl w:val="0178B26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E94A30"/>
    <w:multiLevelType w:val="hybridMultilevel"/>
    <w:tmpl w:val="A3020C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570C46"/>
    <w:multiLevelType w:val="hybridMultilevel"/>
    <w:tmpl w:val="1E2A9E7E"/>
    <w:lvl w:ilvl="0" w:tplc="CFEAF6AA">
      <w:start w:val="1"/>
      <w:numFmt w:val="bullet"/>
      <w:lvlText w:val="-"/>
      <w:lvlJc w:val="left"/>
      <w:pPr>
        <w:ind w:left="1287" w:hanging="360"/>
      </w:pPr>
      <w:rPr>
        <w:rFonts w:ascii="Vrinda" w:hAnsi="Vrinda"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4C21B75"/>
    <w:multiLevelType w:val="hybridMultilevel"/>
    <w:tmpl w:val="38DCA9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C22776"/>
    <w:multiLevelType w:val="multilevel"/>
    <w:tmpl w:val="97B817AA"/>
    <w:lvl w:ilvl="0">
      <w:start w:val="1"/>
      <w:numFmt w:val="decimal"/>
      <w:pStyle w:val="a"/>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1700765"/>
    <w:multiLevelType w:val="hybridMultilevel"/>
    <w:tmpl w:val="C94CE05C"/>
    <w:lvl w:ilvl="0" w:tplc="CFEAF6AA">
      <w:start w:val="1"/>
      <w:numFmt w:val="bullet"/>
      <w:lvlText w:val="-"/>
      <w:lvlJc w:val="left"/>
      <w:pPr>
        <w:tabs>
          <w:tab w:val="num" w:pos="1260"/>
        </w:tabs>
        <w:ind w:left="1260" w:hanging="360"/>
      </w:pPr>
      <w:rPr>
        <w:rFonts w:ascii="Vrinda" w:hAnsi="Vrinda" w:hint="default"/>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5">
    <w:nsid w:val="599859D4"/>
    <w:multiLevelType w:val="singleLevel"/>
    <w:tmpl w:val="DAE4DB7A"/>
    <w:lvl w:ilvl="0">
      <w:start w:val="1"/>
      <w:numFmt w:val="decimal"/>
      <w:lvlText w:val="%1)"/>
      <w:legacy w:legacy="1" w:legacySpace="0" w:legacyIndent="250"/>
      <w:lvlJc w:val="left"/>
      <w:rPr>
        <w:rFonts w:ascii="Times New Roman" w:hAnsi="Times New Roman" w:cs="Times New Roman" w:hint="default"/>
      </w:rPr>
    </w:lvl>
  </w:abstractNum>
  <w:abstractNum w:abstractNumId="16">
    <w:nsid w:val="67311606"/>
    <w:multiLevelType w:val="hybridMultilevel"/>
    <w:tmpl w:val="474CAAA6"/>
    <w:lvl w:ilvl="0" w:tplc="CFEAF6AA">
      <w:start w:val="1"/>
      <w:numFmt w:val="bullet"/>
      <w:lvlText w:val="-"/>
      <w:lvlJc w:val="left"/>
      <w:pPr>
        <w:tabs>
          <w:tab w:val="num" w:pos="1260"/>
        </w:tabs>
        <w:ind w:left="1260" w:hanging="360"/>
      </w:pPr>
      <w:rPr>
        <w:rFonts w:ascii="Vrinda" w:hAnsi="Vrinda" w:hint="default"/>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7">
    <w:nsid w:val="6F921338"/>
    <w:multiLevelType w:val="hybridMultilevel"/>
    <w:tmpl w:val="E71A4E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7C52D8"/>
    <w:multiLevelType w:val="hybridMultilevel"/>
    <w:tmpl w:val="E5C074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FD73EE9"/>
    <w:multiLevelType w:val="hybridMultilevel"/>
    <w:tmpl w:val="7E5AC38A"/>
    <w:lvl w:ilvl="0" w:tplc="A3CC71EA">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8"/>
  </w:num>
  <w:num w:numId="2">
    <w:abstractNumId w:val="15"/>
  </w:num>
  <w:num w:numId="3">
    <w:abstractNumId w:val="3"/>
  </w:num>
  <w:num w:numId="4">
    <w:abstractNumId w:val="16"/>
  </w:num>
  <w:num w:numId="5">
    <w:abstractNumId w:val="14"/>
  </w:num>
  <w:num w:numId="6">
    <w:abstractNumId w:val="19"/>
  </w:num>
  <w:num w:numId="7">
    <w:abstractNumId w:val="5"/>
  </w:num>
  <w:num w:numId="8">
    <w:abstractNumId w:val="0"/>
  </w:num>
  <w:num w:numId="9">
    <w:abstractNumId w:val="13"/>
  </w:num>
  <w:num w:numId="10">
    <w:abstractNumId w:val="2"/>
  </w:num>
  <w:num w:numId="11">
    <w:abstractNumId w:val="10"/>
  </w:num>
  <w:num w:numId="12">
    <w:abstractNumId w:val="9"/>
  </w:num>
  <w:num w:numId="13">
    <w:abstractNumId w:val="7"/>
  </w:num>
  <w:num w:numId="14">
    <w:abstractNumId w:val="12"/>
  </w:num>
  <w:num w:numId="15">
    <w:abstractNumId w:val="6"/>
  </w:num>
  <w:num w:numId="16">
    <w:abstractNumId w:val="17"/>
  </w:num>
  <w:num w:numId="17">
    <w:abstractNumId w:val="8"/>
  </w:num>
  <w:num w:numId="18">
    <w:abstractNumId w:val="1"/>
  </w:num>
  <w:num w:numId="19">
    <w:abstractNumId w:val="11"/>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10E"/>
    <w:rsid w:val="000B5CA0"/>
    <w:rsid w:val="00101635"/>
    <w:rsid w:val="00186E59"/>
    <w:rsid w:val="00227034"/>
    <w:rsid w:val="003B4AE9"/>
    <w:rsid w:val="005345B5"/>
    <w:rsid w:val="00534B0C"/>
    <w:rsid w:val="00570A6D"/>
    <w:rsid w:val="005856B3"/>
    <w:rsid w:val="005964DB"/>
    <w:rsid w:val="006C2FB6"/>
    <w:rsid w:val="00771CCC"/>
    <w:rsid w:val="0077410E"/>
    <w:rsid w:val="007E5F82"/>
    <w:rsid w:val="0084432E"/>
    <w:rsid w:val="00872A91"/>
    <w:rsid w:val="008D6D91"/>
    <w:rsid w:val="009603F8"/>
    <w:rsid w:val="00A80ADF"/>
    <w:rsid w:val="00C678DB"/>
    <w:rsid w:val="00D86156"/>
    <w:rsid w:val="00E83FF4"/>
    <w:rsid w:val="00EA6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B2354C88-E756-49F8-8E03-C5C9DA1D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paragraph" w:styleId="3">
    <w:name w:val="heading 3"/>
    <w:basedOn w:val="a0"/>
    <w:next w:val="a0"/>
    <w:link w:val="30"/>
    <w:uiPriority w:val="9"/>
    <w:qFormat/>
    <w:rsid w:val="0077410E"/>
    <w:pPr>
      <w:keepNext/>
      <w:widowControl w:val="0"/>
      <w:autoSpaceDE w:val="0"/>
      <w:autoSpaceDN w:val="0"/>
      <w:adjustRightInd w:val="0"/>
      <w:spacing w:after="0" w:line="240" w:lineRule="auto"/>
      <w:ind w:firstLine="426"/>
      <w:jc w:val="both"/>
      <w:outlineLvl w:val="2"/>
    </w:pPr>
    <w:rPr>
      <w:rFonts w:ascii="Times New Roman" w:hAnsi="Times New Roman"/>
      <w:b/>
      <w:b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locked/>
    <w:rsid w:val="0077410E"/>
    <w:rPr>
      <w:rFonts w:ascii="Times New Roman" w:hAnsi="Times New Roman" w:cs="Times New Roman"/>
      <w:b/>
      <w:bCs/>
      <w:sz w:val="18"/>
      <w:szCs w:val="18"/>
    </w:rPr>
  </w:style>
  <w:style w:type="paragraph" w:styleId="a4">
    <w:name w:val="List Paragraph"/>
    <w:basedOn w:val="a0"/>
    <w:uiPriority w:val="34"/>
    <w:qFormat/>
    <w:rsid w:val="0077410E"/>
    <w:pPr>
      <w:ind w:left="720"/>
      <w:contextualSpacing/>
    </w:pPr>
  </w:style>
  <w:style w:type="paragraph" w:styleId="a5">
    <w:name w:val="footnote text"/>
    <w:basedOn w:val="a0"/>
    <w:link w:val="a6"/>
    <w:uiPriority w:val="99"/>
    <w:rsid w:val="0077410E"/>
    <w:pPr>
      <w:spacing w:after="0" w:line="240" w:lineRule="auto"/>
    </w:pPr>
    <w:rPr>
      <w:rFonts w:ascii="Times New Roman" w:hAnsi="Times New Roman"/>
      <w:sz w:val="20"/>
      <w:szCs w:val="20"/>
    </w:rPr>
  </w:style>
  <w:style w:type="character" w:customStyle="1" w:styleId="a6">
    <w:name w:val="Текст сноски Знак"/>
    <w:link w:val="a5"/>
    <w:uiPriority w:val="99"/>
    <w:locked/>
    <w:rsid w:val="0077410E"/>
    <w:rPr>
      <w:rFonts w:ascii="Times New Roman" w:hAnsi="Times New Roman" w:cs="Times New Roman"/>
      <w:sz w:val="20"/>
      <w:szCs w:val="20"/>
    </w:rPr>
  </w:style>
  <w:style w:type="character" w:styleId="a7">
    <w:name w:val="footnote reference"/>
    <w:uiPriority w:val="99"/>
    <w:semiHidden/>
    <w:rsid w:val="0077410E"/>
    <w:rPr>
      <w:rFonts w:cs="Times New Roman"/>
      <w:vertAlign w:val="superscript"/>
    </w:rPr>
  </w:style>
  <w:style w:type="paragraph" w:styleId="a8">
    <w:name w:val="Body Text Indent"/>
    <w:basedOn w:val="a0"/>
    <w:link w:val="a9"/>
    <w:uiPriority w:val="99"/>
    <w:unhideWhenUsed/>
    <w:rsid w:val="0077410E"/>
    <w:pPr>
      <w:spacing w:after="120"/>
      <w:ind w:left="283"/>
    </w:pPr>
  </w:style>
  <w:style w:type="character" w:customStyle="1" w:styleId="a9">
    <w:name w:val="Основной текст с отступом Знак"/>
    <w:link w:val="a8"/>
    <w:uiPriority w:val="99"/>
    <w:locked/>
    <w:rsid w:val="0077410E"/>
    <w:rPr>
      <w:rFonts w:ascii="Calibri" w:hAnsi="Calibri" w:cs="Times New Roman"/>
    </w:rPr>
  </w:style>
  <w:style w:type="paragraph" w:styleId="aa">
    <w:name w:val="footer"/>
    <w:basedOn w:val="a0"/>
    <w:link w:val="ab"/>
    <w:uiPriority w:val="99"/>
    <w:unhideWhenUsed/>
    <w:rsid w:val="0077410E"/>
    <w:pPr>
      <w:tabs>
        <w:tab w:val="center" w:pos="4677"/>
        <w:tab w:val="right" w:pos="9355"/>
      </w:tabs>
      <w:spacing w:after="0" w:line="240" w:lineRule="auto"/>
    </w:pPr>
  </w:style>
  <w:style w:type="character" w:customStyle="1" w:styleId="ab">
    <w:name w:val="Нижний колонтитул Знак"/>
    <w:link w:val="aa"/>
    <w:uiPriority w:val="99"/>
    <w:locked/>
    <w:rsid w:val="0077410E"/>
    <w:rPr>
      <w:rFonts w:ascii="Calibri" w:hAnsi="Calibri" w:cs="Times New Roman"/>
    </w:rPr>
  </w:style>
  <w:style w:type="paragraph" w:styleId="ac">
    <w:name w:val="Body Text"/>
    <w:basedOn w:val="a0"/>
    <w:link w:val="ad"/>
    <w:uiPriority w:val="99"/>
    <w:unhideWhenUsed/>
    <w:rsid w:val="0077410E"/>
    <w:pPr>
      <w:spacing w:after="120"/>
    </w:pPr>
  </w:style>
  <w:style w:type="character" w:customStyle="1" w:styleId="ad">
    <w:name w:val="Основной текст Знак"/>
    <w:link w:val="ac"/>
    <w:uiPriority w:val="99"/>
    <w:locked/>
    <w:rsid w:val="0077410E"/>
    <w:rPr>
      <w:rFonts w:cs="Times New Roman"/>
    </w:rPr>
  </w:style>
  <w:style w:type="paragraph" w:styleId="ae">
    <w:name w:val="Normal (Web)"/>
    <w:basedOn w:val="a0"/>
    <w:uiPriority w:val="99"/>
    <w:unhideWhenUsed/>
    <w:rsid w:val="0077410E"/>
    <w:pPr>
      <w:spacing w:before="100" w:beforeAutospacing="1" w:after="100" w:afterAutospacing="1" w:line="240" w:lineRule="auto"/>
      <w:ind w:firstLine="709"/>
      <w:jc w:val="both"/>
    </w:pPr>
    <w:rPr>
      <w:rFonts w:ascii="Times New Roman" w:hAnsi="Times New Roman"/>
      <w:sz w:val="24"/>
      <w:szCs w:val="24"/>
    </w:rPr>
  </w:style>
  <w:style w:type="character" w:styleId="af">
    <w:name w:val="Emphasis"/>
    <w:uiPriority w:val="20"/>
    <w:qFormat/>
    <w:rsid w:val="0077410E"/>
    <w:rPr>
      <w:rFonts w:cs="Times New Roman"/>
      <w:i/>
      <w:iCs/>
    </w:rPr>
  </w:style>
  <w:style w:type="paragraph" w:customStyle="1" w:styleId="af0">
    <w:name w:val="Стиль"/>
    <w:rsid w:val="0077410E"/>
    <w:pPr>
      <w:widowControl w:val="0"/>
      <w:autoSpaceDE w:val="0"/>
      <w:autoSpaceDN w:val="0"/>
      <w:adjustRightInd w:val="0"/>
      <w:spacing w:line="360" w:lineRule="auto"/>
      <w:ind w:firstLine="709"/>
      <w:jc w:val="both"/>
    </w:pPr>
    <w:rPr>
      <w:rFonts w:ascii="Times New Roman" w:hAnsi="Times New Roman"/>
      <w:sz w:val="24"/>
      <w:szCs w:val="24"/>
    </w:rPr>
  </w:style>
  <w:style w:type="paragraph" w:customStyle="1" w:styleId="FR4">
    <w:name w:val="FR4"/>
    <w:rsid w:val="0077410E"/>
    <w:pPr>
      <w:widowControl w:val="0"/>
      <w:autoSpaceDE w:val="0"/>
      <w:autoSpaceDN w:val="0"/>
      <w:adjustRightInd w:val="0"/>
      <w:spacing w:before="120" w:line="360" w:lineRule="auto"/>
      <w:ind w:firstLine="709"/>
      <w:jc w:val="both"/>
    </w:pPr>
    <w:rPr>
      <w:rFonts w:ascii="Arial" w:hAnsi="Arial" w:cs="Arial"/>
      <w:b/>
      <w:bCs/>
      <w:sz w:val="16"/>
      <w:szCs w:val="16"/>
    </w:rPr>
  </w:style>
  <w:style w:type="paragraph" w:styleId="af1">
    <w:name w:val="Balloon Text"/>
    <w:basedOn w:val="a0"/>
    <w:link w:val="af2"/>
    <w:uiPriority w:val="99"/>
    <w:semiHidden/>
    <w:unhideWhenUsed/>
    <w:rsid w:val="0077410E"/>
    <w:pPr>
      <w:spacing w:after="0" w:line="240" w:lineRule="auto"/>
      <w:ind w:firstLine="709"/>
      <w:jc w:val="both"/>
    </w:pPr>
    <w:rPr>
      <w:rFonts w:ascii="Tahoma" w:hAnsi="Tahoma" w:cs="Tahoma"/>
      <w:sz w:val="16"/>
      <w:szCs w:val="16"/>
      <w:lang w:eastAsia="en-US"/>
    </w:rPr>
  </w:style>
  <w:style w:type="character" w:customStyle="1" w:styleId="af2">
    <w:name w:val="Текст выноски Знак"/>
    <w:link w:val="af1"/>
    <w:uiPriority w:val="99"/>
    <w:semiHidden/>
    <w:locked/>
    <w:rsid w:val="0077410E"/>
    <w:rPr>
      <w:rFonts w:ascii="Tahoma" w:hAnsi="Tahoma" w:cs="Tahoma"/>
      <w:sz w:val="16"/>
      <w:szCs w:val="16"/>
      <w:lang w:val="x-none" w:eastAsia="en-US"/>
    </w:rPr>
  </w:style>
  <w:style w:type="paragraph" w:styleId="af3">
    <w:name w:val="endnote text"/>
    <w:basedOn w:val="a0"/>
    <w:link w:val="af4"/>
    <w:uiPriority w:val="99"/>
    <w:semiHidden/>
    <w:unhideWhenUsed/>
    <w:rsid w:val="0077410E"/>
    <w:pPr>
      <w:spacing w:after="0" w:line="240" w:lineRule="auto"/>
      <w:ind w:firstLine="709"/>
      <w:jc w:val="both"/>
    </w:pPr>
    <w:rPr>
      <w:sz w:val="20"/>
      <w:szCs w:val="20"/>
      <w:lang w:eastAsia="en-US"/>
    </w:rPr>
  </w:style>
  <w:style w:type="character" w:customStyle="1" w:styleId="af4">
    <w:name w:val="Текст концевой сноски Знак"/>
    <w:link w:val="af3"/>
    <w:uiPriority w:val="99"/>
    <w:semiHidden/>
    <w:locked/>
    <w:rsid w:val="0077410E"/>
    <w:rPr>
      <w:rFonts w:ascii="Calibri" w:hAnsi="Calibri" w:cs="Times New Roman"/>
      <w:sz w:val="20"/>
      <w:szCs w:val="20"/>
      <w:lang w:val="x-none" w:eastAsia="en-US"/>
    </w:rPr>
  </w:style>
  <w:style w:type="character" w:styleId="af5">
    <w:name w:val="endnote reference"/>
    <w:uiPriority w:val="99"/>
    <w:semiHidden/>
    <w:unhideWhenUsed/>
    <w:rsid w:val="0077410E"/>
    <w:rPr>
      <w:rFonts w:cs="Times New Roman"/>
      <w:vertAlign w:val="superscript"/>
    </w:rPr>
  </w:style>
  <w:style w:type="paragraph" w:customStyle="1" w:styleId="FR3">
    <w:name w:val="FR3"/>
    <w:rsid w:val="0077410E"/>
    <w:pPr>
      <w:widowControl w:val="0"/>
      <w:autoSpaceDE w:val="0"/>
      <w:autoSpaceDN w:val="0"/>
      <w:adjustRightInd w:val="0"/>
      <w:spacing w:line="360" w:lineRule="auto"/>
      <w:ind w:firstLine="709"/>
      <w:jc w:val="both"/>
    </w:pPr>
    <w:rPr>
      <w:rFonts w:ascii="Arial" w:hAnsi="Arial" w:cs="Arial"/>
      <w:i/>
      <w:iCs/>
    </w:rPr>
  </w:style>
  <w:style w:type="paragraph" w:customStyle="1" w:styleId="FR2">
    <w:name w:val="FR2"/>
    <w:rsid w:val="0077410E"/>
    <w:pPr>
      <w:widowControl w:val="0"/>
      <w:autoSpaceDE w:val="0"/>
      <w:autoSpaceDN w:val="0"/>
      <w:adjustRightInd w:val="0"/>
      <w:spacing w:line="360" w:lineRule="auto"/>
      <w:ind w:left="280" w:right="1000" w:firstLine="709"/>
      <w:jc w:val="both"/>
    </w:pPr>
    <w:rPr>
      <w:rFonts w:ascii="Arial" w:hAnsi="Arial" w:cs="Arial"/>
      <w:b/>
      <w:bCs/>
      <w:i/>
      <w:iCs/>
      <w:sz w:val="24"/>
      <w:szCs w:val="24"/>
    </w:rPr>
  </w:style>
  <w:style w:type="character" w:styleId="af6">
    <w:name w:val="Hyperlink"/>
    <w:uiPriority w:val="99"/>
    <w:unhideWhenUsed/>
    <w:rsid w:val="0077410E"/>
    <w:rPr>
      <w:rFonts w:cs="Times New Roman"/>
      <w:color w:val="0033CC"/>
      <w:u w:val="none"/>
      <w:effect w:val="none"/>
    </w:rPr>
  </w:style>
  <w:style w:type="paragraph" w:styleId="af7">
    <w:name w:val="No Spacing"/>
    <w:link w:val="af8"/>
    <w:uiPriority w:val="1"/>
    <w:qFormat/>
    <w:rsid w:val="0077410E"/>
    <w:pPr>
      <w:spacing w:line="360" w:lineRule="auto"/>
      <w:ind w:firstLine="709"/>
      <w:jc w:val="both"/>
    </w:pPr>
    <w:rPr>
      <w:rFonts w:ascii="Times New Roman" w:hAnsi="Times New Roman"/>
      <w:sz w:val="28"/>
      <w:szCs w:val="22"/>
      <w:lang w:eastAsia="en-US"/>
    </w:rPr>
  </w:style>
  <w:style w:type="character" w:customStyle="1" w:styleId="af8">
    <w:name w:val="Без интервала Знак"/>
    <w:link w:val="af7"/>
    <w:uiPriority w:val="1"/>
    <w:locked/>
    <w:rsid w:val="0077410E"/>
    <w:rPr>
      <w:rFonts w:ascii="Times New Roman" w:hAnsi="Times New Roman" w:cs="Times New Roman"/>
      <w:sz w:val="28"/>
      <w:lang w:val="x-none" w:eastAsia="en-US"/>
    </w:rPr>
  </w:style>
  <w:style w:type="paragraph" w:styleId="a">
    <w:name w:val="Subtitle"/>
    <w:basedOn w:val="a0"/>
    <w:next w:val="a0"/>
    <w:link w:val="af9"/>
    <w:uiPriority w:val="11"/>
    <w:qFormat/>
    <w:rsid w:val="0077410E"/>
    <w:pPr>
      <w:numPr>
        <w:numId w:val="9"/>
      </w:numPr>
      <w:spacing w:before="480" w:after="240" w:line="240" w:lineRule="auto"/>
      <w:jc w:val="both"/>
    </w:pPr>
    <w:rPr>
      <w:rFonts w:ascii="Times New Roman" w:hAnsi="Times New Roman"/>
      <w:b/>
      <w:sz w:val="24"/>
      <w:szCs w:val="24"/>
    </w:rPr>
  </w:style>
  <w:style w:type="character" w:customStyle="1" w:styleId="af9">
    <w:name w:val="Подзаголовок Знак"/>
    <w:link w:val="a"/>
    <w:uiPriority w:val="11"/>
    <w:locked/>
    <w:rsid w:val="0077410E"/>
    <w:rPr>
      <w:rFonts w:ascii="Times New Roman" w:hAnsi="Times New Roman" w:cs="Times New Roman"/>
      <w:b/>
      <w:sz w:val="24"/>
      <w:szCs w:val="24"/>
    </w:rPr>
  </w:style>
  <w:style w:type="table" w:styleId="afa">
    <w:name w:val="Table Grid"/>
    <w:basedOn w:val="a2"/>
    <w:uiPriority w:val="59"/>
    <w:rsid w:val="007741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Document Map"/>
    <w:basedOn w:val="a0"/>
    <w:link w:val="afc"/>
    <w:uiPriority w:val="99"/>
    <w:semiHidden/>
    <w:unhideWhenUsed/>
    <w:rsid w:val="0077410E"/>
    <w:pPr>
      <w:ind w:firstLine="709"/>
      <w:jc w:val="both"/>
    </w:pPr>
    <w:rPr>
      <w:rFonts w:ascii="Tahoma" w:hAnsi="Tahoma" w:cs="Tahoma"/>
      <w:sz w:val="16"/>
      <w:szCs w:val="16"/>
      <w:lang w:eastAsia="en-US"/>
    </w:rPr>
  </w:style>
  <w:style w:type="character" w:customStyle="1" w:styleId="afc">
    <w:name w:val="Схема документа Знак"/>
    <w:link w:val="afb"/>
    <w:uiPriority w:val="99"/>
    <w:semiHidden/>
    <w:locked/>
    <w:rsid w:val="0077410E"/>
    <w:rPr>
      <w:rFonts w:ascii="Tahoma" w:hAnsi="Tahoma" w:cs="Tahoma"/>
      <w:sz w:val="16"/>
      <w:szCs w:val="16"/>
      <w:lang w:val="x-none" w:eastAsia="en-US"/>
    </w:rPr>
  </w:style>
  <w:style w:type="paragraph" w:styleId="afd">
    <w:name w:val="header"/>
    <w:basedOn w:val="a0"/>
    <w:link w:val="afe"/>
    <w:uiPriority w:val="99"/>
    <w:unhideWhenUsed/>
    <w:rsid w:val="0077410E"/>
    <w:pPr>
      <w:tabs>
        <w:tab w:val="center" w:pos="4677"/>
        <w:tab w:val="right" w:pos="9355"/>
      </w:tabs>
      <w:ind w:firstLine="709"/>
      <w:jc w:val="both"/>
    </w:pPr>
    <w:rPr>
      <w:lang w:eastAsia="en-US"/>
    </w:rPr>
  </w:style>
  <w:style w:type="character" w:customStyle="1" w:styleId="afe">
    <w:name w:val="Верхний колонтитул Знак"/>
    <w:link w:val="afd"/>
    <w:uiPriority w:val="99"/>
    <w:locked/>
    <w:rsid w:val="0077410E"/>
    <w:rPr>
      <w:rFonts w:ascii="Calibri" w:hAnsi="Calibri" w:cs="Times New Roman"/>
      <w:lang w:val="x-none" w:eastAsia="en-US"/>
    </w:rPr>
  </w:style>
  <w:style w:type="paragraph" w:styleId="2">
    <w:name w:val="Body Text Indent 2"/>
    <w:basedOn w:val="a0"/>
    <w:link w:val="20"/>
    <w:uiPriority w:val="99"/>
    <w:semiHidden/>
    <w:unhideWhenUsed/>
    <w:rsid w:val="0077410E"/>
    <w:pPr>
      <w:spacing w:after="120" w:line="480" w:lineRule="auto"/>
      <w:ind w:left="283" w:firstLine="709"/>
      <w:jc w:val="both"/>
    </w:pPr>
    <w:rPr>
      <w:lang w:eastAsia="en-US"/>
    </w:rPr>
  </w:style>
  <w:style w:type="character" w:customStyle="1" w:styleId="20">
    <w:name w:val="Основной текст с отступом 2 Знак"/>
    <w:link w:val="2"/>
    <w:uiPriority w:val="99"/>
    <w:semiHidden/>
    <w:locked/>
    <w:rsid w:val="0077410E"/>
    <w:rPr>
      <w:rFonts w:ascii="Calibri" w:hAnsi="Calibri" w:cs="Times New Roman"/>
      <w:lang w:val="x-none" w:eastAsia="en-US"/>
    </w:rPr>
  </w:style>
  <w:style w:type="paragraph" w:customStyle="1" w:styleId="t12-2">
    <w:name w:val="t12-2"/>
    <w:basedOn w:val="a0"/>
    <w:uiPriority w:val="99"/>
    <w:rsid w:val="0077410E"/>
    <w:pPr>
      <w:spacing w:before="100" w:after="100" w:line="240" w:lineRule="auto"/>
      <w:ind w:left="100" w:right="100" w:firstLine="300"/>
      <w:jc w:val="both"/>
    </w:pPr>
    <w:rPr>
      <w:rFonts w:ascii="Verdana" w:hAnsi="Verdana" w:cs="Verdana"/>
      <w:color w:val="000000"/>
      <w:sz w:val="24"/>
      <w:szCs w:val="24"/>
    </w:rPr>
  </w:style>
  <w:style w:type="character" w:styleId="aff">
    <w:name w:val="FollowedHyperlink"/>
    <w:uiPriority w:val="99"/>
    <w:semiHidden/>
    <w:unhideWhenUsed/>
    <w:rsid w:val="0077410E"/>
    <w:rPr>
      <w:rFonts w:cs="Times New Roman"/>
      <w:color w:val="800080"/>
      <w:u w:val="single"/>
    </w:rPr>
  </w:style>
  <w:style w:type="paragraph" w:customStyle="1" w:styleId="BodyTextIndent31">
    <w:name w:val="Body Text Indent 31"/>
    <w:basedOn w:val="a0"/>
    <w:rsid w:val="00872A91"/>
    <w:pPr>
      <w:widowControl w:val="0"/>
      <w:spacing w:after="0" w:line="360" w:lineRule="auto"/>
      <w:ind w:firstLine="709"/>
      <w:jc w:val="both"/>
    </w:pPr>
    <w:rPr>
      <w:rFonts w:ascii="Times New Roman" w:hAnsi="Times New Roman"/>
      <w:sz w:val="28"/>
      <w:szCs w:val="20"/>
    </w:rPr>
  </w:style>
  <w:style w:type="character" w:styleId="aff0">
    <w:name w:val="Placeholder Text"/>
    <w:uiPriority w:val="99"/>
    <w:semiHidden/>
    <w:rsid w:val="00C678DB"/>
    <w:rPr>
      <w:rFonts w:cs="Times New Roman"/>
      <w:color w:val="808080"/>
    </w:rPr>
  </w:style>
  <w:style w:type="paragraph" w:styleId="aff1">
    <w:name w:val="Block Text"/>
    <w:basedOn w:val="a0"/>
    <w:uiPriority w:val="99"/>
    <w:rsid w:val="0084432E"/>
    <w:pPr>
      <w:spacing w:after="0" w:line="240" w:lineRule="auto"/>
      <w:ind w:left="993" w:right="-1192" w:firstLine="142"/>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554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13512</Words>
  <Characters>77023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2014-03-22T09:15:00Z</dcterms:created>
  <dcterms:modified xsi:type="dcterms:W3CDTF">2014-03-22T09:15:00Z</dcterms:modified>
</cp:coreProperties>
</file>