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4F2" w:rsidRDefault="002934C4">
      <w:pPr>
        <w:widowControl w:val="0"/>
        <w:spacing w:before="120"/>
        <w:jc w:val="center"/>
        <w:rPr>
          <w:b/>
          <w:bCs/>
          <w:color w:val="000000"/>
          <w:sz w:val="32"/>
          <w:szCs w:val="32"/>
        </w:rPr>
      </w:pPr>
      <w:r>
        <w:rPr>
          <w:b/>
          <w:bCs/>
          <w:color w:val="000000"/>
          <w:sz w:val="32"/>
          <w:szCs w:val="32"/>
        </w:rPr>
        <w:t>Тартюф, или обманщик. Мольер Жан-Батист</w:t>
      </w:r>
    </w:p>
    <w:p w:rsidR="00C064F2" w:rsidRDefault="002934C4">
      <w:pPr>
        <w:widowControl w:val="0"/>
        <w:spacing w:before="120"/>
        <w:ind w:firstLine="567"/>
        <w:jc w:val="both"/>
        <w:rPr>
          <w:color w:val="000000"/>
          <w:sz w:val="24"/>
          <w:szCs w:val="24"/>
        </w:rPr>
      </w:pPr>
      <w:r>
        <w:rPr>
          <w:color w:val="000000"/>
          <w:sz w:val="24"/>
          <w:szCs w:val="24"/>
        </w:rPr>
        <w:t xml:space="preserve">Тартюф, или обманщик. Комедия  </w:t>
      </w:r>
    </w:p>
    <w:p w:rsidR="00C064F2" w:rsidRDefault="002934C4">
      <w:pPr>
        <w:widowControl w:val="0"/>
        <w:spacing w:before="120"/>
        <w:ind w:firstLine="567"/>
        <w:jc w:val="both"/>
        <w:rPr>
          <w:color w:val="000000"/>
          <w:sz w:val="24"/>
          <w:szCs w:val="24"/>
        </w:rPr>
      </w:pPr>
      <w:r>
        <w:rPr>
          <w:color w:val="000000"/>
          <w:sz w:val="24"/>
          <w:szCs w:val="24"/>
        </w:rPr>
        <w:t>Тартюф - лицемер, втершийся в доверие Оргона, присваивающий себе его дом и состояние, но разоблаченный и арестованный по королевскому указу. Его имя, очевидно, взято Мольером из арсенала итальянской комедии масок, где появлялся персонаж Тартуфо (упоминание о нем впервые зафиксировано во Франции в 1609 г.).</w:t>
      </w:r>
    </w:p>
    <w:p w:rsidR="00C064F2" w:rsidRDefault="002934C4">
      <w:pPr>
        <w:widowControl w:val="0"/>
        <w:spacing w:before="120"/>
        <w:ind w:firstLine="567"/>
        <w:jc w:val="both"/>
        <w:rPr>
          <w:color w:val="000000"/>
          <w:sz w:val="24"/>
          <w:szCs w:val="24"/>
        </w:rPr>
      </w:pPr>
      <w:r>
        <w:rPr>
          <w:color w:val="000000"/>
          <w:sz w:val="24"/>
          <w:szCs w:val="24"/>
        </w:rPr>
        <w:t>Обнаруживается и ассоциация со старофранцузским truffe - обман, плутня.</w:t>
      </w:r>
    </w:p>
    <w:p w:rsidR="00C064F2" w:rsidRDefault="002934C4">
      <w:pPr>
        <w:widowControl w:val="0"/>
        <w:spacing w:before="120"/>
        <w:ind w:firstLine="567"/>
        <w:jc w:val="both"/>
        <w:rPr>
          <w:color w:val="000000"/>
          <w:sz w:val="24"/>
          <w:szCs w:val="24"/>
        </w:rPr>
      </w:pPr>
      <w:r>
        <w:rPr>
          <w:color w:val="000000"/>
          <w:sz w:val="24"/>
          <w:szCs w:val="24"/>
        </w:rPr>
        <w:t>В подзаголовке и в списке действующих лиц этому персонажу дается предельно краткая, но очень емкая характеристика: "1`imposteur" (лжец, обманщик, самозванец), "faux devot" (святоша, ханжа). Т. - страшный лицемер. Он прикрывается религией, изображает из себя святого, ни во что не веря, и тайно обделывает свои темные делишки. А. С. Пушкин писал о Т.: "У Мольера лицемер волочится за женой своего благодетеля, лицемеря; принимает имение под сохранение, лицемеря; спрашивает стакан воды, лицемеря" ("Table-Talk"). Лицемерие для Т. не просто доминирующая черта характера, оно и есть сам характер. У классицистов характер - это отличительное свойство, генеральное качество, специфика того или иного человеческого типа. Характер может быть предельно, неправдоподобно заострен, потому что такое заострение его не искажает, а, напротив, выделяет.</w:t>
      </w:r>
    </w:p>
    <w:p w:rsidR="00C064F2" w:rsidRDefault="002934C4">
      <w:pPr>
        <w:widowControl w:val="0"/>
        <w:spacing w:before="120"/>
        <w:ind w:firstLine="567"/>
        <w:jc w:val="both"/>
        <w:rPr>
          <w:color w:val="000000"/>
          <w:sz w:val="24"/>
          <w:szCs w:val="24"/>
        </w:rPr>
      </w:pPr>
      <w:r>
        <w:rPr>
          <w:color w:val="000000"/>
          <w:sz w:val="24"/>
          <w:szCs w:val="24"/>
        </w:rPr>
        <w:t>Этим характер отличается от нравов - характерных черт, каждую из которых нельзя заострять до противопоставления другим, чтобы не исказить картины во всей картине нравов. Характер Т. по ходу произведения не меняется. Но он раскрывается постепенно. Композиция комедии очень своеобразна и неожиданна: главный герой Т. появляется только в III действии. Мольер в предисловии к комедии так это обосновывает: "...Я работал над нею со всей осмотрительностью, которой требовала щекотливость предмета, и... все мое искусство и все мои старания я приложил к тому, чтобы отличить образ Лицемера от образа истинно верующего. Поэтому я целых два акта употребил на то, чтобы подготовить появление моего негодяя".</w:t>
      </w:r>
    </w:p>
    <w:p w:rsidR="00C064F2" w:rsidRDefault="00C064F2">
      <w:pPr>
        <w:widowControl w:val="0"/>
        <w:spacing w:before="120"/>
        <w:ind w:firstLine="590"/>
        <w:jc w:val="both"/>
        <w:rPr>
          <w:color w:val="000000"/>
          <w:sz w:val="24"/>
          <w:szCs w:val="24"/>
        </w:rPr>
      </w:pPr>
      <w:bookmarkStart w:id="0" w:name="_GoBack"/>
      <w:bookmarkEnd w:id="0"/>
    </w:p>
    <w:sectPr w:rsidR="00C064F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4C4"/>
    <w:rsid w:val="002934C4"/>
    <w:rsid w:val="00686CBD"/>
    <w:rsid w:val="00C0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F9325E-9209-456D-9643-AABB70BE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Company>PERSONAL COMPUTERS</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Тартюф, или обманщик</dc:title>
  <dc:subject/>
  <dc:creator>USER</dc:creator>
  <cp:keywords/>
  <dc:description/>
  <cp:lastModifiedBy>Irina</cp:lastModifiedBy>
  <cp:revision>2</cp:revision>
  <dcterms:created xsi:type="dcterms:W3CDTF">2014-09-05T10:59:00Z</dcterms:created>
  <dcterms:modified xsi:type="dcterms:W3CDTF">2014-09-05T10:59:00Z</dcterms:modified>
</cp:coreProperties>
</file>