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DEE" w:rsidRPr="00F36877" w:rsidRDefault="00633DEE" w:rsidP="00F36877">
      <w:pPr>
        <w:spacing w:line="360" w:lineRule="auto"/>
        <w:jc w:val="center"/>
        <w:rPr>
          <w:b/>
          <w:bCs/>
          <w:sz w:val="32"/>
          <w:szCs w:val="32"/>
          <w:lang w:val="uk-UA"/>
        </w:rPr>
      </w:pPr>
      <w:r w:rsidRPr="00F36877">
        <w:rPr>
          <w:b/>
          <w:bCs/>
          <w:sz w:val="32"/>
          <w:szCs w:val="32"/>
          <w:lang w:val="uk-UA"/>
        </w:rPr>
        <w:t>Реферат</w:t>
      </w:r>
    </w:p>
    <w:p w:rsidR="00633DEE" w:rsidRPr="00F36877" w:rsidRDefault="00633DEE" w:rsidP="00F36877">
      <w:pPr>
        <w:spacing w:line="360" w:lineRule="auto"/>
        <w:jc w:val="center"/>
        <w:rPr>
          <w:b/>
          <w:bCs/>
          <w:sz w:val="32"/>
          <w:szCs w:val="32"/>
          <w:lang w:val="uk-UA"/>
        </w:rPr>
      </w:pPr>
    </w:p>
    <w:p w:rsidR="00633DEE" w:rsidRPr="00F36877" w:rsidRDefault="00633DEE" w:rsidP="00F36877">
      <w:pPr>
        <w:spacing w:line="360" w:lineRule="auto"/>
        <w:jc w:val="center"/>
        <w:rPr>
          <w:b/>
          <w:bCs/>
          <w:sz w:val="32"/>
          <w:szCs w:val="32"/>
          <w:lang w:val="uk-UA"/>
        </w:rPr>
      </w:pPr>
      <w:r w:rsidRPr="00F36877">
        <w:rPr>
          <w:b/>
          <w:bCs/>
          <w:sz w:val="32"/>
          <w:szCs w:val="32"/>
          <w:lang w:val="uk-UA"/>
        </w:rPr>
        <w:t>Тема: Облік виробництва паперу</w:t>
      </w:r>
    </w:p>
    <w:p w:rsidR="00633DEE" w:rsidRPr="00F36877" w:rsidRDefault="00633DEE" w:rsidP="00F36877">
      <w:pPr>
        <w:spacing w:line="360" w:lineRule="auto"/>
        <w:jc w:val="center"/>
        <w:rPr>
          <w:sz w:val="28"/>
          <w:szCs w:val="28"/>
          <w:lang w:val="uk-UA"/>
        </w:rPr>
      </w:pPr>
    </w:p>
    <w:p w:rsidR="00633DEE" w:rsidRPr="00F36877" w:rsidRDefault="00633DEE" w:rsidP="00F36877">
      <w:pPr>
        <w:spacing w:line="360" w:lineRule="auto"/>
        <w:jc w:val="center"/>
        <w:rPr>
          <w:b/>
          <w:bCs/>
          <w:sz w:val="28"/>
          <w:szCs w:val="28"/>
          <w:lang w:val="uk-UA"/>
        </w:rPr>
      </w:pPr>
      <w:r w:rsidRPr="00F36877">
        <w:rPr>
          <w:b/>
          <w:bCs/>
          <w:sz w:val="28"/>
          <w:szCs w:val="28"/>
          <w:lang w:val="uk-UA"/>
        </w:rPr>
        <w:t>Сировина для виготовлення паперу</w:t>
      </w:r>
    </w:p>
    <w:p w:rsidR="00633DEE" w:rsidRPr="00F36877" w:rsidRDefault="00633DEE" w:rsidP="00F36877">
      <w:pPr>
        <w:spacing w:line="360" w:lineRule="auto"/>
        <w:jc w:val="center"/>
        <w:rPr>
          <w:sz w:val="28"/>
          <w:szCs w:val="28"/>
          <w:lang w:val="uk-UA"/>
        </w:rPr>
      </w:pP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Для виготовлення паперу використовують целюлозу отриману з різних порід дерев та рослин, макулатуру, ганчір’я тощо. Нещодавно почали використовувати штучні, синтетичні, мінеральні та інші волокна. Крім волокнистих речовин використовують наповнювачі, воду, клеї, барвники тощо. </w:t>
      </w:r>
    </w:p>
    <w:p w:rsidR="00633DEE" w:rsidRPr="00F36877" w:rsidRDefault="00633DEE" w:rsidP="00F36877">
      <w:pPr>
        <w:spacing w:line="360" w:lineRule="auto"/>
        <w:ind w:firstLine="567"/>
        <w:jc w:val="both"/>
        <w:rPr>
          <w:sz w:val="28"/>
          <w:szCs w:val="28"/>
          <w:lang w:val="uk-UA"/>
        </w:rPr>
      </w:pPr>
      <w:r w:rsidRPr="00F36877">
        <w:rPr>
          <w:sz w:val="28"/>
          <w:szCs w:val="28"/>
          <w:lang w:val="uk-UA"/>
        </w:rPr>
        <w:t>Наповнювачі поліпшують властивість паперу – надають йому гладкості, м’якості, непрозорості, роблять його білим, воду використовують знесолену, без запаху та кольору. Для проклеювання використовують каніфоль, парафіни, воски, тваринні клеї тощо. Для надання паперу білизни або кольору до паперової маси додають невелику кількість синіх, фіолетових та інших барвників.</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Все це є сировиною та матеріалами для виготовлення якісного паперу. У бухгалтерському обліку сировина і матеріли та інші виробничі запаси обліковуються на рахунку 20 „Запаси”. Якщо підприємство закупає виробничі запаси у постачальника в обліку відображається таке проведення: Дт 20 „Запаси” – Кт 631 „Розрахунки з постачальниками”, а також відображається податковий кредит з ПДВ: Дт 641 „Розрахунки за податками” – Кт 631 „Розрахунки з постачальниками”. Запаси транспортуються до покупця та зберігаються на складі. Транспортно-заготівельні витрати поступово розподіляються на собівартість виготовлення продукції (паперу). Якщо в процесі доставки сировини застосовувалась робоча сила, нараховується заробітна плата робітникам, що завантажували та розвантажували її: Дт 23 „Виробництво” – Кт  661 „Розрахунки за заробітною платою” та нараховуються внески до фондів соц. страхування Дт 661 „Розрахунки за заробітною платою” – Кт 65 „Розрахунки за страхуванням”. </w:t>
      </w:r>
    </w:p>
    <w:p w:rsidR="00633DEE" w:rsidRPr="00F36877" w:rsidRDefault="00633DEE" w:rsidP="00F36877">
      <w:pPr>
        <w:spacing w:line="360" w:lineRule="auto"/>
        <w:ind w:firstLine="567"/>
        <w:jc w:val="center"/>
        <w:rPr>
          <w:b/>
          <w:bCs/>
          <w:sz w:val="28"/>
          <w:szCs w:val="28"/>
          <w:lang w:val="uk-UA"/>
        </w:rPr>
      </w:pPr>
      <w:r w:rsidRPr="00F36877">
        <w:rPr>
          <w:b/>
          <w:bCs/>
          <w:sz w:val="28"/>
          <w:szCs w:val="28"/>
          <w:lang w:val="uk-UA"/>
        </w:rPr>
        <w:t>Підготовлення паперової маси</w:t>
      </w:r>
    </w:p>
    <w:p w:rsidR="00633DEE" w:rsidRPr="00F36877" w:rsidRDefault="00633DEE" w:rsidP="00F36877">
      <w:pPr>
        <w:spacing w:line="360" w:lineRule="auto"/>
        <w:ind w:firstLine="567"/>
        <w:jc w:val="both"/>
        <w:rPr>
          <w:sz w:val="28"/>
          <w:szCs w:val="28"/>
          <w:lang w:val="uk-UA"/>
        </w:rPr>
      </w:pPr>
    </w:p>
    <w:p w:rsidR="00633DEE" w:rsidRPr="00F36877" w:rsidRDefault="00633DEE" w:rsidP="00F36877">
      <w:pPr>
        <w:spacing w:line="360" w:lineRule="auto"/>
        <w:ind w:firstLine="567"/>
        <w:jc w:val="both"/>
        <w:rPr>
          <w:sz w:val="28"/>
          <w:szCs w:val="28"/>
          <w:lang w:val="uk-UA"/>
        </w:rPr>
      </w:pPr>
      <w:r w:rsidRPr="00F36877">
        <w:rPr>
          <w:sz w:val="28"/>
          <w:szCs w:val="28"/>
          <w:lang w:val="uk-UA"/>
        </w:rPr>
        <w:t>Паперова маса, з якої виробляють папір, складається з розмелених волокнистих речовин, води наповнювачів, барвників і проклеюючих речовин. Підготовлення паперової маси складається з подрібнення, проклеювання, наповнення, фарбування тощо.</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Подрібнення волокнистих речовин. У ході подрібнення волокна вкорочуються, розщеплюються, розтираються та зтикаються. Внаслідок подрібнення змінюється довжина та товщина волокон. Після подрібнення волокна стають еластичними та гнучкими. Волокнисті речовини подрібнюють на спеціальних машинах: ролах, конічних млинах, дискових млинах. </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Проклеювання паперової маси. Для того, щоб запобігти вбиранню води та деяких колоїдних розчинів та розтіканню їх по поверхні паперу, папір проклеюють. Існує два способи проклеювання паперу. Один з них вимагає витрачання значного обсягу клею, інший передбачає менше витрачання і є економічно вигіднішим, але він потребує додаткового обладнання. Отже, підприємство самостійно обирає спосіб проклеювання. </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Фарбування паперу. Для надання паперу певного забарвлення його фарбують. </w:t>
      </w:r>
    </w:p>
    <w:p w:rsidR="00633DEE" w:rsidRPr="00F36877" w:rsidRDefault="00633DEE" w:rsidP="00F36877">
      <w:pPr>
        <w:spacing w:line="360" w:lineRule="auto"/>
        <w:ind w:firstLine="567"/>
        <w:jc w:val="both"/>
        <w:rPr>
          <w:sz w:val="28"/>
          <w:szCs w:val="28"/>
          <w:lang w:val="uk-UA"/>
        </w:rPr>
      </w:pPr>
      <w:r w:rsidRPr="00F36877">
        <w:rPr>
          <w:sz w:val="28"/>
          <w:szCs w:val="28"/>
          <w:lang w:val="uk-UA"/>
        </w:rPr>
        <w:t>Для підготовлення паперової маси всі необхідні запаси (сировина) по накладній передаються у виробництво (виробничі цехи). В обліку здійснюється таке проведення: Дт 23 „Виробництво” – Кт 20 „Запаси” (певний субрахунок запасів).</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 </w:t>
      </w:r>
    </w:p>
    <w:p w:rsidR="00633DEE" w:rsidRPr="00F36877" w:rsidRDefault="00633DEE" w:rsidP="00F36877">
      <w:pPr>
        <w:spacing w:line="360" w:lineRule="auto"/>
        <w:ind w:firstLine="567"/>
        <w:jc w:val="center"/>
        <w:rPr>
          <w:b/>
          <w:bCs/>
          <w:sz w:val="28"/>
          <w:szCs w:val="28"/>
          <w:lang w:val="uk-UA"/>
        </w:rPr>
      </w:pPr>
      <w:r w:rsidRPr="00F36877">
        <w:rPr>
          <w:b/>
          <w:bCs/>
          <w:sz w:val="28"/>
          <w:szCs w:val="28"/>
          <w:lang w:val="uk-UA"/>
        </w:rPr>
        <w:t>Виготовлення паперу</w:t>
      </w:r>
    </w:p>
    <w:p w:rsidR="00633DEE" w:rsidRPr="00F36877" w:rsidRDefault="00633DEE" w:rsidP="00F36877">
      <w:pPr>
        <w:spacing w:line="360" w:lineRule="auto"/>
        <w:ind w:firstLine="567"/>
        <w:jc w:val="center"/>
        <w:rPr>
          <w:sz w:val="28"/>
          <w:szCs w:val="28"/>
          <w:lang w:val="uk-UA"/>
        </w:rPr>
      </w:pPr>
    </w:p>
    <w:p w:rsidR="00633DEE" w:rsidRPr="00F36877" w:rsidRDefault="00633DEE" w:rsidP="00F36877">
      <w:pPr>
        <w:spacing w:line="360" w:lineRule="auto"/>
        <w:ind w:firstLine="567"/>
        <w:jc w:val="both"/>
        <w:rPr>
          <w:sz w:val="28"/>
          <w:szCs w:val="28"/>
          <w:lang w:val="uk-UA"/>
        </w:rPr>
      </w:pPr>
      <w:r w:rsidRPr="00F36877">
        <w:rPr>
          <w:sz w:val="28"/>
          <w:szCs w:val="28"/>
          <w:lang w:val="uk-UA"/>
        </w:rPr>
        <w:t>Папір виробляють на паперових машинах. На сьогодні є кілька видів таких машин: плоскосіткові, круглосіткові (циліндрові, двосіткові, комбіновані тощо). Між собою вони відрізняються способом формування паперу. Найпоширенішими є плоскосіткові машини.</w:t>
      </w:r>
    </w:p>
    <w:p w:rsidR="00633DEE" w:rsidRPr="00F36877" w:rsidRDefault="00633DEE" w:rsidP="00F36877">
      <w:pPr>
        <w:spacing w:line="360" w:lineRule="auto"/>
        <w:ind w:firstLine="567"/>
        <w:jc w:val="both"/>
        <w:rPr>
          <w:sz w:val="28"/>
          <w:szCs w:val="28"/>
          <w:lang w:val="uk-UA"/>
        </w:rPr>
      </w:pPr>
      <w:r w:rsidRPr="00F36877">
        <w:rPr>
          <w:sz w:val="28"/>
          <w:szCs w:val="28"/>
          <w:lang w:val="uk-UA"/>
        </w:rPr>
        <w:t>На машині відбуваються відливання паперової маси, формування паперу, його зневоднювання, пресування, висушування, охолодження, оздоблення та складання готової продукції. Ретельно підготовлену паперову масу у вигляді суспензії, подають до машинної ванни, а звідти після додаткового очищення певними порціями – на стіл машини.</w:t>
      </w:r>
    </w:p>
    <w:p w:rsidR="00633DEE" w:rsidRPr="00F36877" w:rsidRDefault="00633DEE" w:rsidP="00F36877">
      <w:pPr>
        <w:spacing w:line="360" w:lineRule="auto"/>
        <w:ind w:firstLine="567"/>
        <w:jc w:val="both"/>
        <w:rPr>
          <w:sz w:val="28"/>
          <w:szCs w:val="28"/>
          <w:lang w:val="uk-UA"/>
        </w:rPr>
      </w:pPr>
      <w:r w:rsidRPr="00F36877">
        <w:rPr>
          <w:sz w:val="28"/>
          <w:szCs w:val="28"/>
          <w:lang w:val="uk-UA"/>
        </w:rPr>
        <w:t>Формують папір на сітковому столі. Сіткова частина машини має нескінчено рухому сітку, на яку безперервно рівномірним за шириною сітки потоком подають паперову масу. На сітковому столі відбуваються – формування паперу з водної суспензії паперової маси та її зневоднювання. Швидкість подавання паперової маси на сітку впливає на витрати маси та якість паперу. Якість паперу залежить від рівномірного розподілу маси та розподілу волокон у поздовжньому та поперечному напрямах.</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Зневоднювання паперової маси на сітці проводять фільтруванням. Швидкість зневоднювання впливає на якість паперу. Чим більша швидкість зневоднювання, тим гірша якість паперу. </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Пресують зневоднений папір у пресувальній частині машини, яка складається з 2-3 пресів. Сирий папір, який має 18-20% вологи, спрямовують у пресову частину машини, де відбувається його подальше зневоднювання та ущільнення. У процесі пресування зменшується пористість паперу та поліпшується його фізико-механічні властивості. </w:t>
      </w:r>
    </w:p>
    <w:p w:rsidR="00633DEE" w:rsidRPr="00F36877" w:rsidRDefault="00633DEE" w:rsidP="00F36877">
      <w:pPr>
        <w:spacing w:line="360" w:lineRule="auto"/>
        <w:ind w:firstLine="567"/>
        <w:jc w:val="both"/>
        <w:rPr>
          <w:sz w:val="28"/>
          <w:szCs w:val="28"/>
          <w:lang w:val="uk-UA"/>
        </w:rPr>
      </w:pPr>
      <w:r w:rsidRPr="00F36877">
        <w:rPr>
          <w:sz w:val="28"/>
          <w:szCs w:val="28"/>
          <w:lang w:val="uk-UA"/>
        </w:rPr>
        <w:t>Висушують папір у сушильній частині машини, де відбуваються остаточне зневоднювання паперу та доведення до встановленої стандартами вологості для кожного виду паперу. Висушування проводять контактним та конвекційним способами.</w:t>
      </w:r>
    </w:p>
    <w:p w:rsidR="00633DEE" w:rsidRPr="00F36877" w:rsidRDefault="00633DEE" w:rsidP="00F36877">
      <w:pPr>
        <w:spacing w:line="360" w:lineRule="auto"/>
        <w:ind w:firstLine="567"/>
        <w:jc w:val="both"/>
        <w:rPr>
          <w:sz w:val="28"/>
          <w:szCs w:val="28"/>
          <w:lang w:val="uk-UA"/>
        </w:rPr>
      </w:pPr>
      <w:r w:rsidRPr="00F36877">
        <w:rPr>
          <w:sz w:val="28"/>
          <w:szCs w:val="28"/>
          <w:lang w:val="uk-UA"/>
        </w:rPr>
        <w:t xml:space="preserve">У кінці папероробної машини розташовані спеціальні пристрої, на яких оздоблюють папір для поліпшення його властивостей. </w:t>
      </w:r>
    </w:p>
    <w:p w:rsidR="00633DEE" w:rsidRPr="00F36877" w:rsidRDefault="00633DEE" w:rsidP="00F36877">
      <w:pPr>
        <w:spacing w:line="360" w:lineRule="auto"/>
        <w:ind w:firstLine="567"/>
        <w:jc w:val="both"/>
        <w:rPr>
          <w:sz w:val="28"/>
          <w:szCs w:val="28"/>
          <w:lang w:val="uk-UA"/>
        </w:rPr>
      </w:pPr>
      <w:r w:rsidRPr="00F36877">
        <w:rPr>
          <w:sz w:val="28"/>
          <w:szCs w:val="28"/>
          <w:lang w:val="uk-UA"/>
        </w:rPr>
        <w:t>Оздоблення паперу складається з ряду операцій, основними з яких є: проклеювання, крепування, крейсування, каландрування тощо.</w:t>
      </w:r>
    </w:p>
    <w:p w:rsidR="00633DEE" w:rsidRPr="00F36877" w:rsidRDefault="00633DEE" w:rsidP="00F36877">
      <w:pPr>
        <w:spacing w:line="360" w:lineRule="auto"/>
        <w:ind w:firstLine="567"/>
        <w:jc w:val="both"/>
        <w:rPr>
          <w:sz w:val="28"/>
          <w:szCs w:val="28"/>
          <w:lang w:val="uk-UA"/>
        </w:rPr>
      </w:pPr>
      <w:r w:rsidRPr="00F36877">
        <w:rPr>
          <w:sz w:val="28"/>
          <w:szCs w:val="28"/>
          <w:lang w:val="uk-UA"/>
        </w:rPr>
        <w:t>Проклеюють папір для збільшення міцності, надання гладкості, водонепроникності тощо. Поверхневе проклеювання найчастіше проводять за допомогою пресів. У процесі проклеювання використовують різні види крохмалю, казеїн, полівініловий спирт, латекси тощо. Після проклеювання папір просушують. Крепують папір для надання йому шорсткості (надання поверхні паперу дрібних поперечних складок), м’якості та об’ємності, що дуже важливо для санітарно-гігієнічного, пакувального та деяких інших видів паперу.</w:t>
      </w:r>
    </w:p>
    <w:p w:rsidR="00633DEE" w:rsidRPr="00F36877" w:rsidRDefault="00633DEE" w:rsidP="00F36877">
      <w:pPr>
        <w:spacing w:line="360" w:lineRule="auto"/>
        <w:ind w:firstLine="567"/>
        <w:jc w:val="both"/>
        <w:rPr>
          <w:sz w:val="28"/>
          <w:szCs w:val="28"/>
          <w:lang w:val="uk-UA"/>
        </w:rPr>
      </w:pPr>
      <w:r w:rsidRPr="00F36877">
        <w:rPr>
          <w:sz w:val="28"/>
          <w:szCs w:val="28"/>
          <w:lang w:val="uk-UA"/>
        </w:rPr>
        <w:t>Крейсування – це нанесення на поверхню паперу тонкого покриття для надання йому білизни, гладкості.</w:t>
      </w:r>
    </w:p>
    <w:p w:rsidR="00633DEE" w:rsidRPr="00F36877" w:rsidRDefault="00633DEE" w:rsidP="00F36877">
      <w:pPr>
        <w:spacing w:line="360" w:lineRule="auto"/>
        <w:ind w:firstLine="567"/>
        <w:jc w:val="both"/>
        <w:rPr>
          <w:sz w:val="28"/>
          <w:szCs w:val="28"/>
          <w:lang w:val="uk-UA"/>
        </w:rPr>
      </w:pPr>
      <w:r w:rsidRPr="00F36877">
        <w:rPr>
          <w:sz w:val="28"/>
          <w:szCs w:val="28"/>
          <w:lang w:val="uk-UA"/>
        </w:rPr>
        <w:t>Каландрування – проводять для вирівнювання товщини паперу за всією шириною, а також підвищення його гладкості та щільності.</w:t>
      </w:r>
    </w:p>
    <w:p w:rsidR="00633DEE" w:rsidRPr="00F36877" w:rsidRDefault="00633DEE" w:rsidP="00F36877">
      <w:pPr>
        <w:spacing w:line="360" w:lineRule="auto"/>
        <w:ind w:firstLine="567"/>
        <w:jc w:val="both"/>
        <w:rPr>
          <w:sz w:val="28"/>
          <w:szCs w:val="28"/>
          <w:lang w:val="uk-UA"/>
        </w:rPr>
      </w:pPr>
      <w:r w:rsidRPr="00F36877">
        <w:rPr>
          <w:sz w:val="28"/>
          <w:szCs w:val="28"/>
          <w:lang w:val="uk-UA"/>
        </w:rPr>
        <w:t>Кінцевою операцією технологічного процесу виробництва паперу є його змотування в рулони або розрізування на листи певного розміру. Після цього папір пакують і маркують. Виробництво паперу практично безвідходне, оскільки нестандартну продукцію (як мокру так і суху) переробляють на папір.</w:t>
      </w:r>
    </w:p>
    <w:p w:rsidR="00633DEE" w:rsidRPr="00F36877" w:rsidRDefault="00633DEE" w:rsidP="00F36877">
      <w:pPr>
        <w:spacing w:line="360" w:lineRule="auto"/>
        <w:ind w:firstLine="567"/>
        <w:jc w:val="both"/>
        <w:rPr>
          <w:sz w:val="28"/>
          <w:szCs w:val="28"/>
          <w:lang w:val="en-US"/>
        </w:rPr>
      </w:pPr>
      <w:r w:rsidRPr="00F36877">
        <w:rPr>
          <w:sz w:val="28"/>
          <w:szCs w:val="28"/>
          <w:lang w:val="uk-UA"/>
        </w:rPr>
        <w:t>Всі витрати, що здійснюються впродовж всіх етапів виробництва відносяться повністю або частково на собівартість виготовленої готової продукції: витрати сировини і матеріалів, пряма заробітна плата робітників, премії, надбавки і т. ін., амортизація верстатів, машинного обладнання, загальновиробничі витрати (електроенергія, опалення, водопостачання, газопостачання, оренда приміщення, заробітна плата начальника цеху і т. ін.). Ці витрати акумулюються на рахунку 23 „Виробництво”. Після того, як готова продукція з виробничого цеху передана на склад підприємства в обліку здійснюється таке проведення: Дт 26 „Готова продукція” – Кт 23 „Виробництво”. Готову продукцію (папір) підприємство може реалізувати або використовувати для власного споживан</w:t>
      </w:r>
      <w:r>
        <w:rPr>
          <w:sz w:val="28"/>
          <w:szCs w:val="28"/>
          <w:lang w:val="uk-UA"/>
        </w:rPr>
        <w:t>ня.</w:t>
      </w:r>
      <w:bookmarkStart w:id="0" w:name="_GoBack"/>
      <w:bookmarkEnd w:id="0"/>
    </w:p>
    <w:sectPr w:rsidR="00633DEE" w:rsidRPr="00F36877">
      <w:headerReference w:type="default" r:id="rId6"/>
      <w:pgSz w:w="12240" w:h="15840"/>
      <w:pgMar w:top="850" w:right="850" w:bottom="1079"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8C1" w:rsidRDefault="004F68C1">
      <w:r>
        <w:separator/>
      </w:r>
    </w:p>
  </w:endnote>
  <w:endnote w:type="continuationSeparator" w:id="0">
    <w:p w:rsidR="004F68C1" w:rsidRDefault="004F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8C1" w:rsidRDefault="004F68C1">
      <w:r>
        <w:separator/>
      </w:r>
    </w:p>
  </w:footnote>
  <w:footnote w:type="continuationSeparator" w:id="0">
    <w:p w:rsidR="004F68C1" w:rsidRDefault="004F6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EE" w:rsidRPr="00F36877" w:rsidRDefault="00633DEE" w:rsidP="00F368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877"/>
    <w:rsid w:val="002946E8"/>
    <w:rsid w:val="00356202"/>
    <w:rsid w:val="004C4CEC"/>
    <w:rsid w:val="004F68C1"/>
    <w:rsid w:val="00633DEE"/>
    <w:rsid w:val="00D701F2"/>
    <w:rsid w:val="00F3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4CC8D8-365C-4CDE-8420-56075C28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Облік виробництва паперу</vt:lpstr>
    </vt:vector>
  </TitlesOfParts>
  <Company>noname</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Облік виробництва паперу</dc:title>
  <dc:subject/>
  <dc:creator>Vladimir</dc:creator>
  <cp:keywords/>
  <dc:description/>
  <cp:lastModifiedBy>admin</cp:lastModifiedBy>
  <cp:revision>2</cp:revision>
  <dcterms:created xsi:type="dcterms:W3CDTF">2014-03-03T20:22:00Z</dcterms:created>
  <dcterms:modified xsi:type="dcterms:W3CDTF">2014-03-03T20:22:00Z</dcterms:modified>
</cp:coreProperties>
</file>