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71" w:rsidRPr="00A37B8C" w:rsidRDefault="00EF4B71" w:rsidP="00A37B8C">
      <w:pPr>
        <w:spacing w:line="360" w:lineRule="auto"/>
        <w:ind w:left="0" w:right="-851" w:firstLine="709"/>
        <w:jc w:val="center"/>
        <w:rPr>
          <w:rFonts w:ascii="Times New Roman" w:hAnsi="Times New Roman"/>
          <w:szCs w:val="28"/>
        </w:rPr>
      </w:pPr>
      <w:r w:rsidRPr="00A37B8C">
        <w:rPr>
          <w:rFonts w:ascii="Times New Roman" w:hAnsi="Times New Roman"/>
          <w:szCs w:val="28"/>
        </w:rPr>
        <w:t>ВВЕДЕНИЕ</w:t>
      </w:r>
    </w:p>
    <w:p w:rsidR="00EF4B71" w:rsidRPr="00A37B8C" w:rsidRDefault="00EF4B71" w:rsidP="00A37B8C">
      <w:pPr>
        <w:spacing w:line="360" w:lineRule="auto"/>
        <w:ind w:left="0" w:firstLine="709"/>
        <w:jc w:val="left"/>
        <w:rPr>
          <w:rFonts w:ascii="Times New Roman" w:hAnsi="Times New Roman"/>
          <w:szCs w:val="28"/>
        </w:rPr>
      </w:pP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rPr>
        <w:t xml:space="preserve">Во многих странах мира нефтеперерабатывающая промышленность стоит перед решением проблем, связанных с введением более строгих спецификаций на моторные топлива и с изменением спроса на них. Особенно быстро в разных странах меняются спецификации на бензин и дизельное топливо, вынуждая нефтепереработчиков инвестировать средства в строительство новых или в реконструкцию действующих установок.             </w:t>
      </w: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rPr>
        <w:t>С 1.01.05г в странах ЕС действуют нормы по выбросам вредных веществ для автомобильной техники Евро 4, регламентирующие содержание серы в дизельном топливе не более 50 рр</w:t>
      </w:r>
      <w:r w:rsidRPr="00A37B8C">
        <w:rPr>
          <w:rFonts w:ascii="Times New Roman" w:hAnsi="Times New Roman"/>
          <w:szCs w:val="28"/>
          <w:lang w:val="en-US"/>
        </w:rPr>
        <w:t>m</w:t>
      </w:r>
      <w:r w:rsidRPr="00A37B8C">
        <w:rPr>
          <w:rFonts w:ascii="Times New Roman" w:hAnsi="Times New Roman"/>
          <w:szCs w:val="28"/>
        </w:rPr>
        <w:t>. К 2010 году планируется весь дизельный транспорт перевести на топливо с ультра низким содержанием серы 10 рр</w:t>
      </w:r>
      <w:r w:rsidRPr="00A37B8C">
        <w:rPr>
          <w:rFonts w:ascii="Times New Roman" w:hAnsi="Times New Roman"/>
          <w:szCs w:val="28"/>
          <w:lang w:val="en-US"/>
        </w:rPr>
        <w:t>m</w:t>
      </w:r>
      <w:r w:rsidRPr="00A37B8C">
        <w:rPr>
          <w:rFonts w:ascii="Times New Roman" w:hAnsi="Times New Roman"/>
          <w:szCs w:val="28"/>
        </w:rPr>
        <w:t>.</w:t>
      </w:r>
    </w:p>
    <w:p w:rsidR="00EF4B71" w:rsidRPr="00A37B8C" w:rsidRDefault="00EF4B71" w:rsidP="00A37B8C">
      <w:pPr>
        <w:spacing w:line="360" w:lineRule="auto"/>
        <w:ind w:left="0" w:firstLine="709"/>
        <w:rPr>
          <w:rFonts w:ascii="Times New Roman" w:eastAsia="Arial Unicode MS" w:hAnsi="Times New Roman"/>
          <w:szCs w:val="28"/>
        </w:rPr>
      </w:pPr>
      <w:r w:rsidRPr="00A37B8C">
        <w:rPr>
          <w:rFonts w:ascii="Times New Roman" w:eastAsia="Arial Unicode MS" w:hAnsi="Times New Roman"/>
          <w:szCs w:val="28"/>
        </w:rPr>
        <w:t>Снижение содержания серы в дизельном топливе может быть достигнуто путем гидроочистки, проводимой в более жестких условиях. Указанная цель также может быть достигнута подбором нового, более эффективного для данного типа сырья, катализатора [1].</w:t>
      </w:r>
    </w:p>
    <w:p w:rsidR="00EF4B71" w:rsidRPr="00A37B8C" w:rsidRDefault="00EF4B71" w:rsidP="00A37B8C">
      <w:pPr>
        <w:spacing w:line="360" w:lineRule="auto"/>
        <w:ind w:left="0" w:firstLine="709"/>
        <w:rPr>
          <w:rFonts w:ascii="Times New Roman" w:hAnsi="Times New Roman"/>
          <w:color w:val="000000"/>
          <w:szCs w:val="28"/>
        </w:rPr>
      </w:pPr>
      <w:r w:rsidRPr="00A37B8C">
        <w:rPr>
          <w:rFonts w:ascii="Times New Roman" w:hAnsi="Times New Roman"/>
          <w:color w:val="000000"/>
          <w:szCs w:val="28"/>
        </w:rPr>
        <w:t xml:space="preserve">Большинство реакторов гидропереработки нефтяного сырья, находящихся в настоящее время в эксплуатации, спроектированы и построены в середине 70-х годов. Поскольку выходы продуктов и их качество изменились, многие нефтепереработчики смогли получить преимущества от использования прогресса в разработке катализаторов и избежать крупных капиталовложений в свои установки. Однако для того, чтобы полностью реализовать потенциал реакторной системы экономически эффективно, необходима подробная оценка рабочих характеристик и конструкции существующих реакторных систем в сочетании с тщательным рассмотрением имеющихся в наличии вариантов модернизации реакторов. </w:t>
      </w: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rPr>
        <w:t xml:space="preserve">По совершенствованию качества дизельных топлив большие усилия прилагают европейские страны. В них принята концепция ужесточения требований к этому виду топлива, особенно по содержанию в нём сернистых </w:t>
      </w:r>
      <w:r w:rsidRPr="00A37B8C">
        <w:rPr>
          <w:rFonts w:ascii="Times New Roman" w:hAnsi="Times New Roman"/>
          <w:szCs w:val="28"/>
        </w:rPr>
        <w:lastRenderedPageBreak/>
        <w:t xml:space="preserve">соединений. В настоящее время ограниченное число нефтеперерабатывающих заводов в мире может получать дизельное топливо с ультранизким содержанием сернистых соединений. Кроме этого в этих топливах предусматривается уменьшение присутствия ароматических углеводородов, 98%-й точки выкипания фракции и повышении цетанового числа (в настоящее время 52 пункта, а в перспективе до 55-58 пунктов).   </w:t>
      </w: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lang w:val="en-US"/>
        </w:rPr>
        <w:t>C</w:t>
      </w:r>
      <w:r w:rsidRPr="00A37B8C">
        <w:rPr>
          <w:rFonts w:ascii="Times New Roman" w:hAnsi="Times New Roman"/>
          <w:szCs w:val="28"/>
        </w:rPr>
        <w:t xml:space="preserve"> 2000 года в Европе действуют нормы Евро-3, устанавливающие требования по цетановому числу "не менее 51", по сере "не более 0,035 массовых %", плотности "не более 0,845 г/см</w:t>
      </w:r>
      <w:r w:rsidRPr="00A37B8C">
        <w:rPr>
          <w:rFonts w:ascii="Times New Roman" w:hAnsi="Times New Roman"/>
          <w:szCs w:val="28"/>
          <w:vertAlign w:val="superscript"/>
        </w:rPr>
        <w:t>3</w:t>
      </w:r>
      <w:r w:rsidRPr="00A37B8C">
        <w:rPr>
          <w:rFonts w:ascii="Times New Roman" w:hAnsi="Times New Roman"/>
          <w:szCs w:val="28"/>
        </w:rPr>
        <w:t>" при нормировании содержания полиароматических соединений "не более 11% объёма".</w:t>
      </w: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rPr>
        <w:t xml:space="preserve">В рамках программы “Auto Oil II” Европейский Союз (ЕС) постановил, что с </w:t>
      </w:r>
      <w:smartTag w:uri="urn:schemas-microsoft-com:office:smarttags" w:element="metricconverter">
        <w:smartTagPr>
          <w:attr w:name="ProductID" w:val="2005 г"/>
        </w:smartTagPr>
        <w:r w:rsidRPr="00A37B8C">
          <w:rPr>
            <w:rFonts w:ascii="Times New Roman" w:hAnsi="Times New Roman"/>
            <w:szCs w:val="28"/>
          </w:rPr>
          <w:t>2005 г</w:t>
        </w:r>
      </w:smartTag>
      <w:r w:rsidRPr="00A37B8C">
        <w:rPr>
          <w:rFonts w:ascii="Times New Roman" w:hAnsi="Times New Roman"/>
          <w:szCs w:val="28"/>
        </w:rPr>
        <w:t xml:space="preserve">. содержание серы в ДТ не должно превышать 0,005 %, цетановое число - не менее 54 ед.. К </w:t>
      </w:r>
      <w:smartTag w:uri="urn:schemas-microsoft-com:office:smarttags" w:element="metricconverter">
        <w:smartTagPr>
          <w:attr w:name="ProductID" w:val="2011 г"/>
        </w:smartTagPr>
        <w:r w:rsidRPr="00A37B8C">
          <w:rPr>
            <w:rFonts w:ascii="Times New Roman" w:hAnsi="Times New Roman"/>
            <w:szCs w:val="28"/>
          </w:rPr>
          <w:t>2011 г</w:t>
        </w:r>
      </w:smartTag>
      <w:r w:rsidRPr="00A37B8C">
        <w:rPr>
          <w:rFonts w:ascii="Times New Roman" w:hAnsi="Times New Roman"/>
          <w:szCs w:val="28"/>
        </w:rPr>
        <w:t xml:space="preserve">. ДТ для ЕС будут иметь следующие показатели: цетановое число - не менее 53 - 58 ед., содержание серы – не более 0,001%, содержание ПАУ – не более 2 %, температура выкипания 95 % - не выше 340 </w:t>
      </w:r>
      <w:r w:rsidRPr="00A37B8C">
        <w:rPr>
          <w:rFonts w:ascii="Times New Roman" w:hAnsi="Times New Roman"/>
          <w:szCs w:val="28"/>
          <w:vertAlign w:val="superscript"/>
        </w:rPr>
        <w:t>о</w:t>
      </w:r>
      <w:r w:rsidRPr="00A37B8C">
        <w:rPr>
          <w:rFonts w:ascii="Times New Roman" w:hAnsi="Times New Roman"/>
          <w:szCs w:val="28"/>
        </w:rPr>
        <w:t>С.[2]</w:t>
      </w:r>
    </w:p>
    <w:p w:rsidR="00EF4B71" w:rsidRPr="00A37B8C" w:rsidRDefault="00EF4B71" w:rsidP="00A37B8C">
      <w:pPr>
        <w:pStyle w:val="a5"/>
        <w:spacing w:line="360" w:lineRule="auto"/>
        <w:ind w:left="0" w:firstLine="709"/>
        <w:jc w:val="both"/>
        <w:rPr>
          <w:noProof/>
          <w:sz w:val="28"/>
          <w:szCs w:val="28"/>
        </w:rPr>
      </w:pPr>
      <w:r w:rsidRPr="00A37B8C">
        <w:rPr>
          <w:bCs/>
          <w:sz w:val="28"/>
          <w:szCs w:val="28"/>
        </w:rPr>
        <w:t>Таблица 1 - Требования национальных и международных стандартов по отдельным показателям автомобильного дизельного топлива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89"/>
        <w:gridCol w:w="1260"/>
        <w:gridCol w:w="1006"/>
        <w:gridCol w:w="843"/>
        <w:gridCol w:w="972"/>
        <w:gridCol w:w="1146"/>
        <w:gridCol w:w="1146"/>
        <w:gridCol w:w="1008"/>
      </w:tblGrid>
      <w:tr w:rsidR="00EF4B71" w:rsidRPr="00A37B8C">
        <w:trPr>
          <w:cantSplit/>
          <w:trHeight w:val="255"/>
        </w:trPr>
        <w:tc>
          <w:tcPr>
            <w:tcW w:w="1989" w:type="dxa"/>
            <w:vMerge w:val="restart"/>
            <w:shd w:val="clear" w:color="auto" w:fill="FFFFFF"/>
            <w:vAlign w:val="center"/>
          </w:tcPr>
          <w:p w:rsidR="00EF4B71" w:rsidRPr="00A37B8C" w:rsidRDefault="00EF4B71" w:rsidP="00A37B8C">
            <w:pPr>
              <w:pStyle w:val="ae"/>
              <w:spacing w:before="0" w:beforeAutospacing="0" w:after="0" w:afterAutospacing="0" w:line="360" w:lineRule="auto"/>
              <w:ind w:firstLine="8"/>
              <w:jc w:val="center"/>
              <w:rPr>
                <w:sz w:val="20"/>
                <w:szCs w:val="20"/>
              </w:rPr>
            </w:pPr>
            <w:r w:rsidRPr="00A37B8C">
              <w:rPr>
                <w:sz w:val="20"/>
                <w:szCs w:val="20"/>
              </w:rPr>
              <w:t>Показатель</w:t>
            </w:r>
          </w:p>
        </w:tc>
        <w:tc>
          <w:tcPr>
            <w:tcW w:w="1260" w:type="dxa"/>
            <w:vMerge w:val="restart"/>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ГОСТ</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305-82</w:t>
            </w:r>
          </w:p>
        </w:tc>
        <w:tc>
          <w:tcPr>
            <w:tcW w:w="1006" w:type="dxa"/>
            <w:vMerge w:val="restart"/>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EN 590-99</w:t>
            </w:r>
          </w:p>
        </w:tc>
        <w:tc>
          <w:tcPr>
            <w:tcW w:w="0" w:type="auto"/>
            <w:gridSpan w:val="5"/>
            <w:shd w:val="clear" w:color="auto" w:fill="FFFFFF"/>
            <w:vAlign w:val="center"/>
          </w:tcPr>
          <w:p w:rsidR="00EF4B71" w:rsidRPr="00A37B8C" w:rsidRDefault="00EF4B71" w:rsidP="00A37B8C">
            <w:pPr>
              <w:pStyle w:val="ae"/>
              <w:spacing w:before="0" w:beforeAutospacing="0" w:after="0" w:afterAutospacing="0" w:line="360" w:lineRule="auto"/>
              <w:ind w:firstLine="8"/>
              <w:jc w:val="center"/>
              <w:rPr>
                <w:sz w:val="20"/>
                <w:szCs w:val="20"/>
              </w:rPr>
            </w:pPr>
            <w:r w:rsidRPr="00A37B8C">
              <w:rPr>
                <w:sz w:val="20"/>
                <w:szCs w:val="20"/>
              </w:rPr>
              <w:t>Всемирная топливная хартия – 2002</w:t>
            </w:r>
          </w:p>
        </w:tc>
      </w:tr>
      <w:tr w:rsidR="00EF4B71" w:rsidRPr="00A37B8C">
        <w:trPr>
          <w:cantSplit/>
          <w:trHeight w:val="915"/>
        </w:trPr>
        <w:tc>
          <w:tcPr>
            <w:tcW w:w="1989" w:type="dxa"/>
            <w:vMerge/>
            <w:vAlign w:val="center"/>
          </w:tcPr>
          <w:p w:rsidR="00EF4B71" w:rsidRPr="00A37B8C" w:rsidRDefault="00EF4B71" w:rsidP="00A37B8C">
            <w:pPr>
              <w:spacing w:line="360" w:lineRule="auto"/>
              <w:ind w:left="0" w:firstLine="8"/>
              <w:jc w:val="left"/>
              <w:rPr>
                <w:rFonts w:ascii="Times New Roman" w:hAnsi="Times New Roman"/>
                <w:sz w:val="20"/>
              </w:rPr>
            </w:pPr>
          </w:p>
        </w:tc>
        <w:tc>
          <w:tcPr>
            <w:tcW w:w="1260" w:type="dxa"/>
            <w:vMerge/>
            <w:vAlign w:val="center"/>
          </w:tcPr>
          <w:p w:rsidR="00EF4B71" w:rsidRPr="00A37B8C" w:rsidRDefault="00EF4B71" w:rsidP="00A37B8C">
            <w:pPr>
              <w:spacing w:line="360" w:lineRule="auto"/>
              <w:ind w:left="0" w:firstLine="8"/>
              <w:jc w:val="left"/>
              <w:rPr>
                <w:rFonts w:ascii="Times New Roman" w:hAnsi="Times New Roman"/>
                <w:sz w:val="20"/>
              </w:rPr>
            </w:pPr>
          </w:p>
        </w:tc>
        <w:tc>
          <w:tcPr>
            <w:tcW w:w="1006" w:type="dxa"/>
            <w:vMerge/>
            <w:vAlign w:val="center"/>
          </w:tcPr>
          <w:p w:rsidR="00EF4B71" w:rsidRPr="00A37B8C" w:rsidRDefault="00EF4B71" w:rsidP="00A37B8C">
            <w:pPr>
              <w:spacing w:line="360" w:lineRule="auto"/>
              <w:ind w:left="0" w:firstLine="8"/>
              <w:jc w:val="left"/>
              <w:rPr>
                <w:rFonts w:ascii="Times New Roman" w:hAnsi="Times New Roman"/>
                <w:sz w:val="20"/>
              </w:rPr>
            </w:pP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EN 590-2004</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Катего-рия 1 </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(для ЕВРО-0)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Катего-рия 2 (для ЕВРО-1,2)</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Катего-рия 3 (для ЕВРО-3,4)</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Катего-</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рия 4 (только ЕВРО-4)</w:t>
            </w:r>
          </w:p>
        </w:tc>
      </w:tr>
      <w:tr w:rsidR="00EF4B71" w:rsidRPr="00A37B8C" w:rsidTr="00A37B8C">
        <w:trPr>
          <w:trHeight w:val="395"/>
        </w:trPr>
        <w:tc>
          <w:tcPr>
            <w:tcW w:w="1989"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1</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2</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6</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7</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8</w:t>
            </w:r>
          </w:p>
        </w:tc>
      </w:tr>
      <w:tr w:rsidR="00EF4B71" w:rsidRPr="00A37B8C">
        <w:trPr>
          <w:trHeight w:val="495"/>
        </w:trPr>
        <w:tc>
          <w:tcPr>
            <w:tcW w:w="1989" w:type="dxa"/>
            <w:shd w:val="clear" w:color="auto" w:fill="FFFFFF"/>
            <w:vAlign w:val="center"/>
          </w:tcPr>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Цетановое число, </w:t>
            </w:r>
          </w:p>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не менее</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45,0</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51,0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51,0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48,0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53,0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55,0</w:t>
            </w:r>
          </w:p>
        </w:tc>
      </w:tr>
      <w:tr w:rsidR="00EF4B71" w:rsidRPr="00A37B8C">
        <w:trPr>
          <w:trHeight w:val="338"/>
        </w:trPr>
        <w:tc>
          <w:tcPr>
            <w:tcW w:w="1989" w:type="dxa"/>
            <w:shd w:val="clear" w:color="auto" w:fill="FFFFFF"/>
            <w:vAlign w:val="center"/>
          </w:tcPr>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Цетановый индекс, </w:t>
            </w:r>
          </w:p>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не менее</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не норми-руется</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46</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46</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45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52</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52</w:t>
            </w:r>
          </w:p>
        </w:tc>
      </w:tr>
      <w:tr w:rsidR="00EF4B71" w:rsidRPr="00A37B8C">
        <w:trPr>
          <w:trHeight w:val="480"/>
        </w:trPr>
        <w:tc>
          <w:tcPr>
            <w:tcW w:w="1989" w:type="dxa"/>
            <w:shd w:val="clear" w:color="auto" w:fill="FFFFFF"/>
            <w:vAlign w:val="center"/>
          </w:tcPr>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Содержание серы, мг/кг, не более</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2000 </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(1вид) </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5000 </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(2 вид)</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350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50 (1вид) 10 (2вид)</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3000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300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не должно выяв-</w:t>
            </w:r>
          </w:p>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ляться (5–10)</w:t>
            </w:r>
          </w:p>
        </w:tc>
      </w:tr>
      <w:tr w:rsidR="00EF4B71" w:rsidRPr="00A37B8C">
        <w:trPr>
          <w:trHeight w:val="534"/>
        </w:trPr>
        <w:tc>
          <w:tcPr>
            <w:tcW w:w="1989" w:type="dxa"/>
            <w:shd w:val="clear" w:color="auto" w:fill="FFFFFF"/>
            <w:vAlign w:val="center"/>
          </w:tcPr>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Массовая доля полициклических </w:t>
            </w:r>
            <w:r w:rsidRPr="00A37B8C">
              <w:rPr>
                <w:rFonts w:ascii="Times New Roman" w:hAnsi="Times New Roman"/>
                <w:sz w:val="20"/>
              </w:rPr>
              <w:lastRenderedPageBreak/>
              <w:t xml:space="preserve">ароматических углеводородов, %, </w:t>
            </w:r>
          </w:p>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t>не более</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lastRenderedPageBreak/>
              <w:t>не нор-мируется</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11,0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11,0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не нор-мируется</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2,0</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2,0</w:t>
            </w:r>
          </w:p>
        </w:tc>
      </w:tr>
      <w:tr w:rsidR="00EF4B71" w:rsidRPr="00A37B8C">
        <w:trPr>
          <w:trHeight w:val="480"/>
        </w:trPr>
        <w:tc>
          <w:tcPr>
            <w:tcW w:w="1989" w:type="dxa"/>
            <w:shd w:val="clear" w:color="auto" w:fill="FFFFFF"/>
            <w:vAlign w:val="center"/>
          </w:tcPr>
          <w:p w:rsidR="00EF4B71" w:rsidRPr="00A37B8C" w:rsidRDefault="00EF4B71" w:rsidP="00A37B8C">
            <w:pPr>
              <w:spacing w:line="360" w:lineRule="auto"/>
              <w:ind w:left="0" w:firstLine="8"/>
              <w:jc w:val="left"/>
              <w:rPr>
                <w:rFonts w:ascii="Times New Roman" w:hAnsi="Times New Roman"/>
                <w:sz w:val="20"/>
              </w:rPr>
            </w:pPr>
            <w:r w:rsidRPr="00A37B8C">
              <w:rPr>
                <w:rFonts w:ascii="Times New Roman" w:hAnsi="Times New Roman"/>
                <w:sz w:val="20"/>
              </w:rPr>
              <w:lastRenderedPageBreak/>
              <w:t xml:space="preserve">Температура вспышки, </w:t>
            </w:r>
            <w:r w:rsidRPr="00A37B8C">
              <w:rPr>
                <w:rFonts w:ascii="Times New Roman" w:hAnsi="Times New Roman"/>
                <w:sz w:val="20"/>
                <w:vertAlign w:val="superscript"/>
              </w:rPr>
              <w:t xml:space="preserve">о </w:t>
            </w:r>
            <w:r w:rsidRPr="00A37B8C">
              <w:rPr>
                <w:rFonts w:ascii="Times New Roman" w:hAnsi="Times New Roman"/>
                <w:sz w:val="20"/>
              </w:rPr>
              <w:t>С, не менее</w:t>
            </w:r>
          </w:p>
        </w:tc>
        <w:tc>
          <w:tcPr>
            <w:tcW w:w="1260"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35–40</w:t>
            </w:r>
          </w:p>
        </w:tc>
        <w:tc>
          <w:tcPr>
            <w:tcW w:w="1006" w:type="dxa"/>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EF4B71" w:rsidRPr="00A37B8C" w:rsidRDefault="00EF4B71"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r>
    </w:tbl>
    <w:p w:rsidR="00EF4B71" w:rsidRPr="00A37B8C" w:rsidRDefault="00EF4B71" w:rsidP="00A37B8C">
      <w:pPr>
        <w:pStyle w:val="a5"/>
        <w:spacing w:line="360" w:lineRule="auto"/>
        <w:ind w:left="0" w:firstLine="709"/>
        <w:jc w:val="both"/>
        <w:rPr>
          <w:sz w:val="28"/>
          <w:szCs w:val="28"/>
        </w:rPr>
      </w:pPr>
    </w:p>
    <w:p w:rsidR="00EF4B71" w:rsidRPr="00A37B8C" w:rsidRDefault="00EF4B71" w:rsidP="00A37B8C">
      <w:pPr>
        <w:pStyle w:val="a5"/>
        <w:spacing w:line="360" w:lineRule="auto"/>
        <w:ind w:left="0" w:firstLine="709"/>
        <w:jc w:val="both"/>
        <w:rPr>
          <w:sz w:val="28"/>
          <w:szCs w:val="28"/>
        </w:rPr>
      </w:pPr>
      <w:r w:rsidRPr="00A37B8C">
        <w:rPr>
          <w:sz w:val="28"/>
          <w:szCs w:val="28"/>
        </w:rPr>
        <w:t>В Беларуси  полностью или частично требованиям ЕН 590 отвечают следующий государственный стандарт СТБ 1658-2006 "Топлива для двигателей внутреннего сгорания. Топливо дизельное. Технические требования и методы испытаний”  (ЕН 590:2004)</w:t>
      </w:r>
    </w:p>
    <w:p w:rsidR="00EF4B71" w:rsidRPr="00A37B8C" w:rsidRDefault="00EF4B71" w:rsidP="00A37B8C">
      <w:pPr>
        <w:spacing w:line="360" w:lineRule="auto"/>
        <w:ind w:left="0" w:firstLine="709"/>
        <w:rPr>
          <w:rFonts w:ascii="Times New Roman" w:hAnsi="Times New Roman"/>
          <w:szCs w:val="28"/>
        </w:rPr>
      </w:pPr>
      <w:r w:rsidRPr="00A37B8C">
        <w:rPr>
          <w:rFonts w:ascii="Times New Roman" w:hAnsi="Times New Roman"/>
          <w:szCs w:val="28"/>
        </w:rPr>
        <w:t>Доведение качества отечественных ДТ до требований ЕН 590 возможно только при комплексном внедрении на нефтеперерабатывающих заводах (НПЗ) современных дорогостоящих технологий гидроочистки (гидрокрекинг и др.) и использовании противоизносных, цетаноповышающих, депрессорно-диспергирующих, антидымных, антиокислительных, моющих и других присадок.</w:t>
      </w:r>
    </w:p>
    <w:p w:rsidR="008A64AE" w:rsidRPr="00A37B8C" w:rsidRDefault="00EF4B71" w:rsidP="00A37B8C">
      <w:pPr>
        <w:spacing w:line="360" w:lineRule="auto"/>
        <w:ind w:left="0" w:firstLine="709"/>
        <w:jc w:val="center"/>
        <w:rPr>
          <w:rFonts w:ascii="Times New Roman" w:hAnsi="Times New Roman"/>
          <w:szCs w:val="28"/>
        </w:rPr>
      </w:pPr>
      <w:r w:rsidRPr="00A37B8C">
        <w:rPr>
          <w:rFonts w:ascii="Times New Roman" w:hAnsi="Times New Roman"/>
          <w:szCs w:val="28"/>
        </w:rPr>
        <w:br w:type="page"/>
      </w:r>
      <w:r w:rsidR="008A64AE" w:rsidRPr="00A37B8C">
        <w:rPr>
          <w:rFonts w:ascii="Times New Roman" w:hAnsi="Times New Roman"/>
          <w:szCs w:val="28"/>
        </w:rPr>
        <w:lastRenderedPageBreak/>
        <w:t>ТЕОРЕТИЧЕСКАЯ ЧАСТЬ</w:t>
      </w:r>
    </w:p>
    <w:p w:rsidR="008A64AE" w:rsidRPr="00A37B8C" w:rsidRDefault="008A64AE" w:rsidP="00A37B8C">
      <w:pPr>
        <w:widowControl w:val="0"/>
        <w:spacing w:line="360" w:lineRule="auto"/>
        <w:ind w:left="0" w:firstLine="709"/>
        <w:jc w:val="left"/>
        <w:rPr>
          <w:rFonts w:ascii="Times New Roman" w:hAnsi="Times New Roman"/>
          <w:b/>
          <w:bCs/>
          <w:szCs w:val="28"/>
        </w:rPr>
      </w:pPr>
    </w:p>
    <w:p w:rsidR="008A64AE" w:rsidRPr="00A37B8C" w:rsidRDefault="008A64AE" w:rsidP="00A37B8C">
      <w:pPr>
        <w:pStyle w:val="HTML"/>
        <w:spacing w:line="360" w:lineRule="auto"/>
        <w:ind w:firstLine="709"/>
        <w:jc w:val="both"/>
        <w:rPr>
          <w:rFonts w:ascii="Times New Roman" w:hAnsi="Times New Roman" w:cs="Times New Roman"/>
          <w:color w:val="000000"/>
          <w:sz w:val="28"/>
          <w:szCs w:val="28"/>
        </w:rPr>
      </w:pPr>
      <w:r w:rsidRPr="00A37B8C">
        <w:rPr>
          <w:rFonts w:ascii="Times New Roman" w:hAnsi="Times New Roman" w:cs="Times New Roman"/>
          <w:color w:val="000000"/>
          <w:sz w:val="28"/>
          <w:szCs w:val="28"/>
        </w:rPr>
        <w:t>Гидроочистка — одноступенчатый процесс, проходящий в наиболее мягких, по сравнению с гидрокрекингом и деструктивной гидрогенизацией, условиях. Процесс протекает при 350—430 °С, 3,0—6,0 МПа, циркуляции водородсодержащего газа 100—600 м</w:t>
      </w:r>
      <w:r w:rsidRPr="00A37B8C">
        <w:rPr>
          <w:rFonts w:ascii="Times New Roman" w:hAnsi="Times New Roman" w:cs="Times New Roman"/>
          <w:color w:val="000000"/>
          <w:sz w:val="28"/>
          <w:szCs w:val="28"/>
          <w:vertAlign w:val="superscript"/>
        </w:rPr>
        <w:t>3</w:t>
      </w:r>
      <w:r w:rsidRPr="00A37B8C">
        <w:rPr>
          <w:rFonts w:ascii="Times New Roman" w:hAnsi="Times New Roman" w:cs="Times New Roman"/>
          <w:color w:val="000000"/>
          <w:sz w:val="28"/>
          <w:szCs w:val="28"/>
        </w:rPr>
        <w:t>/м</w:t>
      </w:r>
      <w:r w:rsidRPr="00A37B8C">
        <w:rPr>
          <w:rFonts w:ascii="Times New Roman" w:hAnsi="Times New Roman" w:cs="Times New Roman"/>
          <w:color w:val="000000"/>
          <w:sz w:val="28"/>
          <w:szCs w:val="28"/>
          <w:vertAlign w:val="superscript"/>
        </w:rPr>
        <w:t>3</w:t>
      </w:r>
      <w:r w:rsidRPr="00A37B8C">
        <w:rPr>
          <w:rFonts w:ascii="Times New Roman" w:hAnsi="Times New Roman" w:cs="Times New Roman"/>
          <w:color w:val="000000"/>
          <w:sz w:val="28"/>
          <w:szCs w:val="28"/>
        </w:rPr>
        <w:t xml:space="preserve"> сырья и объемной скорости 3—10ч</w:t>
      </w:r>
      <w:r w:rsidRPr="00A37B8C">
        <w:rPr>
          <w:rFonts w:ascii="Times New Roman" w:hAnsi="Times New Roman" w:cs="Times New Roman"/>
          <w:color w:val="000000"/>
          <w:sz w:val="28"/>
          <w:szCs w:val="28"/>
          <w:vertAlign w:val="superscript"/>
        </w:rPr>
        <w:t>-1</w:t>
      </w:r>
      <w:r w:rsidRPr="00A37B8C">
        <w:rPr>
          <w:rFonts w:ascii="Times New Roman" w:hAnsi="Times New Roman" w:cs="Times New Roman"/>
          <w:color w:val="000000"/>
          <w:sz w:val="28"/>
          <w:szCs w:val="28"/>
        </w:rPr>
        <w:t xml:space="preserve"> с применением катализатора (обычно алюмокобальтмолибденовый или алюмоникельмолибденовый).</w:t>
      </w:r>
    </w:p>
    <w:p w:rsidR="008A64AE" w:rsidRPr="00A37B8C" w:rsidRDefault="008A64AE" w:rsidP="00A37B8C">
      <w:pPr>
        <w:pStyle w:val="HTML"/>
        <w:spacing w:line="360" w:lineRule="auto"/>
        <w:ind w:firstLine="709"/>
        <w:jc w:val="both"/>
        <w:rPr>
          <w:rFonts w:ascii="Times New Roman" w:hAnsi="Times New Roman" w:cs="Times New Roman"/>
          <w:color w:val="000000"/>
          <w:sz w:val="28"/>
          <w:szCs w:val="28"/>
        </w:rPr>
      </w:pPr>
      <w:r w:rsidRPr="00A37B8C">
        <w:rPr>
          <w:rFonts w:ascii="Times New Roman" w:hAnsi="Times New Roman" w:cs="Times New Roman"/>
          <w:color w:val="000000"/>
          <w:sz w:val="28"/>
          <w:szCs w:val="28"/>
        </w:rPr>
        <w:t>Гидроочистке (или гидрооблагораживанию) может подвергаться различное сырье, получаемое как при первичной перегонке нефти, так и при  термокаталитических процессах, от газа до масел и парафина. Наибольшее применение гидроочистка имеет для обессеривания сырья каталитического риформинга, а также для получения реактивного и малосернистого дизельного топлива из сернистых и высокосернистых нефтей. При гидроочистке происходит частичная деструкция в основном сероорганических и частично кислород- и азотсодержащих соединений.</w:t>
      </w:r>
    </w:p>
    <w:p w:rsidR="008A64AE" w:rsidRPr="00A37B8C" w:rsidRDefault="008A64AE" w:rsidP="00A37B8C">
      <w:pPr>
        <w:pStyle w:val="HTML"/>
        <w:spacing w:line="360" w:lineRule="auto"/>
        <w:ind w:firstLine="709"/>
        <w:jc w:val="both"/>
        <w:rPr>
          <w:rFonts w:ascii="Times New Roman" w:hAnsi="Times New Roman" w:cs="Times New Roman"/>
          <w:color w:val="000000"/>
          <w:sz w:val="28"/>
          <w:szCs w:val="28"/>
        </w:rPr>
      </w:pPr>
      <w:r w:rsidRPr="00A37B8C">
        <w:rPr>
          <w:rFonts w:ascii="Times New Roman" w:hAnsi="Times New Roman" w:cs="Times New Roman"/>
          <w:color w:val="000000"/>
          <w:sz w:val="28"/>
          <w:szCs w:val="28"/>
        </w:rPr>
        <w:t xml:space="preserve">Продукты разложения насыщаются водородом с образованием сероводорода, воды, аммиака и предельных или ароматических углеводородов. </w:t>
      </w:r>
    </w:p>
    <w:p w:rsidR="008A64AE" w:rsidRPr="00A37B8C" w:rsidRDefault="008A64AE" w:rsidP="00A37B8C">
      <w:pPr>
        <w:widowControl w:val="0"/>
        <w:spacing w:line="360" w:lineRule="auto"/>
        <w:ind w:left="709" w:firstLine="0"/>
        <w:rPr>
          <w:rFonts w:ascii="Times New Roman" w:hAnsi="Times New Roman"/>
          <w:bCs/>
          <w:szCs w:val="28"/>
        </w:rPr>
      </w:pPr>
      <w:r w:rsidRPr="00A37B8C">
        <w:rPr>
          <w:rFonts w:ascii="Times New Roman" w:hAnsi="Times New Roman"/>
          <w:bCs/>
          <w:szCs w:val="28"/>
        </w:rPr>
        <w:t>Термодинамика, химизм и механизм гидроочистки</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Удаление гетероатомов происходит в результате разрыва связей </w:t>
      </w:r>
      <w:r w:rsidRPr="00A37B8C">
        <w:rPr>
          <w:rFonts w:ascii="Times New Roman" w:hAnsi="Times New Roman"/>
          <w:szCs w:val="28"/>
          <w:lang w:val="en-US"/>
        </w:rPr>
        <w:t>C</w:t>
      </w:r>
      <w:r w:rsidRPr="00A37B8C">
        <w:rPr>
          <w:rFonts w:ascii="Times New Roman" w:hAnsi="Times New Roman"/>
          <w:szCs w:val="28"/>
        </w:rPr>
        <w:t>–</w:t>
      </w:r>
      <w:r w:rsidRPr="00A37B8C">
        <w:rPr>
          <w:rFonts w:ascii="Times New Roman" w:hAnsi="Times New Roman"/>
          <w:szCs w:val="28"/>
          <w:lang w:val="en-US"/>
        </w:rPr>
        <w:t>S</w:t>
      </w:r>
      <w:r w:rsidRPr="00A37B8C">
        <w:rPr>
          <w:rFonts w:ascii="Times New Roman" w:hAnsi="Times New Roman"/>
          <w:szCs w:val="28"/>
        </w:rPr>
        <w:t xml:space="preserve">, </w:t>
      </w:r>
      <w:r w:rsidRPr="00A37B8C">
        <w:rPr>
          <w:rFonts w:ascii="Times New Roman" w:hAnsi="Times New Roman"/>
          <w:szCs w:val="28"/>
          <w:lang w:val="en-US"/>
        </w:rPr>
        <w:t>C</w:t>
      </w:r>
      <w:r w:rsidRPr="00A37B8C">
        <w:rPr>
          <w:rFonts w:ascii="Times New Roman" w:hAnsi="Times New Roman"/>
          <w:szCs w:val="28"/>
        </w:rPr>
        <w:t>–</w:t>
      </w:r>
      <w:r w:rsidRPr="00A37B8C">
        <w:rPr>
          <w:rFonts w:ascii="Times New Roman" w:hAnsi="Times New Roman"/>
          <w:szCs w:val="28"/>
          <w:lang w:val="en-US"/>
        </w:rPr>
        <w:t>N</w:t>
      </w:r>
      <w:r w:rsidRPr="00A37B8C">
        <w:rPr>
          <w:rFonts w:ascii="Times New Roman" w:hAnsi="Times New Roman"/>
          <w:szCs w:val="28"/>
        </w:rPr>
        <w:t xml:space="preserve"> и </w:t>
      </w:r>
      <w:r w:rsidRPr="00A37B8C">
        <w:rPr>
          <w:rFonts w:ascii="Times New Roman" w:hAnsi="Times New Roman"/>
          <w:szCs w:val="28"/>
          <w:lang w:val="en-US"/>
        </w:rPr>
        <w:t>C</w:t>
      </w:r>
      <w:r w:rsidRPr="00A37B8C">
        <w:rPr>
          <w:rFonts w:ascii="Times New Roman" w:hAnsi="Times New Roman"/>
          <w:szCs w:val="28"/>
        </w:rPr>
        <w:t>–</w:t>
      </w:r>
      <w:r w:rsidRPr="00A37B8C">
        <w:rPr>
          <w:rFonts w:ascii="Times New Roman" w:hAnsi="Times New Roman"/>
          <w:szCs w:val="28"/>
          <w:lang w:val="en-US"/>
        </w:rPr>
        <w:t>O</w:t>
      </w:r>
      <w:r w:rsidRPr="00A37B8C">
        <w:rPr>
          <w:rFonts w:ascii="Times New Roman" w:hAnsi="Times New Roman"/>
          <w:szCs w:val="28"/>
        </w:rPr>
        <w:t xml:space="preserve"> и насыщения образующихся осколков водородом. При этом сера, азот и кислород выделяется соответственно в виде </w:t>
      </w:r>
      <w:r w:rsidRPr="00A37B8C">
        <w:rPr>
          <w:rFonts w:ascii="Times New Roman" w:hAnsi="Times New Roman"/>
          <w:szCs w:val="28"/>
          <w:lang w:val="en-US"/>
        </w:rPr>
        <w:t>H</w:t>
      </w:r>
      <w:r w:rsidRPr="00A37B8C">
        <w:rPr>
          <w:rFonts w:ascii="Times New Roman" w:hAnsi="Times New Roman"/>
          <w:szCs w:val="28"/>
          <w:vertAlign w:val="subscript"/>
        </w:rPr>
        <w:t>2</w:t>
      </w:r>
      <w:r w:rsidRPr="00A37B8C">
        <w:rPr>
          <w:rFonts w:ascii="Times New Roman" w:hAnsi="Times New Roman"/>
          <w:szCs w:val="28"/>
          <w:lang w:val="en-US"/>
        </w:rPr>
        <w:t>S</w:t>
      </w:r>
      <w:r w:rsidRPr="00A37B8C">
        <w:rPr>
          <w:rFonts w:ascii="Times New Roman" w:hAnsi="Times New Roman"/>
          <w:szCs w:val="28"/>
        </w:rPr>
        <w:t xml:space="preserve">, </w:t>
      </w:r>
      <w:r w:rsidRPr="00A37B8C">
        <w:rPr>
          <w:rFonts w:ascii="Times New Roman" w:hAnsi="Times New Roman"/>
          <w:szCs w:val="28"/>
          <w:lang w:val="en-US"/>
        </w:rPr>
        <w:t>NH</w:t>
      </w:r>
      <w:r w:rsidRPr="00A37B8C">
        <w:rPr>
          <w:rFonts w:ascii="Times New Roman" w:hAnsi="Times New Roman"/>
          <w:szCs w:val="28"/>
          <w:vertAlign w:val="subscript"/>
        </w:rPr>
        <w:t>3</w:t>
      </w:r>
      <w:r w:rsidRPr="00A37B8C">
        <w:rPr>
          <w:rFonts w:ascii="Times New Roman" w:hAnsi="Times New Roman"/>
          <w:szCs w:val="28"/>
        </w:rPr>
        <w:t xml:space="preserve"> и </w:t>
      </w:r>
      <w:r w:rsidRPr="00A37B8C">
        <w:rPr>
          <w:rFonts w:ascii="Times New Roman" w:hAnsi="Times New Roman"/>
          <w:szCs w:val="28"/>
          <w:lang w:val="en-US"/>
        </w:rPr>
        <w:t>H</w:t>
      </w:r>
      <w:r w:rsidRPr="00A37B8C">
        <w:rPr>
          <w:rFonts w:ascii="Times New Roman" w:hAnsi="Times New Roman"/>
          <w:szCs w:val="28"/>
          <w:vertAlign w:val="subscript"/>
        </w:rPr>
        <w:t>2</w:t>
      </w:r>
      <w:r w:rsidRPr="00A37B8C">
        <w:rPr>
          <w:rFonts w:ascii="Times New Roman" w:hAnsi="Times New Roman"/>
          <w:szCs w:val="28"/>
          <w:lang w:val="en-US"/>
        </w:rPr>
        <w:t>O</w:t>
      </w:r>
      <w:r w:rsidRPr="00A37B8C">
        <w:rPr>
          <w:rFonts w:ascii="Times New Roman" w:hAnsi="Times New Roman"/>
          <w:szCs w:val="28"/>
        </w:rPr>
        <w:t xml:space="preserve">. Алкены присоединяют водород по двойной связи. Частично гидрируются полициклические ароматические углеводороды. </w:t>
      </w:r>
    </w:p>
    <w:p w:rsidR="008A64AE" w:rsidRPr="00A37B8C" w:rsidRDefault="008A64AE" w:rsidP="00A37B8C">
      <w:pPr>
        <w:widowControl w:val="0"/>
        <w:spacing w:line="360" w:lineRule="auto"/>
        <w:ind w:left="709" w:firstLine="0"/>
        <w:rPr>
          <w:rFonts w:ascii="Times New Roman" w:hAnsi="Times New Roman"/>
          <w:bCs/>
          <w:iCs/>
          <w:szCs w:val="28"/>
        </w:rPr>
      </w:pPr>
      <w:r w:rsidRPr="00A37B8C">
        <w:rPr>
          <w:rFonts w:ascii="Times New Roman" w:hAnsi="Times New Roman"/>
          <w:bCs/>
          <w:iCs/>
          <w:szCs w:val="28"/>
        </w:rPr>
        <w:t>Термодинамика процесса</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Термодинамически процесс гидроочистки низкотемпературный. Для быстрого протекания реакций на существующих промышленных катализаторах достаточна температура 330-380</w:t>
      </w:r>
      <w:r w:rsidRPr="00A37B8C">
        <w:rPr>
          <w:rFonts w:ascii="Times New Roman" w:hAnsi="Times New Roman"/>
          <w:szCs w:val="28"/>
        </w:rPr>
        <w:sym w:font="Symbol" w:char="F0B0"/>
      </w:r>
      <w:r w:rsidRPr="00A37B8C">
        <w:rPr>
          <w:rFonts w:ascii="Times New Roman" w:hAnsi="Times New Roman"/>
          <w:szCs w:val="28"/>
        </w:rPr>
        <w:t xml:space="preserve">С. Поскольку реакции присоединения водорода сопровождаются изменением объёма, давление в </w:t>
      </w:r>
      <w:r w:rsidRPr="00A37B8C">
        <w:rPr>
          <w:rFonts w:ascii="Times New Roman" w:hAnsi="Times New Roman"/>
          <w:szCs w:val="28"/>
        </w:rPr>
        <w:lastRenderedPageBreak/>
        <w:t>реакционной зоне оказывает решающее влияние на глубину процесса. Наиболее часто при гидроочистке применяют давление 2,5-5,0 МПа [1].</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Данные о термодинамике некоторых реакций гидрогенолиза сернистых соединений приведены в таблице 1 [2].</w:t>
      </w:r>
    </w:p>
    <w:p w:rsidR="00A37B8C" w:rsidRDefault="00A37B8C" w:rsidP="00A37B8C">
      <w:pPr>
        <w:widowControl w:val="0"/>
        <w:spacing w:line="360" w:lineRule="auto"/>
        <w:ind w:left="0" w:firstLine="709"/>
        <w:jc w:val="left"/>
        <w:rPr>
          <w:rFonts w:ascii="Times New Roman" w:hAnsi="Times New Roman"/>
          <w:szCs w:val="28"/>
        </w:rPr>
      </w:pP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t>Таблица 1 – Тепловой эффект и изменение энергии Гиббса при гидрировании сераорганических соединений</w:t>
      </w:r>
    </w:p>
    <w:tbl>
      <w:tblPr>
        <w:tblW w:w="95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78"/>
        <w:gridCol w:w="948"/>
        <w:gridCol w:w="949"/>
        <w:gridCol w:w="949"/>
        <w:gridCol w:w="949"/>
      </w:tblGrid>
      <w:tr w:rsidR="008A64AE" w:rsidRPr="00A37B8C" w:rsidTr="00A37B8C">
        <w:trPr>
          <w:cantSplit/>
          <w:trHeight w:val="775"/>
        </w:trPr>
        <w:tc>
          <w:tcPr>
            <w:tcW w:w="5778" w:type="dxa"/>
            <w:vMerge w:val="restart"/>
            <w:tcBorders>
              <w:top w:val="single" w:sz="12" w:space="0" w:color="auto"/>
            </w:tcBorders>
            <w:noWrap/>
            <w:vAlign w:val="center"/>
          </w:tcPr>
          <w:p w:rsidR="008A64AE" w:rsidRPr="00A37B8C" w:rsidRDefault="008A64AE" w:rsidP="00A37B8C">
            <w:pPr>
              <w:pStyle w:val="1"/>
              <w:keepNext w:val="0"/>
              <w:spacing w:line="360" w:lineRule="auto"/>
              <w:rPr>
                <w:b w:val="0"/>
                <w:bCs w:val="0"/>
                <w:sz w:val="20"/>
                <w:szCs w:val="20"/>
              </w:rPr>
            </w:pPr>
            <w:r w:rsidRPr="00A37B8C">
              <w:rPr>
                <w:b w:val="0"/>
                <w:bCs w:val="0"/>
                <w:sz w:val="20"/>
                <w:szCs w:val="20"/>
              </w:rPr>
              <w:t>Реакция</w:t>
            </w:r>
          </w:p>
        </w:tc>
        <w:tc>
          <w:tcPr>
            <w:tcW w:w="1897" w:type="dxa"/>
            <w:gridSpan w:val="2"/>
            <w:tcBorders>
              <w:top w:val="single" w:sz="12" w:space="0" w:color="auto"/>
              <w:bottom w:val="single" w:sz="4"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Тепловой эффект, кДж/моль</w:t>
            </w:r>
          </w:p>
        </w:tc>
        <w:tc>
          <w:tcPr>
            <w:tcW w:w="1898" w:type="dxa"/>
            <w:gridSpan w:val="2"/>
            <w:tcBorders>
              <w:top w:val="single" w:sz="12" w:space="0" w:color="auto"/>
              <w:bottom w:val="single" w:sz="4" w:space="0" w:color="auto"/>
            </w:tcBorders>
            <w:noWrap/>
            <w:vAlign w:val="center"/>
          </w:tcPr>
          <w:p w:rsidR="008A64AE" w:rsidRPr="00A37B8C" w:rsidRDefault="009E02B8" w:rsidP="00A37B8C">
            <w:pPr>
              <w:widowControl w:val="0"/>
              <w:spacing w:line="360" w:lineRule="auto"/>
              <w:ind w:left="0" w:firstLine="0"/>
              <w:jc w:val="center"/>
              <w:rPr>
                <w:rFonts w:ascii="Times New Roman" w:hAnsi="Times New Roman"/>
                <w:sz w:val="20"/>
              </w:rPr>
            </w:pPr>
            <w:r>
              <w:rPr>
                <w:rFonts w:ascii="Times New Roman" w:hAnsi="Times New Roman"/>
                <w:position w:val="-6"/>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pt">
                  <v:imagedata r:id="rId7" o:title=""/>
                </v:shape>
              </w:pict>
            </w:r>
            <w:r w:rsidR="008A64AE" w:rsidRPr="00A37B8C">
              <w:rPr>
                <w:rFonts w:ascii="Times New Roman" w:hAnsi="Times New Roman"/>
                <w:sz w:val="20"/>
              </w:rPr>
              <w:t>, кДж/моль</w:t>
            </w:r>
          </w:p>
        </w:tc>
      </w:tr>
      <w:tr w:rsidR="008A64AE" w:rsidRPr="00A37B8C">
        <w:trPr>
          <w:cantSplit/>
        </w:trPr>
        <w:tc>
          <w:tcPr>
            <w:tcW w:w="5778" w:type="dxa"/>
            <w:vMerge/>
            <w:tcBorders>
              <w:bottom w:val="thinThickSmallGap" w:sz="12" w:space="0" w:color="auto"/>
            </w:tcBorders>
            <w:shd w:val="pct10" w:color="auto" w:fill="auto"/>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p>
        </w:tc>
        <w:tc>
          <w:tcPr>
            <w:tcW w:w="948" w:type="dxa"/>
            <w:tcBorders>
              <w:top w:val="single" w:sz="4" w:space="0" w:color="auto"/>
              <w:bottom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w:t>
            </w:r>
          </w:p>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300 К</w:t>
            </w:r>
          </w:p>
        </w:tc>
        <w:tc>
          <w:tcPr>
            <w:tcW w:w="949" w:type="dxa"/>
            <w:tcBorders>
              <w:top w:val="single" w:sz="4" w:space="0" w:color="auto"/>
              <w:bottom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w:t>
            </w:r>
          </w:p>
          <w:p w:rsidR="008A64AE" w:rsidRPr="00A37B8C" w:rsidRDefault="008A64AE" w:rsidP="00A37B8C">
            <w:pPr>
              <w:pStyle w:val="1"/>
              <w:keepNext w:val="0"/>
              <w:spacing w:line="360" w:lineRule="auto"/>
              <w:rPr>
                <w:b w:val="0"/>
                <w:bCs w:val="0"/>
                <w:sz w:val="20"/>
                <w:szCs w:val="20"/>
              </w:rPr>
            </w:pPr>
            <w:r w:rsidRPr="00A37B8C">
              <w:rPr>
                <w:b w:val="0"/>
                <w:bCs w:val="0"/>
                <w:sz w:val="20"/>
                <w:szCs w:val="20"/>
              </w:rPr>
              <w:t>800 К</w:t>
            </w:r>
          </w:p>
        </w:tc>
        <w:tc>
          <w:tcPr>
            <w:tcW w:w="949" w:type="dxa"/>
            <w:tcBorders>
              <w:top w:val="single" w:sz="4" w:space="0" w:color="auto"/>
              <w:bottom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w:t>
            </w:r>
          </w:p>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300 К</w:t>
            </w:r>
          </w:p>
        </w:tc>
        <w:tc>
          <w:tcPr>
            <w:tcW w:w="949" w:type="dxa"/>
            <w:tcBorders>
              <w:top w:val="single" w:sz="4" w:space="0" w:color="auto"/>
              <w:bottom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 800 К</w:t>
            </w:r>
          </w:p>
        </w:tc>
      </w:tr>
      <w:tr w:rsidR="008A64AE" w:rsidRPr="00A37B8C">
        <w:trPr>
          <w:trHeight w:val="295"/>
        </w:trPr>
        <w:tc>
          <w:tcPr>
            <w:tcW w:w="5778" w:type="dxa"/>
            <w:tcBorders>
              <w:top w:val="thinThickSmallGap" w:sz="12" w:space="0" w:color="auto"/>
            </w:tcBorders>
            <w:noWrap/>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26" style="position:absolute;z-index:251716096;mso-wrap-edited:f;mso-position-horizontal-relative:text;mso-position-vertical-relative:text" from="79.8pt,5.05pt" to="106.15pt,5.05pt" wrapcoords="11109 0 -617 0 -617 0 11109 0 14194 0 20983 0 21600 0 17280 0 11109 0">
                  <v:stroke endarrow="block" endarrowwidth="narrow" endarrowlength="long"/>
                  <w10:anchorlock/>
                </v:line>
              </w:pic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lang w:val="en-US"/>
              </w:rPr>
              <w:t>SH</w:t>
            </w:r>
            <w:r w:rsidR="008A64AE" w:rsidRPr="00A37B8C">
              <w:rPr>
                <w:rFonts w:ascii="Times New Roman" w:hAnsi="Times New Roman"/>
                <w:sz w:val="20"/>
              </w:rPr>
              <w:t xml:space="preserve"> + </w:t>
            </w:r>
            <w:r w:rsidR="008A64AE" w:rsidRPr="00A37B8C">
              <w:rPr>
                <w:rFonts w:ascii="Times New Roman" w:hAnsi="Times New Roman"/>
                <w:sz w:val="20"/>
                <w:lang w:val="en-US"/>
              </w:rPr>
              <w:t>H</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10</w:t>
            </w:r>
            <w:r w:rsidR="008A64AE" w:rsidRPr="00A37B8C">
              <w:rPr>
                <w:rFonts w:ascii="Times New Roman" w:hAnsi="Times New Roman"/>
                <w:sz w:val="20"/>
              </w:rPr>
              <w:t xml:space="preserve"> + </w:t>
            </w:r>
            <w:r w:rsidR="008A64AE" w:rsidRPr="00A37B8C">
              <w:rPr>
                <w:rFonts w:ascii="Times New Roman" w:hAnsi="Times New Roman"/>
                <w:sz w:val="20"/>
                <w:lang w:val="en-US"/>
              </w:rPr>
              <w:t>H</w:t>
            </w:r>
            <w:r w:rsidR="008A64AE" w:rsidRPr="00A37B8C">
              <w:rPr>
                <w:rFonts w:ascii="Times New Roman" w:hAnsi="Times New Roman"/>
                <w:sz w:val="20"/>
                <w:vertAlign w:val="subscript"/>
              </w:rPr>
              <w:t>2</w:t>
            </w:r>
            <w:r w:rsidR="008A64AE" w:rsidRPr="00A37B8C">
              <w:rPr>
                <w:rFonts w:ascii="Times New Roman" w:hAnsi="Times New Roman"/>
                <w:sz w:val="20"/>
                <w:lang w:val="en-US"/>
              </w:rPr>
              <w:t>S</w:t>
            </w:r>
          </w:p>
        </w:tc>
        <w:tc>
          <w:tcPr>
            <w:tcW w:w="948" w:type="dxa"/>
            <w:tcBorders>
              <w:top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+58</w:t>
            </w:r>
          </w:p>
        </w:tc>
        <w:tc>
          <w:tcPr>
            <w:tcW w:w="949" w:type="dxa"/>
            <w:tcBorders>
              <w:top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+67</w:t>
            </w:r>
          </w:p>
        </w:tc>
        <w:tc>
          <w:tcPr>
            <w:tcW w:w="949" w:type="dxa"/>
            <w:tcBorders>
              <w:top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-61</w:t>
            </w:r>
          </w:p>
        </w:tc>
        <w:tc>
          <w:tcPr>
            <w:tcW w:w="949" w:type="dxa"/>
            <w:tcBorders>
              <w:top w:val="thinThickSmallGap"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-63</w:t>
            </w:r>
          </w:p>
        </w:tc>
      </w:tr>
      <w:tr w:rsidR="008A64AE" w:rsidRPr="00A37B8C">
        <w:trPr>
          <w:trHeight w:val="330"/>
        </w:trPr>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27" style="position:absolute;z-index:251717120;mso-position-horizontal-relative:text;mso-position-vertical-relative:page" from="82.65pt,6.65pt" to="109pt,6.65pt">
                  <v:stroke endarrow="block" endarrowwidth="narrow" endarrowlength="long"/>
                  <w10:wrap anchory="page"/>
                </v:line>
              </w:pic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6</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13</w:t>
            </w:r>
            <w:r w:rsidR="008A64AE" w:rsidRPr="00A37B8C">
              <w:rPr>
                <w:rFonts w:ascii="Times New Roman" w:hAnsi="Times New Roman"/>
                <w:sz w:val="20"/>
                <w:lang w:val="en-US"/>
              </w:rPr>
              <w:t>SH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6</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14</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+59</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+67</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-62</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-62</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28" style="position:absolute;z-index:251718144;mso-position-horizontal-relative:text;mso-position-vertical-relative:page" from="91.2pt,6.5pt" to="117.55pt,6.5pt">
                  <v:stroke endarrow="block" endarrowwidth="narrow" endarrowlength="long"/>
                  <w10:wrap anchory="page"/>
                </v:line>
              </w:pic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12</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25</w:t>
            </w:r>
            <w:r w:rsidR="008A64AE" w:rsidRPr="00A37B8C">
              <w:rPr>
                <w:rFonts w:ascii="Times New Roman" w:hAnsi="Times New Roman"/>
                <w:sz w:val="20"/>
                <w:lang w:val="en-US"/>
              </w:rPr>
              <w:t>SH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12</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26</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+59</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+67</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-61</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-61</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29" style="position:absolute;z-index:251719168;mso-position-horizontal-relative:text;mso-position-vertical-relative:page" from="88.35pt,6.2pt" to="114.7pt,6.2pt">
                  <v:stroke endarrow="block" endarrowwidth="narrow" endarrowlength="long"/>
                  <w10:wrap anchory="page"/>
                </v:line>
              </w:pict>
            </w:r>
            <w:r w:rsidR="008A64AE" w:rsidRPr="00A37B8C">
              <w:rPr>
                <w:rFonts w:ascii="Times New Roman" w:hAnsi="Times New Roman"/>
                <w:sz w:val="20"/>
              </w:rPr>
              <w:t>(</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rPr>
              <w:t>)</w:t>
            </w:r>
            <w:r w:rsidR="008A64AE" w:rsidRPr="00A37B8C">
              <w:rPr>
                <w:rFonts w:ascii="Times New Roman" w:hAnsi="Times New Roman"/>
                <w:sz w:val="20"/>
                <w:vertAlign w:val="subscript"/>
              </w:rPr>
              <w:t>2</w:t>
            </w:r>
            <w:r w:rsidR="008A64AE" w:rsidRPr="00A37B8C">
              <w:rPr>
                <w:rFonts w:ascii="Times New Roman" w:hAnsi="Times New Roman"/>
                <w:sz w:val="20"/>
                <w:lang w:val="en-US"/>
              </w:rPr>
              <w:t>S</w:t>
            </w:r>
            <w:r w:rsidR="008A64AE" w:rsidRPr="00A37B8C">
              <w:rPr>
                <w:rFonts w:ascii="Times New Roman" w:hAnsi="Times New Roman"/>
                <w:sz w:val="20"/>
              </w:rPr>
              <w:t xml:space="preserve"> + </w:t>
            </w:r>
            <w:r w:rsidR="008A64AE" w:rsidRPr="00A37B8C">
              <w:rPr>
                <w:rFonts w:ascii="Times New Roman" w:hAnsi="Times New Roman"/>
                <w:sz w:val="20"/>
                <w:lang w:val="en-US"/>
              </w:rPr>
              <w:t>H</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lang w:val="en-US"/>
              </w:rPr>
              <w:t>SH</w:t>
            </w:r>
            <w:r w:rsidR="008A64AE" w:rsidRPr="00A37B8C">
              <w:rPr>
                <w:rFonts w:ascii="Times New Roman" w:hAnsi="Times New Roman"/>
                <w:sz w:val="20"/>
              </w:rPr>
              <w:t xml:space="preserve"> +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10</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+46</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+55</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-55</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-64</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30" style="position:absolute;z-index:251720192;mso-position-horizontal-relative:text;mso-position-vertical-relative:text" from="125.4pt,5.9pt" to="151.75pt,5.9pt">
                  <v:stroke endarrow="block" endarrowwidth="narrow" endarrowlength="long"/>
                </v:line>
              </w:pic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lang w:val="en-US"/>
              </w:rPr>
              <w:t>S</w:t>
            </w:r>
            <w:r w:rsidR="008A64AE" w:rsidRPr="00A37B8C">
              <w:rPr>
                <w:rFonts w:ascii="Times New Roman" w:hAnsi="Times New Roman"/>
                <w:sz w:val="20"/>
              </w:rPr>
              <w:t xml:space="preserve"> –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11</w:t>
            </w:r>
            <w:r w:rsidR="008A64AE" w:rsidRPr="00A37B8C">
              <w:rPr>
                <w:rFonts w:ascii="Times New Roman" w:hAnsi="Times New Roman"/>
                <w:sz w:val="20"/>
                <w:lang w:val="en-US"/>
              </w:rPr>
              <w:t>H</w:t>
            </w:r>
            <w:r w:rsidR="008A64AE" w:rsidRPr="00A37B8C">
              <w:rPr>
                <w:rFonts w:ascii="Times New Roman" w:hAnsi="Times New Roman"/>
                <w:sz w:val="20"/>
                <w:vertAlign w:val="subscript"/>
              </w:rPr>
              <w:t>23</w:t>
            </w:r>
            <w:r w:rsidR="008A64AE" w:rsidRPr="00A37B8C">
              <w:rPr>
                <w:rFonts w:ascii="Times New Roman" w:hAnsi="Times New Roman"/>
                <w:sz w:val="20"/>
              </w:rPr>
              <w:t xml:space="preserve"> + </w:t>
            </w:r>
            <w:r w:rsidR="008A64AE" w:rsidRPr="00A37B8C">
              <w:rPr>
                <w:rFonts w:ascii="Times New Roman" w:hAnsi="Times New Roman"/>
                <w:sz w:val="20"/>
                <w:lang w:val="en-US"/>
              </w:rPr>
              <w:t>H</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lang w:val="en-US"/>
              </w:rPr>
              <w:t>SH</w:t>
            </w:r>
            <w:r w:rsidR="008A64AE" w:rsidRPr="00A37B8C">
              <w:rPr>
                <w:rFonts w:ascii="Times New Roman" w:hAnsi="Times New Roman"/>
                <w:sz w:val="20"/>
              </w:rPr>
              <w:t xml:space="preserve"> +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11</w:t>
            </w:r>
            <w:r w:rsidR="008A64AE" w:rsidRPr="00A37B8C">
              <w:rPr>
                <w:rFonts w:ascii="Times New Roman" w:hAnsi="Times New Roman"/>
                <w:sz w:val="20"/>
                <w:lang w:val="en-US"/>
              </w:rPr>
              <w:t>H</w:t>
            </w:r>
            <w:r w:rsidR="008A64AE" w:rsidRPr="00A37B8C">
              <w:rPr>
                <w:rFonts w:ascii="Times New Roman" w:hAnsi="Times New Roman"/>
                <w:sz w:val="20"/>
                <w:vertAlign w:val="subscript"/>
              </w:rPr>
              <w:t>24</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+46</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+55</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-53</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-60</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31" style="position:absolute;z-index:251721216;mso-position-horizontal-relative:text;mso-position-vertical-relative:text" from="128.25pt,6.05pt" to="154.6pt,6.05pt">
                  <v:stroke endarrow="block" endarrowwidth="narrow" endarrowlength="long"/>
                </v:line>
              </w:pic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9</w:t>
            </w:r>
            <w:r w:rsidR="008A64AE" w:rsidRPr="00A37B8C">
              <w:rPr>
                <w:rFonts w:ascii="Times New Roman" w:hAnsi="Times New Roman"/>
                <w:sz w:val="20"/>
                <w:lang w:val="en-US"/>
              </w:rPr>
              <w:t>S</w:t>
            </w:r>
            <w:r w:rsidR="008A64AE" w:rsidRPr="00A37B8C">
              <w:rPr>
                <w:rFonts w:ascii="Times New Roman" w:hAnsi="Times New Roman"/>
                <w:sz w:val="20"/>
              </w:rPr>
              <w:t xml:space="preserve"> –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11</w:t>
            </w:r>
            <w:r w:rsidR="008A64AE" w:rsidRPr="00A37B8C">
              <w:rPr>
                <w:rFonts w:ascii="Times New Roman" w:hAnsi="Times New Roman"/>
                <w:sz w:val="20"/>
                <w:lang w:val="en-US"/>
              </w:rPr>
              <w:t>H</w:t>
            </w:r>
            <w:r w:rsidR="008A64AE" w:rsidRPr="00A37B8C">
              <w:rPr>
                <w:rFonts w:ascii="Times New Roman" w:hAnsi="Times New Roman"/>
                <w:sz w:val="20"/>
                <w:vertAlign w:val="subscript"/>
              </w:rPr>
              <w:t>23</w:t>
            </w:r>
            <w:r w:rsidR="008A64AE" w:rsidRPr="00A37B8C">
              <w:rPr>
                <w:rFonts w:ascii="Times New Roman" w:hAnsi="Times New Roman"/>
                <w:sz w:val="20"/>
              </w:rPr>
              <w:t xml:space="preserve"> + </w:t>
            </w:r>
            <w:r w:rsidR="008A64AE" w:rsidRPr="00A37B8C">
              <w:rPr>
                <w:rFonts w:ascii="Times New Roman" w:hAnsi="Times New Roman"/>
                <w:sz w:val="20"/>
                <w:lang w:val="en-US"/>
              </w:rPr>
              <w:t>H</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11</w:t>
            </w:r>
            <w:r w:rsidR="008A64AE" w:rsidRPr="00A37B8C">
              <w:rPr>
                <w:rFonts w:ascii="Times New Roman" w:hAnsi="Times New Roman"/>
                <w:sz w:val="20"/>
                <w:lang w:val="en-US"/>
              </w:rPr>
              <w:t>H</w:t>
            </w:r>
            <w:r w:rsidR="008A64AE" w:rsidRPr="00A37B8C">
              <w:rPr>
                <w:rFonts w:ascii="Times New Roman" w:hAnsi="Times New Roman"/>
                <w:sz w:val="20"/>
                <w:vertAlign w:val="subscript"/>
              </w:rPr>
              <w:t>23</w:t>
            </w:r>
            <w:r w:rsidR="008A64AE" w:rsidRPr="00A37B8C">
              <w:rPr>
                <w:rFonts w:ascii="Times New Roman" w:hAnsi="Times New Roman"/>
                <w:sz w:val="20"/>
                <w:lang w:val="en-US"/>
              </w:rPr>
              <w:t>SH</w:t>
            </w:r>
            <w:r w:rsidR="008A64AE" w:rsidRPr="00A37B8C">
              <w:rPr>
                <w:rFonts w:ascii="Times New Roman" w:hAnsi="Times New Roman"/>
                <w:sz w:val="20"/>
              </w:rPr>
              <w:t xml:space="preserve"> +  </w:t>
            </w:r>
            <w:r w:rsidR="008A64AE" w:rsidRPr="00A37B8C">
              <w:rPr>
                <w:rFonts w:ascii="Times New Roman" w:hAnsi="Times New Roman"/>
                <w:i/>
                <w:iCs/>
                <w:sz w:val="20"/>
              </w:rPr>
              <w:t>н</w:t>
            </w:r>
            <w:r w:rsidR="008A64AE" w:rsidRPr="00A37B8C">
              <w:rPr>
                <w:rFonts w:ascii="Times New Roman" w:hAnsi="Times New Roman"/>
                <w:sz w:val="20"/>
              </w:rPr>
              <w:t>-</w:t>
            </w:r>
            <w:r w:rsidR="008A64AE" w:rsidRPr="00A37B8C">
              <w:rPr>
                <w:rFonts w:ascii="Times New Roman" w:hAnsi="Times New Roman"/>
                <w:sz w:val="20"/>
                <w:lang w:val="en-US"/>
              </w:rPr>
              <w:t>C</w:t>
            </w:r>
            <w:r w:rsidR="008A64AE" w:rsidRPr="00A37B8C">
              <w:rPr>
                <w:rFonts w:ascii="Times New Roman" w:hAnsi="Times New Roman"/>
                <w:sz w:val="20"/>
                <w:vertAlign w:val="subscript"/>
              </w:rPr>
              <w:t>4</w:t>
            </w:r>
            <w:r w:rsidR="008A64AE" w:rsidRPr="00A37B8C">
              <w:rPr>
                <w:rFonts w:ascii="Times New Roman" w:hAnsi="Times New Roman"/>
                <w:sz w:val="20"/>
                <w:lang w:val="en-US"/>
              </w:rPr>
              <w:t>H</w:t>
            </w:r>
            <w:r w:rsidR="008A64AE" w:rsidRPr="00A37B8C">
              <w:rPr>
                <w:rFonts w:ascii="Times New Roman" w:hAnsi="Times New Roman"/>
                <w:sz w:val="20"/>
                <w:vertAlign w:val="subscript"/>
              </w:rPr>
              <w:t>10</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+49</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+55</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-54</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-60</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32" style="position:absolute;z-index:251722240;mso-position-horizontal-relative:text;mso-position-vertical-relative:text" from="82.65pt,6.2pt" to="109pt,6.2pt">
                  <v:stroke endarrow="block" endarrowwidth="narrow" endarrowlength="long"/>
                </v:line>
              </w:pict>
            </w:r>
            <w:r w:rsidR="008A64AE" w:rsidRPr="00A37B8C">
              <w:rPr>
                <w:rFonts w:ascii="Times New Roman" w:hAnsi="Times New Roman"/>
                <w:sz w:val="20"/>
                <w:lang w:val="en-US"/>
              </w:rPr>
              <w:t>(</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3</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7</w:t>
            </w:r>
            <w:r w:rsidR="008A64AE" w:rsidRPr="00A37B8C">
              <w:rPr>
                <w:rFonts w:ascii="Times New Roman" w:hAnsi="Times New Roman"/>
                <w:sz w:val="20"/>
                <w:lang w:val="en-US"/>
              </w:rPr>
              <w:t>)</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2</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3</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7</w:t>
            </w:r>
            <w:r w:rsidR="008A64AE" w:rsidRPr="00A37B8C">
              <w:rPr>
                <w:rFonts w:ascii="Times New Roman" w:hAnsi="Times New Roman"/>
                <w:sz w:val="20"/>
                <w:lang w:val="en-US"/>
              </w:rPr>
              <w:t>SH</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+18</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+28</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-31</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-49</w:t>
            </w:r>
          </w:p>
        </w:tc>
      </w:tr>
      <w:tr w:rsidR="008A64AE" w:rsidRPr="00A37B8C">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33" style="position:absolute;z-index:251723264;mso-position-horizontal-relative:text;mso-position-vertical-relative:text" from="91.2pt,5.9pt" to="117.55pt,5.9pt">
                  <v:stroke endarrow="block" endarrowwidth="narrow" endarrowlength="long"/>
                </v:line>
              </w:pict>
            </w:r>
            <w:r w:rsidR="008A64AE" w:rsidRPr="00A37B8C">
              <w:rPr>
                <w:rFonts w:ascii="Times New Roman" w:hAnsi="Times New Roman"/>
                <w:sz w:val="20"/>
                <w:lang w:val="en-US"/>
              </w:rPr>
              <w:t>(</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6</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13</w:t>
            </w:r>
            <w:r w:rsidR="008A64AE" w:rsidRPr="00A37B8C">
              <w:rPr>
                <w:rFonts w:ascii="Times New Roman" w:hAnsi="Times New Roman"/>
                <w:sz w:val="20"/>
                <w:lang w:val="en-US"/>
              </w:rPr>
              <w:t>)</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2</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6</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13</w:t>
            </w:r>
            <w:r w:rsidR="008A64AE" w:rsidRPr="00A37B8C">
              <w:rPr>
                <w:rFonts w:ascii="Times New Roman" w:hAnsi="Times New Roman"/>
                <w:sz w:val="20"/>
                <w:lang w:val="en-US"/>
              </w:rPr>
              <w:t>SH</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+17</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+24</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-32</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-51</w:t>
            </w:r>
          </w:p>
        </w:tc>
      </w:tr>
      <w:tr w:rsidR="008A64AE" w:rsidRPr="00A37B8C" w:rsidTr="00A37B8C">
        <w:trPr>
          <w:trHeight w:val="739"/>
        </w:trPr>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group id="_x0000_s1034" style="position:absolute;margin-left:6.6pt;margin-top:11.1pt;width:22.95pt;height:28pt;z-index:251724288;mso-position-horizontal-relative:text;mso-position-vertical-relative:text" coordorigin="4539,14201" coordsize="459,56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35" type="#_x0000_t56" style="position:absolute;left:4539;top:14201;width:459;height:433;flip:y" strokeweight="1.5pt">
                    <o:lock v:ext="edit" aspectratio="t"/>
                  </v:shape>
                  <v:shapetype id="_x0000_t202" coordsize="21600,21600" o:spt="202" path="m,l,21600r21600,l21600,xe">
                    <v:stroke joinstyle="miter"/>
                    <v:path gradientshapeok="t" o:connecttype="rect"/>
                  </v:shapetype>
                  <v:shape id="_x0000_s1036" type="#_x0000_t202" style="position:absolute;left:4680;top:14518;width:193;height:243" stroked="f">
                    <v:textbox style="mso-next-textbox:#_x0000_s1036"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group>
              </w:pict>
            </w:r>
          </w:p>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37" style="position:absolute;z-index:251725312" from="62.7pt,8.9pt" to="89.05pt,8.9pt">
                  <v:stroke endarrow="block" endarrowwidth="narrow" endarrowlength="long"/>
                </v:line>
              </w:pic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4</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10</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+113</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+122</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-97</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-63</w:t>
            </w:r>
          </w:p>
        </w:tc>
      </w:tr>
      <w:tr w:rsidR="008A64AE" w:rsidRPr="00A37B8C" w:rsidTr="00A37B8C">
        <w:trPr>
          <w:trHeight w:val="712"/>
        </w:trPr>
        <w:tc>
          <w:tcPr>
            <w:tcW w:w="5778" w:type="dxa"/>
            <w:noWrap/>
            <w:vAlign w:val="center"/>
          </w:tcPr>
          <w:p w:rsidR="008A64AE" w:rsidRPr="00A37B8C" w:rsidRDefault="009E02B8" w:rsidP="00A37B8C">
            <w:pPr>
              <w:widowControl w:val="0"/>
              <w:spacing w:line="360" w:lineRule="auto"/>
              <w:ind w:left="0" w:firstLine="0"/>
              <w:jc w:val="left"/>
              <w:rPr>
                <w:rFonts w:ascii="Times New Roman" w:hAnsi="Times New Roman"/>
                <w:noProof/>
                <w:sz w:val="20"/>
                <w:lang w:val="en-US"/>
              </w:rPr>
            </w:pPr>
            <w:r>
              <w:rPr>
                <w:noProof/>
              </w:rPr>
              <w:pict>
                <v:group id="_x0000_s1038" style="position:absolute;margin-left:7.5pt;margin-top:6.95pt;width:21.85pt;height:33pt;z-index:251726336;mso-position-horizontal-relative:text;mso-position-vertical-relative:text" coordorigin="3549,13935" coordsize="437,66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9" type="#_x0000_t9" style="position:absolute;left:3517;top:13967;width:502;height:437;rotation:90" strokeweight="1.5pt"/>
                  <v:shape id="_x0000_s1040" type="#_x0000_t202" style="position:absolute;left:3675;top:14352;width:193;height:243" stroked="f">
                    <v:textbox style="mso-next-textbox:#_x0000_s1040"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group>
              </w:pict>
            </w:r>
          </w:p>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41" style="position:absolute;z-index:251727360" from="62.7pt,7.25pt" to="89.05pt,7.25pt">
                  <v:stroke endarrow="block" endarrowwidth="narrow" endarrowlength="long"/>
                </v:line>
              </w:pic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w:t>
            </w:r>
            <w:r w:rsidR="008A64AE" w:rsidRPr="00A37B8C">
              <w:rPr>
                <w:rFonts w:ascii="Times New Roman" w:hAnsi="Times New Roman"/>
                <w:i/>
                <w:iCs/>
                <w:sz w:val="20"/>
              </w:rPr>
              <w:t>н</w:t>
            </w:r>
            <w:r w:rsidR="008A64AE" w:rsidRPr="00A37B8C">
              <w:rPr>
                <w:rFonts w:ascii="Times New Roman" w:hAnsi="Times New Roman"/>
                <w:sz w:val="20"/>
                <w:lang w:val="en-US"/>
              </w:rPr>
              <w:t>-C</w:t>
            </w:r>
            <w:r w:rsidR="008A64AE" w:rsidRPr="00A37B8C">
              <w:rPr>
                <w:rFonts w:ascii="Times New Roman" w:hAnsi="Times New Roman"/>
                <w:sz w:val="20"/>
                <w:vertAlign w:val="subscript"/>
                <w:lang w:val="en-US"/>
              </w:rPr>
              <w:t>5</w:t>
            </w:r>
            <w:r w:rsidR="008A64AE" w:rsidRPr="00A37B8C">
              <w:rPr>
                <w:rFonts w:ascii="Times New Roman" w:hAnsi="Times New Roman"/>
                <w:sz w:val="20"/>
                <w:lang w:val="en-US"/>
              </w:rPr>
              <w:t>H</w:t>
            </w:r>
            <w:r w:rsidR="008A64AE" w:rsidRPr="00A37B8C">
              <w:rPr>
                <w:rFonts w:ascii="Times New Roman" w:hAnsi="Times New Roman"/>
                <w:sz w:val="20"/>
                <w:vertAlign w:val="subscript"/>
                <w:lang w:val="en-US"/>
              </w:rPr>
              <w:t>12</w: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p>
        </w:tc>
        <w:tc>
          <w:tcPr>
            <w:tcW w:w="948"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+104</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+118</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-98</w:t>
            </w:r>
          </w:p>
        </w:tc>
        <w:tc>
          <w:tcPr>
            <w:tcW w:w="949" w:type="dxa"/>
            <w:noWrap/>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-74</w:t>
            </w:r>
          </w:p>
        </w:tc>
      </w:tr>
      <w:tr w:rsidR="008A64AE" w:rsidRPr="00A37B8C" w:rsidTr="00A37B8C">
        <w:trPr>
          <w:trHeight w:val="662"/>
        </w:trPr>
        <w:tc>
          <w:tcPr>
            <w:tcW w:w="5778" w:type="dxa"/>
            <w:tcBorders>
              <w:bottom w:val="single" w:sz="12" w:space="0" w:color="auto"/>
            </w:tcBorders>
            <w:noWrap/>
            <w:vAlign w:val="center"/>
          </w:tcPr>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shape id="_x0000_s1042" type="#_x0000_t202" style="position:absolute;margin-left:32.65pt;margin-top:7pt;width:20.9pt;height:12.15pt;z-index:251733504;mso-position-horizontal-relative:text;mso-position-vertical-relative:text" stroked="f">
                  <v:textbox style="mso-next-textbox:#_x0000_s1042" inset="0,0,0,0">
                    <w:txbxContent>
                      <w:p w:rsidR="008A64AE" w:rsidRDefault="008A64AE">
                        <w:pPr>
                          <w:spacing w:line="240" w:lineRule="auto"/>
                          <w:ind w:left="0" w:firstLine="0"/>
                          <w:jc w:val="center"/>
                          <w:rPr>
                            <w:rFonts w:ascii="Times New Roman" w:hAnsi="Times New Roman"/>
                            <w:sz w:val="24"/>
                            <w:szCs w:val="24"/>
                            <w:vertAlign w:val="subscript"/>
                            <w:lang w:val="en-US"/>
                          </w:rPr>
                        </w:pPr>
                        <w:r>
                          <w:rPr>
                            <w:rFonts w:ascii="Times New Roman" w:hAnsi="Times New Roman"/>
                            <w:sz w:val="24"/>
                            <w:szCs w:val="24"/>
                            <w:lang w:val="en-US"/>
                          </w:rPr>
                          <w:t>CH</w:t>
                        </w:r>
                        <w:r>
                          <w:rPr>
                            <w:rFonts w:ascii="Times New Roman" w:hAnsi="Times New Roman"/>
                            <w:sz w:val="24"/>
                            <w:szCs w:val="24"/>
                            <w:vertAlign w:val="subscript"/>
                            <w:lang w:val="en-US"/>
                          </w:rPr>
                          <w:t>3</w:t>
                        </w:r>
                      </w:p>
                    </w:txbxContent>
                  </v:textbox>
                </v:shape>
              </w:pict>
            </w:r>
            <w:r>
              <w:rPr>
                <w:noProof/>
              </w:rPr>
              <w:pict>
                <v:line id="_x0000_s1043" style="position:absolute;flip:y;z-index:251732480;mso-position-horizontal-relative:text;mso-position-vertical-relative:text" from="26.55pt,14.1pt" to="32.35pt,15.45pt"/>
              </w:pict>
            </w:r>
          </w:p>
          <w:p w:rsidR="008A64AE" w:rsidRPr="00A37B8C" w:rsidRDefault="009E02B8" w:rsidP="00A37B8C">
            <w:pPr>
              <w:widowControl w:val="0"/>
              <w:spacing w:line="360" w:lineRule="auto"/>
              <w:ind w:left="0" w:firstLine="0"/>
              <w:jc w:val="left"/>
              <w:rPr>
                <w:rFonts w:ascii="Times New Roman" w:hAnsi="Times New Roman"/>
                <w:sz w:val="20"/>
                <w:lang w:val="en-US"/>
              </w:rPr>
            </w:pPr>
            <w:r>
              <w:rPr>
                <w:noProof/>
              </w:rPr>
              <w:pict>
                <v:line id="_x0000_s1044" style="position:absolute;z-index:251734528" from="79.8pt,5.6pt" to="106.15pt,5.6pt">
                  <v:stroke endarrow="block" endarrowwidth="narrow" endarrowlength="long"/>
                </v:line>
              </w:pict>
            </w:r>
            <w:r>
              <w:rPr>
                <w:noProof/>
              </w:rPr>
              <w:pict>
                <v:line id="_x0000_s1045" style="position:absolute;rotation:326451fd;z-index:251731456" from="23.75pt,2.6pt" to="27.9pt,12.7pt"/>
              </w:pict>
            </w:r>
            <w:r>
              <w:rPr>
                <w:noProof/>
              </w:rPr>
              <w:pict>
                <v:line id="_x0000_s1046" style="position:absolute;rotation:326451fd;flip:x;z-index:251730432" from="10.4pt,2.6pt" to="14.55pt,12.7pt"/>
              </w:pict>
            </w:r>
            <w:r>
              <w:rPr>
                <w:noProof/>
              </w:rPr>
              <w:pict>
                <v:shape id="_x0000_s1047" type="#_x0000_t202" style="position:absolute;margin-left:14.9pt;margin-top:15.5pt;width:9.65pt;height:12.15pt;z-index:251729408" stroked="f">
                  <v:textbox style="mso-next-textbox:#_x0000_s1047"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w:pict>
            </w:r>
            <w:r>
              <w:rPr>
                <w:noProof/>
              </w:rPr>
              <w:pict>
                <v:shape id="_x0000_s1048" type="#_x0000_t56" style="position:absolute;margin-left:7.85pt;margin-top:-.35pt;width:22.95pt;height:21.65pt;flip:y;z-index:251728384" strokeweight="1.5pt">
                  <o:lock v:ext="edit" aspectratio="t"/>
                </v:shape>
              </w:pict>
            </w:r>
            <w:r w:rsidR="008A64AE" w:rsidRPr="00A37B8C">
              <w:rPr>
                <w:rFonts w:ascii="Times New Roman" w:hAnsi="Times New Roman"/>
                <w:sz w:val="20"/>
                <w:lang w:val="en-US"/>
              </w:rPr>
              <w:t xml:space="preserve">                  +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CH</w:t>
            </w:r>
            <w:r w:rsidR="008A64AE" w:rsidRPr="00A37B8C">
              <w:rPr>
                <w:rFonts w:ascii="Times New Roman" w:hAnsi="Times New Roman"/>
                <w:sz w:val="20"/>
                <w:vertAlign w:val="subscript"/>
                <w:lang w:val="en-US"/>
              </w:rPr>
              <w:t>3</w:t>
            </w:r>
            <w:r w:rsidR="008A64AE" w:rsidRPr="00A37B8C">
              <w:rPr>
                <w:rFonts w:ascii="Times New Roman" w:hAnsi="Times New Roman"/>
                <w:sz w:val="20"/>
                <w:lang w:val="en-US"/>
              </w:rPr>
              <w:t>CH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CH(CH</w:t>
            </w:r>
            <w:r w:rsidR="008A64AE" w:rsidRPr="00A37B8C">
              <w:rPr>
                <w:rFonts w:ascii="Times New Roman" w:hAnsi="Times New Roman"/>
                <w:sz w:val="20"/>
                <w:vertAlign w:val="subscript"/>
                <w:lang w:val="en-US"/>
              </w:rPr>
              <w:t>3</w:t>
            </w:r>
            <w:r w:rsidR="008A64AE" w:rsidRPr="00A37B8C">
              <w:rPr>
                <w:rFonts w:ascii="Times New Roman" w:hAnsi="Times New Roman"/>
                <w:sz w:val="20"/>
                <w:lang w:val="en-US"/>
              </w:rPr>
              <w:t>)</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 xml:space="preserve"> +H</w:t>
            </w:r>
            <w:r w:rsidR="008A64AE" w:rsidRPr="00A37B8C">
              <w:rPr>
                <w:rFonts w:ascii="Times New Roman" w:hAnsi="Times New Roman"/>
                <w:sz w:val="20"/>
                <w:vertAlign w:val="subscript"/>
                <w:lang w:val="en-US"/>
              </w:rPr>
              <w:t>2</w:t>
            </w:r>
            <w:r w:rsidR="008A64AE" w:rsidRPr="00A37B8C">
              <w:rPr>
                <w:rFonts w:ascii="Times New Roman" w:hAnsi="Times New Roman"/>
                <w:sz w:val="20"/>
                <w:lang w:val="en-US"/>
              </w:rPr>
              <w:t>S</w:t>
            </w:r>
          </w:p>
        </w:tc>
        <w:tc>
          <w:tcPr>
            <w:tcW w:w="948" w:type="dxa"/>
            <w:tcBorders>
              <w:bottom w:val="single"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+261</w:t>
            </w:r>
          </w:p>
        </w:tc>
        <w:tc>
          <w:tcPr>
            <w:tcW w:w="949" w:type="dxa"/>
            <w:tcBorders>
              <w:bottom w:val="single"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+278</w:t>
            </w:r>
          </w:p>
        </w:tc>
        <w:tc>
          <w:tcPr>
            <w:tcW w:w="949" w:type="dxa"/>
            <w:tcBorders>
              <w:bottom w:val="single"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-170</w:t>
            </w:r>
          </w:p>
        </w:tc>
        <w:tc>
          <w:tcPr>
            <w:tcW w:w="949" w:type="dxa"/>
            <w:tcBorders>
              <w:bottom w:val="single" w:sz="12" w:space="0" w:color="auto"/>
            </w:tcBorders>
            <w:noWrap/>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w:t>
            </w:r>
          </w:p>
        </w:tc>
      </w:tr>
    </w:tbl>
    <w:p w:rsidR="008A64AE" w:rsidRPr="00A37B8C" w:rsidRDefault="008A64AE" w:rsidP="00A37B8C">
      <w:pPr>
        <w:pStyle w:val="23"/>
        <w:widowControl w:val="0"/>
        <w:ind w:firstLine="709"/>
        <w:rPr>
          <w:szCs w:val="28"/>
        </w:rPr>
      </w:pPr>
    </w:p>
    <w:p w:rsidR="008A64AE" w:rsidRPr="00A37B8C" w:rsidRDefault="008A64AE" w:rsidP="00A37B8C">
      <w:pPr>
        <w:pStyle w:val="2"/>
        <w:keepNext w:val="0"/>
        <w:rPr>
          <w:szCs w:val="28"/>
        </w:rPr>
      </w:pPr>
      <w:r w:rsidRPr="00A37B8C">
        <w:rPr>
          <w:szCs w:val="28"/>
        </w:rPr>
        <w:t>Из этих данных видно, что при температурах, представляющих практический интерес, равновесие реакций гидрирования сернистых соединений смещено в сторону углеводородов и сероводорода; для меркаптанов, сульфидов и дисульфидов с повышением температуры убыль энергии Гиббса при гидрировании увеличивается. Для тиофанов с повышением температуры убыль энергии Гиббса снижается, т.е. константы равновесия реакций уменьшаются, но при 800 К они больше 10</w:t>
      </w:r>
      <w:r w:rsidRPr="00A37B8C">
        <w:rPr>
          <w:szCs w:val="28"/>
          <w:vertAlign w:val="superscript"/>
        </w:rPr>
        <w:t>4</w:t>
      </w:r>
      <w:r w:rsidRPr="00A37B8C">
        <w:rPr>
          <w:szCs w:val="28"/>
        </w:rPr>
        <w:t xml:space="preserve"> и равновесие реакций практически полностью смещено вправо. Особенно сильно </w:t>
      </w:r>
      <w:r w:rsidRPr="00A37B8C">
        <w:rPr>
          <w:szCs w:val="28"/>
        </w:rPr>
        <w:lastRenderedPageBreak/>
        <w:t>снижается с увеличением температуры константа равновесия реакции гидрирования метилтиофена. Для всех сераорганических соединений, кроме тиофенов, термодинамические ограничения гидрирования в интервале 300-800 К отсутствуют. При низком парциальном давлении водорода наряду с гидрогенолизом могут протекать реакции типа:</w:t>
      </w: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t xml:space="preserve"> </w: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049" style="position:absolute;left:0;text-align:left;z-index:251689472" from="209.5pt,6.5pt" to="235.85pt,6.5pt">
            <v:stroke endarrow="block" endarrowwidth="narrow" endarrowlength="long"/>
          </v:line>
        </w:pict>
      </w:r>
      <w:r w:rsidR="008A64AE" w:rsidRPr="00A37B8C">
        <w:rPr>
          <w:rFonts w:ascii="Times New Roman" w:hAnsi="Times New Roman"/>
          <w:szCs w:val="28"/>
        </w:rPr>
        <w:t>2</w:t>
      </w:r>
      <w:r w:rsidR="008A64AE" w:rsidRPr="00A37B8C">
        <w:rPr>
          <w:rFonts w:ascii="Times New Roman" w:hAnsi="Times New Roman"/>
          <w:szCs w:val="28"/>
          <w:lang w:val="en-US"/>
        </w:rPr>
        <w:t>RSH</w:t>
      </w:r>
      <w:r w:rsidR="008A64AE" w:rsidRPr="00A37B8C">
        <w:rPr>
          <w:rFonts w:ascii="Times New Roman" w:hAnsi="Times New Roman"/>
          <w:szCs w:val="28"/>
        </w:rPr>
        <w:t xml:space="preserve">              </w:t>
      </w:r>
      <w:r w:rsidR="008A64AE" w:rsidRPr="00A37B8C">
        <w:rPr>
          <w:rFonts w:ascii="Times New Roman" w:hAnsi="Times New Roman"/>
          <w:szCs w:val="28"/>
          <w:lang w:val="en-US"/>
        </w:rPr>
        <w:t>H</w:t>
      </w:r>
      <w:r w:rsidR="008A64AE" w:rsidRPr="00A37B8C">
        <w:rPr>
          <w:rFonts w:ascii="Times New Roman" w:hAnsi="Times New Roman"/>
          <w:szCs w:val="28"/>
          <w:vertAlign w:val="subscript"/>
        </w:rPr>
        <w:t>2</w:t>
      </w:r>
      <w:r w:rsidR="008A64AE" w:rsidRPr="00A37B8C">
        <w:rPr>
          <w:rFonts w:ascii="Times New Roman" w:hAnsi="Times New Roman"/>
          <w:szCs w:val="28"/>
          <w:lang w:val="en-US"/>
        </w:rPr>
        <w:t>S</w:t>
      </w:r>
      <w:r w:rsidR="008A64AE" w:rsidRPr="00A37B8C">
        <w:rPr>
          <w:rFonts w:ascii="Times New Roman" w:hAnsi="Times New Roman"/>
          <w:szCs w:val="28"/>
        </w:rPr>
        <w:t xml:space="preserve"> +</w:t>
      </w:r>
      <w:r w:rsidR="008A64AE" w:rsidRPr="00A37B8C">
        <w:rPr>
          <w:rFonts w:ascii="Times New Roman" w:hAnsi="Times New Roman"/>
          <w:szCs w:val="28"/>
          <w:lang w:val="en-US"/>
        </w:rPr>
        <w:t>RSR</w:t>
      </w: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Для подавления реакций такого рода необходимо высокое парциальное давление водорода. Для тиофенов высокая глубина гидрирования может быть </w:t>
      </w:r>
    </w:p>
    <w:p w:rsidR="008A64AE" w:rsidRPr="00A37B8C" w:rsidRDefault="008A64AE" w:rsidP="00A37B8C">
      <w:pPr>
        <w:pStyle w:val="23"/>
        <w:widowControl w:val="0"/>
        <w:ind w:firstLine="709"/>
        <w:rPr>
          <w:szCs w:val="28"/>
        </w:rPr>
      </w:pPr>
      <w:r w:rsidRPr="00A37B8C">
        <w:rPr>
          <w:szCs w:val="28"/>
        </w:rPr>
        <w:t>достигнута при не слишком высоких температурах, при повышении температуры глубина гидрирования термодинамически ограничивается. В таблице 2 приведены данные о равновесной глубине гидрогенолиза тиофена (в % мол) до сероводорода и бутана при различных температурах и давлениях [2].</w:t>
      </w: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t>Таблица 2 – Глубина гидрогенолиза тиофена в зависимости от температуры и давления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4"/>
        <w:gridCol w:w="1834"/>
        <w:gridCol w:w="1834"/>
        <w:gridCol w:w="1834"/>
        <w:gridCol w:w="1834"/>
      </w:tblGrid>
      <w:tr w:rsidR="008A64AE" w:rsidRPr="00A37B8C">
        <w:trPr>
          <w:cantSplit/>
        </w:trPr>
        <w:tc>
          <w:tcPr>
            <w:tcW w:w="2235" w:type="dxa"/>
            <w:vMerge w:val="restart"/>
            <w:tcBorders>
              <w:top w:val="single" w:sz="12" w:space="0" w:color="auto"/>
              <w:bottom w:val="nil"/>
            </w:tcBorders>
            <w:vAlign w:val="center"/>
          </w:tcPr>
          <w:p w:rsidR="008A64AE" w:rsidRPr="00A37B8C" w:rsidRDefault="008A64AE" w:rsidP="00A37B8C">
            <w:pPr>
              <w:pStyle w:val="8"/>
              <w:rPr>
                <w:sz w:val="20"/>
                <w:szCs w:val="20"/>
              </w:rPr>
            </w:pPr>
            <w:r w:rsidRPr="00A37B8C">
              <w:rPr>
                <w:sz w:val="20"/>
                <w:szCs w:val="20"/>
              </w:rPr>
              <w:t>Температура, К</w:t>
            </w:r>
          </w:p>
        </w:tc>
        <w:tc>
          <w:tcPr>
            <w:tcW w:w="7336" w:type="dxa"/>
            <w:gridSpan w:val="4"/>
            <w:tcBorders>
              <w:top w:val="single" w:sz="12" w:space="0" w:color="auto"/>
              <w:bottom w:val="nil"/>
            </w:tcBorders>
            <w:vAlign w:val="center"/>
          </w:tcPr>
          <w:p w:rsidR="008A64AE" w:rsidRPr="00A37B8C" w:rsidRDefault="008A64AE" w:rsidP="00A37B8C">
            <w:pPr>
              <w:pStyle w:val="3"/>
              <w:keepNext w:val="0"/>
              <w:spacing w:line="360" w:lineRule="auto"/>
              <w:jc w:val="center"/>
              <w:rPr>
                <w:sz w:val="20"/>
                <w:szCs w:val="20"/>
              </w:rPr>
            </w:pPr>
            <w:r w:rsidRPr="00A37B8C">
              <w:rPr>
                <w:sz w:val="20"/>
                <w:szCs w:val="20"/>
              </w:rPr>
              <w:t>Давление, МПа</w:t>
            </w:r>
          </w:p>
        </w:tc>
      </w:tr>
      <w:tr w:rsidR="008A64AE" w:rsidRPr="00A37B8C">
        <w:trPr>
          <w:cantSplit/>
        </w:trPr>
        <w:tc>
          <w:tcPr>
            <w:tcW w:w="2235" w:type="dxa"/>
            <w:vMerge/>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p>
        </w:tc>
        <w:tc>
          <w:tcPr>
            <w:tcW w:w="1834"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0,1</w:t>
            </w:r>
          </w:p>
        </w:tc>
        <w:tc>
          <w:tcPr>
            <w:tcW w:w="1834"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w:t>
            </w:r>
          </w:p>
        </w:tc>
        <w:tc>
          <w:tcPr>
            <w:tcW w:w="1834"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4,0</w:t>
            </w:r>
          </w:p>
        </w:tc>
        <w:tc>
          <w:tcPr>
            <w:tcW w:w="1834"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10,0</w:t>
            </w:r>
          </w:p>
        </w:tc>
      </w:tr>
      <w:tr w:rsidR="008A64AE" w:rsidRPr="00A37B8C">
        <w:tc>
          <w:tcPr>
            <w:tcW w:w="2235"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500</w:t>
            </w:r>
          </w:p>
        </w:tc>
        <w:tc>
          <w:tcPr>
            <w:tcW w:w="1834"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99,2</w:t>
            </w:r>
          </w:p>
        </w:tc>
        <w:tc>
          <w:tcPr>
            <w:tcW w:w="1834"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99,9</w:t>
            </w:r>
          </w:p>
        </w:tc>
        <w:tc>
          <w:tcPr>
            <w:tcW w:w="1834"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100,0</w:t>
            </w:r>
          </w:p>
        </w:tc>
        <w:tc>
          <w:tcPr>
            <w:tcW w:w="1834"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100,0</w:t>
            </w:r>
          </w:p>
        </w:tc>
      </w:tr>
      <w:tr w:rsidR="008A64AE" w:rsidRPr="00A37B8C">
        <w:tc>
          <w:tcPr>
            <w:tcW w:w="2235"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600</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98,1</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99,5</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99,8</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99,8</w:t>
            </w:r>
          </w:p>
        </w:tc>
      </w:tr>
      <w:tr w:rsidR="008A64AE" w:rsidRPr="00A37B8C">
        <w:tc>
          <w:tcPr>
            <w:tcW w:w="2235"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700</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90,7</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97,6</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99,0</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99,4</w:t>
            </w:r>
          </w:p>
        </w:tc>
      </w:tr>
      <w:tr w:rsidR="008A64AE" w:rsidRPr="00A37B8C">
        <w:tc>
          <w:tcPr>
            <w:tcW w:w="2235"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800</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68,4</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92,3</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96,6</w:t>
            </w:r>
          </w:p>
        </w:tc>
        <w:tc>
          <w:tcPr>
            <w:tcW w:w="1834"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98,0</w:t>
            </w:r>
          </w:p>
        </w:tc>
      </w:tr>
      <w:tr w:rsidR="008A64AE" w:rsidRPr="00A37B8C">
        <w:tc>
          <w:tcPr>
            <w:tcW w:w="2235"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900</w:t>
            </w:r>
          </w:p>
        </w:tc>
        <w:tc>
          <w:tcPr>
            <w:tcW w:w="1834"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28,7</w:t>
            </w:r>
          </w:p>
        </w:tc>
        <w:tc>
          <w:tcPr>
            <w:tcW w:w="1834"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79,5</w:t>
            </w:r>
          </w:p>
        </w:tc>
        <w:tc>
          <w:tcPr>
            <w:tcW w:w="1834"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91,8</w:t>
            </w:r>
          </w:p>
        </w:tc>
        <w:tc>
          <w:tcPr>
            <w:tcW w:w="1834"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95,1</w:t>
            </w:r>
          </w:p>
        </w:tc>
      </w:tr>
    </w:tbl>
    <w:p w:rsidR="008A64AE" w:rsidRPr="00A37B8C" w:rsidRDefault="008A64AE" w:rsidP="00A37B8C">
      <w:pPr>
        <w:pStyle w:val="23"/>
        <w:widowControl w:val="0"/>
        <w:ind w:firstLine="709"/>
        <w:rPr>
          <w:szCs w:val="28"/>
        </w:rPr>
      </w:pPr>
    </w:p>
    <w:p w:rsidR="008A64AE" w:rsidRPr="00A37B8C" w:rsidRDefault="008A64AE" w:rsidP="00A37B8C">
      <w:pPr>
        <w:pStyle w:val="31"/>
        <w:widowControl w:val="0"/>
        <w:spacing w:line="360" w:lineRule="auto"/>
        <w:rPr>
          <w:sz w:val="28"/>
          <w:szCs w:val="28"/>
        </w:rPr>
      </w:pPr>
      <w:r w:rsidRPr="00A37B8C">
        <w:rPr>
          <w:sz w:val="28"/>
          <w:szCs w:val="28"/>
        </w:rPr>
        <w:t xml:space="preserve">Гидрогенолиз тиофена с глубиной 99% и выше при давлениях 10 МПа включительно возможен при температурах не более 700 К. Можно предполагать, что для высокомолекулярных полициклических ароматических углеводородов, содержащих серу в тиофеновых кольцах, конденсированных с ароматическими, термодинамика гидрогенолиза менее благоприятна, чем для тиофена, а возможная глубина реакции при одинаковых давлениях и температурах ниже. Тиофаны при высоких температурах и невысоких </w:t>
      </w:r>
      <w:r w:rsidRPr="00A37B8C">
        <w:rPr>
          <w:sz w:val="28"/>
          <w:szCs w:val="28"/>
        </w:rPr>
        <w:lastRenderedPageBreak/>
        <w:t>давлениях могут дегидрироваться до тиофенов:</w:t>
      </w:r>
    </w:p>
    <w:p w:rsidR="008A64AE" w:rsidRPr="00A37B8C" w:rsidRDefault="009E02B8" w:rsidP="00A37B8C">
      <w:pPr>
        <w:widowControl w:val="0"/>
        <w:spacing w:line="360" w:lineRule="auto"/>
        <w:ind w:left="0" w:firstLine="709"/>
        <w:rPr>
          <w:rFonts w:ascii="Times New Roman" w:hAnsi="Times New Roman"/>
          <w:szCs w:val="28"/>
        </w:rPr>
      </w:pPr>
      <w:r>
        <w:rPr>
          <w:noProof/>
        </w:rPr>
        <w:pict>
          <v:group id="_x0000_s1050" style="position:absolute;left:0;text-align:left;margin-left:134.75pt;margin-top:21.6pt;width:92.6pt;height:28pt;z-index:251690496" coordorigin="2491,4464" coordsize="1852,560">
            <v:group id="_x0000_s1051" style="position:absolute;left:2491;top:4464;width:459;height:560" coordorigin="2086,4569" coordsize="459,560">
              <v:shape id="_x0000_s1052" type="#_x0000_t56" style="position:absolute;left:2086;top:4569;width:459;height:433;flip:y" strokeweight="1.5pt">
                <o:lock v:ext="edit" aspectratio="t"/>
              </v:shape>
              <v:shape id="_x0000_s1053" type="#_x0000_t202" style="position:absolute;left:2227;top:4886;width:193;height:243" stroked="f">
                <v:textbox style="mso-next-textbox:#_x0000_s1053"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group>
            <v:group id="_x0000_s1054" style="position:absolute;left:3884;top:4464;width:459;height:560" coordorigin="4009,4628" coordsize="459,560">
              <v:shape id="_x0000_s1055" type="#_x0000_t56" style="position:absolute;left:4009;top:4628;width:459;height:433;flip:y" strokeweight="1.5pt">
                <o:lock v:ext="edit" aspectratio="t"/>
              </v:shape>
              <v:shape id="_x0000_s1056" type="#_x0000_t202" style="position:absolute;left:4150;top:4945;width:193;height:243" stroked="f">
                <v:textbox style="mso-next-textbox:#_x0000_s1056"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line id="_x0000_s1057" style="position:absolute;rotation:326451fd;flip:x" from="4060,4687" to="4143,4889"/>
              <v:line id="_x0000_s1058" style="position:absolute;rotation:326451fd" from="4327,4687" to="4410,4889"/>
            </v:group>
            <v:line id="_x0000_s1059" style="position:absolute" from="3146,4687" to="3673,4687">
              <v:stroke endarrow="block" endarrowwidth="narrow" endarrowlength="long"/>
            </v:line>
          </v:group>
        </w:pict>
      </w:r>
      <w:r w:rsidR="008A64AE" w:rsidRPr="00A37B8C">
        <w:rPr>
          <w:rFonts w:ascii="Times New Roman" w:hAnsi="Times New Roman"/>
          <w:szCs w:val="28"/>
        </w:rPr>
        <w:t xml:space="preserve"> </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                                                          + Н</w:t>
      </w:r>
      <w:r w:rsidRPr="00A37B8C">
        <w:rPr>
          <w:rFonts w:ascii="Times New Roman" w:hAnsi="Times New Roman"/>
          <w:szCs w:val="28"/>
          <w:vertAlign w:val="subscript"/>
        </w:rPr>
        <w:t>2</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При 800 К эта реакция протекает с уменьшением энергии Гиббса на 44кДж/моль. Таким образом, глубокая очистка нефтепродуктов от серы, содержащейся в виде тиофанов, возможна при высоких парциальных давлениях водорода (3 МПа и выше) и при температурах ниже 700 К [2].</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Гидрирование ароматических углеводородов идёт с выделением теплоты и снижением энтропии, константы равновесия гидрирования быстро уменьшаются с ростом температуры (таблица 3) [3].</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Таблица 3 – Константы равновесия гидрирования ароматических углеводородов</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53"/>
        <w:gridCol w:w="1406"/>
        <w:gridCol w:w="1406"/>
        <w:gridCol w:w="1406"/>
      </w:tblGrid>
      <w:tr w:rsidR="008A64AE" w:rsidRPr="00A37B8C">
        <w:trPr>
          <w:cantSplit/>
        </w:trPr>
        <w:tc>
          <w:tcPr>
            <w:tcW w:w="5353" w:type="dxa"/>
            <w:vMerge w:val="restart"/>
            <w:tcBorders>
              <w:top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Реакция</w:t>
            </w:r>
          </w:p>
        </w:tc>
        <w:tc>
          <w:tcPr>
            <w:tcW w:w="4218" w:type="dxa"/>
            <w:gridSpan w:val="3"/>
            <w:tcBorders>
              <w:top w:val="single" w:sz="12" w:space="0" w:color="auto"/>
              <w:bottom w:val="single" w:sz="4" w:space="0" w:color="auto"/>
            </w:tcBorders>
            <w:vAlign w:val="center"/>
          </w:tcPr>
          <w:p w:rsidR="008A64AE" w:rsidRPr="00A37B8C" w:rsidRDefault="008A64AE" w:rsidP="00A37B8C">
            <w:pPr>
              <w:pStyle w:val="8"/>
              <w:rPr>
                <w:sz w:val="20"/>
                <w:szCs w:val="20"/>
              </w:rPr>
            </w:pPr>
            <w:r w:rsidRPr="00A37B8C">
              <w:rPr>
                <w:sz w:val="20"/>
                <w:szCs w:val="20"/>
              </w:rPr>
              <w:t>Константа равновесия при температуре, К</w:t>
            </w:r>
          </w:p>
        </w:tc>
      </w:tr>
      <w:tr w:rsidR="008A64AE" w:rsidRPr="00A37B8C">
        <w:trPr>
          <w:cantSplit/>
        </w:trPr>
        <w:tc>
          <w:tcPr>
            <w:tcW w:w="5353" w:type="dxa"/>
            <w:vMerge/>
            <w:tcBorders>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p>
        </w:tc>
        <w:tc>
          <w:tcPr>
            <w:tcW w:w="1406" w:type="dxa"/>
            <w:tcBorders>
              <w:top w:val="single" w:sz="4"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500</w:t>
            </w:r>
          </w:p>
        </w:tc>
        <w:tc>
          <w:tcPr>
            <w:tcW w:w="1406" w:type="dxa"/>
            <w:tcBorders>
              <w:top w:val="single" w:sz="4"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600</w:t>
            </w:r>
          </w:p>
        </w:tc>
        <w:tc>
          <w:tcPr>
            <w:tcW w:w="1406" w:type="dxa"/>
            <w:tcBorders>
              <w:top w:val="single" w:sz="4"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700</w:t>
            </w:r>
          </w:p>
        </w:tc>
      </w:tr>
      <w:tr w:rsidR="008A64AE" w:rsidRPr="00A37B8C">
        <w:trPr>
          <w:trHeight w:val="793"/>
        </w:trPr>
        <w:tc>
          <w:tcPr>
            <w:tcW w:w="5353" w:type="dxa"/>
            <w:tcBorders>
              <w:top w:val="thinThickSmallGap" w:sz="12" w:space="0" w:color="auto"/>
            </w:tcBorders>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group id="_x0000_s1060" style="position:absolute;margin-left:9.95pt;margin-top:11.7pt;width:21.85pt;height:25.1pt;z-index:251691520;mso-position-horizontal-relative:text;mso-position-vertical-relative:text" coordorigin="2361,7256" coordsize="437,502">
                  <v:shape id="_x0000_s1061" type="#_x0000_t9" style="position:absolute;left:2329;top:7288;width:502;height:437;rotation:90" strokeweight="1.5pt"/>
                  <v:oval id="_x0000_s1062" style="position:absolute;left:2424;top:7351;width:312;height:312"/>
                </v:group>
              </w:pict>
            </w:r>
            <w:r>
              <w:rPr>
                <w:noProof/>
              </w:rPr>
              <w:pict>
                <v:shape id="_x0000_s1063" type="#_x0000_t9" style="position:absolute;margin-left:111.15pt;margin-top:13.5pt;width:25.1pt;height:21.85pt;rotation:90;z-index:251693568;mso-position-horizontal-relative:text;mso-position-vertical-relative:text" strokeweight="1.5pt"/>
              </w:pict>
            </w:r>
            <w:r w:rsidR="008A64AE" w:rsidRPr="00A37B8C">
              <w:rPr>
                <w:rFonts w:ascii="Times New Roman" w:hAnsi="Times New Roman"/>
                <w:sz w:val="20"/>
              </w:rPr>
              <w:t xml:space="preserve">  </w: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64" style="position:absolute;z-index:251692544" from="79.55pt,7.1pt" to="105.9pt,7.1pt">
                  <v:stroke endarrow="block" endarrowwidth="narrow" endarrowlength="long"/>
                </v:line>
              </w:pict>
            </w:r>
            <w:r w:rsidR="008A64AE" w:rsidRPr="00A37B8C">
              <w:rPr>
                <w:rFonts w:ascii="Times New Roman" w:hAnsi="Times New Roman"/>
                <w:sz w:val="20"/>
              </w:rPr>
              <w:t xml:space="preserve">           + 3Н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 xml:space="preserve">           </w:t>
            </w:r>
          </w:p>
        </w:tc>
        <w:tc>
          <w:tcPr>
            <w:tcW w:w="1406"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1,3</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2</w:t>
            </w:r>
          </w:p>
        </w:tc>
        <w:tc>
          <w:tcPr>
            <w:tcW w:w="1406"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2,3</w:t>
            </w:r>
            <w:r w:rsidRPr="00A37B8C">
              <w:rPr>
                <w:rFonts w:ascii="Times New Roman" w:hAnsi="Times New Roman"/>
                <w:sz w:val="20"/>
                <w:lang w:val="en-US"/>
              </w:rPr>
              <w:sym w:font="Symbol" w:char="F0D7"/>
            </w:r>
            <w:r w:rsidRPr="00A37B8C">
              <w:rPr>
                <w:rFonts w:ascii="Times New Roman" w:hAnsi="Times New Roman"/>
                <w:sz w:val="20"/>
              </w:rPr>
              <w:t>10</w:t>
            </w:r>
            <w:r w:rsidRPr="00A37B8C">
              <w:rPr>
                <w:rFonts w:ascii="Times New Roman" w:hAnsi="Times New Roman"/>
                <w:sz w:val="20"/>
                <w:vertAlign w:val="superscript"/>
              </w:rPr>
              <w:t>-2</w:t>
            </w:r>
          </w:p>
        </w:tc>
        <w:tc>
          <w:tcPr>
            <w:tcW w:w="1406"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4,4</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-5</w:t>
            </w:r>
          </w:p>
        </w:tc>
      </w:tr>
      <w:tr w:rsidR="008A64AE" w:rsidRPr="00A37B8C">
        <w:trPr>
          <w:trHeight w:val="870"/>
        </w:trPr>
        <w:tc>
          <w:tcPr>
            <w:tcW w:w="5353" w:type="dxa"/>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group id="_x0000_s1065" style="position:absolute;margin-left:9.95pt;margin-top:11.7pt;width:43.7pt;height:25.2pt;z-index:251694592;mso-position-horizontal-relative:text;mso-position-vertical-relative:text" coordorigin="2714,11391" coordsize="874,504">
                  <v:group id="_x0000_s1066" style="position:absolute;left:2714;top:11391;width:437;height:502" coordorigin="2361,7256" coordsize="437,502">
                    <v:shape id="_x0000_s1067" type="#_x0000_t9" style="position:absolute;left:2329;top:7288;width:502;height:437;rotation:90" strokeweight="1.5pt"/>
                    <v:oval id="_x0000_s1068" style="position:absolute;left:2424;top:7351;width:312;height:312"/>
                  </v:group>
                  <v:group id="_x0000_s1069" style="position:absolute;left:3151;top:11393;width:437;height:502" coordorigin="2361,7256" coordsize="437,502">
                    <v:shape id="_x0000_s1070" type="#_x0000_t9" style="position:absolute;left:2329;top:7288;width:502;height:437;rotation:90" strokeweight="1.5pt"/>
                    <v:oval id="_x0000_s1071" style="position:absolute;left:2424;top:7351;width:312;height:312"/>
                  </v:group>
                </v:group>
              </w:pict>
            </w:r>
            <w:r>
              <w:rPr>
                <w:noProof/>
              </w:rPr>
              <w:pict>
                <v:shape id="_x0000_s1072" type="#_x0000_t9" style="position:absolute;margin-left:161.9pt;margin-top:13.3pt;width:25.1pt;height:21.85pt;rotation:90;z-index:251697664;mso-position-horizontal-relative:text;mso-position-vertical-relative:text" strokeweight="1.5pt"/>
              </w:pict>
            </w:r>
            <w:r>
              <w:rPr>
                <w:noProof/>
              </w:rPr>
              <w:pict>
                <v:shape id="_x0000_s1073" type="#_x0000_t9" style="position:absolute;margin-left:140.05pt;margin-top:13.2pt;width:25.1pt;height:21.85pt;rotation:90;z-index:251696640;mso-position-horizontal-relative:text;mso-position-vertical-relative:text" strokeweight="1.5pt"/>
              </w:pic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74" style="position:absolute;z-index:251695616" from="105.75pt,6.35pt" to="132.1pt,6.35pt">
                  <v:stroke endarrow="block" endarrowwidth="narrow" endarrowlength="long"/>
                </v:line>
              </w:pict>
            </w:r>
            <w:r w:rsidR="008A64AE" w:rsidRPr="00A37B8C">
              <w:rPr>
                <w:rFonts w:ascii="Times New Roman" w:hAnsi="Times New Roman"/>
                <w:sz w:val="20"/>
              </w:rPr>
              <w:t xml:space="preserve">                  + 5Н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2,5</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2</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1,6</w:t>
            </w:r>
            <w:r w:rsidRPr="00A37B8C">
              <w:rPr>
                <w:rFonts w:ascii="Times New Roman" w:hAnsi="Times New Roman"/>
                <w:sz w:val="20"/>
                <w:lang w:val="en-US"/>
              </w:rPr>
              <w:sym w:font="Symbol" w:char="F0D7"/>
            </w:r>
            <w:r w:rsidRPr="00A37B8C">
              <w:rPr>
                <w:rFonts w:ascii="Times New Roman" w:hAnsi="Times New Roman"/>
                <w:sz w:val="20"/>
              </w:rPr>
              <w:t>10</w:t>
            </w:r>
            <w:r w:rsidRPr="00A37B8C">
              <w:rPr>
                <w:rFonts w:ascii="Times New Roman" w:hAnsi="Times New Roman"/>
                <w:sz w:val="20"/>
                <w:vertAlign w:val="superscript"/>
              </w:rPr>
              <w:t>-4</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6,3</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-9</w:t>
            </w:r>
          </w:p>
        </w:tc>
      </w:tr>
      <w:tr w:rsidR="008A64AE" w:rsidRPr="00A37B8C">
        <w:tc>
          <w:tcPr>
            <w:tcW w:w="5353" w:type="dxa"/>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group id="_x0000_s1075" style="position:absolute;margin-left:9.95pt;margin-top:11.75pt;width:65.55pt;height:25.15pt;z-index:251698688;mso-position-horizontal-relative:text;mso-position-vertical-relative:text" coordorigin="1945,12313" coordsize="1311,503">
                  <v:group id="_x0000_s1076" style="position:absolute;left:1945;top:12314;width:437;height:502" coordorigin="2361,7256" coordsize="437,502">
                    <v:shape id="_x0000_s1077" type="#_x0000_t9" style="position:absolute;left:2329;top:7288;width:502;height:437;rotation:90" strokeweight="1.5pt"/>
                    <v:oval id="_x0000_s1078" style="position:absolute;left:2424;top:7351;width:312;height:312"/>
                  </v:group>
                  <v:group id="_x0000_s1079" style="position:absolute;left:2819;top:12313;width:437;height:502" coordorigin="2361,7256" coordsize="437,502">
                    <v:shape id="_x0000_s1080" type="#_x0000_t9" style="position:absolute;left:2329;top:7288;width:502;height:437;rotation:90" strokeweight="1.5pt"/>
                    <v:oval id="_x0000_s1081" style="position:absolute;left:2424;top:7351;width:312;height:312"/>
                  </v:group>
                  <v:group id="_x0000_s1082" style="position:absolute;left:2382;top:12313;width:437;height:502" coordorigin="2361,7256" coordsize="437,502">
                    <v:shape id="_x0000_s1083" type="#_x0000_t9" style="position:absolute;left:2329;top:7288;width:502;height:437;rotation:90" strokeweight="1.5pt"/>
                    <v:oval id="_x0000_s1084" style="position:absolute;left:2424;top:7351;width:312;height:312"/>
                  </v:group>
                </v:group>
              </w:pict>
            </w:r>
            <w:r>
              <w:rPr>
                <w:noProof/>
              </w:rPr>
              <w:pict>
                <v:shape id="_x0000_s1085" type="#_x0000_t9" style="position:absolute;margin-left:179pt;margin-top:13.4pt;width:25.1pt;height:21.85pt;rotation:90;z-index:251702784;mso-position-horizontal-relative:text;mso-position-vertical-relative:text" strokeweight="1.5pt"/>
              </w:pict>
            </w:r>
            <w:r>
              <w:rPr>
                <w:noProof/>
              </w:rPr>
              <w:pict>
                <v:shape id="_x0000_s1086" type="#_x0000_t9" style="position:absolute;margin-left:200.85pt;margin-top:13.4pt;width:25.1pt;height:21.85pt;rotation:90;z-index:251701760;mso-position-horizontal-relative:text;mso-position-vertical-relative:text" strokeweight="1.5pt"/>
              </w:pict>
            </w:r>
            <w:r>
              <w:rPr>
                <w:noProof/>
              </w:rPr>
              <w:pict>
                <v:shape id="_x0000_s1087" type="#_x0000_t9" style="position:absolute;margin-left:157.15pt;margin-top:13.45pt;width:25.1pt;height:21.85pt;rotation:90;z-index:251700736;mso-position-horizontal-relative:text;mso-position-vertical-relative:text" strokeweight="1.5pt"/>
              </w:pic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88" style="position:absolute;z-index:251699712" from="124.95pt,6.4pt" to="151.3pt,6.4pt">
                  <v:stroke endarrow="block" endarrowwidth="narrow" endarrowlength="long"/>
                </v:line>
              </w:pict>
            </w:r>
            <w:r w:rsidR="008A64AE" w:rsidRPr="00A37B8C">
              <w:rPr>
                <w:rFonts w:ascii="Times New Roman" w:hAnsi="Times New Roman"/>
                <w:sz w:val="20"/>
              </w:rPr>
              <w:t xml:space="preserve">                        + 7Н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0,8</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1,3</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-10</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4,0</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-14</w:t>
            </w:r>
          </w:p>
        </w:tc>
      </w:tr>
      <w:tr w:rsidR="008A64AE" w:rsidRPr="00A37B8C">
        <w:tc>
          <w:tcPr>
            <w:tcW w:w="5353" w:type="dxa"/>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shape id="_x0000_s1089" type="#_x0000_t9" style="position:absolute;margin-left:136.6pt;margin-top:11.75pt;width:25.1pt;height:21.85pt;rotation:90;z-index:251706880;mso-position-horizontal-relative:text;mso-position-vertical-relative:text" strokeweight="1.5pt"/>
              </w:pict>
            </w:r>
            <w:r>
              <w:rPr>
                <w:noProof/>
              </w:rPr>
              <w:pict>
                <v:shape id="_x0000_s1090" type="#_x0000_t9" style="position:absolute;margin-left:158.45pt;margin-top:11.7pt;width:25.1pt;height:21.85pt;rotation:90;z-index:251708928;mso-position-horizontal-relative:text;mso-position-vertical-relative:text" strokeweight="1.5pt"/>
              </w:pict>
            </w:r>
            <w:r>
              <w:rPr>
                <w:noProof/>
              </w:rPr>
              <w:pict>
                <v:oval id="_x0000_s1091" style="position:absolute;margin-left:141.35pt;margin-top:14.9pt;width:15.6pt;height:15.6pt;z-index:251707904;mso-position-horizontal-relative:text;mso-position-vertical-relative:text"/>
              </w:pict>
            </w:r>
            <w:r>
              <w:rPr>
                <w:noProof/>
              </w:rPr>
              <w:pict>
                <v:group id="_x0000_s1092" style="position:absolute;margin-left:31.8pt;margin-top:10.45pt;width:21.85pt;height:25.1pt;z-index:251704832;mso-position-horizontal-relative:text;mso-position-vertical-relative:text" coordorigin="2361,7256" coordsize="437,502">
                  <v:shape id="_x0000_s1093" type="#_x0000_t9" style="position:absolute;left:2329;top:7288;width:502;height:437;rotation:90" strokeweight="1.5pt"/>
                  <v:oval id="_x0000_s1094" style="position:absolute;left:2424;top:7351;width:312;height:312"/>
                </v:group>
              </w:pict>
            </w:r>
            <w:r>
              <w:rPr>
                <w:noProof/>
              </w:rPr>
              <w:pict>
                <v:group id="_x0000_s1095" style="position:absolute;margin-left:9.95pt;margin-top:10.5pt;width:21.85pt;height:25.1pt;z-index:251703808;mso-position-horizontal-relative:text;mso-position-vertical-relative:text" coordorigin="2361,7256" coordsize="437,502">
                  <v:shape id="_x0000_s1096" type="#_x0000_t9" style="position:absolute;left:2329;top:7288;width:502;height:437;rotation:90" strokeweight="1.5pt"/>
                  <v:oval id="_x0000_s1097" style="position:absolute;left:2424;top:7351;width:312;height:312"/>
                </v:group>
              </w:pic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098" style="position:absolute;z-index:251705856" from="102.35pt,7.85pt" to="128.7pt,7.85pt">
                  <v:stroke endarrow="block" endarrowwidth="narrow" endarrowlength="long"/>
                </v:line>
              </w:pict>
            </w:r>
            <w:r w:rsidR="008A64AE" w:rsidRPr="00A37B8C">
              <w:rPr>
                <w:rFonts w:ascii="Times New Roman" w:hAnsi="Times New Roman"/>
                <w:sz w:val="20"/>
              </w:rPr>
              <w:t xml:space="preserve">                  + 2Н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5,6</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3,2</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-2</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8,0</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-4</w:t>
            </w:r>
          </w:p>
        </w:tc>
      </w:tr>
      <w:tr w:rsidR="008A64AE" w:rsidRPr="00A37B8C">
        <w:tc>
          <w:tcPr>
            <w:tcW w:w="5353" w:type="dxa"/>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oval id="_x0000_s1099" style="position:absolute;margin-left:186.55pt;margin-top:16.4pt;width:15.6pt;height:15.6pt;z-index:251715072;mso-position-horizontal-relative:text;mso-position-vertical-relative:text"/>
              </w:pict>
            </w:r>
            <w:r>
              <w:rPr>
                <w:noProof/>
              </w:rPr>
              <w:pict>
                <v:shape id="_x0000_s1100" type="#_x0000_t9" style="position:absolute;margin-left:181.8pt;margin-top:13.25pt;width:25.1pt;height:21.85pt;rotation:90;z-index:251714048;mso-position-horizontal-relative:text;mso-position-vertical-relative:text" strokeweight="1.5pt"/>
              </w:pict>
            </w:r>
            <w:r>
              <w:rPr>
                <w:noProof/>
              </w:rPr>
              <w:pict>
                <v:shape id="_x0000_s1101" type="#_x0000_t9" style="position:absolute;margin-left:203.65pt;margin-top:13.25pt;width:25.1pt;height:21.85pt;rotation:90;z-index:251713024;mso-position-horizontal-relative:text;mso-position-vertical-relative:text" strokeweight="1.5pt"/>
              </w:pict>
            </w:r>
            <w:r>
              <w:rPr>
                <w:noProof/>
              </w:rPr>
              <w:pict>
                <v:shape id="_x0000_s1102" type="#_x0000_t9" style="position:absolute;margin-left:159.95pt;margin-top:13.3pt;width:25.1pt;height:21.85pt;rotation:90;z-index:251712000;mso-position-horizontal-relative:text;mso-position-vertical-relative:text" strokeweight="1.5pt"/>
              </w:pict>
            </w:r>
            <w:r>
              <w:rPr>
                <w:noProof/>
              </w:rPr>
              <w:pict>
                <v:group id="_x0000_s1103" style="position:absolute;margin-left:9.95pt;margin-top:11.75pt;width:65.55pt;height:25.15pt;z-index:251709952;mso-position-horizontal-relative:text;mso-position-vertical-relative:text" coordorigin="1945,12313" coordsize="1311,503">
                  <v:group id="_x0000_s1104" style="position:absolute;left:1945;top:12314;width:437;height:502" coordorigin="2361,7256" coordsize="437,502">
                    <v:shape id="_x0000_s1105" type="#_x0000_t9" style="position:absolute;left:2329;top:7288;width:502;height:437;rotation:90" strokeweight="1.5pt"/>
                    <v:oval id="_x0000_s1106" style="position:absolute;left:2424;top:7351;width:312;height:312"/>
                  </v:group>
                  <v:group id="_x0000_s1107" style="position:absolute;left:2819;top:12313;width:437;height:502" coordorigin="2361,7256" coordsize="437,502">
                    <v:shape id="_x0000_s1108" type="#_x0000_t9" style="position:absolute;left:2329;top:7288;width:502;height:437;rotation:90" strokeweight="1.5pt"/>
                    <v:oval id="_x0000_s1109" style="position:absolute;left:2424;top:7351;width:312;height:312"/>
                  </v:group>
                  <v:group id="_x0000_s1110" style="position:absolute;left:2382;top:12313;width:437;height:502" coordorigin="2361,7256" coordsize="437,502">
                    <v:shape id="_x0000_s1111" type="#_x0000_t9" style="position:absolute;left:2329;top:7288;width:502;height:437;rotation:90" strokeweight="1.5pt"/>
                    <v:oval id="_x0000_s1112" style="position:absolute;left:2424;top:7351;width:312;height:312"/>
                  </v:group>
                </v:group>
              </w:pic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line id="_x0000_s1113" style="position:absolute;z-index:251710976" from="124.95pt,6.4pt" to="151.3pt,6.4pt">
                  <v:stroke endarrow="block" endarrowwidth="narrow" endarrowlength="long"/>
                </v:line>
              </w:pict>
            </w:r>
            <w:r w:rsidR="008A64AE" w:rsidRPr="00A37B8C">
              <w:rPr>
                <w:rFonts w:ascii="Times New Roman" w:hAnsi="Times New Roman"/>
                <w:sz w:val="20"/>
              </w:rPr>
              <w:t xml:space="preserve">                        + 4Н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0,5</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2,5</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-5</w:t>
            </w:r>
          </w:p>
        </w:tc>
        <w:tc>
          <w:tcPr>
            <w:tcW w:w="1406" w:type="dxa"/>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1,8</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-8</w:t>
            </w:r>
          </w:p>
        </w:tc>
      </w:tr>
      <w:tr w:rsidR="008A64AE" w:rsidRPr="00A37B8C">
        <w:tc>
          <w:tcPr>
            <w:tcW w:w="5353" w:type="dxa"/>
            <w:tcBorders>
              <w:bottom w:val="single" w:sz="12" w:space="0" w:color="auto"/>
            </w:tcBorders>
            <w:vAlign w:val="center"/>
          </w:tcPr>
          <w:p w:rsidR="008A64AE" w:rsidRPr="00A37B8C" w:rsidRDefault="009E02B8" w:rsidP="00A37B8C">
            <w:pPr>
              <w:widowControl w:val="0"/>
              <w:spacing w:line="360" w:lineRule="auto"/>
              <w:ind w:left="0" w:firstLine="0"/>
              <w:jc w:val="left"/>
              <w:rPr>
                <w:rFonts w:ascii="Times New Roman" w:hAnsi="Times New Roman"/>
                <w:sz w:val="20"/>
              </w:rPr>
            </w:pPr>
            <w:r>
              <w:rPr>
                <w:noProof/>
              </w:rPr>
              <w:pict>
                <v:oval id="_x0000_s1114" style="position:absolute;margin-left:186.4pt;margin-top:16.15pt;width:15.6pt;height:15.6pt;z-index:251741696;mso-position-horizontal-relative:text;mso-position-vertical-relative:text"/>
              </w:pict>
            </w:r>
            <w:r>
              <w:rPr>
                <w:noProof/>
              </w:rPr>
              <w:pict>
                <v:shape id="_x0000_s1115" type="#_x0000_t9" style="position:absolute;margin-left:181.65pt;margin-top:13pt;width:25.1pt;height:21.85pt;rotation:90;z-index:251740672;mso-position-horizontal-relative:text;mso-position-vertical-relative:text" strokeweight="1.5pt"/>
              </w:pict>
            </w:r>
            <w:r>
              <w:rPr>
                <w:noProof/>
              </w:rPr>
              <w:pict>
                <v:shape id="_x0000_s1116" type="#_x0000_t9" style="position:absolute;margin-left:203.5pt;margin-top:13pt;width:25.1pt;height:21.85pt;rotation:90;z-index:251739648;mso-position-horizontal-relative:text;mso-position-vertical-relative:text" strokeweight="1.5pt"/>
              </w:pict>
            </w:r>
            <w:r>
              <w:rPr>
                <w:noProof/>
              </w:rPr>
              <w:pict>
                <v:shape id="_x0000_s1117" type="#_x0000_t9" style="position:absolute;margin-left:159.8pt;margin-top:13.05pt;width:25.1pt;height:21.85pt;rotation:90;z-index:251737600;mso-position-horizontal-relative:text;mso-position-vertical-relative:text" strokeweight="1.5pt"/>
              </w:pict>
            </w:r>
            <w:r>
              <w:rPr>
                <w:noProof/>
              </w:rPr>
              <w:pict>
                <v:group id="_x0000_s1118" style="position:absolute;margin-left:9.95pt;margin-top:11.75pt;width:65.55pt;height:25.15pt;z-index:251735552;mso-position-horizontal-relative:text;mso-position-vertical-relative:text" coordorigin="1945,12313" coordsize="1311,503">
                  <v:group id="_x0000_s1119" style="position:absolute;left:1945;top:12314;width:437;height:502" coordorigin="2361,7256" coordsize="437,502">
                    <v:shape id="_x0000_s1120" type="#_x0000_t9" style="position:absolute;left:2329;top:7288;width:502;height:437;rotation:90" strokeweight="1.5pt"/>
                    <v:oval id="_x0000_s1121" style="position:absolute;left:2424;top:7351;width:312;height:312"/>
                  </v:group>
                  <v:group id="_x0000_s1122" style="position:absolute;left:2819;top:12313;width:437;height:502" coordorigin="2361,7256" coordsize="437,502">
                    <v:shape id="_x0000_s1123" type="#_x0000_t9" style="position:absolute;left:2329;top:7288;width:502;height:437;rotation:90" strokeweight="1.5pt"/>
                    <v:oval id="_x0000_s1124" style="position:absolute;left:2424;top:7351;width:312;height:312"/>
                  </v:group>
                  <v:group id="_x0000_s1125" style="position:absolute;left:2382;top:12313;width:437;height:502" coordorigin="2361,7256" coordsize="437,502">
                    <v:shape id="_x0000_s1126" type="#_x0000_t9" style="position:absolute;left:2329;top:7288;width:502;height:437;rotation:90" strokeweight="1.5pt"/>
                    <v:oval id="_x0000_s1127" style="position:absolute;left:2424;top:7351;width:312;height:312"/>
                  </v:group>
                </v:group>
              </w:pict>
            </w:r>
          </w:p>
          <w:p w:rsidR="008A64AE" w:rsidRPr="00A37B8C" w:rsidRDefault="009E02B8" w:rsidP="00A37B8C">
            <w:pPr>
              <w:widowControl w:val="0"/>
              <w:spacing w:line="360" w:lineRule="auto"/>
              <w:ind w:left="0" w:firstLine="0"/>
              <w:jc w:val="left"/>
              <w:rPr>
                <w:rFonts w:ascii="Times New Roman" w:hAnsi="Times New Roman"/>
                <w:sz w:val="20"/>
              </w:rPr>
            </w:pPr>
            <w:r>
              <w:rPr>
                <w:noProof/>
              </w:rPr>
              <w:pict>
                <v:oval id="_x0000_s1128" style="position:absolute;margin-left:164.55pt;margin-top:.1pt;width:15.6pt;height:15.6pt;z-index:251738624"/>
              </w:pict>
            </w:r>
            <w:r>
              <w:rPr>
                <w:noProof/>
              </w:rPr>
              <w:pict>
                <v:line id="_x0000_s1129" style="position:absolute;z-index:251736576" from="124.95pt,6.4pt" to="151.3pt,6.4pt">
                  <v:stroke endarrow="block" endarrowwidth="narrow" endarrowlength="long"/>
                </v:line>
              </w:pict>
            </w:r>
            <w:r w:rsidR="008A64AE" w:rsidRPr="00A37B8C">
              <w:rPr>
                <w:rFonts w:ascii="Times New Roman" w:hAnsi="Times New Roman"/>
                <w:sz w:val="20"/>
              </w:rPr>
              <w:t xml:space="preserve">                        + 2Н</w:t>
            </w:r>
            <w:r w:rsidR="008A64AE" w:rsidRPr="00A37B8C">
              <w:rPr>
                <w:rFonts w:ascii="Times New Roman" w:hAnsi="Times New Roman"/>
                <w:sz w:val="20"/>
                <w:vertAlign w:val="subscript"/>
              </w:rPr>
              <w:t>2</w:t>
            </w:r>
            <w:r w:rsidR="008A64AE" w:rsidRPr="00A37B8C">
              <w:rPr>
                <w:rFonts w:ascii="Times New Roman" w:hAnsi="Times New Roman"/>
                <w:sz w:val="20"/>
              </w:rPr>
              <w:t xml:space="preserve">             </w:t>
            </w:r>
          </w:p>
          <w:p w:rsidR="008A64AE" w:rsidRPr="00A37B8C" w:rsidRDefault="008A64AE" w:rsidP="00A37B8C">
            <w:pPr>
              <w:widowControl w:val="0"/>
              <w:spacing w:line="360" w:lineRule="auto"/>
              <w:ind w:left="0" w:firstLine="0"/>
              <w:jc w:val="left"/>
              <w:rPr>
                <w:rFonts w:ascii="Times New Roman" w:hAnsi="Times New Roman"/>
                <w:sz w:val="20"/>
              </w:rPr>
            </w:pPr>
          </w:p>
        </w:tc>
        <w:tc>
          <w:tcPr>
            <w:tcW w:w="1406"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0,8</w:t>
            </w:r>
          </w:p>
        </w:tc>
        <w:tc>
          <w:tcPr>
            <w:tcW w:w="1406"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5,0</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-3</w:t>
            </w:r>
          </w:p>
        </w:tc>
        <w:tc>
          <w:tcPr>
            <w:tcW w:w="1406"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vertAlign w:val="superscript"/>
              </w:rPr>
            </w:pPr>
            <w:r w:rsidRPr="00A37B8C">
              <w:rPr>
                <w:rFonts w:ascii="Times New Roman" w:hAnsi="Times New Roman"/>
                <w:sz w:val="20"/>
              </w:rPr>
              <w:t>1,4</w:t>
            </w:r>
            <w:r w:rsidRPr="00A37B8C">
              <w:rPr>
                <w:rFonts w:ascii="Times New Roman" w:hAnsi="Times New Roman"/>
                <w:sz w:val="20"/>
              </w:rPr>
              <w:sym w:font="Symbol" w:char="F0D7"/>
            </w:r>
            <w:r w:rsidRPr="00A37B8C">
              <w:rPr>
                <w:rFonts w:ascii="Times New Roman" w:hAnsi="Times New Roman"/>
                <w:sz w:val="20"/>
              </w:rPr>
              <w:t>10</w:t>
            </w:r>
            <w:r w:rsidRPr="00A37B8C">
              <w:rPr>
                <w:rFonts w:ascii="Times New Roman" w:hAnsi="Times New Roman"/>
                <w:sz w:val="20"/>
                <w:vertAlign w:val="superscript"/>
              </w:rPr>
              <w:t>-4</w:t>
            </w:r>
          </w:p>
        </w:tc>
      </w:tr>
    </w:tbl>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При повышенных температурах константа равновесия полного </w:t>
      </w:r>
      <w:r w:rsidRPr="00A37B8C">
        <w:rPr>
          <w:rFonts w:ascii="Times New Roman" w:hAnsi="Times New Roman"/>
          <w:szCs w:val="28"/>
        </w:rPr>
        <w:lastRenderedPageBreak/>
        <w:t xml:space="preserve">гидрирования резко уменьшается с увеличением числа конденсированных колец в молекуле. Увеличение давления в большей степени повышает глубину полного гидрирования, однако при повышенных температурах при температурах 600 – 700 К константы гидрирования настолько малы, что даже при очень высоких давлениях возможная глубина гидрирования мала. Термодинамически значительно более выгодно ступенчатое гидрирование полициклических углеводородов с гидрогенолизом гидрированных колец и деалкилированием. </w:t>
      </w:r>
    </w:p>
    <w:p w:rsidR="008A64AE" w:rsidRPr="00A37B8C" w:rsidRDefault="008A64AE" w:rsidP="00A37B8C">
      <w:pPr>
        <w:widowControl w:val="0"/>
        <w:spacing w:line="360" w:lineRule="auto"/>
        <w:ind w:left="0" w:firstLine="709"/>
        <w:rPr>
          <w:rFonts w:ascii="Times New Roman" w:hAnsi="Times New Roman"/>
          <w:b/>
          <w:bCs/>
          <w:i/>
          <w:iCs/>
          <w:szCs w:val="28"/>
        </w:rPr>
      </w:pPr>
      <w:r w:rsidRPr="00A37B8C">
        <w:rPr>
          <w:rFonts w:ascii="Times New Roman" w:hAnsi="Times New Roman"/>
          <w:szCs w:val="28"/>
        </w:rPr>
        <w:t xml:space="preserve">Суммарный тепловой эффект гидроочистки составляет 20 – 87 кДж на </w:t>
      </w:r>
      <w:smartTag w:uri="urn:schemas-microsoft-com:office:smarttags" w:element="metricconverter">
        <w:smartTagPr>
          <w:attr w:name="ProductID" w:val="1 кг"/>
        </w:smartTagPr>
        <w:r w:rsidRPr="00A37B8C">
          <w:rPr>
            <w:rFonts w:ascii="Times New Roman" w:hAnsi="Times New Roman"/>
            <w:szCs w:val="28"/>
          </w:rPr>
          <w:t>1 кг</w:t>
        </w:r>
      </w:smartTag>
      <w:r w:rsidRPr="00A37B8C">
        <w:rPr>
          <w:rFonts w:ascii="Times New Roman" w:hAnsi="Times New Roman"/>
          <w:szCs w:val="28"/>
        </w:rPr>
        <w:t xml:space="preserve"> сырья для прямогонных фракций. Добавление к прямогонному сырью до 30% фракций вторичного происхождения повышает теплоту реакции до 125–187 кДж/кг в зависимости от содержания непредельных углеводородов в сырье [4].</w:t>
      </w:r>
    </w:p>
    <w:p w:rsidR="00A37B8C" w:rsidRDefault="00A37B8C" w:rsidP="00A37B8C">
      <w:pPr>
        <w:widowControl w:val="0"/>
        <w:spacing w:line="360" w:lineRule="auto"/>
        <w:ind w:left="709" w:firstLine="0"/>
        <w:rPr>
          <w:rFonts w:ascii="Times New Roman" w:hAnsi="Times New Roman"/>
          <w:b/>
          <w:bCs/>
          <w:i/>
          <w:iCs/>
          <w:szCs w:val="28"/>
        </w:rPr>
      </w:pPr>
    </w:p>
    <w:p w:rsidR="008A64AE" w:rsidRPr="00A37B8C" w:rsidRDefault="008A64AE" w:rsidP="00A37B8C">
      <w:pPr>
        <w:widowControl w:val="0"/>
        <w:spacing w:line="360" w:lineRule="auto"/>
        <w:ind w:left="709" w:firstLine="0"/>
        <w:rPr>
          <w:rFonts w:ascii="Times New Roman" w:hAnsi="Times New Roman"/>
          <w:bCs/>
          <w:iCs/>
          <w:szCs w:val="28"/>
        </w:rPr>
      </w:pPr>
      <w:r w:rsidRPr="00A37B8C">
        <w:rPr>
          <w:rFonts w:ascii="Times New Roman" w:hAnsi="Times New Roman"/>
          <w:bCs/>
          <w:iCs/>
          <w:szCs w:val="28"/>
        </w:rPr>
        <w:t>Химизм процесса гидроочистки</w:t>
      </w:r>
    </w:p>
    <w:p w:rsidR="008A64AE" w:rsidRPr="00A37B8C" w:rsidRDefault="008A64AE" w:rsidP="00A37B8C">
      <w:pPr>
        <w:pStyle w:val="6"/>
        <w:ind w:firstLine="709"/>
        <w:rPr>
          <w:b w:val="0"/>
          <w:i w:val="0"/>
          <w:szCs w:val="28"/>
          <w:lang w:val="ru-RU"/>
        </w:rPr>
      </w:pPr>
      <w:r w:rsidRPr="00A37B8C">
        <w:rPr>
          <w:b w:val="0"/>
          <w:i w:val="0"/>
          <w:szCs w:val="28"/>
          <w:lang w:val="ru-RU"/>
        </w:rPr>
        <w:t>Превращение серосодержащих соединений</w:t>
      </w:r>
    </w:p>
    <w:p w:rsidR="00A37B8C" w:rsidRDefault="00A37B8C" w:rsidP="00A37B8C">
      <w:pPr>
        <w:pStyle w:val="a5"/>
        <w:spacing w:line="360" w:lineRule="auto"/>
        <w:ind w:left="0" w:firstLine="709"/>
        <w:jc w:val="both"/>
        <w:rPr>
          <w:caps/>
          <w:sz w:val="28"/>
          <w:szCs w:val="28"/>
        </w:rPr>
      </w:pPr>
    </w:p>
    <w:p w:rsidR="008A64AE" w:rsidRPr="00A37B8C" w:rsidRDefault="008A64AE" w:rsidP="00A37B8C">
      <w:pPr>
        <w:pStyle w:val="a5"/>
        <w:spacing w:line="360" w:lineRule="auto"/>
        <w:ind w:left="0" w:firstLine="709"/>
        <w:jc w:val="both"/>
        <w:rPr>
          <w:sz w:val="28"/>
          <w:szCs w:val="28"/>
        </w:rPr>
      </w:pPr>
      <w:r w:rsidRPr="00A37B8C">
        <w:rPr>
          <w:caps/>
          <w:sz w:val="28"/>
          <w:szCs w:val="28"/>
        </w:rPr>
        <w:t xml:space="preserve">В </w:t>
      </w:r>
      <w:r w:rsidRPr="00A37B8C">
        <w:rPr>
          <w:sz w:val="28"/>
          <w:szCs w:val="28"/>
        </w:rPr>
        <w:t xml:space="preserve">неуглеводороных соединениях связи </w:t>
      </w:r>
      <w:r w:rsidRPr="00A37B8C">
        <w:rPr>
          <w:sz w:val="28"/>
          <w:szCs w:val="28"/>
          <w:lang w:val="en-US"/>
        </w:rPr>
        <w:t>C</w:t>
      </w:r>
      <w:r w:rsidRPr="00A37B8C">
        <w:rPr>
          <w:sz w:val="28"/>
          <w:szCs w:val="28"/>
        </w:rPr>
        <w:t>–</w:t>
      </w:r>
      <w:r w:rsidRPr="00A37B8C">
        <w:rPr>
          <w:sz w:val="28"/>
          <w:szCs w:val="28"/>
          <w:lang w:val="en-US"/>
        </w:rPr>
        <w:t>S</w:t>
      </w:r>
      <w:r w:rsidRPr="00A37B8C">
        <w:rPr>
          <w:sz w:val="28"/>
          <w:szCs w:val="28"/>
        </w:rPr>
        <w:t xml:space="preserve"> и </w:t>
      </w:r>
      <w:r w:rsidRPr="00A37B8C">
        <w:rPr>
          <w:sz w:val="28"/>
          <w:szCs w:val="28"/>
          <w:lang w:val="en-US"/>
        </w:rPr>
        <w:t>S</w:t>
      </w:r>
      <w:r w:rsidRPr="00A37B8C">
        <w:rPr>
          <w:sz w:val="28"/>
          <w:szCs w:val="28"/>
        </w:rPr>
        <w:t>–</w:t>
      </w:r>
      <w:r w:rsidRPr="00A37B8C">
        <w:rPr>
          <w:sz w:val="28"/>
          <w:szCs w:val="28"/>
          <w:lang w:val="en-US"/>
        </w:rPr>
        <w:t>S</w:t>
      </w:r>
      <w:r w:rsidRPr="00A37B8C">
        <w:rPr>
          <w:sz w:val="28"/>
          <w:szCs w:val="28"/>
        </w:rPr>
        <w:t xml:space="preserve"> менее прочны, чем связи С–С и С–Н, усредненные энергии связи которых равны 201, 218, 247 и 365 кДж/моль соответственно. Но поскольку процесс гидроочистки каталитический, то прочность связи следует оценивать с учетом энергии образования промежуточных комплексов катализатора с осколками, образовавшимися после разрыва связей. Эта энергия значительно компенсирует затрату энергии разрыва связи. Например, на никеле энергия разрыва связи  </w:t>
      </w:r>
      <w:r w:rsidRPr="00A37B8C">
        <w:rPr>
          <w:sz w:val="28"/>
          <w:szCs w:val="28"/>
          <w:lang w:val="en-US"/>
        </w:rPr>
        <w:t>C</w:t>
      </w:r>
      <w:r w:rsidRPr="00A37B8C">
        <w:rPr>
          <w:sz w:val="28"/>
          <w:szCs w:val="28"/>
        </w:rPr>
        <w:t>–</w:t>
      </w:r>
      <w:r w:rsidRPr="00A37B8C">
        <w:rPr>
          <w:sz w:val="28"/>
          <w:szCs w:val="28"/>
          <w:lang w:val="en-US"/>
        </w:rPr>
        <w:t>S</w:t>
      </w:r>
      <w:r w:rsidRPr="00A37B8C">
        <w:rPr>
          <w:sz w:val="28"/>
          <w:szCs w:val="28"/>
        </w:rPr>
        <w:t xml:space="preserve"> составляет 20 кДж/моль, С–</w:t>
      </w:r>
      <w:r w:rsidRPr="00A37B8C">
        <w:rPr>
          <w:sz w:val="28"/>
          <w:szCs w:val="28"/>
          <w:lang w:val="en-US"/>
        </w:rPr>
        <w:t>N</w:t>
      </w:r>
      <w:r w:rsidRPr="00A37B8C">
        <w:rPr>
          <w:sz w:val="28"/>
          <w:szCs w:val="28"/>
        </w:rPr>
        <w:t xml:space="preserve"> – 104 кДж/моль, а С–С – 201кДж/моль. Этим объясняется селективность процессов гидроочистки: почти количественная деструкция связей С–</w:t>
      </w:r>
      <w:r w:rsidRPr="00A37B8C">
        <w:rPr>
          <w:sz w:val="28"/>
          <w:szCs w:val="28"/>
          <w:lang w:val="en-US"/>
        </w:rPr>
        <w:t>S</w:t>
      </w:r>
      <w:r w:rsidRPr="00A37B8C">
        <w:rPr>
          <w:sz w:val="28"/>
          <w:szCs w:val="28"/>
        </w:rPr>
        <w:t xml:space="preserve"> без существенного затрагивания связей С–С, т.е. без заметной деструкции сырья.</w:t>
      </w:r>
    </w:p>
    <w:p w:rsidR="008A64AE" w:rsidRPr="00A37B8C" w:rsidRDefault="008A64AE" w:rsidP="00A37B8C">
      <w:pPr>
        <w:pStyle w:val="31"/>
        <w:widowControl w:val="0"/>
        <w:spacing w:line="360" w:lineRule="auto"/>
        <w:rPr>
          <w:sz w:val="28"/>
          <w:szCs w:val="28"/>
        </w:rPr>
      </w:pPr>
      <w:r w:rsidRPr="00A37B8C">
        <w:rPr>
          <w:sz w:val="28"/>
          <w:szCs w:val="28"/>
        </w:rPr>
        <w:t>Меркаптаны превращаются в углеводород и сероводород:</w:t>
      </w:r>
    </w:p>
    <w:p w:rsidR="008A64AE" w:rsidRPr="00A37B8C" w:rsidRDefault="008A64AE" w:rsidP="00A37B8C">
      <w:pPr>
        <w:pStyle w:val="a7"/>
        <w:widowControl w:val="0"/>
        <w:tabs>
          <w:tab w:val="clear" w:pos="4677"/>
          <w:tab w:val="clear" w:pos="9355"/>
        </w:tabs>
        <w:spacing w:line="360" w:lineRule="auto"/>
        <w:ind w:firstLine="709"/>
        <w:rPr>
          <w:sz w:val="28"/>
          <w:szCs w:val="28"/>
        </w:rPr>
      </w:pPr>
    </w:p>
    <w:p w:rsidR="008A64AE" w:rsidRPr="00A37B8C" w:rsidRDefault="009E02B8" w:rsidP="00A37B8C">
      <w:pPr>
        <w:widowControl w:val="0"/>
        <w:spacing w:line="360" w:lineRule="auto"/>
        <w:ind w:left="0" w:firstLine="709"/>
        <w:jc w:val="center"/>
        <w:rPr>
          <w:rFonts w:ascii="Times New Roman" w:hAnsi="Times New Roman"/>
          <w:szCs w:val="28"/>
          <w:lang w:val="en-US"/>
        </w:rPr>
      </w:pPr>
      <w:r>
        <w:rPr>
          <w:noProof/>
        </w:rPr>
        <w:lastRenderedPageBreak/>
        <w:pict>
          <v:line id="_x0000_s1130" style="position:absolute;left:0;text-align:left;z-index:251561472" from="219.45pt,7.55pt" to="245.8pt,7.55pt">
            <v:stroke endarrow="block" endarrowwidth="narrow" endarrowlength="long"/>
          </v:line>
        </w:pict>
      </w:r>
      <w:r w:rsidR="008A64AE" w:rsidRPr="00A37B8C">
        <w:rPr>
          <w:rFonts w:ascii="Times New Roman" w:hAnsi="Times New Roman"/>
          <w:szCs w:val="28"/>
          <w:lang w:val="en-US"/>
        </w:rPr>
        <w:t>RSH + 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 xml:space="preserve">              RH + 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S</w:t>
      </w:r>
    </w:p>
    <w:p w:rsidR="008A64AE" w:rsidRPr="00A37B8C" w:rsidRDefault="008A64AE" w:rsidP="00A37B8C">
      <w:pPr>
        <w:pStyle w:val="31"/>
        <w:widowControl w:val="0"/>
        <w:spacing w:line="360" w:lineRule="auto"/>
        <w:rPr>
          <w:sz w:val="28"/>
          <w:szCs w:val="28"/>
        </w:rPr>
      </w:pPr>
      <w:r w:rsidRPr="00A37B8C">
        <w:rPr>
          <w:sz w:val="28"/>
          <w:szCs w:val="28"/>
        </w:rPr>
        <w:t>Сульфиды гидрируются через стадию образования меркаптанов:</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31" type="#_x0000_t202" style="position:absolute;left:0;text-align:left;margin-left:168.2pt;margin-top:5.35pt;width:23.15pt;height:15.45pt;z-index:251563520" filled="f" stroked="f">
            <v:textbox style="mso-next-textbox:#_x0000_s1131">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132" type="#_x0000_t202" style="position:absolute;left:0;text-align:left;margin-left:244.35pt;margin-top:4.95pt;width:23.15pt;height:15.45pt;z-index:251566592" filled="f" stroked="f">
            <v:textbox style="mso-next-textbox:#_x0000_s1132">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lang w:val="en-US"/>
        </w:rPr>
      </w:pPr>
      <w:r>
        <w:rPr>
          <w:noProof/>
        </w:rPr>
        <w:pict>
          <v:shape id="_x0000_s1133" type="#_x0000_t202" style="position:absolute;left:0;text-align:left;margin-left:166pt;margin-top:5.5pt;width:28.3pt;height:15.45pt;z-index:251564544" filled="f" stroked="f">
            <v:textbox style="mso-next-textbox:#_x0000_s1133">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RH</w:t>
                  </w:r>
                </w:p>
              </w:txbxContent>
            </v:textbox>
          </v:shape>
        </w:pict>
      </w:r>
      <w:r>
        <w:rPr>
          <w:noProof/>
        </w:rPr>
        <w:pict>
          <v:line id="_x0000_s1134" style="position:absolute;left:0;text-align:left;z-index:251562496" from="168.7pt,7.05pt" to="195.05pt,7.05pt">
            <v:stroke endarrow="block" endarrowwidth="narrow" endarrowlength="long"/>
          </v:line>
        </w:pict>
      </w:r>
      <w:r>
        <w:rPr>
          <w:noProof/>
        </w:rPr>
        <w:pict>
          <v:line id="_x0000_s1135" style="position:absolute;left:0;text-align:left;z-index:251565568" from="244.85pt,6.65pt" to="271.2pt,6.65pt">
            <v:stroke endarrow="block" endarrowwidth="narrow" endarrowlength="long"/>
          </v:line>
        </w:pict>
      </w:r>
      <w:r w:rsidR="008A64AE" w:rsidRPr="00A37B8C">
        <w:rPr>
          <w:rFonts w:ascii="Times New Roman" w:hAnsi="Times New Roman"/>
          <w:szCs w:val="28"/>
          <w:lang w:val="en-US"/>
        </w:rPr>
        <w:t>RSR’              R’SH             R’H + 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S</w:t>
      </w:r>
    </w:p>
    <w:p w:rsidR="008A64AE" w:rsidRPr="00A37B8C" w:rsidRDefault="008A64AE" w:rsidP="00A37B8C">
      <w:pPr>
        <w:widowControl w:val="0"/>
        <w:spacing w:line="360" w:lineRule="auto"/>
        <w:ind w:left="0" w:firstLine="709"/>
        <w:jc w:val="left"/>
        <w:rPr>
          <w:rFonts w:ascii="Times New Roman" w:hAnsi="Times New Roman"/>
          <w:szCs w:val="28"/>
          <w:lang w:val="en-US"/>
        </w:rPr>
      </w:pPr>
    </w:p>
    <w:p w:rsidR="008A64AE" w:rsidRPr="00A37B8C" w:rsidRDefault="008A64AE" w:rsidP="00A37B8C">
      <w:pPr>
        <w:pStyle w:val="21"/>
        <w:widowControl w:val="0"/>
        <w:spacing w:line="360" w:lineRule="auto"/>
        <w:jc w:val="both"/>
        <w:rPr>
          <w:sz w:val="28"/>
          <w:szCs w:val="28"/>
        </w:rPr>
      </w:pPr>
      <w:r w:rsidRPr="00A37B8C">
        <w:rPr>
          <w:sz w:val="28"/>
          <w:szCs w:val="28"/>
        </w:rPr>
        <w:t>Дисульфиды гидрируются до сероводорода и соответствующих углеводородов также через стадию образования меркаптанов:</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36" type="#_x0000_t202" style="position:absolute;left:0;text-align:left;margin-left:249.75pt;margin-top:4.65pt;width:23.15pt;height:15.45pt;z-index:251570688" filled="f" stroked="f">
            <v:textbox style="mso-next-textbox:#_x0000_s1136">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137" type="#_x0000_t202" style="position:absolute;left:0;text-align:left;margin-left:130.3pt;margin-top:5.95pt;width:23.15pt;height:15.45pt;z-index:251568640" filled="f" stroked="f">
            <v:textbox style="mso-next-textbox:#_x0000_s1137">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lang w:val="en-US"/>
        </w:rPr>
      </w:pPr>
      <w:r>
        <w:rPr>
          <w:noProof/>
        </w:rPr>
        <w:pict>
          <v:line id="_x0000_s1138" style="position:absolute;left:0;text-align:left;z-index:251569664" from="250.25pt,6.4pt" to="276.6pt,6.4pt">
            <v:stroke endarrow="block" endarrowwidth="narrow" endarrowlength="long"/>
          </v:line>
        </w:pict>
      </w:r>
      <w:r>
        <w:rPr>
          <w:noProof/>
        </w:rPr>
        <w:pict>
          <v:line id="_x0000_s1139" style="position:absolute;left:0;text-align:left;z-index:251567616" from="130.8pt,7.65pt" to="157.15pt,7.65pt">
            <v:stroke endarrow="block" endarrowwidth="narrow" endarrowlength="long"/>
          </v:line>
        </w:pict>
      </w:r>
      <w:r w:rsidR="008A64AE" w:rsidRPr="00A37B8C">
        <w:rPr>
          <w:rFonts w:ascii="Times New Roman" w:hAnsi="Times New Roman"/>
          <w:szCs w:val="28"/>
          <w:lang w:val="en-US"/>
        </w:rPr>
        <w:t>RSSR’              RSH + R’SH             RH + R’H + 2H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S</w:t>
      </w:r>
    </w:p>
    <w:p w:rsidR="008A64AE" w:rsidRPr="00A37B8C" w:rsidRDefault="008A64AE" w:rsidP="00A37B8C">
      <w:pPr>
        <w:widowControl w:val="0"/>
        <w:spacing w:line="360" w:lineRule="auto"/>
        <w:ind w:left="0" w:firstLine="709"/>
        <w:jc w:val="left"/>
        <w:rPr>
          <w:rFonts w:ascii="Times New Roman" w:hAnsi="Times New Roman"/>
          <w:szCs w:val="28"/>
          <w:lang w:val="en-US"/>
        </w:rPr>
      </w:pPr>
    </w:p>
    <w:p w:rsidR="008A64AE" w:rsidRPr="00A37B8C" w:rsidRDefault="008A64AE" w:rsidP="00A37B8C">
      <w:pPr>
        <w:pStyle w:val="21"/>
        <w:widowControl w:val="0"/>
        <w:spacing w:line="360" w:lineRule="auto"/>
        <w:jc w:val="both"/>
        <w:rPr>
          <w:sz w:val="28"/>
          <w:szCs w:val="28"/>
        </w:rPr>
      </w:pPr>
      <w:r w:rsidRPr="00A37B8C">
        <w:rPr>
          <w:sz w:val="28"/>
          <w:szCs w:val="28"/>
        </w:rPr>
        <w:t>В циклических сульфидах, например тиофане, вначале разрывается кольцо, затем отщепляется сероводород и образуется соответствующий углеводород:</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40" type="#_x0000_t202" style="position:absolute;left:0;text-align:left;margin-left:160.1pt;margin-top:5.55pt;width:30.25pt;height:15.45pt;z-index:251574784" filled="f" stroked="f">
            <v:textbox style="mso-next-textbox:#_x0000_s1140">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2H</w:t>
                  </w:r>
                  <w:r>
                    <w:rPr>
                      <w:rFonts w:ascii="Times New Roman" w:hAnsi="Times New Roman"/>
                      <w:sz w:val="16"/>
                      <w:szCs w:val="24"/>
                      <w:vertAlign w:val="subscript"/>
                      <w:lang w:val="en-US"/>
                    </w:rPr>
                    <w:t>2</w:t>
                  </w:r>
                </w:p>
              </w:txbxContent>
            </v:textbox>
          </v:shape>
        </w:pict>
      </w:r>
      <w:r>
        <w:rPr>
          <w:noProof/>
        </w:rPr>
        <w:pict>
          <v:shape id="_x0000_s1141" type="#_x0000_t56" style="position:absolute;left:0;text-align:left;margin-left:129.9pt;margin-top:7.75pt;width:22.95pt;height:21.65pt;flip:y;z-index:251571712" strokeweight="1.5pt">
            <o:lock v:ext="edit" aspectratio="t"/>
          </v:shape>
        </w:pict>
      </w:r>
      <w:r w:rsidR="008A64AE" w:rsidRPr="00A37B8C">
        <w:rPr>
          <w:rFonts w:ascii="Times New Roman" w:hAnsi="Times New Roman"/>
          <w:noProof/>
          <w:szCs w:val="28"/>
        </w:rPr>
        <w:t xml:space="preserve"> </w: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142" style="position:absolute;left:0;text-align:left;z-index:251573760" from="163.85pt,7.25pt" to="190.2pt,7.25pt">
            <v:stroke endarrow="block" endarrowwidth="narrow" endarrowlength="long"/>
          </v:line>
        </w:pict>
      </w:r>
      <w:r>
        <w:rPr>
          <w:noProof/>
        </w:rPr>
        <w:pict>
          <v:shape id="_x0000_s1143" type="#_x0000_t202" style="position:absolute;left:0;text-align:left;margin-left:136.95pt;margin-top:9.8pt;width:9.65pt;height:12.15pt;z-index:251572736" stroked="f">
            <v:textbox style="mso-next-textbox:#_x0000_s1143"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w:pic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rPr>
        <w:t xml:space="preserve"> +</w:t>
      </w:r>
      <w:r w:rsidR="008A64AE" w:rsidRPr="00A37B8C">
        <w:rPr>
          <w:rFonts w:ascii="Times New Roman" w:hAnsi="Times New Roman"/>
          <w:szCs w:val="28"/>
          <w:lang w:val="en-US"/>
        </w:rPr>
        <w:t>H</w:t>
      </w:r>
      <w:r w:rsidR="008A64AE" w:rsidRPr="00A37B8C">
        <w:rPr>
          <w:rFonts w:ascii="Times New Roman" w:hAnsi="Times New Roman"/>
          <w:szCs w:val="28"/>
          <w:vertAlign w:val="subscript"/>
        </w:rPr>
        <w:t>2</w:t>
      </w:r>
      <w:r w:rsidR="008A64AE" w:rsidRPr="00A37B8C">
        <w:rPr>
          <w:rFonts w:ascii="Times New Roman" w:hAnsi="Times New Roman"/>
          <w:szCs w:val="28"/>
          <w:lang w:val="en-US"/>
        </w:rPr>
        <w:t>S</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Соединения тиофенового ряда представлены бензтиофеном, дибензтиофеном, алкилбибезтиофенами и диалкилдибензтиофенами – малоактивны. Их доля в составе серусодержащих соединений дизельных фракций достигает 50 – 60 %, что в пересчете на серу при общем ее содержании около 1,2 %(масс.) составляет 0,3 – 0,7 %(масс.). Устойчивость сераорганических соединений к гидрогенолизу с увеличением числа ароматических и нафтеновых колец в его молекуле возрастает.</w:t>
      </w:r>
    </w:p>
    <w:p w:rsidR="008A64AE" w:rsidRPr="00A37B8C" w:rsidRDefault="008A64AE" w:rsidP="00A37B8C">
      <w:pPr>
        <w:pStyle w:val="21"/>
        <w:widowControl w:val="0"/>
        <w:spacing w:line="360" w:lineRule="auto"/>
        <w:jc w:val="both"/>
        <w:rPr>
          <w:sz w:val="28"/>
          <w:szCs w:val="28"/>
        </w:rPr>
      </w:pPr>
      <w:r w:rsidRPr="00A37B8C">
        <w:rPr>
          <w:sz w:val="28"/>
          <w:szCs w:val="28"/>
        </w:rPr>
        <w:t>Тиофен и бензтиофен сначала гидрируются до производных тетрагидротиофена, которые затем превращаются алканы и алкилпоизводные ароматических углеводородов:</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44" type="#_x0000_t202" style="position:absolute;left:0;text-align:left;margin-left:209.85pt;margin-top:4.85pt;width:23.15pt;height:15.45pt;z-index:251587072" filled="f" stroked="f">
            <v:textbox style="mso-next-textbox:#_x0000_s1144">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line id="_x0000_s1145" style="position:absolute;left:0;text-align:left;flip:y;z-index:251585024" from="190.95pt,6pt" to="196.75pt,7.35pt"/>
        </w:pict>
      </w:r>
      <w:r>
        <w:rPr>
          <w:noProof/>
        </w:rPr>
        <w:pict>
          <v:shape id="_x0000_s1146" type="#_x0000_t56" style="position:absolute;left:0;text-align:left;margin-left:172.35pt;margin-top:7.7pt;width:22.95pt;height:21.65pt;flip:y;z-index:251582976" strokeweight="1.5pt">
            <o:lock v:ext="edit" aspectratio="t"/>
          </v:shape>
        </w:pict>
      </w:r>
      <w:r>
        <w:rPr>
          <w:noProof/>
        </w:rPr>
        <w:pict>
          <v:shape id="_x0000_s1147" type="#_x0000_t202" style="position:absolute;left:0;text-align:left;margin-left:138.05pt;margin-top:5.05pt;width:23.15pt;height:15.45pt;z-index:251581952" filled="f" stroked="f">
            <v:textbox style="mso-next-textbox:#_x0000_s1147">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line id="_x0000_s1148" style="position:absolute;left:0;text-align:left;flip:y;z-index:251579904" from="121.85pt,4.35pt" to="127.65pt,5.7pt"/>
        </w:pict>
      </w:r>
      <w:r>
        <w:rPr>
          <w:noProof/>
        </w:rPr>
        <w:pict>
          <v:line id="_x0000_s1149" style="position:absolute;left:0;text-align:left;rotation:326451fd;z-index:251578880" from="119.05pt,8.95pt" to="123.2pt,19.05pt"/>
        </w:pict>
      </w:r>
      <w:r>
        <w:rPr>
          <w:noProof/>
        </w:rPr>
        <w:pict>
          <v:line id="_x0000_s1150" style="position:absolute;left:0;text-align:left;rotation:326451fd;flip:x;z-index:251577856" from="105.7pt,8.95pt" to="109.85pt,19.05pt"/>
        </w:pict>
      </w:r>
      <w:r>
        <w:rPr>
          <w:noProof/>
        </w:rPr>
        <w:pict>
          <v:shape id="_x0000_s1151" type="#_x0000_t56" style="position:absolute;left:0;text-align:left;margin-left:103.15pt;margin-top:6pt;width:22.95pt;height:21.65pt;flip:y;z-index:251575808" strokeweight="1.5pt">
            <o:lock v:ext="edit" aspectratio="t"/>
          </v:shape>
        </w:pic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152" style="position:absolute;left:0;text-align:left;z-index:251586048" from="210.35pt,6.55pt" to="236.7pt,6.55pt">
            <v:stroke endarrow="block" endarrowwidth="narrow" endarrowlength="long"/>
          </v:line>
        </w:pict>
      </w:r>
      <w:r>
        <w:rPr>
          <w:noProof/>
        </w:rPr>
        <w:pict>
          <v:shape id="_x0000_s1153" type="#_x0000_t202" style="position:absolute;left:0;text-align:left;margin-left:179.4pt;margin-top:9.75pt;width:9.65pt;height:12.15pt;z-index:251584000" stroked="f">
            <v:textbox style="mso-next-textbox:#_x0000_s1153"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w:pict>
      </w:r>
      <w:r>
        <w:rPr>
          <w:noProof/>
        </w:rPr>
        <w:pict>
          <v:line id="_x0000_s1154" style="position:absolute;left:0;text-align:left;z-index:251580928" from="138.55pt,6.75pt" to="164.9pt,6.75pt">
            <v:stroke endarrow="block" endarrowwidth="narrow" endarrowlength="long"/>
          </v:line>
        </w:pict>
      </w:r>
      <w:r>
        <w:rPr>
          <w:noProof/>
        </w:rPr>
        <w:pict>
          <v:shape id="_x0000_s1155" type="#_x0000_t202" style="position:absolute;left:0;text-align:left;margin-left:110.2pt;margin-top:8.05pt;width:9.65pt;height:12.15pt;z-index:251576832" stroked="f">
            <v:textbox style="mso-next-textbox:#_x0000_s1155"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w:pic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rPr>
        <w:t>(</w:t>
      </w:r>
      <w:r w:rsidR="008A64AE" w:rsidRPr="00A37B8C">
        <w:rPr>
          <w:rFonts w:ascii="Times New Roman" w:hAnsi="Times New Roman"/>
          <w:szCs w:val="28"/>
          <w:lang w:val="en-US"/>
        </w:rPr>
        <w:t>R</w:t>
      </w:r>
      <w:r w:rsidR="008A64AE" w:rsidRPr="00A37B8C">
        <w:rPr>
          <w:rFonts w:ascii="Times New Roman" w:hAnsi="Times New Roman"/>
          <w:szCs w:val="28"/>
        </w:rPr>
        <w:t>)</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rPr>
        <w:t xml:space="preserve"> + </w:t>
      </w:r>
      <w:r w:rsidR="008A64AE" w:rsidRPr="00A37B8C">
        <w:rPr>
          <w:rFonts w:ascii="Times New Roman" w:hAnsi="Times New Roman"/>
          <w:szCs w:val="28"/>
          <w:lang w:val="en-US"/>
        </w:rPr>
        <w:t>H</w:t>
      </w:r>
      <w:r w:rsidR="008A64AE" w:rsidRPr="00A37B8C">
        <w:rPr>
          <w:rFonts w:ascii="Times New Roman" w:hAnsi="Times New Roman"/>
          <w:szCs w:val="28"/>
          <w:vertAlign w:val="subscript"/>
        </w:rPr>
        <w:t>2</w:t>
      </w:r>
      <w:r w:rsidR="008A64AE" w:rsidRPr="00A37B8C">
        <w:rPr>
          <w:rFonts w:ascii="Times New Roman" w:hAnsi="Times New Roman"/>
          <w:szCs w:val="28"/>
          <w:lang w:val="en-US"/>
        </w:rPr>
        <w:t>S</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group id="_x0000_s1156" style="position:absolute;left:0;text-align:left;margin-left:86.9pt;margin-top:1.7pt;width:284.65pt;height:39.5pt;z-index:251588096" coordorigin="1594,3997" coordsize="5693,790">
            <v:shape id="_x0000_s1157" type="#_x0000_t9" style="position:absolute;left:1865;top:4151;width:502;height:437;rotation:90" strokeweight="1.5pt"/>
            <v:line id="_x0000_s1158" style="position:absolute;flip:x y" from="1781,4214" to="1897,4241"/>
            <v:shape id="_x0000_s1159" type="#_x0000_t202" style="position:absolute;left:1594;top:4043;width:193;height:243;flip:x" stroked="f">
              <v:textbox style="mso-next-textbox:#_x0000_s1159"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R</w:t>
                    </w:r>
                  </w:p>
                </w:txbxContent>
              </v:textbox>
            </v:shape>
            <v:oval id="_x0000_s1160" style="position:absolute;left:1960;top:4214;width:312;height:312"/>
            <v:shape id="_x0000_s1161" type="#_x0000_t56" style="position:absolute;left:2303;top:4172;width:459;height:433;rotation:1186591fd;flip:y" strokeweight="1.5pt">
              <o:lock v:ext="edit" aspectratio="t"/>
            </v:shape>
            <v:shape id="_x0000_s1162" type="#_x0000_t202" style="position:absolute;left:2488;top:4507;width:193;height:243" stroked="f">
              <v:textbox style="mso-next-textbox:#_x0000_s1162"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line id="_x0000_s1163" style="position:absolute;rotation:-953509fd" from="2598,4187" to="2681,4389"/>
            <v:line id="_x0000_s1164" style="position:absolute" from="2934,4390" to="3461,4390">
              <v:stroke endarrow="block" endarrowwidth="narrow" endarrowlength="long"/>
            </v:line>
            <v:shape id="_x0000_s1165" type="#_x0000_t202" style="position:absolute;left:2924;top:4080;width:463;height:309" filled="f" stroked="f">
              <v:textbox style="mso-next-textbox:#_x0000_s1165">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v:shape id="_x0000_s1166" type="#_x0000_t9" style="position:absolute;left:3871;top:4188;width:502;height:437;rotation:90" strokeweight="1.5pt"/>
            <v:line id="_x0000_s1167" style="position:absolute;flip:x y" from="3787,4251" to="3903,4278"/>
            <v:shape id="_x0000_s1168" type="#_x0000_t202" style="position:absolute;left:3600;top:4080;width:193;height:243;flip:x" stroked="f">
              <v:textbox style="mso-next-textbox:#_x0000_s1168"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R</w:t>
                    </w:r>
                  </w:p>
                </w:txbxContent>
              </v:textbox>
            </v:shape>
            <v:oval id="_x0000_s1169" style="position:absolute;left:3966;top:4251;width:312;height:312"/>
            <v:shape id="_x0000_s1170" type="#_x0000_t56" style="position:absolute;left:4309;top:4209;width:459;height:433;rotation:1211526fd;flip:y" strokeweight="1.5pt">
              <o:lock v:ext="edit" aspectratio="t"/>
            </v:shape>
            <v:shape id="_x0000_s1171" type="#_x0000_t202" style="position:absolute;left:4494;top:4544;width:193;height:243" stroked="f">
              <v:textbox style="mso-next-textbox:#_x0000_s1171"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S</w:t>
                    </w:r>
                  </w:p>
                </w:txbxContent>
              </v:textbox>
            </v:shape>
            <v:line id="_x0000_s1172" style="position:absolute" from="5024,4391" to="5551,4391">
              <v:stroke endarrow="block" endarrowwidth="narrow" endarrowlength="long"/>
            </v:line>
            <v:shape id="_x0000_s1173" type="#_x0000_t202" style="position:absolute;left:5014;top:4081;width:463;height:309" filled="f" stroked="f">
              <v:textbox style="mso-next-textbox:#_x0000_s1173">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v:shape id="_x0000_s1174" type="#_x0000_t9" style="position:absolute;left:5931;top:4172;width:502;height:437;rotation:90" strokeweight="1.5pt"/>
            <v:line id="_x0000_s1175" style="position:absolute;flip:x y" from="5847,4235" to="5963,4262"/>
            <v:shape id="_x0000_s1176" type="#_x0000_t202" style="position:absolute;left:5660;top:4064;width:193;height:243;flip:x" stroked="f">
              <v:textbox style="mso-next-textbox:#_x0000_s1176"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R</w:t>
                    </w:r>
                  </w:p>
                </w:txbxContent>
              </v:textbox>
            </v:shape>
            <v:oval id="_x0000_s1177" style="position:absolute;left:6026;top:4235;width:312;height:312"/>
            <v:line id="_x0000_s1178" style="position:absolute;flip:y" from="6400,4235" to="6516,4262"/>
            <v:shape id="_x0000_s1179" type="#_x0000_t202" style="position:absolute;left:6417;top:3997;width:870;height:583" filled="f" stroked="f">
              <v:textbox style="mso-next-textbox:#_x0000_s1179">
                <w:txbxContent>
                  <w:p w:rsidR="008A64AE" w:rsidRDefault="008A64AE">
                    <w:pPr>
                      <w:spacing w:line="240" w:lineRule="auto"/>
                      <w:ind w:left="0" w:firstLine="0"/>
                      <w:jc w:val="left"/>
                      <w:rPr>
                        <w:rFonts w:ascii="Times New Roman" w:hAnsi="Times New Roman"/>
                        <w:sz w:val="24"/>
                        <w:szCs w:val="24"/>
                        <w:vertAlign w:val="subscript"/>
                        <w:lang w:val="en-US"/>
                      </w:rPr>
                    </w:pPr>
                    <w:r>
                      <w:rPr>
                        <w:rFonts w:ascii="Times New Roman" w:hAnsi="Times New Roman"/>
                        <w:sz w:val="24"/>
                        <w:szCs w:val="24"/>
                        <w:lang w:val="en-US"/>
                      </w:rPr>
                      <w:t>C</w:t>
                    </w:r>
                    <w:r>
                      <w:rPr>
                        <w:rFonts w:ascii="Times New Roman" w:hAnsi="Times New Roman"/>
                        <w:sz w:val="24"/>
                        <w:szCs w:val="24"/>
                        <w:vertAlign w:val="subscript"/>
                        <w:lang w:val="en-US"/>
                      </w:rPr>
                      <w:t>2</w:t>
                    </w:r>
                    <w:r>
                      <w:rPr>
                        <w:rFonts w:ascii="Times New Roman" w:hAnsi="Times New Roman"/>
                        <w:sz w:val="24"/>
                        <w:szCs w:val="24"/>
                        <w:lang w:val="en-US"/>
                      </w:rPr>
                      <w:t>H</w:t>
                    </w:r>
                    <w:r>
                      <w:rPr>
                        <w:rFonts w:ascii="Times New Roman" w:hAnsi="Times New Roman"/>
                        <w:sz w:val="24"/>
                        <w:szCs w:val="24"/>
                        <w:vertAlign w:val="subscript"/>
                        <w:lang w:val="en-US"/>
                      </w:rPr>
                      <w:t>5</w:t>
                    </w:r>
                  </w:p>
                </w:txbxContent>
              </v:textbox>
            </v:shape>
          </v:group>
        </w:pict>
      </w: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lastRenderedPageBreak/>
        <w:t xml:space="preserve">                                                                                                           + </w:t>
      </w:r>
      <w:r w:rsidRPr="00A37B8C">
        <w:rPr>
          <w:rFonts w:ascii="Times New Roman" w:hAnsi="Times New Roman"/>
          <w:szCs w:val="28"/>
          <w:lang w:val="en-US"/>
        </w:rPr>
        <w:t>H</w:t>
      </w:r>
      <w:r w:rsidRPr="00A37B8C">
        <w:rPr>
          <w:rFonts w:ascii="Times New Roman" w:hAnsi="Times New Roman"/>
          <w:szCs w:val="28"/>
          <w:vertAlign w:val="subscript"/>
        </w:rPr>
        <w:t>2</w:t>
      </w:r>
      <w:r w:rsidRPr="00A37B8C">
        <w:rPr>
          <w:rFonts w:ascii="Times New Roman" w:hAnsi="Times New Roman"/>
          <w:szCs w:val="28"/>
          <w:lang w:val="en-US"/>
        </w:rPr>
        <w:t>S</w:t>
      </w: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t>Гидрогенолиз дибензтиофена происходит по схеме:</w:t>
      </w:r>
    </w:p>
    <w:p w:rsidR="008A64AE" w:rsidRPr="00A37B8C" w:rsidRDefault="008A64AE" w:rsidP="00A37B8C">
      <w:pPr>
        <w:widowControl w:val="0"/>
        <w:spacing w:line="360" w:lineRule="auto"/>
        <w:ind w:left="0" w:firstLine="709"/>
        <w:jc w:val="left"/>
        <w:rPr>
          <w:rFonts w:ascii="Times New Roman" w:hAnsi="Times New Roman"/>
          <w:color w:val="FF0000"/>
          <w:szCs w:val="28"/>
        </w:rPr>
      </w:pPr>
    </w:p>
    <w:p w:rsidR="008A64AE" w:rsidRPr="00A37B8C" w:rsidRDefault="009E02B8" w:rsidP="00A37B8C">
      <w:pPr>
        <w:widowControl w:val="0"/>
        <w:spacing w:line="360" w:lineRule="auto"/>
        <w:ind w:left="0" w:firstLine="709"/>
        <w:jc w:val="left"/>
        <w:rPr>
          <w:rFonts w:ascii="Times New Roman" w:hAnsi="Times New Roman"/>
          <w:color w:val="FF0000"/>
          <w:szCs w:val="28"/>
        </w:rPr>
      </w:pPr>
      <w:r>
        <w:rPr>
          <w:rFonts w:ascii="Times New Roman" w:hAnsi="Times New Roman"/>
          <w:szCs w:val="28"/>
        </w:rPr>
        <w:pict>
          <v:shape id="_x0000_i1026" type="#_x0000_t75" style="width:465pt;height:147.75pt">
            <v:imagedata r:id="rId8" o:title=""/>
          </v:shape>
        </w:pic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По реакции (1) гидрогенолиз дибензтиофена происходит преимущественно на алюмокобальтмолибденовом, а по реакции (2) и (3) – на алюмоникельмолибденовом катализаторе. </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8A64AE" w:rsidP="00A37B8C">
      <w:pPr>
        <w:pStyle w:val="6"/>
        <w:ind w:firstLine="709"/>
        <w:rPr>
          <w:b w:val="0"/>
          <w:i w:val="0"/>
          <w:szCs w:val="28"/>
          <w:lang w:val="ru-RU"/>
        </w:rPr>
      </w:pPr>
      <w:r w:rsidRPr="00A37B8C">
        <w:rPr>
          <w:b w:val="0"/>
          <w:i w:val="0"/>
          <w:szCs w:val="28"/>
          <w:lang w:val="ru-RU"/>
        </w:rPr>
        <w:t>Превращение азотсодержащих соединений</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Азот в нефтепродуктах находится в основном в гетероциклах – в виде производных пиррола и пиридина.</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Гидрогенолиз связи </w:t>
      </w:r>
      <w:r w:rsidRPr="00A37B8C">
        <w:rPr>
          <w:rFonts w:ascii="Times New Roman" w:hAnsi="Times New Roman"/>
          <w:szCs w:val="28"/>
          <w:lang w:val="en-US"/>
        </w:rPr>
        <w:t>C</w:t>
      </w:r>
      <w:r w:rsidRPr="00A37B8C">
        <w:rPr>
          <w:rFonts w:ascii="Times New Roman" w:hAnsi="Times New Roman"/>
          <w:szCs w:val="28"/>
        </w:rPr>
        <w:t xml:space="preserve"> – </w:t>
      </w:r>
      <w:r w:rsidRPr="00A37B8C">
        <w:rPr>
          <w:rFonts w:ascii="Times New Roman" w:hAnsi="Times New Roman"/>
          <w:szCs w:val="28"/>
          <w:lang w:val="en-US"/>
        </w:rPr>
        <w:t>N</w:t>
      </w:r>
      <w:r w:rsidRPr="00A37B8C">
        <w:rPr>
          <w:rFonts w:ascii="Times New Roman" w:hAnsi="Times New Roman"/>
          <w:szCs w:val="28"/>
        </w:rPr>
        <w:t xml:space="preserve"> протекает труднее, чем связи </w:t>
      </w:r>
      <w:r w:rsidRPr="00A37B8C">
        <w:rPr>
          <w:rFonts w:ascii="Times New Roman" w:hAnsi="Times New Roman"/>
          <w:szCs w:val="28"/>
          <w:lang w:val="en-US"/>
        </w:rPr>
        <w:t>C</w:t>
      </w:r>
      <w:r w:rsidRPr="00A37B8C">
        <w:rPr>
          <w:rFonts w:ascii="Times New Roman" w:hAnsi="Times New Roman"/>
          <w:szCs w:val="28"/>
        </w:rPr>
        <w:t xml:space="preserve"> – </w:t>
      </w:r>
      <w:r w:rsidRPr="00A37B8C">
        <w:rPr>
          <w:rFonts w:ascii="Times New Roman" w:hAnsi="Times New Roman"/>
          <w:szCs w:val="28"/>
          <w:lang w:val="en-US"/>
        </w:rPr>
        <w:t>S</w:t>
      </w:r>
      <w:r w:rsidRPr="00A37B8C">
        <w:rPr>
          <w:rFonts w:ascii="Times New Roman" w:hAnsi="Times New Roman"/>
          <w:szCs w:val="28"/>
        </w:rPr>
        <w:t>, поэтому в процессах гидроочистки азот удалить сложнее, чем серу. Легче всего гидрируются амины:</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80" type="#_x0000_t202" style="position:absolute;left:0;text-align:left;margin-left:217.15pt;margin-top:5.3pt;width:23.15pt;height:15.45pt;z-index:251590144" filled="f" stroked="f">
            <v:textbox style="mso-next-textbox:#_x0000_s1180">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181" style="position:absolute;left:0;text-align:left;z-index:251589120" from="217.65pt,7pt" to="244pt,7pt">
            <v:stroke endarrow="block" endarrowwidth="narrow" endarrowlength="long"/>
          </v:line>
        </w:pict>
      </w:r>
      <w:r w:rsidR="008A64AE" w:rsidRPr="00A37B8C">
        <w:rPr>
          <w:rFonts w:ascii="Times New Roman" w:hAnsi="Times New Roman"/>
          <w:szCs w:val="28"/>
          <w:lang w:val="en-US"/>
        </w:rPr>
        <w:t>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5</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NH</w:t>
      </w:r>
      <w:r w:rsidR="008A64AE" w:rsidRPr="00A37B8C">
        <w:rPr>
          <w:rFonts w:ascii="Times New Roman" w:hAnsi="Times New Roman"/>
          <w:szCs w:val="28"/>
          <w:vertAlign w:val="subscript"/>
        </w:rPr>
        <w:t>2</w:t>
      </w:r>
      <w:r w:rsidR="008A64AE" w:rsidRPr="00A37B8C">
        <w:rPr>
          <w:rFonts w:ascii="Times New Roman" w:hAnsi="Times New Roman"/>
          <w:szCs w:val="28"/>
        </w:rPr>
        <w:t xml:space="preserve">                 </w:t>
      </w:r>
      <w:r w:rsidR="008A64AE" w:rsidRPr="00A37B8C">
        <w:rPr>
          <w:rFonts w:ascii="Times New Roman" w:hAnsi="Times New Roman"/>
          <w:szCs w:val="28"/>
          <w:lang w:val="en-US"/>
        </w:rPr>
        <w:t>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5</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rPr>
        <w:t xml:space="preserve"> + </w:t>
      </w:r>
      <w:r w:rsidR="008A64AE" w:rsidRPr="00A37B8C">
        <w:rPr>
          <w:rFonts w:ascii="Times New Roman" w:hAnsi="Times New Roman"/>
          <w:szCs w:val="28"/>
          <w:lang w:val="en-US"/>
        </w:rPr>
        <w:t>NH</w:t>
      </w:r>
      <w:r w:rsidR="008A64AE" w:rsidRPr="00A37B8C">
        <w:rPr>
          <w:rFonts w:ascii="Times New Roman" w:hAnsi="Times New Roman"/>
          <w:szCs w:val="28"/>
          <w:vertAlign w:val="subscript"/>
        </w:rPr>
        <w:t>3</w:t>
      </w:r>
    </w:p>
    <w:p w:rsidR="008A64AE" w:rsidRPr="00A37B8C" w:rsidRDefault="008A64AE" w:rsidP="00A37B8C">
      <w:pPr>
        <w:pStyle w:val="a7"/>
        <w:widowControl w:val="0"/>
        <w:tabs>
          <w:tab w:val="clear" w:pos="4677"/>
          <w:tab w:val="clear" w:pos="9355"/>
        </w:tabs>
        <w:spacing w:line="360" w:lineRule="auto"/>
        <w:ind w:firstLine="709"/>
        <w:rPr>
          <w:sz w:val="28"/>
          <w:szCs w:val="28"/>
        </w:rPr>
      </w:pPr>
    </w:p>
    <w:p w:rsidR="008A64AE" w:rsidRPr="00A37B8C" w:rsidRDefault="008A64AE" w:rsidP="00A37B8C">
      <w:pPr>
        <w:pStyle w:val="31"/>
        <w:widowControl w:val="0"/>
        <w:spacing w:line="360" w:lineRule="auto"/>
        <w:rPr>
          <w:sz w:val="28"/>
          <w:szCs w:val="28"/>
        </w:rPr>
      </w:pPr>
      <w:r w:rsidRPr="00A37B8C">
        <w:rPr>
          <w:sz w:val="28"/>
          <w:szCs w:val="28"/>
        </w:rPr>
        <w:t>Анилин, содержащий аминогруппу, связанную с ароматическим кольцом, гидрируется значительно труднее:</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82" type="#_x0000_t202" style="position:absolute;left:0;text-align:left;margin-left:215.95pt;margin-top:5pt;width:23.15pt;height:15.45pt;z-index:251592192" filled="f" stroked="f">
            <v:textbox style="mso-next-textbox:#_x0000_s1182">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183" style="position:absolute;left:0;text-align:left;z-index:251591168" from="216.45pt,6.7pt" to="242.8pt,6.7pt">
            <v:stroke endarrow="block" endarrowwidth="narrow" endarrowlength="long"/>
          </v:line>
        </w:pict>
      </w:r>
      <w:r w:rsidR="008A64AE" w:rsidRPr="00A37B8C">
        <w:rPr>
          <w:rFonts w:ascii="Times New Roman" w:hAnsi="Times New Roman"/>
          <w:szCs w:val="28"/>
          <w:lang w:val="en-US"/>
        </w:rPr>
        <w:t>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5</w:t>
      </w:r>
      <w:r w:rsidR="008A64AE" w:rsidRPr="00A37B8C">
        <w:rPr>
          <w:rFonts w:ascii="Times New Roman" w:hAnsi="Times New Roman"/>
          <w:szCs w:val="28"/>
          <w:lang w:val="en-US"/>
        </w:rPr>
        <w:t>NH</w:t>
      </w:r>
      <w:r w:rsidR="008A64AE" w:rsidRPr="00A37B8C">
        <w:rPr>
          <w:rFonts w:ascii="Times New Roman" w:hAnsi="Times New Roman"/>
          <w:szCs w:val="28"/>
          <w:vertAlign w:val="subscript"/>
        </w:rPr>
        <w:t>2</w:t>
      </w:r>
      <w:r w:rsidR="008A64AE" w:rsidRPr="00A37B8C">
        <w:rPr>
          <w:rFonts w:ascii="Times New Roman" w:hAnsi="Times New Roman"/>
          <w:szCs w:val="28"/>
        </w:rPr>
        <w:t xml:space="preserve">                 </w:t>
      </w:r>
      <w:r w:rsidR="008A64AE" w:rsidRPr="00A37B8C">
        <w:rPr>
          <w:rFonts w:ascii="Times New Roman" w:hAnsi="Times New Roman"/>
          <w:szCs w:val="28"/>
          <w:lang w:val="en-US"/>
        </w:rPr>
        <w:t>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6</w:t>
      </w:r>
      <w:r w:rsidR="008A64AE" w:rsidRPr="00A37B8C">
        <w:rPr>
          <w:rFonts w:ascii="Times New Roman" w:hAnsi="Times New Roman"/>
          <w:szCs w:val="28"/>
        </w:rPr>
        <w:t xml:space="preserve"> + </w:t>
      </w:r>
      <w:r w:rsidR="008A64AE" w:rsidRPr="00A37B8C">
        <w:rPr>
          <w:rFonts w:ascii="Times New Roman" w:hAnsi="Times New Roman"/>
          <w:szCs w:val="28"/>
          <w:lang w:val="en-US"/>
        </w:rPr>
        <w:t>NH</w:t>
      </w:r>
      <w:r w:rsidR="008A64AE" w:rsidRPr="00A37B8C">
        <w:rPr>
          <w:rFonts w:ascii="Times New Roman" w:hAnsi="Times New Roman"/>
          <w:szCs w:val="28"/>
          <w:vertAlign w:val="subscript"/>
        </w:rPr>
        <w:t>3</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8A64AE" w:rsidP="00A37B8C">
      <w:pPr>
        <w:pStyle w:val="31"/>
        <w:widowControl w:val="0"/>
        <w:spacing w:line="360" w:lineRule="auto"/>
        <w:rPr>
          <w:sz w:val="28"/>
          <w:szCs w:val="28"/>
        </w:rPr>
      </w:pPr>
      <w:r w:rsidRPr="00A37B8C">
        <w:rPr>
          <w:sz w:val="28"/>
          <w:szCs w:val="28"/>
        </w:rPr>
        <w:t>Хуже всего удаляется азот из циклических структур. Пиррол гидрируется до бутана и аммиака:</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84" type="#_x0000_t56" style="position:absolute;left:0;text-align:left;margin-left:4.85pt;margin-top:11.45pt;width:22.95pt;height:21.65pt;flip:y;z-index:251593216" strokeweight="1.5pt">
            <o:lock v:ext="edit" aspectratio="t"/>
          </v:shape>
        </w:pict>
      </w:r>
      <w:r>
        <w:rPr>
          <w:noProof/>
        </w:rPr>
        <w:pict>
          <v:group id="_x0000_s1185" style="position:absolute;left:0;text-align:left;margin-left:79.35pt;margin-top:11.45pt;width:26.75pt;height:30.8pt;z-index:251599360" coordorigin="3288,3571" coordsize="535,616">
            <v:shape id="_x0000_s1186" type="#_x0000_t56" style="position:absolute;left:3288;top:3571;width:459;height:433;flip:y" strokeweight="1.5pt">
              <o:lock v:ext="edit" aspectratio="t"/>
            </v:shape>
            <v:shape id="_x0000_s1187" type="#_x0000_t202" style="position:absolute;left:3396;top:3954;width:427;height:233" stroked="f">
              <v:textbox style="mso-next-textbox:#_x0000_s1187"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NH</w:t>
                    </w:r>
                  </w:p>
                </w:txbxContent>
              </v:textbox>
            </v:shape>
          </v:group>
        </w:pict>
      </w:r>
      <w:r>
        <w:rPr>
          <w:noProof/>
        </w:rPr>
        <w:pict>
          <v:shape id="_x0000_s1188" type="#_x0000_t202" style="position:absolute;left:0;text-align:left;margin-left:120.7pt;margin-top:5.8pt;width:23.15pt;height:15.45pt;z-index:251601408" filled="f" stroked="f">
            <v:textbox style="mso-next-textbox:#_x0000_s1188">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189" type="#_x0000_t202" style="position:absolute;left:0;text-align:left;margin-left:35.5pt;margin-top:5.8pt;width:31.15pt;height:15.45pt;z-index:251598336" filled="f" stroked="f">
            <v:textbox style="mso-next-textbox:#_x0000_s1189">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2H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left"/>
        <w:rPr>
          <w:rFonts w:ascii="Times New Roman" w:hAnsi="Times New Roman"/>
          <w:szCs w:val="28"/>
        </w:rPr>
      </w:pPr>
      <w:r>
        <w:rPr>
          <w:noProof/>
        </w:rPr>
        <w:lastRenderedPageBreak/>
        <w:pict>
          <v:line id="_x0000_s1190" style="position:absolute;left:0;text-align:left;rotation:326451fd;z-index:251596288" from="20.75pt,.6pt" to="24.9pt,10.7pt"/>
        </w:pict>
      </w:r>
      <w:r>
        <w:rPr>
          <w:noProof/>
        </w:rPr>
        <w:pict>
          <v:line id="_x0000_s1191" style="position:absolute;left:0;text-align:left;rotation:326451fd;flip:x;z-index:251595264" from="7.4pt,.6pt" to="11.55pt,10.7pt"/>
        </w:pict>
      </w:r>
      <w:r>
        <w:rPr>
          <w:noProof/>
        </w:rPr>
        <w:pict>
          <v:shape id="_x0000_s1192" type="#_x0000_t202" style="position:absolute;left:0;text-align:left;margin-left:279.3pt;margin-top:-8pt;width:23.15pt;height:15.45pt;z-index:251603456" filled="f" stroked="f">
            <v:textbox style="mso-next-textbox:#_x0000_s1192">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line id="_x0000_s1193" style="position:absolute;left:0;text-align:left;z-index:251602432" from="279.8pt,7.5pt" to="306.15pt,7.5pt">
            <v:stroke endarrow="block" endarrowwidth="narrow" endarrowlength="long"/>
          </v:line>
        </w:pict>
      </w:r>
      <w:r>
        <w:rPr>
          <w:noProof/>
        </w:rPr>
        <w:pict>
          <v:line id="_x0000_s1194" style="position:absolute;left:0;text-align:left;z-index:251600384" from="121.2pt,7.5pt" to="147.55pt,7.5pt">
            <v:stroke endarrow="block" endarrowwidth="narrow" endarrowlength="long"/>
          </v:line>
        </w:pict>
      </w:r>
      <w:r>
        <w:rPr>
          <w:noProof/>
        </w:rPr>
        <w:pict>
          <v:line id="_x0000_s1195" style="position:absolute;left:0;text-align:left;z-index:251597312" from="40.1pt,7.5pt" to="66.45pt,7.5pt">
            <v:stroke endarrow="block" endarrowwidth="narrow" endarrowlength="long"/>
          </v:line>
        </w:pic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NH</w:t>
      </w:r>
      <w:r w:rsidR="008A64AE" w:rsidRPr="00A37B8C">
        <w:rPr>
          <w:rFonts w:ascii="Times New Roman" w:hAnsi="Times New Roman"/>
          <w:szCs w:val="28"/>
          <w:vertAlign w:val="subscript"/>
        </w:rPr>
        <w:t>2</w: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rPr>
        <w:t xml:space="preserve"> + </w:t>
      </w:r>
      <w:r w:rsidR="008A64AE" w:rsidRPr="00A37B8C">
        <w:rPr>
          <w:rFonts w:ascii="Times New Roman" w:hAnsi="Times New Roman"/>
          <w:szCs w:val="28"/>
          <w:lang w:val="en-US"/>
        </w:rPr>
        <w:t>NH</w:t>
      </w:r>
      <w:r w:rsidR="008A64AE" w:rsidRPr="00A37B8C">
        <w:rPr>
          <w:rFonts w:ascii="Times New Roman" w:hAnsi="Times New Roman"/>
          <w:szCs w:val="28"/>
          <w:vertAlign w:val="subscript"/>
        </w:rPr>
        <w:t>3</w: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96" type="#_x0000_t202" style="position:absolute;left:0;text-align:left;margin-left:10.25pt;margin-top:3pt;width:21.35pt;height:11.65pt;z-index:251594240" stroked="f">
            <v:textbox style="mso-next-textbox:#_x0000_s1196"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NH</w:t>
                  </w:r>
                </w:p>
              </w:txbxContent>
            </v:textbox>
          </v:shape>
        </w:pict>
      </w:r>
    </w:p>
    <w:p w:rsidR="008A64AE" w:rsidRPr="00A37B8C" w:rsidRDefault="008A64AE" w:rsidP="00A37B8C">
      <w:pPr>
        <w:pStyle w:val="31"/>
        <w:widowControl w:val="0"/>
        <w:spacing w:line="360" w:lineRule="auto"/>
        <w:rPr>
          <w:sz w:val="28"/>
          <w:szCs w:val="28"/>
        </w:rPr>
      </w:pPr>
      <w:r w:rsidRPr="00A37B8C">
        <w:rPr>
          <w:sz w:val="28"/>
          <w:szCs w:val="28"/>
        </w:rPr>
        <w:t>Пиридин превращается в пентан и аммиак по схеме:</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197" type="#_x0000_t202" style="position:absolute;left:0;text-align:left;margin-left:97.9pt;margin-top:5.25pt;width:23.15pt;height:15.45pt;z-index:251610624" filled="f" stroked="f">
            <v:textbox style="mso-next-textbox:#_x0000_s1197">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198" type="#_x0000_t9" style="position:absolute;left:0;text-align:left;margin-left:66.8pt;margin-top:9.85pt;width:25.1pt;height:21.85pt;rotation:90;z-index:251607552" strokeweight="1.5pt"/>
        </w:pict>
      </w:r>
      <w:r>
        <w:rPr>
          <w:noProof/>
        </w:rPr>
        <w:pict>
          <v:shape id="_x0000_s1199" type="#_x0000_t202" style="position:absolute;left:0;text-align:left;margin-left:30.9pt;margin-top:5.25pt;width:31.15pt;height:15.45pt;z-index:251606528" filled="f" stroked="f">
            <v:textbox style="mso-next-textbox:#_x0000_s1199">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3H</w:t>
                  </w:r>
                  <w:r>
                    <w:rPr>
                      <w:rFonts w:ascii="Times New Roman" w:hAnsi="Times New Roman"/>
                      <w:sz w:val="16"/>
                      <w:szCs w:val="24"/>
                      <w:vertAlign w:val="subscript"/>
                      <w:lang w:val="en-US"/>
                    </w:rPr>
                    <w:t>2</w:t>
                  </w:r>
                </w:p>
              </w:txbxContent>
            </v:textbox>
          </v:shape>
        </w:pict>
      </w:r>
      <w:r>
        <w:rPr>
          <w:noProof/>
        </w:rPr>
        <w:pict>
          <v:shape id="_x0000_s1200" type="#_x0000_t202" style="position:absolute;left:0;text-align:left;margin-left:275.75pt;margin-top:5.25pt;width:23.15pt;height:15.45pt;z-index:251612672" filled="f" stroked="f">
            <v:textbox style="mso-next-textbox:#_x0000_s1200">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group id="_x0000_s1201" style="position:absolute;left:0;text-align:left;margin-left:5.95pt;margin-top:8.25pt;width:21.85pt;height:33pt;z-index:251604480" coordorigin="1762,5163" coordsize="437,660">
            <v:shape id="_x0000_s1202" type="#_x0000_t9" style="position:absolute;left:1730;top:5195;width:502;height:437;rotation:90" strokeweight="1.5pt"/>
            <v:shape id="_x0000_s1203" type="#_x0000_t202" style="position:absolute;left:1888;top:5580;width:193;height:243" stroked="f">
              <v:textbox style="mso-next-textbox:#_x0000_s1203"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w:t>
                    </w:r>
                  </w:p>
                </w:txbxContent>
              </v:textbox>
            </v:shape>
            <v:line id="_x0000_s1204" style="position:absolute" from="1798,5316" to="1798,5508"/>
            <v:line id="_x0000_s1205" style="position:absolute;rotation:3827701fd" from="2107,5490" to="2107,5596"/>
            <v:line id="_x0000_s1206" style="position:absolute;rotation:-121997284fd" from="2067,5165" to="2068,5357"/>
          </v:group>
        </w:pic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line id="_x0000_s1207" style="position:absolute;left:0;text-align:left;z-index:251609600" from="98.4pt,6.95pt" to="124.75pt,6.95pt">
            <v:stroke endarrow="block" endarrowwidth="narrow" endarrowlength="long"/>
          </v:line>
        </w:pict>
      </w:r>
      <w:r>
        <w:rPr>
          <w:noProof/>
        </w:rPr>
        <w:pict>
          <v:shape id="_x0000_s1208" type="#_x0000_t202" style="position:absolute;left:0;text-align:left;margin-left:74.7pt;margin-top:15.3pt;width:9.65pt;height:12.15pt;z-index:251608576" stroked="f">
            <v:textbox style="mso-next-textbox:#_x0000_s1208"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w:t>
                  </w:r>
                </w:p>
              </w:txbxContent>
            </v:textbox>
          </v:shape>
        </w:pict>
      </w:r>
      <w:r>
        <w:rPr>
          <w:noProof/>
        </w:rPr>
        <w:pict>
          <v:line id="_x0000_s1209" style="position:absolute;left:0;text-align:left;z-index:251605504" from="35.5pt,6.95pt" to="61.85pt,6.95pt">
            <v:stroke endarrow="block" endarrowwidth="narrow" endarrowlength="long"/>
          </v:line>
        </w:pict>
      </w:r>
      <w:r>
        <w:rPr>
          <w:noProof/>
        </w:rPr>
        <w:pict>
          <v:line id="_x0000_s1210" style="position:absolute;left:0;text-align:left;z-index:251611648" from="276.25pt,6.95pt" to="302.6pt,6.95pt">
            <v:stroke endarrow="block" endarrowwidth="narrow" endarrowlength="long"/>
          </v:line>
        </w:pic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NH</w:t>
      </w:r>
      <w:r w:rsidR="008A64AE" w:rsidRPr="00A37B8C">
        <w:rPr>
          <w:rFonts w:ascii="Times New Roman" w:hAnsi="Times New Roman"/>
          <w:szCs w:val="28"/>
          <w:vertAlign w:val="subscript"/>
        </w:rPr>
        <w:t>2</w:t>
      </w:r>
      <w:r w:rsidR="008A64AE" w:rsidRPr="00A37B8C">
        <w:rPr>
          <w:rFonts w:ascii="Times New Roman" w:hAnsi="Times New Roman"/>
          <w:szCs w:val="28"/>
        </w:rPr>
        <w:t xml:space="preserve">          </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rPr>
        <w:t>3</w:t>
      </w:r>
      <w:r w:rsidR="008A64AE" w:rsidRPr="00A37B8C">
        <w:rPr>
          <w:rFonts w:ascii="Times New Roman" w:hAnsi="Times New Roman"/>
          <w:szCs w:val="28"/>
        </w:rPr>
        <w:t xml:space="preserve"> + </w:t>
      </w:r>
      <w:r w:rsidR="008A64AE" w:rsidRPr="00A37B8C">
        <w:rPr>
          <w:rFonts w:ascii="Times New Roman" w:hAnsi="Times New Roman"/>
          <w:szCs w:val="28"/>
          <w:lang w:val="en-US"/>
        </w:rPr>
        <w:t>NH</w:t>
      </w:r>
      <w:r w:rsidR="008A64AE" w:rsidRPr="00A37B8C">
        <w:rPr>
          <w:rFonts w:ascii="Times New Roman" w:hAnsi="Times New Roman"/>
          <w:szCs w:val="28"/>
          <w:vertAlign w:val="subscript"/>
        </w:rPr>
        <w:t>3</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Так как сопряжённая электронная система в молекуле пиридина значительно более устойчива, чем в молекуле пиррола, пиридин гидрируется труднее, чем пиррол.</w:t>
      </w:r>
    </w:p>
    <w:p w:rsidR="008A64AE" w:rsidRPr="00A37B8C" w:rsidRDefault="008A64AE" w:rsidP="00A37B8C">
      <w:pPr>
        <w:pStyle w:val="31"/>
        <w:widowControl w:val="0"/>
        <w:spacing w:line="360" w:lineRule="auto"/>
        <w:rPr>
          <w:sz w:val="28"/>
          <w:szCs w:val="28"/>
        </w:rPr>
      </w:pPr>
      <w:r w:rsidRPr="00A37B8C">
        <w:rPr>
          <w:sz w:val="28"/>
          <w:szCs w:val="28"/>
        </w:rPr>
        <w:t>Гидрирование бициклических и полициклических ароматических углеводородов начинается с кольца, содержащего гетероатом:</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shape id="_x0000_s1211" type="#_x0000_t202" style="position:absolute;left:0;text-align:left;margin-left:376.6pt;margin-top:.9pt;width:39.8pt;height:29.15pt;z-index:251631104" filled="f" stroked="f">
            <v:textbox style="mso-next-textbox:#_x0000_s1211">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lang w:val="en-US"/>
                    </w:rPr>
                    <w:t>3</w:t>
                  </w:r>
                  <w:r>
                    <w:rPr>
                      <w:rFonts w:ascii="Times New Roman" w:hAnsi="Times New Roman"/>
                      <w:sz w:val="24"/>
                      <w:szCs w:val="24"/>
                      <w:lang w:val="en-US"/>
                    </w:rPr>
                    <w:t>H</w:t>
                  </w:r>
                  <w:r>
                    <w:rPr>
                      <w:rFonts w:ascii="Times New Roman" w:hAnsi="Times New Roman"/>
                      <w:sz w:val="24"/>
                      <w:szCs w:val="24"/>
                      <w:vertAlign w:val="subscript"/>
                    </w:rPr>
                    <w:t>7</w:t>
                  </w:r>
                </w:p>
              </w:txbxContent>
            </v:textbox>
          </v:shape>
        </w:pict>
      </w:r>
      <w:r>
        <w:rPr>
          <w:noProof/>
        </w:rPr>
        <w:pict>
          <v:line id="_x0000_s1212" style="position:absolute;left:0;text-align:left;flip:y;z-index:251630080" from="375.75pt,12.8pt" to="381.55pt,14.15pt"/>
        </w:pict>
      </w:r>
      <w:r>
        <w:rPr>
          <w:noProof/>
        </w:rPr>
        <w:pict>
          <v:oval id="_x0000_s1213" style="position:absolute;left:0;text-align:left;margin-left:357.05pt;margin-top:12.8pt;width:15.6pt;height:15.6pt;z-index:251629056"/>
        </w:pict>
      </w:r>
      <w:r>
        <w:rPr>
          <w:noProof/>
        </w:rPr>
        <w:pict>
          <v:shape id="_x0000_s1214" type="#_x0000_t9" style="position:absolute;left:0;text-align:left;margin-left:352.3pt;margin-top:9.65pt;width:25.1pt;height:21.85pt;rotation:90;z-index:251628032" strokeweight="1.5pt"/>
        </w:pict>
      </w:r>
      <w:r>
        <w:rPr>
          <w:noProof/>
        </w:rPr>
        <w:pict>
          <v:shape id="_x0000_s1215" type="#_x0000_t202" style="position:absolute;left:0;text-align:left;margin-left:318.95pt;margin-top:3.95pt;width:23.15pt;height:15.45pt;z-index:251627008" filled="f" stroked="f">
            <v:textbox style="mso-next-textbox:#_x0000_s1215">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216" type="#_x0000_t202" style="position:absolute;left:0;text-align:left;margin-left:221.55pt;margin-top:.25pt;width:97.75pt;height:29.15pt;z-index:251624960" filled="f" stroked="f">
            <v:textbox style="mso-next-textbox:#_x0000_s1216">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2</w:t>
                  </w:r>
                  <w:r>
                    <w:rPr>
                      <w:rFonts w:ascii="Times New Roman" w:hAnsi="Times New Roman"/>
                      <w:sz w:val="24"/>
                      <w:szCs w:val="24"/>
                      <w:lang w:val="en-US"/>
                    </w:rPr>
                    <w:t>CH</w:t>
                  </w:r>
                  <w:r>
                    <w:rPr>
                      <w:rFonts w:ascii="Times New Roman" w:hAnsi="Times New Roman"/>
                      <w:sz w:val="24"/>
                      <w:szCs w:val="24"/>
                      <w:vertAlign w:val="subscript"/>
                      <w:lang w:val="en-US"/>
                    </w:rPr>
                    <w:t>2</w:t>
                  </w:r>
                  <w:r>
                    <w:rPr>
                      <w:rFonts w:ascii="Times New Roman" w:hAnsi="Times New Roman"/>
                      <w:sz w:val="24"/>
                      <w:szCs w:val="24"/>
                      <w:lang w:val="en-US"/>
                    </w:rPr>
                    <w:t>CH</w:t>
                  </w:r>
                  <w:r>
                    <w:rPr>
                      <w:rFonts w:ascii="Times New Roman" w:hAnsi="Times New Roman"/>
                      <w:sz w:val="24"/>
                      <w:szCs w:val="24"/>
                      <w:vertAlign w:val="subscript"/>
                      <w:lang w:val="en-US"/>
                    </w:rPr>
                    <w:t>2</w:t>
                  </w:r>
                  <w:r>
                    <w:rPr>
                      <w:rFonts w:ascii="Times New Roman" w:hAnsi="Times New Roman"/>
                      <w:sz w:val="24"/>
                      <w:szCs w:val="24"/>
                      <w:lang w:val="en-US"/>
                    </w:rPr>
                    <w:t>NH</w:t>
                  </w:r>
                  <w:r>
                    <w:rPr>
                      <w:rFonts w:ascii="Times New Roman" w:hAnsi="Times New Roman"/>
                      <w:sz w:val="24"/>
                      <w:szCs w:val="24"/>
                      <w:vertAlign w:val="subscript"/>
                      <w:lang w:val="en-US"/>
                    </w:rPr>
                    <w:t>2</w:t>
                  </w:r>
                </w:p>
              </w:txbxContent>
            </v:textbox>
          </v:shape>
        </w:pict>
      </w:r>
      <w:r>
        <w:rPr>
          <w:noProof/>
        </w:rPr>
        <w:pict>
          <v:line id="_x0000_s1217" style="position:absolute;left:0;text-align:left;flip:y;z-index:251623936" from="220.7pt,12.15pt" to="226.5pt,13.5pt"/>
        </w:pict>
      </w:r>
      <w:r>
        <w:rPr>
          <w:noProof/>
        </w:rPr>
        <w:pict>
          <v:oval id="_x0000_s1218" style="position:absolute;left:0;text-align:left;margin-left:202pt;margin-top:12.15pt;width:15.6pt;height:15.6pt;z-index:251622912"/>
        </w:pict>
      </w:r>
      <w:r>
        <w:rPr>
          <w:noProof/>
        </w:rPr>
        <w:pict>
          <v:shape id="_x0000_s1219" type="#_x0000_t9" style="position:absolute;left:0;text-align:left;margin-left:197.25pt;margin-top:9pt;width:25.1pt;height:21.85pt;rotation:90;z-index:251621888" strokeweight="1.5pt"/>
        </w:pict>
      </w:r>
      <w:r>
        <w:rPr>
          <w:noProof/>
        </w:rPr>
        <w:pict>
          <v:group id="_x0000_s1220" style="position:absolute;left:0;text-align:left;margin-left:106.1pt;margin-top:7.4pt;width:21.85pt;height:25.1pt;z-index:251618816" coordorigin="1679,8057" coordsize="437,502">
            <v:shape id="_x0000_s1221" type="#_x0000_t9" style="position:absolute;left:1647;top:8089;width:502;height:437;rotation:90" strokeweight="1.5pt"/>
            <v:oval id="_x0000_s1222" style="position:absolute;left:1742;top:8152;width:312;height:312"/>
          </v:group>
        </w:pict>
      </w:r>
      <w:r>
        <w:rPr>
          <w:noProof/>
        </w:rPr>
        <w:pict>
          <v:shape id="_x0000_s1223" type="#_x0000_t9" style="position:absolute;left:0;text-align:left;margin-left:126pt;margin-top:9pt;width:25.1pt;height:21.85pt;rotation:90;z-index:251616768" strokeweight="1.5pt"/>
        </w:pict>
      </w:r>
      <w:r>
        <w:rPr>
          <w:noProof/>
        </w:rPr>
        <w:pict>
          <v:group id="_x0000_s1224" style="position:absolute;left:0;text-align:left;margin-left:4.95pt;margin-top:8.05pt;width:43.35pt;height:33pt;z-index:251613696" coordorigin="1709,8057" coordsize="867,660">
            <v:shape id="_x0000_s1225" type="#_x0000_t9" style="position:absolute;left:2107;top:8089;width:502;height:437;rotation:90" strokeweight="1.5pt"/>
            <v:shape id="_x0000_s1226" type="#_x0000_t202" style="position:absolute;left:2265;top:8474;width:193;height:243" stroked="f">
              <v:textbox style="mso-next-textbox:#_x0000_s1226"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w:t>
                    </w:r>
                  </w:p>
                </w:txbxContent>
              </v:textbox>
            </v:shape>
            <v:line id="_x0000_s1227" style="position:absolute;rotation:3827701fd" from="2484,8384" to="2484,8490"/>
            <v:line id="_x0000_s1228" style="position:absolute;rotation:-121997284fd" from="2444,8059" to="2445,8251"/>
            <v:group id="_x0000_s1229" style="position:absolute;left:1709;top:8057;width:437;height:502" coordorigin="1679,8057" coordsize="437,502">
              <v:shape id="_x0000_s1230" type="#_x0000_t9" style="position:absolute;left:1647;top:8089;width:502;height:437;rotation:90" strokeweight="1.5pt"/>
              <v:oval id="_x0000_s1231" style="position:absolute;left:1742;top:8152;width:312;height:312"/>
            </v:group>
          </v:group>
        </w:pict>
      </w:r>
    </w:p>
    <w:p w:rsidR="008A64AE" w:rsidRPr="00A37B8C" w:rsidRDefault="009E02B8" w:rsidP="00A37B8C">
      <w:pPr>
        <w:widowControl w:val="0"/>
        <w:spacing w:line="360" w:lineRule="auto"/>
        <w:ind w:left="0" w:firstLine="709"/>
        <w:jc w:val="left"/>
        <w:rPr>
          <w:rFonts w:ascii="Times New Roman" w:hAnsi="Times New Roman"/>
          <w:szCs w:val="28"/>
        </w:rPr>
      </w:pPr>
      <w:r>
        <w:rPr>
          <w:noProof/>
        </w:rPr>
        <w:pict>
          <v:line id="_x0000_s1232" style="position:absolute;left:0;text-align:left;z-index:251625984" from="319.45pt,5.65pt" to="345.8pt,5.65pt">
            <v:stroke endarrow="block" endarrowwidth="narrow" endarrowlength="long"/>
          </v:line>
        </w:pict>
      </w:r>
      <w:r>
        <w:rPr>
          <w:noProof/>
        </w:rPr>
        <w:pict>
          <v:shape id="_x0000_s1233" type="#_x0000_t202" style="position:absolute;left:0;text-align:left;margin-left:161pt;margin-top:-9.85pt;width:23.15pt;height:15.45pt;z-index:251620864" filled="f" stroked="f">
            <v:textbox style="mso-next-textbox:#_x0000_s1233">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line id="_x0000_s1234" style="position:absolute;left:0;text-align:left;z-index:251619840" from="161.5pt,5.65pt" to="187.85pt,5.65pt">
            <v:stroke endarrow="block" endarrowwidth="narrow" endarrowlength="long"/>
          </v:line>
        </w:pict>
      </w:r>
      <w:r>
        <w:rPr>
          <w:noProof/>
        </w:rPr>
        <w:pict>
          <v:shape id="_x0000_s1235" type="#_x0000_t202" style="position:absolute;left:0;text-align:left;margin-left:133.9pt;margin-top:14.45pt;width:9.65pt;height:12.15pt;z-index:251617792" stroked="f">
            <v:textbox style="mso-next-textbox:#_x0000_s1235" inset="0,0,0,0">
              <w:txbxContent>
                <w:p w:rsidR="008A64AE" w:rsidRDefault="008A64AE">
                  <w:pPr>
                    <w:spacing w:line="240" w:lineRule="auto"/>
                    <w:ind w:left="0" w:firstLine="0"/>
                    <w:jc w:val="center"/>
                    <w:rPr>
                      <w:rFonts w:ascii="Times New Roman" w:hAnsi="Times New Roman"/>
                      <w:sz w:val="24"/>
                      <w:szCs w:val="24"/>
                      <w:lang w:val="en-US"/>
                    </w:rPr>
                  </w:pPr>
                  <w:r>
                    <w:rPr>
                      <w:rFonts w:ascii="Times New Roman" w:hAnsi="Times New Roman"/>
                      <w:sz w:val="24"/>
                      <w:szCs w:val="24"/>
                      <w:lang w:val="en-US"/>
                    </w:rPr>
                    <w:t>N</w:t>
                  </w:r>
                </w:p>
              </w:txbxContent>
            </v:textbox>
          </v:shape>
        </w:pict>
      </w:r>
      <w:r>
        <w:rPr>
          <w:noProof/>
        </w:rPr>
        <w:pict>
          <v:shape id="_x0000_s1236" type="#_x0000_t202" style="position:absolute;left:0;text-align:left;margin-left:61pt;margin-top:-9.85pt;width:31.15pt;height:15.45pt;z-index:251615744" filled="f" stroked="f">
            <v:textbox style="mso-next-textbox:#_x0000_s1236">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rPr>
                    <w:t>2</w:t>
                  </w: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line id="_x0000_s1237" style="position:absolute;left:0;text-align:left;z-index:251614720" from="65.6pt,5.65pt" to="91.95pt,5.65pt">
            <v:stroke endarrow="block" endarrowwidth="narrow" endarrowlength="long"/>
          </v:line>
        </w:pict>
      </w:r>
      <w:r w:rsidR="008A64AE" w:rsidRPr="00A37B8C">
        <w:rPr>
          <w:rFonts w:ascii="Times New Roman" w:hAnsi="Times New Roman"/>
          <w:szCs w:val="28"/>
        </w:rPr>
        <w:t xml:space="preserve">                                                                                                                       + </w:t>
      </w:r>
      <w:r w:rsidR="008A64AE" w:rsidRPr="00A37B8C">
        <w:rPr>
          <w:rFonts w:ascii="Times New Roman" w:hAnsi="Times New Roman"/>
          <w:szCs w:val="28"/>
          <w:lang w:val="en-US"/>
        </w:rPr>
        <w:t>NH</w:t>
      </w:r>
      <w:r w:rsidR="008A64AE" w:rsidRPr="00A37B8C">
        <w:rPr>
          <w:rFonts w:ascii="Times New Roman" w:hAnsi="Times New Roman"/>
          <w:szCs w:val="28"/>
          <w:vertAlign w:val="subscript"/>
        </w:rPr>
        <w:t>3</w:t>
      </w:r>
    </w:p>
    <w:p w:rsidR="008A64AE" w:rsidRPr="00A37B8C" w:rsidRDefault="008A64AE" w:rsidP="00A37B8C">
      <w:pPr>
        <w:widowControl w:val="0"/>
        <w:spacing w:line="360" w:lineRule="auto"/>
        <w:ind w:left="0" w:firstLine="709"/>
        <w:jc w:val="left"/>
        <w:rPr>
          <w:rFonts w:ascii="Times New Roman" w:hAnsi="Times New Roman"/>
          <w:szCs w:val="28"/>
        </w:rPr>
      </w:pPr>
    </w:p>
    <w:p w:rsidR="008A64AE" w:rsidRPr="00A37B8C" w:rsidRDefault="008A64AE" w:rsidP="00A37B8C">
      <w:pPr>
        <w:pStyle w:val="6"/>
        <w:ind w:firstLine="709"/>
        <w:rPr>
          <w:b w:val="0"/>
          <w:i w:val="0"/>
          <w:szCs w:val="28"/>
          <w:lang w:val="ru-RU"/>
        </w:rPr>
      </w:pPr>
      <w:r w:rsidRPr="00A37B8C">
        <w:rPr>
          <w:b w:val="0"/>
          <w:i w:val="0"/>
          <w:szCs w:val="28"/>
          <w:lang w:val="ru-RU"/>
        </w:rPr>
        <w:t>Превращение кислородсодержащих и металлоорганических соединений</w:t>
      </w:r>
    </w:p>
    <w:p w:rsidR="00A37B8C" w:rsidRDefault="00A37B8C"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Кислород в средних дистиллятах может быть представлен соединениями типа спиртов, эфиров, фенолов и нафтеновых кислот. В высококипящих фракциях кислород находится в основном в мостиковых связях и в циклах молекул. Наибольшее количество кислородсодержащих соединений концентрируется в смолах и асфальтенах.</w:t>
      </w:r>
    </w:p>
    <w:p w:rsidR="008A64AE" w:rsidRPr="00A37B8C" w:rsidRDefault="008A64AE" w:rsidP="00A37B8C">
      <w:pPr>
        <w:pStyle w:val="31"/>
        <w:widowControl w:val="0"/>
        <w:spacing w:line="360" w:lineRule="auto"/>
        <w:rPr>
          <w:sz w:val="28"/>
          <w:szCs w:val="28"/>
        </w:rPr>
      </w:pPr>
      <w:r w:rsidRPr="00A37B8C">
        <w:rPr>
          <w:sz w:val="28"/>
          <w:szCs w:val="28"/>
        </w:rPr>
        <w:t>При гидрогенолизе кислородсодержащих соединений образуются соответствующие углеводороды и вода:</w: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group id="_x0000_s1238" style="position:absolute;left:0;text-align:left;margin-left:258.95pt;margin-top:7.25pt;width:40.15pt;height:21.65pt;z-index:251635200" coordorigin="2828,11955" coordsize="803,433">
            <v:line id="_x0000_s1239" style="position:absolute" from="2828,12224" to="3631,12224"/>
            <v:shape id="_x0000_s1240" type="#_x0000_t56" style="position:absolute;left:3013;top:11955;width:459;height:433;flip:y" strokeweight="1.5pt">
              <o:lock v:ext="edit" aspectratio="t"/>
            </v:shape>
          </v:group>
        </w:pict>
      </w:r>
      <w:r>
        <w:rPr>
          <w:noProof/>
        </w:rPr>
        <w:pict>
          <v:group id="_x0000_s1241" style="position:absolute;left:0;text-align:left;margin-left:105.45pt;margin-top:7.25pt;width:40.15pt;height:21.65pt;z-index:251632128" coordorigin="2828,11955" coordsize="803,433">
            <v:line id="_x0000_s1242" style="position:absolute" from="2828,12224" to="3631,12224"/>
            <v:shape id="_x0000_s1243" type="#_x0000_t56" style="position:absolute;left:3013;top:11955;width:459;height:433;flip:y" strokeweight="1.5pt">
              <o:lock v:ext="edit" aspectratio="t"/>
            </v:shape>
          </v:group>
        </w:pict>
      </w:r>
      <w:r>
        <w:rPr>
          <w:noProof/>
        </w:rPr>
        <w:pict>
          <v:shape id="_x0000_s1244" type="#_x0000_t202" style="position:absolute;left:0;text-align:left;margin-left:202.85pt;margin-top:5.25pt;width:31.15pt;height:15.45pt;z-index:251634176" filled="f" stroked="f">
            <v:textbox style="mso-next-textbox:#_x0000_s1244">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rPr>
                    <w:t>2</w:t>
                  </w: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lang w:val="en-US"/>
        </w:rPr>
      </w:pPr>
      <w:r>
        <w:rPr>
          <w:noProof/>
        </w:rPr>
        <w:lastRenderedPageBreak/>
        <w:pict>
          <v:line id="_x0000_s1245" style="position:absolute;left:0;text-align:left;z-index:251633152" from="207.45pt,6.95pt" to="233.8pt,6.95pt">
            <v:stroke endarrow="block" endarrowwidth="narrow" endarrowlength="long"/>
          </v:line>
        </w:pict>
      </w:r>
      <w:r w:rsidR="008A64AE" w:rsidRPr="00A37B8C">
        <w:rPr>
          <w:rFonts w:ascii="Times New Roman" w:hAnsi="Times New Roman"/>
          <w:szCs w:val="28"/>
          <w:lang w:val="en-US"/>
        </w:rPr>
        <w:t>R             COOH                 R             CH</w:t>
      </w:r>
      <w:r w:rsidR="008A64AE" w:rsidRPr="00A37B8C">
        <w:rPr>
          <w:rFonts w:ascii="Times New Roman" w:hAnsi="Times New Roman"/>
          <w:szCs w:val="28"/>
          <w:vertAlign w:val="subscript"/>
          <w:lang w:val="en-US"/>
        </w:rPr>
        <w:t>3</w:t>
      </w:r>
      <w:r w:rsidR="008A64AE" w:rsidRPr="00A37B8C">
        <w:rPr>
          <w:rFonts w:ascii="Times New Roman" w:hAnsi="Times New Roman"/>
          <w:szCs w:val="28"/>
          <w:lang w:val="en-US"/>
        </w:rPr>
        <w:t xml:space="preserve"> + 2H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O</w:t>
      </w:r>
    </w:p>
    <w:p w:rsidR="008A64AE" w:rsidRPr="00A37B8C" w:rsidRDefault="009E02B8" w:rsidP="00A37B8C">
      <w:pPr>
        <w:widowControl w:val="0"/>
        <w:spacing w:line="360" w:lineRule="auto"/>
        <w:ind w:left="0" w:firstLine="709"/>
        <w:jc w:val="center"/>
        <w:rPr>
          <w:rFonts w:ascii="Times New Roman" w:hAnsi="Times New Roman"/>
          <w:szCs w:val="28"/>
          <w:lang w:val="en-US"/>
        </w:rPr>
      </w:pPr>
      <w:r>
        <w:rPr>
          <w:noProof/>
        </w:rPr>
        <w:pict>
          <v:shape id="_x0000_s1246" type="#_x0000_t202" style="position:absolute;left:0;text-align:left;margin-left:206.75pt;margin-top:5.1pt;width:31.15pt;height:15.45pt;z-index:251637248" filled="f" stroked="f">
            <v:textbox style="mso-next-textbox:#_x0000_s1246">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rPr>
                    <w:t>2</w:t>
                  </w: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szCs w:val="28"/>
        </w:rPr>
      </w:pPr>
      <w:r>
        <w:rPr>
          <w:noProof/>
        </w:rPr>
        <w:pict>
          <v:line id="_x0000_s1247" style="position:absolute;left:0;text-align:left;z-index:251636224" from="211.35pt,6.8pt" to="237.7pt,6.8pt">
            <v:stroke endarrow="block" endarrowwidth="narrow" endarrowlength="long"/>
          </v:line>
        </w:pict>
      </w:r>
      <w:r w:rsidR="008A64AE" w:rsidRPr="00A37B8C">
        <w:rPr>
          <w:rFonts w:ascii="Times New Roman" w:hAnsi="Times New Roman"/>
          <w:szCs w:val="28"/>
          <w:lang w:val="en-US"/>
        </w:rPr>
        <w:t>RC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4</w:t>
      </w:r>
      <w:r w:rsidR="008A64AE" w:rsidRPr="00A37B8C">
        <w:rPr>
          <w:rFonts w:ascii="Times New Roman" w:hAnsi="Times New Roman"/>
          <w:szCs w:val="28"/>
          <w:lang w:val="en-US"/>
        </w:rPr>
        <w:t>OH</w:t>
      </w:r>
      <w:r w:rsidR="008A64AE" w:rsidRPr="00A37B8C">
        <w:rPr>
          <w:rFonts w:ascii="Times New Roman" w:hAnsi="Times New Roman"/>
          <w:szCs w:val="28"/>
        </w:rPr>
        <w:t xml:space="preserve">                </w:t>
      </w:r>
      <w:r w:rsidR="008A64AE" w:rsidRPr="00A37B8C">
        <w:rPr>
          <w:rFonts w:ascii="Times New Roman" w:hAnsi="Times New Roman"/>
          <w:szCs w:val="28"/>
          <w:lang w:val="en-US"/>
        </w:rPr>
        <w:t>RC</w:t>
      </w:r>
      <w:r w:rsidR="008A64AE" w:rsidRPr="00A37B8C">
        <w:rPr>
          <w:rFonts w:ascii="Times New Roman" w:hAnsi="Times New Roman"/>
          <w:szCs w:val="28"/>
          <w:vertAlign w:val="subscript"/>
        </w:rPr>
        <w:t>6</w:t>
      </w:r>
      <w:r w:rsidR="008A64AE" w:rsidRPr="00A37B8C">
        <w:rPr>
          <w:rFonts w:ascii="Times New Roman" w:hAnsi="Times New Roman"/>
          <w:szCs w:val="28"/>
          <w:lang w:val="en-US"/>
        </w:rPr>
        <w:t>H</w:t>
      </w:r>
      <w:r w:rsidR="008A64AE" w:rsidRPr="00A37B8C">
        <w:rPr>
          <w:rFonts w:ascii="Times New Roman" w:hAnsi="Times New Roman"/>
          <w:szCs w:val="28"/>
          <w:vertAlign w:val="subscript"/>
        </w:rPr>
        <w:t>5</w:t>
      </w:r>
      <w:r w:rsidR="008A64AE" w:rsidRPr="00A37B8C">
        <w:rPr>
          <w:rFonts w:ascii="Times New Roman" w:hAnsi="Times New Roman"/>
          <w:szCs w:val="28"/>
        </w:rPr>
        <w:t xml:space="preserve"> + </w:t>
      </w:r>
      <w:r w:rsidR="008A64AE" w:rsidRPr="00A37B8C">
        <w:rPr>
          <w:rFonts w:ascii="Times New Roman" w:hAnsi="Times New Roman"/>
          <w:szCs w:val="28"/>
          <w:lang w:val="en-US"/>
        </w:rPr>
        <w:t>H</w:t>
      </w:r>
      <w:r w:rsidR="008A64AE" w:rsidRPr="00A37B8C">
        <w:rPr>
          <w:rFonts w:ascii="Times New Roman" w:hAnsi="Times New Roman"/>
          <w:szCs w:val="28"/>
          <w:vertAlign w:val="subscript"/>
        </w:rPr>
        <w:t>2</w:t>
      </w:r>
      <w:r w:rsidR="008A64AE" w:rsidRPr="00A37B8C">
        <w:rPr>
          <w:rFonts w:ascii="Times New Roman" w:hAnsi="Times New Roman"/>
          <w:szCs w:val="28"/>
          <w:lang w:val="en-US"/>
        </w:rPr>
        <w:t>O</w:t>
      </w: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pStyle w:val="31"/>
        <w:widowControl w:val="0"/>
        <w:spacing w:line="360" w:lineRule="auto"/>
        <w:rPr>
          <w:sz w:val="28"/>
          <w:szCs w:val="28"/>
        </w:rPr>
      </w:pPr>
      <w:r w:rsidRPr="00A37B8C">
        <w:rPr>
          <w:sz w:val="28"/>
          <w:szCs w:val="28"/>
        </w:rPr>
        <w:t>Смолы и асфальтены превращаются в низкомолекулярные соединения.</w:t>
      </w:r>
    </w:p>
    <w:p w:rsidR="008A64AE" w:rsidRPr="00A37B8C" w:rsidRDefault="008A64AE" w:rsidP="00A37B8C">
      <w:pPr>
        <w:pStyle w:val="31"/>
        <w:widowControl w:val="0"/>
        <w:spacing w:line="360" w:lineRule="auto"/>
        <w:rPr>
          <w:sz w:val="28"/>
          <w:szCs w:val="28"/>
        </w:rPr>
      </w:pPr>
      <w:r w:rsidRPr="00A37B8C">
        <w:rPr>
          <w:sz w:val="28"/>
          <w:szCs w:val="28"/>
        </w:rPr>
        <w:t>Гидроочистка от кислородсодержащих соединений протекает в тех же условиях, что и удаление сернистых примесей. В присутствии обычных катализаторов гидроочистки достигается практически полное гидрирование кислородсодержащих соединений.</w:t>
      </w:r>
    </w:p>
    <w:p w:rsidR="00EF4B71" w:rsidRPr="00A37B8C" w:rsidRDefault="008A64AE" w:rsidP="00A37B8C">
      <w:pPr>
        <w:pStyle w:val="31"/>
        <w:widowControl w:val="0"/>
        <w:spacing w:line="360" w:lineRule="auto"/>
        <w:rPr>
          <w:sz w:val="28"/>
          <w:szCs w:val="28"/>
        </w:rPr>
      </w:pPr>
      <w:r w:rsidRPr="00A37B8C">
        <w:rPr>
          <w:sz w:val="28"/>
          <w:szCs w:val="28"/>
        </w:rPr>
        <w:t>Металлорганические соединения, присутствующие в нефтяных фракциях, разлагаются на активных центрах катализатора с выделением свободного металла, являющегося каталитическим ядом. Гидроочистка позволяет удалять большую часть металлорганических соединений. Так, ванадий удаляется на 98÷100%, а никель – 93÷96%.</w:t>
      </w:r>
    </w:p>
    <w:p w:rsidR="00A37B8C" w:rsidRDefault="00A37B8C" w:rsidP="00A37B8C">
      <w:pPr>
        <w:pStyle w:val="31"/>
        <w:widowControl w:val="0"/>
        <w:spacing w:line="360" w:lineRule="auto"/>
        <w:jc w:val="center"/>
        <w:rPr>
          <w:sz w:val="28"/>
          <w:szCs w:val="28"/>
        </w:rPr>
      </w:pPr>
    </w:p>
    <w:p w:rsidR="008A64AE" w:rsidRPr="00A37B8C" w:rsidRDefault="008A64AE" w:rsidP="00A37B8C">
      <w:pPr>
        <w:pStyle w:val="31"/>
        <w:widowControl w:val="0"/>
        <w:spacing w:line="360" w:lineRule="auto"/>
        <w:jc w:val="center"/>
        <w:rPr>
          <w:bCs/>
          <w:iCs/>
          <w:sz w:val="28"/>
          <w:szCs w:val="28"/>
        </w:rPr>
      </w:pPr>
      <w:r w:rsidRPr="00A37B8C">
        <w:rPr>
          <w:bCs/>
          <w:iCs/>
          <w:sz w:val="28"/>
          <w:szCs w:val="28"/>
        </w:rPr>
        <w:t>Превращение углеводородов</w:t>
      </w:r>
    </w:p>
    <w:p w:rsidR="00EF4B71" w:rsidRPr="00A37B8C" w:rsidRDefault="00EF4B71" w:rsidP="00A37B8C">
      <w:pPr>
        <w:pStyle w:val="31"/>
        <w:widowControl w:val="0"/>
        <w:spacing w:line="360" w:lineRule="auto"/>
        <w:jc w:val="center"/>
        <w:rPr>
          <w:bCs/>
          <w:iCs/>
          <w:sz w:val="28"/>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В процессе гидроочистки одновременно с реакциями сернистых, азотистых и кислородных соединений протекают многочисленные реакции углеводородов:</w:t>
      </w:r>
    </w:p>
    <w:p w:rsidR="008A64AE" w:rsidRPr="00A37B8C" w:rsidRDefault="008A64AE" w:rsidP="00A37B8C">
      <w:pPr>
        <w:widowControl w:val="0"/>
        <w:numPr>
          <w:ilvl w:val="0"/>
          <w:numId w:val="4"/>
        </w:numPr>
        <w:spacing w:line="360" w:lineRule="auto"/>
        <w:ind w:left="0" w:firstLine="709"/>
        <w:rPr>
          <w:rFonts w:ascii="Times New Roman" w:hAnsi="Times New Roman"/>
          <w:szCs w:val="28"/>
        </w:rPr>
      </w:pPr>
      <w:r w:rsidRPr="00A37B8C">
        <w:rPr>
          <w:rFonts w:ascii="Times New Roman" w:hAnsi="Times New Roman"/>
          <w:szCs w:val="28"/>
        </w:rPr>
        <w:t>изомеризация парафиновых и нафтеновых углеводородов;</w:t>
      </w:r>
    </w:p>
    <w:p w:rsidR="008A64AE" w:rsidRPr="00A37B8C" w:rsidRDefault="008A64AE" w:rsidP="00A37B8C">
      <w:pPr>
        <w:widowControl w:val="0"/>
        <w:numPr>
          <w:ilvl w:val="0"/>
          <w:numId w:val="4"/>
        </w:numPr>
        <w:spacing w:line="360" w:lineRule="auto"/>
        <w:ind w:left="0" w:firstLine="709"/>
        <w:rPr>
          <w:rFonts w:ascii="Times New Roman" w:hAnsi="Times New Roman"/>
          <w:szCs w:val="28"/>
        </w:rPr>
      </w:pPr>
      <w:r w:rsidRPr="00A37B8C">
        <w:rPr>
          <w:rFonts w:ascii="Times New Roman" w:hAnsi="Times New Roman"/>
          <w:szCs w:val="28"/>
        </w:rPr>
        <w:t>насыщение непредельных углеводородов;</w:t>
      </w:r>
    </w:p>
    <w:p w:rsidR="008A64AE" w:rsidRPr="00A37B8C" w:rsidRDefault="008A64AE" w:rsidP="00A37B8C">
      <w:pPr>
        <w:widowControl w:val="0"/>
        <w:numPr>
          <w:ilvl w:val="0"/>
          <w:numId w:val="4"/>
        </w:numPr>
        <w:spacing w:line="360" w:lineRule="auto"/>
        <w:ind w:left="0" w:firstLine="709"/>
        <w:rPr>
          <w:rFonts w:ascii="Times New Roman" w:hAnsi="Times New Roman"/>
          <w:szCs w:val="28"/>
        </w:rPr>
      </w:pPr>
      <w:r w:rsidRPr="00A37B8C">
        <w:rPr>
          <w:rFonts w:ascii="Times New Roman" w:hAnsi="Times New Roman"/>
          <w:szCs w:val="28"/>
        </w:rPr>
        <w:t>гидрокрекинг;</w:t>
      </w:r>
    </w:p>
    <w:p w:rsidR="008A64AE" w:rsidRPr="00A37B8C" w:rsidRDefault="008A64AE" w:rsidP="00A37B8C">
      <w:pPr>
        <w:widowControl w:val="0"/>
        <w:numPr>
          <w:ilvl w:val="0"/>
          <w:numId w:val="4"/>
        </w:numPr>
        <w:spacing w:line="360" w:lineRule="auto"/>
        <w:ind w:left="0" w:firstLine="709"/>
        <w:rPr>
          <w:rFonts w:ascii="Times New Roman" w:hAnsi="Times New Roman"/>
          <w:szCs w:val="28"/>
        </w:rPr>
      </w:pPr>
      <w:r w:rsidRPr="00A37B8C">
        <w:rPr>
          <w:rFonts w:ascii="Times New Roman" w:hAnsi="Times New Roman"/>
          <w:szCs w:val="28"/>
        </w:rPr>
        <w:t>гидрирование ароматических углеводородов и другие.</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Изомеризация парафиновых и нафтеновых углеводородов происходит при любых условиях обессеривания.</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При температуре 350÷500˚С происходит практически полное гидрирование непредельных соединений при сравнительно низком  парциальном давлении водорода:</w:t>
      </w:r>
    </w:p>
    <w:p w:rsidR="008A64AE" w:rsidRPr="00A37B8C" w:rsidRDefault="009E02B8" w:rsidP="00A37B8C">
      <w:pPr>
        <w:widowControl w:val="0"/>
        <w:spacing w:line="360" w:lineRule="auto"/>
        <w:ind w:left="0" w:firstLine="709"/>
        <w:rPr>
          <w:rFonts w:ascii="Times New Roman" w:hAnsi="Times New Roman"/>
          <w:szCs w:val="28"/>
        </w:rPr>
      </w:pPr>
      <w:r>
        <w:rPr>
          <w:noProof/>
        </w:rPr>
        <w:pict>
          <v:shape id="_x0000_s1248" type="#_x0000_t202" style="position:absolute;left:0;text-align:left;margin-left:224.75pt;margin-top:6.3pt;width:23.15pt;height:15.45pt;z-index:251642368" filled="f" stroked="f">
            <v:textbox style="mso-next-textbox:#_x0000_s1248">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p>
    <w:p w:rsidR="008A64AE" w:rsidRPr="00A37B8C" w:rsidRDefault="009E02B8" w:rsidP="00A37B8C">
      <w:pPr>
        <w:widowControl w:val="0"/>
        <w:spacing w:line="360" w:lineRule="auto"/>
        <w:ind w:left="0" w:firstLine="709"/>
        <w:jc w:val="center"/>
        <w:rPr>
          <w:rFonts w:ascii="Times New Roman" w:hAnsi="Times New Roman"/>
          <w:b/>
          <w:bCs/>
          <w:szCs w:val="28"/>
          <w:lang w:val="en-US"/>
        </w:rPr>
      </w:pPr>
      <w:r>
        <w:rPr>
          <w:noProof/>
        </w:rPr>
        <w:lastRenderedPageBreak/>
        <w:pict>
          <v:line id="_x0000_s1249" style="position:absolute;left:0;text-align:left;z-index:251641344" from="225.25pt,8pt" to="251.6pt,8pt">
            <v:stroke endarrow="block" endarrowwidth="narrow" endarrowlength="long"/>
          </v:line>
        </w:pict>
      </w:r>
      <w:r w:rsidR="008A64AE" w:rsidRPr="00A37B8C">
        <w:rPr>
          <w:rFonts w:ascii="Times New Roman" w:hAnsi="Times New Roman"/>
          <w:szCs w:val="28"/>
          <w:lang w:val="en-US"/>
        </w:rPr>
        <w:t>RCH = CH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 xml:space="preserve">                  RCH</w:t>
      </w:r>
      <w:r w:rsidR="008A64AE" w:rsidRPr="00A37B8C">
        <w:rPr>
          <w:rFonts w:ascii="Times New Roman" w:hAnsi="Times New Roman"/>
          <w:szCs w:val="28"/>
          <w:vertAlign w:val="subscript"/>
          <w:lang w:val="en-US"/>
        </w:rPr>
        <w:t>2</w:t>
      </w:r>
      <w:r w:rsidR="008A64AE" w:rsidRPr="00A37B8C">
        <w:rPr>
          <w:rFonts w:ascii="Times New Roman" w:hAnsi="Times New Roman"/>
          <w:szCs w:val="28"/>
          <w:lang w:val="en-US"/>
        </w:rPr>
        <w:t>CH</w:t>
      </w:r>
      <w:r w:rsidR="008A64AE" w:rsidRPr="00A37B8C">
        <w:rPr>
          <w:rFonts w:ascii="Times New Roman" w:hAnsi="Times New Roman"/>
          <w:szCs w:val="28"/>
          <w:vertAlign w:val="subscript"/>
          <w:lang w:val="en-US"/>
        </w:rPr>
        <w:t>3</w:t>
      </w:r>
    </w:p>
    <w:p w:rsidR="008A64AE" w:rsidRPr="00A37B8C" w:rsidRDefault="008A64AE" w:rsidP="00A37B8C">
      <w:pPr>
        <w:widowControl w:val="0"/>
        <w:spacing w:line="360" w:lineRule="auto"/>
        <w:ind w:left="0" w:firstLine="709"/>
        <w:rPr>
          <w:rFonts w:ascii="Times New Roman" w:hAnsi="Times New Roman"/>
          <w:szCs w:val="28"/>
          <w:lang w:val="en-US"/>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Интенсивность гидрокрекинга усиливается с повышением температуры и давления. При более высоких температурах и низких давлениях происходит частичное дегидрирование нафтеновых и дегидроциклизация парафиновых углеводородов. В некоторых случаях гидрогенизационного обессеривания эти реакции могут служить источником получения водорода для реакции собственного обессеривания, т.е. обеспечивают протекание процесса автогидроочистки.</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В процессе гидрирования наиболее стойкими являются ароматические углеводороды. Гидрирование ароматических углеводородов с конденсированными кольцами может происходить в условиях процесса гидроочистки:</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9E02B8" w:rsidP="00A37B8C">
      <w:pPr>
        <w:widowControl w:val="0"/>
        <w:spacing w:line="360" w:lineRule="auto"/>
        <w:ind w:left="0" w:firstLine="709"/>
        <w:rPr>
          <w:rFonts w:ascii="Times New Roman" w:hAnsi="Times New Roman"/>
          <w:szCs w:val="28"/>
        </w:rPr>
      </w:pPr>
      <w:r>
        <w:rPr>
          <w:noProof/>
        </w:rPr>
        <w:pict>
          <v:shape id="_x0000_s1250" type="#_x0000_t202" style="position:absolute;left:0;text-align:left;margin-left:430.15pt;margin-top:7.35pt;width:31.2pt;height:15.45pt;z-index:251652608" filled="f" stroked="f">
            <v:textbox style="mso-next-textbox:#_x0000_s1250">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rPr>
                    <w:t>3</w:t>
                  </w: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251" type="#_x0000_t202" style="position:absolute;left:0;text-align:left;margin-left:308.25pt;margin-top:7.35pt;width:31.2pt;height:15.45pt;z-index:251651584" filled="f" stroked="f">
            <v:textbox style="mso-next-textbox:#_x0000_s1251">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rPr>
                    <w:t>2</w:t>
                  </w: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252" type="#_x0000_t202" style="position:absolute;left:0;text-align:left;margin-left:192.75pt;margin-top:7.35pt;width:23.15pt;height:15.45pt;z-index:251650560" filled="f" stroked="f">
            <v:textbox style="mso-next-textbox:#_x0000_s1252">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253" type="#_x0000_t202" style="position:absolute;left:0;text-align:left;margin-left:81.75pt;margin-top:7.35pt;width:23.15pt;height:15.45pt;z-index:251649536" filled="f" stroked="f">
            <v:textbox style="mso-next-textbox:#_x0000_s1253">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group id="_x0000_s1254" style="position:absolute;left:0;text-align:left;margin-left:354.7pt;margin-top:10.3pt;width:65.55pt;height:25.1pt;z-index:251645440" coordorigin="8795,14107" coordsize="1311,502">
            <v:shape id="_x0000_s1255" type="#_x0000_t9" style="position:absolute;left:8763;top:14139;width:502;height:437;rotation:90" strokeweight="1.5pt"/>
            <v:group id="_x0000_s1256" style="position:absolute;left:9232;top:14107;width:437;height:502" coordorigin="2361,7256" coordsize="437,502">
              <v:shape id="_x0000_s1257" type="#_x0000_t9" style="position:absolute;left:2329;top:7288;width:502;height:437;rotation:90" strokeweight="1.5pt"/>
              <v:oval id="_x0000_s1258" style="position:absolute;left:2424;top:7351;width:312;height:312"/>
            </v:group>
            <v:shape id="_x0000_s1259" type="#_x0000_t9" style="position:absolute;left:9637;top:14139;width:502;height:437;rotation:90" strokeweight="1.5pt"/>
          </v:group>
        </w:pict>
      </w:r>
      <w:r>
        <w:rPr>
          <w:noProof/>
        </w:rPr>
        <w:pict>
          <v:group id="_x0000_s1260" style="position:absolute;left:0;text-align:left;margin-left:230.2pt;margin-top:10.3pt;width:65.55pt;height:25.1pt;z-index:251643392" coordorigin="6305,14152" coordsize="1311,502">
            <v:group id="_x0000_s1261" style="position:absolute;left:6305;top:14152;width:437;height:502" coordorigin="2361,7256" coordsize="437,502">
              <v:shape id="_x0000_s1262" type="#_x0000_t9" style="position:absolute;left:2329;top:7288;width:502;height:437;rotation:90" strokeweight="1.5pt"/>
              <v:oval id="_x0000_s1263" style="position:absolute;left:2424;top:7351;width:312;height:312"/>
            </v:group>
            <v:group id="_x0000_s1264" style="position:absolute;left:6742;top:14152;width:437;height:502" coordorigin="2361,7256" coordsize="437,502">
              <v:shape id="_x0000_s1265" type="#_x0000_t9" style="position:absolute;left:2329;top:7288;width:502;height:437;rotation:90" strokeweight="1.5pt"/>
              <v:oval id="_x0000_s1266" style="position:absolute;left:2424;top:7351;width:312;height:312"/>
            </v:group>
            <v:shape id="_x0000_s1267" type="#_x0000_t9" style="position:absolute;left:7147;top:14184;width:502;height:437;rotation:90" strokeweight="1.5pt"/>
          </v:group>
        </w:pict>
      </w:r>
      <w:r>
        <w:rPr>
          <w:noProof/>
        </w:rPr>
        <w:pict>
          <v:group id="_x0000_s1268" style="position:absolute;left:0;text-align:left;margin-left:116.55pt;margin-top:10.3pt;width:65.55pt;height:25.1pt;z-index:251640320" coordorigin="4032,14167" coordsize="1311,502">
            <v:group id="_x0000_s1269" style="position:absolute;left:4032;top:14167;width:437;height:502" coordorigin="2361,7256" coordsize="437,502">
              <v:shape id="_x0000_s1270" type="#_x0000_t9" style="position:absolute;left:2329;top:7288;width:502;height:437;rotation:90" strokeweight="1.5pt"/>
              <v:oval id="_x0000_s1271" style="position:absolute;left:2424;top:7351;width:312;height:312"/>
            </v:group>
            <v:shape id="_x0000_s1272" type="#_x0000_t9" style="position:absolute;left:4437;top:14199;width:502;height:437;rotation:90" strokeweight="1.5pt"/>
            <v:group id="_x0000_s1273" style="position:absolute;left:4906;top:14167;width:437;height:502" coordorigin="2361,7256" coordsize="437,502">
              <v:shape id="_x0000_s1274" type="#_x0000_t9" style="position:absolute;left:2329;top:7288;width:502;height:437;rotation:90" strokeweight="1.5pt"/>
              <v:oval id="_x0000_s1275" style="position:absolute;left:2424;top:7351;width:312;height:312"/>
            </v:group>
          </v:group>
        </w:pict>
      </w:r>
      <w:r>
        <w:rPr>
          <w:noProof/>
        </w:rPr>
        <w:pict>
          <v:group id="_x0000_s1276" style="position:absolute;left:0;text-align:left;margin-left:2.2pt;margin-top:10.3pt;width:65.55pt;height:25.1pt;z-index:251638272" coordorigin="1745,14167" coordsize="1311,502">
            <v:group id="_x0000_s1277" style="position:absolute;left:1745;top:14167;width:437;height:502" coordorigin="2361,7256" coordsize="437,502">
              <v:shape id="_x0000_s1278" type="#_x0000_t9" style="position:absolute;left:2329;top:7288;width:502;height:437;rotation:90" strokeweight="1.5pt"/>
              <v:oval id="_x0000_s1279" style="position:absolute;left:2424;top:7351;width:312;height:312"/>
            </v:group>
            <v:group id="_x0000_s1280" style="position:absolute;left:2182;top:14167;width:437;height:502" coordorigin="2361,7256" coordsize="437,502">
              <v:shape id="_x0000_s1281" type="#_x0000_t9" style="position:absolute;left:2329;top:7288;width:502;height:437;rotation:90" strokeweight="1.5pt"/>
              <v:oval id="_x0000_s1282" style="position:absolute;left:2424;top:7351;width:312;height:312"/>
            </v:group>
            <v:group id="_x0000_s1283" style="position:absolute;left:2619;top:14167;width:437;height:502" coordorigin="2361,7256" coordsize="437,502">
              <v:shape id="_x0000_s1284" type="#_x0000_t9" style="position:absolute;left:2329;top:7288;width:502;height:437;rotation:90" strokeweight="1.5pt"/>
              <v:oval id="_x0000_s1285" style="position:absolute;left:2424;top:7351;width:312;height:312"/>
            </v:group>
          </v:group>
        </w:pict>
      </w:r>
    </w:p>
    <w:p w:rsidR="008A64AE" w:rsidRPr="00A37B8C" w:rsidRDefault="009E02B8" w:rsidP="00A37B8C">
      <w:pPr>
        <w:widowControl w:val="0"/>
        <w:spacing w:line="360" w:lineRule="auto"/>
        <w:ind w:left="0" w:firstLine="709"/>
        <w:rPr>
          <w:rFonts w:ascii="Times New Roman" w:hAnsi="Times New Roman"/>
          <w:szCs w:val="28"/>
        </w:rPr>
      </w:pPr>
      <w:r>
        <w:rPr>
          <w:noProof/>
        </w:rPr>
        <w:pict>
          <v:line id="_x0000_s1286" style="position:absolute;left:0;text-align:left;z-index:251647488" from="435pt,9pt" to="461.35pt,9pt">
            <v:stroke endarrow="block" endarrowwidth="narrow" endarrowlength="long"/>
          </v:line>
        </w:pict>
      </w:r>
      <w:r>
        <w:rPr>
          <w:noProof/>
        </w:rPr>
        <w:pict>
          <v:line id="_x0000_s1287" style="position:absolute;left:0;text-align:left;z-index:251646464" from="310.5pt,9pt" to="336.85pt,9pt">
            <v:stroke endarrow="block" endarrowwidth="narrow" endarrowlength="long"/>
          </v:line>
        </w:pict>
      </w:r>
      <w:r>
        <w:rPr>
          <w:noProof/>
        </w:rPr>
        <w:pict>
          <v:line id="_x0000_s1288" style="position:absolute;left:0;text-align:left;z-index:251644416" from="192.75pt,9pt" to="219.1pt,9pt">
            <v:stroke endarrow="block" endarrowwidth="narrow" endarrowlength="long"/>
          </v:line>
        </w:pict>
      </w:r>
      <w:r>
        <w:rPr>
          <w:noProof/>
        </w:rPr>
        <w:pict>
          <v:line id="_x0000_s1289" style="position:absolute;left:0;text-align:left;z-index:251639296" from="81.75pt,9pt" to="108.1pt,9pt">
            <v:stroke endarrow="block" endarrowwidth="narrow" endarrowlength="long"/>
          </v:line>
        </w:pict>
      </w:r>
    </w:p>
    <w:p w:rsidR="008A64AE" w:rsidRPr="00A37B8C" w:rsidRDefault="009E02B8" w:rsidP="00A37B8C">
      <w:pPr>
        <w:widowControl w:val="0"/>
        <w:spacing w:line="360" w:lineRule="auto"/>
        <w:ind w:left="0" w:firstLine="709"/>
        <w:rPr>
          <w:rFonts w:ascii="Times New Roman" w:hAnsi="Times New Roman"/>
          <w:szCs w:val="28"/>
        </w:rPr>
      </w:pPr>
      <w:r>
        <w:rPr>
          <w:noProof/>
        </w:rPr>
        <w:pict>
          <v:group id="_x0000_s1290" style="position:absolute;left:0;text-align:left;margin-left:0;margin-top:15.85pt;width:112pt;height:25.1pt;z-index:251648512;mso-position-horizontal:center" coordorigin="1791,15031" coordsize="2240,502">
            <v:line id="_x0000_s1291" style="position:absolute" from="1791,15281" to="2318,15281">
              <v:stroke endarrow="block" endarrowwidth="narrow" endarrowlength="long"/>
            </v:line>
            <v:group id="_x0000_s1292" style="position:absolute;left:2720;top:15031;width:1311;height:502" coordorigin="2720,15022" coordsize="1311,502">
              <v:shape id="_x0000_s1293" type="#_x0000_t9" style="position:absolute;left:2688;top:15054;width:502;height:437;rotation:90" strokeweight="1.5pt"/>
              <v:shape id="_x0000_s1294" type="#_x0000_t9" style="position:absolute;left:3125;top:15054;width:502;height:437;rotation:90" strokeweight="1.5pt"/>
              <v:shape id="_x0000_s1295" type="#_x0000_t9" style="position:absolute;left:3562;top:15054;width:502;height:437;rotation:90" strokeweight="1.5pt"/>
            </v:group>
          </v:group>
        </w:pic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b/>
          <w:bCs/>
          <w:i/>
          <w:iCs/>
          <w:szCs w:val="28"/>
        </w:rPr>
        <w:t xml:space="preserve">                                             </w:t>
      </w:r>
    </w:p>
    <w:p w:rsidR="008A64AE" w:rsidRPr="00A37B8C" w:rsidRDefault="008A64AE" w:rsidP="00A37B8C">
      <w:pPr>
        <w:pStyle w:val="31"/>
        <w:widowControl w:val="0"/>
        <w:spacing w:line="360" w:lineRule="auto"/>
        <w:rPr>
          <w:sz w:val="28"/>
          <w:szCs w:val="28"/>
        </w:rPr>
      </w:pPr>
      <w:r w:rsidRPr="00A37B8C">
        <w:rPr>
          <w:sz w:val="28"/>
          <w:szCs w:val="28"/>
        </w:rPr>
        <w:t>Наряду с последовательным гидрированием ароматических колец возможно расщепление образовавшихся насыщенных колец и выделение алкилзамещённых аренов:</w:t>
      </w:r>
    </w:p>
    <w:p w:rsidR="008A64AE" w:rsidRPr="00A37B8C" w:rsidRDefault="009E02B8" w:rsidP="00A37B8C">
      <w:pPr>
        <w:widowControl w:val="0"/>
        <w:spacing w:line="360" w:lineRule="auto"/>
        <w:ind w:left="0" w:firstLine="709"/>
        <w:rPr>
          <w:rFonts w:ascii="Times New Roman" w:hAnsi="Times New Roman"/>
          <w:szCs w:val="28"/>
        </w:rPr>
      </w:pPr>
      <w:r>
        <w:rPr>
          <w:noProof/>
        </w:rPr>
        <w:pict>
          <v:shape id="_x0000_s1296" type="#_x0000_t202" style="position:absolute;left:0;text-align:left;margin-left:363.65pt;margin-top:12.65pt;width:39.8pt;height:19.7pt;z-index:251677184" filled="f" stroked="f">
            <v:textbox style="mso-next-textbox:#_x0000_s1296">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3</w:t>
                  </w:r>
                </w:p>
              </w:txbxContent>
            </v:textbox>
          </v:shape>
        </w:pict>
      </w:r>
      <w:r>
        <w:rPr>
          <w:noProof/>
        </w:rPr>
        <w:pict>
          <v:line id="_x0000_s1297" style="position:absolute;left:0;text-align:left;flip:y;z-index:251676160" from="362.8pt,24.55pt" to="368.6pt,25.9pt"/>
        </w:pict>
      </w:r>
      <w:r>
        <w:rPr>
          <w:noProof/>
        </w:rPr>
        <w:pict>
          <v:oval id="_x0000_s1298" style="position:absolute;left:0;text-align:left;margin-left:344.2pt;margin-top:24.4pt;width:15.6pt;height:15.6pt;z-index:251675136"/>
        </w:pict>
      </w:r>
      <w:r>
        <w:rPr>
          <w:noProof/>
        </w:rPr>
        <w:pict>
          <v:shape id="_x0000_s1299" type="#_x0000_t9" style="position:absolute;left:0;text-align:left;margin-left:339.45pt;margin-top:21.25pt;width:25.1pt;height:21.85pt;rotation:90;z-index:251674112" strokeweight="1.5pt"/>
        </w:pict>
      </w:r>
      <w:r>
        <w:rPr>
          <w:noProof/>
        </w:rPr>
        <w:pict>
          <v:shape id="_x0000_s1300" type="#_x0000_t202" style="position:absolute;left:0;text-align:left;margin-left:267pt;margin-top:12.4pt;width:42.75pt;height:19.7pt;z-index:251671040" filled="f" stroked="f">
            <v:textbox style="mso-next-textbox:#_x0000_s1300">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rPr>
                    <w:t>3</w:t>
                  </w:r>
                  <w:r>
                    <w:rPr>
                      <w:rFonts w:ascii="Times New Roman" w:hAnsi="Times New Roman"/>
                      <w:sz w:val="24"/>
                      <w:szCs w:val="24"/>
                      <w:lang w:val="en-US"/>
                    </w:rPr>
                    <w:t>H</w:t>
                  </w:r>
                  <w:r>
                    <w:rPr>
                      <w:rFonts w:ascii="Times New Roman" w:hAnsi="Times New Roman"/>
                      <w:sz w:val="24"/>
                      <w:szCs w:val="24"/>
                      <w:vertAlign w:val="subscript"/>
                    </w:rPr>
                    <w:t>7</w:t>
                  </w:r>
                </w:p>
              </w:txbxContent>
            </v:textbox>
          </v:shape>
        </w:pict>
      </w:r>
      <w:r>
        <w:rPr>
          <w:noProof/>
        </w:rPr>
        <w:pict>
          <v:shape id="_x0000_s1301" type="#_x0000_t202" style="position:absolute;left:0;text-align:left;margin-left:207.45pt;margin-top:12.4pt;width:39.8pt;height:19.7pt;z-index:251665920" filled="f" stroked="f">
            <v:textbox style="mso-next-textbox:#_x0000_s1301">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3</w:t>
                  </w:r>
                </w:p>
              </w:txbxContent>
            </v:textbox>
          </v:shape>
        </w:pict>
      </w:r>
      <w:r>
        <w:rPr>
          <w:noProof/>
        </w:rPr>
        <w:pict>
          <v:shape id="_x0000_s1302" type="#_x0000_t9" style="position:absolute;left:0;text-align:left;margin-left:242.7pt;margin-top:21pt;width:25.1pt;height:21.85pt;rotation:90;z-index:251662848" strokeweight="1.5pt"/>
        </w:pict>
      </w:r>
      <w:r>
        <w:rPr>
          <w:noProof/>
        </w:rPr>
        <w:pict>
          <v:shape id="_x0000_s1303" type="#_x0000_t9" style="position:absolute;left:0;text-align:left;margin-left:183.25pt;margin-top:21pt;width:25.1pt;height:21.85pt;rotation:90;z-index:251660800" strokeweight="1.5pt"/>
        </w:pict>
      </w:r>
      <w:r>
        <w:rPr>
          <w:noProof/>
        </w:rPr>
        <w:pict>
          <v:shape id="_x0000_s1304" type="#_x0000_t202" style="position:absolute;left:0;text-align:left;margin-left:306.75pt;margin-top:16.35pt;width:23.15pt;height:15.45pt;z-index:251673088" filled="f" stroked="f">
            <v:textbox style="mso-next-textbox:#_x0000_s1304">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group id="_x0000_s1305" style="position:absolute;left:0;text-align:left;margin-left:82.25pt;margin-top:19.4pt;width:21.85pt;height:25.1pt;z-index:251655680" coordorigin="2361,7256" coordsize="437,502">
            <v:shape id="_x0000_s1306" type="#_x0000_t9" style="position:absolute;left:2329;top:7288;width:502;height:437;rotation:90" strokeweight="1.5pt"/>
            <v:oval id="_x0000_s1307" style="position:absolute;left:2424;top:7351;width:312;height:312"/>
          </v:group>
        </w:pict>
      </w:r>
      <w:r>
        <w:rPr>
          <w:noProof/>
        </w:rPr>
        <w:pict>
          <v:shape id="_x0000_s1308" type="#_x0000_t9" style="position:absolute;left:0;text-align:left;margin-left:58.8pt;margin-top:21pt;width:25.1pt;height:21.85pt;rotation:90;z-index:251654656" strokeweight="1.5pt"/>
        </w:pict>
      </w:r>
      <w:r>
        <w:rPr>
          <w:noProof/>
        </w:rPr>
        <w:pict>
          <v:group id="_x0000_s1309" style="position:absolute;left:0;text-align:left;margin-left:38.55pt;margin-top:19.4pt;width:21.85pt;height:25.1pt;z-index:251653632" coordorigin="2361,7256" coordsize="437,502">
            <v:shape id="_x0000_s1310" type="#_x0000_t9" style="position:absolute;left:2329;top:7288;width:502;height:437;rotation:90" strokeweight="1.5pt"/>
            <v:oval id="_x0000_s1311" style="position:absolute;left:2424;top:7351;width:312;height:312"/>
          </v:group>
        </w:pict>
      </w:r>
      <w:r>
        <w:rPr>
          <w:noProof/>
        </w:rPr>
        <w:pict>
          <v:shape id="_x0000_s1312" type="#_x0000_t202" style="position:absolute;left:0;text-align:left;margin-left:144.75pt;margin-top:16.65pt;width:23.15pt;height:15.45pt;z-index:251659776" filled="f" stroked="f">
            <v:textbox style="mso-next-textbox:#_x0000_s1312">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shape id="_x0000_s1313" type="#_x0000_t202" style="position:absolute;left:0;text-align:left;margin-left:104.95pt;margin-top:12.4pt;width:39.8pt;height:29.15pt;z-index:251657728" filled="f" stroked="f">
            <v:textbox style="mso-next-textbox:#_x0000_s1313">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lang w:val="en-US"/>
                    </w:rPr>
                    <w:t>3</w:t>
                  </w:r>
                  <w:r>
                    <w:rPr>
                      <w:rFonts w:ascii="Times New Roman" w:hAnsi="Times New Roman"/>
                      <w:sz w:val="24"/>
                      <w:szCs w:val="24"/>
                      <w:lang w:val="en-US"/>
                    </w:rPr>
                    <w:t>H</w:t>
                  </w:r>
                  <w:r>
                    <w:rPr>
                      <w:rFonts w:ascii="Times New Roman" w:hAnsi="Times New Roman"/>
                      <w:sz w:val="24"/>
                      <w:szCs w:val="24"/>
                      <w:vertAlign w:val="subscript"/>
                    </w:rPr>
                    <w:t>7</w:t>
                  </w:r>
                </w:p>
              </w:txbxContent>
            </v:textbox>
          </v:shape>
        </w:pict>
      </w:r>
    </w:p>
    <w:p w:rsidR="008A64AE" w:rsidRPr="00A37B8C" w:rsidRDefault="009E02B8" w:rsidP="00A37B8C">
      <w:pPr>
        <w:widowControl w:val="0"/>
        <w:spacing w:line="360" w:lineRule="auto"/>
        <w:ind w:left="0" w:firstLine="709"/>
        <w:rPr>
          <w:rFonts w:ascii="Times New Roman" w:hAnsi="Times New Roman"/>
          <w:szCs w:val="28"/>
        </w:rPr>
      </w:pPr>
      <w:r>
        <w:rPr>
          <w:noProof/>
        </w:rPr>
        <w:pict>
          <v:line id="_x0000_s1314" style="position:absolute;left:0;text-align:left;flip:y;z-index:251670016" from="266.15pt,.15pt" to="271.95pt,1.5pt"/>
        </w:pict>
      </w:r>
      <w:r>
        <w:rPr>
          <w:noProof/>
        </w:rPr>
        <w:pict>
          <v:line id="_x0000_s1315" style="position:absolute;left:0;text-align:left;flip:x;z-index:251668992" from="238.5pt,14.25pt" to="244.3pt,15.6pt"/>
        </w:pict>
      </w:r>
      <w:r>
        <w:rPr>
          <w:noProof/>
        </w:rPr>
        <w:pict>
          <v:shape id="_x0000_s1316" type="#_x0000_t202" style="position:absolute;left:0;text-align:left;margin-left:208.75pt;margin-top:7.65pt;width:35.15pt;height:19.7pt;z-index:251667968" filled="f" stroked="f">
            <v:textbox style="mso-next-textbox:#_x0000_s1316">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2</w:t>
                  </w:r>
                </w:p>
              </w:txbxContent>
            </v:textbox>
          </v:shape>
        </w:pict>
      </w:r>
      <w:r>
        <w:rPr>
          <w:noProof/>
        </w:rPr>
        <w:pict>
          <v:line id="_x0000_s1317" style="position:absolute;left:0;text-align:left;z-index:251666944" from="206.55pt,14.1pt" to="212.35pt,15.45pt"/>
        </w:pict>
      </w:r>
      <w:r>
        <w:rPr>
          <w:noProof/>
        </w:rPr>
        <w:pict>
          <v:line id="_x0000_s1318" style="position:absolute;left:0;text-align:left;flip:y;z-index:251664896" from="206.6pt,.15pt" to="212.4pt,1.5pt"/>
        </w:pict>
      </w:r>
      <w:r>
        <w:rPr>
          <w:noProof/>
        </w:rPr>
        <w:pict>
          <v:oval id="_x0000_s1319" style="position:absolute;left:0;text-align:left;margin-left:247.45pt;margin-top:0;width:15.6pt;height:15.6pt;z-index:251663872"/>
        </w:pict>
      </w:r>
      <w:r>
        <w:rPr>
          <w:noProof/>
        </w:rPr>
        <w:pict>
          <v:oval id="_x0000_s1320" style="position:absolute;left:0;text-align:left;margin-left:188pt;margin-top:0;width:15.6pt;height:15.6pt;z-index:251661824"/>
        </w:pict>
      </w:r>
      <w:r>
        <w:rPr>
          <w:noProof/>
        </w:rPr>
        <w:pict>
          <v:line id="_x0000_s1321" style="position:absolute;left:0;text-align:left;z-index:251672064" from="306.75pt,7.65pt" to="333.1pt,7.65pt">
            <v:stroke endarrow="block" endarrowwidth="narrow" endarrowlength="long"/>
          </v:line>
        </w:pict>
      </w:r>
      <w:r>
        <w:rPr>
          <w:noProof/>
        </w:rPr>
        <w:pict>
          <v:line id="_x0000_s1322" style="position:absolute;left:0;text-align:left;z-index:251658752" from="144.75pt,7.95pt" to="171.1pt,7.95pt">
            <v:stroke endarrow="block" endarrowwidth="narrow" endarrowlength="long"/>
          </v:line>
        </w:pict>
      </w:r>
      <w:r>
        <w:rPr>
          <w:noProof/>
        </w:rPr>
        <w:pict>
          <v:line id="_x0000_s1323" style="position:absolute;left:0;text-align:left;flip:y;z-index:251656704" from="104.1pt,.15pt" to="109.9pt,1.5pt"/>
        </w:pict>
      </w:r>
      <w:r w:rsidR="008A64AE" w:rsidRPr="00A37B8C">
        <w:rPr>
          <w:rFonts w:ascii="Times New Roman" w:hAnsi="Times New Roman"/>
          <w:szCs w:val="28"/>
        </w:rPr>
        <w:t xml:space="preserve">                                                                                                        + </w:t>
      </w:r>
    </w:p>
    <w:p w:rsidR="008A64AE" w:rsidRPr="00A37B8C" w:rsidRDefault="009E02B8" w:rsidP="00A37B8C">
      <w:pPr>
        <w:widowControl w:val="0"/>
        <w:spacing w:line="360" w:lineRule="auto"/>
        <w:ind w:left="0" w:firstLine="709"/>
        <w:rPr>
          <w:rFonts w:ascii="Times New Roman" w:hAnsi="Times New Roman"/>
          <w:szCs w:val="28"/>
        </w:rPr>
      </w:pPr>
      <w:r>
        <w:rPr>
          <w:noProof/>
        </w:rPr>
        <w:pict>
          <v:group id="_x0000_s1324" style="position:absolute;left:0;text-align:left;margin-left:183.35pt;margin-top:13.7pt;width:101pt;height:39.1pt;z-index:251678208" coordorigin="2714,3853" coordsize="2020,782">
            <v:shape id="_x0000_s1325" type="#_x0000_t9" style="position:absolute;left:3393;top:4025;width:502;height:437;rotation:90" strokeweight="1.5pt"/>
            <v:oval id="_x0000_s1326" style="position:absolute;left:3488;top:4088;width:312;height:312"/>
            <v:shape id="_x0000_s1327" type="#_x0000_t202" style="position:absolute;left:2714;top:4241;width:703;height:394" filled="f" stroked="f">
              <v:textbox style="mso-next-textbox:#_x0000_s1327">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vertAlign w:val="subscript"/>
                        <w:lang w:val="en-US"/>
                      </w:rPr>
                      <w:t>3</w:t>
                    </w:r>
                    <w:r>
                      <w:rPr>
                        <w:rFonts w:ascii="Times New Roman" w:hAnsi="Times New Roman"/>
                        <w:sz w:val="24"/>
                        <w:szCs w:val="24"/>
                        <w:lang w:val="en-US"/>
                      </w:rPr>
                      <w:t>C</w:t>
                    </w:r>
                  </w:p>
                </w:txbxContent>
              </v:textbox>
            </v:shape>
            <v:line id="_x0000_s1328" style="position:absolute;flip:x" from="3309,4373" to="3425,4400"/>
            <v:line id="_x0000_s1329" style="position:absolute;flip:y" from="3862,4091" to="3978,4118"/>
            <v:shape id="_x0000_s1330" type="#_x0000_t202" style="position:absolute;left:3879;top:3853;width:855;height:394" filled="f" stroked="f">
              <v:textbox style="mso-next-textbox:#_x0000_s1330">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rPr>
                      <w:t>3</w:t>
                    </w:r>
                    <w:r>
                      <w:rPr>
                        <w:rFonts w:ascii="Times New Roman" w:hAnsi="Times New Roman"/>
                        <w:sz w:val="24"/>
                        <w:szCs w:val="24"/>
                        <w:lang w:val="en-US"/>
                      </w:rPr>
                      <w:t>H</w:t>
                    </w:r>
                    <w:r>
                      <w:rPr>
                        <w:rFonts w:ascii="Times New Roman" w:hAnsi="Times New Roman"/>
                        <w:sz w:val="24"/>
                        <w:szCs w:val="24"/>
                        <w:vertAlign w:val="subscript"/>
                      </w:rPr>
                      <w:t>7</w:t>
                    </w:r>
                  </w:p>
                </w:txbxContent>
              </v:textbox>
            </v:shape>
          </v:group>
        </w:pic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lang w:val="en-US"/>
        </w:rPr>
        <w:t xml:space="preserve">                                       </w:t>
      </w:r>
      <w:r w:rsidRPr="00A37B8C">
        <w:rPr>
          <w:rFonts w:ascii="Times New Roman" w:hAnsi="Times New Roman"/>
          <w:szCs w:val="28"/>
        </w:rPr>
        <w:t xml:space="preserve">+  </w:t>
      </w:r>
    </w:p>
    <w:p w:rsidR="008A64AE" w:rsidRPr="00A37B8C" w:rsidRDefault="008A64AE" w:rsidP="00A37B8C">
      <w:pPr>
        <w:widowControl w:val="0"/>
        <w:spacing w:line="360" w:lineRule="auto"/>
        <w:ind w:left="0" w:firstLine="709"/>
        <w:rPr>
          <w:rFonts w:ascii="Times New Roman" w:hAnsi="Times New Roman"/>
          <w:szCs w:val="28"/>
          <w:lang w:val="en-US"/>
        </w:rPr>
      </w:pPr>
    </w:p>
    <w:p w:rsidR="008A64AE" w:rsidRPr="00A37B8C" w:rsidRDefault="008A64AE" w:rsidP="00A37B8C">
      <w:pPr>
        <w:pStyle w:val="31"/>
        <w:widowControl w:val="0"/>
        <w:spacing w:line="360" w:lineRule="auto"/>
        <w:rPr>
          <w:sz w:val="28"/>
          <w:szCs w:val="28"/>
        </w:rPr>
      </w:pPr>
      <w:r w:rsidRPr="00A37B8C">
        <w:rPr>
          <w:sz w:val="28"/>
          <w:szCs w:val="28"/>
        </w:rPr>
        <w:t>Алкилбензолы на катализаторах с высокой гидрирующей активностью подвергаются дальнейшему гидрогенолизу, в основном с последовательным отщеплением метана:</w:t>
      </w:r>
    </w:p>
    <w:p w:rsidR="008A64AE" w:rsidRPr="00A37B8C" w:rsidRDefault="009E02B8" w:rsidP="00A37B8C">
      <w:pPr>
        <w:widowControl w:val="0"/>
        <w:spacing w:line="360" w:lineRule="auto"/>
        <w:ind w:left="0" w:firstLine="709"/>
        <w:rPr>
          <w:rFonts w:ascii="Times New Roman" w:hAnsi="Times New Roman"/>
          <w:szCs w:val="28"/>
        </w:rPr>
      </w:pPr>
      <w:r>
        <w:rPr>
          <w:noProof/>
        </w:rPr>
        <w:pict>
          <v:shape id="_x0000_s1331" type="#_x0000_t202" style="position:absolute;left:0;text-align:left;margin-left:380.3pt;margin-top:22.1pt;width:23.15pt;height:15.45pt;z-index:251686400" filled="f" stroked="f">
            <v:textbox style="mso-next-textbox:#_x0000_s1331">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group id="_x0000_s1332" style="position:absolute;left:0;text-align:left;margin-left:284.35pt;margin-top:11.8pt;width:101pt;height:39.1pt;z-index:251684352" coordorigin="2714,3853" coordsize="2020,782">
            <v:shape id="_x0000_s1333" type="#_x0000_t9" style="position:absolute;left:3393;top:4025;width:502;height:437;rotation:90" strokeweight="1.5pt"/>
            <v:oval id="_x0000_s1334" style="position:absolute;left:3488;top:4088;width:312;height:312"/>
            <v:shape id="_x0000_s1335" type="#_x0000_t202" style="position:absolute;left:2714;top:4241;width:703;height:394" filled="f" stroked="f">
              <v:textbox style="mso-next-textbox:#_x0000_s1335">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vertAlign w:val="subscript"/>
                        <w:lang w:val="en-US"/>
                      </w:rPr>
                      <w:t>3</w:t>
                    </w:r>
                    <w:r>
                      <w:rPr>
                        <w:rFonts w:ascii="Times New Roman" w:hAnsi="Times New Roman"/>
                        <w:sz w:val="24"/>
                        <w:szCs w:val="24"/>
                        <w:lang w:val="en-US"/>
                      </w:rPr>
                      <w:t>C</w:t>
                    </w:r>
                  </w:p>
                </w:txbxContent>
              </v:textbox>
            </v:shape>
            <v:line id="_x0000_s1336" style="position:absolute;flip:x" from="3309,4373" to="3425,4400"/>
            <v:line id="_x0000_s1337" style="position:absolute;flip:y" from="3862,4091" to="3978,4118"/>
            <v:shape id="_x0000_s1338" type="#_x0000_t202" style="position:absolute;left:3879;top:3853;width:855;height:394" filled="f" stroked="f">
              <v:textbox style="mso-next-textbox:#_x0000_s1338">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3</w:t>
                    </w:r>
                  </w:p>
                </w:txbxContent>
              </v:textbox>
            </v:shape>
          </v:group>
        </w:pict>
      </w:r>
      <w:r>
        <w:rPr>
          <w:noProof/>
        </w:rPr>
        <w:pict>
          <v:group id="_x0000_s1339" style="position:absolute;left:0;text-align:left;margin-left:151.65pt;margin-top:11.55pt;width:101pt;height:39.1pt;z-index:251681280" coordorigin="2714,3853" coordsize="2020,782">
            <v:shape id="_x0000_s1340" type="#_x0000_t9" style="position:absolute;left:3393;top:4025;width:502;height:437;rotation:90" strokeweight="1.5pt"/>
            <v:oval id="_x0000_s1341" style="position:absolute;left:3488;top:4088;width:312;height:312"/>
            <v:shape id="_x0000_s1342" type="#_x0000_t202" style="position:absolute;left:2714;top:4241;width:703;height:394" filled="f" stroked="f">
              <v:textbox style="mso-next-textbox:#_x0000_s1342">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vertAlign w:val="subscript"/>
                        <w:lang w:val="en-US"/>
                      </w:rPr>
                      <w:t>3</w:t>
                    </w:r>
                    <w:r>
                      <w:rPr>
                        <w:rFonts w:ascii="Times New Roman" w:hAnsi="Times New Roman"/>
                        <w:sz w:val="24"/>
                        <w:szCs w:val="24"/>
                        <w:lang w:val="en-US"/>
                      </w:rPr>
                      <w:t>C</w:t>
                    </w:r>
                  </w:p>
                </w:txbxContent>
              </v:textbox>
            </v:shape>
            <v:line id="_x0000_s1343" style="position:absolute;flip:x" from="3309,4373" to="3425,4400"/>
            <v:line id="_x0000_s1344" style="position:absolute;flip:y" from="3862,4091" to="3978,4118"/>
            <v:shape id="_x0000_s1345" type="#_x0000_t202" style="position:absolute;left:3879;top:3853;width:855;height:394" filled="f" stroked="f">
              <v:textbox style="mso-next-textbox:#_x0000_s1345">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rPr>
                      <w:t>2</w:t>
                    </w:r>
                    <w:r>
                      <w:rPr>
                        <w:rFonts w:ascii="Times New Roman" w:hAnsi="Times New Roman"/>
                        <w:sz w:val="24"/>
                        <w:szCs w:val="24"/>
                        <w:lang w:val="en-US"/>
                      </w:rPr>
                      <w:t>H</w:t>
                    </w:r>
                    <w:r>
                      <w:rPr>
                        <w:rFonts w:ascii="Times New Roman" w:hAnsi="Times New Roman"/>
                        <w:sz w:val="24"/>
                        <w:szCs w:val="24"/>
                        <w:vertAlign w:val="subscript"/>
                      </w:rPr>
                      <w:t>5</w:t>
                    </w:r>
                  </w:p>
                </w:txbxContent>
              </v:textbox>
            </v:shape>
          </v:group>
        </w:pict>
      </w:r>
      <w:r>
        <w:rPr>
          <w:noProof/>
        </w:rPr>
        <w:pict>
          <v:shape id="_x0000_s1346" type="#_x0000_t202" style="position:absolute;left:0;text-align:left;margin-left:113.65pt;margin-top:15.8pt;width:23.15pt;height:15.45pt;z-index:251680256" filled="f" stroked="f">
            <v:textbox style="mso-next-textbox:#_x0000_s1346">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Pr>
          <w:noProof/>
        </w:rPr>
        <w:pict>
          <v:group id="_x0000_s1347" style="position:absolute;left:0;text-align:left;margin-left:15.05pt;margin-top:11.55pt;width:101pt;height:39.1pt;z-index:251679232" coordorigin="2714,3853" coordsize="2020,782">
            <v:shape id="_x0000_s1348" type="#_x0000_t9" style="position:absolute;left:3393;top:4025;width:502;height:437;rotation:90" strokeweight="1.5pt"/>
            <v:oval id="_x0000_s1349" style="position:absolute;left:3488;top:4088;width:312;height:312"/>
            <v:shape id="_x0000_s1350" type="#_x0000_t202" style="position:absolute;left:2714;top:4241;width:703;height:394" filled="f" stroked="f">
              <v:textbox style="mso-next-textbox:#_x0000_s1350">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H</w:t>
                    </w:r>
                    <w:r>
                      <w:rPr>
                        <w:rFonts w:ascii="Times New Roman" w:hAnsi="Times New Roman"/>
                        <w:sz w:val="24"/>
                        <w:szCs w:val="24"/>
                        <w:vertAlign w:val="subscript"/>
                        <w:lang w:val="en-US"/>
                      </w:rPr>
                      <w:t>3</w:t>
                    </w:r>
                    <w:r>
                      <w:rPr>
                        <w:rFonts w:ascii="Times New Roman" w:hAnsi="Times New Roman"/>
                        <w:sz w:val="24"/>
                        <w:szCs w:val="24"/>
                        <w:lang w:val="en-US"/>
                      </w:rPr>
                      <w:t>C</w:t>
                    </w:r>
                  </w:p>
                </w:txbxContent>
              </v:textbox>
            </v:shape>
            <v:line id="_x0000_s1351" style="position:absolute;flip:x" from="3309,4373" to="3425,4400"/>
            <v:line id="_x0000_s1352" style="position:absolute;flip:y" from="3862,4091" to="3978,4118"/>
            <v:shape id="_x0000_s1353" type="#_x0000_t202" style="position:absolute;left:3879;top:3853;width:855;height:394" filled="f" stroked="f">
              <v:textbox style="mso-next-textbox:#_x0000_s1353">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rPr>
                      <w:t>3</w:t>
                    </w:r>
                    <w:r>
                      <w:rPr>
                        <w:rFonts w:ascii="Times New Roman" w:hAnsi="Times New Roman"/>
                        <w:sz w:val="24"/>
                        <w:szCs w:val="24"/>
                        <w:lang w:val="en-US"/>
                      </w:rPr>
                      <w:t>H</w:t>
                    </w:r>
                    <w:r>
                      <w:rPr>
                        <w:rFonts w:ascii="Times New Roman" w:hAnsi="Times New Roman"/>
                        <w:sz w:val="24"/>
                        <w:szCs w:val="24"/>
                        <w:vertAlign w:val="subscript"/>
                      </w:rPr>
                      <w:t>7</w:t>
                    </w:r>
                  </w:p>
                </w:txbxContent>
              </v:textbox>
            </v:shape>
          </v:group>
        </w:pict>
      </w:r>
    </w:p>
    <w:p w:rsidR="008A64AE" w:rsidRPr="00A37B8C" w:rsidRDefault="009E02B8" w:rsidP="00A37B8C">
      <w:pPr>
        <w:widowControl w:val="0"/>
        <w:spacing w:line="360" w:lineRule="auto"/>
        <w:ind w:left="0" w:firstLine="709"/>
        <w:rPr>
          <w:rFonts w:ascii="Times New Roman" w:hAnsi="Times New Roman"/>
          <w:szCs w:val="28"/>
        </w:rPr>
      </w:pPr>
      <w:r>
        <w:rPr>
          <w:noProof/>
        </w:rPr>
        <w:lastRenderedPageBreak/>
        <w:pict>
          <v:line id="_x0000_s1354" style="position:absolute;left:0;text-align:left;z-index:251687424" from="113.65pt,7.1pt" to="140pt,7.1pt">
            <v:stroke endarrow="block" endarrowwidth="narrow" endarrowlength="long"/>
          </v:line>
        </w:pict>
      </w:r>
      <w:r>
        <w:rPr>
          <w:noProof/>
        </w:rPr>
        <w:pict>
          <v:line id="_x0000_s1355" style="position:absolute;left:0;text-align:left;z-index:251685376" from="380.3pt,13.4pt" to="406.65pt,13.4pt">
            <v:stroke endarrow="block" endarrowwidth="narrow" endarrowlength="long"/>
          </v:line>
        </w:pict>
      </w:r>
      <w:r>
        <w:rPr>
          <w:noProof/>
        </w:rPr>
        <w:pict>
          <v:line id="_x0000_s1356" style="position:absolute;left:0;text-align:left;z-index:251682304" from="252.65pt,9.85pt" to="279pt,9.85pt">
            <v:stroke endarrow="block" endarrowwidth="narrow" endarrowlength="long"/>
          </v:line>
        </w:pict>
      </w:r>
      <w:r>
        <w:rPr>
          <w:noProof/>
        </w:rPr>
        <w:pict>
          <v:shape id="_x0000_s1357" type="#_x0000_t202" style="position:absolute;left:0;text-align:left;margin-left:252.65pt;margin-top:-5.6pt;width:23.15pt;height:15.45pt;z-index:251683328" filled="f" stroked="f">
            <v:textbox style="mso-next-textbox:#_x0000_s1357">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w:pict>
      </w:r>
      <w:r w:rsidR="008A64AE" w:rsidRPr="00A37B8C">
        <w:rPr>
          <w:rFonts w:ascii="Times New Roman" w:hAnsi="Times New Roman"/>
          <w:szCs w:val="28"/>
        </w:rPr>
        <w:t xml:space="preserve">                                                                        </w:t>
      </w:r>
    </w:p>
    <w:p w:rsidR="008A64AE" w:rsidRPr="00A37B8C" w:rsidRDefault="009E02B8" w:rsidP="00A37B8C">
      <w:pPr>
        <w:widowControl w:val="0"/>
        <w:spacing w:line="360" w:lineRule="auto"/>
        <w:ind w:left="0" w:firstLine="709"/>
        <w:rPr>
          <w:rFonts w:ascii="Times New Roman" w:hAnsi="Times New Roman"/>
          <w:szCs w:val="28"/>
        </w:rPr>
      </w:pPr>
      <w:r>
        <w:rPr>
          <w:noProof/>
        </w:rPr>
        <w:pict>
          <v:group id="_x0000_s1358" style="position:absolute;left:0;text-align:left;margin-left:0;margin-top:14.65pt;width:166.55pt;height:32.1pt;z-index:251688448;mso-position-horizontal:center" coordorigin="2384,7705" coordsize="3331,642">
            <v:line id="_x0000_s1359" style="position:absolute" from="2384,8082" to="2911,8082">
              <v:stroke endarrow="block" endarrowwidth="narrow" endarrowlength="long"/>
            </v:line>
            <v:shape id="_x0000_s1360" type="#_x0000_t202" style="position:absolute;left:2384;top:7773;width:463;height:309" filled="f" stroked="f">
              <v:textbox style="mso-next-textbox:#_x0000_s1360">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v:group id="_x0000_s1361" style="position:absolute;left:3259;top:7705;width:1309;height:642" coordorigin="3799,7705" coordsize="1309,642">
              <v:shape id="_x0000_s1362" type="#_x0000_t9" style="position:absolute;left:3767;top:7877;width:502;height:437;rotation:90" strokeweight="1.5pt"/>
              <v:oval id="_x0000_s1363" style="position:absolute;left:3862;top:7940;width:312;height:312"/>
              <v:line id="_x0000_s1364" style="position:absolute;flip:y" from="4236,7943" to="4352,7970"/>
              <v:shape id="_x0000_s1365" type="#_x0000_t202" style="position:absolute;left:4253;top:7705;width:855;height:394" filled="f" stroked="f">
                <v:textbox style="mso-next-textbox:#_x0000_s1365">
                  <w:txbxContent>
                    <w:p w:rsidR="008A64AE" w:rsidRDefault="008A64AE">
                      <w:pPr>
                        <w:spacing w:line="240" w:lineRule="auto"/>
                        <w:ind w:left="0" w:firstLine="0"/>
                        <w:jc w:val="left"/>
                        <w:rPr>
                          <w:rFonts w:ascii="Times New Roman" w:hAnsi="Times New Roman"/>
                          <w:sz w:val="24"/>
                          <w:szCs w:val="24"/>
                          <w:lang w:val="en-US"/>
                        </w:rPr>
                      </w:pPr>
                      <w:r>
                        <w:rPr>
                          <w:rFonts w:ascii="Times New Roman" w:hAnsi="Times New Roman"/>
                          <w:sz w:val="24"/>
                          <w:szCs w:val="24"/>
                          <w:lang w:val="en-US"/>
                        </w:rPr>
                        <w:t>CH</w:t>
                      </w:r>
                      <w:r>
                        <w:rPr>
                          <w:rFonts w:ascii="Times New Roman" w:hAnsi="Times New Roman"/>
                          <w:sz w:val="24"/>
                          <w:szCs w:val="24"/>
                          <w:vertAlign w:val="subscript"/>
                        </w:rPr>
                        <w:t>3</w:t>
                      </w:r>
                    </w:p>
                  </w:txbxContent>
                </v:textbox>
              </v:shape>
            </v:group>
            <v:line id="_x0000_s1366" style="position:absolute" from="4501,8082" to="5028,8082">
              <v:stroke endarrow="block" endarrowwidth="narrow" endarrowlength="long"/>
            </v:line>
            <v:shape id="_x0000_s1367" type="#_x0000_t202" style="position:absolute;left:4501;top:7773;width:463;height:309" filled="f" stroked="f">
              <v:textbox style="mso-next-textbox:#_x0000_s1367">
                <w:txbxContent>
                  <w:p w:rsidR="008A64AE" w:rsidRDefault="008A64AE">
                    <w:pPr>
                      <w:spacing w:line="240" w:lineRule="auto"/>
                      <w:ind w:left="0" w:firstLine="0"/>
                      <w:jc w:val="left"/>
                      <w:rPr>
                        <w:rFonts w:ascii="Times New Roman" w:hAnsi="Times New Roman"/>
                        <w:sz w:val="16"/>
                        <w:szCs w:val="24"/>
                        <w:vertAlign w:val="subscript"/>
                        <w:lang w:val="en-US"/>
                      </w:rPr>
                    </w:pPr>
                    <w:r>
                      <w:rPr>
                        <w:rFonts w:ascii="Times New Roman" w:hAnsi="Times New Roman"/>
                        <w:sz w:val="16"/>
                        <w:szCs w:val="24"/>
                        <w:lang w:val="en-US"/>
                      </w:rPr>
                      <w:t>H</w:t>
                    </w:r>
                    <w:r>
                      <w:rPr>
                        <w:rFonts w:ascii="Times New Roman" w:hAnsi="Times New Roman"/>
                        <w:sz w:val="16"/>
                        <w:szCs w:val="24"/>
                        <w:vertAlign w:val="subscript"/>
                        <w:lang w:val="en-US"/>
                      </w:rPr>
                      <w:t>2</w:t>
                    </w:r>
                  </w:p>
                </w:txbxContent>
              </v:textbox>
            </v:shape>
            <v:shape id="_x0000_s1368" type="#_x0000_t9" style="position:absolute;left:5246;top:7877;width:502;height:437;rotation:90" strokeweight="1.5pt"/>
            <v:oval id="_x0000_s1369" style="position:absolute;left:5341;top:7940;width:312;height:312"/>
          </v:group>
        </w:pic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         </w:t>
      </w:r>
    </w:p>
    <w:p w:rsidR="008A64AE" w:rsidRPr="00A37B8C" w:rsidRDefault="008A64AE" w:rsidP="00A37B8C">
      <w:pPr>
        <w:widowControl w:val="0"/>
        <w:spacing w:line="360" w:lineRule="auto"/>
        <w:ind w:left="0" w:firstLine="709"/>
        <w:rPr>
          <w:rFonts w:ascii="Times New Roman" w:hAnsi="Times New Roman"/>
          <w:b/>
          <w:bCs/>
          <w:i/>
          <w:iCs/>
          <w:szCs w:val="28"/>
        </w:rPr>
      </w:pPr>
    </w:p>
    <w:p w:rsidR="00A37B8C" w:rsidRPr="00A37B8C" w:rsidRDefault="00A37B8C" w:rsidP="00A37B8C">
      <w:pPr>
        <w:widowControl w:val="0"/>
        <w:numPr>
          <w:ilvl w:val="2"/>
          <w:numId w:val="1"/>
        </w:numPr>
        <w:spacing w:line="360" w:lineRule="auto"/>
        <w:ind w:left="0" w:firstLine="709"/>
        <w:rPr>
          <w:rFonts w:ascii="Times New Roman" w:hAnsi="Times New Roman"/>
          <w:bCs/>
          <w:iCs/>
          <w:szCs w:val="28"/>
        </w:rPr>
      </w:pPr>
    </w:p>
    <w:p w:rsidR="008A64AE" w:rsidRPr="00A37B8C" w:rsidRDefault="008A64AE" w:rsidP="00A37B8C">
      <w:pPr>
        <w:widowControl w:val="0"/>
        <w:spacing w:line="360" w:lineRule="auto"/>
        <w:ind w:left="709" w:firstLine="0"/>
        <w:rPr>
          <w:rFonts w:ascii="Times New Roman" w:hAnsi="Times New Roman"/>
          <w:bCs/>
          <w:iCs/>
          <w:szCs w:val="28"/>
        </w:rPr>
      </w:pPr>
      <w:r w:rsidRPr="00A37B8C">
        <w:rPr>
          <w:rFonts w:ascii="Times New Roman" w:hAnsi="Times New Roman"/>
          <w:bCs/>
          <w:iCs/>
          <w:szCs w:val="28"/>
        </w:rPr>
        <w:t>Механизм  и кинетика процесса гидроочистки</w:t>
      </w:r>
    </w:p>
    <w:p w:rsidR="00A37B8C" w:rsidRDefault="00A37B8C"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Механизм гидрирования сераорганических соединений в значительной степени зависит от их строения. Скорость гидрирования, в общем, возрастает в ряду: тиофены &lt; тиофаны </w:t>
      </w:r>
      <w:r w:rsidRPr="00A37B8C">
        <w:rPr>
          <w:rFonts w:ascii="Times New Roman" w:hAnsi="Times New Roman"/>
          <w:szCs w:val="28"/>
        </w:rPr>
        <w:sym w:font="Symbol" w:char="F0BB"/>
      </w:r>
      <w:r w:rsidRPr="00A37B8C">
        <w:rPr>
          <w:rFonts w:ascii="Times New Roman" w:hAnsi="Times New Roman"/>
          <w:szCs w:val="28"/>
        </w:rPr>
        <w:t xml:space="preserve"> сульфиды &lt; дисульфиды &lt; меркаптаны.</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Данных о гидрировании азот- и кислородорганических соединений очень мало. В таблице 4 приведены данные о гидрировании некоторых азот-, кислород- и сераорганических аналогов на </w:t>
      </w:r>
      <w:r w:rsidRPr="00A37B8C">
        <w:rPr>
          <w:rFonts w:ascii="Times New Roman" w:hAnsi="Times New Roman"/>
          <w:szCs w:val="28"/>
          <w:lang w:val="en-US"/>
        </w:rPr>
        <w:t>Ni</w:t>
      </w:r>
      <w:r w:rsidRPr="00A37B8C">
        <w:rPr>
          <w:rFonts w:ascii="Times New Roman" w:hAnsi="Times New Roman"/>
          <w:szCs w:val="28"/>
          <w:vertAlign w:val="subscript"/>
        </w:rPr>
        <w:t>2</w:t>
      </w:r>
      <w:r w:rsidRPr="00A37B8C">
        <w:rPr>
          <w:rFonts w:ascii="Times New Roman" w:hAnsi="Times New Roman"/>
          <w:szCs w:val="28"/>
          <w:lang w:val="en-US"/>
        </w:rPr>
        <w:t>S</w:t>
      </w:r>
      <w:r w:rsidRPr="00A37B8C">
        <w:rPr>
          <w:rFonts w:ascii="Times New Roman" w:hAnsi="Times New Roman"/>
          <w:szCs w:val="28"/>
          <w:vertAlign w:val="subscript"/>
        </w:rPr>
        <w:t>3</w:t>
      </w:r>
      <w:r w:rsidRPr="00A37B8C">
        <w:rPr>
          <w:rFonts w:ascii="Times New Roman" w:hAnsi="Times New Roman"/>
          <w:szCs w:val="28"/>
        </w:rPr>
        <w:t xml:space="preserve"> [4].</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Таблица 4 – Степень превращения различных видов гетероатомных соединений в зависимости от температуры</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05"/>
        <w:gridCol w:w="1888"/>
        <w:gridCol w:w="1888"/>
        <w:gridCol w:w="1889"/>
      </w:tblGrid>
      <w:tr w:rsidR="008A64AE" w:rsidRPr="00A37B8C">
        <w:trPr>
          <w:cantSplit/>
        </w:trPr>
        <w:tc>
          <w:tcPr>
            <w:tcW w:w="3906" w:type="dxa"/>
            <w:vMerge w:val="restart"/>
            <w:tcBorders>
              <w:top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Углеводород</w:t>
            </w:r>
          </w:p>
        </w:tc>
        <w:tc>
          <w:tcPr>
            <w:tcW w:w="5665" w:type="dxa"/>
            <w:gridSpan w:val="3"/>
            <w:tcBorders>
              <w:top w:val="single" w:sz="12" w:space="0" w:color="auto"/>
              <w:bottom w:val="nil"/>
            </w:tcBorders>
            <w:vAlign w:val="center"/>
          </w:tcPr>
          <w:p w:rsidR="008A64AE" w:rsidRPr="00A37B8C" w:rsidRDefault="008A64AE" w:rsidP="00A37B8C">
            <w:pPr>
              <w:pStyle w:val="4"/>
              <w:spacing w:line="360" w:lineRule="auto"/>
              <w:jc w:val="center"/>
              <w:rPr>
                <w:sz w:val="20"/>
                <w:szCs w:val="20"/>
              </w:rPr>
            </w:pPr>
            <w:r w:rsidRPr="00A37B8C">
              <w:rPr>
                <w:sz w:val="20"/>
                <w:szCs w:val="20"/>
              </w:rPr>
              <w:t>Превращение, %</w:t>
            </w:r>
          </w:p>
        </w:tc>
      </w:tr>
      <w:tr w:rsidR="008A64AE" w:rsidRPr="00A37B8C">
        <w:trPr>
          <w:cantSplit/>
        </w:trPr>
        <w:tc>
          <w:tcPr>
            <w:tcW w:w="3906" w:type="dxa"/>
            <w:vMerge/>
            <w:tcBorders>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p>
        </w:tc>
        <w:tc>
          <w:tcPr>
            <w:tcW w:w="1888"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 200</w:t>
            </w:r>
            <w:r w:rsidRPr="00A37B8C">
              <w:rPr>
                <w:rFonts w:ascii="Times New Roman" w:hAnsi="Times New Roman"/>
                <w:sz w:val="20"/>
              </w:rPr>
              <w:sym w:font="Symbol" w:char="F0B0"/>
            </w:r>
            <w:r w:rsidRPr="00A37B8C">
              <w:rPr>
                <w:rFonts w:ascii="Times New Roman" w:hAnsi="Times New Roman"/>
                <w:sz w:val="20"/>
              </w:rPr>
              <w:t>С</w:t>
            </w:r>
          </w:p>
        </w:tc>
        <w:tc>
          <w:tcPr>
            <w:tcW w:w="1888"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 350</w:t>
            </w:r>
            <w:r w:rsidRPr="00A37B8C">
              <w:rPr>
                <w:rFonts w:ascii="Times New Roman" w:hAnsi="Times New Roman"/>
                <w:sz w:val="20"/>
              </w:rPr>
              <w:sym w:font="Symbol" w:char="F0B0"/>
            </w:r>
            <w:r w:rsidRPr="00A37B8C">
              <w:rPr>
                <w:rFonts w:ascii="Times New Roman" w:hAnsi="Times New Roman"/>
                <w:sz w:val="20"/>
              </w:rPr>
              <w:t>С</w:t>
            </w:r>
          </w:p>
        </w:tc>
        <w:tc>
          <w:tcPr>
            <w:tcW w:w="1889" w:type="dxa"/>
            <w:tcBorders>
              <w:top w:val="nil"/>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при 400</w:t>
            </w:r>
            <w:r w:rsidRPr="00A37B8C">
              <w:rPr>
                <w:rFonts w:ascii="Times New Roman" w:hAnsi="Times New Roman"/>
                <w:sz w:val="20"/>
              </w:rPr>
              <w:sym w:font="Symbol" w:char="F0B0"/>
            </w:r>
            <w:r w:rsidRPr="00A37B8C">
              <w:rPr>
                <w:rFonts w:ascii="Times New Roman" w:hAnsi="Times New Roman"/>
                <w:sz w:val="20"/>
              </w:rPr>
              <w:t>С</w:t>
            </w:r>
          </w:p>
        </w:tc>
      </w:tr>
      <w:tr w:rsidR="008A64AE" w:rsidRPr="00A37B8C">
        <w:tc>
          <w:tcPr>
            <w:tcW w:w="3906" w:type="dxa"/>
            <w:tcBorders>
              <w:top w:val="thinThickSmallGap" w:sz="12" w:space="0" w:color="auto"/>
            </w:tcBorders>
          </w:tcPr>
          <w:p w:rsidR="008A64AE" w:rsidRPr="00A37B8C" w:rsidRDefault="008A64AE" w:rsidP="00A37B8C">
            <w:pPr>
              <w:widowControl w:val="0"/>
              <w:spacing w:line="360" w:lineRule="auto"/>
              <w:ind w:left="0" w:firstLine="0"/>
              <w:rPr>
                <w:rFonts w:ascii="Times New Roman" w:hAnsi="Times New Roman"/>
                <w:sz w:val="20"/>
              </w:rPr>
            </w:pPr>
            <w:r w:rsidRPr="00A37B8C">
              <w:rPr>
                <w:rFonts w:ascii="Times New Roman" w:hAnsi="Times New Roman"/>
                <w:sz w:val="20"/>
              </w:rPr>
              <w:t>Тиофан</w:t>
            </w:r>
          </w:p>
        </w:tc>
        <w:tc>
          <w:tcPr>
            <w:tcW w:w="1888"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41</w:t>
            </w:r>
          </w:p>
        </w:tc>
        <w:tc>
          <w:tcPr>
            <w:tcW w:w="1888"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100</w:t>
            </w:r>
          </w:p>
        </w:tc>
        <w:tc>
          <w:tcPr>
            <w:tcW w:w="1889" w:type="dxa"/>
            <w:tcBorders>
              <w:top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100</w:t>
            </w:r>
          </w:p>
        </w:tc>
      </w:tr>
      <w:tr w:rsidR="008A64AE" w:rsidRPr="00A37B8C">
        <w:tc>
          <w:tcPr>
            <w:tcW w:w="3906" w:type="dxa"/>
          </w:tcPr>
          <w:p w:rsidR="008A64AE" w:rsidRPr="00A37B8C" w:rsidRDefault="008A64AE" w:rsidP="00A37B8C">
            <w:pPr>
              <w:widowControl w:val="0"/>
              <w:spacing w:line="360" w:lineRule="auto"/>
              <w:ind w:left="0" w:firstLine="0"/>
              <w:rPr>
                <w:rFonts w:ascii="Times New Roman" w:hAnsi="Times New Roman"/>
                <w:sz w:val="20"/>
              </w:rPr>
            </w:pPr>
            <w:r w:rsidRPr="00A37B8C">
              <w:rPr>
                <w:rFonts w:ascii="Times New Roman" w:hAnsi="Times New Roman"/>
                <w:sz w:val="20"/>
              </w:rPr>
              <w:t>Тетрагидрофуран</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25</w:t>
            </w:r>
          </w:p>
        </w:tc>
        <w:tc>
          <w:tcPr>
            <w:tcW w:w="1889"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55</w:t>
            </w:r>
          </w:p>
        </w:tc>
      </w:tr>
      <w:tr w:rsidR="008A64AE" w:rsidRPr="00A37B8C">
        <w:tc>
          <w:tcPr>
            <w:tcW w:w="3906" w:type="dxa"/>
          </w:tcPr>
          <w:p w:rsidR="008A64AE" w:rsidRPr="00A37B8C" w:rsidRDefault="008A64AE" w:rsidP="00A37B8C">
            <w:pPr>
              <w:widowControl w:val="0"/>
              <w:spacing w:line="360" w:lineRule="auto"/>
              <w:ind w:left="0" w:firstLine="0"/>
              <w:rPr>
                <w:rFonts w:ascii="Times New Roman" w:hAnsi="Times New Roman"/>
                <w:sz w:val="20"/>
              </w:rPr>
            </w:pPr>
            <w:r w:rsidRPr="00A37B8C">
              <w:rPr>
                <w:rFonts w:ascii="Times New Roman" w:hAnsi="Times New Roman"/>
                <w:sz w:val="20"/>
              </w:rPr>
              <w:t>Тиофен</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15</w:t>
            </w:r>
          </w:p>
        </w:tc>
        <w:tc>
          <w:tcPr>
            <w:tcW w:w="1889"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39</w:t>
            </w:r>
          </w:p>
        </w:tc>
      </w:tr>
      <w:tr w:rsidR="008A64AE" w:rsidRPr="00A37B8C">
        <w:tc>
          <w:tcPr>
            <w:tcW w:w="3906" w:type="dxa"/>
          </w:tcPr>
          <w:p w:rsidR="008A64AE" w:rsidRPr="00A37B8C" w:rsidRDefault="008A64AE" w:rsidP="00A37B8C">
            <w:pPr>
              <w:widowControl w:val="0"/>
              <w:spacing w:line="360" w:lineRule="auto"/>
              <w:ind w:left="0" w:firstLine="0"/>
              <w:rPr>
                <w:rFonts w:ascii="Times New Roman" w:hAnsi="Times New Roman"/>
                <w:sz w:val="20"/>
              </w:rPr>
            </w:pPr>
            <w:r w:rsidRPr="00A37B8C">
              <w:rPr>
                <w:rFonts w:ascii="Times New Roman" w:hAnsi="Times New Roman"/>
                <w:sz w:val="20"/>
              </w:rPr>
              <w:t>Фуран</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9"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10</w:t>
            </w:r>
          </w:p>
        </w:tc>
      </w:tr>
      <w:tr w:rsidR="008A64AE" w:rsidRPr="00A37B8C">
        <w:tc>
          <w:tcPr>
            <w:tcW w:w="3906" w:type="dxa"/>
            <w:tcBorders>
              <w:bottom w:val="single" w:sz="12" w:space="0" w:color="auto"/>
            </w:tcBorders>
          </w:tcPr>
          <w:p w:rsidR="008A64AE" w:rsidRPr="00A37B8C" w:rsidRDefault="008A64AE" w:rsidP="00A37B8C">
            <w:pPr>
              <w:widowControl w:val="0"/>
              <w:spacing w:line="360" w:lineRule="auto"/>
              <w:ind w:left="0" w:firstLine="0"/>
              <w:rPr>
                <w:rFonts w:ascii="Times New Roman" w:hAnsi="Times New Roman"/>
                <w:sz w:val="20"/>
              </w:rPr>
            </w:pPr>
            <w:r w:rsidRPr="00A37B8C">
              <w:rPr>
                <w:rFonts w:ascii="Times New Roman" w:hAnsi="Times New Roman"/>
                <w:sz w:val="20"/>
              </w:rPr>
              <w:t>Пиррол</w:t>
            </w:r>
          </w:p>
        </w:tc>
        <w:tc>
          <w:tcPr>
            <w:tcW w:w="1888"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8"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c>
          <w:tcPr>
            <w:tcW w:w="1889"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0</w:t>
            </w:r>
          </w:p>
        </w:tc>
      </w:tr>
    </w:tbl>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При одинаковом строении устойчивость относительно гидрирования возрастает в ряду соединений: сераорганические &lt; кислородорганические &lt;  &lt; азоторганические.</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Кинетика гидроочистки реальных промышленных видов сырья весьма сложна. Сложность определятся различием в скоростях превращения различных классов сернистых соединений (иногда на порядок больше), а также изменением активности катализатора в ходе процесса. Кроме того, всегда, особенно в случае тяжёлых продуктов, приходится считаться с </w:t>
      </w:r>
      <w:r w:rsidRPr="00A37B8C">
        <w:rPr>
          <w:rFonts w:ascii="Times New Roman" w:hAnsi="Times New Roman"/>
          <w:szCs w:val="28"/>
        </w:rPr>
        <w:lastRenderedPageBreak/>
        <w:t>большой вероятностью диффузионных ограничений. Наконец, влияют явления торможения реакций сероводородом при гидрогенолизе индивидуальных соединений. Несмотря на все перечисленные трудности, было выведено достаточно много кинетических уравнений для расчёта скоростей гидроочистки.</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В одной из первых работ [5] было предложено уравнение первого порядка:</w:t>
      </w:r>
    </w:p>
    <w:p w:rsidR="008A64AE" w:rsidRPr="00A37B8C" w:rsidRDefault="009E02B8" w:rsidP="00A37B8C">
      <w:pPr>
        <w:widowControl w:val="0"/>
        <w:spacing w:line="360" w:lineRule="auto"/>
        <w:ind w:left="0" w:firstLine="709"/>
        <w:jc w:val="center"/>
        <w:rPr>
          <w:rFonts w:ascii="Times New Roman" w:hAnsi="Times New Roman"/>
          <w:szCs w:val="28"/>
        </w:rPr>
      </w:pPr>
      <w:r>
        <w:rPr>
          <w:rFonts w:ascii="Times New Roman" w:hAnsi="Times New Roman"/>
          <w:position w:val="-38"/>
          <w:szCs w:val="28"/>
        </w:rPr>
        <w:pict>
          <v:shape id="_x0000_i1027" type="#_x0000_t75" style="width:78.75pt;height:41.25pt">
            <v:imagedata r:id="rId9" o:title=""/>
          </v:shape>
        </w:pict>
      </w:r>
      <w:r w:rsidR="008A64AE" w:rsidRPr="00A37B8C">
        <w:rPr>
          <w:rFonts w:ascii="Times New Roman" w:hAnsi="Times New Roman"/>
          <w:szCs w:val="28"/>
        </w:rPr>
        <w:t>,</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где </w:t>
      </w:r>
      <w:r w:rsidR="009E02B8">
        <w:rPr>
          <w:rFonts w:ascii="Times New Roman" w:hAnsi="Times New Roman"/>
          <w:position w:val="-12"/>
          <w:szCs w:val="28"/>
        </w:rPr>
        <w:pict>
          <v:shape id="_x0000_i1028" type="#_x0000_t75" style="width:17.25pt;height:18.75pt">
            <v:imagedata r:id="rId10" o:title=""/>
          </v:shape>
        </w:pict>
      </w:r>
      <w:r w:rsidRPr="00A37B8C">
        <w:rPr>
          <w:rFonts w:ascii="Times New Roman" w:hAnsi="Times New Roman"/>
          <w:szCs w:val="28"/>
        </w:rPr>
        <w:t xml:space="preserve"> и </w:t>
      </w:r>
      <w:r w:rsidR="009E02B8">
        <w:rPr>
          <w:rFonts w:ascii="Times New Roman" w:hAnsi="Times New Roman"/>
          <w:position w:val="-12"/>
          <w:szCs w:val="28"/>
        </w:rPr>
        <w:pict>
          <v:shape id="_x0000_i1029" type="#_x0000_t75" style="width:23.25pt;height:23.25pt">
            <v:imagedata r:id="rId11" o:title=""/>
          </v:shape>
        </w:pict>
      </w:r>
      <w:r w:rsidRPr="00A37B8C">
        <w:rPr>
          <w:rFonts w:ascii="Times New Roman" w:hAnsi="Times New Roman"/>
          <w:szCs w:val="28"/>
        </w:rPr>
        <w:t xml:space="preserve">– парциальное давление сернистых соединений в гидрогенизате и в сырье, </w:t>
      </w:r>
      <w:r w:rsidR="009E02B8">
        <w:rPr>
          <w:rFonts w:ascii="Times New Roman" w:hAnsi="Times New Roman"/>
          <w:position w:val="-6"/>
          <w:szCs w:val="28"/>
        </w:rPr>
        <w:pict>
          <v:shape id="_x0000_i1030" type="#_x0000_t75" style="width:12pt;height:15pt">
            <v:imagedata r:id="rId12" o:title=""/>
          </v:shape>
        </w:pict>
      </w:r>
      <w:r w:rsidRPr="00A37B8C">
        <w:rPr>
          <w:rFonts w:ascii="Times New Roman" w:hAnsi="Times New Roman"/>
          <w:szCs w:val="28"/>
        </w:rPr>
        <w:t xml:space="preserve"> – константа скорости реакции, </w:t>
      </w:r>
      <w:r w:rsidR="009E02B8">
        <w:rPr>
          <w:rFonts w:ascii="Times New Roman" w:hAnsi="Times New Roman"/>
          <w:position w:val="-6"/>
          <w:szCs w:val="28"/>
        </w:rPr>
        <w:pict>
          <v:shape id="_x0000_i1031" type="#_x0000_t75" style="width:11.25pt;height:12pt">
            <v:imagedata r:id="rId13" o:title=""/>
          </v:shape>
        </w:pict>
      </w:r>
      <w:r w:rsidRPr="00A37B8C">
        <w:rPr>
          <w:rFonts w:ascii="Times New Roman" w:hAnsi="Times New Roman"/>
          <w:szCs w:val="28"/>
        </w:rPr>
        <w:t xml:space="preserve"> – условное время реагирования. Было показано, что до глубины обессеривания 95% и в случае узких фракций это уравнение удовлетворительно описывает скорость процесса. Однако для широких фракций оно не применимо, так как в этом случае скорость десульфуризации является суммой различных скоростей в уравнениях первого порядка для узких фракций. Константы скоростей десульфуризации, экстраполированные к нулевому парциальному давлению (бесконечное разбавление водородом), мало зависели от давления водорода, а соответствующие константы при парциальном давлении жидких продуктов 250 кПа – весьма существенно. Это интерпретировалось как явление более предпочтительной адсорбции жидких продуктов, вследствие чего при высоких парциальных давлениях последних поверхность катализатора становится труднодоступной для водорода и его давление начинает определять скорость реакции [5].</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Позднее, вышеописанное уравнение было упрощено (не учитывалось влияние циркулирующего водорода):</w:t>
      </w:r>
    </w:p>
    <w:p w:rsidR="008A64AE" w:rsidRPr="00A37B8C" w:rsidRDefault="009E02B8" w:rsidP="00A37B8C">
      <w:pPr>
        <w:widowControl w:val="0"/>
        <w:spacing w:line="360" w:lineRule="auto"/>
        <w:ind w:left="0" w:firstLine="709"/>
        <w:jc w:val="center"/>
        <w:rPr>
          <w:rFonts w:ascii="Times New Roman" w:hAnsi="Times New Roman"/>
          <w:szCs w:val="28"/>
        </w:rPr>
      </w:pPr>
      <w:r>
        <w:rPr>
          <w:rFonts w:ascii="Times New Roman" w:hAnsi="Times New Roman"/>
          <w:position w:val="-34"/>
          <w:szCs w:val="28"/>
        </w:rPr>
        <w:pict>
          <v:shape id="_x0000_i1032" type="#_x0000_t75" style="width:66pt;height:39pt">
            <v:imagedata r:id="rId14" o:title=""/>
          </v:shape>
        </w:pict>
      </w:r>
      <w:r w:rsidR="008A64AE" w:rsidRPr="00A37B8C">
        <w:rPr>
          <w:rFonts w:ascii="Times New Roman" w:hAnsi="Times New Roman"/>
          <w:szCs w:val="28"/>
        </w:rPr>
        <w:t>,</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где </w:t>
      </w:r>
      <w:r w:rsidR="009E02B8">
        <w:rPr>
          <w:rFonts w:ascii="Times New Roman" w:hAnsi="Times New Roman"/>
          <w:position w:val="-12"/>
          <w:szCs w:val="28"/>
        </w:rPr>
        <w:pict>
          <v:shape id="_x0000_i1033" type="#_x0000_t75" style="width:17.25pt;height:18.75pt">
            <v:imagedata r:id="rId15" o:title=""/>
          </v:shape>
        </w:pict>
      </w:r>
      <w:r w:rsidRPr="00A37B8C">
        <w:rPr>
          <w:rFonts w:ascii="Times New Roman" w:hAnsi="Times New Roman"/>
          <w:szCs w:val="28"/>
        </w:rPr>
        <w:t xml:space="preserve"> и </w:t>
      </w:r>
      <w:r w:rsidR="009E02B8">
        <w:rPr>
          <w:rFonts w:ascii="Times New Roman" w:hAnsi="Times New Roman"/>
          <w:position w:val="-6"/>
          <w:szCs w:val="28"/>
        </w:rPr>
        <w:pict>
          <v:shape id="_x0000_i1034" type="#_x0000_t75" style="width:12pt;height:12pt">
            <v:imagedata r:id="rId16" o:title=""/>
          </v:shape>
        </w:pict>
      </w:r>
      <w:r w:rsidRPr="00A37B8C">
        <w:rPr>
          <w:rFonts w:ascii="Times New Roman" w:hAnsi="Times New Roman"/>
          <w:szCs w:val="28"/>
        </w:rPr>
        <w:t xml:space="preserve"> – концентрация серы в сырье и продукте, </w:t>
      </w:r>
      <w:r w:rsidR="009E02B8">
        <w:rPr>
          <w:rFonts w:ascii="Times New Roman" w:hAnsi="Times New Roman"/>
          <w:position w:val="-6"/>
          <w:szCs w:val="28"/>
        </w:rPr>
        <w:pict>
          <v:shape id="_x0000_i1035" type="#_x0000_t75" style="width:12pt;height:12pt">
            <v:imagedata r:id="rId17" o:title=""/>
          </v:shape>
        </w:pict>
      </w:r>
      <w:r w:rsidRPr="00A37B8C">
        <w:rPr>
          <w:rFonts w:ascii="Times New Roman" w:hAnsi="Times New Roman"/>
          <w:szCs w:val="28"/>
        </w:rPr>
        <w:t xml:space="preserve"> – объёмная скорость подачи сырья, а </w:t>
      </w:r>
      <w:r w:rsidR="009E02B8">
        <w:rPr>
          <w:rFonts w:ascii="Times New Roman" w:hAnsi="Times New Roman"/>
          <w:position w:val="-6"/>
          <w:szCs w:val="28"/>
        </w:rPr>
        <w:pict>
          <v:shape id="_x0000_i1036" type="#_x0000_t75" style="width:12pt;height:15pt">
            <v:imagedata r:id="rId12" o:title=""/>
          </v:shape>
        </w:pict>
      </w:r>
      <w:r w:rsidRPr="00A37B8C">
        <w:rPr>
          <w:rFonts w:ascii="Times New Roman" w:hAnsi="Times New Roman"/>
          <w:szCs w:val="28"/>
        </w:rPr>
        <w:t xml:space="preserve"> – константа скорости реакции.</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lastRenderedPageBreak/>
        <w:t>Наконец, была показана применимость уравнения первого порядка, как по сырью, так и по водороду, выведенного на основании изотермы Ленгмюра. Однако приложение его к скоростям гидрогенолиза индивидуальных соединений показало столь значительную разницу, что уравнение пришлось сильно усложнить. Поэтому для промышленного сырья, особенно для сырья широкого фракционного состава или высококипящего, подбирали любые эмпирические уравнения, лишь бы они давали лучшую сходимость, чем уравнения первого порядка.</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Так, на основании результатов опытов обессеривания вакуумного остатка кувейтской нефти с 5,45% серы при 3,5 и 7,0 МПа было выведено следующее уравнение [5]:</w:t>
      </w:r>
    </w:p>
    <w:p w:rsidR="008A64AE" w:rsidRPr="00A37B8C" w:rsidRDefault="009E02B8" w:rsidP="00A37B8C">
      <w:pPr>
        <w:widowControl w:val="0"/>
        <w:spacing w:line="360" w:lineRule="auto"/>
        <w:ind w:left="0" w:firstLine="709"/>
        <w:jc w:val="center"/>
        <w:rPr>
          <w:rFonts w:ascii="Times New Roman" w:hAnsi="Times New Roman"/>
          <w:szCs w:val="28"/>
        </w:rPr>
      </w:pPr>
      <w:r>
        <w:rPr>
          <w:rFonts w:ascii="Times New Roman" w:hAnsi="Times New Roman"/>
          <w:position w:val="-28"/>
          <w:szCs w:val="28"/>
        </w:rPr>
        <w:pict>
          <v:shape id="_x0000_i1037" type="#_x0000_t75" style="width:69.75pt;height:36pt">
            <v:imagedata r:id="rId18" o:title=""/>
          </v:shape>
        </w:pict>
      </w:r>
      <w:r w:rsidR="008A64AE" w:rsidRPr="00A37B8C">
        <w:rPr>
          <w:rFonts w:ascii="Times New Roman" w:hAnsi="Times New Roman"/>
          <w:szCs w:val="28"/>
        </w:rPr>
        <w:t>,</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где </w:t>
      </w:r>
      <w:r w:rsidR="009E02B8">
        <w:rPr>
          <w:rFonts w:ascii="Times New Roman" w:hAnsi="Times New Roman"/>
          <w:position w:val="-6"/>
          <w:szCs w:val="28"/>
        </w:rPr>
        <w:pict>
          <v:shape id="_x0000_i1038" type="#_x0000_t75" style="width:9.75pt;height:12pt">
            <v:imagedata r:id="rId19" o:title=""/>
          </v:shape>
        </w:pict>
      </w:r>
      <w:r w:rsidRPr="00A37B8C">
        <w:rPr>
          <w:rFonts w:ascii="Times New Roman" w:hAnsi="Times New Roman"/>
          <w:szCs w:val="28"/>
        </w:rPr>
        <w:t xml:space="preserve"> – отношение содержания серы в продукте к содержанию её в сырье, </w:t>
      </w:r>
    </w:p>
    <w:p w:rsidR="008A64AE" w:rsidRPr="00A37B8C" w:rsidRDefault="009E02B8" w:rsidP="00A37B8C">
      <w:pPr>
        <w:widowControl w:val="0"/>
        <w:spacing w:line="360" w:lineRule="auto"/>
        <w:ind w:left="0" w:firstLine="709"/>
        <w:rPr>
          <w:rFonts w:ascii="Times New Roman" w:hAnsi="Times New Roman"/>
          <w:szCs w:val="28"/>
        </w:rPr>
      </w:pPr>
      <w:r>
        <w:rPr>
          <w:rFonts w:ascii="Times New Roman" w:hAnsi="Times New Roman"/>
          <w:position w:val="-6"/>
          <w:szCs w:val="28"/>
        </w:rPr>
        <w:pict>
          <v:shape id="_x0000_i1039" type="#_x0000_t75" style="width:12pt;height:15pt">
            <v:imagedata r:id="rId20" o:title=""/>
          </v:shape>
        </w:pict>
      </w:r>
      <w:r w:rsidR="008A64AE" w:rsidRPr="00A37B8C">
        <w:rPr>
          <w:rFonts w:ascii="Times New Roman" w:hAnsi="Times New Roman"/>
          <w:szCs w:val="28"/>
        </w:rPr>
        <w:t xml:space="preserve"> – константа скорости реакции; </w:t>
      </w:r>
      <w:r>
        <w:rPr>
          <w:rFonts w:ascii="Times New Roman" w:hAnsi="Times New Roman"/>
          <w:position w:val="-6"/>
          <w:szCs w:val="28"/>
        </w:rPr>
        <w:pict>
          <v:shape id="_x0000_i1040" type="#_x0000_t75" style="width:12pt;height:12pt">
            <v:imagedata r:id="rId17" o:title=""/>
          </v:shape>
        </w:pict>
      </w:r>
      <w:r w:rsidR="008A64AE" w:rsidRPr="00A37B8C">
        <w:rPr>
          <w:rFonts w:ascii="Times New Roman" w:hAnsi="Times New Roman"/>
          <w:szCs w:val="28"/>
        </w:rPr>
        <w:t xml:space="preserve"> – объёмная скорость. При этом авторы не считают, что второй кинетический порядок – истинный, просто он является лучшим приближением суммы многих уравнений первого порядка для отдельных классов и групп сернистых соединений. Вывод о кажущемся втором порядке подтверждён и в других работах. </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Оптимальная температура гидроочистки зависит от качества сырья, от условий ведения процесса, активности катализатора и находится в пределах 340 – 400 °С.</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Нижний предел температуры очистки определяется в этом случае возможностью конденсации тяжелых фракций сырья и появлением жидкой фазы, что резко замедляет гидрирование.</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По мере увеличения температуры при постоянстве остальных параметров процесса, степень гидрирования сернистых соединений и непредельных углеводородов возрастает, достигая максимальной величины при температуре 420</w:t>
      </w:r>
      <w:r w:rsidRPr="00A37B8C">
        <w:rPr>
          <w:rFonts w:ascii="Times New Roman" w:hAnsi="Times New Roman"/>
          <w:szCs w:val="28"/>
        </w:rPr>
        <w:sym w:font="Symbol" w:char="F0B0"/>
      </w:r>
      <w:r w:rsidRPr="00A37B8C">
        <w:rPr>
          <w:rFonts w:ascii="Times New Roman" w:hAnsi="Times New Roman"/>
          <w:szCs w:val="28"/>
        </w:rPr>
        <w:t xml:space="preserve">С. При дальнейшем повышении температуры глубина </w:t>
      </w:r>
      <w:r w:rsidRPr="00A37B8C">
        <w:rPr>
          <w:rFonts w:ascii="Times New Roman" w:hAnsi="Times New Roman"/>
          <w:szCs w:val="28"/>
        </w:rPr>
        <w:lastRenderedPageBreak/>
        <w:t>гидрирования сернистых соединений снижается незначительно, а непредельных углеводородов – довольно резко.</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На рисунке 1 показано влияние температуры на гидроочистку смеси фракций 200 – 350</w:t>
      </w:r>
      <w:r w:rsidRPr="00A37B8C">
        <w:rPr>
          <w:rFonts w:ascii="Times New Roman" w:hAnsi="Times New Roman"/>
          <w:szCs w:val="28"/>
        </w:rPr>
        <w:sym w:font="Symbol" w:char="F0B0"/>
      </w:r>
      <w:r w:rsidRPr="00A37B8C">
        <w:rPr>
          <w:rFonts w:ascii="Times New Roman" w:hAnsi="Times New Roman"/>
          <w:szCs w:val="28"/>
        </w:rPr>
        <w:t>С прямогонной и дистиллята каталитического крекинга в соотношении 1:1. Исходное сырьё содержало 1,3% мас. серы, 33% об. сульфируемых углеводородов, имело йодное число 12 и цетановое число 45. Процесс проводили на алюмокобальтмолибденовом катализаторе [6].</w:t>
      </w:r>
    </w:p>
    <w:p w:rsidR="008A64AE" w:rsidRPr="00A37B8C" w:rsidRDefault="009E02B8" w:rsidP="00A37B8C">
      <w:pPr>
        <w:widowControl w:val="0"/>
        <w:spacing w:line="360" w:lineRule="auto"/>
        <w:ind w:left="0" w:firstLine="709"/>
        <w:rPr>
          <w:rFonts w:ascii="Times New Roman" w:hAnsi="Times New Roman"/>
          <w:szCs w:val="28"/>
        </w:rPr>
      </w:pPr>
      <w:r>
        <w:rPr>
          <w:noProof/>
        </w:rPr>
        <w:object w:dxaOrig="1440" w:dyaOrig="1440">
          <v:group id="_x0000_s1464" style="position:absolute;left:0;text-align:left;margin-left:-7.35pt;margin-top:11.3pt;width:460.5pt;height:263.5pt;z-index:251748864" coordorigin="1551,1494" coordsize="9346,5400">
            <v:shape id="_x0000_s1465" type="#_x0000_t75" style="position:absolute;left:1551;top:1494;width:9346;height:5400;mso-wrap-edited:f;mso-position-horizontal-relative:margin;mso-position-vertical-relative:margin" wrapcoords="1664 1320 1560 1560 1734 2040 2878 2280 2878 3240 659 4020 797 6120 659 12840 659 14580 728 14700 2878 14760 2774 15720 1942 16680 1803 17100 2115 17280 10783 17640 2531 17880 2462 18360 2531 18660 9673 19560 9673 20160 10055 20340 11164 20340 12412 20340 13418 20340 13868 20100 13799 19560 20941 18660 20941 18600 21080 17880 10783 17640 16677 17640 20629 17280 20595 12840 20733 11880 20595 10920 20595 3300 20733 2460 20733 1620 2427 1320 1664 1320">
              <v:imagedata r:id="rId21" o:title=""/>
            </v:shape>
            <v:line id="_x0000_s1466" style="position:absolute;flip:x y" from="4335,2400" to="4923,2928"/>
            <v:line id="_x0000_s1467" style="position:absolute" from="4335,2400" to="5145,2490"/>
            <v:shape id="_x0000_s1468" type="#_x0000_t202" style="position:absolute;left:3861;top:2082;width:675;height:486" filled="f" stroked="f">
              <v:textbox style="mso-next-textbox:#_x0000_s1468">
                <w:txbxContent>
                  <w:p w:rsidR="00A5267C" w:rsidRDefault="00A5267C">
                    <w:pPr>
                      <w:spacing w:line="240" w:lineRule="auto"/>
                      <w:ind w:left="0" w:firstLine="0"/>
                      <w:jc w:val="left"/>
                      <w:rPr>
                        <w:rFonts w:ascii="Times New Roman" w:hAnsi="Times New Roman"/>
                        <w:sz w:val="24"/>
                        <w:szCs w:val="24"/>
                        <w:vertAlign w:val="superscript"/>
                      </w:rPr>
                    </w:pPr>
                    <w:r>
                      <w:rPr>
                        <w:rFonts w:ascii="Times New Roman" w:hAnsi="Times New Roman"/>
                        <w:sz w:val="24"/>
                        <w:szCs w:val="24"/>
                      </w:rPr>
                      <w:t>1ч</w:t>
                    </w:r>
                    <w:r>
                      <w:rPr>
                        <w:rFonts w:ascii="Times New Roman" w:hAnsi="Times New Roman"/>
                        <w:sz w:val="24"/>
                        <w:szCs w:val="24"/>
                        <w:vertAlign w:val="superscript"/>
                      </w:rPr>
                      <w:t>-1</w:t>
                    </w:r>
                  </w:p>
                </w:txbxContent>
              </v:textbox>
            </v:shape>
            <v:group id="_x0000_s1469" style="position:absolute;left:5288;top:3001;width:810;height:528;rotation:-11915699fd" coordorigin="4575,2640" coordsize="810,528">
              <v:line id="_x0000_s1470" style="position:absolute;flip:x y" from="4575,2640" to="5163,3168"/>
              <v:line id="_x0000_s1471" style="position:absolute" from="4575,2640" to="5385,2730"/>
            </v:group>
            <v:shape id="_x0000_s1472" type="#_x0000_t202" style="position:absolute;left:6067;top:3393;width:675;height:486" filled="f" stroked="f">
              <v:textbox style="mso-next-textbox:#_x0000_s1472">
                <w:txbxContent>
                  <w:p w:rsidR="00A5267C" w:rsidRDefault="00A5267C">
                    <w:pPr>
                      <w:spacing w:line="240" w:lineRule="auto"/>
                      <w:ind w:left="0" w:firstLine="0"/>
                      <w:jc w:val="left"/>
                      <w:rPr>
                        <w:rFonts w:ascii="Times New Roman" w:hAnsi="Times New Roman"/>
                        <w:sz w:val="24"/>
                        <w:szCs w:val="24"/>
                        <w:vertAlign w:val="superscript"/>
                      </w:rPr>
                    </w:pPr>
                    <w:r>
                      <w:rPr>
                        <w:rFonts w:ascii="Times New Roman" w:hAnsi="Times New Roman"/>
                        <w:sz w:val="24"/>
                        <w:szCs w:val="24"/>
                      </w:rPr>
                      <w:t>2ч</w:t>
                    </w:r>
                    <w:r>
                      <w:rPr>
                        <w:rFonts w:ascii="Times New Roman" w:hAnsi="Times New Roman"/>
                        <w:sz w:val="24"/>
                        <w:szCs w:val="24"/>
                        <w:vertAlign w:val="superscript"/>
                      </w:rPr>
                      <w:t>-1</w:t>
                    </w:r>
                  </w:p>
                </w:txbxContent>
              </v:textbox>
            </v:shape>
          </v:group>
          <o:OLEObject Type="Embed" ProgID="Excel.Sheet.8" ShapeID="_x0000_s1465" DrawAspect="Content" ObjectID="_1454564854" r:id="rId22">
            <o:FieldCodes>\s</o:FieldCodes>
          </o:OLEObject>
        </w:objec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pStyle w:val="a5"/>
        <w:spacing w:line="360" w:lineRule="auto"/>
        <w:ind w:left="0" w:firstLine="709"/>
        <w:jc w:val="both"/>
        <w:rPr>
          <w:sz w:val="28"/>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pStyle w:val="33"/>
        <w:spacing w:line="360" w:lineRule="auto"/>
        <w:ind w:firstLine="709"/>
        <w:rPr>
          <w:sz w:val="28"/>
          <w:szCs w:val="28"/>
        </w:rPr>
      </w:pPr>
      <w:r w:rsidRPr="00A37B8C">
        <w:rPr>
          <w:sz w:val="28"/>
          <w:szCs w:val="28"/>
        </w:rPr>
        <w:t>пунктирные линии – непредельные углеводороды; сплошные линии – сернистые соединения.</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Рисунок 1 – Влияние температуры на глубину гидрирования сернистых соединений и непредельных углеводородов при гидроочистке смеси дистиллятов прямой перегонки и каталитического крекинга.</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По мере увеличения температуры с 300 до 380 – 420</w:t>
      </w:r>
      <w:r w:rsidRPr="00A37B8C">
        <w:rPr>
          <w:rFonts w:ascii="Times New Roman" w:hAnsi="Times New Roman"/>
          <w:szCs w:val="28"/>
        </w:rPr>
        <w:sym w:font="Symbol" w:char="F0B0"/>
      </w:r>
      <w:r w:rsidRPr="00A37B8C">
        <w:rPr>
          <w:rFonts w:ascii="Times New Roman" w:hAnsi="Times New Roman"/>
          <w:szCs w:val="28"/>
        </w:rPr>
        <w:t>С содержание сульфирующихся углеводородов в гидрогенизате снижалось с 33 до 30 – 31 % об., а при дальнейшем повышении температуры до 460</w:t>
      </w:r>
      <w:r w:rsidRPr="00A37B8C">
        <w:rPr>
          <w:rFonts w:ascii="Times New Roman" w:hAnsi="Times New Roman"/>
          <w:szCs w:val="28"/>
        </w:rPr>
        <w:sym w:font="Symbol" w:char="F0B0"/>
      </w:r>
      <w:r w:rsidRPr="00A37B8C">
        <w:rPr>
          <w:rFonts w:ascii="Times New Roman" w:hAnsi="Times New Roman"/>
          <w:szCs w:val="28"/>
        </w:rPr>
        <w:t>С несколько увеличивается вследствие частичного дегидрирования нафтеновых углеводородов. В соответствии с этим при повышении температуры с 300 до 380</w:t>
      </w:r>
      <w:r w:rsidRPr="00A37B8C">
        <w:rPr>
          <w:rFonts w:ascii="Times New Roman" w:hAnsi="Times New Roman"/>
          <w:szCs w:val="28"/>
        </w:rPr>
        <w:sym w:font="Symbol" w:char="F0B0"/>
      </w:r>
      <w:r w:rsidRPr="00A37B8C">
        <w:rPr>
          <w:rFonts w:ascii="Times New Roman" w:hAnsi="Times New Roman"/>
          <w:szCs w:val="28"/>
        </w:rPr>
        <w:t xml:space="preserve">С цетановое число топлива возрастает на 1 – 2 пункта, а при дальнейшем </w:t>
      </w:r>
      <w:r w:rsidRPr="00A37B8C">
        <w:rPr>
          <w:rFonts w:ascii="Times New Roman" w:hAnsi="Times New Roman"/>
          <w:szCs w:val="28"/>
        </w:rPr>
        <w:lastRenderedPageBreak/>
        <w:t>возрастании температуры начинает несколько уменьшаться [6].</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О влиянии температуры на глубину деароматизации можно судить по данным рисунка 2 [7].</w:t>
      </w:r>
    </w:p>
    <w:p w:rsidR="008A64AE" w:rsidRPr="00A37B8C" w:rsidRDefault="009E02B8" w:rsidP="00A37B8C">
      <w:pPr>
        <w:widowControl w:val="0"/>
        <w:spacing w:line="360" w:lineRule="auto"/>
        <w:ind w:left="0" w:firstLine="709"/>
        <w:rPr>
          <w:rFonts w:ascii="Times New Roman" w:hAnsi="Times New Roman"/>
          <w:szCs w:val="28"/>
        </w:rPr>
      </w:pPr>
      <w:r>
        <w:rPr>
          <w:noProof/>
        </w:rPr>
        <w:pict>
          <v:line id="_x0000_s1379" style="position:absolute;left:0;text-align:left;flip:y;z-index:251747840" from="296.7pt,101.55pt" to="322.2pt,119.55pt"/>
        </w:pict>
      </w:r>
      <w:r>
        <w:rPr>
          <w:noProof/>
        </w:rPr>
        <w:pict>
          <v:shape id="_x0000_s1380" type="#_x0000_t202" style="position:absolute;left:0;text-align:left;margin-left:277.95pt;margin-top:119.55pt;width:33.75pt;height:21.75pt;z-index:251746816" filled="f" stroked="f">
            <v:textbox>
              <w:txbxContent>
                <w:p w:rsidR="008A64AE" w:rsidRDefault="008A64AE">
                  <w:pPr>
                    <w:spacing w:line="240" w:lineRule="auto"/>
                    <w:ind w:left="0" w:firstLine="0"/>
                    <w:jc w:val="left"/>
                    <w:rPr>
                      <w:rFonts w:ascii="Times New Roman" w:hAnsi="Times New Roman"/>
                      <w:sz w:val="24"/>
                      <w:szCs w:val="24"/>
                      <w:vertAlign w:val="superscript"/>
                    </w:rPr>
                  </w:pPr>
                  <w:r>
                    <w:rPr>
                      <w:rFonts w:ascii="Times New Roman" w:hAnsi="Times New Roman"/>
                      <w:sz w:val="24"/>
                      <w:szCs w:val="24"/>
                    </w:rPr>
                    <w:t>4ч</w:t>
                  </w:r>
                  <w:r>
                    <w:rPr>
                      <w:rFonts w:ascii="Times New Roman" w:hAnsi="Times New Roman"/>
                      <w:sz w:val="24"/>
                      <w:szCs w:val="24"/>
                      <w:vertAlign w:val="superscript"/>
                    </w:rPr>
                    <w:t>-1</w:t>
                  </w:r>
                </w:p>
              </w:txbxContent>
            </v:textbox>
          </v:shape>
        </w:pict>
      </w:r>
      <w:r>
        <w:rPr>
          <w:noProof/>
        </w:rPr>
        <w:pict>
          <v:line id="_x0000_s1381" style="position:absolute;left:0;text-align:left;flip:x;z-index:251745792" from="343.2pt,60.3pt" to="360.45pt,82.8pt"/>
        </w:pict>
      </w:r>
      <w:r>
        <w:rPr>
          <w:noProof/>
        </w:rPr>
        <w:pict>
          <v:shape id="_x0000_s1382" type="#_x0000_t202" style="position:absolute;left:0;text-align:left;margin-left:356.7pt;margin-top:38.55pt;width:33.75pt;height:21.75pt;z-index:251744768" filled="f" stroked="f">
            <v:textbox>
              <w:txbxContent>
                <w:p w:rsidR="008A64AE" w:rsidRDefault="008A64AE">
                  <w:pPr>
                    <w:spacing w:line="240" w:lineRule="auto"/>
                    <w:ind w:left="0" w:firstLine="0"/>
                    <w:jc w:val="left"/>
                    <w:rPr>
                      <w:rFonts w:ascii="Times New Roman" w:hAnsi="Times New Roman"/>
                      <w:sz w:val="24"/>
                      <w:szCs w:val="24"/>
                      <w:vertAlign w:val="superscript"/>
                    </w:rPr>
                  </w:pPr>
                  <w:r>
                    <w:rPr>
                      <w:rFonts w:ascii="Times New Roman" w:hAnsi="Times New Roman"/>
                      <w:sz w:val="24"/>
                      <w:szCs w:val="24"/>
                    </w:rPr>
                    <w:t>2ч</w:t>
                  </w:r>
                  <w:r>
                    <w:rPr>
                      <w:rFonts w:ascii="Times New Roman" w:hAnsi="Times New Roman"/>
                      <w:sz w:val="24"/>
                      <w:szCs w:val="24"/>
                      <w:vertAlign w:val="superscript"/>
                    </w:rPr>
                    <w:t>-1</w:t>
                  </w:r>
                </w:p>
              </w:txbxContent>
            </v:textbox>
          </v:shape>
        </w:pict>
      </w:r>
      <w:r>
        <w:rPr>
          <w:noProof/>
        </w:rPr>
        <w:pict>
          <v:line id="_x0000_s1383" style="position:absolute;left:0;text-align:left;flip:x y;z-index:251743744" from="210.45pt,46.05pt" to="232.95pt,60.3pt"/>
        </w:pict>
      </w:r>
      <w:r>
        <w:rPr>
          <w:noProof/>
        </w:rPr>
        <w:pict>
          <v:shape id="_x0000_s1384" type="#_x0000_t202" style="position:absolute;left:0;text-align:left;margin-left:186.45pt;margin-top:28.8pt;width:33.75pt;height:21.75pt;z-index:251742720" filled="f" stroked="f">
            <v:textbox>
              <w:txbxContent>
                <w:p w:rsidR="008A64AE" w:rsidRDefault="008A64AE">
                  <w:pPr>
                    <w:spacing w:line="240" w:lineRule="auto"/>
                    <w:ind w:left="0" w:firstLine="0"/>
                    <w:jc w:val="left"/>
                    <w:rPr>
                      <w:rFonts w:ascii="Times New Roman" w:hAnsi="Times New Roman"/>
                      <w:sz w:val="24"/>
                      <w:szCs w:val="24"/>
                      <w:vertAlign w:val="superscript"/>
                    </w:rPr>
                  </w:pPr>
                  <w:r>
                    <w:rPr>
                      <w:rFonts w:ascii="Times New Roman" w:hAnsi="Times New Roman"/>
                      <w:sz w:val="24"/>
                      <w:szCs w:val="24"/>
                    </w:rPr>
                    <w:t>1ч</w:t>
                  </w:r>
                  <w:r>
                    <w:rPr>
                      <w:rFonts w:ascii="Times New Roman" w:hAnsi="Times New Roman"/>
                      <w:sz w:val="24"/>
                      <w:szCs w:val="24"/>
                      <w:vertAlign w:val="superscript"/>
                    </w:rPr>
                    <w:t>-1</w:t>
                  </w:r>
                </w:p>
              </w:txbxContent>
            </v:textbox>
          </v:shape>
        </w:pict>
      </w:r>
      <w:r>
        <w:rPr>
          <w:noProof/>
        </w:rPr>
        <w:pict>
          <v:shape id="_x0000_s1473" type="#_x0000_t75" style="position:absolute;left:0;text-align:left;margin-left:0;margin-top:.3pt;width:468pt;height:260.9pt;z-index:251749888;mso-position-horizontal:center">
            <v:imagedata r:id="rId23" o:title=""/>
            <w10:wrap type="square"/>
          </v:shape>
        </w:pict>
      </w:r>
      <w:r w:rsidR="008A64AE" w:rsidRPr="00A37B8C">
        <w:rPr>
          <w:rFonts w:ascii="Times New Roman" w:hAnsi="Times New Roman"/>
          <w:szCs w:val="28"/>
        </w:rPr>
        <w:t>Рисунок 2 – Зависимость глубины деароматизации от температуры при разной объёмной скорости подачи сырья.</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Исследования проводились на катализаторе обладающем дополнительной гидрокрекирующей активностью, предназначенного для деароматизации прямогонного дизельного топлива. Они позволили выявить оптимальные значения технологических параметров. Оптимальная температура процесса составляет 330</w:t>
      </w:r>
      <w:r w:rsidRPr="00A37B8C">
        <w:rPr>
          <w:rFonts w:ascii="Times New Roman" w:hAnsi="Times New Roman"/>
          <w:szCs w:val="28"/>
        </w:rPr>
        <w:sym w:font="Symbol" w:char="F0B0"/>
      </w:r>
      <w:r w:rsidRPr="00A37B8C">
        <w:rPr>
          <w:rFonts w:ascii="Times New Roman" w:hAnsi="Times New Roman"/>
          <w:szCs w:val="28"/>
        </w:rPr>
        <w:t>С. При ней достигается максимальная глубина деароматизации (рисунок 2). Существование максимума обусловлено снижением констант химического равновесия реакций гидрирования при увеличении температуры (таблица 3).</w:t>
      </w:r>
    </w:p>
    <w:p w:rsidR="008A64AE" w:rsidRPr="00A37B8C" w:rsidRDefault="008A64AE" w:rsidP="00A37B8C">
      <w:pPr>
        <w:pStyle w:val="31"/>
        <w:widowControl w:val="0"/>
        <w:spacing w:line="360" w:lineRule="auto"/>
        <w:rPr>
          <w:sz w:val="28"/>
          <w:szCs w:val="28"/>
        </w:rPr>
      </w:pPr>
      <w:r w:rsidRPr="00A37B8C">
        <w:rPr>
          <w:sz w:val="28"/>
          <w:szCs w:val="28"/>
        </w:rPr>
        <w:t xml:space="preserve">При гидроочистке фракций дизельного топлива повышение общего давления при заданном соотношении водород : сырьё увеличивает глубину очистки до тех пор пока сырьё находится преимущественно в газовой фазе, дальнейшее повышение давления ухудшает результаты процесса за счёт диффузионных ограничений. При заданном общем давлении и повышении </w:t>
      </w:r>
      <w:r w:rsidRPr="00A37B8C">
        <w:rPr>
          <w:sz w:val="28"/>
          <w:szCs w:val="28"/>
        </w:rPr>
        <w:lastRenderedPageBreak/>
        <w:t>соотношения водород : сырьё результаты очистки улучшаются до полного испарения сырья; при наличии жидкой фазы транспортирование водорода к поверхности катализатора обычно является лимитирующей стадией процесса и повышение парциального давления  водорода увеличивает скорость диффузии за счёт уменьшения доли сырья, находящегося в жидкой фазе, т.е. уменьшения толщины плёнки жидкости на поверхности катализатора. После полного испарения сырья глубина гидроочистки с увеличением парциального давления водорода при неизменном общем давлении уменьшается вследствие снижения парциального давления сырья (рис. 3) [8].</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9E02B8" w:rsidP="00A37B8C">
      <w:pPr>
        <w:widowControl w:val="0"/>
        <w:spacing w:line="360" w:lineRule="auto"/>
        <w:ind w:left="0" w:firstLine="709"/>
        <w:jc w:val="center"/>
        <w:rPr>
          <w:rFonts w:ascii="Times New Roman" w:hAnsi="Times New Roman"/>
          <w:szCs w:val="28"/>
        </w:rPr>
      </w:pPr>
      <w:r>
        <w:rPr>
          <w:noProof/>
        </w:rPr>
        <w:object w:dxaOrig="1440" w:dyaOrig="1440">
          <v:group id="_x0000_s1481" style="position:absolute;left:0;text-align:left;margin-left:.75pt;margin-top:-38.55pt;width:467.3pt;height:270pt;z-index:251750912" coordorigin="1701,2098" coordsize="9346,5400">
            <v:shape id="_x0000_s1482" type="#_x0000_t75" style="position:absolute;left:1701;top:2098;width:9346;height:5400;mso-position-horizontal:left;mso-position-horizontal-relative:margin">
              <v:imagedata r:id="rId24" o:title=""/>
            </v:shape>
            <v:shape id="_x0000_s1483" type="#_x0000_t202" style="position:absolute;left:7791;top:6855;width:909;height:510" filled="f" stroked="f">
              <v:textbox style="mso-next-textbox:#_x0000_s1483">
                <w:txbxContent>
                  <w:p w:rsidR="00A5267C" w:rsidRDefault="00A5267C">
                    <w:pPr>
                      <w:spacing w:line="240" w:lineRule="auto"/>
                      <w:ind w:left="0" w:firstLine="0"/>
                      <w:jc w:val="left"/>
                      <w:rPr>
                        <w:rFonts w:ascii="Times New Roman" w:hAnsi="Times New Roman"/>
                        <w:sz w:val="24"/>
                        <w:szCs w:val="24"/>
                      </w:rPr>
                    </w:pPr>
                    <w:r>
                      <w:rPr>
                        <w:rFonts w:cs="Arial"/>
                        <w:sz w:val="24"/>
                        <w:szCs w:val="24"/>
                      </w:rPr>
                      <w:t>м</w:t>
                    </w:r>
                    <w:r>
                      <w:rPr>
                        <w:rFonts w:cs="Arial"/>
                        <w:sz w:val="24"/>
                        <w:szCs w:val="24"/>
                        <w:vertAlign w:val="superscript"/>
                      </w:rPr>
                      <w:t>3</w:t>
                    </w:r>
                    <w:r>
                      <w:rPr>
                        <w:rFonts w:cs="Arial"/>
                        <w:sz w:val="24"/>
                        <w:szCs w:val="24"/>
                      </w:rPr>
                      <w:t>/м</w:t>
                    </w:r>
                    <w:r>
                      <w:rPr>
                        <w:rFonts w:cs="Arial"/>
                        <w:sz w:val="24"/>
                        <w:szCs w:val="24"/>
                        <w:vertAlign w:val="superscript"/>
                      </w:rPr>
                      <w:t>3</w:t>
                    </w:r>
                  </w:p>
                </w:txbxContent>
              </v:textbox>
            </v:shape>
            <v:line id="_x0000_s1484" style="position:absolute" from="6090,3120" to="6090,3345"/>
            <v:line id="_x0000_s1485" style="position:absolute" from="4290,3237" to="7920,3237">
              <v:stroke startarrow="block" startarrowwidth="narrow" startarrowlength="long" endarrow="block" endarrowwidth="narrow" endarrowlength="long"/>
            </v:line>
            <v:shape id="_x0000_s1486" type="#_x0000_t202" style="position:absolute;left:3945;top:3015;width:480;height:465" filled="f" stroked="f">
              <v:textbox style="mso-next-textbox:#_x0000_s1486">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1</w:t>
                    </w:r>
                  </w:p>
                </w:txbxContent>
              </v:textbox>
            </v:shape>
            <v:shape id="_x0000_s1487" type="#_x0000_t202" style="position:absolute;left:7875;top:3030;width:480;height:465" filled="f" stroked="f">
              <v:textbox style="mso-next-textbox:#_x0000_s1487">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2</w:t>
                    </w:r>
                  </w:p>
                </w:txbxContent>
              </v:textbox>
            </v:shape>
          </v:group>
          <o:OLEObject Type="Embed" ProgID="Excel.Sheet.8" ShapeID="_x0000_s1482" DrawAspect="Content" ObjectID="_1454564855" r:id="rId25">
            <o:FieldCodes>\s</o:FieldCodes>
          </o:OLEObject>
        </w:object>
      </w:r>
      <w:r w:rsidR="008A64AE" w:rsidRPr="00A37B8C">
        <w:rPr>
          <w:rFonts w:ascii="Times New Roman" w:hAnsi="Times New Roman"/>
          <w:szCs w:val="28"/>
        </w:rPr>
        <w:t xml:space="preserve">    </w:t>
      </w: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p>
    <w:p w:rsidR="008A64AE" w:rsidRPr="00A37B8C" w:rsidRDefault="008A64AE" w:rsidP="00A37B8C">
      <w:pPr>
        <w:pStyle w:val="33"/>
        <w:spacing w:line="360" w:lineRule="auto"/>
        <w:ind w:firstLine="709"/>
        <w:rPr>
          <w:sz w:val="28"/>
          <w:szCs w:val="28"/>
        </w:rPr>
      </w:pPr>
    </w:p>
    <w:p w:rsidR="008A64AE" w:rsidRPr="00A37B8C" w:rsidRDefault="008A64AE" w:rsidP="00A37B8C">
      <w:pPr>
        <w:pStyle w:val="33"/>
        <w:spacing w:line="360" w:lineRule="auto"/>
        <w:ind w:firstLine="709"/>
        <w:rPr>
          <w:sz w:val="28"/>
          <w:szCs w:val="28"/>
        </w:rPr>
      </w:pPr>
      <w:r w:rsidRPr="00A37B8C">
        <w:rPr>
          <w:sz w:val="28"/>
          <w:szCs w:val="28"/>
        </w:rPr>
        <w:t>1 – жидкофазный процесс; 2 – газофазный процесс.</w:t>
      </w:r>
    </w:p>
    <w:p w:rsidR="008A64AE" w:rsidRPr="00A37B8C" w:rsidRDefault="008A64AE" w:rsidP="00A37B8C">
      <w:pPr>
        <w:pStyle w:val="3"/>
        <w:spacing w:line="360" w:lineRule="auto"/>
        <w:ind w:firstLine="709"/>
        <w:jc w:val="both"/>
        <w:rPr>
          <w:szCs w:val="28"/>
        </w:rPr>
      </w:pPr>
      <w:r w:rsidRPr="00A37B8C">
        <w:rPr>
          <w:szCs w:val="28"/>
        </w:rPr>
        <w:t>Рисунок 3 – Влияние кратности циркуляции водорода на полноту обессеривания газойля 200 – 350</w:t>
      </w:r>
      <w:r w:rsidRPr="00A37B8C">
        <w:rPr>
          <w:szCs w:val="28"/>
        </w:rPr>
        <w:sym w:font="Symbol" w:char="F0B0"/>
      </w:r>
      <w:r w:rsidRPr="00A37B8C">
        <w:rPr>
          <w:szCs w:val="28"/>
        </w:rPr>
        <w:t>С прямой перегонки</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При гидроочистке дистиллятов вторичного происхождения – газойлей каталитического крекинга и коксования – глубина обессеривания, равная 90%, достигается при парциальном давлении водорода около 2 – 3 МПа. Однако эти продукты имеют низкие цетановые числа. Для получения дизельного топлива с цетановым числом не менее 45 требуется изменение условий гидроочистки и в первую очередь величины парциального давления </w:t>
      </w:r>
      <w:r w:rsidRPr="00A37B8C">
        <w:rPr>
          <w:rFonts w:ascii="Times New Roman" w:hAnsi="Times New Roman"/>
          <w:szCs w:val="28"/>
        </w:rPr>
        <w:lastRenderedPageBreak/>
        <w:t>водорода, т.е. необходим процесс гидрирования.</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На рисунке 3 приведены основные результаты гидроочистки фракции 200 – 350</w:t>
      </w:r>
      <w:r w:rsidRPr="00A37B8C">
        <w:rPr>
          <w:rFonts w:ascii="Times New Roman" w:hAnsi="Times New Roman"/>
          <w:szCs w:val="28"/>
        </w:rPr>
        <w:sym w:font="Symbol" w:char="F0B0"/>
      </w:r>
      <w:r w:rsidRPr="00A37B8C">
        <w:rPr>
          <w:rFonts w:ascii="Times New Roman" w:hAnsi="Times New Roman"/>
          <w:szCs w:val="28"/>
        </w:rPr>
        <w:t>С газойля каталитического крекинга, имеющего следующую характеристику: содержание серы – 1,53 %(масс.), количество сульфирующихся углеводородов – 47 %(об.), йодное число – 47, цетановое число – 37. Гидроочистку проводили на алюмокобальтмолибденовом катализаторе при температуре 380</w:t>
      </w:r>
      <w:r w:rsidRPr="00A37B8C">
        <w:rPr>
          <w:rFonts w:ascii="Times New Roman" w:hAnsi="Times New Roman"/>
          <w:szCs w:val="28"/>
        </w:rPr>
        <w:sym w:font="Symbol" w:char="F0B0"/>
      </w:r>
      <w:r w:rsidRPr="00A37B8C">
        <w:rPr>
          <w:rFonts w:ascii="Times New Roman" w:hAnsi="Times New Roman"/>
          <w:szCs w:val="28"/>
        </w:rPr>
        <w:t>С и объёмной скорости подачи сырья -</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1,0 ч</w:t>
      </w:r>
      <w:r w:rsidRPr="00A37B8C">
        <w:rPr>
          <w:rFonts w:ascii="Times New Roman" w:hAnsi="Times New Roman"/>
          <w:szCs w:val="28"/>
          <w:vertAlign w:val="superscript"/>
        </w:rPr>
        <w:t>-1</w:t>
      </w:r>
      <w:r w:rsidRPr="00A37B8C">
        <w:rPr>
          <w:rFonts w:ascii="Times New Roman" w:hAnsi="Times New Roman"/>
          <w:szCs w:val="28"/>
        </w:rPr>
        <w:t xml:space="preserve"> [1].</w:t>
      </w:r>
    </w:p>
    <w:p w:rsidR="008A64AE" w:rsidRPr="00A37B8C" w:rsidRDefault="009E02B8" w:rsidP="00A37B8C">
      <w:pPr>
        <w:widowControl w:val="0"/>
        <w:spacing w:line="360" w:lineRule="auto"/>
        <w:ind w:left="0" w:firstLine="709"/>
        <w:rPr>
          <w:rFonts w:ascii="Times New Roman" w:hAnsi="Times New Roman"/>
          <w:szCs w:val="28"/>
        </w:rPr>
      </w:pPr>
      <w:r>
        <w:rPr>
          <w:noProof/>
        </w:rPr>
        <w:object w:dxaOrig="1440" w:dyaOrig="1440">
          <v:group id="_x0000_s1515" style="position:absolute;left:0;text-align:left;margin-left:-13.35pt;margin-top:1.4pt;width:501.2pt;height:242.1pt;z-index:251751936;mso-position-horizontal-relative:margin" coordorigin="1601,11741" coordsize="10024,4842">
            <v:shape id="_x0000_s1516" type="#_x0000_t75" style="position:absolute;left:1601;top:11741;width:8683;height:4842;mso-position-horizontal-relative:margin">
              <v:imagedata r:id="rId26" o:title=""/>
            </v:shape>
            <v:line id="_x0000_s1517" style="position:absolute" from="4020,12496" to="4020,15430"/>
            <v:line id="_x0000_s1518" style="position:absolute;flip:x" from="2877,12496" to="4020,12496">
              <v:stroke endarrow="block" endarrowwidth="narrow" endarrowlength="long"/>
            </v:line>
            <v:line id="_x0000_s1519" style="position:absolute;flip:y" from="7815,13564" to="7815,15430"/>
            <v:line id="_x0000_s1520" style="position:absolute" from="7815,14482" to="9882,14482">
              <v:stroke endarrow="block" endarrowwidth="narrow" endarrowlength="long"/>
            </v:line>
            <v:line id="_x0000_s1521" style="position:absolute" from="7815,13564" to="9882,13564">
              <v:stroke endarrow="block" endarrowwidth="narrow" endarrowlength="long"/>
            </v:line>
            <v:line id="_x0000_s1522" style="position:absolute;rotation:-90" from="9878,15039" to="9878,15152"/>
            <v:line id="_x0000_s1523" style="position:absolute;rotation:-90" from="9878,14376" to="9878,14489"/>
            <v:line id="_x0000_s1524" style="position:absolute;rotation:-90" from="9875,13083" to="9875,13196"/>
            <v:line id="_x0000_s1525" style="position:absolute;rotation:-90" from="9878,13736" to="9878,13849"/>
            <v:shape id="_x0000_s1526" type="#_x0000_t202" style="position:absolute;left:9894;top:14899;width:600;height:393" filled="f" stroked="f">
              <v:textbox style="mso-next-textbox:#_x0000_s1526">
                <w:txbxContent>
                  <w:p w:rsidR="00A5267C" w:rsidRDefault="00A5267C">
                    <w:pPr>
                      <w:spacing w:line="240" w:lineRule="auto"/>
                      <w:ind w:left="0" w:firstLine="0"/>
                      <w:jc w:val="left"/>
                      <w:rPr>
                        <w:rFonts w:cs="Arial"/>
                        <w:sz w:val="20"/>
                        <w:szCs w:val="24"/>
                      </w:rPr>
                    </w:pPr>
                    <w:r>
                      <w:rPr>
                        <w:rFonts w:cs="Arial"/>
                        <w:sz w:val="20"/>
                        <w:szCs w:val="24"/>
                      </w:rPr>
                      <w:t>35</w:t>
                    </w:r>
                  </w:p>
                </w:txbxContent>
              </v:textbox>
            </v:shape>
            <v:shape id="_x0000_s1527" type="#_x0000_t202" style="position:absolute;left:9888;top:14578;width:600;height:393" filled="f" stroked="f">
              <v:textbox style="mso-next-textbox:#_x0000_s1527">
                <w:txbxContent>
                  <w:p w:rsidR="00A5267C" w:rsidRDefault="00A5267C">
                    <w:pPr>
                      <w:spacing w:line="240" w:lineRule="auto"/>
                      <w:ind w:left="0" w:firstLine="0"/>
                      <w:jc w:val="left"/>
                      <w:rPr>
                        <w:rFonts w:cs="Arial"/>
                        <w:sz w:val="20"/>
                        <w:szCs w:val="24"/>
                      </w:rPr>
                    </w:pPr>
                    <w:r>
                      <w:rPr>
                        <w:rFonts w:cs="Arial"/>
                        <w:sz w:val="20"/>
                        <w:szCs w:val="24"/>
                      </w:rPr>
                      <w:t>40</w:t>
                    </w:r>
                  </w:p>
                </w:txbxContent>
              </v:textbox>
            </v:shape>
            <v:shape id="_x0000_s1528" type="#_x0000_t202" style="position:absolute;left:9891;top:14236;width:600;height:393" filled="f" stroked="f">
              <v:textbox style="mso-next-textbox:#_x0000_s1528">
                <w:txbxContent>
                  <w:p w:rsidR="00A5267C" w:rsidRDefault="00A5267C">
                    <w:pPr>
                      <w:spacing w:line="240" w:lineRule="auto"/>
                      <w:ind w:left="0" w:firstLine="0"/>
                      <w:jc w:val="left"/>
                      <w:rPr>
                        <w:rFonts w:cs="Arial"/>
                        <w:sz w:val="20"/>
                        <w:szCs w:val="24"/>
                      </w:rPr>
                    </w:pPr>
                    <w:r>
                      <w:rPr>
                        <w:rFonts w:cs="Arial"/>
                        <w:sz w:val="20"/>
                        <w:szCs w:val="24"/>
                      </w:rPr>
                      <w:t>45</w:t>
                    </w:r>
                  </w:p>
                </w:txbxContent>
              </v:textbox>
            </v:shape>
            <v:shape id="_x0000_s1529" type="#_x0000_t202" style="position:absolute;left:9888;top:13597;width:600;height:393" filled="f" stroked="f">
              <v:textbox style="mso-next-textbox:#_x0000_s1529">
                <w:txbxContent>
                  <w:p w:rsidR="00A5267C" w:rsidRDefault="00A5267C">
                    <w:pPr>
                      <w:spacing w:line="240" w:lineRule="auto"/>
                      <w:ind w:left="0" w:firstLine="0"/>
                      <w:jc w:val="left"/>
                      <w:rPr>
                        <w:rFonts w:cs="Arial"/>
                        <w:sz w:val="20"/>
                        <w:szCs w:val="24"/>
                      </w:rPr>
                    </w:pPr>
                    <w:r>
                      <w:rPr>
                        <w:rFonts w:cs="Arial"/>
                        <w:sz w:val="20"/>
                        <w:szCs w:val="24"/>
                      </w:rPr>
                      <w:t>30</w:t>
                    </w:r>
                  </w:p>
                </w:txbxContent>
              </v:textbox>
            </v:shape>
            <v:shape id="_x0000_s1530" type="#_x0000_t202" style="position:absolute;left:9891;top:13273;width:600;height:393" filled="f" stroked="f">
              <v:textbox style="mso-next-textbox:#_x0000_s1530">
                <w:txbxContent>
                  <w:p w:rsidR="00A5267C" w:rsidRDefault="00A5267C">
                    <w:pPr>
                      <w:spacing w:line="240" w:lineRule="auto"/>
                      <w:ind w:left="0" w:firstLine="0"/>
                      <w:jc w:val="left"/>
                      <w:rPr>
                        <w:rFonts w:cs="Arial"/>
                        <w:sz w:val="20"/>
                        <w:szCs w:val="24"/>
                      </w:rPr>
                    </w:pPr>
                    <w:r>
                      <w:rPr>
                        <w:rFonts w:cs="Arial"/>
                        <w:sz w:val="20"/>
                        <w:szCs w:val="24"/>
                      </w:rPr>
                      <w:t>40</w:t>
                    </w:r>
                  </w:p>
                </w:txbxContent>
              </v:textbox>
            </v:shape>
            <v:shape id="_x0000_s1531" type="#_x0000_t202" style="position:absolute;left:9888;top:12941;width:600;height:393" filled="f" stroked="f">
              <v:textbox style="mso-next-textbox:#_x0000_s1531">
                <w:txbxContent>
                  <w:p w:rsidR="00A5267C" w:rsidRDefault="00A5267C">
                    <w:pPr>
                      <w:spacing w:line="240" w:lineRule="auto"/>
                      <w:ind w:left="0" w:firstLine="0"/>
                      <w:jc w:val="left"/>
                      <w:rPr>
                        <w:rFonts w:cs="Arial"/>
                        <w:sz w:val="20"/>
                        <w:szCs w:val="24"/>
                      </w:rPr>
                    </w:pPr>
                    <w:r>
                      <w:rPr>
                        <w:rFonts w:cs="Arial"/>
                        <w:sz w:val="20"/>
                        <w:szCs w:val="24"/>
                      </w:rPr>
                      <w:t>50</w:t>
                    </w:r>
                  </w:p>
                </w:txbxContent>
              </v:textbox>
            </v:shape>
            <v:line id="_x0000_s1532" style="position:absolute;rotation:-90" from="9876,14716" to="9876,14829"/>
            <v:line id="_x0000_s1533" style="position:absolute;rotation:-90" from="9875,13411" to="9875,13524"/>
            <v:shape id="_x0000_s1534" type="#_x0000_t202" style="position:absolute;left:10170;top:14258;width:900;height:1645" filled="f" stroked="f">
              <v:textbox style="layout-flow:vertical;mso-layout-flow-alt:bottom-to-top;mso-next-textbox:#_x0000_s1534">
                <w:txbxContent>
                  <w:p w:rsidR="00A5267C" w:rsidRDefault="00A5267C">
                    <w:pPr>
                      <w:pStyle w:val="a7"/>
                      <w:tabs>
                        <w:tab w:val="clear" w:pos="4677"/>
                        <w:tab w:val="clear" w:pos="9355"/>
                      </w:tabs>
                      <w:jc w:val="center"/>
                      <w:rPr>
                        <w:rFonts w:ascii="Arial" w:hAnsi="Arial" w:cs="Arial"/>
                      </w:rPr>
                    </w:pPr>
                    <w:r>
                      <w:rPr>
                        <w:rFonts w:ascii="Arial" w:hAnsi="Arial" w:cs="Arial"/>
                      </w:rPr>
                      <w:t>Цетановое</w:t>
                    </w:r>
                  </w:p>
                  <w:p w:rsidR="00A5267C" w:rsidRDefault="00A5267C">
                    <w:pPr>
                      <w:pStyle w:val="a7"/>
                      <w:tabs>
                        <w:tab w:val="clear" w:pos="4677"/>
                        <w:tab w:val="clear" w:pos="9355"/>
                      </w:tabs>
                      <w:jc w:val="center"/>
                      <w:rPr>
                        <w:rFonts w:ascii="Arial" w:hAnsi="Arial" w:cs="Arial"/>
                      </w:rPr>
                    </w:pPr>
                    <w:r>
                      <w:rPr>
                        <w:rFonts w:ascii="Arial" w:hAnsi="Arial" w:cs="Arial"/>
                      </w:rPr>
                      <w:t>число</w:t>
                    </w:r>
                  </w:p>
                </w:txbxContent>
              </v:textbox>
            </v:shape>
            <v:shape id="_x0000_s1535" type="#_x0000_t202" style="position:absolute;left:10200;top:11891;width:1425;height:2412" filled="f" stroked="f">
              <v:textbox style="layout-flow:vertical;mso-layout-flow-alt:bottom-to-top;mso-next-textbox:#_x0000_s1535">
                <w:txbxContent>
                  <w:p w:rsidR="00A5267C" w:rsidRDefault="00A5267C">
                    <w:pPr>
                      <w:pStyle w:val="a7"/>
                      <w:tabs>
                        <w:tab w:val="clear" w:pos="4677"/>
                        <w:tab w:val="clear" w:pos="9355"/>
                      </w:tabs>
                      <w:jc w:val="center"/>
                      <w:rPr>
                        <w:rFonts w:ascii="Arial" w:hAnsi="Arial" w:cs="Arial"/>
                      </w:rPr>
                    </w:pPr>
                    <w:r>
                      <w:rPr>
                        <w:rFonts w:ascii="Arial" w:hAnsi="Arial" w:cs="Arial"/>
                      </w:rPr>
                      <w:t xml:space="preserve">Содержание сульфидирующихся углеводородов, </w:t>
                    </w:r>
                  </w:p>
                  <w:p w:rsidR="00A5267C" w:rsidRDefault="00A5267C">
                    <w:pPr>
                      <w:pStyle w:val="a7"/>
                      <w:tabs>
                        <w:tab w:val="clear" w:pos="4677"/>
                        <w:tab w:val="clear" w:pos="9355"/>
                      </w:tabs>
                      <w:jc w:val="center"/>
                      <w:rPr>
                        <w:rFonts w:ascii="Arial" w:hAnsi="Arial" w:cs="Arial"/>
                      </w:rPr>
                    </w:pPr>
                    <w:r>
                      <w:rPr>
                        <w:rFonts w:ascii="Arial" w:hAnsi="Arial" w:cs="Arial"/>
                      </w:rPr>
                      <w:t>% об</w:t>
                    </w:r>
                  </w:p>
                </w:txbxContent>
              </v:textbox>
            </v:shape>
            <v:line id="_x0000_s1536" style="position:absolute" from="4950,12421" to="5205,12580"/>
            <v:shape id="_x0000_s1537" type="#_x0000_t202" style="position:absolute;left:5088;top:12403;width:390;height:508" filled="f" stroked="f">
              <v:textbox style="mso-next-textbox:#_x0000_s1537">
                <w:txbxContent>
                  <w:p w:rsidR="00A5267C" w:rsidRDefault="00A5267C">
                    <w:pPr>
                      <w:pStyle w:val="a7"/>
                      <w:tabs>
                        <w:tab w:val="clear" w:pos="4677"/>
                        <w:tab w:val="clear" w:pos="9355"/>
                      </w:tabs>
                      <w:rPr>
                        <w:b/>
                        <w:bCs/>
                      </w:rPr>
                    </w:pPr>
                    <w:r>
                      <w:rPr>
                        <w:b/>
                        <w:bCs/>
                      </w:rPr>
                      <w:t>1</w:t>
                    </w:r>
                  </w:p>
                </w:txbxContent>
              </v:textbox>
            </v:shape>
            <v:line id="_x0000_s1538" style="position:absolute" from="6852,13455" to="7107,13614"/>
            <v:shape id="_x0000_s1539" type="#_x0000_t202" style="position:absolute;left:6990;top:13437;width:390;height:508" filled="f" stroked="f">
              <v:textbox style="mso-next-textbox:#_x0000_s1539">
                <w:txbxContent>
                  <w:p w:rsidR="00A5267C" w:rsidRDefault="00A5267C">
                    <w:pPr>
                      <w:pStyle w:val="a7"/>
                      <w:tabs>
                        <w:tab w:val="clear" w:pos="4677"/>
                        <w:tab w:val="clear" w:pos="9355"/>
                      </w:tabs>
                      <w:rPr>
                        <w:b/>
                        <w:bCs/>
                      </w:rPr>
                    </w:pPr>
                    <w:r>
                      <w:rPr>
                        <w:b/>
                        <w:bCs/>
                      </w:rPr>
                      <w:t>2</w:t>
                    </w:r>
                  </w:p>
                </w:txbxContent>
              </v:textbox>
            </v:shape>
            <v:line id="_x0000_s1540" style="position:absolute" from="6885,14470" to="7140,14629"/>
            <v:shape id="_x0000_s1541" type="#_x0000_t202" style="position:absolute;left:7023;top:14452;width:390;height:508" filled="f" stroked="f">
              <v:textbox style="mso-next-textbox:#_x0000_s1541">
                <w:txbxContent>
                  <w:p w:rsidR="00A5267C" w:rsidRDefault="00A5267C">
                    <w:pPr>
                      <w:pStyle w:val="a7"/>
                      <w:tabs>
                        <w:tab w:val="clear" w:pos="4677"/>
                        <w:tab w:val="clear" w:pos="9355"/>
                      </w:tabs>
                      <w:rPr>
                        <w:b/>
                        <w:bCs/>
                      </w:rPr>
                    </w:pPr>
                    <w:r>
                      <w:rPr>
                        <w:b/>
                        <w:bCs/>
                      </w:rPr>
                      <w:t>3</w:t>
                    </w:r>
                  </w:p>
                </w:txbxContent>
              </v:textbox>
            </v:shape>
            <w10:wrap anchorx="margin"/>
          </v:group>
          <o:OLEObject Type="Embed" ProgID="Excel.Sheet.8" ShapeID="_x0000_s1516" DrawAspect="Content" ObjectID="_1454564856" r:id="rId27">
            <o:FieldCodes>\s</o:FieldCodes>
          </o:OLEObject>
        </w:objec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jc w:val="center"/>
        <w:rPr>
          <w:rFonts w:ascii="Times New Roman" w:hAnsi="Times New Roman"/>
          <w:szCs w:val="28"/>
        </w:rPr>
      </w:pPr>
      <w:r w:rsidRPr="00A37B8C">
        <w:rPr>
          <w:rFonts w:ascii="Times New Roman" w:hAnsi="Times New Roman"/>
          <w:szCs w:val="28"/>
        </w:rPr>
        <w:t>1 – глубина обессеривания; 2 – содержание сульфирующихся углеводородов;          3 – цетановое число</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Рисунок 4 – Влияние парциального давления водорода на глубину гидроочистки газойля каталитического крекинга. </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Из рисунка 4 видно, что глубина обессеривания продукта, равная 90% (содержание серы 0,15 – 0,2 %(масс.)), достигается при парциальном давлении водорода около 2 МПа, т.е. гидрообессеривание протекает достаточно полно в условиях, аналогичных условиям гидроочистки прямогонных фракций.</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 xml:space="preserve">Низкосернистые и достаточно высокоцетановые топлива можно получить при гидроочистке смеси дистиллятов прямой перегонки и </w:t>
      </w:r>
      <w:r w:rsidRPr="00A37B8C">
        <w:rPr>
          <w:rFonts w:ascii="Times New Roman" w:hAnsi="Times New Roman"/>
          <w:szCs w:val="28"/>
        </w:rPr>
        <w:lastRenderedPageBreak/>
        <w:t>вторичного происхождения. В этом случае достаточно приемлемые результаты достигаются при парциальном давлении водорода 3 – 3,5 МПа, т.е. облагораживание таких смесей можно проводить на промышленных установках гидроочистки, рассчитанных на общее давление 5 МПа [1].</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Объёмная скорость подачи сырья в зависимости от его качества, требуемой глубины очистки и условий процесса может изменяться в очень широких пределах – от 0,5 до 10 ч</w:t>
      </w:r>
      <w:r w:rsidRPr="00A37B8C">
        <w:rPr>
          <w:rFonts w:ascii="Times New Roman" w:hAnsi="Times New Roman"/>
          <w:szCs w:val="28"/>
          <w:vertAlign w:val="superscript"/>
        </w:rPr>
        <w:t>-1</w:t>
      </w:r>
      <w:r w:rsidRPr="00A37B8C">
        <w:rPr>
          <w:rFonts w:ascii="Times New Roman" w:hAnsi="Times New Roman"/>
          <w:szCs w:val="28"/>
        </w:rPr>
        <w:t>. Для тяжёлого сырья и сырья вторичного происхождения объёмная скорость наименьшая.</w:t>
      </w: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О влиянии объёмной скорости подачи сырья на процесс гидроочистки смеси дистиллятов прямой перегонки и каталитического крекинга можно судить по данным рисунков 5 и 6 [1].</w:t>
      </w:r>
    </w:p>
    <w:p w:rsidR="008A64AE" w:rsidRPr="00A37B8C" w:rsidRDefault="009E02B8" w:rsidP="00A37B8C">
      <w:pPr>
        <w:widowControl w:val="0"/>
        <w:spacing w:line="360" w:lineRule="auto"/>
        <w:ind w:left="0" w:firstLine="709"/>
        <w:rPr>
          <w:rFonts w:ascii="Times New Roman" w:hAnsi="Times New Roman"/>
          <w:szCs w:val="28"/>
        </w:rPr>
      </w:pPr>
      <w:r>
        <w:rPr>
          <w:noProof/>
        </w:rPr>
        <w:object w:dxaOrig="1440" w:dyaOrig="1440">
          <v:group id="_x0000_s1576" style="position:absolute;left:0;text-align:left;margin-left:-2.85pt;margin-top:-6.45pt;width:467.3pt;height:312.4pt;z-index:251752960" coordorigin="1701,2836" coordsize="9346,6248">
            <v:shape id="_x0000_s1577" type="#_x0000_t75" style="position:absolute;left:1701;top:2836;width:9346;height:5400;mso-position-horizontal-relative:margin">
              <v:imagedata r:id="rId28" o:title=""/>
            </v:shape>
            <v:group id="_x0000_s1578" style="position:absolute;left:2325;top:8048;width:8722;height:1036" coordorigin="2325,6689" coordsize="8722,1036">
              <v:line id="_x0000_s1579" style="position:absolute" from="2976,6802" to="10611,6802"/>
              <v:line id="_x0000_s1580" style="position:absolute;flip:y" from="2976,6689" to="2976,6802"/>
              <v:line id="_x0000_s1581" style="position:absolute;flip:y" from="3673,6689" to="3673,6802"/>
              <v:line id="_x0000_s1582" style="position:absolute;flip:y" from="6448,6689" to="6448,6802"/>
              <v:line id="_x0000_s1583" style="position:absolute;flip:y" from="9921,6689" to="9921,6802"/>
              <v:shape id="_x0000_s1584" type="#_x0000_t202" style="position:absolute;left:3285;top:6915;width:930;height:405" filled="f" stroked="f">
                <v:textbox style="mso-next-textbox:#_x0000_s1584">
                  <w:txbxContent>
                    <w:p w:rsidR="00A5267C" w:rsidRDefault="00A5267C">
                      <w:pPr>
                        <w:spacing w:line="240" w:lineRule="auto"/>
                        <w:ind w:left="0" w:firstLine="0"/>
                        <w:jc w:val="left"/>
                        <w:rPr>
                          <w:rFonts w:cs="Arial"/>
                          <w:sz w:val="24"/>
                          <w:szCs w:val="24"/>
                        </w:rPr>
                      </w:pPr>
                      <w:r>
                        <w:rPr>
                          <w:rFonts w:cs="Arial"/>
                          <w:sz w:val="24"/>
                          <w:szCs w:val="24"/>
                        </w:rPr>
                        <w:t>10,0</w:t>
                      </w:r>
                    </w:p>
                  </w:txbxContent>
                </v:textbox>
              </v:shape>
              <v:shape id="_x0000_s1585" type="#_x0000_t202" style="position:absolute;left:6150;top:6915;width:930;height:405" filled="f" stroked="f">
                <v:textbox style="mso-next-textbox:#_x0000_s1585">
                  <w:txbxContent>
                    <w:p w:rsidR="00A5267C" w:rsidRDefault="00A5267C">
                      <w:pPr>
                        <w:spacing w:line="240" w:lineRule="auto"/>
                        <w:ind w:left="0" w:firstLine="0"/>
                        <w:jc w:val="left"/>
                        <w:rPr>
                          <w:rFonts w:cs="Arial"/>
                          <w:sz w:val="24"/>
                          <w:szCs w:val="24"/>
                        </w:rPr>
                      </w:pPr>
                      <w:r>
                        <w:rPr>
                          <w:rFonts w:cs="Arial"/>
                          <w:sz w:val="24"/>
                          <w:szCs w:val="24"/>
                        </w:rPr>
                        <w:t>2,0</w:t>
                      </w:r>
                    </w:p>
                  </w:txbxContent>
                </v:textbox>
              </v:shape>
              <v:shape id="_x0000_s1586" type="#_x0000_t202" style="position:absolute;left:9600;top:6915;width:930;height:405" filled="f" stroked="f">
                <v:textbox style="mso-next-textbox:#_x0000_s1586">
                  <w:txbxContent>
                    <w:p w:rsidR="00A5267C" w:rsidRDefault="00A5267C">
                      <w:pPr>
                        <w:spacing w:line="240" w:lineRule="auto"/>
                        <w:ind w:left="0" w:firstLine="0"/>
                        <w:jc w:val="left"/>
                        <w:rPr>
                          <w:rFonts w:cs="Arial"/>
                          <w:sz w:val="24"/>
                          <w:szCs w:val="24"/>
                        </w:rPr>
                      </w:pPr>
                      <w:r>
                        <w:rPr>
                          <w:rFonts w:cs="Arial"/>
                          <w:sz w:val="24"/>
                          <w:szCs w:val="24"/>
                        </w:rPr>
                        <w:t>1,0</w:t>
                      </w:r>
                    </w:p>
                  </w:txbxContent>
                </v:textbox>
              </v:shape>
              <v:shape id="_x0000_s1587" type="#_x0000_t202" style="position:absolute;left:2325;top:7260;width:8722;height:465" filled="f" stroked="f">
                <v:textbox style="mso-next-textbox:#_x0000_s1587">
                  <w:txbxContent>
                    <w:p w:rsidR="00A5267C" w:rsidRDefault="00A5267C">
                      <w:pPr>
                        <w:spacing w:line="240" w:lineRule="auto"/>
                        <w:ind w:left="0" w:firstLine="0"/>
                        <w:jc w:val="center"/>
                        <w:rPr>
                          <w:rFonts w:cs="Arial"/>
                          <w:sz w:val="24"/>
                          <w:szCs w:val="24"/>
                        </w:rPr>
                      </w:pPr>
                      <w:r>
                        <w:rPr>
                          <w:rFonts w:cs="Arial"/>
                          <w:sz w:val="24"/>
                          <w:szCs w:val="24"/>
                        </w:rPr>
                        <w:t xml:space="preserve">Объёмная скорость подачи сырья </w:t>
                      </w:r>
                      <w:r w:rsidR="009E02B8">
                        <w:rPr>
                          <w:rFonts w:cs="Arial"/>
                          <w:position w:val="-6"/>
                          <w:sz w:val="24"/>
                          <w:szCs w:val="24"/>
                        </w:rPr>
                        <w:pict>
                          <v:shape id="_x0000_i1045" type="#_x0000_t75" style="width:12pt;height:12pt">
                            <v:imagedata r:id="rId17" o:title=""/>
                          </v:shape>
                        </w:pict>
                      </w:r>
                      <w:r>
                        <w:rPr>
                          <w:rFonts w:cs="Arial"/>
                          <w:sz w:val="24"/>
                          <w:szCs w:val="24"/>
                        </w:rPr>
                        <w:t>, ч</w:t>
                      </w:r>
                      <w:r>
                        <w:rPr>
                          <w:rFonts w:cs="Arial"/>
                          <w:sz w:val="24"/>
                          <w:szCs w:val="24"/>
                          <w:vertAlign w:val="superscript"/>
                        </w:rPr>
                        <w:t>-1</w:t>
                      </w:r>
                    </w:p>
                  </w:txbxContent>
                </v:textbox>
              </v:shape>
            </v:group>
            <v:shape id="_x0000_s1588" type="#_x0000_t75" style="position:absolute;left:7978;top:7645;width:935;height:300">
              <v:imagedata r:id="rId29" o:title=""/>
            </v:shape>
            <v:shape id="_x0000_s1589" type="#_x0000_t202" style="position:absolute;left:6675;top:3189;width:1005;height:480" filled="f" stroked="f">
              <v:textbox style="mso-next-textbox:#_x0000_s1589">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420</w:t>
                    </w:r>
                    <w:r>
                      <w:rPr>
                        <w:rFonts w:ascii="Times New Roman" w:hAnsi="Times New Roman"/>
                        <w:sz w:val="24"/>
                        <w:szCs w:val="24"/>
                      </w:rPr>
                      <w:sym w:font="Symbol" w:char="F0B0"/>
                    </w:r>
                    <w:r>
                      <w:rPr>
                        <w:rFonts w:ascii="Times New Roman" w:hAnsi="Times New Roman"/>
                        <w:sz w:val="24"/>
                        <w:szCs w:val="24"/>
                      </w:rPr>
                      <w:t>С</w:t>
                    </w:r>
                  </w:p>
                </w:txbxContent>
              </v:textbox>
            </v:shape>
            <v:shape id="_x0000_s1590" type="#_x0000_t202" style="position:absolute;left:4845;top:4344;width:1005;height:480" filled="f" stroked="f">
              <v:textbox style="mso-next-textbox:#_x0000_s1590">
                <w:txbxContent>
                  <w:p w:rsidR="00A5267C" w:rsidRDefault="00A5267C">
                    <w:pPr>
                      <w:pStyle w:val="a7"/>
                      <w:tabs>
                        <w:tab w:val="clear" w:pos="4677"/>
                        <w:tab w:val="clear" w:pos="9355"/>
                      </w:tabs>
                    </w:pPr>
                    <w:r>
                      <w:t>380</w:t>
                    </w:r>
                    <w:r>
                      <w:sym w:font="Symbol" w:char="F0B0"/>
                    </w:r>
                    <w:r>
                      <w:t>С</w:t>
                    </w:r>
                  </w:p>
                </w:txbxContent>
              </v:textbox>
            </v:shape>
            <v:shape id="_x0000_s1591" type="#_x0000_t202" style="position:absolute;left:7020;top:4014;width:1005;height:480" filled="f" stroked="f">
              <v:textbox style="mso-next-textbox:#_x0000_s1591">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340</w:t>
                    </w:r>
                    <w:r>
                      <w:rPr>
                        <w:rFonts w:ascii="Times New Roman" w:hAnsi="Times New Roman"/>
                        <w:sz w:val="24"/>
                        <w:szCs w:val="24"/>
                      </w:rPr>
                      <w:sym w:font="Symbol" w:char="F0B0"/>
                    </w:r>
                    <w:r>
                      <w:rPr>
                        <w:rFonts w:ascii="Times New Roman" w:hAnsi="Times New Roman"/>
                        <w:sz w:val="24"/>
                        <w:szCs w:val="24"/>
                      </w:rPr>
                      <w:t>С</w:t>
                    </w:r>
                  </w:p>
                </w:txbxContent>
              </v:textbox>
            </v:shape>
            <v:shape id="_x0000_s1592" type="#_x0000_t202" style="position:absolute;left:6898;top:4809;width:1005;height:480" filled="f" stroked="f">
              <v:textbox style="mso-next-textbox:#_x0000_s1592">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300</w:t>
                    </w:r>
                    <w:r>
                      <w:rPr>
                        <w:rFonts w:ascii="Times New Roman" w:hAnsi="Times New Roman"/>
                        <w:sz w:val="24"/>
                        <w:szCs w:val="24"/>
                      </w:rPr>
                      <w:sym w:font="Symbol" w:char="F0B0"/>
                    </w:r>
                    <w:r>
                      <w:rPr>
                        <w:rFonts w:ascii="Times New Roman" w:hAnsi="Times New Roman"/>
                        <w:sz w:val="24"/>
                        <w:szCs w:val="24"/>
                      </w:rPr>
                      <w:t>С</w:t>
                    </w:r>
                  </w:p>
                </w:txbxContent>
              </v:textbox>
            </v:shape>
          </v:group>
          <o:OLEObject Type="Embed" ProgID="Excel.Sheet.8" ShapeID="_x0000_s1577" DrawAspect="Content" ObjectID="_1454564857" r:id="rId30">
            <o:FieldCodes>\s</o:FieldCodes>
          </o:OLEObject>
          <o:OLEObject Type="Embed" ProgID="Equation.3" ShapeID="_x0000_s1588" DrawAspect="Content" ObjectID="_1454564858" r:id="rId31"/>
        </w:objec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Рисунок 5 – Влияние объёмной скорости подачи сырья на глубину гидрирования непредельных.</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Как видно из рисунков 5 и 6, изменение степени гидрирования непредельных углеводородов в интервале объёмных скоростей подачи сырья от 1,0 до 15,0 ч</w:t>
      </w:r>
      <w:r w:rsidRPr="00A37B8C">
        <w:rPr>
          <w:rFonts w:ascii="Times New Roman" w:hAnsi="Times New Roman"/>
          <w:szCs w:val="28"/>
          <w:vertAlign w:val="superscript"/>
        </w:rPr>
        <w:t>-1</w:t>
      </w:r>
      <w:r w:rsidRPr="00A37B8C">
        <w:rPr>
          <w:rFonts w:ascii="Times New Roman" w:hAnsi="Times New Roman"/>
          <w:szCs w:val="28"/>
        </w:rPr>
        <w:t xml:space="preserve"> при общем давлении 4 МПа и подаче газа, содержащего 65 </w:t>
      </w:r>
      <w:r w:rsidRPr="00A37B8C">
        <w:rPr>
          <w:rFonts w:ascii="Times New Roman" w:hAnsi="Times New Roman"/>
          <w:szCs w:val="28"/>
        </w:rPr>
        <w:lastRenderedPageBreak/>
        <w:t>%(об.) водорода, 500м</w:t>
      </w:r>
      <w:r w:rsidRPr="00A37B8C">
        <w:rPr>
          <w:rFonts w:ascii="Times New Roman" w:hAnsi="Times New Roman"/>
          <w:szCs w:val="28"/>
          <w:vertAlign w:val="superscript"/>
        </w:rPr>
        <w:t>3</w:t>
      </w:r>
      <w:r w:rsidRPr="00A37B8C">
        <w:rPr>
          <w:rFonts w:ascii="Times New Roman" w:hAnsi="Times New Roman"/>
          <w:szCs w:val="28"/>
        </w:rPr>
        <w:t>/м</w:t>
      </w:r>
      <w:r w:rsidRPr="00A37B8C">
        <w:rPr>
          <w:rFonts w:ascii="Times New Roman" w:hAnsi="Times New Roman"/>
          <w:szCs w:val="28"/>
          <w:vertAlign w:val="superscript"/>
        </w:rPr>
        <w:t>3</w:t>
      </w:r>
      <w:r w:rsidRPr="00A37B8C">
        <w:rPr>
          <w:rFonts w:ascii="Times New Roman" w:hAnsi="Times New Roman"/>
          <w:szCs w:val="28"/>
        </w:rPr>
        <w:t xml:space="preserve"> сырья происходит по сравнению с гидрированием сернистых соединений более плавно. При температуре около 300</w:t>
      </w:r>
      <w:r w:rsidRPr="00A37B8C">
        <w:rPr>
          <w:rFonts w:ascii="Times New Roman" w:hAnsi="Times New Roman"/>
          <w:szCs w:val="28"/>
        </w:rPr>
        <w:sym w:font="Symbol" w:char="F0B0"/>
      </w:r>
      <w:r w:rsidRPr="00A37B8C">
        <w:rPr>
          <w:rFonts w:ascii="Times New Roman" w:hAnsi="Times New Roman"/>
          <w:szCs w:val="28"/>
        </w:rPr>
        <w:t>С скорости гидрирования непредельных углеводородов и сернистых соединений примерно одинаковы, при более высоких температурах скорость гидрирования сернистых соединений выше.</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9E02B8" w:rsidP="00A37B8C">
      <w:pPr>
        <w:widowControl w:val="0"/>
        <w:spacing w:line="360" w:lineRule="auto"/>
        <w:ind w:left="0" w:firstLine="709"/>
        <w:rPr>
          <w:rFonts w:ascii="Times New Roman" w:hAnsi="Times New Roman"/>
          <w:szCs w:val="28"/>
        </w:rPr>
      </w:pPr>
      <w:r>
        <w:rPr>
          <w:noProof/>
        </w:rPr>
        <w:object w:dxaOrig="1440" w:dyaOrig="1440">
          <v:group id="_x0000_s1611" style="position:absolute;left:0;text-align:left;margin-left:-11.25pt;margin-top:-12.65pt;width:467.3pt;height:306.4pt;z-index:251753984" coordorigin="1476,881" coordsize="9346,6128">
            <v:group id="_x0000_s1612" style="position:absolute;left:1476;top:881;width:9346;height:6128" coordorigin="1626,1091" coordsize="9346,6128">
              <v:shape id="_x0000_s1613" type="#_x0000_t75" style="position:absolute;left:1626;top:1091;width:9346;height:5341;mso-position-horizontal-relative:margin">
                <v:imagedata r:id="rId32" o:title=""/>
              </v:shape>
              <v:shape id="_x0000_s1614" type="#_x0000_t202" style="position:absolute;left:3662;top:1440;width:1005;height:480" filled="f" stroked="f">
                <v:textbox style="mso-next-textbox:#_x0000_s1614">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420</w:t>
                      </w:r>
                      <w:r>
                        <w:rPr>
                          <w:rFonts w:ascii="Times New Roman" w:hAnsi="Times New Roman"/>
                          <w:sz w:val="24"/>
                          <w:szCs w:val="24"/>
                        </w:rPr>
                        <w:sym w:font="Symbol" w:char="F0B0"/>
                      </w:r>
                      <w:r>
                        <w:rPr>
                          <w:rFonts w:ascii="Times New Roman" w:hAnsi="Times New Roman"/>
                          <w:sz w:val="24"/>
                          <w:szCs w:val="24"/>
                        </w:rPr>
                        <w:t>С</w:t>
                      </w:r>
                    </w:p>
                  </w:txbxContent>
                </v:textbox>
              </v:shape>
              <v:shape id="_x0000_s1615" type="#_x0000_t202" style="position:absolute;left:6377;top:1725;width:1005;height:480" filled="f" stroked="f">
                <v:textbox style="mso-next-textbox:#_x0000_s1615">
                  <w:txbxContent>
                    <w:p w:rsidR="00A5267C" w:rsidRDefault="00A5267C">
                      <w:pPr>
                        <w:pStyle w:val="a7"/>
                        <w:tabs>
                          <w:tab w:val="clear" w:pos="4677"/>
                          <w:tab w:val="clear" w:pos="9355"/>
                        </w:tabs>
                      </w:pPr>
                      <w:r>
                        <w:t>380</w:t>
                      </w:r>
                      <w:r>
                        <w:sym w:font="Symbol" w:char="F0B0"/>
                      </w:r>
                      <w:r>
                        <w:t>С</w:t>
                      </w:r>
                    </w:p>
                  </w:txbxContent>
                </v:textbox>
              </v:shape>
              <v:shape id="_x0000_s1616" type="#_x0000_t202" style="position:absolute;left:5985;top:2415;width:1005;height:480" filled="f" stroked="f">
                <v:textbox style="mso-next-textbox:#_x0000_s1616">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340</w:t>
                      </w:r>
                      <w:r>
                        <w:rPr>
                          <w:rFonts w:ascii="Times New Roman" w:hAnsi="Times New Roman"/>
                          <w:sz w:val="24"/>
                          <w:szCs w:val="24"/>
                        </w:rPr>
                        <w:sym w:font="Symbol" w:char="F0B0"/>
                      </w:r>
                      <w:r>
                        <w:rPr>
                          <w:rFonts w:ascii="Times New Roman" w:hAnsi="Times New Roman"/>
                          <w:sz w:val="24"/>
                          <w:szCs w:val="24"/>
                        </w:rPr>
                        <w:t>С</w:t>
                      </w:r>
                    </w:p>
                  </w:txbxContent>
                </v:textbox>
              </v:shape>
              <v:shape id="_x0000_s1617" type="#_x0000_t202" style="position:absolute;left:7365;top:3075;width:1005;height:480" filled="f" stroked="f">
                <v:textbox style="mso-next-textbox:#_x0000_s1617">
                  <w:txbxContent>
                    <w:p w:rsidR="00A5267C" w:rsidRDefault="00A5267C">
                      <w:pPr>
                        <w:spacing w:line="240" w:lineRule="auto"/>
                        <w:ind w:left="0" w:firstLine="0"/>
                        <w:jc w:val="left"/>
                        <w:rPr>
                          <w:rFonts w:ascii="Times New Roman" w:hAnsi="Times New Roman"/>
                          <w:sz w:val="24"/>
                          <w:szCs w:val="24"/>
                        </w:rPr>
                      </w:pPr>
                      <w:r>
                        <w:rPr>
                          <w:rFonts w:ascii="Times New Roman" w:hAnsi="Times New Roman"/>
                          <w:sz w:val="24"/>
                          <w:szCs w:val="24"/>
                        </w:rPr>
                        <w:t>300</w:t>
                      </w:r>
                      <w:r>
                        <w:rPr>
                          <w:rFonts w:ascii="Times New Roman" w:hAnsi="Times New Roman"/>
                          <w:sz w:val="24"/>
                          <w:szCs w:val="24"/>
                        </w:rPr>
                        <w:sym w:font="Symbol" w:char="F0B0"/>
                      </w:r>
                      <w:r>
                        <w:rPr>
                          <w:rFonts w:ascii="Times New Roman" w:hAnsi="Times New Roman"/>
                          <w:sz w:val="24"/>
                          <w:szCs w:val="24"/>
                        </w:rPr>
                        <w:t>С</w:t>
                      </w:r>
                    </w:p>
                  </w:txbxContent>
                </v:textbox>
              </v:shape>
              <v:group id="_x0000_s1618" style="position:absolute;left:2250;top:6183;width:8722;height:1036" coordorigin="2325,6689" coordsize="8722,1036">
                <v:line id="_x0000_s1619" style="position:absolute" from="2976,6802" to="10611,6802"/>
                <v:line id="_x0000_s1620" style="position:absolute;flip:y" from="2976,6689" to="2976,6802"/>
                <v:line id="_x0000_s1621" style="position:absolute;flip:y" from="3673,6689" to="3673,6802"/>
                <v:line id="_x0000_s1622" style="position:absolute;flip:y" from="6448,6689" to="6448,6802"/>
                <v:line id="_x0000_s1623" style="position:absolute;flip:y" from="9921,6689" to="9921,6802"/>
                <v:shape id="_x0000_s1624" type="#_x0000_t202" style="position:absolute;left:3285;top:6915;width:930;height:405" filled="f" stroked="f">
                  <v:textbox style="mso-next-textbox:#_x0000_s1624">
                    <w:txbxContent>
                      <w:p w:rsidR="00A5267C" w:rsidRDefault="00A5267C">
                        <w:pPr>
                          <w:spacing w:line="240" w:lineRule="auto"/>
                          <w:ind w:left="0" w:firstLine="0"/>
                          <w:jc w:val="left"/>
                          <w:rPr>
                            <w:rFonts w:cs="Arial"/>
                            <w:sz w:val="24"/>
                            <w:szCs w:val="24"/>
                          </w:rPr>
                        </w:pPr>
                        <w:r>
                          <w:rPr>
                            <w:rFonts w:cs="Arial"/>
                            <w:sz w:val="24"/>
                            <w:szCs w:val="24"/>
                          </w:rPr>
                          <w:t>10,0</w:t>
                        </w:r>
                      </w:p>
                    </w:txbxContent>
                  </v:textbox>
                </v:shape>
                <v:shape id="_x0000_s1625" type="#_x0000_t202" style="position:absolute;left:6150;top:6915;width:930;height:405" filled="f" stroked="f">
                  <v:textbox style="mso-next-textbox:#_x0000_s1625">
                    <w:txbxContent>
                      <w:p w:rsidR="00A5267C" w:rsidRDefault="00A5267C">
                        <w:pPr>
                          <w:spacing w:line="240" w:lineRule="auto"/>
                          <w:ind w:left="0" w:firstLine="0"/>
                          <w:jc w:val="left"/>
                          <w:rPr>
                            <w:rFonts w:cs="Arial"/>
                            <w:sz w:val="24"/>
                            <w:szCs w:val="24"/>
                          </w:rPr>
                        </w:pPr>
                        <w:r>
                          <w:rPr>
                            <w:rFonts w:cs="Arial"/>
                            <w:sz w:val="24"/>
                            <w:szCs w:val="24"/>
                          </w:rPr>
                          <w:t>2,0</w:t>
                        </w:r>
                      </w:p>
                    </w:txbxContent>
                  </v:textbox>
                </v:shape>
                <v:shape id="_x0000_s1626" type="#_x0000_t202" style="position:absolute;left:9600;top:6915;width:930;height:405" filled="f" stroked="f">
                  <v:textbox style="mso-next-textbox:#_x0000_s1626">
                    <w:txbxContent>
                      <w:p w:rsidR="00A5267C" w:rsidRDefault="00A5267C">
                        <w:pPr>
                          <w:spacing w:line="240" w:lineRule="auto"/>
                          <w:ind w:left="0" w:firstLine="0"/>
                          <w:jc w:val="left"/>
                          <w:rPr>
                            <w:rFonts w:cs="Arial"/>
                            <w:sz w:val="24"/>
                            <w:szCs w:val="24"/>
                          </w:rPr>
                        </w:pPr>
                        <w:r>
                          <w:rPr>
                            <w:rFonts w:cs="Arial"/>
                            <w:sz w:val="24"/>
                            <w:szCs w:val="24"/>
                          </w:rPr>
                          <w:t>1,0</w:t>
                        </w:r>
                      </w:p>
                    </w:txbxContent>
                  </v:textbox>
                </v:shape>
                <v:shape id="_x0000_s1627" type="#_x0000_t202" style="position:absolute;left:2325;top:7260;width:8722;height:465" filled="f" stroked="f">
                  <v:textbox style="mso-next-textbox:#_x0000_s1627">
                    <w:txbxContent>
                      <w:p w:rsidR="00A5267C" w:rsidRDefault="00A5267C">
                        <w:pPr>
                          <w:spacing w:line="240" w:lineRule="auto"/>
                          <w:ind w:left="0" w:firstLine="0"/>
                          <w:jc w:val="center"/>
                          <w:rPr>
                            <w:rFonts w:cs="Arial"/>
                            <w:sz w:val="24"/>
                            <w:szCs w:val="24"/>
                          </w:rPr>
                        </w:pPr>
                        <w:r>
                          <w:rPr>
                            <w:rFonts w:cs="Arial"/>
                            <w:sz w:val="24"/>
                            <w:szCs w:val="24"/>
                          </w:rPr>
                          <w:t xml:space="preserve">Объёмная скорость подачи сырья </w:t>
                        </w:r>
                        <w:r w:rsidR="009E02B8">
                          <w:rPr>
                            <w:rFonts w:cs="Arial"/>
                            <w:position w:val="-6"/>
                            <w:sz w:val="24"/>
                            <w:szCs w:val="24"/>
                          </w:rPr>
                          <w:pict>
                            <v:shape id="_x0000_i1049" type="#_x0000_t75" style="width:12pt;height:12pt">
                              <v:imagedata r:id="rId17" o:title=""/>
                            </v:shape>
                          </w:pict>
                        </w:r>
                        <w:r>
                          <w:rPr>
                            <w:rFonts w:cs="Arial"/>
                            <w:sz w:val="24"/>
                            <w:szCs w:val="24"/>
                          </w:rPr>
                          <w:t>, ч</w:t>
                        </w:r>
                        <w:r>
                          <w:rPr>
                            <w:rFonts w:cs="Arial"/>
                            <w:sz w:val="24"/>
                            <w:szCs w:val="24"/>
                            <w:vertAlign w:val="superscript"/>
                          </w:rPr>
                          <w:t>-1</w:t>
                        </w:r>
                      </w:p>
                    </w:txbxContent>
                  </v:textbox>
                </v:shape>
              </v:group>
            </v:group>
            <v:shape id="_x0000_s1628" type="#_x0000_t75" style="position:absolute;left:7738;top:5643;width:935;height:300">
              <v:imagedata r:id="rId33" o:title=""/>
            </v:shape>
          </v:group>
          <o:OLEObject Type="Embed" ProgID="Excel.Sheet.8" ShapeID="_x0000_s1613" DrawAspect="Content" ObjectID="_1454564859" r:id="rId34">
            <o:FieldCodes>\s</o:FieldCodes>
          </o:OLEObject>
          <o:OLEObject Type="Embed" ProgID="Equation.3" ShapeID="_x0000_s1628" DrawAspect="Content" ObjectID="_1454564860" r:id="rId35"/>
        </w:objec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Рисунок 6 – Влияние объёмной скорости подачи сырья на глубину обессеривания</w:t>
      </w:r>
    </w:p>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widowControl w:val="0"/>
        <w:spacing w:line="360" w:lineRule="auto"/>
        <w:ind w:left="709" w:firstLine="0"/>
        <w:rPr>
          <w:rFonts w:ascii="Times New Roman" w:hAnsi="Times New Roman"/>
          <w:bCs/>
          <w:szCs w:val="28"/>
        </w:rPr>
      </w:pPr>
      <w:r w:rsidRPr="00A37B8C">
        <w:rPr>
          <w:rFonts w:ascii="Times New Roman" w:hAnsi="Times New Roman"/>
          <w:bCs/>
          <w:szCs w:val="28"/>
        </w:rPr>
        <w:t>Характеристика сырья и продуктов гидроочистки</w:t>
      </w:r>
    </w:p>
    <w:p w:rsidR="008A64AE" w:rsidRPr="00A37B8C" w:rsidRDefault="008A64AE" w:rsidP="00A37B8C">
      <w:pPr>
        <w:pStyle w:val="a5"/>
        <w:spacing w:line="360" w:lineRule="auto"/>
        <w:ind w:left="0" w:firstLine="709"/>
        <w:jc w:val="both"/>
        <w:rPr>
          <w:sz w:val="28"/>
          <w:szCs w:val="28"/>
        </w:rPr>
      </w:pPr>
    </w:p>
    <w:p w:rsidR="008A64AE" w:rsidRPr="00A37B8C" w:rsidRDefault="008A64AE" w:rsidP="00A37B8C">
      <w:pPr>
        <w:pStyle w:val="a5"/>
        <w:spacing w:line="360" w:lineRule="auto"/>
        <w:ind w:left="0" w:firstLine="709"/>
        <w:jc w:val="both"/>
        <w:rPr>
          <w:sz w:val="28"/>
          <w:szCs w:val="28"/>
        </w:rPr>
      </w:pPr>
      <w:r w:rsidRPr="00A37B8C">
        <w:rPr>
          <w:sz w:val="28"/>
          <w:szCs w:val="28"/>
        </w:rPr>
        <w:t>Глубина гидроочистки дистиллятов от серы и других соединений зависит от типа углеводородного сырья, температуры процесса, парциального давления водорода и его кратности циркуляции, объемной скорости подачи сырья и других факторов.</w:t>
      </w:r>
    </w:p>
    <w:p w:rsidR="008A64AE" w:rsidRPr="00A37B8C" w:rsidRDefault="008A64AE" w:rsidP="00A37B8C">
      <w:pPr>
        <w:pStyle w:val="a5"/>
        <w:spacing w:line="360" w:lineRule="auto"/>
        <w:ind w:left="0" w:firstLine="709"/>
        <w:jc w:val="both"/>
        <w:rPr>
          <w:sz w:val="28"/>
          <w:szCs w:val="28"/>
        </w:rPr>
      </w:pPr>
      <w:r w:rsidRPr="00A37B8C">
        <w:rPr>
          <w:sz w:val="28"/>
          <w:szCs w:val="28"/>
        </w:rPr>
        <w:lastRenderedPageBreak/>
        <w:t>Гидроочистке подвергают как прямогонные фракции (бензин, реактивное и дизельное топливо, вакуумные газойли), так и дистилляты вторичного происхождения (лёгкая фракция пиролизной смолы, бензины, лёгкие газойли коксования и каталитического крекинга).</w:t>
      </w:r>
    </w:p>
    <w:p w:rsidR="008A64AE" w:rsidRPr="00A37B8C" w:rsidRDefault="008A64AE" w:rsidP="00A37B8C">
      <w:pPr>
        <w:pStyle w:val="a5"/>
        <w:spacing w:line="360" w:lineRule="auto"/>
        <w:ind w:left="0" w:firstLine="709"/>
        <w:jc w:val="both"/>
        <w:rPr>
          <w:sz w:val="28"/>
          <w:szCs w:val="28"/>
        </w:rPr>
      </w:pPr>
      <w:r w:rsidRPr="00A37B8C">
        <w:rPr>
          <w:sz w:val="28"/>
          <w:szCs w:val="28"/>
        </w:rPr>
        <w:t>С утяжелением сырья степень его очистки в заданных условиях процесса снижается. Происходит это по следующим причинам. С повышением средней молярной массы доля серы, содержащейся в устойчивых относительно гидрирования структурах, увеличивается. По мере утяжеления сырья всё большая его часть находится в условиях гидроочистки в жидкой фазе, что затрудняет транспортирование водорода к поверхности катализатора. При жидкофазной гидроочистке с утяжелением сырья скорость диффузии водорода через плёнку жидкости на катализаторе снижается, так как повышается вязкость и снижается растворимость водорода при данных условиях. Увеличение в сырье количества полициклических ароматических углеводородов, смол и асфальтенов, прочно адсорбирующихся на катализаторе и обладающих высокой устойчивостью относительно гидрирования, также снижает глубину очистки.</w:t>
      </w:r>
    </w:p>
    <w:p w:rsidR="008A64AE" w:rsidRPr="00A37B8C" w:rsidRDefault="008A64AE" w:rsidP="00A37B8C">
      <w:pPr>
        <w:pStyle w:val="a5"/>
        <w:spacing w:line="360" w:lineRule="auto"/>
        <w:ind w:left="0" w:firstLine="709"/>
        <w:jc w:val="both"/>
        <w:rPr>
          <w:sz w:val="28"/>
          <w:szCs w:val="28"/>
        </w:rPr>
      </w:pPr>
      <w:r w:rsidRPr="00A37B8C">
        <w:rPr>
          <w:sz w:val="28"/>
          <w:szCs w:val="28"/>
        </w:rPr>
        <w:t>При одинаковом фракционном составе очистка от серы продуктов вторичного происхождения (коксования, каталитического крекинга) проходит значительно труднее. Это связано с тем, что подвергшиеся крекингу продукты содержат гетероатомы в структуре наиболее термически стабильных, трудно гидрирующихся соединений. Кроме того, продукты вторичного происхождения содержат большое количество ароматических и непредельных углеводородов, обладающих высокой адсорбируемостью на катализаторе и тормозящих в результате гидрирование гетероорганических соединений.</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Качество получаемой продукции, то есть дизельного топлива, должно соответствовать показателям, приведенным ниже. </w:t>
      </w:r>
    </w:p>
    <w:p w:rsidR="008A64AE" w:rsidRPr="00A37B8C" w:rsidRDefault="008A64AE" w:rsidP="00A37B8C">
      <w:pPr>
        <w:spacing w:line="360" w:lineRule="auto"/>
        <w:ind w:left="0" w:firstLine="709"/>
        <w:jc w:val="left"/>
        <w:rPr>
          <w:rFonts w:ascii="Times New Roman" w:hAnsi="Times New Roman"/>
          <w:szCs w:val="28"/>
        </w:rPr>
      </w:pPr>
      <w:r w:rsidRPr="00A37B8C">
        <w:rPr>
          <w:rFonts w:ascii="Times New Roman" w:hAnsi="Times New Roman"/>
          <w:szCs w:val="28"/>
        </w:rPr>
        <w:br w:type="page"/>
        <w:t xml:space="preserve"> Фракция дизельного топлива гидроочищенная</w:t>
      </w:r>
    </w:p>
    <w:tbl>
      <w:tblPr>
        <w:tblW w:w="9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5"/>
        <w:gridCol w:w="3149"/>
      </w:tblGrid>
      <w:tr w:rsidR="008A64AE" w:rsidRPr="00A37B8C">
        <w:trPr>
          <w:cantSplit/>
        </w:trPr>
        <w:tc>
          <w:tcPr>
            <w:tcW w:w="9754" w:type="dxa"/>
            <w:gridSpan w:val="2"/>
            <w:tcBorders>
              <w:top w:val="single" w:sz="12" w:space="0" w:color="auto"/>
              <w:bottom w:val="single" w:sz="12" w:space="0" w:color="auto"/>
            </w:tcBorders>
          </w:tcPr>
          <w:p w:rsidR="008A64AE" w:rsidRPr="00A37B8C" w:rsidRDefault="008A64AE" w:rsidP="00A37B8C">
            <w:pPr>
              <w:spacing w:line="360" w:lineRule="auto"/>
              <w:ind w:left="0" w:firstLine="0"/>
              <w:jc w:val="center"/>
              <w:rPr>
                <w:rFonts w:ascii="Times New Roman" w:hAnsi="Times New Roman"/>
                <w:caps/>
                <w:sz w:val="20"/>
              </w:rPr>
            </w:pPr>
            <w:r w:rsidRPr="00A37B8C">
              <w:rPr>
                <w:rFonts w:ascii="Times New Roman" w:hAnsi="Times New Roman"/>
                <w:caps/>
                <w:sz w:val="20"/>
              </w:rPr>
              <w:t>П</w:t>
            </w:r>
            <w:r w:rsidRPr="00A37B8C">
              <w:rPr>
                <w:rFonts w:ascii="Times New Roman" w:hAnsi="Times New Roman"/>
                <w:sz w:val="20"/>
              </w:rPr>
              <w:t>оказатели  качества  продукта:</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Содержание воды и механических примесей</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Отсутствие</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Фракционный состав</w:t>
            </w:r>
          </w:p>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rPr>
              <w:t>50% отгоняется при температуре не выше</w:t>
            </w:r>
          </w:p>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rPr>
              <w:t>90% отгоняется при температуре не выше</w:t>
            </w:r>
          </w:p>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rPr>
              <w:t>96% отгоняется при температуре не выше</w:t>
            </w:r>
          </w:p>
        </w:tc>
        <w:tc>
          <w:tcPr>
            <w:tcW w:w="3149" w:type="dxa"/>
          </w:tcPr>
          <w:p w:rsidR="008A64AE" w:rsidRPr="00A37B8C" w:rsidRDefault="008A64AE" w:rsidP="00A37B8C">
            <w:pPr>
              <w:spacing w:line="360" w:lineRule="auto"/>
              <w:ind w:left="0" w:firstLine="0"/>
              <w:jc w:val="center"/>
              <w:rPr>
                <w:rFonts w:ascii="Times New Roman" w:hAnsi="Times New Roman"/>
                <w:sz w:val="20"/>
              </w:rPr>
            </w:pPr>
          </w:p>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          280°С</w:t>
            </w:r>
          </w:p>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340°С</w:t>
            </w:r>
          </w:p>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360°С</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Сероводородная коррозия</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Отсутствие</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Испытание на медной пластинке</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Выдерживает</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Температура вспышки,</w:t>
            </w:r>
          </w:p>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определяемая в закрытом тигле, </w:t>
            </w:r>
            <w:r w:rsidRPr="00A37B8C">
              <w:rPr>
                <w:rFonts w:ascii="Times New Roman" w:hAnsi="Times New Roman"/>
                <w:sz w:val="20"/>
              </w:rPr>
              <w:sym w:font="Symbol" w:char="F0B0"/>
            </w:r>
            <w:r w:rsidRPr="00A37B8C">
              <w:rPr>
                <w:rFonts w:ascii="Times New Roman" w:hAnsi="Times New Roman"/>
                <w:sz w:val="20"/>
              </w:rPr>
              <w:t>С  Не ниже</w:t>
            </w:r>
          </w:p>
        </w:tc>
        <w:tc>
          <w:tcPr>
            <w:tcW w:w="3149"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62</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Массовая доля общей серы,</w:t>
            </w:r>
            <w:r w:rsidRPr="00A37B8C">
              <w:rPr>
                <w:rFonts w:ascii="Times New Roman" w:hAnsi="Times New Roman"/>
                <w:sz w:val="20"/>
                <w:lang w:val="en-US"/>
              </w:rPr>
              <w:t>ppm</w:t>
            </w:r>
            <w:r w:rsidRPr="00A37B8C">
              <w:rPr>
                <w:rFonts w:ascii="Times New Roman" w:hAnsi="Times New Roman"/>
                <w:sz w:val="20"/>
              </w:rPr>
              <w:t xml:space="preserve"> масс. Не более</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10</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Азот, </w:t>
            </w:r>
            <w:r w:rsidRPr="00A37B8C">
              <w:rPr>
                <w:rFonts w:ascii="Times New Roman" w:hAnsi="Times New Roman"/>
                <w:sz w:val="20"/>
                <w:lang w:val="en-US"/>
              </w:rPr>
              <w:t>ppm</w:t>
            </w:r>
            <w:r w:rsidRPr="00A37B8C">
              <w:rPr>
                <w:rFonts w:ascii="Times New Roman" w:hAnsi="Times New Roman"/>
                <w:sz w:val="20"/>
              </w:rPr>
              <w:t xml:space="preserve"> масс. Не более</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20</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Йодное число, гр/100гр.</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0,5</w:t>
            </w:r>
          </w:p>
        </w:tc>
      </w:tr>
      <w:tr w:rsidR="008A64AE" w:rsidRPr="00A37B8C">
        <w:tc>
          <w:tcPr>
            <w:tcW w:w="660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Плотность, кг/м</w:t>
            </w:r>
            <w:r w:rsidRPr="00A37B8C">
              <w:rPr>
                <w:rFonts w:ascii="Times New Roman" w:hAnsi="Times New Roman"/>
                <w:sz w:val="20"/>
                <w:vertAlign w:val="superscript"/>
              </w:rPr>
              <w:t>3</w:t>
            </w:r>
            <w:r w:rsidRPr="00A37B8C">
              <w:rPr>
                <w:rFonts w:ascii="Times New Roman" w:hAnsi="Times New Roman"/>
                <w:sz w:val="20"/>
              </w:rPr>
              <w:t xml:space="preserve"> Не более</w:t>
            </w:r>
          </w:p>
        </w:tc>
        <w:tc>
          <w:tcPr>
            <w:tcW w:w="3149"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834</w:t>
            </w:r>
          </w:p>
        </w:tc>
      </w:tr>
      <w:tr w:rsidR="008A64AE" w:rsidRPr="00A37B8C">
        <w:trPr>
          <w:cantSplit/>
          <w:trHeight w:val="365"/>
        </w:trPr>
        <w:tc>
          <w:tcPr>
            <w:tcW w:w="9754" w:type="dxa"/>
            <w:gridSpan w:val="2"/>
            <w:tcBorders>
              <w:bottom w:val="single" w:sz="12" w:space="0" w:color="auto"/>
            </w:tcBorders>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Применяется как компонент дизельного топлива.</w:t>
            </w:r>
          </w:p>
        </w:tc>
      </w:tr>
    </w:tbl>
    <w:tbl>
      <w:tblPr>
        <w:tblpPr w:leftFromText="180" w:rightFromText="180" w:vertAnchor="text" w:horzAnchor="margin" w:tblpX="108" w:tblpY="125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5"/>
        <w:gridCol w:w="2985"/>
      </w:tblGrid>
      <w:tr w:rsidR="008A64AE" w:rsidRPr="00A37B8C">
        <w:trPr>
          <w:cantSplit/>
        </w:trPr>
        <w:tc>
          <w:tcPr>
            <w:tcW w:w="9720" w:type="dxa"/>
            <w:gridSpan w:val="2"/>
            <w:tcBorders>
              <w:top w:val="single" w:sz="12" w:space="0" w:color="auto"/>
              <w:bottom w:val="single" w:sz="12" w:space="0" w:color="auto"/>
            </w:tcBorders>
          </w:tcPr>
          <w:p w:rsidR="008A64AE" w:rsidRPr="00A37B8C" w:rsidRDefault="008A64AE" w:rsidP="00A37B8C">
            <w:pPr>
              <w:spacing w:line="360" w:lineRule="auto"/>
              <w:ind w:left="0" w:firstLine="0"/>
              <w:jc w:val="center"/>
              <w:rPr>
                <w:rFonts w:ascii="Times New Roman" w:hAnsi="Times New Roman"/>
                <w:caps/>
                <w:sz w:val="20"/>
              </w:rPr>
            </w:pPr>
            <w:r w:rsidRPr="00A37B8C">
              <w:rPr>
                <w:rFonts w:ascii="Times New Roman" w:hAnsi="Times New Roman"/>
                <w:caps/>
                <w:sz w:val="20"/>
              </w:rPr>
              <w:t>П</w:t>
            </w:r>
            <w:r w:rsidRPr="00A37B8C">
              <w:rPr>
                <w:rFonts w:ascii="Times New Roman" w:hAnsi="Times New Roman"/>
                <w:sz w:val="20"/>
              </w:rPr>
              <w:t>оказатели  качества  продукта:</w:t>
            </w:r>
          </w:p>
        </w:tc>
      </w:tr>
      <w:tr w:rsidR="008A64AE" w:rsidRPr="00A37B8C">
        <w:tc>
          <w:tcPr>
            <w:tcW w:w="673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Содержание воды и механических примесей</w:t>
            </w:r>
          </w:p>
        </w:tc>
        <w:tc>
          <w:tcPr>
            <w:tcW w:w="2985" w:type="dxa"/>
          </w:tcPr>
          <w:p w:rsidR="008A64AE" w:rsidRPr="00A37B8C" w:rsidRDefault="008A64AE" w:rsidP="00A37B8C">
            <w:pPr>
              <w:pStyle w:val="2"/>
              <w:ind w:firstLine="0"/>
              <w:rPr>
                <w:sz w:val="20"/>
                <w:szCs w:val="20"/>
              </w:rPr>
            </w:pPr>
            <w:r w:rsidRPr="00A37B8C">
              <w:rPr>
                <w:sz w:val="20"/>
                <w:szCs w:val="20"/>
              </w:rPr>
              <w:t>Отсутствие</w:t>
            </w:r>
          </w:p>
        </w:tc>
      </w:tr>
      <w:tr w:rsidR="008A64AE" w:rsidRPr="00A37B8C">
        <w:tc>
          <w:tcPr>
            <w:tcW w:w="673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Испытание на медную пластинку </w:t>
            </w:r>
          </w:p>
        </w:tc>
        <w:tc>
          <w:tcPr>
            <w:tcW w:w="2985" w:type="dxa"/>
          </w:tcPr>
          <w:p w:rsidR="008A64AE" w:rsidRPr="00A37B8C" w:rsidRDefault="008A64AE" w:rsidP="00A37B8C">
            <w:pPr>
              <w:pStyle w:val="2"/>
              <w:ind w:firstLine="0"/>
              <w:rPr>
                <w:sz w:val="20"/>
                <w:szCs w:val="20"/>
              </w:rPr>
            </w:pPr>
            <w:r w:rsidRPr="00A37B8C">
              <w:rPr>
                <w:sz w:val="20"/>
                <w:szCs w:val="20"/>
              </w:rPr>
              <w:t>Выдерживает</w:t>
            </w:r>
          </w:p>
        </w:tc>
      </w:tr>
      <w:tr w:rsidR="008A64AE" w:rsidRPr="00A37B8C">
        <w:tc>
          <w:tcPr>
            <w:tcW w:w="673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Температура начала кипения, </w:t>
            </w:r>
            <w:r w:rsidRPr="00A37B8C">
              <w:rPr>
                <w:rFonts w:ascii="Times New Roman" w:hAnsi="Times New Roman"/>
                <w:sz w:val="20"/>
              </w:rPr>
              <w:sym w:font="Symbol" w:char="F0B0"/>
            </w:r>
            <w:r w:rsidRPr="00A37B8C">
              <w:rPr>
                <w:rFonts w:ascii="Times New Roman" w:hAnsi="Times New Roman"/>
                <w:sz w:val="20"/>
              </w:rPr>
              <w:t>С    Не ниже</w:t>
            </w:r>
          </w:p>
        </w:tc>
        <w:tc>
          <w:tcPr>
            <w:tcW w:w="2985" w:type="dxa"/>
          </w:tcPr>
          <w:p w:rsidR="008A64AE" w:rsidRPr="00A37B8C" w:rsidRDefault="008A64AE" w:rsidP="00A37B8C">
            <w:pPr>
              <w:pStyle w:val="a5"/>
              <w:spacing w:line="360" w:lineRule="auto"/>
              <w:ind w:left="0"/>
              <w:rPr>
                <w:sz w:val="20"/>
                <w:szCs w:val="20"/>
              </w:rPr>
            </w:pPr>
            <w:r w:rsidRPr="00A37B8C">
              <w:rPr>
                <w:sz w:val="20"/>
                <w:szCs w:val="20"/>
              </w:rPr>
              <w:t>40</w:t>
            </w:r>
          </w:p>
        </w:tc>
      </w:tr>
      <w:tr w:rsidR="008A64AE" w:rsidRPr="00A37B8C">
        <w:tc>
          <w:tcPr>
            <w:tcW w:w="673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 xml:space="preserve">Температура конца кипения, </w:t>
            </w:r>
            <w:r w:rsidRPr="00A37B8C">
              <w:rPr>
                <w:rFonts w:ascii="Times New Roman" w:hAnsi="Times New Roman"/>
                <w:sz w:val="20"/>
              </w:rPr>
              <w:sym w:font="Symbol" w:char="F0B0"/>
            </w:r>
            <w:r w:rsidRPr="00A37B8C">
              <w:rPr>
                <w:rFonts w:ascii="Times New Roman" w:hAnsi="Times New Roman"/>
                <w:sz w:val="20"/>
              </w:rPr>
              <w:t>С      Не выше</w:t>
            </w:r>
          </w:p>
        </w:tc>
        <w:tc>
          <w:tcPr>
            <w:tcW w:w="2985" w:type="dxa"/>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180</w:t>
            </w:r>
          </w:p>
        </w:tc>
      </w:tr>
      <w:tr w:rsidR="008A64AE" w:rsidRPr="00A37B8C">
        <w:trPr>
          <w:cantSplit/>
        </w:trPr>
        <w:tc>
          <w:tcPr>
            <w:tcW w:w="9720" w:type="dxa"/>
            <w:gridSpan w:val="2"/>
            <w:tcBorders>
              <w:bottom w:val="single" w:sz="12" w:space="0" w:color="auto"/>
            </w:tcBorders>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Применяется как компонент автомобильных бензинов.</w:t>
            </w:r>
          </w:p>
        </w:tc>
      </w:tr>
    </w:tbl>
    <w:p w:rsidR="008A64AE" w:rsidRPr="00A37B8C" w:rsidRDefault="008A64AE" w:rsidP="00A37B8C">
      <w:pPr>
        <w:spacing w:line="360" w:lineRule="auto"/>
        <w:ind w:left="0" w:firstLine="709"/>
        <w:jc w:val="left"/>
        <w:rPr>
          <w:rFonts w:ascii="Times New Roman" w:hAnsi="Times New Roman"/>
          <w:szCs w:val="28"/>
        </w:rPr>
      </w:pPr>
      <w:r w:rsidRPr="00A37B8C">
        <w:rPr>
          <w:rFonts w:ascii="Times New Roman" w:hAnsi="Times New Roman"/>
          <w:szCs w:val="28"/>
        </w:rPr>
        <w:t>Бензин-отгон.</w:t>
      </w:r>
    </w:p>
    <w:p w:rsidR="008A64AE" w:rsidRPr="00A37B8C" w:rsidRDefault="008A64AE" w:rsidP="00A37B8C">
      <w:pPr>
        <w:tabs>
          <w:tab w:val="left" w:pos="2235"/>
        </w:tabs>
        <w:spacing w:line="360" w:lineRule="auto"/>
        <w:ind w:left="0" w:firstLine="709"/>
        <w:jc w:val="left"/>
        <w:rPr>
          <w:rFonts w:ascii="Times New Roman" w:hAnsi="Times New Roman"/>
          <w:szCs w:val="28"/>
        </w:rPr>
      </w:pPr>
      <w:r w:rsidRPr="00A37B8C">
        <w:rPr>
          <w:rFonts w:ascii="Times New Roman" w:hAnsi="Times New Roman"/>
          <w:szCs w:val="28"/>
        </w:rPr>
        <w:tab/>
      </w:r>
    </w:p>
    <w:p w:rsidR="008A64AE" w:rsidRPr="00A37B8C" w:rsidRDefault="008A64AE" w:rsidP="00A37B8C">
      <w:pPr>
        <w:spacing w:line="360" w:lineRule="auto"/>
        <w:ind w:left="0" w:firstLine="709"/>
        <w:jc w:val="left"/>
        <w:rPr>
          <w:rFonts w:ascii="Times New Roman" w:hAnsi="Times New Roman"/>
          <w:szCs w:val="28"/>
        </w:rPr>
      </w:pPr>
      <w:r w:rsidRPr="00A37B8C">
        <w:rPr>
          <w:rFonts w:ascii="Times New Roman" w:hAnsi="Times New Roman"/>
          <w:szCs w:val="28"/>
        </w:rPr>
        <w:t>Сероводород.</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057"/>
      </w:tblGrid>
      <w:tr w:rsidR="008A64AE" w:rsidRPr="00A37B8C">
        <w:trPr>
          <w:cantSplit/>
        </w:trPr>
        <w:tc>
          <w:tcPr>
            <w:tcW w:w="9720" w:type="dxa"/>
            <w:gridSpan w:val="2"/>
            <w:tcBorders>
              <w:top w:val="single" w:sz="12" w:space="0" w:color="auto"/>
              <w:bottom w:val="single" w:sz="12" w:space="0" w:color="auto"/>
            </w:tcBorders>
          </w:tcPr>
          <w:p w:rsidR="008A64AE" w:rsidRPr="00A37B8C" w:rsidRDefault="008A64AE" w:rsidP="00A37B8C">
            <w:pPr>
              <w:spacing w:line="360" w:lineRule="auto"/>
              <w:ind w:left="0" w:firstLine="34"/>
              <w:jc w:val="center"/>
              <w:rPr>
                <w:rFonts w:ascii="Times New Roman" w:hAnsi="Times New Roman"/>
                <w:caps/>
                <w:sz w:val="20"/>
              </w:rPr>
            </w:pPr>
            <w:r w:rsidRPr="00A37B8C">
              <w:rPr>
                <w:rFonts w:ascii="Times New Roman" w:hAnsi="Times New Roman"/>
                <w:caps/>
                <w:sz w:val="20"/>
              </w:rPr>
              <w:t>П</w:t>
            </w:r>
            <w:r w:rsidRPr="00A37B8C">
              <w:rPr>
                <w:rFonts w:ascii="Times New Roman" w:hAnsi="Times New Roman"/>
                <w:sz w:val="20"/>
              </w:rPr>
              <w:t>оказатели  качества  продукта:</w:t>
            </w:r>
          </w:p>
        </w:tc>
      </w:tr>
      <w:tr w:rsidR="008A64AE" w:rsidRPr="00A37B8C">
        <w:trPr>
          <w:trHeight w:val="515"/>
        </w:trPr>
        <w:tc>
          <w:tcPr>
            <w:tcW w:w="6663" w:type="dxa"/>
            <w:tcBorders>
              <w:top w:val="single" w:sz="12" w:space="0" w:color="auto"/>
            </w:tcBorders>
          </w:tcPr>
          <w:p w:rsidR="008A64AE" w:rsidRPr="00A37B8C" w:rsidRDefault="008A64AE" w:rsidP="00A37B8C">
            <w:pPr>
              <w:pStyle w:val="a7"/>
              <w:spacing w:line="360" w:lineRule="auto"/>
              <w:ind w:firstLine="34"/>
              <w:jc w:val="center"/>
              <w:rPr>
                <w:sz w:val="20"/>
                <w:szCs w:val="20"/>
              </w:rPr>
            </w:pPr>
            <w:r w:rsidRPr="00A37B8C">
              <w:rPr>
                <w:sz w:val="20"/>
                <w:szCs w:val="20"/>
              </w:rPr>
              <w:t>Содержание сероводорода, % объемных</w:t>
            </w:r>
          </w:p>
          <w:p w:rsidR="008A64AE" w:rsidRPr="00A37B8C" w:rsidRDefault="008A64AE" w:rsidP="00A37B8C">
            <w:pPr>
              <w:pStyle w:val="a7"/>
              <w:spacing w:line="360" w:lineRule="auto"/>
              <w:ind w:firstLine="34"/>
              <w:jc w:val="center"/>
              <w:rPr>
                <w:sz w:val="20"/>
                <w:szCs w:val="20"/>
              </w:rPr>
            </w:pPr>
            <w:r w:rsidRPr="00A37B8C">
              <w:rPr>
                <w:sz w:val="20"/>
                <w:szCs w:val="20"/>
              </w:rPr>
              <w:t>не менее</w:t>
            </w:r>
          </w:p>
        </w:tc>
        <w:tc>
          <w:tcPr>
            <w:tcW w:w="3057" w:type="dxa"/>
            <w:tcBorders>
              <w:top w:val="single" w:sz="12" w:space="0" w:color="auto"/>
            </w:tcBorders>
          </w:tcPr>
          <w:p w:rsidR="008A64AE" w:rsidRPr="00A37B8C" w:rsidRDefault="008A64AE" w:rsidP="00A37B8C">
            <w:pPr>
              <w:spacing w:line="360" w:lineRule="auto"/>
              <w:ind w:left="0" w:firstLine="34"/>
              <w:jc w:val="left"/>
              <w:rPr>
                <w:rFonts w:ascii="Times New Roman" w:hAnsi="Times New Roman"/>
                <w:sz w:val="20"/>
              </w:rPr>
            </w:pPr>
            <w:r w:rsidRPr="00A37B8C">
              <w:rPr>
                <w:rFonts w:ascii="Times New Roman" w:hAnsi="Times New Roman"/>
                <w:sz w:val="20"/>
              </w:rPr>
              <w:t>98,0</w:t>
            </w:r>
          </w:p>
        </w:tc>
      </w:tr>
      <w:tr w:rsidR="008A64AE" w:rsidRPr="00A37B8C">
        <w:trPr>
          <w:cantSplit/>
        </w:trPr>
        <w:tc>
          <w:tcPr>
            <w:tcW w:w="9720" w:type="dxa"/>
            <w:gridSpan w:val="2"/>
            <w:tcBorders>
              <w:bottom w:val="single" w:sz="12" w:space="0" w:color="auto"/>
            </w:tcBorders>
          </w:tcPr>
          <w:p w:rsidR="008A64AE" w:rsidRPr="00A37B8C" w:rsidRDefault="008A64AE" w:rsidP="00A37B8C">
            <w:pPr>
              <w:spacing w:line="360" w:lineRule="auto"/>
              <w:ind w:left="0" w:firstLine="34"/>
              <w:jc w:val="center"/>
              <w:rPr>
                <w:rFonts w:ascii="Times New Roman" w:hAnsi="Times New Roman"/>
                <w:sz w:val="20"/>
              </w:rPr>
            </w:pPr>
            <w:r w:rsidRPr="00A37B8C">
              <w:rPr>
                <w:rFonts w:ascii="Times New Roman" w:hAnsi="Times New Roman"/>
                <w:sz w:val="20"/>
              </w:rPr>
              <w:t>Применяется в качестве сырья для производства серной кислоты.</w:t>
            </w:r>
          </w:p>
        </w:tc>
      </w:tr>
    </w:tbl>
    <w:p w:rsidR="008A64AE" w:rsidRPr="00A37B8C" w:rsidRDefault="008A64AE" w:rsidP="00A37B8C">
      <w:pPr>
        <w:spacing w:line="360" w:lineRule="auto"/>
        <w:ind w:left="0" w:firstLine="709"/>
        <w:jc w:val="left"/>
        <w:rPr>
          <w:rFonts w:ascii="Times New Roman" w:hAnsi="Times New Roman"/>
          <w:szCs w:val="28"/>
        </w:rPr>
      </w:pPr>
      <w:r w:rsidRPr="00A37B8C">
        <w:rPr>
          <w:rFonts w:ascii="Times New Roman" w:hAnsi="Times New Roman"/>
          <w:szCs w:val="28"/>
        </w:rPr>
        <w:t>Углеводородный газ (после очистки).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057"/>
      </w:tblGrid>
      <w:tr w:rsidR="008A64AE" w:rsidRPr="00A37B8C">
        <w:trPr>
          <w:cantSplit/>
        </w:trPr>
        <w:tc>
          <w:tcPr>
            <w:tcW w:w="9720" w:type="dxa"/>
            <w:gridSpan w:val="2"/>
            <w:tcBorders>
              <w:top w:val="single" w:sz="12" w:space="0" w:color="auto"/>
              <w:bottom w:val="single" w:sz="12" w:space="0" w:color="auto"/>
            </w:tcBorders>
          </w:tcPr>
          <w:p w:rsidR="008A64AE" w:rsidRPr="00A37B8C" w:rsidRDefault="008A64AE" w:rsidP="00A37B8C">
            <w:pPr>
              <w:spacing w:line="360" w:lineRule="auto"/>
              <w:ind w:left="0" w:firstLine="0"/>
              <w:jc w:val="center"/>
              <w:rPr>
                <w:rFonts w:ascii="Times New Roman" w:hAnsi="Times New Roman"/>
                <w:caps/>
                <w:sz w:val="20"/>
              </w:rPr>
            </w:pPr>
            <w:r w:rsidRPr="00A37B8C">
              <w:rPr>
                <w:rFonts w:ascii="Times New Roman" w:hAnsi="Times New Roman"/>
                <w:caps/>
                <w:sz w:val="20"/>
              </w:rPr>
              <w:t>П</w:t>
            </w:r>
            <w:r w:rsidRPr="00A37B8C">
              <w:rPr>
                <w:rFonts w:ascii="Times New Roman" w:hAnsi="Times New Roman"/>
                <w:sz w:val="20"/>
              </w:rPr>
              <w:t>оказатели  качества  продукта:</w:t>
            </w:r>
          </w:p>
        </w:tc>
      </w:tr>
      <w:tr w:rsidR="008A64AE" w:rsidRPr="00A37B8C">
        <w:tc>
          <w:tcPr>
            <w:tcW w:w="6663" w:type="dxa"/>
            <w:tcBorders>
              <w:top w:val="single" w:sz="12" w:space="0" w:color="auto"/>
            </w:tcBorders>
          </w:tcPr>
          <w:p w:rsidR="008A64AE" w:rsidRPr="00A37B8C" w:rsidRDefault="008A64AE" w:rsidP="00A37B8C">
            <w:pPr>
              <w:pStyle w:val="a7"/>
              <w:spacing w:line="360" w:lineRule="auto"/>
              <w:rPr>
                <w:sz w:val="20"/>
                <w:szCs w:val="20"/>
              </w:rPr>
            </w:pPr>
            <w:r w:rsidRPr="00A37B8C">
              <w:rPr>
                <w:sz w:val="20"/>
                <w:szCs w:val="20"/>
              </w:rPr>
              <w:t>Содержание сероводорода, % объемных</w:t>
            </w:r>
          </w:p>
        </w:tc>
        <w:tc>
          <w:tcPr>
            <w:tcW w:w="3057" w:type="dxa"/>
            <w:tcBorders>
              <w:top w:val="single" w:sz="12" w:space="0" w:color="auto"/>
            </w:tcBorders>
          </w:tcPr>
          <w:p w:rsidR="008A64AE" w:rsidRPr="00A37B8C" w:rsidRDefault="008A64AE" w:rsidP="00A37B8C">
            <w:pPr>
              <w:pStyle w:val="2"/>
              <w:ind w:firstLine="0"/>
              <w:rPr>
                <w:iCs/>
                <w:sz w:val="20"/>
                <w:szCs w:val="20"/>
              </w:rPr>
            </w:pPr>
            <w:r w:rsidRPr="00A37B8C">
              <w:rPr>
                <w:iCs/>
                <w:sz w:val="20"/>
                <w:szCs w:val="20"/>
              </w:rPr>
              <w:t>Не более 0,20</w:t>
            </w:r>
          </w:p>
        </w:tc>
      </w:tr>
      <w:tr w:rsidR="008A64AE" w:rsidRPr="00A37B8C">
        <w:trPr>
          <w:cantSplit/>
        </w:trPr>
        <w:tc>
          <w:tcPr>
            <w:tcW w:w="9720" w:type="dxa"/>
            <w:gridSpan w:val="2"/>
            <w:tcBorders>
              <w:bottom w:val="single" w:sz="12" w:space="0" w:color="auto"/>
            </w:tcBorders>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Применяется в качестве печного топлива на установке.</w:t>
            </w:r>
          </w:p>
        </w:tc>
      </w:tr>
    </w:tbl>
    <w:p w:rsidR="008A64AE" w:rsidRPr="00A37B8C" w:rsidRDefault="008A64AE" w:rsidP="00A37B8C">
      <w:pPr>
        <w:pStyle w:val="a5"/>
        <w:spacing w:line="360" w:lineRule="auto"/>
        <w:ind w:left="0" w:firstLine="709"/>
        <w:jc w:val="both"/>
        <w:rPr>
          <w:sz w:val="28"/>
          <w:szCs w:val="28"/>
        </w:rPr>
      </w:pPr>
    </w:p>
    <w:p w:rsidR="008A64AE" w:rsidRPr="00A37B8C" w:rsidRDefault="008A64AE" w:rsidP="00A37B8C">
      <w:pPr>
        <w:widowControl w:val="0"/>
        <w:spacing w:line="360" w:lineRule="auto"/>
        <w:ind w:left="0" w:firstLine="709"/>
        <w:rPr>
          <w:rFonts w:ascii="Times New Roman" w:hAnsi="Times New Roman"/>
          <w:bCs/>
          <w:szCs w:val="28"/>
        </w:rPr>
      </w:pPr>
      <w:r w:rsidRPr="00A37B8C">
        <w:rPr>
          <w:rFonts w:ascii="Times New Roman" w:hAnsi="Times New Roman"/>
          <w:b/>
          <w:bCs/>
          <w:i/>
          <w:iCs/>
          <w:szCs w:val="28"/>
        </w:rPr>
        <w:br w:type="page"/>
      </w:r>
      <w:r w:rsidRPr="00A37B8C">
        <w:rPr>
          <w:rFonts w:ascii="Times New Roman" w:hAnsi="Times New Roman"/>
          <w:bCs/>
          <w:szCs w:val="28"/>
        </w:rPr>
        <w:t xml:space="preserve">1.3. Катализаторы гидроочистки </w:t>
      </w:r>
    </w:p>
    <w:p w:rsidR="008A64AE" w:rsidRPr="00A37B8C" w:rsidRDefault="008A64AE" w:rsidP="00A37B8C">
      <w:pPr>
        <w:widowControl w:val="0"/>
        <w:spacing w:line="360" w:lineRule="auto"/>
        <w:ind w:left="0" w:firstLine="709"/>
        <w:rPr>
          <w:rFonts w:ascii="Times New Roman" w:hAnsi="Times New Roman"/>
          <w:b/>
          <w:bCs/>
          <w:szCs w:val="28"/>
        </w:rPr>
      </w:pPr>
    </w:p>
    <w:p w:rsidR="008A64AE" w:rsidRPr="00A37B8C" w:rsidRDefault="008A64AE" w:rsidP="00A37B8C">
      <w:pPr>
        <w:widowControl w:val="0"/>
        <w:spacing w:line="360" w:lineRule="auto"/>
        <w:ind w:left="0" w:firstLine="709"/>
        <w:rPr>
          <w:rFonts w:ascii="Times New Roman" w:hAnsi="Times New Roman"/>
          <w:szCs w:val="28"/>
        </w:rPr>
      </w:pPr>
      <w:r w:rsidRPr="00A37B8C">
        <w:rPr>
          <w:rFonts w:ascii="Times New Roman" w:hAnsi="Times New Roman"/>
          <w:szCs w:val="28"/>
        </w:rPr>
        <w:t>Ужесточающиеся требования к качеству нефтепродуктов, в первую очередь по снижению содержания в среднедистиллятных фракциях серы и ароматических углеводородов, заставляют искать более эффективные катализаторы гидроочистки. Катализаторы гидроочистки представляют собой сочетание окислов активных компонентов (никель, кобальт, молибден и др.) с носителем, в качестве которого чаще всего используют активную окись алюминия. Носитель в составе катализатора гидроочистки играет роль не только инертного разбавителя, но и участвует в формировании активных фаз, а также служит в качестве структурного промотора, создающего специфическую пористую структуру, оптимальную для переработки конкретного сырья.</w:t>
      </w:r>
    </w:p>
    <w:p w:rsidR="008A64AE" w:rsidRPr="00A37B8C" w:rsidRDefault="008A64AE" w:rsidP="00A37B8C">
      <w:pPr>
        <w:pStyle w:val="3"/>
        <w:spacing w:line="360" w:lineRule="auto"/>
        <w:ind w:firstLine="709"/>
        <w:jc w:val="both"/>
        <w:rPr>
          <w:szCs w:val="28"/>
        </w:rPr>
      </w:pPr>
      <w:r w:rsidRPr="00A37B8C">
        <w:rPr>
          <w:szCs w:val="28"/>
        </w:rPr>
        <w:t xml:space="preserve">Для гидроочистки применяют катализаторы на основе оксидов металлов </w:t>
      </w:r>
      <w:r w:rsidRPr="00A37B8C">
        <w:rPr>
          <w:szCs w:val="28"/>
          <w:lang w:val="en-US"/>
        </w:rPr>
        <w:t>VII</w:t>
      </w:r>
      <w:r w:rsidRPr="00A37B8C">
        <w:rPr>
          <w:szCs w:val="28"/>
        </w:rPr>
        <w:t xml:space="preserve"> и </w:t>
      </w:r>
      <w:r w:rsidRPr="00A37B8C">
        <w:rPr>
          <w:szCs w:val="28"/>
          <w:lang w:val="en-US"/>
        </w:rPr>
        <w:t>VIII</w:t>
      </w:r>
      <w:r w:rsidRPr="00A37B8C">
        <w:rPr>
          <w:szCs w:val="28"/>
        </w:rPr>
        <w:t xml:space="preserve"> групп (никель, кобальт, молибден, вольфрам). В промышленности используют алюмокобальтмолибденовый (АКМ) и алюмоникельмолибденовый (АНМ) катализаторы. В алюмоникельмолибденовый катализатор на силикатной основе для увеличения прочности вводят диоксид кремния (АНМС).</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Носителем служит оксид алюминия. Катализаторы выпускают в виде частиц неправильной цилиндрической формы. В настоящее время применяются катализаторы на цеолитной основе. Катализатор АКМ имеет высокую активность и селективность по целевой реакции обессеривания, достаточно активен в гидрировании непредельных соединений. Катализатор АНМ проявляет большую активность при гидрировании ароматических и азотистых соединений. </w:t>
      </w:r>
    </w:p>
    <w:p w:rsidR="008A64AE" w:rsidRPr="00A37B8C" w:rsidRDefault="008A64AE" w:rsidP="00A37B8C">
      <w:pPr>
        <w:pStyle w:val="21"/>
        <w:widowControl w:val="0"/>
        <w:spacing w:line="360" w:lineRule="auto"/>
        <w:rPr>
          <w:sz w:val="28"/>
          <w:szCs w:val="28"/>
        </w:rPr>
      </w:pPr>
      <w:r w:rsidRPr="00A37B8C">
        <w:rPr>
          <w:sz w:val="28"/>
          <w:szCs w:val="28"/>
        </w:rPr>
        <w:t>Наиболее распространённые для гидроочистки в отечественной и зарубежной практике катализаторы приведены в таблице 6 [9].</w:t>
      </w:r>
    </w:p>
    <w:p w:rsidR="008A64AE" w:rsidRPr="00A37B8C" w:rsidRDefault="008A64AE" w:rsidP="00A37B8C">
      <w:pPr>
        <w:widowControl w:val="0"/>
        <w:spacing w:line="360" w:lineRule="auto"/>
        <w:ind w:left="0" w:firstLine="709"/>
        <w:jc w:val="left"/>
        <w:rPr>
          <w:rFonts w:ascii="Times New Roman" w:hAnsi="Times New Roman"/>
          <w:szCs w:val="28"/>
        </w:rPr>
      </w:pPr>
      <w:r w:rsidRPr="00A37B8C">
        <w:rPr>
          <w:rFonts w:ascii="Times New Roman" w:hAnsi="Times New Roman"/>
          <w:szCs w:val="28"/>
        </w:rPr>
        <w:br w:type="page"/>
        <w:t>Таблица 6 – Катализаторы гидроочистки нефтяных фракций</w:t>
      </w:r>
    </w:p>
    <w:tbl>
      <w:tblPr>
        <w:tblW w:w="957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53"/>
        <w:gridCol w:w="2722"/>
        <w:gridCol w:w="1984"/>
        <w:gridCol w:w="1523"/>
        <w:gridCol w:w="11"/>
        <w:gridCol w:w="889"/>
        <w:gridCol w:w="11"/>
        <w:gridCol w:w="1078"/>
      </w:tblGrid>
      <w:tr w:rsidR="008A64AE" w:rsidRPr="00A37B8C">
        <w:trPr>
          <w:cantSplit/>
          <w:tblHeader/>
        </w:trPr>
        <w:tc>
          <w:tcPr>
            <w:tcW w:w="1353" w:type="dxa"/>
            <w:tcBorders>
              <w:top w:val="single" w:sz="12"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Марка катали-затора</w:t>
            </w:r>
          </w:p>
        </w:tc>
        <w:tc>
          <w:tcPr>
            <w:tcW w:w="2722" w:type="dxa"/>
            <w:tcBorders>
              <w:top w:val="single" w:sz="12" w:space="0" w:color="auto"/>
              <w:bottom w:val="thinThickSmallGap" w:sz="12" w:space="0" w:color="auto"/>
            </w:tcBorders>
            <w:vAlign w:val="center"/>
          </w:tcPr>
          <w:p w:rsidR="008A64AE" w:rsidRPr="00A37B8C" w:rsidRDefault="008A64AE" w:rsidP="00A37B8C">
            <w:pPr>
              <w:pStyle w:val="1"/>
              <w:spacing w:line="360" w:lineRule="auto"/>
              <w:rPr>
                <w:b w:val="0"/>
                <w:bCs w:val="0"/>
                <w:sz w:val="20"/>
                <w:szCs w:val="20"/>
              </w:rPr>
            </w:pPr>
            <w:r w:rsidRPr="00A37B8C">
              <w:rPr>
                <w:b w:val="0"/>
                <w:bCs w:val="0"/>
                <w:sz w:val="20"/>
                <w:szCs w:val="20"/>
              </w:rPr>
              <w:t>Характеристика</w:t>
            </w:r>
          </w:p>
        </w:tc>
        <w:tc>
          <w:tcPr>
            <w:tcW w:w="1984" w:type="dxa"/>
            <w:tcBorders>
              <w:top w:val="single" w:sz="12" w:space="0" w:color="auto"/>
              <w:bottom w:val="thinThickSmallGap" w:sz="12" w:space="0" w:color="auto"/>
            </w:tcBorders>
            <w:vAlign w:val="center"/>
          </w:tcPr>
          <w:p w:rsidR="008A64AE" w:rsidRPr="00A37B8C" w:rsidRDefault="008A64AE" w:rsidP="00A37B8C">
            <w:pPr>
              <w:pStyle w:val="5"/>
              <w:rPr>
                <w:b w:val="0"/>
                <w:bCs w:val="0"/>
                <w:sz w:val="20"/>
                <w:szCs w:val="20"/>
              </w:rPr>
            </w:pPr>
            <w:r w:rsidRPr="00A37B8C">
              <w:rPr>
                <w:b w:val="0"/>
                <w:bCs w:val="0"/>
                <w:sz w:val="20"/>
                <w:szCs w:val="20"/>
              </w:rPr>
              <w:t>Сырьё</w:t>
            </w:r>
          </w:p>
        </w:tc>
        <w:tc>
          <w:tcPr>
            <w:tcW w:w="1534" w:type="dxa"/>
            <w:gridSpan w:val="2"/>
            <w:tcBorders>
              <w:top w:val="single" w:sz="12" w:space="0" w:color="auto"/>
              <w:bottom w:val="thinThickSmallGap" w:sz="12" w:space="0" w:color="auto"/>
            </w:tcBorders>
            <w:vAlign w:val="center"/>
          </w:tcPr>
          <w:p w:rsidR="008A64AE" w:rsidRPr="00A37B8C" w:rsidRDefault="008A64AE" w:rsidP="00A37B8C">
            <w:pPr>
              <w:pStyle w:val="1"/>
              <w:spacing w:line="360" w:lineRule="auto"/>
              <w:rPr>
                <w:b w:val="0"/>
                <w:bCs w:val="0"/>
                <w:sz w:val="20"/>
                <w:szCs w:val="20"/>
              </w:rPr>
            </w:pPr>
            <w:r w:rsidRPr="00A37B8C">
              <w:rPr>
                <w:b w:val="0"/>
                <w:bCs w:val="0"/>
                <w:sz w:val="20"/>
                <w:szCs w:val="20"/>
              </w:rPr>
              <w:t>Форма</w:t>
            </w:r>
          </w:p>
        </w:tc>
        <w:tc>
          <w:tcPr>
            <w:tcW w:w="900" w:type="dxa"/>
            <w:gridSpan w:val="2"/>
            <w:tcBorders>
              <w:top w:val="single" w:sz="12"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Тип носи-теля</w:t>
            </w:r>
          </w:p>
        </w:tc>
        <w:tc>
          <w:tcPr>
            <w:tcW w:w="1078" w:type="dxa"/>
            <w:tcBorders>
              <w:top w:val="single" w:sz="12" w:space="0" w:color="auto"/>
              <w:bottom w:val="thinThickSmallGap"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Актив-ные компо-ненты</w:t>
            </w:r>
          </w:p>
        </w:tc>
      </w:tr>
      <w:tr w:rsidR="008A64AE" w:rsidRPr="00A37B8C">
        <w:trPr>
          <w:cantSplit/>
          <w:trHeight w:hRule="exact" w:val="340"/>
        </w:trPr>
        <w:tc>
          <w:tcPr>
            <w:tcW w:w="9571" w:type="dxa"/>
            <w:gridSpan w:val="8"/>
            <w:tcBorders>
              <w:top w:val="thinThickSmallGap" w:sz="12" w:space="0" w:color="auto"/>
            </w:tcBorders>
            <w:vAlign w:val="center"/>
          </w:tcPr>
          <w:p w:rsidR="008A64AE" w:rsidRPr="00A37B8C" w:rsidRDefault="008A64AE" w:rsidP="00A37B8C">
            <w:pPr>
              <w:pStyle w:val="6"/>
              <w:rPr>
                <w:b w:val="0"/>
                <w:bCs w:val="0"/>
                <w:sz w:val="20"/>
                <w:szCs w:val="20"/>
                <w:lang w:val="ru-RU"/>
              </w:rPr>
            </w:pPr>
            <w:r w:rsidRPr="00A37B8C">
              <w:rPr>
                <w:b w:val="0"/>
                <w:bCs w:val="0"/>
                <w:sz w:val="20"/>
                <w:szCs w:val="20"/>
              </w:rPr>
              <w:t>AKZO</w:t>
            </w:r>
            <w:r w:rsidRPr="00A37B8C">
              <w:rPr>
                <w:b w:val="0"/>
                <w:bCs w:val="0"/>
                <w:sz w:val="20"/>
                <w:szCs w:val="20"/>
                <w:lang w:val="ru-RU"/>
              </w:rPr>
              <w:t xml:space="preserve"> </w:t>
            </w:r>
            <w:r w:rsidRPr="00A37B8C">
              <w:rPr>
                <w:b w:val="0"/>
                <w:bCs w:val="0"/>
                <w:sz w:val="20"/>
                <w:szCs w:val="20"/>
              </w:rPr>
              <w:t>Nobel</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KF</w:t>
            </w:r>
            <w:r w:rsidRPr="00A37B8C">
              <w:rPr>
                <w:rFonts w:ascii="Times New Roman" w:hAnsi="Times New Roman"/>
                <w:sz w:val="20"/>
              </w:rPr>
              <w:t>–845</w:t>
            </w:r>
          </w:p>
        </w:tc>
        <w:tc>
          <w:tcPr>
            <w:tcW w:w="2722" w:type="dxa"/>
            <w:vAlign w:val="center"/>
          </w:tcPr>
          <w:p w:rsidR="008A64AE" w:rsidRPr="00A37B8C" w:rsidRDefault="008A64AE" w:rsidP="00A37B8C">
            <w:pPr>
              <w:pStyle w:val="a7"/>
              <w:widowControl w:val="0"/>
              <w:tabs>
                <w:tab w:val="clear" w:pos="4677"/>
                <w:tab w:val="clear" w:pos="9355"/>
              </w:tabs>
              <w:spacing w:line="360" w:lineRule="auto"/>
              <w:rPr>
                <w:sz w:val="20"/>
                <w:szCs w:val="20"/>
              </w:rPr>
            </w:pPr>
            <w:r w:rsidRPr="00A37B8C">
              <w:rPr>
                <w:sz w:val="20"/>
                <w:szCs w:val="20"/>
              </w:rPr>
              <w:t>Высокая обессериваю-щая и деазотирующая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34"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Четырёх-листник</w:t>
            </w:r>
          </w:p>
        </w:tc>
        <w:tc>
          <w:tcPr>
            <w:tcW w:w="900"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KF</w:t>
            </w:r>
            <w:r w:rsidRPr="00A37B8C">
              <w:rPr>
                <w:rFonts w:ascii="Times New Roman" w:hAnsi="Times New Roman"/>
                <w:sz w:val="20"/>
              </w:rPr>
              <w:t>–752</w:t>
            </w:r>
          </w:p>
        </w:tc>
        <w:tc>
          <w:tcPr>
            <w:tcW w:w="2722" w:type="dxa"/>
            <w:vAlign w:val="center"/>
          </w:tcPr>
          <w:p w:rsidR="008A64AE" w:rsidRPr="00A37B8C" w:rsidRDefault="008A64AE" w:rsidP="00A37B8C">
            <w:pPr>
              <w:pStyle w:val="a7"/>
              <w:widowControl w:val="0"/>
              <w:tabs>
                <w:tab w:val="clear" w:pos="4677"/>
                <w:tab w:val="clear" w:pos="9355"/>
              </w:tabs>
              <w:spacing w:line="360" w:lineRule="auto"/>
              <w:rPr>
                <w:sz w:val="20"/>
                <w:szCs w:val="20"/>
              </w:rPr>
            </w:pPr>
            <w:r w:rsidRPr="00A37B8C">
              <w:rPr>
                <w:sz w:val="20"/>
                <w:szCs w:val="20"/>
              </w:rPr>
              <w:t>Высокая обессеривающая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дизельного топлива до ваку-умного газойля</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Четырёх-листник</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KF</w:t>
            </w:r>
            <w:r w:rsidRPr="00A37B8C">
              <w:rPr>
                <w:rFonts w:ascii="Times New Roman" w:hAnsi="Times New Roman"/>
                <w:sz w:val="20"/>
              </w:rPr>
              <w:t>–747</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Глубокое гидрообессеривание</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дизельного топлива до ваку-умного газойля</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Четырёх-листник</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KF</w:t>
            </w:r>
            <w:r w:rsidRPr="00A37B8C">
              <w:rPr>
                <w:rFonts w:ascii="Times New Roman" w:hAnsi="Times New Roman"/>
                <w:sz w:val="20"/>
              </w:rPr>
              <w:t>–645</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Глубокое гидрообессеривание, деметализация, лёгкий гидрокрекинг</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34"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NiCoMo</w:t>
            </w:r>
          </w:p>
        </w:tc>
      </w:tr>
      <w:tr w:rsidR="008A64AE" w:rsidRPr="00A37B8C">
        <w:trPr>
          <w:cantSplit/>
        </w:trPr>
        <w:tc>
          <w:tcPr>
            <w:tcW w:w="9571" w:type="dxa"/>
            <w:gridSpan w:val="8"/>
            <w:vAlign w:val="center"/>
          </w:tcPr>
          <w:p w:rsidR="008A64AE" w:rsidRPr="00A37B8C" w:rsidRDefault="008A64AE" w:rsidP="00A37B8C">
            <w:pPr>
              <w:widowControl w:val="0"/>
              <w:spacing w:line="360" w:lineRule="auto"/>
              <w:ind w:left="0" w:firstLine="0"/>
              <w:jc w:val="center"/>
              <w:rPr>
                <w:rFonts w:ascii="Times New Roman" w:hAnsi="Times New Roman"/>
                <w:i/>
                <w:iCs/>
                <w:sz w:val="20"/>
              </w:rPr>
            </w:pPr>
            <w:r w:rsidRPr="00A37B8C">
              <w:rPr>
                <w:rFonts w:ascii="Times New Roman" w:hAnsi="Times New Roman"/>
                <w:i/>
                <w:iCs/>
                <w:sz w:val="20"/>
              </w:rPr>
              <w:t>«Элетрогорский институт нефтепереработки»</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ГО–70</w:t>
            </w:r>
          </w:p>
        </w:tc>
        <w:tc>
          <w:tcPr>
            <w:tcW w:w="2722" w:type="dxa"/>
            <w:vAlign w:val="center"/>
          </w:tcPr>
          <w:p w:rsidR="008A64AE" w:rsidRPr="00A37B8C" w:rsidRDefault="008A64AE" w:rsidP="00A37B8C">
            <w:pPr>
              <w:pStyle w:val="a7"/>
              <w:widowControl w:val="0"/>
              <w:tabs>
                <w:tab w:val="clear" w:pos="4677"/>
                <w:tab w:val="clear" w:pos="9355"/>
              </w:tabs>
              <w:spacing w:line="360" w:lineRule="auto"/>
              <w:rPr>
                <w:sz w:val="20"/>
                <w:szCs w:val="20"/>
              </w:rPr>
            </w:pPr>
            <w:r w:rsidRPr="00A37B8C">
              <w:rPr>
                <w:sz w:val="20"/>
                <w:szCs w:val="20"/>
              </w:rPr>
              <w:t>Высокая обессериваю-щая и деазотирующая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34"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Цилиндр, трилистник</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ГО–86</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Среднедистил-лятные фракции</w:t>
            </w:r>
          </w:p>
        </w:tc>
        <w:tc>
          <w:tcPr>
            <w:tcW w:w="1534"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rPr>
              <w:t>ГО</w:t>
            </w:r>
            <w:r w:rsidRPr="00A37B8C">
              <w:rPr>
                <w:rFonts w:ascii="Times New Roman" w:hAnsi="Times New Roman"/>
                <w:sz w:val="20"/>
                <w:lang w:val="en-US"/>
              </w:rPr>
              <w:t>–30-7</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и деазотирующая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Бензины</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ГО–38а</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Обессеривание и насы-щение ароматических углеводородов</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Масляные дистилляты</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135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КПС–16Н</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Дизельные фракции</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Height w:val="676"/>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ДТ–005К, ДТ–005Н</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Глубокое гидрообессеривание</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Дизельные фракции</w:t>
            </w:r>
          </w:p>
        </w:tc>
        <w:tc>
          <w:tcPr>
            <w:tcW w:w="1534"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CoMo, NiMo</w:t>
            </w:r>
          </w:p>
        </w:tc>
      </w:tr>
      <w:tr w:rsidR="008A64AE" w:rsidRPr="00A37B8C">
        <w:trPr>
          <w:cantSplit/>
        </w:trPr>
        <w:tc>
          <w:tcPr>
            <w:tcW w:w="9571" w:type="dxa"/>
            <w:gridSpan w:val="8"/>
            <w:vAlign w:val="center"/>
          </w:tcPr>
          <w:p w:rsidR="008A64AE" w:rsidRPr="00A37B8C" w:rsidRDefault="008A64AE" w:rsidP="00A37B8C">
            <w:pPr>
              <w:widowControl w:val="0"/>
              <w:spacing w:line="360" w:lineRule="auto"/>
              <w:ind w:left="0" w:firstLine="0"/>
              <w:jc w:val="center"/>
              <w:rPr>
                <w:rFonts w:ascii="Times New Roman" w:hAnsi="Times New Roman"/>
                <w:i/>
                <w:iCs/>
                <w:sz w:val="20"/>
                <w:lang w:val="en-US"/>
              </w:rPr>
            </w:pPr>
            <w:r w:rsidRPr="00A37B8C">
              <w:rPr>
                <w:rFonts w:ascii="Times New Roman" w:hAnsi="Times New Roman"/>
                <w:i/>
                <w:iCs/>
                <w:sz w:val="20"/>
                <w:lang w:val="en-US"/>
              </w:rPr>
              <w:t>Criterion Catalyst</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rPr>
              <w:t>С</w:t>
            </w:r>
            <w:r w:rsidRPr="00A37B8C">
              <w:rPr>
                <w:rFonts w:ascii="Times New Roman" w:hAnsi="Times New Roman"/>
                <w:sz w:val="20"/>
                <w:lang w:val="en-US"/>
              </w:rPr>
              <w:t>–448</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Для получения низкосернистого дизельного топлива</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Средние дистил-ляты, вакуумный газойль</w:t>
            </w:r>
          </w:p>
        </w:tc>
        <w:tc>
          <w:tcPr>
            <w:tcW w:w="1534" w:type="dxa"/>
            <w:gridSpan w:val="2"/>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Сформо-ванные 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С–447</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Глубокое гидрообессеривание</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Лёгкий и тяжё-лый вакуумный газойль, остатки</w:t>
            </w:r>
          </w:p>
        </w:tc>
        <w:tc>
          <w:tcPr>
            <w:tcW w:w="1534" w:type="dxa"/>
            <w:gridSpan w:val="2"/>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Сформо-ванные 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HDS</w:t>
            </w:r>
            <w:r w:rsidRPr="00A37B8C">
              <w:rPr>
                <w:rFonts w:ascii="Times New Roman" w:hAnsi="Times New Roman"/>
                <w:sz w:val="20"/>
              </w:rPr>
              <w:t>–3</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Насыщение ароматических углеводородов</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34" w:type="dxa"/>
            <w:gridSpan w:val="2"/>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Сформо-ванные 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Height w:val="855"/>
        </w:trPr>
        <w:tc>
          <w:tcPr>
            <w:tcW w:w="1353" w:type="dxa"/>
            <w:tcBorders>
              <w:bottom w:val="nil"/>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HDS</w:t>
            </w:r>
            <w:r w:rsidRPr="00A37B8C">
              <w:rPr>
                <w:rFonts w:ascii="Times New Roman" w:hAnsi="Times New Roman"/>
                <w:sz w:val="20"/>
              </w:rPr>
              <w:t>–22</w:t>
            </w:r>
          </w:p>
        </w:tc>
        <w:tc>
          <w:tcPr>
            <w:tcW w:w="2722" w:type="dxa"/>
            <w:tcBorders>
              <w:bottom w:val="nil"/>
            </w:tcBorders>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Насыщение ароматических углеводородов</w:t>
            </w:r>
          </w:p>
        </w:tc>
        <w:tc>
          <w:tcPr>
            <w:tcW w:w="1984" w:type="dxa"/>
            <w:tcBorders>
              <w:bottom w:val="nil"/>
            </w:tcBorders>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Бензин, сырьё каталитического крекинга</w:t>
            </w:r>
          </w:p>
        </w:tc>
        <w:tc>
          <w:tcPr>
            <w:tcW w:w="1534" w:type="dxa"/>
            <w:gridSpan w:val="2"/>
            <w:tcBorders>
              <w:bottom w:val="nil"/>
            </w:tcBorders>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Сформо-ванные экструдаты</w:t>
            </w:r>
          </w:p>
        </w:tc>
        <w:tc>
          <w:tcPr>
            <w:tcW w:w="900" w:type="dxa"/>
            <w:gridSpan w:val="2"/>
            <w:tcBorders>
              <w:bottom w:val="nil"/>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tcBorders>
              <w:bottom w:val="nil"/>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Height w:val="1596"/>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w:t>
            </w:r>
            <w:r w:rsidRPr="00A37B8C">
              <w:rPr>
                <w:rFonts w:ascii="Times New Roman" w:hAnsi="Times New Roman"/>
                <w:sz w:val="20"/>
              </w:rPr>
              <w:t>–424</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гидрообессеривающая и гидродеазотирующая активность, насыщение ароматических углеводородов</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Предваритель-ная гидроочистка сырья каталитического крекинга</w:t>
            </w:r>
          </w:p>
        </w:tc>
        <w:tc>
          <w:tcPr>
            <w:tcW w:w="1534" w:type="dxa"/>
            <w:gridSpan w:val="2"/>
            <w:vAlign w:val="center"/>
          </w:tcPr>
          <w:p w:rsidR="008A64AE" w:rsidRPr="00A37B8C" w:rsidRDefault="008A64AE" w:rsidP="00A37B8C">
            <w:pPr>
              <w:pStyle w:val="a7"/>
              <w:widowControl w:val="0"/>
              <w:tabs>
                <w:tab w:val="clear" w:pos="4677"/>
                <w:tab w:val="clear" w:pos="9355"/>
              </w:tabs>
              <w:spacing w:line="360" w:lineRule="auto"/>
              <w:rPr>
                <w:sz w:val="20"/>
                <w:szCs w:val="20"/>
              </w:rPr>
            </w:pPr>
            <w:r w:rsidRPr="00A37B8C">
              <w:rPr>
                <w:sz w:val="20"/>
                <w:szCs w:val="20"/>
              </w:rPr>
              <w:t>Сформо-ванные 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78"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9571" w:type="dxa"/>
            <w:gridSpan w:val="8"/>
            <w:vAlign w:val="center"/>
          </w:tcPr>
          <w:p w:rsidR="008A64AE" w:rsidRPr="00A37B8C" w:rsidRDefault="008A64AE" w:rsidP="00A37B8C">
            <w:pPr>
              <w:widowControl w:val="0"/>
              <w:spacing w:line="360" w:lineRule="auto"/>
              <w:ind w:left="0" w:firstLine="0"/>
              <w:jc w:val="center"/>
              <w:rPr>
                <w:rFonts w:ascii="Times New Roman" w:hAnsi="Times New Roman"/>
                <w:i/>
                <w:iCs/>
                <w:sz w:val="20"/>
              </w:rPr>
            </w:pPr>
            <w:r w:rsidRPr="00A37B8C">
              <w:rPr>
                <w:rFonts w:ascii="Times New Roman" w:hAnsi="Times New Roman"/>
                <w:i/>
                <w:iCs/>
                <w:sz w:val="20"/>
              </w:rPr>
              <w:t>«Всероссийский институт по переработке нефти»</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w:t>
            </w:r>
            <w:r w:rsidRPr="00A37B8C">
              <w:rPr>
                <w:rFonts w:ascii="Times New Roman" w:hAnsi="Times New Roman"/>
                <w:sz w:val="20"/>
                <w:lang w:val="en-US"/>
              </w:rPr>
              <w:t>S</w:t>
            </w:r>
            <w:r w:rsidRPr="00A37B8C">
              <w:rPr>
                <w:rFonts w:ascii="Times New Roman" w:hAnsi="Times New Roman"/>
                <w:sz w:val="20"/>
              </w:rPr>
              <w:t>–168</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Обессеривающая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Бензин, дизельная фракция</w:t>
            </w:r>
          </w:p>
        </w:tc>
        <w:tc>
          <w:tcPr>
            <w:tcW w:w="1523"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r w:rsidRPr="00A37B8C">
              <w:rPr>
                <w:rFonts w:ascii="Times New Roman" w:hAnsi="Times New Roman"/>
                <w:sz w:val="20"/>
                <w:lang w:val="en-US"/>
              </w:rPr>
              <w:t>+ SiO</w:t>
            </w:r>
            <w:r w:rsidRPr="00A37B8C">
              <w:rPr>
                <w:rFonts w:ascii="Times New Roman" w:hAnsi="Times New Roman"/>
                <w:sz w:val="20"/>
                <w:vertAlign w:val="subscript"/>
                <w:lang w:val="en-US"/>
              </w:rPr>
              <w:t>2</w:t>
            </w:r>
          </w:p>
        </w:tc>
        <w:tc>
          <w:tcPr>
            <w:tcW w:w="1089"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Height w:val="1012"/>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ГДК–202</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Среднедистил-лятные фракции</w:t>
            </w:r>
          </w:p>
        </w:tc>
        <w:tc>
          <w:tcPr>
            <w:tcW w:w="152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right="-56"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r w:rsidRPr="00A37B8C">
              <w:rPr>
                <w:rFonts w:ascii="Times New Roman" w:hAnsi="Times New Roman"/>
                <w:sz w:val="20"/>
                <w:lang w:val="en-US"/>
              </w:rPr>
              <w:t xml:space="preserve">+ </w:t>
            </w:r>
            <w:r w:rsidRPr="00A37B8C">
              <w:rPr>
                <w:rFonts w:ascii="Times New Roman" w:hAnsi="Times New Roman"/>
                <w:sz w:val="20"/>
              </w:rPr>
              <w:t>цеолит</w:t>
            </w:r>
          </w:p>
        </w:tc>
        <w:tc>
          <w:tcPr>
            <w:tcW w:w="1089"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NiMo</w:t>
            </w:r>
          </w:p>
        </w:tc>
      </w:tr>
      <w:tr w:rsidR="008A64AE" w:rsidRPr="00A37B8C">
        <w:trPr>
          <w:cantSplit/>
          <w:trHeight w:val="975"/>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ГДК–205</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Среднедистил-лятные фракции</w:t>
            </w:r>
          </w:p>
        </w:tc>
        <w:tc>
          <w:tcPr>
            <w:tcW w:w="152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right="-56"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r w:rsidRPr="00A37B8C">
              <w:rPr>
                <w:rFonts w:ascii="Times New Roman" w:hAnsi="Times New Roman"/>
                <w:sz w:val="20"/>
              </w:rPr>
              <w:t>+ цеолит</w:t>
            </w:r>
          </w:p>
        </w:tc>
        <w:tc>
          <w:tcPr>
            <w:tcW w:w="1089"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ГДК–202П</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Среднедистил-лятные фракции</w:t>
            </w:r>
          </w:p>
        </w:tc>
        <w:tc>
          <w:tcPr>
            <w:tcW w:w="152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right="-56"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r w:rsidRPr="00A37B8C">
              <w:rPr>
                <w:rFonts w:ascii="Times New Roman" w:hAnsi="Times New Roman"/>
                <w:sz w:val="20"/>
              </w:rPr>
              <w:t>+ цеолит</w:t>
            </w:r>
          </w:p>
        </w:tc>
        <w:tc>
          <w:tcPr>
            <w:tcW w:w="1089"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ГП–534</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23"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Цилиндр</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p>
        </w:tc>
        <w:tc>
          <w:tcPr>
            <w:tcW w:w="1089"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NiMo</w:t>
            </w:r>
          </w:p>
        </w:tc>
      </w:tr>
      <w:tr w:rsidR="008A64AE" w:rsidRPr="00A37B8C">
        <w:trPr>
          <w:cantSplit/>
        </w:trPr>
        <w:tc>
          <w:tcPr>
            <w:tcW w:w="9571" w:type="dxa"/>
            <w:gridSpan w:val="8"/>
            <w:vAlign w:val="center"/>
          </w:tcPr>
          <w:p w:rsidR="008A64AE" w:rsidRPr="00A37B8C" w:rsidRDefault="008A64AE" w:rsidP="00A37B8C">
            <w:pPr>
              <w:widowControl w:val="0"/>
              <w:spacing w:line="360" w:lineRule="auto"/>
              <w:ind w:left="0" w:firstLine="0"/>
              <w:jc w:val="center"/>
              <w:rPr>
                <w:rFonts w:ascii="Times New Roman" w:hAnsi="Times New Roman"/>
                <w:b/>
                <w:bCs/>
                <w:i/>
                <w:iCs/>
                <w:sz w:val="20"/>
              </w:rPr>
            </w:pPr>
            <w:r w:rsidRPr="00A37B8C">
              <w:rPr>
                <w:rFonts w:ascii="Times New Roman" w:hAnsi="Times New Roman"/>
                <w:b/>
                <w:bCs/>
                <w:i/>
                <w:iCs/>
                <w:sz w:val="20"/>
                <w:lang w:val="en-US"/>
              </w:rPr>
              <w:t>Procatalyse</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HPC</w:t>
            </w:r>
            <w:r w:rsidRPr="00A37B8C">
              <w:rPr>
                <w:rFonts w:ascii="Times New Roman" w:hAnsi="Times New Roman"/>
                <w:sz w:val="20"/>
              </w:rPr>
              <w:t>–60</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Высокая обессеривающая активность</w:t>
            </w:r>
          </w:p>
        </w:tc>
        <w:tc>
          <w:tcPr>
            <w:tcW w:w="1984"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2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Лист клевера</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89"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HR</w:t>
            </w:r>
            <w:r w:rsidRPr="00A37B8C">
              <w:rPr>
                <w:rFonts w:ascii="Times New Roman" w:hAnsi="Times New Roman"/>
                <w:sz w:val="20"/>
              </w:rPr>
              <w:t>–306</w:t>
            </w:r>
            <w:r w:rsidRPr="00A37B8C">
              <w:rPr>
                <w:rFonts w:ascii="Times New Roman" w:hAnsi="Times New Roman"/>
                <w:sz w:val="20"/>
                <w:lang w:val="en-US"/>
              </w:rPr>
              <w:t>C</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Гидрообессери-вание, гидро-деазотирование</w:t>
            </w:r>
          </w:p>
        </w:tc>
        <w:tc>
          <w:tcPr>
            <w:tcW w:w="1984" w:type="dxa"/>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23" w:type="dxa"/>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rPr>
              <w:t>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Al</w:t>
            </w:r>
            <w:r w:rsidRPr="00A37B8C">
              <w:rPr>
                <w:rFonts w:ascii="Times New Roman" w:hAnsi="Times New Roman"/>
                <w:sz w:val="20"/>
                <w:vertAlign w:val="subscript"/>
                <w:lang w:val="en-US"/>
              </w:rPr>
              <w:t>2</w:t>
            </w:r>
            <w:r w:rsidRPr="00A37B8C">
              <w:rPr>
                <w:rFonts w:ascii="Times New Roman" w:hAnsi="Times New Roman"/>
                <w:sz w:val="20"/>
                <w:lang w:val="en-US"/>
              </w:rPr>
              <w:t>O</w:t>
            </w:r>
            <w:r w:rsidRPr="00A37B8C">
              <w:rPr>
                <w:rFonts w:ascii="Times New Roman" w:hAnsi="Times New Roman"/>
                <w:sz w:val="20"/>
                <w:vertAlign w:val="subscript"/>
                <w:lang w:val="en-US"/>
              </w:rPr>
              <w:t>3</w:t>
            </w:r>
          </w:p>
        </w:tc>
        <w:tc>
          <w:tcPr>
            <w:tcW w:w="1089"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lang w:val="en-US"/>
              </w:rPr>
            </w:pPr>
            <w:r w:rsidRPr="00A37B8C">
              <w:rPr>
                <w:rFonts w:ascii="Times New Roman" w:hAnsi="Times New Roman"/>
                <w:sz w:val="20"/>
                <w:lang w:val="en-US"/>
              </w:rPr>
              <w:t>-</w:t>
            </w:r>
          </w:p>
        </w:tc>
      </w:tr>
      <w:tr w:rsidR="008A64AE" w:rsidRPr="00A37B8C">
        <w:trPr>
          <w:cantSplit/>
        </w:trPr>
        <w:tc>
          <w:tcPr>
            <w:tcW w:w="9571" w:type="dxa"/>
            <w:gridSpan w:val="8"/>
            <w:vAlign w:val="center"/>
          </w:tcPr>
          <w:p w:rsidR="008A64AE" w:rsidRPr="00A37B8C" w:rsidRDefault="008A64AE" w:rsidP="00A37B8C">
            <w:pPr>
              <w:pStyle w:val="7"/>
              <w:spacing w:line="360" w:lineRule="auto"/>
              <w:rPr>
                <w:sz w:val="20"/>
                <w:szCs w:val="20"/>
              </w:rPr>
            </w:pPr>
            <w:r w:rsidRPr="00A37B8C">
              <w:rPr>
                <w:sz w:val="20"/>
                <w:szCs w:val="20"/>
              </w:rPr>
              <w:t>Haldor Topsoe</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TK</w:t>
            </w:r>
            <w:r w:rsidRPr="00A37B8C">
              <w:rPr>
                <w:rFonts w:ascii="Times New Roman" w:hAnsi="Times New Roman"/>
                <w:sz w:val="20"/>
              </w:rPr>
              <w:t>– 524</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Глубокое гидрообессеривание</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Лёгкий и тяже-лый вакуумные газойли</w:t>
            </w:r>
          </w:p>
        </w:tc>
        <w:tc>
          <w:tcPr>
            <w:tcW w:w="152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Трёхлист-ник</w:t>
            </w:r>
          </w:p>
        </w:tc>
        <w:tc>
          <w:tcPr>
            <w:tcW w:w="900"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89" w:type="dxa"/>
            <w:gridSpan w:val="2"/>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TK</w:t>
            </w:r>
            <w:r w:rsidRPr="00A37B8C">
              <w:rPr>
                <w:rFonts w:ascii="Times New Roman" w:hAnsi="Times New Roman"/>
                <w:sz w:val="20"/>
              </w:rPr>
              <w:t xml:space="preserve">–907, </w:t>
            </w:r>
            <w:r w:rsidRPr="00A37B8C">
              <w:rPr>
                <w:rFonts w:ascii="Times New Roman" w:hAnsi="Times New Roman"/>
                <w:sz w:val="20"/>
                <w:lang w:val="en-US"/>
              </w:rPr>
              <w:t>TK</w:t>
            </w:r>
            <w:r w:rsidRPr="00A37B8C">
              <w:rPr>
                <w:rFonts w:ascii="Times New Roman" w:hAnsi="Times New Roman"/>
                <w:sz w:val="20"/>
              </w:rPr>
              <w:t>– 908</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Снижение ароматических углеводородов, низкая сероустойчивость</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Лёгкий и тяже-лый вакуумные газойли</w:t>
            </w:r>
          </w:p>
        </w:tc>
        <w:tc>
          <w:tcPr>
            <w:tcW w:w="152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rPr>
              <w:t>Трёхлист-ник</w:t>
            </w:r>
          </w:p>
        </w:tc>
        <w:tc>
          <w:tcPr>
            <w:tcW w:w="900" w:type="dxa"/>
            <w:gridSpan w:val="2"/>
            <w:vAlign w:val="center"/>
          </w:tcPr>
          <w:p w:rsidR="008A64AE" w:rsidRPr="00A37B8C" w:rsidRDefault="008A64AE" w:rsidP="00A37B8C">
            <w:pPr>
              <w:widowControl w:val="0"/>
              <w:spacing w:line="360" w:lineRule="auto"/>
              <w:ind w:left="0" w:right="-56" w:firstLine="0"/>
              <w:jc w:val="center"/>
              <w:rPr>
                <w:rFonts w:ascii="Times New Roman" w:hAnsi="Times New Roman"/>
                <w:sz w:val="20"/>
              </w:rPr>
            </w:pPr>
            <w:r w:rsidRPr="00A37B8C">
              <w:rPr>
                <w:rFonts w:ascii="Times New Roman" w:hAnsi="Times New Roman"/>
                <w:sz w:val="20"/>
              </w:rPr>
              <w:t>Патент</w:t>
            </w:r>
          </w:p>
        </w:tc>
        <w:tc>
          <w:tcPr>
            <w:tcW w:w="1089" w:type="dxa"/>
            <w:gridSpan w:val="2"/>
            <w:vAlign w:val="center"/>
          </w:tcPr>
          <w:p w:rsidR="008A64AE" w:rsidRPr="00A37B8C" w:rsidRDefault="008A64AE" w:rsidP="00A37B8C">
            <w:pPr>
              <w:pStyle w:val="8"/>
              <w:rPr>
                <w:sz w:val="20"/>
                <w:szCs w:val="20"/>
              </w:rPr>
            </w:pPr>
            <w:r w:rsidRPr="00A37B8C">
              <w:rPr>
                <w:sz w:val="20"/>
                <w:szCs w:val="20"/>
              </w:rPr>
              <w:t>Патент</w:t>
            </w:r>
          </w:p>
        </w:tc>
      </w:tr>
      <w:tr w:rsidR="008A64AE" w:rsidRPr="00A37B8C">
        <w:trPr>
          <w:cantSplit/>
        </w:trPr>
        <w:tc>
          <w:tcPr>
            <w:tcW w:w="9571" w:type="dxa"/>
            <w:gridSpan w:val="8"/>
            <w:vAlign w:val="center"/>
          </w:tcPr>
          <w:p w:rsidR="008A64AE" w:rsidRPr="00A37B8C" w:rsidRDefault="008A64AE" w:rsidP="00A37B8C">
            <w:pPr>
              <w:pStyle w:val="7"/>
              <w:spacing w:line="360" w:lineRule="auto"/>
              <w:rPr>
                <w:sz w:val="20"/>
                <w:szCs w:val="20"/>
                <w:lang w:val="ru-RU"/>
              </w:rPr>
            </w:pPr>
            <w:r w:rsidRPr="00A37B8C">
              <w:rPr>
                <w:sz w:val="20"/>
                <w:szCs w:val="20"/>
              </w:rPr>
              <w:t>Orient catalysts Co. Ltd</w:t>
            </w:r>
          </w:p>
        </w:tc>
      </w:tr>
      <w:tr w:rsidR="008A64AE" w:rsidRPr="00A37B8C">
        <w:trPr>
          <w:cantSplit/>
        </w:trPr>
        <w:tc>
          <w:tcPr>
            <w:tcW w:w="1353" w:type="dxa"/>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HOP</w:t>
            </w:r>
            <w:r w:rsidRPr="00A37B8C">
              <w:rPr>
                <w:rFonts w:ascii="Times New Roman" w:hAnsi="Times New Roman"/>
                <w:sz w:val="20"/>
              </w:rPr>
              <w:t>–412</w:t>
            </w:r>
          </w:p>
        </w:tc>
        <w:tc>
          <w:tcPr>
            <w:tcW w:w="2722"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Высокое гидродеазотирование и гидрообессеривание</w:t>
            </w:r>
          </w:p>
        </w:tc>
        <w:tc>
          <w:tcPr>
            <w:tcW w:w="1984" w:type="dxa"/>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вакуумного газойля</w:t>
            </w:r>
          </w:p>
        </w:tc>
        <w:tc>
          <w:tcPr>
            <w:tcW w:w="1523" w:type="dxa"/>
            <w:vAlign w:val="center"/>
          </w:tcPr>
          <w:p w:rsidR="008A64AE" w:rsidRPr="00A37B8C" w:rsidRDefault="008A64AE" w:rsidP="00A37B8C">
            <w:pPr>
              <w:pStyle w:val="a7"/>
              <w:tabs>
                <w:tab w:val="clear" w:pos="4677"/>
                <w:tab w:val="clear" w:pos="9355"/>
              </w:tabs>
              <w:spacing w:line="360" w:lineRule="auto"/>
              <w:rPr>
                <w:sz w:val="20"/>
                <w:szCs w:val="20"/>
              </w:rPr>
            </w:pPr>
            <w:r w:rsidRPr="00A37B8C">
              <w:rPr>
                <w:sz w:val="20"/>
                <w:szCs w:val="20"/>
              </w:rPr>
              <w:t>Сформован-ные экструдаты</w:t>
            </w:r>
          </w:p>
        </w:tc>
        <w:tc>
          <w:tcPr>
            <w:tcW w:w="900"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89" w:type="dxa"/>
            <w:gridSpan w:val="2"/>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NiMo</w:t>
            </w:r>
          </w:p>
        </w:tc>
      </w:tr>
      <w:tr w:rsidR="008A64AE" w:rsidRPr="00A37B8C">
        <w:trPr>
          <w:cantSplit/>
        </w:trPr>
        <w:tc>
          <w:tcPr>
            <w:tcW w:w="1353" w:type="dxa"/>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HOP</w:t>
            </w:r>
            <w:r w:rsidRPr="00A37B8C">
              <w:rPr>
                <w:rFonts w:ascii="Times New Roman" w:hAnsi="Times New Roman"/>
                <w:sz w:val="20"/>
              </w:rPr>
              <w:t>–463</w:t>
            </w:r>
          </w:p>
        </w:tc>
        <w:tc>
          <w:tcPr>
            <w:tcW w:w="2722" w:type="dxa"/>
            <w:tcBorders>
              <w:bottom w:val="single" w:sz="12" w:space="0" w:color="auto"/>
            </w:tcBorders>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Высокое гидродеазотирование и гидрообессеривание</w:t>
            </w:r>
          </w:p>
        </w:tc>
        <w:tc>
          <w:tcPr>
            <w:tcW w:w="1984" w:type="dxa"/>
            <w:tcBorders>
              <w:bottom w:val="single" w:sz="12" w:space="0" w:color="auto"/>
            </w:tcBorders>
            <w:vAlign w:val="center"/>
          </w:tcPr>
          <w:p w:rsidR="008A64AE" w:rsidRPr="00A37B8C" w:rsidRDefault="008A64AE" w:rsidP="00A37B8C">
            <w:pPr>
              <w:widowControl w:val="0"/>
              <w:spacing w:line="360" w:lineRule="auto"/>
              <w:ind w:left="0" w:firstLine="0"/>
              <w:jc w:val="left"/>
              <w:rPr>
                <w:rFonts w:ascii="Times New Roman" w:hAnsi="Times New Roman"/>
                <w:sz w:val="20"/>
              </w:rPr>
            </w:pPr>
            <w:r w:rsidRPr="00A37B8C">
              <w:rPr>
                <w:rFonts w:ascii="Times New Roman" w:hAnsi="Times New Roman"/>
                <w:sz w:val="20"/>
              </w:rPr>
              <w:t>От бензина до котельного топлива</w:t>
            </w:r>
          </w:p>
        </w:tc>
        <w:tc>
          <w:tcPr>
            <w:tcW w:w="1523" w:type="dxa"/>
            <w:tcBorders>
              <w:bottom w:val="single" w:sz="12" w:space="0" w:color="auto"/>
            </w:tcBorders>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sz w:val="20"/>
              </w:rPr>
              <w:t>Сформован-ные экструдаты</w:t>
            </w:r>
          </w:p>
        </w:tc>
        <w:tc>
          <w:tcPr>
            <w:tcW w:w="900" w:type="dxa"/>
            <w:gridSpan w:val="2"/>
            <w:tcBorders>
              <w:bottom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089" w:type="dxa"/>
            <w:gridSpan w:val="2"/>
            <w:tcBorders>
              <w:bottom w:val="single" w:sz="12" w:space="0" w:color="auto"/>
            </w:tcBorders>
            <w:vAlign w:val="center"/>
          </w:tcPr>
          <w:p w:rsidR="008A64AE" w:rsidRPr="00A37B8C" w:rsidRDefault="008A64AE" w:rsidP="00A37B8C">
            <w:pPr>
              <w:widowControl w:val="0"/>
              <w:spacing w:line="360" w:lineRule="auto"/>
              <w:ind w:left="0" w:firstLine="0"/>
              <w:jc w:val="center"/>
              <w:rPr>
                <w:rFonts w:ascii="Times New Roman" w:hAnsi="Times New Roman"/>
                <w:sz w:val="20"/>
              </w:rPr>
            </w:pPr>
            <w:r w:rsidRPr="00A37B8C">
              <w:rPr>
                <w:rFonts w:ascii="Times New Roman" w:hAnsi="Times New Roman"/>
                <w:sz w:val="20"/>
                <w:lang w:val="en-US"/>
              </w:rPr>
              <w:t>CoMo</w:t>
            </w:r>
          </w:p>
        </w:tc>
      </w:tr>
    </w:tbl>
    <w:p w:rsidR="008A64AE" w:rsidRPr="00A37B8C" w:rsidRDefault="008A64AE" w:rsidP="00A37B8C">
      <w:pPr>
        <w:widowControl w:val="0"/>
        <w:spacing w:line="360" w:lineRule="auto"/>
        <w:ind w:left="0" w:firstLine="709"/>
        <w:rPr>
          <w:rFonts w:ascii="Times New Roman" w:hAnsi="Times New Roman"/>
          <w:szCs w:val="28"/>
        </w:rPr>
      </w:pPr>
    </w:p>
    <w:p w:rsidR="008A64AE" w:rsidRPr="00A37B8C" w:rsidRDefault="008A64AE" w:rsidP="00A37B8C">
      <w:pPr>
        <w:pStyle w:val="2"/>
        <w:rPr>
          <w:szCs w:val="28"/>
        </w:rPr>
      </w:pPr>
      <w:r w:rsidRPr="00A37B8C">
        <w:rPr>
          <w:szCs w:val="28"/>
        </w:rPr>
        <w:t xml:space="preserve">Особый интерес представляют катализаторы фирм </w:t>
      </w:r>
      <w:r w:rsidRPr="00A37B8C">
        <w:rPr>
          <w:szCs w:val="28"/>
          <w:lang w:val="en-US"/>
        </w:rPr>
        <w:t>Criterion</w:t>
      </w:r>
      <w:r w:rsidRPr="00A37B8C">
        <w:rPr>
          <w:szCs w:val="28"/>
        </w:rPr>
        <w:t xml:space="preserve"> </w:t>
      </w:r>
      <w:r w:rsidRPr="00A37B8C">
        <w:rPr>
          <w:szCs w:val="28"/>
          <w:lang w:val="en-US"/>
        </w:rPr>
        <w:t>Catalyst</w:t>
      </w:r>
      <w:r w:rsidRPr="00A37B8C">
        <w:rPr>
          <w:szCs w:val="28"/>
        </w:rPr>
        <w:t xml:space="preserve"> (</w:t>
      </w:r>
      <w:r w:rsidRPr="00A37B8C">
        <w:rPr>
          <w:szCs w:val="28"/>
          <w:lang w:val="en-US"/>
        </w:rPr>
        <w:t>C</w:t>
      </w:r>
      <w:r w:rsidRPr="00A37B8C">
        <w:rPr>
          <w:szCs w:val="28"/>
        </w:rPr>
        <w:t>-448), Haldor Topsoe (</w:t>
      </w:r>
      <w:r w:rsidRPr="00A37B8C">
        <w:rPr>
          <w:szCs w:val="28"/>
          <w:lang w:val="en-US"/>
        </w:rPr>
        <w:t>TK</w:t>
      </w:r>
      <w:r w:rsidRPr="00A37B8C">
        <w:rPr>
          <w:szCs w:val="28"/>
        </w:rPr>
        <w:t xml:space="preserve">-554, TK-907, </w:t>
      </w:r>
      <w:r w:rsidRPr="00A37B8C">
        <w:rPr>
          <w:szCs w:val="28"/>
          <w:lang w:val="en-US"/>
        </w:rPr>
        <w:t>TK</w:t>
      </w:r>
      <w:r w:rsidRPr="00A37B8C">
        <w:rPr>
          <w:szCs w:val="28"/>
        </w:rPr>
        <w:t>-908), AKZO Nobel (</w:t>
      </w:r>
      <w:r w:rsidRPr="00A37B8C">
        <w:rPr>
          <w:szCs w:val="28"/>
          <w:lang w:val="en-US"/>
        </w:rPr>
        <w:t>KF</w:t>
      </w:r>
      <w:r w:rsidRPr="00A37B8C">
        <w:rPr>
          <w:szCs w:val="28"/>
        </w:rPr>
        <w:t xml:space="preserve">-752), а также отечественные катализаторы Элетрогорского института нефтепереработки серии «ГО». </w:t>
      </w:r>
    </w:p>
    <w:p w:rsidR="008A64AE" w:rsidRDefault="008A64AE" w:rsidP="00A37B8C">
      <w:pPr>
        <w:spacing w:line="360" w:lineRule="auto"/>
        <w:ind w:left="0" w:firstLine="709"/>
        <w:rPr>
          <w:rFonts w:ascii="Times New Roman" w:hAnsi="Times New Roman"/>
          <w:szCs w:val="28"/>
        </w:rPr>
      </w:pPr>
      <w:r w:rsidRPr="00A37B8C">
        <w:rPr>
          <w:rFonts w:ascii="Times New Roman" w:hAnsi="Times New Roman"/>
          <w:szCs w:val="28"/>
        </w:rPr>
        <w:t>Испытания катализаторов вышеперечисленных компаний на ОАО «Славнефть-Ярославнефтеоргсинтез» показали их различную гидрообессеривающую активность (рисунок 7) [10].</w:t>
      </w:r>
    </w:p>
    <w:p w:rsidR="00A37B8C" w:rsidRPr="00A37B8C" w:rsidRDefault="00A37B8C" w:rsidP="00A37B8C">
      <w:pPr>
        <w:spacing w:line="360" w:lineRule="auto"/>
        <w:ind w:left="0" w:firstLine="709"/>
        <w:rPr>
          <w:rFonts w:ascii="Times New Roman" w:hAnsi="Times New Roman"/>
          <w:szCs w:val="28"/>
        </w:rPr>
      </w:pPr>
    </w:p>
    <w:p w:rsidR="008A64AE" w:rsidRPr="00A37B8C" w:rsidRDefault="009E02B8" w:rsidP="00A37B8C">
      <w:pPr>
        <w:spacing w:line="360" w:lineRule="auto"/>
        <w:ind w:left="0" w:firstLine="709"/>
        <w:rPr>
          <w:rFonts w:ascii="Times New Roman" w:hAnsi="Times New Roman"/>
          <w:szCs w:val="28"/>
        </w:rPr>
      </w:pPr>
      <w:r>
        <w:rPr>
          <w:rFonts w:ascii="Times New Roman" w:hAnsi="Times New Roman"/>
          <w:szCs w:val="28"/>
        </w:rPr>
        <w:pict>
          <v:shape id="_x0000_i1052" type="#_x0000_t75" style="width:403.5pt;height:237pt">
            <v:imagedata r:id="rId36" o:title=""/>
          </v:shape>
        </w:pic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Рисунок 7 – Гидрообессеривающая активность катализаторов ГО-70, С-448, </w:t>
      </w:r>
      <w:r w:rsidRPr="00A37B8C">
        <w:rPr>
          <w:rFonts w:ascii="Times New Roman" w:hAnsi="Times New Roman"/>
          <w:szCs w:val="28"/>
          <w:lang w:val="en-US"/>
        </w:rPr>
        <w:t>KF</w:t>
      </w:r>
      <w:r w:rsidRPr="00A37B8C">
        <w:rPr>
          <w:rFonts w:ascii="Times New Roman" w:hAnsi="Times New Roman"/>
          <w:szCs w:val="28"/>
        </w:rPr>
        <w:t>-752 и ТК-554 (давление 3 МПа, объёмная скорость 4 ч</w:t>
      </w:r>
      <w:r w:rsidRPr="00A37B8C">
        <w:rPr>
          <w:rFonts w:ascii="Times New Roman" w:hAnsi="Times New Roman"/>
          <w:szCs w:val="28"/>
          <w:vertAlign w:val="superscript"/>
        </w:rPr>
        <w:t>-1</w:t>
      </w:r>
      <w:r w:rsidRPr="00A37B8C">
        <w:rPr>
          <w:rFonts w:ascii="Times New Roman" w:hAnsi="Times New Roman"/>
          <w:szCs w:val="28"/>
        </w:rPr>
        <w:t>, содержание серы в сырье 1,3% масс.).</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Результаты испытаний фиксировались при температурах 340, 360 и 380</w:t>
      </w:r>
      <w:r w:rsidRPr="00A37B8C">
        <w:rPr>
          <w:rFonts w:ascii="Times New Roman" w:hAnsi="Times New Roman"/>
          <w:szCs w:val="28"/>
        </w:rPr>
        <w:sym w:font="Symbol" w:char="F0B0"/>
      </w:r>
      <w:r w:rsidRPr="00A37B8C">
        <w:rPr>
          <w:rFonts w:ascii="Times New Roman" w:hAnsi="Times New Roman"/>
          <w:szCs w:val="28"/>
        </w:rPr>
        <w:t>С, а также объёмной скорости 3 и 4 ч</w:t>
      </w:r>
      <w:r w:rsidRPr="00A37B8C">
        <w:rPr>
          <w:rFonts w:ascii="Times New Roman" w:hAnsi="Times New Roman"/>
          <w:szCs w:val="28"/>
          <w:vertAlign w:val="superscript"/>
        </w:rPr>
        <w:t>-1</w:t>
      </w:r>
      <w:r w:rsidRPr="00A37B8C">
        <w:rPr>
          <w:rFonts w:ascii="Times New Roman" w:hAnsi="Times New Roman"/>
          <w:szCs w:val="28"/>
        </w:rPr>
        <w:t>. Было отмечено, что при температурах 360 и 380</w:t>
      </w:r>
      <w:r w:rsidRPr="00A37B8C">
        <w:rPr>
          <w:rFonts w:ascii="Times New Roman" w:hAnsi="Times New Roman"/>
          <w:szCs w:val="28"/>
        </w:rPr>
        <w:sym w:font="Symbol" w:char="F0B0"/>
      </w:r>
      <w:r w:rsidRPr="00A37B8C">
        <w:rPr>
          <w:rFonts w:ascii="Times New Roman" w:hAnsi="Times New Roman"/>
          <w:szCs w:val="28"/>
        </w:rPr>
        <w:t>С и объёмной скорости 3 ч</w:t>
      </w:r>
      <w:r w:rsidRPr="00A37B8C">
        <w:rPr>
          <w:rFonts w:ascii="Times New Roman" w:hAnsi="Times New Roman"/>
          <w:szCs w:val="28"/>
          <w:vertAlign w:val="superscript"/>
        </w:rPr>
        <w:t>-1</w:t>
      </w:r>
      <w:r w:rsidRPr="00A37B8C">
        <w:rPr>
          <w:rFonts w:ascii="Times New Roman" w:hAnsi="Times New Roman"/>
          <w:szCs w:val="28"/>
        </w:rPr>
        <w:t xml:space="preserve"> все катализаторы позволяли получить дизельное топливо с содержанием серы менее 0,05% масс., однако при увеличении объёмной скорости до 4 ч</w:t>
      </w:r>
      <w:r w:rsidRPr="00A37B8C">
        <w:rPr>
          <w:rFonts w:ascii="Times New Roman" w:hAnsi="Times New Roman"/>
          <w:szCs w:val="28"/>
          <w:vertAlign w:val="superscript"/>
        </w:rPr>
        <w:t>-1</w:t>
      </w:r>
      <w:r w:rsidRPr="00A37B8C">
        <w:rPr>
          <w:rFonts w:ascii="Times New Roman" w:hAnsi="Times New Roman"/>
          <w:szCs w:val="28"/>
        </w:rPr>
        <w:t xml:space="preserve"> и снижении температуры до 340</w:t>
      </w:r>
      <w:r w:rsidRPr="00A37B8C">
        <w:rPr>
          <w:rFonts w:ascii="Times New Roman" w:hAnsi="Times New Roman"/>
          <w:szCs w:val="28"/>
        </w:rPr>
        <w:sym w:font="Symbol" w:char="F0B0"/>
      </w:r>
      <w:r w:rsidRPr="00A37B8C">
        <w:rPr>
          <w:rFonts w:ascii="Times New Roman" w:hAnsi="Times New Roman"/>
          <w:szCs w:val="28"/>
        </w:rPr>
        <w:t>С наблюдалась заметная разница в активности испытанных катализаторов [10].</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В процессе деароматизации наиболее эффективными являются катализаторы, в состав которых входят промотирующие компоненты для усиления крекирующей активности, а также оксиды гидрирующих металлов в повышенных концентрациях.</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Катализаторы деароматизации дизельного топлива были испытаны в лабораторных и полупромышленных условиях. Испытания проводили с использованием в качестве сырья прямогонное дизельное топливо с содержанием 1,7% масс. серы и 36% масс. ароматических углеводородов. Результаты испытаний представлены в таблице 7 [11].</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Таблица 7 – Результаты исследования каталитических систем деароматизации</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013"/>
        <w:gridCol w:w="1821"/>
        <w:gridCol w:w="1868"/>
        <w:gridCol w:w="1819"/>
        <w:gridCol w:w="2049"/>
      </w:tblGrid>
      <w:tr w:rsidR="008A64AE" w:rsidRPr="00A37B8C">
        <w:trPr>
          <w:cantSplit/>
        </w:trPr>
        <w:tc>
          <w:tcPr>
            <w:tcW w:w="2014" w:type="dxa"/>
            <w:vMerge w:val="restart"/>
            <w:tcBorders>
              <w:top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Каталитическая система</w:t>
            </w:r>
          </w:p>
        </w:tc>
        <w:tc>
          <w:tcPr>
            <w:tcW w:w="5508" w:type="dxa"/>
            <w:gridSpan w:val="3"/>
            <w:tcBorders>
              <w:top w:val="single" w:sz="12" w:space="0" w:color="auto"/>
              <w:bottom w:val="single" w:sz="4" w:space="0" w:color="auto"/>
            </w:tcBorders>
            <w:vAlign w:val="center"/>
          </w:tcPr>
          <w:p w:rsidR="008A64AE" w:rsidRPr="00A37B8C" w:rsidRDefault="008A64AE" w:rsidP="00A37B8C">
            <w:pPr>
              <w:pStyle w:val="1"/>
              <w:widowControl/>
              <w:spacing w:line="360" w:lineRule="auto"/>
              <w:rPr>
                <w:b w:val="0"/>
                <w:bCs w:val="0"/>
                <w:sz w:val="20"/>
                <w:szCs w:val="20"/>
              </w:rPr>
            </w:pPr>
            <w:r w:rsidRPr="00A37B8C">
              <w:rPr>
                <w:b w:val="0"/>
                <w:bCs w:val="0"/>
                <w:sz w:val="20"/>
                <w:szCs w:val="20"/>
              </w:rPr>
              <w:t>Режим деароматизации</w:t>
            </w:r>
          </w:p>
        </w:tc>
        <w:tc>
          <w:tcPr>
            <w:tcW w:w="2049" w:type="dxa"/>
            <w:vMerge w:val="restart"/>
            <w:tcBorders>
              <w:top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Глубина деароматизации, %</w:t>
            </w:r>
          </w:p>
        </w:tc>
      </w:tr>
      <w:tr w:rsidR="008A64AE" w:rsidRPr="00A37B8C">
        <w:trPr>
          <w:cantSplit/>
        </w:trPr>
        <w:tc>
          <w:tcPr>
            <w:tcW w:w="2014" w:type="dxa"/>
            <w:vMerge/>
            <w:tcBorders>
              <w:bottom w:val="single" w:sz="4" w:space="0" w:color="auto"/>
              <w:right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p>
        </w:tc>
        <w:tc>
          <w:tcPr>
            <w:tcW w:w="1821" w:type="dxa"/>
            <w:tcBorders>
              <w:top w:val="single" w:sz="4" w:space="0" w:color="auto"/>
              <w:left w:val="single" w:sz="4" w:space="0" w:color="auto"/>
              <w:bottom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давление, МПа</w:t>
            </w:r>
          </w:p>
        </w:tc>
        <w:tc>
          <w:tcPr>
            <w:tcW w:w="1868" w:type="dxa"/>
            <w:tcBorders>
              <w:top w:val="single" w:sz="4" w:space="0" w:color="auto"/>
              <w:bottom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температура</w:t>
            </w:r>
          </w:p>
        </w:tc>
        <w:tc>
          <w:tcPr>
            <w:tcW w:w="1819" w:type="dxa"/>
            <w:tcBorders>
              <w:top w:val="single" w:sz="4" w:space="0" w:color="auto"/>
              <w:bottom w:val="single" w:sz="4" w:space="0" w:color="auto"/>
              <w:right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объёмная скорость подачи сырья, ч</w:t>
            </w:r>
            <w:r w:rsidRPr="00A37B8C">
              <w:rPr>
                <w:rFonts w:ascii="Times New Roman" w:hAnsi="Times New Roman"/>
                <w:sz w:val="20"/>
                <w:vertAlign w:val="superscript"/>
              </w:rPr>
              <w:t>-1</w:t>
            </w:r>
          </w:p>
        </w:tc>
        <w:tc>
          <w:tcPr>
            <w:tcW w:w="2049" w:type="dxa"/>
            <w:vMerge/>
            <w:tcBorders>
              <w:left w:val="single" w:sz="4" w:space="0" w:color="auto"/>
              <w:bottom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p>
        </w:tc>
      </w:tr>
      <w:tr w:rsidR="008A64AE" w:rsidRPr="00A37B8C">
        <w:tc>
          <w:tcPr>
            <w:tcW w:w="2014" w:type="dxa"/>
            <w:tcBorders>
              <w:top w:val="single" w:sz="4" w:space="0" w:color="auto"/>
            </w:tcBorders>
          </w:tcPr>
          <w:p w:rsidR="008A64AE" w:rsidRPr="00A37B8C" w:rsidRDefault="008A64AE" w:rsidP="00A37B8C">
            <w:pPr>
              <w:spacing w:line="360" w:lineRule="auto"/>
              <w:ind w:left="0" w:firstLine="0"/>
              <w:rPr>
                <w:rFonts w:ascii="Times New Roman" w:hAnsi="Times New Roman"/>
                <w:sz w:val="20"/>
                <w:lang w:val="en-US"/>
              </w:rPr>
            </w:pPr>
            <w:r w:rsidRPr="00A37B8C">
              <w:rPr>
                <w:rFonts w:ascii="Times New Roman" w:hAnsi="Times New Roman"/>
                <w:sz w:val="20"/>
                <w:lang w:val="en-US"/>
              </w:rPr>
              <w:t>NiMo</w:t>
            </w:r>
          </w:p>
        </w:tc>
        <w:tc>
          <w:tcPr>
            <w:tcW w:w="1821" w:type="dxa"/>
            <w:tcBorders>
              <w:top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8-12</w:t>
            </w:r>
          </w:p>
        </w:tc>
        <w:tc>
          <w:tcPr>
            <w:tcW w:w="1868" w:type="dxa"/>
            <w:tcBorders>
              <w:top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умеренная</w:t>
            </w:r>
          </w:p>
        </w:tc>
        <w:tc>
          <w:tcPr>
            <w:tcW w:w="1819" w:type="dxa"/>
            <w:tcBorders>
              <w:top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0,5-1,5</w:t>
            </w:r>
          </w:p>
        </w:tc>
        <w:tc>
          <w:tcPr>
            <w:tcW w:w="2049" w:type="dxa"/>
            <w:tcBorders>
              <w:top w:val="single" w:sz="4"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30-50</w:t>
            </w:r>
          </w:p>
        </w:tc>
      </w:tr>
      <w:tr w:rsidR="008A64AE" w:rsidRPr="00A37B8C">
        <w:tc>
          <w:tcPr>
            <w:tcW w:w="2014" w:type="dxa"/>
          </w:tcPr>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lang w:val="en-US"/>
              </w:rPr>
              <w:t>NiMo</w:t>
            </w:r>
            <w:r w:rsidRPr="00A37B8C">
              <w:rPr>
                <w:rFonts w:ascii="Times New Roman" w:hAnsi="Times New Roman"/>
                <w:sz w:val="20"/>
              </w:rPr>
              <w:t>+</w:t>
            </w:r>
            <w:r w:rsidRPr="00A37B8C">
              <w:rPr>
                <w:rFonts w:ascii="Times New Roman" w:hAnsi="Times New Roman"/>
                <w:sz w:val="20"/>
                <w:lang w:val="en-US"/>
              </w:rPr>
              <w:t>NiW</w:t>
            </w:r>
          </w:p>
        </w:tc>
        <w:tc>
          <w:tcPr>
            <w:tcW w:w="1821"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8-12</w:t>
            </w:r>
          </w:p>
        </w:tc>
        <w:tc>
          <w:tcPr>
            <w:tcW w:w="1868"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умеренная</w:t>
            </w:r>
          </w:p>
        </w:tc>
        <w:tc>
          <w:tcPr>
            <w:tcW w:w="181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1-2</w:t>
            </w:r>
          </w:p>
        </w:tc>
        <w:tc>
          <w:tcPr>
            <w:tcW w:w="204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30-50</w:t>
            </w:r>
          </w:p>
        </w:tc>
      </w:tr>
      <w:tr w:rsidR="008A64AE" w:rsidRPr="00A37B8C">
        <w:tc>
          <w:tcPr>
            <w:tcW w:w="2014" w:type="dxa"/>
          </w:tcPr>
          <w:p w:rsidR="008A64AE" w:rsidRPr="00A37B8C" w:rsidRDefault="008A64AE" w:rsidP="00A37B8C">
            <w:pPr>
              <w:spacing w:line="360" w:lineRule="auto"/>
              <w:ind w:left="0" w:firstLine="0"/>
              <w:rPr>
                <w:rFonts w:ascii="Times New Roman" w:hAnsi="Times New Roman"/>
                <w:sz w:val="20"/>
                <w:lang w:val="en-US"/>
              </w:rPr>
            </w:pPr>
            <w:r w:rsidRPr="00A37B8C">
              <w:rPr>
                <w:rFonts w:ascii="Times New Roman" w:hAnsi="Times New Roman"/>
                <w:sz w:val="20"/>
                <w:lang w:val="en-US"/>
              </w:rPr>
              <w:t>NiW +NiW</w:t>
            </w:r>
          </w:p>
        </w:tc>
        <w:tc>
          <w:tcPr>
            <w:tcW w:w="1821" w:type="dxa"/>
            <w:vAlign w:val="center"/>
          </w:tcPr>
          <w:p w:rsidR="008A64AE" w:rsidRPr="00A37B8C" w:rsidRDefault="008A64AE" w:rsidP="00A37B8C">
            <w:pPr>
              <w:spacing w:line="360" w:lineRule="auto"/>
              <w:ind w:left="0" w:firstLine="0"/>
              <w:jc w:val="center"/>
              <w:rPr>
                <w:rFonts w:ascii="Times New Roman" w:hAnsi="Times New Roman"/>
                <w:sz w:val="20"/>
                <w:lang w:val="en-US"/>
              </w:rPr>
            </w:pPr>
            <w:r w:rsidRPr="00A37B8C">
              <w:rPr>
                <w:rFonts w:ascii="Times New Roman" w:hAnsi="Times New Roman"/>
                <w:sz w:val="20"/>
                <w:lang w:val="en-US"/>
              </w:rPr>
              <w:t>4-6</w:t>
            </w:r>
          </w:p>
        </w:tc>
        <w:tc>
          <w:tcPr>
            <w:tcW w:w="1868"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умеренная</w:t>
            </w:r>
          </w:p>
        </w:tc>
        <w:tc>
          <w:tcPr>
            <w:tcW w:w="181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0,25-0,5</w:t>
            </w:r>
          </w:p>
        </w:tc>
        <w:tc>
          <w:tcPr>
            <w:tcW w:w="204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30-50</w:t>
            </w:r>
          </w:p>
        </w:tc>
      </w:tr>
      <w:tr w:rsidR="008A64AE" w:rsidRPr="00A37B8C">
        <w:tc>
          <w:tcPr>
            <w:tcW w:w="2014" w:type="dxa"/>
          </w:tcPr>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lang w:val="en-US"/>
              </w:rPr>
              <w:t>NiW</w:t>
            </w:r>
            <w:r w:rsidRPr="00A37B8C">
              <w:rPr>
                <w:rFonts w:ascii="Times New Roman" w:hAnsi="Times New Roman"/>
                <w:sz w:val="20"/>
              </w:rPr>
              <w:t>+</w:t>
            </w:r>
            <w:r w:rsidRPr="00A37B8C">
              <w:rPr>
                <w:rFonts w:ascii="Times New Roman" w:hAnsi="Times New Roman"/>
                <w:sz w:val="20"/>
                <w:lang w:val="en-US"/>
              </w:rPr>
              <w:t>Pt</w:t>
            </w:r>
            <w:r w:rsidRPr="00A37B8C">
              <w:rPr>
                <w:rFonts w:ascii="Times New Roman" w:hAnsi="Times New Roman"/>
                <w:sz w:val="20"/>
              </w:rPr>
              <w:t>/</w:t>
            </w:r>
            <w:r w:rsidRPr="00A37B8C">
              <w:rPr>
                <w:rFonts w:ascii="Times New Roman" w:hAnsi="Times New Roman"/>
                <w:sz w:val="20"/>
                <w:lang w:val="en-US"/>
              </w:rPr>
              <w:t>Al</w:t>
            </w:r>
            <w:r w:rsidRPr="00A37B8C">
              <w:rPr>
                <w:rFonts w:ascii="Times New Roman" w:hAnsi="Times New Roman"/>
                <w:sz w:val="20"/>
                <w:vertAlign w:val="subscript"/>
              </w:rPr>
              <w:t>2</w:t>
            </w:r>
            <w:r w:rsidRPr="00A37B8C">
              <w:rPr>
                <w:rFonts w:ascii="Times New Roman" w:hAnsi="Times New Roman"/>
                <w:sz w:val="20"/>
                <w:lang w:val="en-US"/>
              </w:rPr>
              <w:t>O</w:t>
            </w:r>
            <w:r w:rsidRPr="00A37B8C">
              <w:rPr>
                <w:rFonts w:ascii="Times New Roman" w:hAnsi="Times New Roman"/>
                <w:sz w:val="20"/>
                <w:vertAlign w:val="subscript"/>
              </w:rPr>
              <w:t>3</w:t>
            </w:r>
          </w:p>
        </w:tc>
        <w:tc>
          <w:tcPr>
            <w:tcW w:w="1821"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4-6</w:t>
            </w:r>
          </w:p>
        </w:tc>
        <w:tc>
          <w:tcPr>
            <w:tcW w:w="1868"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низкая</w:t>
            </w:r>
          </w:p>
        </w:tc>
        <w:tc>
          <w:tcPr>
            <w:tcW w:w="181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0,1</w:t>
            </w:r>
          </w:p>
        </w:tc>
        <w:tc>
          <w:tcPr>
            <w:tcW w:w="2049" w:type="dxa"/>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65-80</w:t>
            </w:r>
          </w:p>
        </w:tc>
      </w:tr>
      <w:tr w:rsidR="008A64AE" w:rsidRPr="00A37B8C">
        <w:tc>
          <w:tcPr>
            <w:tcW w:w="2014" w:type="dxa"/>
            <w:tcBorders>
              <w:bottom w:val="single" w:sz="12" w:space="0" w:color="auto"/>
            </w:tcBorders>
          </w:tcPr>
          <w:p w:rsidR="008A64AE" w:rsidRPr="00A37B8C" w:rsidRDefault="008A64AE" w:rsidP="00A37B8C">
            <w:pPr>
              <w:spacing w:line="360" w:lineRule="auto"/>
              <w:ind w:left="0" w:firstLine="0"/>
              <w:rPr>
                <w:rFonts w:ascii="Times New Roman" w:hAnsi="Times New Roman"/>
                <w:sz w:val="20"/>
              </w:rPr>
            </w:pPr>
            <w:r w:rsidRPr="00A37B8C">
              <w:rPr>
                <w:rFonts w:ascii="Times New Roman" w:hAnsi="Times New Roman"/>
                <w:sz w:val="20"/>
                <w:lang w:val="en-US"/>
              </w:rPr>
              <w:t>NiMo</w:t>
            </w:r>
            <w:r w:rsidRPr="00A37B8C">
              <w:rPr>
                <w:rFonts w:ascii="Times New Roman" w:hAnsi="Times New Roman"/>
                <w:sz w:val="20"/>
              </w:rPr>
              <w:t>+ССК</w:t>
            </w:r>
          </w:p>
        </w:tc>
        <w:tc>
          <w:tcPr>
            <w:tcW w:w="1821" w:type="dxa"/>
            <w:tcBorders>
              <w:bottom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4-6</w:t>
            </w:r>
          </w:p>
        </w:tc>
        <w:tc>
          <w:tcPr>
            <w:tcW w:w="1868" w:type="dxa"/>
            <w:tcBorders>
              <w:bottom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умеренная</w:t>
            </w:r>
          </w:p>
        </w:tc>
        <w:tc>
          <w:tcPr>
            <w:tcW w:w="1819" w:type="dxa"/>
            <w:tcBorders>
              <w:bottom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0,5-1,5</w:t>
            </w:r>
          </w:p>
        </w:tc>
        <w:tc>
          <w:tcPr>
            <w:tcW w:w="2049" w:type="dxa"/>
            <w:tcBorders>
              <w:bottom w:val="single" w:sz="12" w:space="0" w:color="auto"/>
            </w:tcBorders>
            <w:vAlign w:val="center"/>
          </w:tcPr>
          <w:p w:rsidR="008A64AE" w:rsidRPr="00A37B8C" w:rsidRDefault="008A64AE" w:rsidP="00A37B8C">
            <w:pPr>
              <w:spacing w:line="360" w:lineRule="auto"/>
              <w:ind w:left="0" w:firstLine="0"/>
              <w:jc w:val="center"/>
              <w:rPr>
                <w:rFonts w:ascii="Times New Roman" w:hAnsi="Times New Roman"/>
                <w:sz w:val="20"/>
              </w:rPr>
            </w:pPr>
            <w:r w:rsidRPr="00A37B8C">
              <w:rPr>
                <w:rFonts w:ascii="Times New Roman" w:hAnsi="Times New Roman"/>
                <w:sz w:val="20"/>
              </w:rPr>
              <w:t>65-80</w:t>
            </w:r>
          </w:p>
        </w:tc>
      </w:tr>
    </w:tbl>
    <w:p w:rsidR="008A64AE" w:rsidRPr="00A37B8C" w:rsidRDefault="008A64AE" w:rsidP="00A37B8C">
      <w:pPr>
        <w:spacing w:line="360" w:lineRule="auto"/>
        <w:ind w:left="0" w:firstLine="709"/>
        <w:rPr>
          <w:rFonts w:ascii="Times New Roman" w:hAnsi="Times New Roman"/>
          <w:szCs w:val="28"/>
        </w:rPr>
      </w:pP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Как видно, с практической точки зрения наиболее приемлема каталитическая система </w:t>
      </w:r>
      <w:r w:rsidRPr="00A37B8C">
        <w:rPr>
          <w:rFonts w:ascii="Times New Roman" w:hAnsi="Times New Roman"/>
          <w:szCs w:val="28"/>
          <w:lang w:val="en-US"/>
        </w:rPr>
        <w:t>NiW</w:t>
      </w:r>
      <w:r w:rsidRPr="00A37B8C">
        <w:rPr>
          <w:rFonts w:ascii="Times New Roman" w:hAnsi="Times New Roman"/>
          <w:szCs w:val="28"/>
        </w:rPr>
        <w:t>+</w:t>
      </w:r>
      <w:r w:rsidRPr="00A37B8C">
        <w:rPr>
          <w:rFonts w:ascii="Times New Roman" w:hAnsi="Times New Roman"/>
          <w:szCs w:val="28"/>
          <w:lang w:val="en-US"/>
        </w:rPr>
        <w:t>Pt</w:t>
      </w:r>
      <w:r w:rsidRPr="00A37B8C">
        <w:rPr>
          <w:rFonts w:ascii="Times New Roman" w:hAnsi="Times New Roman"/>
          <w:szCs w:val="28"/>
        </w:rPr>
        <w:t>/</w:t>
      </w:r>
      <w:r w:rsidRPr="00A37B8C">
        <w:rPr>
          <w:rFonts w:ascii="Times New Roman" w:hAnsi="Times New Roman"/>
          <w:szCs w:val="28"/>
          <w:lang w:val="en-US"/>
        </w:rPr>
        <w:t>Al</w:t>
      </w:r>
      <w:r w:rsidRPr="00A37B8C">
        <w:rPr>
          <w:rFonts w:ascii="Times New Roman" w:hAnsi="Times New Roman"/>
          <w:szCs w:val="28"/>
          <w:vertAlign w:val="subscript"/>
        </w:rPr>
        <w:t>2</w:t>
      </w:r>
      <w:r w:rsidRPr="00A37B8C">
        <w:rPr>
          <w:rFonts w:ascii="Times New Roman" w:hAnsi="Times New Roman"/>
          <w:szCs w:val="28"/>
          <w:lang w:val="en-US"/>
        </w:rPr>
        <w:t>O</w:t>
      </w:r>
      <w:r w:rsidRPr="00A37B8C">
        <w:rPr>
          <w:rFonts w:ascii="Times New Roman" w:hAnsi="Times New Roman"/>
          <w:szCs w:val="28"/>
          <w:vertAlign w:val="subscript"/>
        </w:rPr>
        <w:t>3</w:t>
      </w:r>
      <w:r w:rsidRPr="00A37B8C">
        <w:rPr>
          <w:rFonts w:ascii="Times New Roman" w:hAnsi="Times New Roman"/>
          <w:szCs w:val="28"/>
        </w:rPr>
        <w:t xml:space="preserve">. При умеренном давлении и низкой температуре она обеспечивает высокую степень деароматизации. Недостаток этой системы – очень высокая чувствительность к присутствию серы в сырье. Её содержание не должно превышать 1-3 </w:t>
      </w:r>
      <w:r w:rsidRPr="00A37B8C">
        <w:rPr>
          <w:rFonts w:ascii="Times New Roman" w:hAnsi="Times New Roman"/>
          <w:szCs w:val="28"/>
          <w:lang w:val="en-US"/>
        </w:rPr>
        <w:t>ppm</w:t>
      </w:r>
      <w:r w:rsidRPr="00A37B8C">
        <w:rPr>
          <w:rFonts w:ascii="Times New Roman" w:hAnsi="Times New Roman"/>
          <w:szCs w:val="28"/>
        </w:rPr>
        <w:t>. Кроме того, для достижения необходимой конверсии ароматических углеводородов объёмная скорость подачи сырья должна быть менее 0,1 ч</w:t>
      </w:r>
      <w:r w:rsidRPr="00A37B8C">
        <w:rPr>
          <w:rFonts w:ascii="Times New Roman" w:hAnsi="Times New Roman"/>
          <w:szCs w:val="28"/>
          <w:vertAlign w:val="superscript"/>
        </w:rPr>
        <w:t>-1</w:t>
      </w:r>
      <w:r w:rsidRPr="00A37B8C">
        <w:rPr>
          <w:rFonts w:ascii="Times New Roman" w:hAnsi="Times New Roman"/>
          <w:szCs w:val="28"/>
        </w:rPr>
        <w:t xml:space="preserve">, что на практике трудно осуществимо. Фирмой </w:t>
      </w:r>
      <w:r w:rsidRPr="00A37B8C">
        <w:rPr>
          <w:rFonts w:ascii="Times New Roman" w:hAnsi="Times New Roman"/>
          <w:szCs w:val="28"/>
          <w:lang w:val="en-US"/>
        </w:rPr>
        <w:t>Haldor</w:t>
      </w:r>
      <w:r w:rsidRPr="00A37B8C">
        <w:rPr>
          <w:rFonts w:ascii="Times New Roman" w:hAnsi="Times New Roman"/>
          <w:szCs w:val="28"/>
        </w:rPr>
        <w:t xml:space="preserve"> </w:t>
      </w:r>
      <w:r w:rsidRPr="00A37B8C">
        <w:rPr>
          <w:rFonts w:ascii="Times New Roman" w:hAnsi="Times New Roman"/>
          <w:szCs w:val="28"/>
          <w:lang w:val="en-US"/>
        </w:rPr>
        <w:t>Topsoe</w:t>
      </w:r>
      <w:r w:rsidRPr="00A37B8C">
        <w:rPr>
          <w:rFonts w:ascii="Times New Roman" w:hAnsi="Times New Roman"/>
          <w:szCs w:val="28"/>
        </w:rPr>
        <w:t xml:space="preserve"> был разработан серостойкий катализатор (ССК) на основе благородного металла способный работать на сырье, содержащем до 500 </w:t>
      </w:r>
      <w:r w:rsidRPr="00A37B8C">
        <w:rPr>
          <w:rFonts w:ascii="Times New Roman" w:hAnsi="Times New Roman"/>
          <w:szCs w:val="28"/>
          <w:lang w:val="en-US"/>
        </w:rPr>
        <w:t>ppm</w:t>
      </w:r>
      <w:r w:rsidRPr="00A37B8C">
        <w:rPr>
          <w:rFonts w:ascii="Times New Roman" w:hAnsi="Times New Roman"/>
          <w:szCs w:val="28"/>
        </w:rPr>
        <w:t>. серы. Он обеспечивает высокую конверсию ароматических соединений при умеренном давлении и объёмной скорости [11].</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На базе катализаторной системы ССК разработаны два катализатора деароматизации: ТК-907 на аморфном носителе, и ТК-908 на цеолите. Первый рекомендуется применять при содержании серы в сырье менее 10</w:t>
      </w:r>
      <w:r w:rsidRPr="00A37B8C">
        <w:rPr>
          <w:rFonts w:ascii="Times New Roman" w:hAnsi="Times New Roman"/>
          <w:szCs w:val="28"/>
          <w:lang w:val="en-US"/>
        </w:rPr>
        <w:t>ppm</w:t>
      </w:r>
      <w:r w:rsidRPr="00A37B8C">
        <w:rPr>
          <w:rFonts w:ascii="Times New Roman" w:hAnsi="Times New Roman"/>
          <w:szCs w:val="28"/>
        </w:rPr>
        <w:t>., второй – до 500</w:t>
      </w:r>
      <w:r w:rsidRPr="00A37B8C">
        <w:rPr>
          <w:rFonts w:ascii="Times New Roman" w:hAnsi="Times New Roman"/>
          <w:szCs w:val="28"/>
          <w:lang w:val="en-US"/>
        </w:rPr>
        <w:t>ppm</w:t>
      </w:r>
      <w:r w:rsidRPr="00A37B8C">
        <w:rPr>
          <w:rFonts w:ascii="Times New Roman" w:hAnsi="Times New Roman"/>
          <w:szCs w:val="28"/>
        </w:rPr>
        <w:t>. Эти катализаторы были испытаны на пилотной установке в течение 1300 и 5500 ч соответственно. Процесс протекал при умеренной температуре и давлении около 4,6 МПа на катализаторе ТК-907 и около 5 МПа на катализаторе ТК-908. Дезактивации катализаторов за время испытаний не наблюдалось. Содержание ароматических углеводородов в обоих случаях не превышало 5% при содержании их в сырье 20-22% [12].</w:t>
      </w:r>
    </w:p>
    <w:p w:rsidR="008A64AE" w:rsidRPr="00A37B8C" w:rsidRDefault="008A64AE" w:rsidP="00A37B8C">
      <w:pPr>
        <w:spacing w:line="360" w:lineRule="auto"/>
        <w:ind w:left="0" w:firstLine="709"/>
        <w:jc w:val="center"/>
        <w:rPr>
          <w:rFonts w:ascii="Times New Roman" w:hAnsi="Times New Roman"/>
          <w:bCs/>
          <w:szCs w:val="28"/>
        </w:rPr>
      </w:pPr>
      <w:r w:rsidRPr="00A37B8C">
        <w:rPr>
          <w:rFonts w:ascii="Times New Roman" w:hAnsi="Times New Roman"/>
          <w:szCs w:val="28"/>
        </w:rPr>
        <w:br w:type="page"/>
      </w:r>
      <w:r w:rsidRPr="00A37B8C">
        <w:rPr>
          <w:rFonts w:ascii="Times New Roman" w:hAnsi="Times New Roman"/>
          <w:bCs/>
          <w:szCs w:val="28"/>
        </w:rPr>
        <w:t>2. МЕТОДИЧЕСКАЯ ЧАСТЬ</w:t>
      </w:r>
    </w:p>
    <w:p w:rsidR="008A64AE" w:rsidRPr="00A37B8C" w:rsidRDefault="008A64AE" w:rsidP="00A37B8C">
      <w:pPr>
        <w:spacing w:line="360" w:lineRule="auto"/>
        <w:ind w:left="0" w:firstLine="709"/>
        <w:jc w:val="center"/>
        <w:rPr>
          <w:rFonts w:ascii="Times New Roman" w:hAnsi="Times New Roman"/>
          <w:b/>
          <w:bCs/>
          <w:szCs w:val="28"/>
        </w:rPr>
      </w:pP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С 1.01.05г в странах ЕС действуют нормы по выбросам вредных веществ для автомобильной техники Евро 4, регламентирующие содержание серы в дизельном топливе не более 50 рр</w:t>
      </w:r>
      <w:r w:rsidRPr="00A37B8C">
        <w:rPr>
          <w:rFonts w:ascii="Times New Roman" w:hAnsi="Times New Roman"/>
          <w:szCs w:val="28"/>
          <w:lang w:val="en-US"/>
        </w:rPr>
        <w:t>m</w:t>
      </w:r>
      <w:r w:rsidRPr="00A37B8C">
        <w:rPr>
          <w:rFonts w:ascii="Times New Roman" w:hAnsi="Times New Roman"/>
          <w:szCs w:val="28"/>
        </w:rPr>
        <w:t>. К 2010 году планируется весь дизельный транспорт перевести на топливо с ультранизким содержанием серы 10 рр</w:t>
      </w:r>
      <w:r w:rsidRPr="00A37B8C">
        <w:rPr>
          <w:rFonts w:ascii="Times New Roman" w:hAnsi="Times New Roman"/>
          <w:szCs w:val="28"/>
          <w:lang w:val="en-US"/>
        </w:rPr>
        <w:t>m</w:t>
      </w:r>
      <w:r w:rsidRPr="00A37B8C">
        <w:rPr>
          <w:rFonts w:ascii="Times New Roman" w:hAnsi="Times New Roman"/>
          <w:szCs w:val="28"/>
        </w:rPr>
        <w:t>.</w:t>
      </w:r>
    </w:p>
    <w:p w:rsidR="008A64AE" w:rsidRPr="00A37B8C" w:rsidRDefault="008A64AE" w:rsidP="00A37B8C">
      <w:pPr>
        <w:spacing w:line="360" w:lineRule="auto"/>
        <w:ind w:left="0" w:firstLine="709"/>
        <w:rPr>
          <w:rFonts w:ascii="Times New Roman" w:eastAsia="Arial Unicode MS" w:hAnsi="Times New Roman"/>
          <w:szCs w:val="28"/>
        </w:rPr>
      </w:pPr>
      <w:r w:rsidRPr="00A37B8C">
        <w:rPr>
          <w:rFonts w:ascii="Times New Roman" w:eastAsia="Arial Unicode MS" w:hAnsi="Times New Roman"/>
          <w:szCs w:val="28"/>
        </w:rPr>
        <w:t>Снижение содержания серы в дизельном топливе может быть достигнуто путем гидроочистки, проводимой в более жестких условиях. Указанная цель также может быть достигнута подбором нового, более эффективного для данного типа сырья, катализатора [13].</w:t>
      </w:r>
    </w:p>
    <w:p w:rsidR="008A64AE" w:rsidRPr="00A37B8C" w:rsidRDefault="008A64AE" w:rsidP="00A37B8C">
      <w:pPr>
        <w:spacing w:line="360" w:lineRule="auto"/>
        <w:ind w:left="0" w:firstLine="709"/>
        <w:rPr>
          <w:rFonts w:ascii="Times New Roman" w:hAnsi="Times New Roman"/>
          <w:color w:val="000000"/>
          <w:szCs w:val="28"/>
        </w:rPr>
      </w:pPr>
      <w:r w:rsidRPr="00A37B8C">
        <w:rPr>
          <w:rFonts w:ascii="Times New Roman" w:hAnsi="Times New Roman"/>
          <w:color w:val="000000"/>
          <w:szCs w:val="28"/>
        </w:rPr>
        <w:t xml:space="preserve">Большинство реакторов гидропереработки нефтяного сырья, находящихся в настоящее время в эксплуатации, спроектированы и построены в середине 70-х годов. Поскольку выходы продуктов и их качество изменились, многие нефтепереработчики смогли получить преимущества от использования прогресса в разработке катализаторов и избежать крупных капиталовложений в свои установки. Однако для того, чтобы полностью реализовать потенциал реакторной системы экономически эффективно, необходима подробная оценка рабочих характеристик и конструкции существующих реакторных систем в сочетании с тщательным рассмотрением имеющихся в наличии вариантов модернизации реакторов. </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По совершенствованию качества дизельных топлив большие усилия прилагают европейские страны. В них принята концепция ужесточения требований к этому виду топлива, особенно по содержанию в нём сернистых соединений. В настоящее время ограниченное число нефтеперерабатывающих заводов в мире может получать дизельное топливо с ультранизким содержанием сернистых соединений. Кроме этого в этих топливах предусматривается уменьшение присутствия ароматических углеводородов, 98%-й точки выкипания фракции и повышении цетанового числа (в настоящее время 52 пункта, а в перспективе до 55-58 пунктов). </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lang w:val="en-US"/>
        </w:rPr>
        <w:t>C</w:t>
      </w:r>
      <w:r w:rsidRPr="00A37B8C">
        <w:rPr>
          <w:rFonts w:ascii="Times New Roman" w:hAnsi="Times New Roman"/>
          <w:szCs w:val="28"/>
        </w:rPr>
        <w:t xml:space="preserve"> 2000 года в Европе действуют нормы Евро-3, устанавливающие требования по цетановому числу "не менее 51", по сере "не более 0,035 массовых %", плотности "не более 0,845 г/см</w:t>
      </w:r>
      <w:r w:rsidRPr="00A37B8C">
        <w:rPr>
          <w:rFonts w:ascii="Times New Roman" w:hAnsi="Times New Roman"/>
          <w:szCs w:val="28"/>
          <w:vertAlign w:val="superscript"/>
        </w:rPr>
        <w:t>3</w:t>
      </w:r>
      <w:r w:rsidRPr="00A37B8C">
        <w:rPr>
          <w:rFonts w:ascii="Times New Roman" w:hAnsi="Times New Roman"/>
          <w:szCs w:val="28"/>
        </w:rPr>
        <w:t>" при нормировании содержания полиароматических соединений "не более 11% объёма".</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В рамках программы “Auto Oil II” Европейский Союз (ЕС) постановил, что с </w:t>
      </w:r>
      <w:smartTag w:uri="urn:schemas-microsoft-com:office:smarttags" w:element="metricconverter">
        <w:smartTagPr>
          <w:attr w:name="ProductID" w:val="2005 г"/>
        </w:smartTagPr>
        <w:r w:rsidRPr="00A37B8C">
          <w:rPr>
            <w:rFonts w:ascii="Times New Roman" w:hAnsi="Times New Roman"/>
            <w:szCs w:val="28"/>
          </w:rPr>
          <w:t>2005 г</w:t>
        </w:r>
      </w:smartTag>
      <w:r w:rsidRPr="00A37B8C">
        <w:rPr>
          <w:rFonts w:ascii="Times New Roman" w:hAnsi="Times New Roman"/>
          <w:szCs w:val="28"/>
        </w:rPr>
        <w:t xml:space="preserve">. содержание серы в ДТ не должно превышать 0,005 %, цетановое число - не менее 54 ед.. К </w:t>
      </w:r>
      <w:smartTag w:uri="urn:schemas-microsoft-com:office:smarttags" w:element="metricconverter">
        <w:smartTagPr>
          <w:attr w:name="ProductID" w:val="2011 г"/>
        </w:smartTagPr>
        <w:r w:rsidRPr="00A37B8C">
          <w:rPr>
            <w:rFonts w:ascii="Times New Roman" w:hAnsi="Times New Roman"/>
            <w:szCs w:val="28"/>
          </w:rPr>
          <w:t>2011 г</w:t>
        </w:r>
      </w:smartTag>
      <w:r w:rsidRPr="00A37B8C">
        <w:rPr>
          <w:rFonts w:ascii="Times New Roman" w:hAnsi="Times New Roman"/>
          <w:szCs w:val="28"/>
        </w:rPr>
        <w:t xml:space="preserve">. ДТ для ЕС будут иметь следующие показатели: цетановое число - не менее 53 - 58 ед., содержание серы – не более 0,001%, содержание ПАУ – не более 2 %, температура выкипания 95 % - не выше 340 </w:t>
      </w:r>
      <w:r w:rsidRPr="00A37B8C">
        <w:rPr>
          <w:rFonts w:ascii="Times New Roman" w:hAnsi="Times New Roman"/>
          <w:szCs w:val="28"/>
          <w:vertAlign w:val="superscript"/>
        </w:rPr>
        <w:t>о</w:t>
      </w:r>
      <w:r w:rsidRPr="00A37B8C">
        <w:rPr>
          <w:rFonts w:ascii="Times New Roman" w:hAnsi="Times New Roman"/>
          <w:szCs w:val="28"/>
        </w:rPr>
        <w:t>С.[14]</w:t>
      </w:r>
    </w:p>
    <w:p w:rsidR="00A37B8C" w:rsidRDefault="00A37B8C" w:rsidP="00A37B8C">
      <w:pPr>
        <w:pStyle w:val="a5"/>
        <w:spacing w:line="360" w:lineRule="auto"/>
        <w:ind w:left="0" w:firstLine="709"/>
        <w:jc w:val="both"/>
        <w:rPr>
          <w:bCs/>
          <w:sz w:val="28"/>
          <w:szCs w:val="28"/>
        </w:rPr>
      </w:pPr>
    </w:p>
    <w:p w:rsidR="008A64AE" w:rsidRPr="00A37B8C" w:rsidRDefault="008A64AE" w:rsidP="00A37B8C">
      <w:pPr>
        <w:pStyle w:val="a5"/>
        <w:spacing w:line="360" w:lineRule="auto"/>
        <w:ind w:left="0" w:firstLine="709"/>
        <w:jc w:val="both"/>
        <w:rPr>
          <w:noProof/>
          <w:sz w:val="28"/>
          <w:szCs w:val="28"/>
        </w:rPr>
      </w:pPr>
      <w:r w:rsidRPr="00A37B8C">
        <w:rPr>
          <w:bCs/>
          <w:sz w:val="28"/>
          <w:szCs w:val="28"/>
        </w:rPr>
        <w:t>Таблица 8 - Требования национальных и международных стандартов по отдельным показателям автомобильного дизельного топлива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89"/>
        <w:gridCol w:w="1260"/>
        <w:gridCol w:w="1006"/>
        <w:gridCol w:w="843"/>
        <w:gridCol w:w="972"/>
        <w:gridCol w:w="1146"/>
        <w:gridCol w:w="1146"/>
        <w:gridCol w:w="1008"/>
      </w:tblGrid>
      <w:tr w:rsidR="008A64AE" w:rsidRPr="00A37B8C">
        <w:trPr>
          <w:cantSplit/>
          <w:trHeight w:val="255"/>
        </w:trPr>
        <w:tc>
          <w:tcPr>
            <w:tcW w:w="1989" w:type="dxa"/>
            <w:vMerge w:val="restart"/>
            <w:shd w:val="clear" w:color="auto" w:fill="FFFFFF"/>
            <w:vAlign w:val="center"/>
          </w:tcPr>
          <w:p w:rsidR="008A64AE" w:rsidRPr="00A37B8C" w:rsidRDefault="008A64AE" w:rsidP="00A37B8C">
            <w:pPr>
              <w:pStyle w:val="ae"/>
              <w:spacing w:before="0" w:beforeAutospacing="0" w:after="0" w:afterAutospacing="0" w:line="360" w:lineRule="auto"/>
              <w:ind w:firstLine="8"/>
              <w:jc w:val="center"/>
              <w:rPr>
                <w:sz w:val="20"/>
                <w:szCs w:val="20"/>
              </w:rPr>
            </w:pPr>
            <w:r w:rsidRPr="00A37B8C">
              <w:rPr>
                <w:sz w:val="20"/>
                <w:szCs w:val="20"/>
              </w:rPr>
              <w:t>Показатель</w:t>
            </w:r>
          </w:p>
        </w:tc>
        <w:tc>
          <w:tcPr>
            <w:tcW w:w="1260" w:type="dxa"/>
            <w:vMerge w:val="restart"/>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ГОСТ</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305-82</w:t>
            </w:r>
          </w:p>
        </w:tc>
        <w:tc>
          <w:tcPr>
            <w:tcW w:w="1006" w:type="dxa"/>
            <w:vMerge w:val="restart"/>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EN 590-99</w:t>
            </w:r>
          </w:p>
        </w:tc>
        <w:tc>
          <w:tcPr>
            <w:tcW w:w="0" w:type="auto"/>
            <w:gridSpan w:val="5"/>
            <w:shd w:val="clear" w:color="auto" w:fill="FFFFFF"/>
            <w:vAlign w:val="center"/>
          </w:tcPr>
          <w:p w:rsidR="008A64AE" w:rsidRPr="00A37B8C" w:rsidRDefault="008A64AE" w:rsidP="00A37B8C">
            <w:pPr>
              <w:pStyle w:val="ae"/>
              <w:spacing w:before="0" w:beforeAutospacing="0" w:after="0" w:afterAutospacing="0" w:line="360" w:lineRule="auto"/>
              <w:ind w:firstLine="8"/>
              <w:jc w:val="center"/>
              <w:rPr>
                <w:sz w:val="20"/>
                <w:szCs w:val="20"/>
              </w:rPr>
            </w:pPr>
            <w:r w:rsidRPr="00A37B8C">
              <w:rPr>
                <w:sz w:val="20"/>
                <w:szCs w:val="20"/>
              </w:rPr>
              <w:t>Всемирная топливная хартия – 2002</w:t>
            </w:r>
          </w:p>
        </w:tc>
      </w:tr>
      <w:tr w:rsidR="008A64AE" w:rsidRPr="00A37B8C">
        <w:trPr>
          <w:cantSplit/>
          <w:trHeight w:val="915"/>
        </w:trPr>
        <w:tc>
          <w:tcPr>
            <w:tcW w:w="1989" w:type="dxa"/>
            <w:vMerge/>
            <w:vAlign w:val="center"/>
          </w:tcPr>
          <w:p w:rsidR="008A64AE" w:rsidRPr="00A37B8C" w:rsidRDefault="008A64AE" w:rsidP="00A37B8C">
            <w:pPr>
              <w:spacing w:line="360" w:lineRule="auto"/>
              <w:ind w:left="0" w:firstLine="8"/>
              <w:jc w:val="left"/>
              <w:rPr>
                <w:rFonts w:ascii="Times New Roman" w:hAnsi="Times New Roman"/>
                <w:sz w:val="20"/>
              </w:rPr>
            </w:pPr>
          </w:p>
        </w:tc>
        <w:tc>
          <w:tcPr>
            <w:tcW w:w="1260" w:type="dxa"/>
            <w:vMerge/>
            <w:vAlign w:val="center"/>
          </w:tcPr>
          <w:p w:rsidR="008A64AE" w:rsidRPr="00A37B8C" w:rsidRDefault="008A64AE" w:rsidP="00A37B8C">
            <w:pPr>
              <w:spacing w:line="360" w:lineRule="auto"/>
              <w:ind w:left="0" w:firstLine="8"/>
              <w:jc w:val="left"/>
              <w:rPr>
                <w:rFonts w:ascii="Times New Roman" w:hAnsi="Times New Roman"/>
                <w:sz w:val="20"/>
              </w:rPr>
            </w:pPr>
          </w:p>
        </w:tc>
        <w:tc>
          <w:tcPr>
            <w:tcW w:w="1006" w:type="dxa"/>
            <w:vMerge/>
            <w:vAlign w:val="center"/>
          </w:tcPr>
          <w:p w:rsidR="008A64AE" w:rsidRPr="00A37B8C" w:rsidRDefault="008A64AE" w:rsidP="00A37B8C">
            <w:pPr>
              <w:spacing w:line="360" w:lineRule="auto"/>
              <w:ind w:left="0" w:firstLine="8"/>
              <w:jc w:val="left"/>
              <w:rPr>
                <w:rFonts w:ascii="Times New Roman" w:hAnsi="Times New Roman"/>
                <w:sz w:val="20"/>
              </w:rPr>
            </w:pP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EN 590-2004</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Катего-рия 1 </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(для ЕВРО-0)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Катего-рия 2 (для ЕВРО-1,2)</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Катего-рия 3 (для ЕВРО-3,4)</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Катего-</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рия 4 (только ЕВРО-4)</w:t>
            </w:r>
          </w:p>
        </w:tc>
      </w:tr>
      <w:tr w:rsidR="008A64AE" w:rsidRPr="00A37B8C">
        <w:trPr>
          <w:trHeight w:val="516"/>
        </w:trPr>
        <w:tc>
          <w:tcPr>
            <w:tcW w:w="1989"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1</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2</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6</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7</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8</w:t>
            </w:r>
          </w:p>
        </w:tc>
      </w:tr>
      <w:tr w:rsidR="008A64AE" w:rsidRPr="00A37B8C">
        <w:trPr>
          <w:trHeight w:val="495"/>
        </w:trPr>
        <w:tc>
          <w:tcPr>
            <w:tcW w:w="1989" w:type="dxa"/>
            <w:shd w:val="clear" w:color="auto" w:fill="FFFFFF"/>
            <w:vAlign w:val="center"/>
          </w:tcPr>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Цетановое число, </w:t>
            </w:r>
          </w:p>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не менее</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45,0</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51,0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51,0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48,0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53,0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55,0</w:t>
            </w:r>
          </w:p>
        </w:tc>
      </w:tr>
      <w:tr w:rsidR="008A64AE" w:rsidRPr="00A37B8C">
        <w:trPr>
          <w:trHeight w:val="338"/>
        </w:trPr>
        <w:tc>
          <w:tcPr>
            <w:tcW w:w="1989" w:type="dxa"/>
            <w:shd w:val="clear" w:color="auto" w:fill="FFFFFF"/>
            <w:vAlign w:val="center"/>
          </w:tcPr>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Цетановый индекс, </w:t>
            </w:r>
          </w:p>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не менее</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не норми-руется</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46</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46</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45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52</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52</w:t>
            </w:r>
          </w:p>
        </w:tc>
      </w:tr>
      <w:tr w:rsidR="008A64AE" w:rsidRPr="00A37B8C">
        <w:trPr>
          <w:trHeight w:val="480"/>
        </w:trPr>
        <w:tc>
          <w:tcPr>
            <w:tcW w:w="1989" w:type="dxa"/>
            <w:shd w:val="clear" w:color="auto" w:fill="FFFFFF"/>
            <w:vAlign w:val="center"/>
          </w:tcPr>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Содержание серы, мг/кг, не более</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2000 </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(1вид) </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 xml:space="preserve">5000 </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(2 вид)</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350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50 (1вид) 10 (2вид)</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3000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300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не должно выяв-</w:t>
            </w:r>
          </w:p>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ляться (5–10)</w:t>
            </w:r>
          </w:p>
        </w:tc>
      </w:tr>
      <w:tr w:rsidR="008A64AE" w:rsidRPr="00A37B8C">
        <w:trPr>
          <w:trHeight w:val="534"/>
        </w:trPr>
        <w:tc>
          <w:tcPr>
            <w:tcW w:w="1989" w:type="dxa"/>
            <w:shd w:val="clear" w:color="auto" w:fill="FFFFFF"/>
            <w:vAlign w:val="center"/>
          </w:tcPr>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Массовая доля полициклических ароматических углеводородов, %, </w:t>
            </w:r>
          </w:p>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не более</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не нор-мируется</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11,0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11,0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не нор-мируется</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2,0</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2,0</w:t>
            </w:r>
          </w:p>
        </w:tc>
      </w:tr>
      <w:tr w:rsidR="008A64AE" w:rsidRPr="00A37B8C">
        <w:trPr>
          <w:trHeight w:val="480"/>
        </w:trPr>
        <w:tc>
          <w:tcPr>
            <w:tcW w:w="1989" w:type="dxa"/>
            <w:shd w:val="clear" w:color="auto" w:fill="FFFFFF"/>
            <w:vAlign w:val="center"/>
          </w:tcPr>
          <w:p w:rsidR="008A64AE" w:rsidRPr="00A37B8C" w:rsidRDefault="008A64AE" w:rsidP="00A37B8C">
            <w:pPr>
              <w:spacing w:line="360" w:lineRule="auto"/>
              <w:ind w:left="0" w:firstLine="8"/>
              <w:jc w:val="left"/>
              <w:rPr>
                <w:rFonts w:ascii="Times New Roman" w:hAnsi="Times New Roman"/>
                <w:sz w:val="20"/>
              </w:rPr>
            </w:pPr>
            <w:r w:rsidRPr="00A37B8C">
              <w:rPr>
                <w:rFonts w:ascii="Times New Roman" w:hAnsi="Times New Roman"/>
                <w:sz w:val="20"/>
              </w:rPr>
              <w:t xml:space="preserve">Температура вспышки, </w:t>
            </w:r>
            <w:r w:rsidRPr="00A37B8C">
              <w:rPr>
                <w:rFonts w:ascii="Times New Roman" w:hAnsi="Times New Roman"/>
                <w:sz w:val="20"/>
                <w:vertAlign w:val="superscript"/>
              </w:rPr>
              <w:t xml:space="preserve">о </w:t>
            </w:r>
            <w:r w:rsidRPr="00A37B8C">
              <w:rPr>
                <w:rFonts w:ascii="Times New Roman" w:hAnsi="Times New Roman"/>
                <w:sz w:val="20"/>
              </w:rPr>
              <w:t>С, не менее</w:t>
            </w:r>
          </w:p>
        </w:tc>
        <w:tc>
          <w:tcPr>
            <w:tcW w:w="1260"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35–40</w:t>
            </w:r>
          </w:p>
        </w:tc>
        <w:tc>
          <w:tcPr>
            <w:tcW w:w="1006" w:type="dxa"/>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c>
          <w:tcPr>
            <w:tcW w:w="0" w:type="auto"/>
            <w:shd w:val="clear" w:color="auto" w:fill="FFFFFF"/>
            <w:vAlign w:val="center"/>
          </w:tcPr>
          <w:p w:rsidR="008A64AE" w:rsidRPr="00A37B8C" w:rsidRDefault="008A64AE" w:rsidP="00A37B8C">
            <w:pPr>
              <w:spacing w:line="360" w:lineRule="auto"/>
              <w:ind w:left="0" w:firstLine="8"/>
              <w:jc w:val="center"/>
              <w:rPr>
                <w:rFonts w:ascii="Times New Roman" w:hAnsi="Times New Roman"/>
                <w:sz w:val="20"/>
              </w:rPr>
            </w:pPr>
            <w:r w:rsidRPr="00A37B8C">
              <w:rPr>
                <w:rFonts w:ascii="Times New Roman" w:hAnsi="Times New Roman"/>
                <w:sz w:val="20"/>
              </w:rPr>
              <w:t>55</w:t>
            </w:r>
          </w:p>
        </w:tc>
      </w:tr>
    </w:tbl>
    <w:p w:rsidR="008A64AE" w:rsidRPr="00A37B8C" w:rsidRDefault="008A64AE" w:rsidP="00A37B8C">
      <w:pPr>
        <w:pStyle w:val="a5"/>
        <w:spacing w:line="360" w:lineRule="auto"/>
        <w:ind w:left="0" w:firstLine="709"/>
        <w:jc w:val="both"/>
        <w:rPr>
          <w:sz w:val="28"/>
          <w:szCs w:val="28"/>
        </w:rPr>
      </w:pP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По отношению к действующему европейскому стандарту </w:t>
      </w:r>
      <w:r w:rsidRPr="00A37B8C">
        <w:rPr>
          <w:rFonts w:ascii="Times New Roman" w:hAnsi="Times New Roman"/>
          <w:szCs w:val="28"/>
          <w:lang w:val="en-US"/>
        </w:rPr>
        <w:t>EN</w:t>
      </w:r>
      <w:r w:rsidRPr="00A37B8C">
        <w:rPr>
          <w:rFonts w:ascii="Times New Roman" w:hAnsi="Times New Roman"/>
          <w:szCs w:val="28"/>
        </w:rPr>
        <w:t xml:space="preserve"> 590, в Республике Беларусь был разработан и введен в действие с 1.02.2007 стандарт СТБ 1658-2006, который устанавливает технические требования и методы испытания дизельного топлива, используемого для транспортных средств (таблица 9)[14]</w:t>
      </w:r>
    </w:p>
    <w:p w:rsidR="008A64AE" w:rsidRPr="00A37B8C" w:rsidRDefault="008A64AE" w:rsidP="00A37B8C">
      <w:pPr>
        <w:shd w:val="clear" w:color="auto" w:fill="FFFFFF"/>
        <w:spacing w:line="360" w:lineRule="auto"/>
        <w:ind w:left="0" w:firstLine="709"/>
        <w:jc w:val="left"/>
        <w:rPr>
          <w:rFonts w:ascii="Times New Roman" w:hAnsi="Times New Roman"/>
          <w:bCs/>
          <w:color w:val="000000"/>
          <w:spacing w:val="2"/>
          <w:szCs w:val="28"/>
        </w:rPr>
      </w:pPr>
      <w:r w:rsidRPr="00A37B8C">
        <w:rPr>
          <w:rFonts w:ascii="Times New Roman" w:hAnsi="Times New Roman"/>
          <w:bCs/>
          <w:color w:val="000000"/>
          <w:spacing w:val="2"/>
          <w:szCs w:val="28"/>
        </w:rPr>
        <w:t xml:space="preserve">Таблица 9 - Общие требования и методы испытаний </w:t>
      </w:r>
    </w:p>
    <w:tbl>
      <w:tblPr>
        <w:tblW w:w="9347" w:type="dxa"/>
        <w:tblInd w:w="40" w:type="dxa"/>
        <w:tblLayout w:type="fixed"/>
        <w:tblCellMar>
          <w:left w:w="40" w:type="dxa"/>
          <w:right w:w="40" w:type="dxa"/>
        </w:tblCellMar>
        <w:tblLook w:val="0000" w:firstRow="0" w:lastRow="0" w:firstColumn="0" w:lastColumn="0" w:noHBand="0" w:noVBand="0"/>
      </w:tblPr>
      <w:tblGrid>
        <w:gridCol w:w="3786"/>
        <w:gridCol w:w="1317"/>
        <w:gridCol w:w="919"/>
        <w:gridCol w:w="919"/>
        <w:gridCol w:w="2406"/>
      </w:tblGrid>
      <w:tr w:rsidR="008A64AE" w:rsidRPr="00A37B8C">
        <w:trPr>
          <w:cantSplit/>
          <w:trHeight w:val="450"/>
        </w:trPr>
        <w:tc>
          <w:tcPr>
            <w:tcW w:w="3786" w:type="dxa"/>
            <w:vMerge w:val="restart"/>
            <w:tcBorders>
              <w:top w:val="single" w:sz="6" w:space="0" w:color="auto"/>
              <w:left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
                <w:sz w:val="20"/>
              </w:rPr>
              <w:t>Наименование показателя</w:t>
            </w:r>
          </w:p>
        </w:tc>
        <w:tc>
          <w:tcPr>
            <w:tcW w:w="1317" w:type="dxa"/>
            <w:vMerge w:val="restart"/>
            <w:tcBorders>
              <w:top w:val="single" w:sz="6" w:space="0" w:color="auto"/>
              <w:left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Единица измерения</w:t>
            </w:r>
          </w:p>
        </w:tc>
        <w:tc>
          <w:tcPr>
            <w:tcW w:w="183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r w:rsidRPr="00A37B8C">
              <w:rPr>
                <w:rFonts w:ascii="Times New Roman" w:hAnsi="Times New Roman"/>
                <w:color w:val="000000"/>
                <w:sz w:val="20"/>
              </w:rPr>
              <w:t>Значение показателя</w:t>
            </w:r>
          </w:p>
        </w:tc>
        <w:tc>
          <w:tcPr>
            <w:tcW w:w="2406" w:type="dxa"/>
            <w:vMerge w:val="restart"/>
            <w:tcBorders>
              <w:top w:val="single" w:sz="6" w:space="0" w:color="auto"/>
              <w:left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8"/>
                <w:sz w:val="20"/>
              </w:rPr>
              <w:t>Метод испытания</w:t>
            </w:r>
          </w:p>
        </w:tc>
      </w:tr>
      <w:tr w:rsidR="008A64AE" w:rsidRPr="00A37B8C">
        <w:trPr>
          <w:cantSplit/>
          <w:trHeight w:hRule="exact" w:val="450"/>
        </w:trPr>
        <w:tc>
          <w:tcPr>
            <w:tcW w:w="3786" w:type="dxa"/>
            <w:vMerge/>
            <w:tcBorders>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1"/>
                <w:sz w:val="20"/>
              </w:rPr>
            </w:pPr>
          </w:p>
        </w:tc>
        <w:tc>
          <w:tcPr>
            <w:tcW w:w="1317" w:type="dxa"/>
            <w:vMerge/>
            <w:tcBorders>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r w:rsidRPr="00A37B8C">
              <w:rPr>
                <w:rFonts w:ascii="Times New Roman" w:hAnsi="Times New Roman"/>
                <w:color w:val="000000"/>
                <w:sz w:val="20"/>
                <w:lang w:val="en-US"/>
              </w:rPr>
              <w:t>min</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r w:rsidRPr="00A37B8C">
              <w:rPr>
                <w:rFonts w:ascii="Times New Roman" w:hAnsi="Times New Roman"/>
                <w:color w:val="000000"/>
                <w:sz w:val="20"/>
                <w:lang w:val="en-US"/>
              </w:rPr>
              <w:t>max</w:t>
            </w:r>
          </w:p>
        </w:tc>
        <w:tc>
          <w:tcPr>
            <w:tcW w:w="2406" w:type="dxa"/>
            <w:vMerge/>
            <w:tcBorders>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8"/>
                <w:sz w:val="20"/>
              </w:rPr>
            </w:pPr>
          </w:p>
        </w:tc>
      </w:tr>
      <w:tr w:rsidR="008A64AE" w:rsidRPr="00A37B8C">
        <w:trPr>
          <w:trHeight w:hRule="exact" w:val="436"/>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5"/>
                <w:sz w:val="20"/>
              </w:rPr>
              <w:t>1 Цетановое число</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3"/>
                <w:sz w:val="20"/>
              </w:rPr>
              <w:t>51,0</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4"/>
                <w:sz w:val="20"/>
              </w:rPr>
              <w:t>СТБ  ИСО 5165</w:t>
            </w:r>
          </w:p>
        </w:tc>
      </w:tr>
      <w:tr w:rsidR="008A64AE" w:rsidRPr="00A37B8C">
        <w:trPr>
          <w:trHeight w:hRule="exact" w:val="414"/>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6"/>
                <w:sz w:val="20"/>
              </w:rPr>
              <w:t>2 Цетановый индекс</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3"/>
                <w:sz w:val="20"/>
              </w:rPr>
              <w:t>46,0</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sz w:val="20"/>
              </w:rPr>
              <w:t>-</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pacing w:val="-1"/>
                <w:sz w:val="20"/>
              </w:rPr>
              <w:t>СТБ ИСО 4264</w:t>
            </w:r>
          </w:p>
        </w:tc>
      </w:tr>
      <w:tr w:rsidR="008A64AE" w:rsidRPr="00A37B8C">
        <w:trPr>
          <w:trHeight w:hRule="exact" w:val="561"/>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4"/>
                <w:sz w:val="20"/>
              </w:rPr>
              <w:t>3 Плотность при 15 °С</w:t>
            </w:r>
            <w:r w:rsidRPr="00A37B8C">
              <w:rPr>
                <w:rFonts w:ascii="Times New Roman" w:hAnsi="Times New Roman"/>
                <w:color w:val="000000"/>
                <w:spacing w:val="-4"/>
                <w:sz w:val="20"/>
                <w:vertAlign w:val="superscript"/>
              </w:rPr>
              <w:t>С</w:t>
            </w:r>
            <w:r w:rsidRPr="00A37B8C">
              <w:rPr>
                <w:rFonts w:ascii="Times New Roman" w:hAnsi="Times New Roman"/>
                <w:color w:val="000000"/>
                <w:spacing w:val="-4"/>
                <w:sz w:val="20"/>
              </w:rPr>
              <w:t>'</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0"/>
                <w:w w:val="102"/>
                <w:sz w:val="20"/>
              </w:rPr>
              <w:t>кг/м</w:t>
            </w:r>
            <w:r w:rsidRPr="00A37B8C">
              <w:rPr>
                <w:rFonts w:ascii="Times New Roman" w:hAnsi="Times New Roman"/>
                <w:color w:val="000000"/>
                <w:spacing w:val="-10"/>
                <w:w w:val="102"/>
                <w:sz w:val="20"/>
                <w:vertAlign w:val="superscript"/>
              </w:rPr>
              <w:t>3</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820</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845</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1"/>
                <w:sz w:val="20"/>
              </w:rPr>
              <w:t>СТБ ИСО 3675</w:t>
            </w:r>
          </w:p>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3"/>
                <w:sz w:val="20"/>
              </w:rPr>
              <w:t>ЕН ИСО 12185</w:t>
            </w:r>
          </w:p>
        </w:tc>
      </w:tr>
      <w:tr w:rsidR="008A64AE" w:rsidRPr="00A37B8C">
        <w:trPr>
          <w:trHeight w:hRule="exact" w:val="560"/>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color w:val="000000"/>
                <w:spacing w:val="-2"/>
                <w:sz w:val="20"/>
              </w:rPr>
            </w:pPr>
            <w:r w:rsidRPr="00A37B8C">
              <w:rPr>
                <w:rFonts w:ascii="Times New Roman" w:hAnsi="Times New Roman"/>
                <w:color w:val="000000"/>
                <w:spacing w:val="-2"/>
                <w:sz w:val="20"/>
              </w:rPr>
              <w:t xml:space="preserve">4 Массовая доля полициклических </w:t>
            </w:r>
            <w:r w:rsidRPr="00A37B8C">
              <w:rPr>
                <w:rFonts w:ascii="Times New Roman" w:hAnsi="Times New Roman"/>
                <w:color w:val="000000"/>
                <w:spacing w:val="3"/>
                <w:sz w:val="20"/>
              </w:rPr>
              <w:t>ароматических углеводородов</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1"/>
                <w:sz w:val="20"/>
              </w:rPr>
            </w:pP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11</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z w:val="20"/>
              </w:rPr>
              <w:t>СТБ ЕН 12916</w:t>
            </w:r>
          </w:p>
        </w:tc>
      </w:tr>
      <w:tr w:rsidR="008A64AE" w:rsidRPr="00A37B8C">
        <w:trPr>
          <w:cantSplit/>
          <w:trHeight w:hRule="exact" w:val="298"/>
        </w:trPr>
        <w:tc>
          <w:tcPr>
            <w:tcW w:w="3786" w:type="dxa"/>
            <w:tcBorders>
              <w:top w:val="single" w:sz="6" w:space="0" w:color="auto"/>
              <w:left w:val="single" w:sz="6" w:space="0" w:color="auto"/>
              <w:bottom w:val="nil"/>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p>
        </w:tc>
        <w:tc>
          <w:tcPr>
            <w:tcW w:w="1317" w:type="dxa"/>
            <w:tcBorders>
              <w:top w:val="single" w:sz="6" w:space="0" w:color="auto"/>
              <w:left w:val="single" w:sz="6" w:space="0" w:color="auto"/>
              <w:bottom w:val="nil"/>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мг/кг</w:t>
            </w:r>
          </w:p>
        </w:tc>
        <w:tc>
          <w:tcPr>
            <w:tcW w:w="919" w:type="dxa"/>
            <w:tcBorders>
              <w:top w:val="single" w:sz="6" w:space="0" w:color="auto"/>
              <w:left w:val="single" w:sz="6" w:space="0" w:color="auto"/>
              <w:bottom w:val="nil"/>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p>
          <w:p w:rsidR="008A64AE" w:rsidRPr="00A37B8C" w:rsidRDefault="008A64AE" w:rsidP="00A37B8C">
            <w:pPr>
              <w:shd w:val="clear" w:color="auto" w:fill="FFFFFF"/>
              <w:spacing w:line="360" w:lineRule="auto"/>
              <w:ind w:left="0" w:firstLine="0"/>
              <w:jc w:val="center"/>
              <w:rPr>
                <w:rFonts w:ascii="Times New Roman" w:hAnsi="Times New Roman"/>
                <w:sz w:val="20"/>
              </w:rPr>
            </w:pP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5"/>
                <w:sz w:val="20"/>
              </w:rPr>
              <w:t>350*</w:t>
            </w:r>
          </w:p>
        </w:tc>
        <w:tc>
          <w:tcPr>
            <w:tcW w:w="2406" w:type="dxa"/>
            <w:vMerge w:val="restart"/>
            <w:tcBorders>
              <w:top w:val="single" w:sz="6" w:space="0" w:color="auto"/>
              <w:left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z w:val="20"/>
              </w:rPr>
              <w:t>СТБ ИСО 20846</w:t>
            </w:r>
          </w:p>
          <w:p w:rsidR="008A64AE" w:rsidRPr="00A37B8C" w:rsidRDefault="008A64AE" w:rsidP="00A37B8C">
            <w:pPr>
              <w:shd w:val="clear" w:color="auto" w:fill="FFFFFF"/>
              <w:spacing w:line="360" w:lineRule="auto"/>
              <w:ind w:left="0" w:right="-53" w:firstLine="0"/>
              <w:jc w:val="center"/>
              <w:rPr>
                <w:rFonts w:ascii="Times New Roman" w:hAnsi="Times New Roman"/>
                <w:color w:val="000000"/>
                <w:spacing w:val="-1"/>
                <w:sz w:val="20"/>
              </w:rPr>
            </w:pPr>
            <w:r w:rsidRPr="00A37B8C">
              <w:rPr>
                <w:rFonts w:ascii="Times New Roman" w:hAnsi="Times New Roman"/>
                <w:color w:val="000000"/>
                <w:spacing w:val="-1"/>
                <w:sz w:val="20"/>
              </w:rPr>
              <w:t xml:space="preserve">ЕН ИСО 20847 </w:t>
            </w:r>
          </w:p>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1"/>
                <w:sz w:val="20"/>
              </w:rPr>
              <w:t>ЕН ИСО 20884</w:t>
            </w:r>
          </w:p>
          <w:p w:rsidR="008A64AE" w:rsidRPr="00A37B8C" w:rsidRDefault="008A64AE" w:rsidP="00A37B8C">
            <w:pPr>
              <w:shd w:val="clear" w:color="auto" w:fill="FFFFFF"/>
              <w:spacing w:line="360" w:lineRule="auto"/>
              <w:ind w:left="0" w:right="-53" w:firstLine="0"/>
              <w:jc w:val="center"/>
              <w:rPr>
                <w:rFonts w:ascii="Times New Roman" w:hAnsi="Times New Roman"/>
                <w:sz w:val="20"/>
              </w:rPr>
            </w:pPr>
          </w:p>
          <w:p w:rsidR="008A64AE" w:rsidRPr="00A37B8C" w:rsidRDefault="008A64AE" w:rsidP="00A37B8C">
            <w:pPr>
              <w:shd w:val="clear" w:color="auto" w:fill="FFFFFF"/>
              <w:spacing w:line="360" w:lineRule="auto"/>
              <w:ind w:left="0" w:right="-53" w:firstLine="0"/>
              <w:jc w:val="center"/>
              <w:rPr>
                <w:rFonts w:ascii="Times New Roman" w:hAnsi="Times New Roman"/>
                <w:sz w:val="20"/>
              </w:rPr>
            </w:pPr>
          </w:p>
        </w:tc>
      </w:tr>
      <w:tr w:rsidR="008A64AE" w:rsidRPr="00A37B8C">
        <w:trPr>
          <w:cantSplit/>
          <w:trHeight w:hRule="exact" w:val="732"/>
        </w:trPr>
        <w:tc>
          <w:tcPr>
            <w:tcW w:w="3786" w:type="dxa"/>
            <w:tcBorders>
              <w:top w:val="nil"/>
              <w:left w:val="single" w:sz="6" w:space="0" w:color="auto"/>
              <w:bottom w:val="nil"/>
              <w:right w:val="single" w:sz="6" w:space="0" w:color="auto"/>
            </w:tcBorders>
            <w:shd w:val="clear" w:color="auto" w:fill="FFFFFF"/>
            <w:vAlign w:val="center"/>
          </w:tcPr>
          <w:p w:rsidR="008A64AE" w:rsidRPr="00A37B8C" w:rsidRDefault="008A64AE" w:rsidP="00A37B8C">
            <w:pPr>
              <w:spacing w:line="360" w:lineRule="auto"/>
              <w:ind w:left="0" w:firstLine="0"/>
              <w:jc w:val="left"/>
              <w:rPr>
                <w:rFonts w:ascii="Times New Roman" w:hAnsi="Times New Roman"/>
                <w:sz w:val="20"/>
              </w:rPr>
            </w:pPr>
            <w:r w:rsidRPr="00A37B8C">
              <w:rPr>
                <w:rFonts w:ascii="Times New Roman" w:hAnsi="Times New Roman"/>
                <w:color w:val="000000"/>
                <w:spacing w:val="-1"/>
                <w:sz w:val="20"/>
              </w:rPr>
              <w:t>5 Содержание серы</w:t>
            </w:r>
          </w:p>
        </w:tc>
        <w:tc>
          <w:tcPr>
            <w:tcW w:w="1317" w:type="dxa"/>
            <w:tcBorders>
              <w:top w:val="nil"/>
              <w:left w:val="single" w:sz="6" w:space="0" w:color="auto"/>
              <w:bottom w:val="nil"/>
              <w:right w:val="single" w:sz="6" w:space="0" w:color="auto"/>
            </w:tcBorders>
            <w:shd w:val="clear" w:color="auto" w:fill="FFFFFF"/>
            <w:vAlign w:val="center"/>
          </w:tcPr>
          <w:p w:rsidR="008A64AE" w:rsidRPr="00A37B8C" w:rsidRDefault="008A64AE" w:rsidP="00A37B8C">
            <w:pPr>
              <w:spacing w:line="360" w:lineRule="auto"/>
              <w:ind w:left="0" w:firstLine="0"/>
              <w:jc w:val="center"/>
              <w:rPr>
                <w:rFonts w:ascii="Times New Roman" w:hAnsi="Times New Roman"/>
                <w:sz w:val="20"/>
              </w:rPr>
            </w:pPr>
          </w:p>
          <w:p w:rsidR="008A64AE" w:rsidRPr="00A37B8C" w:rsidRDefault="008A64AE" w:rsidP="00A37B8C">
            <w:pPr>
              <w:spacing w:line="360" w:lineRule="auto"/>
              <w:ind w:left="0" w:firstLine="0"/>
              <w:jc w:val="center"/>
              <w:rPr>
                <w:rFonts w:ascii="Times New Roman" w:hAnsi="Times New Roman"/>
                <w:sz w:val="20"/>
              </w:rPr>
            </w:pPr>
          </w:p>
        </w:tc>
        <w:tc>
          <w:tcPr>
            <w:tcW w:w="919" w:type="dxa"/>
            <w:tcBorders>
              <w:top w:val="nil"/>
              <w:left w:val="single" w:sz="6" w:space="0" w:color="auto"/>
              <w:bottom w:val="nil"/>
              <w:right w:val="single" w:sz="6" w:space="0" w:color="auto"/>
            </w:tcBorders>
            <w:shd w:val="clear" w:color="auto" w:fill="FFFFFF"/>
            <w:vAlign w:val="center"/>
          </w:tcPr>
          <w:p w:rsidR="008A64AE" w:rsidRPr="00A37B8C" w:rsidRDefault="008A64AE" w:rsidP="00A37B8C">
            <w:pPr>
              <w:spacing w:line="360" w:lineRule="auto"/>
              <w:ind w:left="0" w:firstLine="0"/>
              <w:jc w:val="center"/>
              <w:rPr>
                <w:rFonts w:ascii="Times New Roman" w:hAnsi="Times New Roman"/>
                <w:sz w:val="20"/>
              </w:rPr>
            </w:pPr>
          </w:p>
          <w:p w:rsidR="008A64AE" w:rsidRPr="00A37B8C" w:rsidRDefault="008A64AE" w:rsidP="00A37B8C">
            <w:pPr>
              <w:spacing w:line="360" w:lineRule="auto"/>
              <w:ind w:left="0" w:firstLine="0"/>
              <w:jc w:val="center"/>
              <w:rPr>
                <w:rFonts w:ascii="Times New Roman" w:hAnsi="Times New Roman"/>
                <w:sz w:val="20"/>
              </w:rPr>
            </w:pP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50</w:t>
            </w:r>
            <w:r w:rsidRPr="00A37B8C">
              <w:rPr>
                <w:rFonts w:ascii="Times New Roman" w:hAnsi="Times New Roman"/>
                <w:color w:val="000000"/>
                <w:sz w:val="20"/>
                <w:vertAlign w:val="superscript"/>
              </w:rPr>
              <w:t>*</w:t>
            </w:r>
          </w:p>
        </w:tc>
        <w:tc>
          <w:tcPr>
            <w:tcW w:w="2406" w:type="dxa"/>
            <w:vMerge/>
            <w:tcBorders>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p>
        </w:tc>
      </w:tr>
      <w:tr w:rsidR="008A64AE" w:rsidRPr="00A37B8C">
        <w:trPr>
          <w:trHeight w:hRule="exact" w:val="597"/>
        </w:trPr>
        <w:tc>
          <w:tcPr>
            <w:tcW w:w="3786" w:type="dxa"/>
            <w:tcBorders>
              <w:top w:val="nil"/>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pacing w:line="360" w:lineRule="auto"/>
              <w:ind w:left="0" w:firstLine="0"/>
              <w:jc w:val="left"/>
              <w:rPr>
                <w:rFonts w:ascii="Times New Roman" w:hAnsi="Times New Roman"/>
                <w:sz w:val="20"/>
              </w:rPr>
            </w:pPr>
          </w:p>
          <w:p w:rsidR="008A64AE" w:rsidRPr="00A37B8C" w:rsidRDefault="008A64AE" w:rsidP="00A37B8C">
            <w:pPr>
              <w:spacing w:line="360" w:lineRule="auto"/>
              <w:ind w:left="0" w:firstLine="0"/>
              <w:jc w:val="left"/>
              <w:rPr>
                <w:rFonts w:ascii="Times New Roman" w:hAnsi="Times New Roman"/>
                <w:sz w:val="20"/>
              </w:rPr>
            </w:pPr>
          </w:p>
        </w:tc>
        <w:tc>
          <w:tcPr>
            <w:tcW w:w="1317" w:type="dxa"/>
            <w:tcBorders>
              <w:top w:val="nil"/>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pacing w:line="360" w:lineRule="auto"/>
              <w:ind w:left="0" w:firstLine="0"/>
              <w:jc w:val="center"/>
              <w:rPr>
                <w:rFonts w:ascii="Times New Roman" w:hAnsi="Times New Roman"/>
                <w:sz w:val="20"/>
              </w:rPr>
            </w:pPr>
          </w:p>
          <w:p w:rsidR="008A64AE" w:rsidRPr="00A37B8C" w:rsidRDefault="008A64AE" w:rsidP="00A37B8C">
            <w:pPr>
              <w:spacing w:line="360" w:lineRule="auto"/>
              <w:ind w:left="0" w:firstLine="0"/>
              <w:jc w:val="center"/>
              <w:rPr>
                <w:rFonts w:ascii="Times New Roman" w:hAnsi="Times New Roman"/>
                <w:sz w:val="20"/>
              </w:rPr>
            </w:pPr>
          </w:p>
        </w:tc>
        <w:tc>
          <w:tcPr>
            <w:tcW w:w="919" w:type="dxa"/>
            <w:tcBorders>
              <w:top w:val="nil"/>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pacing w:line="360" w:lineRule="auto"/>
              <w:ind w:left="0" w:firstLine="0"/>
              <w:jc w:val="center"/>
              <w:rPr>
                <w:rFonts w:ascii="Times New Roman" w:hAnsi="Times New Roman"/>
                <w:sz w:val="20"/>
              </w:rPr>
            </w:pPr>
          </w:p>
          <w:p w:rsidR="008A64AE" w:rsidRPr="00A37B8C" w:rsidRDefault="008A64AE" w:rsidP="00A37B8C">
            <w:pPr>
              <w:spacing w:line="360" w:lineRule="auto"/>
              <w:ind w:left="0" w:firstLine="0"/>
              <w:jc w:val="center"/>
              <w:rPr>
                <w:rFonts w:ascii="Times New Roman" w:hAnsi="Times New Roman"/>
                <w:sz w:val="20"/>
              </w:rPr>
            </w:pP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10*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z w:val="20"/>
              </w:rPr>
              <w:t>СТБ ИСО 20846</w:t>
            </w:r>
          </w:p>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1"/>
                <w:sz w:val="20"/>
              </w:rPr>
              <w:t>ЕН ИСО 20884</w:t>
            </w:r>
          </w:p>
        </w:tc>
      </w:tr>
      <w:tr w:rsidR="008A64AE" w:rsidRPr="00A37B8C">
        <w:trPr>
          <w:trHeight w:hRule="exact" w:val="562"/>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4"/>
                <w:w w:val="102"/>
                <w:sz w:val="20"/>
              </w:rPr>
              <w:t xml:space="preserve"> 6 Температура вспышки</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2"/>
                <w:sz w:val="20"/>
              </w:rPr>
            </w:pPr>
            <w:r w:rsidRPr="00A37B8C">
              <w:rPr>
                <w:rFonts w:ascii="Times New Roman" w:hAnsi="Times New Roman"/>
                <w:color w:val="000000"/>
                <w:sz w:val="20"/>
              </w:rPr>
              <w:t>°</w:t>
            </w:r>
            <w:r w:rsidRPr="00A37B8C">
              <w:rPr>
                <w:rFonts w:ascii="Times New Roman" w:hAnsi="Times New Roman"/>
                <w:color w:val="000000"/>
                <w:spacing w:val="2"/>
                <w:sz w:val="20"/>
              </w:rPr>
              <w:t>С</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7"/>
                <w:w w:val="102"/>
                <w:sz w:val="20"/>
              </w:rPr>
              <w:t>Выше 55</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pacing w:val="1"/>
                <w:sz w:val="20"/>
              </w:rPr>
              <w:t xml:space="preserve">СТБ </w:t>
            </w:r>
            <w:r w:rsidRPr="00A37B8C">
              <w:rPr>
                <w:rFonts w:ascii="Times New Roman" w:hAnsi="Times New Roman"/>
                <w:color w:val="000000"/>
                <w:spacing w:val="1"/>
                <w:sz w:val="20"/>
              </w:rPr>
              <w:t xml:space="preserve">ИСО </w:t>
            </w:r>
            <w:r w:rsidRPr="00A37B8C">
              <w:rPr>
                <w:rFonts w:ascii="Times New Roman" w:hAnsi="Times New Roman"/>
                <w:color w:val="212121"/>
                <w:spacing w:val="1"/>
                <w:sz w:val="20"/>
              </w:rPr>
              <w:t>2719</w:t>
            </w:r>
          </w:p>
        </w:tc>
      </w:tr>
      <w:tr w:rsidR="008A64AE" w:rsidRPr="00A37B8C">
        <w:trPr>
          <w:trHeight w:hRule="exact" w:val="563"/>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6"/>
                <w:w w:val="102"/>
                <w:sz w:val="20"/>
              </w:rPr>
              <w:t>7 Коксуемость 10 %-ного  остатка</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2"/>
                <w:w w:val="102"/>
                <w:sz w:val="20"/>
              </w:rPr>
              <w:t xml:space="preserve">% </w:t>
            </w: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8"/>
                <w:w w:val="102"/>
                <w:sz w:val="20"/>
              </w:rPr>
              <w:t>0,30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pacing w:val="1"/>
                <w:sz w:val="20"/>
              </w:rPr>
              <w:t>СТБ ИСО 10370</w:t>
            </w:r>
          </w:p>
        </w:tc>
      </w:tr>
      <w:tr w:rsidR="008A64AE" w:rsidRPr="00A37B8C">
        <w:trPr>
          <w:trHeight w:hRule="exact" w:val="685"/>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7"/>
                <w:w w:val="102"/>
                <w:sz w:val="20"/>
              </w:rPr>
              <w:t>8 Зольность</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1"/>
                <w:w w:val="102"/>
                <w:sz w:val="20"/>
              </w:rPr>
              <w:t xml:space="preserve">% </w:t>
            </w: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r w:rsidRPr="00A37B8C">
              <w:rPr>
                <w:rFonts w:ascii="Times New Roman" w:hAnsi="Times New Roman"/>
                <w:color w:val="000000"/>
                <w:spacing w:val="1"/>
                <w:sz w:val="20"/>
                <w:lang w:val="en-US"/>
              </w:rPr>
              <w:t>m</w:t>
            </w:r>
            <w:r w:rsidRPr="00A37B8C">
              <w:rPr>
                <w:rFonts w:ascii="Times New Roman" w:hAnsi="Times New Roman"/>
                <w:color w:val="000000"/>
                <w:spacing w:val="1"/>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2"/>
                <w:w w:val="102"/>
                <w:sz w:val="20"/>
              </w:rPr>
              <w:t>0,01</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pacing w:val="1"/>
                <w:sz w:val="20"/>
              </w:rPr>
              <w:t>СТБ ИСО 6245</w:t>
            </w:r>
          </w:p>
        </w:tc>
      </w:tr>
      <w:tr w:rsidR="008A64AE" w:rsidRPr="00A37B8C">
        <w:trPr>
          <w:trHeight w:hRule="exact" w:val="408"/>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6"/>
                <w:w w:val="102"/>
                <w:sz w:val="20"/>
              </w:rPr>
              <w:t>9 Содержание воды</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7"/>
                <w:w w:val="102"/>
                <w:sz w:val="20"/>
              </w:rPr>
              <w:t>мг/кг</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200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212121"/>
                <w:spacing w:val="2"/>
                <w:sz w:val="20"/>
              </w:rPr>
              <w:t>СТБ ИСО 12937</w:t>
            </w:r>
          </w:p>
        </w:tc>
      </w:tr>
      <w:tr w:rsidR="008A64AE" w:rsidRPr="00A37B8C">
        <w:trPr>
          <w:trHeight w:hRule="exact" w:val="596"/>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6"/>
                <w:w w:val="102"/>
                <w:sz w:val="20"/>
              </w:rPr>
              <w:t xml:space="preserve">10 Содержание механических </w:t>
            </w:r>
            <w:r w:rsidRPr="00A37B8C">
              <w:rPr>
                <w:rFonts w:ascii="Times New Roman" w:hAnsi="Times New Roman"/>
                <w:color w:val="000000"/>
                <w:spacing w:val="-7"/>
                <w:w w:val="102"/>
                <w:sz w:val="20"/>
              </w:rPr>
              <w:t>примесей</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7"/>
                <w:w w:val="102"/>
                <w:sz w:val="20"/>
              </w:rPr>
              <w:t>мг/кг</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24</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2"/>
                <w:sz w:val="20"/>
              </w:rPr>
              <w:t xml:space="preserve">СТБ ЕН </w:t>
            </w:r>
            <w:r w:rsidRPr="00A37B8C">
              <w:rPr>
                <w:rFonts w:ascii="Times New Roman" w:hAnsi="Times New Roman"/>
                <w:color w:val="212121"/>
                <w:spacing w:val="2"/>
                <w:sz w:val="20"/>
              </w:rPr>
              <w:t>12662</w:t>
            </w:r>
          </w:p>
        </w:tc>
      </w:tr>
      <w:tr w:rsidR="008A64AE" w:rsidRPr="00A37B8C">
        <w:trPr>
          <w:trHeight w:hRule="exact" w:val="678"/>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7"/>
                <w:w w:val="102"/>
                <w:sz w:val="20"/>
              </w:rPr>
              <w:t xml:space="preserve">11 Коррозия медной пластинки </w:t>
            </w:r>
            <w:r w:rsidRPr="00A37B8C">
              <w:rPr>
                <w:rFonts w:ascii="Times New Roman" w:hAnsi="Times New Roman"/>
                <w:color w:val="000000"/>
                <w:spacing w:val="-5"/>
                <w:w w:val="102"/>
                <w:sz w:val="20"/>
              </w:rPr>
              <w:t>(3 ч при 50 °С)</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6"/>
                <w:w w:val="102"/>
                <w:sz w:val="20"/>
              </w:rPr>
              <w:t xml:space="preserve">Единицы </w:t>
            </w:r>
            <w:r w:rsidRPr="00A37B8C">
              <w:rPr>
                <w:rFonts w:ascii="Times New Roman" w:hAnsi="Times New Roman"/>
                <w:color w:val="000000"/>
                <w:spacing w:val="-5"/>
                <w:w w:val="102"/>
                <w:sz w:val="20"/>
              </w:rPr>
              <w:t>по шкале</w:t>
            </w:r>
          </w:p>
        </w:tc>
        <w:tc>
          <w:tcPr>
            <w:tcW w:w="183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7"/>
                <w:w w:val="102"/>
                <w:sz w:val="20"/>
              </w:rPr>
              <w:t>Класс 1</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4"/>
                <w:sz w:val="20"/>
              </w:rPr>
              <w:t xml:space="preserve">СТБ ИСО </w:t>
            </w:r>
            <w:r w:rsidRPr="00A37B8C">
              <w:rPr>
                <w:rFonts w:ascii="Times New Roman" w:hAnsi="Times New Roman"/>
                <w:color w:val="212121"/>
                <w:spacing w:val="4"/>
                <w:sz w:val="20"/>
              </w:rPr>
              <w:t>2160</w:t>
            </w:r>
          </w:p>
        </w:tc>
      </w:tr>
      <w:tr w:rsidR="008A64AE" w:rsidRPr="00A37B8C">
        <w:trPr>
          <w:trHeight w:hRule="exact" w:val="340"/>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5"/>
                <w:w w:val="102"/>
                <w:sz w:val="20"/>
              </w:rPr>
              <w:t>12 Стойкость к  окислению</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3"/>
                <w:w w:val="102"/>
                <w:sz w:val="20"/>
              </w:rPr>
              <w:t>г/м</w:t>
            </w:r>
            <w:r w:rsidRPr="00A37B8C">
              <w:rPr>
                <w:rFonts w:ascii="Times New Roman" w:hAnsi="Times New Roman"/>
                <w:color w:val="000000"/>
                <w:spacing w:val="-13"/>
                <w:w w:val="102"/>
                <w:sz w:val="20"/>
                <w:vertAlign w:val="superscript"/>
              </w:rPr>
              <w:t>3</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25</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2"/>
                <w:sz w:val="20"/>
              </w:rPr>
              <w:t xml:space="preserve">СТБ </w:t>
            </w:r>
            <w:r w:rsidRPr="00A37B8C">
              <w:rPr>
                <w:rFonts w:ascii="Times New Roman" w:hAnsi="Times New Roman"/>
                <w:color w:val="212121"/>
                <w:spacing w:val="2"/>
                <w:sz w:val="20"/>
              </w:rPr>
              <w:t>ИСО 12205</w:t>
            </w:r>
          </w:p>
        </w:tc>
      </w:tr>
      <w:tr w:rsidR="008A64AE" w:rsidRPr="00A37B8C">
        <w:trPr>
          <w:trHeight w:hRule="exact" w:val="964"/>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4"/>
                <w:w w:val="102"/>
                <w:sz w:val="20"/>
              </w:rPr>
              <w:t xml:space="preserve">13 Смазывающая способность: </w:t>
            </w:r>
            <w:r w:rsidRPr="00A37B8C">
              <w:rPr>
                <w:rFonts w:ascii="Times New Roman" w:hAnsi="Times New Roman"/>
                <w:color w:val="000000"/>
                <w:spacing w:val="-2"/>
                <w:w w:val="102"/>
                <w:sz w:val="20"/>
              </w:rPr>
              <w:t xml:space="preserve">- скорректированный диаметр пятна </w:t>
            </w:r>
            <w:r w:rsidRPr="00A37B8C">
              <w:rPr>
                <w:rFonts w:ascii="Times New Roman" w:hAnsi="Times New Roman"/>
                <w:color w:val="000000"/>
                <w:spacing w:val="-5"/>
                <w:w w:val="102"/>
                <w:sz w:val="20"/>
              </w:rPr>
              <w:t>износа (</w:t>
            </w:r>
            <w:r w:rsidRPr="00A37B8C">
              <w:rPr>
                <w:rFonts w:ascii="Times New Roman" w:hAnsi="Times New Roman"/>
                <w:color w:val="000000"/>
                <w:spacing w:val="-5"/>
                <w:w w:val="102"/>
                <w:sz w:val="20"/>
                <w:lang w:val="en-US"/>
              </w:rPr>
              <w:t>WSD</w:t>
            </w:r>
            <w:r w:rsidRPr="00A37B8C">
              <w:rPr>
                <w:rFonts w:ascii="Times New Roman" w:hAnsi="Times New Roman"/>
                <w:color w:val="000000"/>
                <w:spacing w:val="-5"/>
                <w:w w:val="102"/>
                <w:sz w:val="20"/>
              </w:rPr>
              <w:t xml:space="preserve"> 1,4) при 60°С</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мкм</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460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2"/>
                <w:sz w:val="20"/>
              </w:rPr>
              <w:t xml:space="preserve">СТБ ИСО </w:t>
            </w:r>
            <w:r w:rsidRPr="00A37B8C">
              <w:rPr>
                <w:rFonts w:ascii="Times New Roman" w:hAnsi="Times New Roman"/>
                <w:color w:val="212121"/>
                <w:spacing w:val="2"/>
                <w:sz w:val="20"/>
              </w:rPr>
              <w:t>12156-1</w:t>
            </w:r>
          </w:p>
        </w:tc>
      </w:tr>
      <w:tr w:rsidR="008A64AE" w:rsidRPr="00A37B8C">
        <w:trPr>
          <w:trHeight w:hRule="exact" w:val="698"/>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5"/>
                <w:w w:val="102"/>
                <w:sz w:val="20"/>
              </w:rPr>
              <w:t>14 Вязкость при 40 °С</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6"/>
                <w:sz w:val="20"/>
              </w:rPr>
              <w:t>мм</w:t>
            </w:r>
            <w:r w:rsidRPr="00A37B8C">
              <w:rPr>
                <w:rFonts w:ascii="Times New Roman" w:hAnsi="Times New Roman"/>
                <w:color w:val="000000"/>
                <w:spacing w:val="-6"/>
                <w:sz w:val="20"/>
                <w:vertAlign w:val="superscript"/>
              </w:rPr>
              <w:t>2</w:t>
            </w:r>
            <w:r w:rsidRPr="00A37B8C">
              <w:rPr>
                <w:rFonts w:ascii="Times New Roman" w:hAnsi="Times New Roman"/>
                <w:color w:val="000000"/>
                <w:spacing w:val="-6"/>
                <w:sz w:val="20"/>
              </w:rPr>
              <w:t>/с</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4"/>
                <w:w w:val="102"/>
                <w:sz w:val="20"/>
              </w:rPr>
              <w:t>2,00</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5"/>
                <w:w w:val="102"/>
                <w:sz w:val="20"/>
              </w:rPr>
              <w:t>4,50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4"/>
                <w:sz w:val="20"/>
              </w:rPr>
              <w:t xml:space="preserve">СТБ ИСО </w:t>
            </w:r>
            <w:r w:rsidRPr="00A37B8C">
              <w:rPr>
                <w:rFonts w:ascii="Times New Roman" w:hAnsi="Times New Roman"/>
                <w:color w:val="212121"/>
                <w:spacing w:val="4"/>
                <w:sz w:val="20"/>
              </w:rPr>
              <w:t>3104</w:t>
            </w:r>
          </w:p>
        </w:tc>
      </w:tr>
      <w:tr w:rsidR="008A64AE" w:rsidRPr="00A37B8C">
        <w:trPr>
          <w:trHeight w:hRule="exact" w:val="1693"/>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2"/>
                <w:w w:val="102"/>
                <w:sz w:val="20"/>
              </w:rPr>
              <w:t>15 Фракционный состав:</w:t>
            </w:r>
          </w:p>
          <w:p w:rsidR="008A64AE" w:rsidRPr="00A37B8C" w:rsidRDefault="008A64AE" w:rsidP="00A37B8C">
            <w:pPr>
              <w:shd w:val="clear" w:color="auto" w:fill="FFFFFF"/>
              <w:spacing w:line="360" w:lineRule="auto"/>
              <w:ind w:left="0" w:firstLine="0"/>
              <w:jc w:val="left"/>
              <w:rPr>
                <w:rFonts w:ascii="Times New Roman" w:hAnsi="Times New Roman"/>
                <w:color w:val="000000"/>
                <w:spacing w:val="-3"/>
                <w:w w:val="102"/>
                <w:sz w:val="20"/>
              </w:rPr>
            </w:pPr>
          </w:p>
          <w:p w:rsidR="008A64AE" w:rsidRPr="00A37B8C" w:rsidRDefault="008A64AE" w:rsidP="00A37B8C">
            <w:pPr>
              <w:shd w:val="clear" w:color="auto" w:fill="FFFFFF"/>
              <w:spacing w:line="360" w:lineRule="auto"/>
              <w:ind w:left="0" w:firstLine="0"/>
              <w:jc w:val="left"/>
              <w:rPr>
                <w:rFonts w:ascii="Times New Roman" w:hAnsi="Times New Roman"/>
                <w:color w:val="000000"/>
                <w:spacing w:val="-3"/>
                <w:w w:val="102"/>
                <w:sz w:val="20"/>
              </w:rPr>
            </w:pPr>
            <w:r w:rsidRPr="00A37B8C">
              <w:rPr>
                <w:rFonts w:ascii="Times New Roman" w:hAnsi="Times New Roman"/>
                <w:color w:val="000000"/>
                <w:spacing w:val="-3"/>
                <w:w w:val="102"/>
                <w:sz w:val="20"/>
              </w:rPr>
              <w:t>%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 перегоняется при250°С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 xml:space="preserve">) перегоняетсяпри350°С  </w:t>
            </w:r>
          </w:p>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3"/>
                <w:w w:val="102"/>
                <w:sz w:val="20"/>
              </w:rPr>
              <w:t xml:space="preserve">  </w:t>
            </w:r>
            <w:r w:rsidRPr="00A37B8C">
              <w:rPr>
                <w:rFonts w:ascii="Times New Roman" w:hAnsi="Times New Roman"/>
                <w:color w:val="000000"/>
                <w:spacing w:val="2"/>
                <w:w w:val="102"/>
                <w:sz w:val="20"/>
              </w:rPr>
              <w:t xml:space="preserve">95 % </w:t>
            </w:r>
            <w:r w:rsidRPr="00A37B8C">
              <w:rPr>
                <w:rFonts w:ascii="Times New Roman" w:hAnsi="Times New Roman"/>
                <w:color w:val="000000"/>
                <w:spacing w:val="-3"/>
                <w:w w:val="102"/>
                <w:sz w:val="20"/>
              </w:rPr>
              <w:t xml:space="preserve">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2"/>
                <w:w w:val="102"/>
                <w:sz w:val="20"/>
              </w:rPr>
              <w:t xml:space="preserve"> перегоняется при температуре</w:t>
            </w:r>
            <w:r w:rsidRPr="00A37B8C">
              <w:rPr>
                <w:rFonts w:ascii="Times New Roman" w:hAnsi="Times New Roman"/>
                <w:sz w:val="20"/>
              </w:rPr>
              <w:t xml:space="preserve"> </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3"/>
                <w:w w:val="102"/>
                <w:sz w:val="20"/>
              </w:rPr>
            </w:pPr>
          </w:p>
          <w:p w:rsidR="008A64AE" w:rsidRPr="00A37B8C" w:rsidRDefault="008A64AE" w:rsidP="00A37B8C">
            <w:pPr>
              <w:shd w:val="clear" w:color="auto" w:fill="FFFFFF"/>
              <w:spacing w:line="360" w:lineRule="auto"/>
              <w:ind w:left="0" w:firstLine="0"/>
              <w:jc w:val="center"/>
              <w:rPr>
                <w:rFonts w:ascii="Times New Roman" w:hAnsi="Times New Roman"/>
                <w:color w:val="000000"/>
                <w:spacing w:val="-10"/>
                <w:sz w:val="20"/>
              </w:rPr>
            </w:pPr>
            <w:r w:rsidRPr="00A37B8C">
              <w:rPr>
                <w:rFonts w:ascii="Times New Roman" w:hAnsi="Times New Roman"/>
                <w:color w:val="000000"/>
                <w:spacing w:val="-3"/>
                <w:w w:val="102"/>
                <w:sz w:val="20"/>
              </w:rPr>
              <w:t>%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p>
          <w:p w:rsidR="008A64AE" w:rsidRPr="00A37B8C" w:rsidRDefault="008A64AE" w:rsidP="00A37B8C">
            <w:pPr>
              <w:shd w:val="clear" w:color="auto" w:fill="FFFFFF"/>
              <w:spacing w:line="360" w:lineRule="auto"/>
              <w:ind w:left="0" w:firstLine="0"/>
              <w:jc w:val="center"/>
              <w:rPr>
                <w:rFonts w:ascii="Times New Roman" w:hAnsi="Times New Roman"/>
                <w:color w:val="000000"/>
                <w:spacing w:val="-10"/>
                <w:sz w:val="20"/>
              </w:rPr>
            </w:pPr>
            <w:r w:rsidRPr="00A37B8C">
              <w:rPr>
                <w:rFonts w:ascii="Times New Roman" w:hAnsi="Times New Roman"/>
                <w:color w:val="000000"/>
                <w:spacing w:val="-3"/>
                <w:w w:val="102"/>
                <w:sz w:val="20"/>
              </w:rPr>
              <w:t>%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10"/>
                <w:sz w:val="20"/>
              </w:rPr>
              <w:t>)</w:t>
            </w:r>
          </w:p>
          <w:p w:rsidR="008A64AE" w:rsidRPr="00A37B8C" w:rsidRDefault="008A64AE" w:rsidP="00A37B8C">
            <w:pPr>
              <w:shd w:val="clear" w:color="auto" w:fill="FFFFFF"/>
              <w:spacing w:line="360" w:lineRule="auto"/>
              <w:ind w:left="0" w:firstLine="0"/>
              <w:jc w:val="center"/>
              <w:rPr>
                <w:rFonts w:ascii="Times New Roman" w:hAnsi="Times New Roman"/>
                <w:color w:val="000000"/>
                <w:spacing w:val="-10"/>
                <w:sz w:val="20"/>
              </w:rPr>
            </w:pPr>
            <w:r w:rsidRPr="00A37B8C">
              <w:rPr>
                <w:rFonts w:ascii="Times New Roman" w:hAnsi="Times New Roman"/>
                <w:color w:val="000000"/>
                <w:spacing w:val="-3"/>
                <w:w w:val="102"/>
                <w:sz w:val="20"/>
              </w:rPr>
              <w:t>°С</w:t>
            </w:r>
          </w:p>
          <w:p w:rsidR="008A64AE" w:rsidRPr="00A37B8C" w:rsidRDefault="008A64AE" w:rsidP="00A37B8C">
            <w:pPr>
              <w:shd w:val="clear" w:color="auto" w:fill="FFFFFF"/>
              <w:spacing w:line="360" w:lineRule="auto"/>
              <w:ind w:left="0" w:firstLine="0"/>
              <w:jc w:val="center"/>
              <w:rPr>
                <w:rFonts w:ascii="Times New Roman" w:hAnsi="Times New Roman"/>
                <w:color w:val="000000"/>
                <w:spacing w:val="-10"/>
                <w:sz w:val="20"/>
              </w:rPr>
            </w:pPr>
          </w:p>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10"/>
                <w:sz w:val="20"/>
              </w:rPr>
              <w:t>°с</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p>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p>
          <w:p w:rsidR="008A64AE" w:rsidRPr="00A37B8C" w:rsidRDefault="008A64AE" w:rsidP="00A37B8C">
            <w:pPr>
              <w:shd w:val="clear" w:color="auto" w:fill="FFFFFF"/>
              <w:spacing w:line="360" w:lineRule="auto"/>
              <w:ind w:left="0" w:firstLine="0"/>
              <w:jc w:val="center"/>
              <w:rPr>
                <w:rFonts w:ascii="Times New Roman" w:hAnsi="Times New Roman"/>
                <w:color w:val="000000"/>
                <w:sz w:val="20"/>
              </w:rPr>
            </w:pPr>
          </w:p>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85</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color w:val="000000"/>
                <w:spacing w:val="6"/>
                <w:w w:val="102"/>
                <w:sz w:val="20"/>
              </w:rPr>
            </w:pPr>
            <w:r w:rsidRPr="00A37B8C">
              <w:rPr>
                <w:rFonts w:ascii="Times New Roman" w:hAnsi="Times New Roman"/>
                <w:color w:val="000000"/>
                <w:spacing w:val="6"/>
                <w:w w:val="102"/>
                <w:sz w:val="20"/>
              </w:rPr>
              <w:t>&lt;65</w:t>
            </w:r>
          </w:p>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6"/>
                <w:w w:val="102"/>
                <w:sz w:val="20"/>
              </w:rPr>
              <w:t>360</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4"/>
                <w:sz w:val="20"/>
              </w:rPr>
              <w:t xml:space="preserve">СТБ ИСО </w:t>
            </w:r>
            <w:r w:rsidRPr="00A37B8C">
              <w:rPr>
                <w:rFonts w:ascii="Times New Roman" w:hAnsi="Times New Roman"/>
                <w:color w:val="212121"/>
                <w:spacing w:val="4"/>
                <w:sz w:val="20"/>
              </w:rPr>
              <w:t>3405</w:t>
            </w:r>
          </w:p>
        </w:tc>
      </w:tr>
      <w:tr w:rsidR="008A64AE" w:rsidRPr="00A37B8C">
        <w:trPr>
          <w:trHeight w:hRule="exact" w:val="849"/>
        </w:trPr>
        <w:tc>
          <w:tcPr>
            <w:tcW w:w="378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left"/>
              <w:rPr>
                <w:rFonts w:ascii="Times New Roman" w:hAnsi="Times New Roman"/>
                <w:sz w:val="20"/>
              </w:rPr>
            </w:pPr>
            <w:r w:rsidRPr="00A37B8C">
              <w:rPr>
                <w:rFonts w:ascii="Times New Roman" w:hAnsi="Times New Roman"/>
                <w:color w:val="000000"/>
                <w:spacing w:val="-2"/>
                <w:w w:val="102"/>
                <w:sz w:val="20"/>
              </w:rPr>
              <w:t xml:space="preserve">16 Объемная доля метиловых </w:t>
            </w:r>
            <w:r w:rsidRPr="00A37B8C">
              <w:rPr>
                <w:rFonts w:ascii="Times New Roman" w:hAnsi="Times New Roman"/>
                <w:color w:val="000000"/>
                <w:spacing w:val="-3"/>
                <w:w w:val="102"/>
                <w:sz w:val="20"/>
              </w:rPr>
              <w:t>эфиров жирных кислот (</w:t>
            </w:r>
            <w:r w:rsidRPr="00A37B8C">
              <w:rPr>
                <w:rFonts w:ascii="Times New Roman" w:hAnsi="Times New Roman"/>
                <w:color w:val="000000"/>
                <w:spacing w:val="-3"/>
                <w:w w:val="102"/>
                <w:sz w:val="20"/>
                <w:lang w:val="en-US"/>
              </w:rPr>
              <w:t>F</w:t>
            </w:r>
            <w:r w:rsidRPr="00A37B8C">
              <w:rPr>
                <w:rFonts w:ascii="Times New Roman" w:hAnsi="Times New Roman"/>
                <w:color w:val="000000"/>
                <w:spacing w:val="-3"/>
                <w:w w:val="102"/>
                <w:sz w:val="20"/>
              </w:rPr>
              <w:t>АМЕ)</w:t>
            </w:r>
          </w:p>
        </w:tc>
        <w:tc>
          <w:tcPr>
            <w:tcW w:w="1317"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pacing w:val="-3"/>
                <w:w w:val="102"/>
                <w:sz w:val="20"/>
              </w:rPr>
              <w:t>% (</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r w:rsidRPr="00A37B8C">
              <w:rPr>
                <w:rFonts w:ascii="Times New Roman" w:hAnsi="Times New Roman"/>
                <w:color w:val="000000"/>
                <w:spacing w:val="-3"/>
                <w:w w:val="102"/>
                <w:sz w:val="20"/>
                <w:lang w:val="en-US"/>
              </w:rPr>
              <w:t>V</w:t>
            </w:r>
            <w:r w:rsidRPr="00A37B8C">
              <w:rPr>
                <w:rFonts w:ascii="Times New Roman" w:hAnsi="Times New Roman"/>
                <w:color w:val="000000"/>
                <w:spacing w:val="-3"/>
                <w:w w:val="102"/>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w:t>
            </w:r>
          </w:p>
        </w:tc>
        <w:tc>
          <w:tcPr>
            <w:tcW w:w="919"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firstLine="0"/>
              <w:jc w:val="center"/>
              <w:rPr>
                <w:rFonts w:ascii="Times New Roman" w:hAnsi="Times New Roman"/>
                <w:sz w:val="20"/>
              </w:rPr>
            </w:pPr>
            <w:r w:rsidRPr="00A37B8C">
              <w:rPr>
                <w:rFonts w:ascii="Times New Roman" w:hAnsi="Times New Roman"/>
                <w:color w:val="000000"/>
                <w:sz w:val="20"/>
              </w:rPr>
              <w:t>5</w:t>
            </w:r>
          </w:p>
        </w:tc>
        <w:tc>
          <w:tcPr>
            <w:tcW w:w="2406" w:type="dxa"/>
            <w:tcBorders>
              <w:top w:val="single" w:sz="6" w:space="0" w:color="auto"/>
              <w:left w:val="single" w:sz="6" w:space="0" w:color="auto"/>
              <w:bottom w:val="single" w:sz="6" w:space="0" w:color="auto"/>
              <w:right w:val="single" w:sz="6" w:space="0" w:color="auto"/>
            </w:tcBorders>
            <w:shd w:val="clear" w:color="auto" w:fill="FFFFFF"/>
            <w:vAlign w:val="center"/>
          </w:tcPr>
          <w:p w:rsidR="008A64AE" w:rsidRPr="00A37B8C" w:rsidRDefault="008A64AE" w:rsidP="00A37B8C">
            <w:pPr>
              <w:shd w:val="clear" w:color="auto" w:fill="FFFFFF"/>
              <w:spacing w:line="360" w:lineRule="auto"/>
              <w:ind w:left="0" w:right="-53" w:firstLine="0"/>
              <w:jc w:val="center"/>
              <w:rPr>
                <w:rFonts w:ascii="Times New Roman" w:hAnsi="Times New Roman"/>
                <w:sz w:val="20"/>
              </w:rPr>
            </w:pPr>
            <w:r w:rsidRPr="00A37B8C">
              <w:rPr>
                <w:rFonts w:ascii="Times New Roman" w:hAnsi="Times New Roman"/>
                <w:color w:val="000000"/>
                <w:spacing w:val="2"/>
                <w:sz w:val="20"/>
              </w:rPr>
              <w:t>ЕН 14078</w:t>
            </w:r>
          </w:p>
        </w:tc>
      </w:tr>
    </w:tbl>
    <w:p w:rsidR="008A64AE" w:rsidRPr="00A37B8C" w:rsidRDefault="008A64AE" w:rsidP="00A37B8C">
      <w:pPr>
        <w:pStyle w:val="1"/>
        <w:spacing w:line="360" w:lineRule="auto"/>
        <w:ind w:firstLine="709"/>
        <w:rPr>
          <w:sz w:val="28"/>
          <w:szCs w:val="28"/>
        </w:rPr>
      </w:pP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Доведение качества отечественных ДТ до требований ЕН 590 возможно только при комплексном внедрении на нефтеперерабатывающих заводах современных дорогостоящих технологий гидроочистки (гидрокрекинг и др.) и использовании противоизносных, цетаноповышающих, депрессорно-диспергирующих, антидымных, антиокислительных, моющих и других присадок.</w:t>
      </w:r>
    </w:p>
    <w:p w:rsidR="008A64AE" w:rsidRPr="00A37B8C" w:rsidRDefault="008A64AE" w:rsidP="00A37B8C">
      <w:pPr>
        <w:pStyle w:val="a5"/>
        <w:spacing w:line="360" w:lineRule="auto"/>
        <w:ind w:left="0" w:firstLine="709"/>
        <w:jc w:val="both"/>
        <w:rPr>
          <w:sz w:val="28"/>
          <w:szCs w:val="28"/>
        </w:rPr>
      </w:pPr>
      <w:r w:rsidRPr="00A37B8C">
        <w:rPr>
          <w:sz w:val="28"/>
          <w:szCs w:val="28"/>
        </w:rPr>
        <w:t xml:space="preserve">За рубежом для характеристики воспламеняемости топлива наряду с цетановым числом используют дизельный индекс. Этот показатель нормируется и в отечественной технической документации на дизельное топливо, поставляемое на экспорт: ТУ 38.401-58-110-94. </w:t>
      </w:r>
    </w:p>
    <w:p w:rsidR="008A64AE" w:rsidRPr="00A37B8C" w:rsidRDefault="008A64AE" w:rsidP="00A37B8C">
      <w:pPr>
        <w:pStyle w:val="a5"/>
        <w:spacing w:line="360" w:lineRule="auto"/>
        <w:ind w:left="0" w:firstLine="709"/>
        <w:jc w:val="both"/>
        <w:rPr>
          <w:sz w:val="28"/>
          <w:szCs w:val="28"/>
        </w:rPr>
      </w:pPr>
      <w:r w:rsidRPr="00A37B8C">
        <w:rPr>
          <w:sz w:val="28"/>
          <w:szCs w:val="28"/>
        </w:rPr>
        <w:t>Дизельный индекс (ДИ) вычисляют по формуле :</w:t>
      </w:r>
    </w:p>
    <w:p w:rsidR="008A64AE" w:rsidRPr="00A37B8C" w:rsidRDefault="008A64AE" w:rsidP="00A37B8C">
      <w:pPr>
        <w:pStyle w:val="a5"/>
        <w:spacing w:line="360" w:lineRule="auto"/>
        <w:ind w:left="0" w:firstLine="709"/>
        <w:jc w:val="both"/>
        <w:rPr>
          <w:sz w:val="28"/>
          <w:szCs w:val="28"/>
        </w:rPr>
      </w:pPr>
      <w:r w:rsidRPr="00A37B8C">
        <w:rPr>
          <w:sz w:val="28"/>
          <w:szCs w:val="28"/>
        </w:rPr>
        <w:t>ДИ =</w:t>
      </w:r>
      <w:r w:rsidRPr="00A37B8C">
        <w:rPr>
          <w:sz w:val="28"/>
          <w:szCs w:val="28"/>
          <w:lang w:val="en-US"/>
        </w:rPr>
        <w:t>t</w:t>
      </w:r>
      <w:r w:rsidRPr="00A37B8C">
        <w:rPr>
          <w:sz w:val="28"/>
          <w:szCs w:val="28"/>
          <w:vertAlign w:val="subscript"/>
        </w:rPr>
        <w:t xml:space="preserve">ан </w:t>
      </w:r>
      <w:r w:rsidRPr="00A37B8C">
        <w:rPr>
          <w:sz w:val="28"/>
          <w:szCs w:val="28"/>
          <w:lang w:val="en-US"/>
        </w:rPr>
        <w:t>d</w:t>
      </w:r>
      <w:r w:rsidRPr="00A37B8C">
        <w:rPr>
          <w:sz w:val="28"/>
          <w:szCs w:val="28"/>
        </w:rPr>
        <w:t>/100,</w:t>
      </w:r>
    </w:p>
    <w:p w:rsidR="008A64AE" w:rsidRPr="00A37B8C" w:rsidRDefault="008A64AE" w:rsidP="00A37B8C">
      <w:pPr>
        <w:pStyle w:val="a5"/>
        <w:spacing w:line="360" w:lineRule="auto"/>
        <w:ind w:left="0" w:firstLine="709"/>
        <w:jc w:val="both"/>
        <w:rPr>
          <w:sz w:val="28"/>
          <w:szCs w:val="28"/>
        </w:rPr>
      </w:pPr>
      <w:r w:rsidRPr="00A37B8C">
        <w:rPr>
          <w:sz w:val="28"/>
          <w:szCs w:val="28"/>
        </w:rPr>
        <w:t xml:space="preserve">где </w:t>
      </w:r>
      <w:r w:rsidRPr="00A37B8C">
        <w:rPr>
          <w:sz w:val="28"/>
          <w:szCs w:val="28"/>
          <w:lang w:val="en-US"/>
        </w:rPr>
        <w:t>t</w:t>
      </w:r>
      <w:r w:rsidRPr="00A37B8C">
        <w:rPr>
          <w:sz w:val="28"/>
          <w:szCs w:val="28"/>
          <w:vertAlign w:val="subscript"/>
        </w:rPr>
        <w:t xml:space="preserve">ан </w:t>
      </w:r>
      <w:r w:rsidRPr="00A37B8C">
        <w:rPr>
          <w:sz w:val="28"/>
          <w:szCs w:val="28"/>
        </w:rPr>
        <w:t xml:space="preserve">– анилиновая точка (определяют в </w:t>
      </w:r>
      <w:r w:rsidRPr="00A37B8C">
        <w:rPr>
          <w:sz w:val="28"/>
          <w:szCs w:val="28"/>
          <w:lang w:val="en-US"/>
        </w:rPr>
        <w:sym w:font="Symbol" w:char="F0B0"/>
      </w:r>
      <w:r w:rsidRPr="00A37B8C">
        <w:rPr>
          <w:sz w:val="28"/>
          <w:szCs w:val="28"/>
        </w:rPr>
        <w:t>С и пересчитывают в ,</w:t>
      </w:r>
      <w:r w:rsidRPr="00A37B8C">
        <w:rPr>
          <w:sz w:val="28"/>
          <w:szCs w:val="28"/>
          <w:lang w:val="en-US"/>
        </w:rPr>
        <w:sym w:font="Symbol" w:char="F0B0"/>
      </w:r>
      <w:r w:rsidRPr="00A37B8C">
        <w:rPr>
          <w:sz w:val="28"/>
          <w:szCs w:val="28"/>
          <w:lang w:val="en-US"/>
        </w:rPr>
        <w:t>F</w:t>
      </w:r>
      <w:r w:rsidRPr="00A37B8C">
        <w:rPr>
          <w:sz w:val="28"/>
          <w:szCs w:val="28"/>
        </w:rPr>
        <w:t>)</w:t>
      </w:r>
    </w:p>
    <w:p w:rsidR="008A64AE" w:rsidRPr="00A37B8C" w:rsidRDefault="008A64AE" w:rsidP="00A37B8C">
      <w:pPr>
        <w:pStyle w:val="a5"/>
        <w:spacing w:line="360" w:lineRule="auto"/>
        <w:ind w:left="0" w:firstLine="709"/>
        <w:jc w:val="both"/>
        <w:rPr>
          <w:sz w:val="28"/>
          <w:szCs w:val="28"/>
        </w:rPr>
      </w:pPr>
      <w:smartTag w:uri="urn:schemas-microsoft-com:office:smarttags" w:element="metricconverter">
        <w:smartTagPr>
          <w:attr w:name="ProductID" w:val="10F"/>
        </w:smartTagPr>
        <w:r w:rsidRPr="00A37B8C">
          <w:rPr>
            <w:sz w:val="28"/>
            <w:szCs w:val="28"/>
          </w:rPr>
          <w:t>10</w:t>
        </w:r>
        <w:r w:rsidRPr="00A37B8C">
          <w:rPr>
            <w:sz w:val="28"/>
            <w:szCs w:val="28"/>
            <w:lang w:val="en-US"/>
          </w:rPr>
          <w:t>F</w:t>
        </w:r>
      </w:smartTag>
      <w:r w:rsidRPr="00A37B8C">
        <w:rPr>
          <w:sz w:val="28"/>
          <w:szCs w:val="28"/>
        </w:rPr>
        <w:t xml:space="preserve"> = (9,5</w:t>
      </w:r>
      <w:r w:rsidRPr="00A37B8C">
        <w:rPr>
          <w:sz w:val="28"/>
          <w:szCs w:val="28"/>
          <w:lang w:val="en-US"/>
        </w:rPr>
        <w:sym w:font="Symbol" w:char="F0B0"/>
      </w:r>
      <w:r w:rsidRPr="00A37B8C">
        <w:rPr>
          <w:sz w:val="28"/>
          <w:szCs w:val="28"/>
        </w:rPr>
        <w:t xml:space="preserve">С + 32),  </w:t>
      </w:r>
      <w:r w:rsidRPr="00A37B8C">
        <w:rPr>
          <w:sz w:val="28"/>
          <w:szCs w:val="28"/>
          <w:lang w:val="en-US"/>
        </w:rPr>
        <w:t>d</w:t>
      </w:r>
      <w:r w:rsidRPr="00A37B8C">
        <w:rPr>
          <w:sz w:val="28"/>
          <w:szCs w:val="28"/>
        </w:rPr>
        <w:t xml:space="preserve"> – плотность, градусы АПИ.</w:t>
      </w:r>
    </w:p>
    <w:p w:rsidR="008A64AE" w:rsidRPr="00A37B8C" w:rsidRDefault="008A64AE" w:rsidP="00A37B8C">
      <w:pPr>
        <w:pStyle w:val="a5"/>
        <w:spacing w:line="360" w:lineRule="auto"/>
        <w:ind w:left="0" w:firstLine="709"/>
        <w:jc w:val="both"/>
        <w:rPr>
          <w:sz w:val="28"/>
          <w:szCs w:val="28"/>
        </w:rPr>
      </w:pPr>
      <w:r w:rsidRPr="00A37B8C">
        <w:rPr>
          <w:sz w:val="28"/>
          <w:szCs w:val="28"/>
        </w:rPr>
        <w:t>Между дизельным индексом и цетановым числом топлива существует зависимость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993"/>
        <w:gridCol w:w="1134"/>
        <w:gridCol w:w="1134"/>
        <w:gridCol w:w="992"/>
        <w:gridCol w:w="1134"/>
        <w:gridCol w:w="992"/>
        <w:gridCol w:w="813"/>
      </w:tblGrid>
      <w:tr w:rsidR="008A64AE" w:rsidRPr="00A37B8C">
        <w:tc>
          <w:tcPr>
            <w:tcW w:w="2274" w:type="dxa"/>
            <w:vAlign w:val="center"/>
          </w:tcPr>
          <w:p w:rsidR="008A64AE" w:rsidRPr="00A37B8C" w:rsidRDefault="008A64AE" w:rsidP="00A37B8C">
            <w:pPr>
              <w:pStyle w:val="a5"/>
              <w:spacing w:line="360" w:lineRule="auto"/>
              <w:ind w:left="0"/>
              <w:rPr>
                <w:sz w:val="20"/>
                <w:szCs w:val="20"/>
              </w:rPr>
            </w:pPr>
            <w:r w:rsidRPr="00A37B8C">
              <w:rPr>
                <w:sz w:val="20"/>
                <w:szCs w:val="20"/>
              </w:rPr>
              <w:t>Дизельный индекс</w:t>
            </w:r>
          </w:p>
        </w:tc>
        <w:tc>
          <w:tcPr>
            <w:tcW w:w="993" w:type="dxa"/>
            <w:vAlign w:val="center"/>
          </w:tcPr>
          <w:p w:rsidR="008A64AE" w:rsidRPr="00A37B8C" w:rsidRDefault="008A64AE" w:rsidP="00A37B8C">
            <w:pPr>
              <w:pStyle w:val="a5"/>
              <w:spacing w:line="360" w:lineRule="auto"/>
              <w:ind w:left="0"/>
              <w:rPr>
                <w:sz w:val="20"/>
                <w:szCs w:val="20"/>
              </w:rPr>
            </w:pPr>
            <w:r w:rsidRPr="00A37B8C">
              <w:rPr>
                <w:sz w:val="20"/>
                <w:szCs w:val="20"/>
              </w:rPr>
              <w:t>20</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30</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40</w:t>
            </w:r>
          </w:p>
        </w:tc>
        <w:tc>
          <w:tcPr>
            <w:tcW w:w="992" w:type="dxa"/>
            <w:vAlign w:val="center"/>
          </w:tcPr>
          <w:p w:rsidR="008A64AE" w:rsidRPr="00A37B8C" w:rsidRDefault="008A64AE" w:rsidP="00A37B8C">
            <w:pPr>
              <w:pStyle w:val="a5"/>
              <w:spacing w:line="360" w:lineRule="auto"/>
              <w:ind w:left="0"/>
              <w:rPr>
                <w:sz w:val="20"/>
                <w:szCs w:val="20"/>
              </w:rPr>
            </w:pPr>
            <w:r w:rsidRPr="00A37B8C">
              <w:rPr>
                <w:sz w:val="20"/>
                <w:szCs w:val="20"/>
              </w:rPr>
              <w:t>50</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62</w:t>
            </w:r>
          </w:p>
        </w:tc>
        <w:tc>
          <w:tcPr>
            <w:tcW w:w="992" w:type="dxa"/>
            <w:vAlign w:val="center"/>
          </w:tcPr>
          <w:p w:rsidR="008A64AE" w:rsidRPr="00A37B8C" w:rsidRDefault="008A64AE" w:rsidP="00A37B8C">
            <w:pPr>
              <w:pStyle w:val="a5"/>
              <w:spacing w:line="360" w:lineRule="auto"/>
              <w:ind w:left="0"/>
              <w:rPr>
                <w:sz w:val="20"/>
                <w:szCs w:val="20"/>
              </w:rPr>
            </w:pPr>
            <w:r w:rsidRPr="00A37B8C">
              <w:rPr>
                <w:sz w:val="20"/>
                <w:szCs w:val="20"/>
              </w:rPr>
              <w:t>70</w:t>
            </w:r>
          </w:p>
        </w:tc>
        <w:tc>
          <w:tcPr>
            <w:tcW w:w="813" w:type="dxa"/>
            <w:vAlign w:val="center"/>
          </w:tcPr>
          <w:p w:rsidR="008A64AE" w:rsidRPr="00A37B8C" w:rsidRDefault="008A64AE" w:rsidP="00A37B8C">
            <w:pPr>
              <w:pStyle w:val="a5"/>
              <w:spacing w:line="360" w:lineRule="auto"/>
              <w:ind w:left="0"/>
              <w:rPr>
                <w:sz w:val="20"/>
                <w:szCs w:val="20"/>
              </w:rPr>
            </w:pPr>
            <w:r w:rsidRPr="00A37B8C">
              <w:rPr>
                <w:sz w:val="20"/>
                <w:szCs w:val="20"/>
              </w:rPr>
              <w:t>80</w:t>
            </w:r>
          </w:p>
        </w:tc>
      </w:tr>
      <w:tr w:rsidR="008A64AE" w:rsidRPr="00A37B8C">
        <w:tc>
          <w:tcPr>
            <w:tcW w:w="2274" w:type="dxa"/>
            <w:vAlign w:val="center"/>
          </w:tcPr>
          <w:p w:rsidR="008A64AE" w:rsidRPr="00A37B8C" w:rsidRDefault="008A64AE" w:rsidP="00A37B8C">
            <w:pPr>
              <w:pStyle w:val="a5"/>
              <w:spacing w:line="360" w:lineRule="auto"/>
              <w:ind w:left="0"/>
              <w:rPr>
                <w:sz w:val="20"/>
                <w:szCs w:val="20"/>
              </w:rPr>
            </w:pPr>
            <w:r w:rsidRPr="00A37B8C">
              <w:rPr>
                <w:sz w:val="20"/>
                <w:szCs w:val="20"/>
              </w:rPr>
              <w:t>Цетановое число</w:t>
            </w:r>
          </w:p>
        </w:tc>
        <w:tc>
          <w:tcPr>
            <w:tcW w:w="993" w:type="dxa"/>
            <w:vAlign w:val="center"/>
          </w:tcPr>
          <w:p w:rsidR="008A64AE" w:rsidRPr="00A37B8C" w:rsidRDefault="008A64AE" w:rsidP="00A37B8C">
            <w:pPr>
              <w:pStyle w:val="a5"/>
              <w:spacing w:line="360" w:lineRule="auto"/>
              <w:ind w:left="0"/>
              <w:rPr>
                <w:sz w:val="20"/>
                <w:szCs w:val="20"/>
              </w:rPr>
            </w:pPr>
            <w:r w:rsidRPr="00A37B8C">
              <w:rPr>
                <w:sz w:val="20"/>
                <w:szCs w:val="20"/>
              </w:rPr>
              <w:t>30</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35</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40</w:t>
            </w:r>
          </w:p>
        </w:tc>
        <w:tc>
          <w:tcPr>
            <w:tcW w:w="992" w:type="dxa"/>
            <w:vAlign w:val="center"/>
          </w:tcPr>
          <w:p w:rsidR="008A64AE" w:rsidRPr="00A37B8C" w:rsidRDefault="008A64AE" w:rsidP="00A37B8C">
            <w:pPr>
              <w:pStyle w:val="a5"/>
              <w:spacing w:line="360" w:lineRule="auto"/>
              <w:ind w:left="0"/>
              <w:rPr>
                <w:sz w:val="20"/>
                <w:szCs w:val="20"/>
              </w:rPr>
            </w:pPr>
            <w:r w:rsidRPr="00A37B8C">
              <w:rPr>
                <w:sz w:val="20"/>
                <w:szCs w:val="20"/>
              </w:rPr>
              <w:t>45</w:t>
            </w:r>
          </w:p>
        </w:tc>
        <w:tc>
          <w:tcPr>
            <w:tcW w:w="1134" w:type="dxa"/>
            <w:vAlign w:val="center"/>
          </w:tcPr>
          <w:p w:rsidR="008A64AE" w:rsidRPr="00A37B8C" w:rsidRDefault="008A64AE" w:rsidP="00A37B8C">
            <w:pPr>
              <w:pStyle w:val="a5"/>
              <w:spacing w:line="360" w:lineRule="auto"/>
              <w:ind w:left="0"/>
              <w:rPr>
                <w:sz w:val="20"/>
                <w:szCs w:val="20"/>
              </w:rPr>
            </w:pPr>
            <w:r w:rsidRPr="00A37B8C">
              <w:rPr>
                <w:sz w:val="20"/>
                <w:szCs w:val="20"/>
              </w:rPr>
              <w:t>55</w:t>
            </w:r>
          </w:p>
        </w:tc>
        <w:tc>
          <w:tcPr>
            <w:tcW w:w="992" w:type="dxa"/>
            <w:vAlign w:val="center"/>
          </w:tcPr>
          <w:p w:rsidR="008A64AE" w:rsidRPr="00A37B8C" w:rsidRDefault="008A64AE" w:rsidP="00A37B8C">
            <w:pPr>
              <w:pStyle w:val="a5"/>
              <w:spacing w:line="360" w:lineRule="auto"/>
              <w:ind w:left="0"/>
              <w:rPr>
                <w:sz w:val="20"/>
                <w:szCs w:val="20"/>
              </w:rPr>
            </w:pPr>
            <w:r w:rsidRPr="00A37B8C">
              <w:rPr>
                <w:sz w:val="20"/>
                <w:szCs w:val="20"/>
              </w:rPr>
              <w:t>60</w:t>
            </w:r>
          </w:p>
        </w:tc>
        <w:tc>
          <w:tcPr>
            <w:tcW w:w="813" w:type="dxa"/>
            <w:vAlign w:val="center"/>
          </w:tcPr>
          <w:p w:rsidR="008A64AE" w:rsidRPr="00A37B8C" w:rsidRDefault="008A64AE" w:rsidP="00A37B8C">
            <w:pPr>
              <w:pStyle w:val="a5"/>
              <w:spacing w:line="360" w:lineRule="auto"/>
              <w:ind w:left="0"/>
              <w:rPr>
                <w:sz w:val="20"/>
                <w:szCs w:val="20"/>
              </w:rPr>
            </w:pPr>
            <w:r w:rsidRPr="00A37B8C">
              <w:rPr>
                <w:sz w:val="20"/>
                <w:szCs w:val="20"/>
              </w:rPr>
              <w:t>80</w:t>
            </w:r>
          </w:p>
        </w:tc>
      </w:tr>
    </w:tbl>
    <w:p w:rsidR="008A64AE" w:rsidRPr="00A37B8C" w:rsidRDefault="008A64AE" w:rsidP="00A37B8C">
      <w:pPr>
        <w:pStyle w:val="a5"/>
        <w:spacing w:line="360" w:lineRule="auto"/>
        <w:ind w:left="0" w:firstLine="709"/>
        <w:rPr>
          <w:sz w:val="28"/>
          <w:szCs w:val="28"/>
        </w:rPr>
      </w:pPr>
    </w:p>
    <w:p w:rsidR="008A64AE" w:rsidRPr="00A37B8C" w:rsidRDefault="008A64AE" w:rsidP="00A37B8C">
      <w:pPr>
        <w:pStyle w:val="a5"/>
        <w:spacing w:line="360" w:lineRule="auto"/>
        <w:ind w:left="0" w:firstLine="709"/>
        <w:rPr>
          <w:sz w:val="28"/>
          <w:szCs w:val="28"/>
        </w:rPr>
      </w:pPr>
      <w:r w:rsidRPr="00A37B8C">
        <w:rPr>
          <w:sz w:val="28"/>
          <w:szCs w:val="28"/>
        </w:rPr>
        <w:t>В отечественной  НТД нормируется дизельный индекс.</w:t>
      </w:r>
    </w:p>
    <w:p w:rsidR="008A64AE" w:rsidRPr="00A37B8C" w:rsidRDefault="008A64AE" w:rsidP="00A37B8C">
      <w:pPr>
        <w:pStyle w:val="a5"/>
        <w:spacing w:line="360" w:lineRule="auto"/>
        <w:ind w:left="0" w:firstLine="709"/>
        <w:rPr>
          <w:sz w:val="28"/>
          <w:szCs w:val="28"/>
        </w:rPr>
      </w:pPr>
      <w:r w:rsidRPr="00A37B8C">
        <w:rPr>
          <w:sz w:val="28"/>
          <w:szCs w:val="28"/>
        </w:rPr>
        <w:t>Дизельный индекс определяют по формуле :</w:t>
      </w:r>
    </w:p>
    <w:p w:rsidR="008A64AE" w:rsidRPr="00A37B8C" w:rsidRDefault="008A64AE" w:rsidP="00A37B8C">
      <w:pPr>
        <w:pStyle w:val="a5"/>
        <w:spacing w:line="360" w:lineRule="auto"/>
        <w:ind w:left="0" w:firstLine="709"/>
        <w:jc w:val="center"/>
        <w:rPr>
          <w:sz w:val="28"/>
          <w:szCs w:val="28"/>
        </w:rPr>
      </w:pPr>
      <w:r w:rsidRPr="00A37B8C">
        <w:rPr>
          <w:sz w:val="28"/>
          <w:szCs w:val="28"/>
        </w:rPr>
        <w:t>ДИ= (108А+32)(141,5-131,5</w:t>
      </w:r>
      <w:r w:rsidR="009E02B8">
        <w:rPr>
          <w:position w:val="-12"/>
          <w:sz w:val="28"/>
          <w:szCs w:val="28"/>
        </w:rPr>
        <w:pict>
          <v:shape id="_x0000_i1053" type="#_x0000_t75" style="width:18.75pt;height:18.75pt">
            <v:imagedata r:id="rId37" o:title=""/>
          </v:shape>
        </w:pict>
      </w:r>
      <w:r w:rsidRPr="00A37B8C">
        <w:rPr>
          <w:sz w:val="28"/>
          <w:szCs w:val="28"/>
        </w:rPr>
        <w:t>)/100</w:t>
      </w:r>
      <w:r w:rsidR="009E02B8">
        <w:rPr>
          <w:position w:val="-12"/>
          <w:sz w:val="28"/>
          <w:szCs w:val="28"/>
        </w:rPr>
        <w:pict>
          <v:shape id="_x0000_i1054" type="#_x0000_t75" style="width:18.75pt;height:18.75pt">
            <v:imagedata r:id="rId38" o:title=""/>
          </v:shape>
        </w:pict>
      </w:r>
      <w:r w:rsidRPr="00A37B8C">
        <w:rPr>
          <w:sz w:val="28"/>
          <w:szCs w:val="28"/>
        </w:rPr>
        <w:t>,</w:t>
      </w:r>
    </w:p>
    <w:p w:rsidR="008A64AE" w:rsidRPr="00A37B8C" w:rsidRDefault="008A64AE" w:rsidP="00A37B8C">
      <w:pPr>
        <w:pStyle w:val="a5"/>
        <w:spacing w:line="360" w:lineRule="auto"/>
        <w:ind w:left="0" w:firstLine="709"/>
        <w:rPr>
          <w:sz w:val="28"/>
          <w:szCs w:val="28"/>
        </w:rPr>
      </w:pPr>
      <w:r w:rsidRPr="00A37B8C">
        <w:rPr>
          <w:sz w:val="28"/>
          <w:szCs w:val="28"/>
        </w:rPr>
        <w:t xml:space="preserve">где  А- анилиновая точка испытуемого топлива, </w:t>
      </w:r>
      <w:r w:rsidRPr="00A37B8C">
        <w:rPr>
          <w:sz w:val="28"/>
          <w:szCs w:val="28"/>
          <w:lang w:val="en-US"/>
        </w:rPr>
        <w:sym w:font="Symbol" w:char="F0B0"/>
      </w:r>
      <w:r w:rsidRPr="00A37B8C">
        <w:rPr>
          <w:sz w:val="28"/>
          <w:szCs w:val="28"/>
        </w:rPr>
        <w:t>С;</w:t>
      </w:r>
    </w:p>
    <w:p w:rsidR="008A64AE" w:rsidRPr="00A37B8C" w:rsidRDefault="009E02B8" w:rsidP="00A37B8C">
      <w:pPr>
        <w:pStyle w:val="a5"/>
        <w:spacing w:line="360" w:lineRule="auto"/>
        <w:ind w:left="0" w:firstLine="709"/>
        <w:rPr>
          <w:sz w:val="28"/>
          <w:szCs w:val="28"/>
        </w:rPr>
      </w:pPr>
      <w:r>
        <w:rPr>
          <w:position w:val="-12"/>
          <w:sz w:val="28"/>
          <w:szCs w:val="28"/>
        </w:rPr>
        <w:pict>
          <v:shape id="_x0000_i1055" type="#_x0000_t75" style="width:18.75pt;height:18.75pt">
            <v:imagedata r:id="rId38" o:title=""/>
          </v:shape>
        </w:pict>
      </w:r>
      <w:r w:rsidR="008A64AE" w:rsidRPr="00A37B8C">
        <w:rPr>
          <w:sz w:val="28"/>
          <w:szCs w:val="28"/>
          <w:vertAlign w:val="subscript"/>
        </w:rPr>
        <w:t xml:space="preserve"> </w:t>
      </w:r>
      <w:r w:rsidR="008A64AE" w:rsidRPr="00A37B8C">
        <w:rPr>
          <w:sz w:val="28"/>
          <w:szCs w:val="28"/>
        </w:rPr>
        <w:t xml:space="preserve"> - относительная плотность топлива.     </w:t>
      </w:r>
    </w:p>
    <w:p w:rsidR="008A64AE" w:rsidRPr="00A37B8C" w:rsidRDefault="008A64AE" w:rsidP="00A37B8C">
      <w:pPr>
        <w:spacing w:line="360" w:lineRule="auto"/>
        <w:ind w:left="0" w:firstLine="709"/>
        <w:jc w:val="left"/>
        <w:rPr>
          <w:rFonts w:ascii="Times New Roman" w:hAnsi="Times New Roman"/>
          <w:szCs w:val="28"/>
          <w:vertAlign w:val="superscript"/>
        </w:rPr>
      </w:pPr>
    </w:p>
    <w:p w:rsidR="008A64AE" w:rsidRPr="00A37B8C" w:rsidRDefault="008A64AE" w:rsidP="00A37B8C">
      <w:pPr>
        <w:pStyle w:val="21"/>
        <w:spacing w:line="360" w:lineRule="auto"/>
        <w:jc w:val="both"/>
        <w:rPr>
          <w:sz w:val="28"/>
          <w:szCs w:val="28"/>
        </w:rPr>
      </w:pPr>
      <w:r w:rsidRPr="00A37B8C">
        <w:rPr>
          <w:sz w:val="28"/>
          <w:szCs w:val="28"/>
        </w:rPr>
        <w:t>В настоящее время разработаны и применяются различные методы качественного и количественного анализа серосодержащих соединений в нефти и нефтепродуктах. Качественные методы анализа необходимы прежде всего для обнаружения таких активных соединений, как сероводород, тиолы и свободная сера. Из качественных методов определения активных серосодержащих соединений в лабораторной практике наибольшее применение нашли проба на медную пластинку и так называемая докторская проба.</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Анализ на докторскую пробу заключается в том, что нефтепродукт интенсивно перемешивают с раствором плюмбита натрия и порошковой серой. При этом если анализируемый нефтепродукт содержит сероводород, выпадает чёрный кристаллический осадок сульфида свинца:</w:t>
      </w:r>
    </w:p>
    <w:p w:rsidR="008A64AE" w:rsidRPr="00A37B8C" w:rsidRDefault="008A64AE" w:rsidP="00A37B8C">
      <w:pPr>
        <w:spacing w:line="360" w:lineRule="auto"/>
        <w:ind w:left="0" w:firstLine="709"/>
        <w:jc w:val="left"/>
        <w:rPr>
          <w:rFonts w:ascii="Times New Roman" w:hAnsi="Times New Roman"/>
          <w:szCs w:val="28"/>
        </w:rPr>
      </w:pPr>
    </w:p>
    <w:p w:rsidR="008A64AE" w:rsidRPr="00A37B8C" w:rsidRDefault="008A64AE" w:rsidP="00A37B8C">
      <w:pPr>
        <w:spacing w:line="360" w:lineRule="auto"/>
        <w:ind w:left="0" w:firstLine="709"/>
        <w:jc w:val="center"/>
        <w:rPr>
          <w:rFonts w:ascii="Times New Roman" w:hAnsi="Times New Roman"/>
          <w:szCs w:val="28"/>
          <w:lang w:val="en-US"/>
        </w:rPr>
      </w:pPr>
      <w:r w:rsidRPr="00A37B8C">
        <w:rPr>
          <w:rFonts w:ascii="Times New Roman" w:hAnsi="Times New Roman"/>
          <w:szCs w:val="28"/>
          <w:lang w:val="en-US"/>
        </w:rPr>
        <w:t>Na</w:t>
      </w:r>
      <w:r w:rsidRPr="00A37B8C">
        <w:rPr>
          <w:rFonts w:ascii="Times New Roman" w:hAnsi="Times New Roman"/>
          <w:szCs w:val="28"/>
          <w:vertAlign w:val="subscript"/>
          <w:lang w:val="en-US"/>
        </w:rPr>
        <w:t>2</w:t>
      </w:r>
      <w:r w:rsidRPr="00A37B8C">
        <w:rPr>
          <w:rFonts w:ascii="Times New Roman" w:hAnsi="Times New Roman"/>
          <w:szCs w:val="28"/>
          <w:lang w:val="en-US"/>
        </w:rPr>
        <w:t>PbO</w:t>
      </w:r>
      <w:r w:rsidRPr="00A37B8C">
        <w:rPr>
          <w:rFonts w:ascii="Times New Roman" w:hAnsi="Times New Roman"/>
          <w:szCs w:val="28"/>
          <w:vertAlign w:val="subscript"/>
          <w:lang w:val="en-US"/>
        </w:rPr>
        <w:t>2</w:t>
      </w:r>
      <w:r w:rsidRPr="00A37B8C">
        <w:rPr>
          <w:rFonts w:ascii="Times New Roman" w:hAnsi="Times New Roman"/>
          <w:szCs w:val="28"/>
          <w:lang w:val="en-US"/>
        </w:rPr>
        <w:t xml:space="preserve"> + H</w:t>
      </w:r>
      <w:r w:rsidRPr="00A37B8C">
        <w:rPr>
          <w:rFonts w:ascii="Times New Roman" w:hAnsi="Times New Roman"/>
          <w:szCs w:val="28"/>
          <w:vertAlign w:val="subscript"/>
          <w:lang w:val="en-US"/>
        </w:rPr>
        <w:t>2</w:t>
      </w:r>
      <w:r w:rsidRPr="00A37B8C">
        <w:rPr>
          <w:rFonts w:ascii="Times New Roman" w:hAnsi="Times New Roman"/>
          <w:szCs w:val="28"/>
          <w:lang w:val="en-US"/>
        </w:rPr>
        <w:t xml:space="preserve"> S = PbS + 2NaOH.</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Докторская проба очень чувствительна и позволяет обнаруживать сероводород при его содержании 0,0006%.</w:t>
      </w:r>
    </w:p>
    <w:p w:rsidR="008A64AE" w:rsidRPr="00A37B8C" w:rsidRDefault="008A64AE" w:rsidP="00A37B8C">
      <w:pPr>
        <w:spacing w:line="360" w:lineRule="auto"/>
        <w:ind w:left="0" w:firstLine="709"/>
        <w:jc w:val="left"/>
        <w:rPr>
          <w:rFonts w:ascii="Times New Roman" w:hAnsi="Times New Roman"/>
          <w:szCs w:val="28"/>
        </w:rPr>
      </w:pPr>
      <w:r w:rsidRPr="00A37B8C">
        <w:rPr>
          <w:rFonts w:ascii="Times New Roman" w:hAnsi="Times New Roman"/>
          <w:szCs w:val="28"/>
        </w:rPr>
        <w:t>Тиолы взаимодействуют с плюмбатом натрия по реакции :</w:t>
      </w:r>
    </w:p>
    <w:p w:rsidR="008A64AE" w:rsidRPr="00A37B8C" w:rsidRDefault="008A64AE" w:rsidP="00A37B8C">
      <w:pPr>
        <w:spacing w:line="360" w:lineRule="auto"/>
        <w:ind w:left="0" w:firstLine="709"/>
        <w:jc w:val="left"/>
        <w:rPr>
          <w:rFonts w:ascii="Times New Roman" w:hAnsi="Times New Roman"/>
          <w:szCs w:val="28"/>
        </w:rPr>
      </w:pPr>
    </w:p>
    <w:p w:rsidR="008A64AE" w:rsidRPr="00A37B8C" w:rsidRDefault="008A64AE" w:rsidP="00A37B8C">
      <w:pPr>
        <w:spacing w:line="360" w:lineRule="auto"/>
        <w:ind w:left="0" w:firstLine="709"/>
        <w:jc w:val="center"/>
        <w:rPr>
          <w:rFonts w:ascii="Times New Roman" w:hAnsi="Times New Roman"/>
          <w:szCs w:val="28"/>
          <w:lang w:val="en-US"/>
        </w:rPr>
      </w:pPr>
      <w:r w:rsidRPr="00A37B8C">
        <w:rPr>
          <w:rFonts w:ascii="Times New Roman" w:hAnsi="Times New Roman"/>
          <w:szCs w:val="28"/>
          <w:lang w:val="en-US"/>
        </w:rPr>
        <w:t>Na</w:t>
      </w:r>
      <w:r w:rsidRPr="00A37B8C">
        <w:rPr>
          <w:rFonts w:ascii="Times New Roman" w:hAnsi="Times New Roman"/>
          <w:szCs w:val="28"/>
          <w:vertAlign w:val="subscript"/>
          <w:lang w:val="en-US"/>
        </w:rPr>
        <w:t>2</w:t>
      </w:r>
      <w:r w:rsidRPr="00A37B8C">
        <w:rPr>
          <w:rFonts w:ascii="Times New Roman" w:hAnsi="Times New Roman"/>
          <w:szCs w:val="28"/>
          <w:lang w:val="en-US"/>
        </w:rPr>
        <w:t>PbO</w:t>
      </w:r>
      <w:r w:rsidRPr="00A37B8C">
        <w:rPr>
          <w:rFonts w:ascii="Times New Roman" w:hAnsi="Times New Roman"/>
          <w:szCs w:val="28"/>
          <w:vertAlign w:val="subscript"/>
          <w:lang w:val="en-US"/>
        </w:rPr>
        <w:t>2</w:t>
      </w:r>
      <w:r w:rsidRPr="00A37B8C">
        <w:rPr>
          <w:rFonts w:ascii="Times New Roman" w:hAnsi="Times New Roman"/>
          <w:szCs w:val="28"/>
          <w:lang w:val="en-US"/>
        </w:rPr>
        <w:t>+ 2RSH = (RS)</w:t>
      </w:r>
      <w:r w:rsidRPr="00A37B8C">
        <w:rPr>
          <w:rFonts w:ascii="Times New Roman" w:hAnsi="Times New Roman"/>
          <w:szCs w:val="28"/>
          <w:vertAlign w:val="subscript"/>
          <w:lang w:val="en-US"/>
        </w:rPr>
        <w:t>2</w:t>
      </w:r>
      <w:r w:rsidRPr="00A37B8C">
        <w:rPr>
          <w:rFonts w:ascii="Times New Roman" w:hAnsi="Times New Roman"/>
          <w:szCs w:val="28"/>
          <w:lang w:val="en-US"/>
        </w:rPr>
        <w:t>Pb + 2NaOH,</w:t>
      </w:r>
    </w:p>
    <w:p w:rsidR="008A64AE" w:rsidRPr="00A37B8C" w:rsidRDefault="008A64AE" w:rsidP="00A37B8C">
      <w:pPr>
        <w:spacing w:line="360" w:lineRule="auto"/>
        <w:ind w:left="0" w:firstLine="709"/>
        <w:jc w:val="left"/>
        <w:rPr>
          <w:rFonts w:ascii="Times New Roman" w:hAnsi="Times New Roman"/>
          <w:szCs w:val="28"/>
          <w:lang w:val="en-US"/>
        </w:rPr>
      </w:pPr>
    </w:p>
    <w:p w:rsidR="008A64AE" w:rsidRPr="00A37B8C" w:rsidRDefault="008A64AE" w:rsidP="00A37B8C">
      <w:pPr>
        <w:pStyle w:val="aa"/>
        <w:spacing w:line="360" w:lineRule="auto"/>
        <w:ind w:firstLine="709"/>
        <w:rPr>
          <w:sz w:val="28"/>
          <w:szCs w:val="28"/>
        </w:rPr>
      </w:pPr>
      <w:r w:rsidRPr="00A37B8C">
        <w:rPr>
          <w:sz w:val="28"/>
          <w:szCs w:val="28"/>
        </w:rPr>
        <w:t>при этом анализируемый нефтепродукт окрашивается в оранжевый, коричневый или чёрный цвет.</w:t>
      </w:r>
    </w:p>
    <w:p w:rsidR="008A64AE" w:rsidRPr="00A37B8C" w:rsidRDefault="008A64AE" w:rsidP="00A37B8C">
      <w:pPr>
        <w:pStyle w:val="a5"/>
        <w:spacing w:line="360" w:lineRule="auto"/>
        <w:ind w:left="0" w:firstLine="709"/>
        <w:jc w:val="both"/>
        <w:rPr>
          <w:sz w:val="28"/>
          <w:szCs w:val="28"/>
        </w:rPr>
      </w:pPr>
      <w:r w:rsidRPr="00A37B8C">
        <w:rPr>
          <w:sz w:val="28"/>
          <w:szCs w:val="28"/>
        </w:rPr>
        <w:t>Для обнаружения сероводорода и свободной серы применяют пробу на медную пластинку, принятую в качестве стандартной (ГОСТ 6321-69). В результате сернистой коррозии медная пластинка, выдержанная в нефтепродукте, при повышенной температуре в течении определённого времени окрашивается в различные цвета от бледно-серого до почти чёрного.</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К инструментальным методам определения группового и структурного состава серосодержащих соединений относятся газожидкостная и жидкость-жидкостная хромотография, полярография, потенциометрическое и амперометрическое титрование, УФ-,ИК- и ЯМР-спектроскопия, масс-спектроскопия.</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Полярографическим методом анализа можно определять в нефтепродуктах содержание свободной, сероводородной, тиольной, сульфидной и дисульфидной серы.</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Сероводородную и тиольную серу в моторных топливах определяют согласно ГОСТ 17323-71 методом потенциометрического титрования нитратом диамминсеребра. По характеру кривых титрования можно качественно оценить наличие в топливе свободной серы</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Методы анализа общей серы делят на два класса: химические и физические. Из физических методов анализа следует отметить нейтронно-активационный (НАА), рентгено-флюоресцентный (РФА) и рентгено-радиометрический (РРМ). НАА основан на взаимодействии нейтронов с ядрами облучаемой пробы. Предел обнаружения серы равен 5∙10</w:t>
      </w:r>
      <w:r w:rsidRPr="00A37B8C">
        <w:rPr>
          <w:rFonts w:ascii="Times New Roman" w:hAnsi="Times New Roman"/>
          <w:szCs w:val="28"/>
          <w:vertAlign w:val="superscript"/>
        </w:rPr>
        <w:t>-2</w:t>
      </w:r>
      <w:r w:rsidRPr="00A37B8C">
        <w:rPr>
          <w:rFonts w:ascii="Times New Roman" w:hAnsi="Times New Roman"/>
          <w:szCs w:val="28"/>
        </w:rPr>
        <w:t>%. В основе РРМ лежит измерение поглощения рентгеновских лучей при известной зависимости степени поглощения от концентрации анализируемого вещества. РРМ можно использовать для анализа нефтепродуктов с массовой долей серы не менее 0,5%</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Метод РФА – флюоресцентный вариант рентгено-радиометрического анализа. Предел обнаружения серы составляет 5∙10</w:t>
      </w:r>
      <w:r w:rsidRPr="00A37B8C">
        <w:rPr>
          <w:rFonts w:ascii="Times New Roman" w:hAnsi="Times New Roman"/>
          <w:szCs w:val="28"/>
          <w:vertAlign w:val="superscript"/>
        </w:rPr>
        <w:t>-3</w:t>
      </w:r>
      <w:r w:rsidRPr="00A37B8C">
        <w:rPr>
          <w:rFonts w:ascii="Times New Roman" w:hAnsi="Times New Roman"/>
          <w:szCs w:val="28"/>
        </w:rPr>
        <w:t>%.</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Из химических методов анализа общей серы наиболее распространены и стандартизированы окислительные методы. В окислительных методах навеску нефтепродукта сжигают в приборах различной конструкции. В качестве окислителя используются воздух, кислород, диоксид марганца. В основе методов сжигания лежит реакция окисления всех серосодержащих соединений анализируемого нефтепродукта в оксиды серы (</w:t>
      </w:r>
      <w:r w:rsidRPr="00A37B8C">
        <w:rPr>
          <w:rFonts w:ascii="Times New Roman" w:hAnsi="Times New Roman"/>
          <w:szCs w:val="28"/>
          <w:lang w:val="en-US"/>
        </w:rPr>
        <w:t>SO</w:t>
      </w:r>
      <w:r w:rsidRPr="00A37B8C">
        <w:rPr>
          <w:rFonts w:ascii="Times New Roman" w:hAnsi="Times New Roman"/>
          <w:szCs w:val="28"/>
          <w:vertAlign w:val="subscript"/>
        </w:rPr>
        <w:t>2</w:t>
      </w:r>
      <w:r w:rsidRPr="00A37B8C">
        <w:rPr>
          <w:rFonts w:ascii="Times New Roman" w:hAnsi="Times New Roman"/>
          <w:szCs w:val="28"/>
        </w:rPr>
        <w:t>,</w:t>
      </w:r>
      <w:r w:rsidRPr="00A37B8C">
        <w:rPr>
          <w:rFonts w:ascii="Times New Roman" w:hAnsi="Times New Roman"/>
          <w:szCs w:val="28"/>
          <w:lang w:val="en-US"/>
        </w:rPr>
        <w:t>SO</w:t>
      </w:r>
      <w:r w:rsidRPr="00A37B8C">
        <w:rPr>
          <w:rFonts w:ascii="Times New Roman" w:hAnsi="Times New Roman"/>
          <w:szCs w:val="28"/>
          <w:vertAlign w:val="subscript"/>
        </w:rPr>
        <w:t>3</w:t>
      </w:r>
      <w:r w:rsidRPr="00A37B8C">
        <w:rPr>
          <w:rFonts w:ascii="Times New Roman" w:hAnsi="Times New Roman"/>
          <w:szCs w:val="28"/>
        </w:rPr>
        <w:t xml:space="preserve">) с последующим их поглащением и анализом </w:t>
      </w:r>
      <w:r w:rsidRPr="00A37B8C">
        <w:rPr>
          <w:rFonts w:ascii="Times New Roman" w:hAnsi="Times New Roman"/>
          <w:szCs w:val="28"/>
        </w:rPr>
        <w:sym w:font="Symbol" w:char="F05B"/>
      </w:r>
      <w:r w:rsidRPr="00A37B8C">
        <w:rPr>
          <w:rFonts w:ascii="Times New Roman" w:hAnsi="Times New Roman"/>
          <w:szCs w:val="28"/>
        </w:rPr>
        <w:t>15</w:t>
      </w:r>
      <w:r w:rsidRPr="00A37B8C">
        <w:rPr>
          <w:rFonts w:ascii="Times New Roman" w:hAnsi="Times New Roman"/>
          <w:szCs w:val="28"/>
        </w:rPr>
        <w:sym w:font="Symbol" w:char="F05D"/>
      </w:r>
      <w:r w:rsidRPr="00A37B8C">
        <w:rPr>
          <w:rFonts w:ascii="Times New Roman" w:hAnsi="Times New Roman"/>
          <w:szCs w:val="28"/>
        </w:rPr>
        <w:t>.</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iCs/>
          <w:szCs w:val="28"/>
        </w:rPr>
        <w:t>Фракционным составом обычно называют зависимость количества выкипающего</w:t>
      </w:r>
      <w:r w:rsidRPr="00A37B8C">
        <w:rPr>
          <w:rFonts w:ascii="Times New Roman" w:hAnsi="Times New Roman"/>
          <w:szCs w:val="28"/>
        </w:rPr>
        <w:t xml:space="preserve"> продукта от повышения температуры кипения.</w:t>
      </w:r>
    </w:p>
    <w:p w:rsidR="008A64AE" w:rsidRPr="00A37B8C" w:rsidRDefault="008A64AE" w:rsidP="00A37B8C">
      <w:pPr>
        <w:spacing w:line="360" w:lineRule="auto"/>
        <w:ind w:left="0" w:firstLine="709"/>
        <w:rPr>
          <w:rFonts w:ascii="Times New Roman" w:hAnsi="Times New Roman"/>
          <w:szCs w:val="28"/>
        </w:rPr>
      </w:pPr>
      <w:r w:rsidRPr="00A37B8C">
        <w:rPr>
          <w:rFonts w:ascii="Times New Roman" w:hAnsi="Times New Roman"/>
          <w:szCs w:val="28"/>
        </w:rPr>
        <w:t xml:space="preserve">Накопленный большой эксперементальный материал по определению фракционного состава одних и тех же нефтепродуктом разными методами позволил найти общие закономерности их взаимосвязи и предложить методы расчётного определения наиболее трудоёмких в эксперименте составов по ИТК и ОИ на базе наиболее доступного состава, определяемого простой перегонкой из колбы по ГОСТ 2177-81 </w:t>
      </w:r>
      <w:r w:rsidRPr="00A37B8C">
        <w:rPr>
          <w:rFonts w:ascii="Times New Roman" w:hAnsi="Times New Roman"/>
          <w:szCs w:val="28"/>
        </w:rPr>
        <w:sym w:font="Symbol" w:char="F05B"/>
      </w:r>
      <w:r w:rsidRPr="00A37B8C">
        <w:rPr>
          <w:rFonts w:ascii="Times New Roman" w:hAnsi="Times New Roman"/>
          <w:szCs w:val="28"/>
        </w:rPr>
        <w:t>16</w:t>
      </w:r>
      <w:r w:rsidRPr="00A37B8C">
        <w:rPr>
          <w:rFonts w:ascii="Times New Roman" w:hAnsi="Times New Roman"/>
          <w:szCs w:val="28"/>
        </w:rPr>
        <w:sym w:font="Symbol" w:char="F05D"/>
      </w:r>
      <w:r w:rsidRPr="00A37B8C">
        <w:rPr>
          <w:rFonts w:ascii="Times New Roman" w:hAnsi="Times New Roman"/>
          <w:szCs w:val="28"/>
        </w:rPr>
        <w:t>. Это метод Эдмистера, а так же, не потерявший своего значения и использующийся до сих пор, метод Обрядчикова и Смидович – метод построения ОИ по на основе кривой фракционного состава по ИТК.</w:t>
      </w:r>
    </w:p>
    <w:p w:rsidR="008A64AE" w:rsidRPr="00A37B8C" w:rsidRDefault="008A64AE" w:rsidP="00A37B8C">
      <w:pPr>
        <w:shd w:val="clear" w:color="auto" w:fill="FFFFFF"/>
        <w:spacing w:line="360" w:lineRule="auto"/>
        <w:ind w:left="0" w:firstLine="709"/>
        <w:rPr>
          <w:rFonts w:ascii="Times New Roman" w:hAnsi="Times New Roman"/>
          <w:szCs w:val="28"/>
        </w:rPr>
      </w:pPr>
      <w:r w:rsidRPr="00A37B8C">
        <w:rPr>
          <w:rFonts w:ascii="Times New Roman" w:hAnsi="Times New Roman"/>
          <w:szCs w:val="28"/>
        </w:rPr>
        <w:t>Опорными параметрами в этом случае служат температуры выкипания 50% (масс.) по ИТК и уклон этой кривой между точками 10 и 70% (масс.). По этим значениям выполняют построения и находят значения отгона по кривой ИТК, соответствующие  температурам начала и конца ОИ.</w:t>
      </w:r>
    </w:p>
    <w:p w:rsidR="008A64AE" w:rsidRPr="00A37B8C" w:rsidRDefault="008A64AE" w:rsidP="00A37B8C">
      <w:pPr>
        <w:pStyle w:val="1"/>
        <w:spacing w:line="360" w:lineRule="auto"/>
        <w:ind w:firstLine="709"/>
        <w:rPr>
          <w:b w:val="0"/>
          <w:bCs w:val="0"/>
          <w:sz w:val="28"/>
          <w:szCs w:val="28"/>
        </w:rPr>
      </w:pPr>
      <w:r w:rsidRPr="00A37B8C">
        <w:rPr>
          <w:sz w:val="28"/>
          <w:szCs w:val="28"/>
        </w:rPr>
        <w:br w:type="page"/>
      </w:r>
      <w:r w:rsidRPr="00A37B8C">
        <w:rPr>
          <w:b w:val="0"/>
          <w:bCs w:val="0"/>
          <w:sz w:val="28"/>
          <w:szCs w:val="28"/>
        </w:rPr>
        <w:t>ЛИТЕРАТУРА</w:t>
      </w:r>
    </w:p>
    <w:p w:rsidR="008A64AE" w:rsidRPr="00A37B8C" w:rsidRDefault="008A64AE" w:rsidP="00A37B8C">
      <w:pPr>
        <w:spacing w:line="360" w:lineRule="auto"/>
        <w:ind w:left="0" w:firstLine="709"/>
        <w:rPr>
          <w:rFonts w:ascii="Times New Roman" w:hAnsi="Times New Roman"/>
          <w:szCs w:val="28"/>
        </w:rPr>
      </w:pP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 xml:space="preserve">Ахметов С.А. Технология глубокой переработки нефти и газа: Учебное пособие для вузов. Уфа: Гилем,2002. 672с </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 xml:space="preserve">Смидович Е.В. Технология переработки нефти и газа. Ч. 2-я. Крекинг нефтяного сырья и переработка углеводородных газов. – 3-е изд., перераб. и доп. – М.: Химия, </w:t>
      </w:r>
      <w:smartTag w:uri="urn:schemas-microsoft-com:office:smarttags" w:element="metricconverter">
        <w:smartTagPr>
          <w:attr w:name="ProductID" w:val="1980 г"/>
        </w:smartTagPr>
        <w:r w:rsidRPr="00A37B8C">
          <w:rPr>
            <w:rFonts w:ascii="Times New Roman" w:hAnsi="Times New Roman"/>
            <w:szCs w:val="28"/>
          </w:rPr>
          <w:t>1980 г</w:t>
        </w:r>
      </w:smartTag>
      <w:r w:rsidRPr="00A37B8C">
        <w:rPr>
          <w:rFonts w:ascii="Times New Roman" w:hAnsi="Times New Roman"/>
          <w:szCs w:val="28"/>
        </w:rPr>
        <w:t>.</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 xml:space="preserve">Аспель Н.Б., Дёмкина Г.Г. Гидроочистка моторных топлив – М.: Химия, </w:t>
      </w:r>
      <w:smartTag w:uri="urn:schemas-microsoft-com:office:smarttags" w:element="metricconverter">
        <w:smartTagPr>
          <w:attr w:name="ProductID" w:val="1977 г"/>
        </w:smartTagPr>
        <w:r w:rsidRPr="00A37B8C">
          <w:rPr>
            <w:rFonts w:ascii="Times New Roman" w:hAnsi="Times New Roman"/>
            <w:szCs w:val="28"/>
          </w:rPr>
          <w:t>1977 г</w:t>
        </w:r>
      </w:smartTag>
      <w:r w:rsidRPr="00A37B8C">
        <w:rPr>
          <w:rFonts w:ascii="Times New Roman" w:hAnsi="Times New Roman"/>
          <w:szCs w:val="28"/>
        </w:rPr>
        <w:t>.</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Каминский Э.Ф., Хавкин В.А., Курганов В.М. Деароматизация прямогонных дизельных дистиллятов при умеренном давлении водорода. Химия и технология топлив и масел, 1996.- №6.- с. 13- 14.</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Магарил Р.З. Теоретические основы химических процессов переработки нефти: Учебное пособие для вузов. – Л.: Химия, 1985</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Орочко Д.И. Гидрогенизационные процессы в нефтепереработке. М.: Химия, 1971.</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 xml:space="preserve">Справочник современных нефтехимических процессов. Нефтегазовые технологии №3, </w:t>
      </w:r>
      <w:smartTag w:uri="urn:schemas-microsoft-com:office:smarttags" w:element="metricconverter">
        <w:smartTagPr>
          <w:attr w:name="ProductID" w:val="2001 г"/>
        </w:smartTagPr>
        <w:r w:rsidRPr="00A37B8C">
          <w:rPr>
            <w:rFonts w:ascii="Times New Roman" w:hAnsi="Times New Roman"/>
            <w:szCs w:val="28"/>
          </w:rPr>
          <w:t>2001 г</w:t>
        </w:r>
      </w:smartTag>
      <w:r w:rsidRPr="00A37B8C">
        <w:rPr>
          <w:rFonts w:ascii="Times New Roman" w:hAnsi="Times New Roman"/>
          <w:szCs w:val="28"/>
        </w:rPr>
        <w:t>.</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Материалы 4-ой конференции по технологиям нефтепереработки России и стран СНГ. Москва, сентябрь 2004</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СТБ 1658-2006.Топливо для двигателей внутреннего сгорания. Топливо дизельное. Технические требования и методы испытаний. Минск: Госстандарт,2006</w:t>
      </w:r>
    </w:p>
    <w:p w:rsidR="008A64AE" w:rsidRPr="00A37B8C" w:rsidRDefault="008A64AE" w:rsidP="00A37B8C">
      <w:pPr>
        <w:numPr>
          <w:ilvl w:val="0"/>
          <w:numId w:val="12"/>
        </w:numPr>
        <w:tabs>
          <w:tab w:val="clear" w:pos="360"/>
          <w:tab w:val="num" w:pos="0"/>
          <w:tab w:val="left" w:pos="426"/>
        </w:tabs>
        <w:spacing w:line="360" w:lineRule="auto"/>
        <w:ind w:left="0" w:firstLine="0"/>
        <w:rPr>
          <w:rFonts w:ascii="Times New Roman" w:hAnsi="Times New Roman"/>
          <w:szCs w:val="28"/>
        </w:rPr>
      </w:pPr>
      <w:r w:rsidRPr="00A37B8C">
        <w:rPr>
          <w:rFonts w:ascii="Times New Roman" w:hAnsi="Times New Roman"/>
          <w:szCs w:val="28"/>
        </w:rPr>
        <w:t>И.Н.Дияров и др. «Химия нефти» руководство к лабораторным занятиям,Ленинград «Химия» 1990г.</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А.К.Мановян «Технология первичной переработки нефти и природного газа».Москва «Химия»,2001г.</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 xml:space="preserve">Первая Российская конференция по технологиям нефтепереработки./ Документация конференции, 25-27 сентября </w:t>
      </w:r>
      <w:smartTag w:uri="urn:schemas-microsoft-com:office:smarttags" w:element="metricconverter">
        <w:smartTagPr>
          <w:attr w:name="ProductID" w:val="2001 г"/>
        </w:smartTagPr>
        <w:r w:rsidRPr="00A37B8C">
          <w:rPr>
            <w:rFonts w:ascii="Times New Roman" w:hAnsi="Times New Roman"/>
            <w:szCs w:val="28"/>
          </w:rPr>
          <w:t>2001 г</w:t>
        </w:r>
      </w:smartTag>
      <w:r w:rsidRPr="00A37B8C">
        <w:rPr>
          <w:rFonts w:ascii="Times New Roman" w:hAnsi="Times New Roman"/>
          <w:szCs w:val="28"/>
        </w:rPr>
        <w:t>. Москва</w:t>
      </w:r>
    </w:p>
    <w:p w:rsidR="008A64AE" w:rsidRPr="00A37B8C" w:rsidRDefault="008A64AE" w:rsidP="00A37B8C">
      <w:pPr>
        <w:numPr>
          <w:ilvl w:val="0"/>
          <w:numId w:val="12"/>
        </w:numPr>
        <w:tabs>
          <w:tab w:val="clear" w:pos="360"/>
          <w:tab w:val="num" w:pos="0"/>
        </w:tabs>
        <w:spacing w:line="360" w:lineRule="auto"/>
        <w:ind w:left="0" w:firstLine="0"/>
        <w:rPr>
          <w:rFonts w:ascii="Times New Roman" w:hAnsi="Times New Roman"/>
          <w:szCs w:val="28"/>
        </w:rPr>
      </w:pPr>
      <w:r w:rsidRPr="00A37B8C">
        <w:rPr>
          <w:rFonts w:ascii="Times New Roman" w:hAnsi="Times New Roman"/>
          <w:szCs w:val="28"/>
        </w:rPr>
        <w:t>Технология переработки нефти и газа. Процессы глубокой переработки нефти и нефтяных фракций: учеб.- метод. комплекс.Ч.1.Курс лекций/ сост. и общ. ред. С.М. Ткачева.- Новополоцк : ПГУ,2006. -392 с.</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Соответствие показателей качества топлива действующим стандартам В.В.</w:t>
      </w:r>
      <w:r w:rsidR="00EF4B71" w:rsidRPr="00A37B8C">
        <w:rPr>
          <w:rFonts w:ascii="Times New Roman" w:hAnsi="Times New Roman"/>
          <w:szCs w:val="28"/>
        </w:rPr>
        <w:t xml:space="preserve"> </w:t>
      </w:r>
      <w:r w:rsidRPr="00A37B8C">
        <w:rPr>
          <w:rFonts w:ascii="Times New Roman" w:hAnsi="Times New Roman"/>
          <w:szCs w:val="28"/>
        </w:rPr>
        <w:t xml:space="preserve"> Чикулаева, Р.Р. Садыков, Р.Н. Никишин. </w:t>
      </w:r>
      <w:r w:rsidR="00EF4B71" w:rsidRPr="00A37B8C">
        <w:rPr>
          <w:rFonts w:ascii="Times New Roman" w:hAnsi="Times New Roman"/>
          <w:szCs w:val="28"/>
        </w:rPr>
        <w:t xml:space="preserve">Интернет-ресурс: </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И.Н.Дияров и др. «Химия нефти» руководство к лабораторным занятиям,Ленинград «Химия» 1990г.</w:t>
      </w:r>
    </w:p>
    <w:p w:rsidR="008A64AE" w:rsidRPr="00A37B8C" w:rsidRDefault="008A64AE" w:rsidP="00A37B8C">
      <w:pPr>
        <w:numPr>
          <w:ilvl w:val="0"/>
          <w:numId w:val="12"/>
        </w:numPr>
        <w:tabs>
          <w:tab w:val="clear" w:pos="360"/>
          <w:tab w:val="num" w:pos="0"/>
          <w:tab w:val="num" w:pos="720"/>
        </w:tabs>
        <w:spacing w:line="360" w:lineRule="auto"/>
        <w:ind w:left="0" w:firstLine="0"/>
        <w:rPr>
          <w:rFonts w:ascii="Times New Roman" w:hAnsi="Times New Roman"/>
          <w:szCs w:val="28"/>
        </w:rPr>
      </w:pPr>
      <w:r w:rsidRPr="00A37B8C">
        <w:rPr>
          <w:rFonts w:ascii="Times New Roman" w:hAnsi="Times New Roman"/>
          <w:szCs w:val="28"/>
        </w:rPr>
        <w:t>А.К.Мановян «Технология первичной переработки нефти и природного газа».Москва «Химия»,2001г.</w:t>
      </w:r>
    </w:p>
    <w:p w:rsidR="008A64AE" w:rsidRPr="00A37B8C" w:rsidRDefault="008A64AE" w:rsidP="00A37B8C">
      <w:pPr>
        <w:pStyle w:val="a5"/>
        <w:tabs>
          <w:tab w:val="left" w:pos="0"/>
        </w:tabs>
        <w:spacing w:line="360" w:lineRule="auto"/>
        <w:ind w:left="0" w:firstLine="709"/>
        <w:rPr>
          <w:sz w:val="28"/>
          <w:szCs w:val="28"/>
        </w:rPr>
      </w:pPr>
      <w:bookmarkStart w:id="0" w:name="_GoBack"/>
      <w:bookmarkEnd w:id="0"/>
    </w:p>
    <w:sectPr w:rsidR="008A64AE" w:rsidRPr="00A37B8C" w:rsidSect="00A37B8C">
      <w:headerReference w:type="even" r:id="rId39"/>
      <w:headerReference w:type="default" r:id="rId40"/>
      <w:pgSz w:w="11906" w:h="16838" w:code="9"/>
      <w:pgMar w:top="1134" w:right="851" w:bottom="1134"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DB" w:rsidRDefault="009327DB">
      <w:pPr>
        <w:spacing w:line="240" w:lineRule="auto"/>
        <w:ind w:left="0" w:firstLine="0"/>
        <w:jc w:val="left"/>
        <w:rPr>
          <w:rFonts w:ascii="Times New Roman" w:hAnsi="Times New Roman"/>
          <w:sz w:val="24"/>
          <w:szCs w:val="24"/>
        </w:rPr>
      </w:pPr>
      <w:r>
        <w:rPr>
          <w:rFonts w:ascii="Times New Roman" w:hAnsi="Times New Roman"/>
          <w:sz w:val="24"/>
          <w:szCs w:val="24"/>
        </w:rPr>
        <w:separator/>
      </w:r>
    </w:p>
  </w:endnote>
  <w:endnote w:type="continuationSeparator" w:id="0">
    <w:p w:rsidR="009327DB" w:rsidRDefault="009327DB">
      <w:pPr>
        <w:spacing w:line="240" w:lineRule="auto"/>
        <w:ind w:left="0" w:firstLine="0"/>
        <w:jc w:val="left"/>
        <w:rPr>
          <w:rFonts w:ascii="Times New Roman" w:hAnsi="Times New Roman"/>
          <w:sz w:val="24"/>
          <w:szCs w:val="24"/>
        </w:rPr>
      </w:pPr>
      <w:r>
        <w:rPr>
          <w:rFonts w:ascii="Times New Roman" w:hAnsi="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DB" w:rsidRDefault="009327DB">
      <w:pPr>
        <w:spacing w:line="240" w:lineRule="auto"/>
        <w:ind w:left="0" w:firstLine="0"/>
        <w:jc w:val="left"/>
        <w:rPr>
          <w:rFonts w:ascii="Times New Roman" w:hAnsi="Times New Roman"/>
          <w:sz w:val="24"/>
          <w:szCs w:val="24"/>
        </w:rPr>
      </w:pPr>
      <w:r>
        <w:rPr>
          <w:rFonts w:ascii="Times New Roman" w:hAnsi="Times New Roman"/>
          <w:sz w:val="24"/>
          <w:szCs w:val="24"/>
        </w:rPr>
        <w:separator/>
      </w:r>
    </w:p>
  </w:footnote>
  <w:footnote w:type="continuationSeparator" w:id="0">
    <w:p w:rsidR="009327DB" w:rsidRDefault="009327DB">
      <w:pPr>
        <w:spacing w:line="240" w:lineRule="auto"/>
        <w:ind w:left="0" w:firstLine="0"/>
        <w:jc w:val="left"/>
        <w:rPr>
          <w:rFonts w:ascii="Times New Roman" w:hAnsi="Times New Roman"/>
          <w:sz w:val="24"/>
          <w:szCs w:val="24"/>
        </w:rPr>
      </w:pPr>
      <w:r>
        <w:rPr>
          <w:rFonts w:ascii="Times New Roman" w:hAnsi="Times New Roman"/>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AE" w:rsidRDefault="008A64AE">
    <w:pPr>
      <w:pStyle w:val="a7"/>
      <w:framePr w:wrap="around" w:vAnchor="text" w:hAnchor="margin" w:xAlign="right" w:y="1"/>
      <w:rPr>
        <w:rStyle w:val="a9"/>
      </w:rPr>
    </w:pPr>
  </w:p>
  <w:p w:rsidR="008A64AE" w:rsidRDefault="008A64A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4AE" w:rsidRDefault="008A64AE">
    <w:pPr>
      <w:pStyle w:val="a7"/>
      <w:framePr w:wrap="around" w:vAnchor="text" w:hAnchor="margin" w:xAlign="right" w:y="1"/>
      <w:rPr>
        <w:rStyle w:val="a9"/>
      </w:rPr>
    </w:pPr>
  </w:p>
  <w:p w:rsidR="008A64AE" w:rsidRDefault="008A64AE">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04459A"/>
    <w:lvl w:ilvl="0">
      <w:numFmt w:val="bullet"/>
      <w:lvlText w:val="*"/>
      <w:lvlJc w:val="left"/>
    </w:lvl>
  </w:abstractNum>
  <w:abstractNum w:abstractNumId="1">
    <w:nsid w:val="030D42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36201CC"/>
    <w:multiLevelType w:val="hybridMultilevel"/>
    <w:tmpl w:val="5CA813C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9D01292"/>
    <w:multiLevelType w:val="hybridMultilevel"/>
    <w:tmpl w:val="2FDECC1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0A870BCE"/>
    <w:multiLevelType w:val="hybridMultilevel"/>
    <w:tmpl w:val="06F41C2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17725CB"/>
    <w:multiLevelType w:val="hybridMultilevel"/>
    <w:tmpl w:val="371A54B8"/>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6">
    <w:nsid w:val="1DF86DA8"/>
    <w:multiLevelType w:val="hybridMultilevel"/>
    <w:tmpl w:val="709228E8"/>
    <w:lvl w:ilvl="0" w:tplc="94F6106C">
      <w:start w:val="820"/>
      <w:numFmt w:val="bullet"/>
      <w:lvlText w:val="-"/>
      <w:lvlJc w:val="left"/>
      <w:pPr>
        <w:tabs>
          <w:tab w:val="num" w:pos="1624"/>
        </w:tabs>
        <w:ind w:left="1624" w:hanging="91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201A31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41D1BF7"/>
    <w:multiLevelType w:val="hybridMultilevel"/>
    <w:tmpl w:val="F2AC690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249C2AD4"/>
    <w:multiLevelType w:val="hybridMultilevel"/>
    <w:tmpl w:val="8B8E62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E095A75"/>
    <w:multiLevelType w:val="hybridMultilevel"/>
    <w:tmpl w:val="E26CF67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9315C48"/>
    <w:multiLevelType w:val="singleLevel"/>
    <w:tmpl w:val="E8CEA75C"/>
    <w:lvl w:ilvl="0">
      <w:start w:val="7"/>
      <w:numFmt w:val="decimal"/>
      <w:lvlText w:val="%1."/>
      <w:lvlJc w:val="left"/>
      <w:pPr>
        <w:tabs>
          <w:tab w:val="num" w:pos="1064"/>
        </w:tabs>
        <w:ind w:left="1064" w:hanging="660"/>
      </w:pPr>
      <w:rPr>
        <w:rFonts w:cs="Times New Roman" w:hint="default"/>
        <w:b/>
      </w:rPr>
    </w:lvl>
  </w:abstractNum>
  <w:abstractNum w:abstractNumId="12">
    <w:nsid w:val="3BBA03EE"/>
    <w:multiLevelType w:val="hybridMultilevel"/>
    <w:tmpl w:val="D8C0EC56"/>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3E410350"/>
    <w:multiLevelType w:val="hybridMultilevel"/>
    <w:tmpl w:val="72AE12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E95711C"/>
    <w:multiLevelType w:val="hybridMultilevel"/>
    <w:tmpl w:val="2D941518"/>
    <w:lvl w:ilvl="0" w:tplc="A8A6781C">
      <w:start w:val="1"/>
      <w:numFmt w:val="decimal"/>
      <w:pStyle w:val="a"/>
      <w:lvlText w:val="%1"/>
      <w:lvlJc w:val="left"/>
      <w:pPr>
        <w:tabs>
          <w:tab w:val="num" w:pos="720"/>
        </w:tabs>
        <w:ind w:left="720" w:hanging="360"/>
      </w:pPr>
      <w:rPr>
        <w:rFonts w:cs="Times New Roman" w:hint="default"/>
      </w:rPr>
    </w:lvl>
    <w:lvl w:ilvl="1" w:tplc="3FF28762">
      <w:numFmt w:val="none"/>
      <w:lvlText w:val=""/>
      <w:lvlJc w:val="left"/>
      <w:pPr>
        <w:tabs>
          <w:tab w:val="num" w:pos="360"/>
        </w:tabs>
      </w:pPr>
      <w:rPr>
        <w:rFonts w:cs="Times New Roman"/>
      </w:rPr>
    </w:lvl>
    <w:lvl w:ilvl="2" w:tplc="2454FDAE">
      <w:numFmt w:val="none"/>
      <w:lvlText w:val=""/>
      <w:lvlJc w:val="left"/>
      <w:pPr>
        <w:tabs>
          <w:tab w:val="num" w:pos="360"/>
        </w:tabs>
      </w:pPr>
      <w:rPr>
        <w:rFonts w:cs="Times New Roman"/>
      </w:rPr>
    </w:lvl>
    <w:lvl w:ilvl="3" w:tplc="8EE8BCAA">
      <w:numFmt w:val="none"/>
      <w:lvlText w:val=""/>
      <w:lvlJc w:val="left"/>
      <w:pPr>
        <w:tabs>
          <w:tab w:val="num" w:pos="360"/>
        </w:tabs>
      </w:pPr>
      <w:rPr>
        <w:rFonts w:cs="Times New Roman"/>
      </w:rPr>
    </w:lvl>
    <w:lvl w:ilvl="4" w:tplc="6E90EDC0">
      <w:numFmt w:val="none"/>
      <w:lvlText w:val=""/>
      <w:lvlJc w:val="left"/>
      <w:pPr>
        <w:tabs>
          <w:tab w:val="num" w:pos="360"/>
        </w:tabs>
      </w:pPr>
      <w:rPr>
        <w:rFonts w:cs="Times New Roman"/>
      </w:rPr>
    </w:lvl>
    <w:lvl w:ilvl="5" w:tplc="93CA3388">
      <w:numFmt w:val="none"/>
      <w:lvlText w:val=""/>
      <w:lvlJc w:val="left"/>
      <w:pPr>
        <w:tabs>
          <w:tab w:val="num" w:pos="360"/>
        </w:tabs>
      </w:pPr>
      <w:rPr>
        <w:rFonts w:cs="Times New Roman"/>
      </w:rPr>
    </w:lvl>
    <w:lvl w:ilvl="6" w:tplc="53A685AA">
      <w:numFmt w:val="none"/>
      <w:lvlText w:val=""/>
      <w:lvlJc w:val="left"/>
      <w:pPr>
        <w:tabs>
          <w:tab w:val="num" w:pos="360"/>
        </w:tabs>
      </w:pPr>
      <w:rPr>
        <w:rFonts w:cs="Times New Roman"/>
      </w:rPr>
    </w:lvl>
    <w:lvl w:ilvl="7" w:tplc="6BA8A076">
      <w:numFmt w:val="none"/>
      <w:lvlText w:val=""/>
      <w:lvlJc w:val="left"/>
      <w:pPr>
        <w:tabs>
          <w:tab w:val="num" w:pos="360"/>
        </w:tabs>
      </w:pPr>
      <w:rPr>
        <w:rFonts w:cs="Times New Roman"/>
      </w:rPr>
    </w:lvl>
    <w:lvl w:ilvl="8" w:tplc="78CCA0A2">
      <w:numFmt w:val="none"/>
      <w:lvlText w:val=""/>
      <w:lvlJc w:val="left"/>
      <w:pPr>
        <w:tabs>
          <w:tab w:val="num" w:pos="360"/>
        </w:tabs>
      </w:pPr>
      <w:rPr>
        <w:rFonts w:cs="Times New Roman"/>
      </w:rPr>
    </w:lvl>
  </w:abstractNum>
  <w:abstractNum w:abstractNumId="15">
    <w:nsid w:val="532034D5"/>
    <w:multiLevelType w:val="singleLevel"/>
    <w:tmpl w:val="CE042E00"/>
    <w:lvl w:ilvl="0">
      <w:start w:val="1"/>
      <w:numFmt w:val="bullet"/>
      <w:lvlText w:val=""/>
      <w:lvlJc w:val="left"/>
      <w:pPr>
        <w:tabs>
          <w:tab w:val="num" w:pos="1080"/>
        </w:tabs>
        <w:ind w:left="1077" w:hanging="357"/>
      </w:pPr>
      <w:rPr>
        <w:rFonts w:ascii="Wingdings" w:hAnsi="Wingdings" w:hint="default"/>
      </w:rPr>
    </w:lvl>
  </w:abstractNum>
  <w:abstractNum w:abstractNumId="16">
    <w:nsid w:val="53537064"/>
    <w:multiLevelType w:val="hybridMultilevel"/>
    <w:tmpl w:val="E8B64068"/>
    <w:lvl w:ilvl="0" w:tplc="1424E59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7">
    <w:nsid w:val="5596323F"/>
    <w:multiLevelType w:val="hybridMultilevel"/>
    <w:tmpl w:val="BBAE77F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8">
    <w:nsid w:val="6D4F3271"/>
    <w:multiLevelType w:val="hybridMultilevel"/>
    <w:tmpl w:val="B844931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75EE0039"/>
    <w:multiLevelType w:val="hybridMultilevel"/>
    <w:tmpl w:val="813A1E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6805009"/>
    <w:multiLevelType w:val="hybridMultilevel"/>
    <w:tmpl w:val="51800BC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nsid w:val="7F327122"/>
    <w:multiLevelType w:val="hybridMultilevel"/>
    <w:tmpl w:val="6F06CB74"/>
    <w:lvl w:ilvl="0" w:tplc="E78EDF38">
      <w:start w:val="1"/>
      <w:numFmt w:val="decimal"/>
      <w:lvlText w:val="%1."/>
      <w:lvlJc w:val="left"/>
      <w:pPr>
        <w:tabs>
          <w:tab w:val="num" w:pos="1080"/>
        </w:tabs>
        <w:ind w:left="1080"/>
      </w:pPr>
      <w:rPr>
        <w:rFonts w:cs="Times New Roman" w:hint="default"/>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num w:numId="1">
    <w:abstractNumId w:val="14"/>
  </w:num>
  <w:num w:numId="2">
    <w:abstractNumId w:val="1"/>
  </w:num>
  <w:num w:numId="3">
    <w:abstractNumId w:val="7"/>
  </w:num>
  <w:num w:numId="4">
    <w:abstractNumId w:val="13"/>
  </w:num>
  <w:num w:numId="5">
    <w:abstractNumId w:val="8"/>
  </w:num>
  <w:num w:numId="6">
    <w:abstractNumId w:val="18"/>
  </w:num>
  <w:num w:numId="7">
    <w:abstractNumId w:val="2"/>
  </w:num>
  <w:num w:numId="8">
    <w:abstractNumId w:val="4"/>
  </w:num>
  <w:num w:numId="9">
    <w:abstractNumId w:val="3"/>
  </w:num>
  <w:num w:numId="10">
    <w:abstractNumId w:val="17"/>
  </w:num>
  <w:num w:numId="11">
    <w:abstractNumId w:val="19"/>
  </w:num>
  <w:num w:numId="12">
    <w:abstractNumId w:val="20"/>
  </w:num>
  <w:num w:numId="13">
    <w:abstractNumId w:val="11"/>
  </w:num>
  <w:num w:numId="14">
    <w:abstractNumId w:val="10"/>
  </w:num>
  <w:num w:numId="15">
    <w:abstractNumId w:val="6"/>
  </w:num>
  <w:num w:numId="16">
    <w:abstractNumId w:val="0"/>
    <w:lvlOverride w:ilvl="0">
      <w:lvl w:ilvl="0">
        <w:numFmt w:val="bullet"/>
        <w:lvlText w:val="•"/>
        <w:legacy w:legacy="1" w:legacySpace="0" w:legacyIndent="154"/>
        <w:lvlJc w:val="left"/>
        <w:rPr>
          <w:rFonts w:ascii="Arial" w:hAnsi="Arial" w:hint="default"/>
        </w:rPr>
      </w:lvl>
    </w:lvlOverride>
  </w:num>
  <w:num w:numId="17">
    <w:abstractNumId w:val="0"/>
    <w:lvlOverride w:ilvl="0">
      <w:lvl w:ilvl="0">
        <w:numFmt w:val="bullet"/>
        <w:lvlText w:val="•"/>
        <w:legacy w:legacy="1" w:legacySpace="0" w:legacyIndent="369"/>
        <w:lvlJc w:val="left"/>
        <w:rPr>
          <w:rFonts w:ascii="Arial" w:hAnsi="Arial" w:hint="default"/>
        </w:rPr>
      </w:lvl>
    </w:lvlOverride>
  </w:num>
  <w:num w:numId="18">
    <w:abstractNumId w:val="15"/>
  </w:num>
  <w:num w:numId="19">
    <w:abstractNumId w:val="16"/>
  </w:num>
  <w:num w:numId="20">
    <w:abstractNumId w:val="5"/>
  </w:num>
  <w:num w:numId="21">
    <w:abstractNumId w:val="12"/>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B71"/>
    <w:rsid w:val="00015B26"/>
    <w:rsid w:val="00155BBB"/>
    <w:rsid w:val="003C670C"/>
    <w:rsid w:val="008A64AE"/>
    <w:rsid w:val="009327DB"/>
    <w:rsid w:val="009E02B8"/>
    <w:rsid w:val="00A37B8C"/>
    <w:rsid w:val="00A5267C"/>
    <w:rsid w:val="00C06043"/>
    <w:rsid w:val="00EF4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52"/>
    <o:shapelayout v:ext="edit">
      <o:idmap v:ext="edit" data="1"/>
    </o:shapelayout>
  </w:shapeDefaults>
  <w:decimalSymbol w:val=","/>
  <w:listSeparator w:val=";"/>
  <w14:defaultImageDpi w14:val="0"/>
  <w15:chartTrackingRefBased/>
  <w15:docId w15:val="{C6939A3C-D1D6-4C23-B278-538D6B7F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pacing w:line="300" w:lineRule="auto"/>
      <w:ind w:left="240" w:firstLine="480"/>
      <w:jc w:val="both"/>
    </w:pPr>
    <w:rPr>
      <w:rFonts w:ascii="Arial" w:hAnsi="Arial"/>
      <w:sz w:val="28"/>
    </w:rPr>
  </w:style>
  <w:style w:type="paragraph" w:styleId="1">
    <w:name w:val="heading 1"/>
    <w:basedOn w:val="a0"/>
    <w:next w:val="a0"/>
    <w:link w:val="10"/>
    <w:uiPriority w:val="9"/>
    <w:qFormat/>
    <w:pPr>
      <w:keepNext/>
      <w:widowControl w:val="0"/>
      <w:spacing w:line="240" w:lineRule="auto"/>
      <w:ind w:left="0" w:firstLine="0"/>
      <w:jc w:val="center"/>
      <w:outlineLvl w:val="0"/>
    </w:pPr>
    <w:rPr>
      <w:rFonts w:ascii="Times New Roman" w:hAnsi="Times New Roman"/>
      <w:b/>
      <w:bCs/>
      <w:sz w:val="24"/>
      <w:szCs w:val="24"/>
    </w:rPr>
  </w:style>
  <w:style w:type="paragraph" w:styleId="2">
    <w:name w:val="heading 2"/>
    <w:basedOn w:val="a0"/>
    <w:next w:val="a0"/>
    <w:link w:val="20"/>
    <w:uiPriority w:val="9"/>
    <w:qFormat/>
    <w:pPr>
      <w:keepNext/>
      <w:widowControl w:val="0"/>
      <w:spacing w:line="360" w:lineRule="auto"/>
      <w:ind w:left="0" w:firstLine="709"/>
      <w:outlineLvl w:val="1"/>
    </w:pPr>
    <w:rPr>
      <w:rFonts w:ascii="Times New Roman" w:hAnsi="Times New Roman"/>
      <w:szCs w:val="24"/>
    </w:rPr>
  </w:style>
  <w:style w:type="paragraph" w:styleId="3">
    <w:name w:val="heading 3"/>
    <w:basedOn w:val="a0"/>
    <w:next w:val="a0"/>
    <w:link w:val="30"/>
    <w:uiPriority w:val="9"/>
    <w:qFormat/>
    <w:pPr>
      <w:keepNext/>
      <w:widowControl w:val="0"/>
      <w:spacing w:line="240" w:lineRule="auto"/>
      <w:ind w:left="0" w:firstLine="0"/>
      <w:jc w:val="left"/>
      <w:outlineLvl w:val="2"/>
    </w:pPr>
    <w:rPr>
      <w:rFonts w:ascii="Times New Roman" w:hAnsi="Times New Roman"/>
      <w:szCs w:val="24"/>
    </w:rPr>
  </w:style>
  <w:style w:type="paragraph" w:styleId="4">
    <w:name w:val="heading 4"/>
    <w:basedOn w:val="a0"/>
    <w:next w:val="a0"/>
    <w:link w:val="40"/>
    <w:uiPriority w:val="9"/>
    <w:qFormat/>
    <w:pPr>
      <w:keepNext/>
      <w:widowControl w:val="0"/>
      <w:spacing w:line="240" w:lineRule="auto"/>
      <w:ind w:left="0" w:firstLine="0"/>
      <w:outlineLvl w:val="3"/>
    </w:pPr>
    <w:rPr>
      <w:rFonts w:ascii="Times New Roman" w:hAnsi="Times New Roman"/>
      <w:szCs w:val="24"/>
    </w:rPr>
  </w:style>
  <w:style w:type="paragraph" w:styleId="5">
    <w:name w:val="heading 5"/>
    <w:basedOn w:val="a0"/>
    <w:next w:val="a0"/>
    <w:link w:val="50"/>
    <w:uiPriority w:val="9"/>
    <w:qFormat/>
    <w:pPr>
      <w:keepNext/>
      <w:widowControl w:val="0"/>
      <w:spacing w:line="360" w:lineRule="auto"/>
      <w:ind w:left="0" w:firstLine="0"/>
      <w:jc w:val="center"/>
      <w:outlineLvl w:val="4"/>
    </w:pPr>
    <w:rPr>
      <w:rFonts w:ascii="Times New Roman" w:hAnsi="Times New Roman"/>
      <w:b/>
      <w:bCs/>
      <w:szCs w:val="24"/>
    </w:rPr>
  </w:style>
  <w:style w:type="paragraph" w:styleId="6">
    <w:name w:val="heading 6"/>
    <w:basedOn w:val="a0"/>
    <w:next w:val="a0"/>
    <w:link w:val="60"/>
    <w:uiPriority w:val="9"/>
    <w:qFormat/>
    <w:pPr>
      <w:keepNext/>
      <w:widowControl w:val="0"/>
      <w:spacing w:line="360" w:lineRule="auto"/>
      <w:ind w:left="0" w:firstLine="0"/>
      <w:jc w:val="center"/>
      <w:outlineLvl w:val="5"/>
    </w:pPr>
    <w:rPr>
      <w:rFonts w:ascii="Times New Roman" w:hAnsi="Times New Roman"/>
      <w:b/>
      <w:bCs/>
      <w:i/>
      <w:iCs/>
      <w:szCs w:val="24"/>
      <w:lang w:val="en-US"/>
    </w:rPr>
  </w:style>
  <w:style w:type="paragraph" w:styleId="7">
    <w:name w:val="heading 7"/>
    <w:basedOn w:val="a0"/>
    <w:next w:val="a0"/>
    <w:link w:val="70"/>
    <w:uiPriority w:val="9"/>
    <w:qFormat/>
    <w:pPr>
      <w:keepNext/>
      <w:widowControl w:val="0"/>
      <w:spacing w:line="240" w:lineRule="auto"/>
      <w:ind w:left="0" w:firstLine="0"/>
      <w:jc w:val="center"/>
      <w:outlineLvl w:val="6"/>
    </w:pPr>
    <w:rPr>
      <w:rFonts w:ascii="Times New Roman" w:hAnsi="Times New Roman"/>
      <w:b/>
      <w:bCs/>
      <w:i/>
      <w:iCs/>
      <w:sz w:val="24"/>
      <w:szCs w:val="24"/>
      <w:lang w:val="en-US"/>
    </w:rPr>
  </w:style>
  <w:style w:type="paragraph" w:styleId="8">
    <w:name w:val="heading 8"/>
    <w:basedOn w:val="a0"/>
    <w:next w:val="a0"/>
    <w:link w:val="80"/>
    <w:uiPriority w:val="9"/>
    <w:qFormat/>
    <w:pPr>
      <w:keepNext/>
      <w:widowControl w:val="0"/>
      <w:spacing w:line="360" w:lineRule="auto"/>
      <w:ind w:left="0" w:firstLine="0"/>
      <w:jc w:val="center"/>
      <w:outlineLvl w:val="7"/>
    </w:pPr>
    <w:rPr>
      <w:rFonts w:ascii="Times New Roman" w:hAnsi="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
    <w:name w:val="Title"/>
    <w:basedOn w:val="a0"/>
    <w:link w:val="a4"/>
    <w:uiPriority w:val="10"/>
    <w:qFormat/>
    <w:pPr>
      <w:numPr>
        <w:numId w:val="1"/>
      </w:numPr>
      <w:spacing w:line="240" w:lineRule="auto"/>
      <w:jc w:val="center"/>
    </w:pPr>
    <w:rPr>
      <w:rFonts w:cs="Arial"/>
      <w:b/>
      <w:bCs/>
      <w:sz w:val="24"/>
      <w:szCs w:val="24"/>
    </w:rPr>
  </w:style>
  <w:style w:type="character" w:customStyle="1" w:styleId="a4">
    <w:name w:val="Название Знак"/>
    <w:link w:val="a"/>
    <w:uiPriority w:val="10"/>
    <w:rPr>
      <w:rFonts w:ascii="Cambria" w:eastAsia="Times New Roman" w:hAnsi="Cambria" w:cs="Times New Roman"/>
      <w:b/>
      <w:bCs/>
      <w:kern w:val="28"/>
      <w:sz w:val="32"/>
      <w:szCs w:val="32"/>
    </w:rPr>
  </w:style>
  <w:style w:type="paragraph" w:styleId="a5">
    <w:name w:val="Body Text Indent"/>
    <w:basedOn w:val="a0"/>
    <w:link w:val="a6"/>
    <w:uiPriority w:val="99"/>
    <w:pPr>
      <w:spacing w:line="240" w:lineRule="auto"/>
      <w:ind w:left="360" w:firstLine="0"/>
      <w:jc w:val="left"/>
    </w:pPr>
    <w:rPr>
      <w:rFonts w:ascii="Times New Roman" w:hAnsi="Times New Roman"/>
      <w:sz w:val="24"/>
      <w:szCs w:val="24"/>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0"/>
    <w:link w:val="22"/>
    <w:uiPriority w:val="99"/>
    <w:pPr>
      <w:spacing w:line="240" w:lineRule="auto"/>
      <w:ind w:left="0" w:firstLine="709"/>
      <w:jc w:val="left"/>
    </w:pPr>
    <w:rPr>
      <w:rFonts w:ascii="Times New Roman" w:hAnsi="Times New Roman"/>
      <w:sz w:val="24"/>
      <w:szCs w:val="24"/>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0"/>
    <w:link w:val="32"/>
    <w:uiPriority w:val="99"/>
    <w:pPr>
      <w:spacing w:line="240" w:lineRule="auto"/>
      <w:ind w:left="0" w:firstLine="709"/>
    </w:pPr>
    <w:rPr>
      <w:rFonts w:ascii="Times New Roman" w:hAnsi="Times New Roman"/>
      <w:sz w:val="24"/>
      <w:szCs w:val="24"/>
    </w:rPr>
  </w:style>
  <w:style w:type="character" w:customStyle="1" w:styleId="32">
    <w:name w:val="Основной текст с отступом 3 Знак"/>
    <w:link w:val="31"/>
    <w:uiPriority w:val="99"/>
    <w:semiHidden/>
    <w:rPr>
      <w:sz w:val="16"/>
      <w:szCs w:val="16"/>
    </w:rPr>
  </w:style>
  <w:style w:type="paragraph" w:styleId="a7">
    <w:name w:val="header"/>
    <w:basedOn w:val="a0"/>
    <w:link w:val="a8"/>
    <w:uiPriority w:val="99"/>
    <w:pPr>
      <w:tabs>
        <w:tab w:val="center" w:pos="4677"/>
        <w:tab w:val="right" w:pos="9355"/>
      </w:tabs>
      <w:spacing w:line="240" w:lineRule="auto"/>
      <w:ind w:left="0" w:firstLine="0"/>
      <w:jc w:val="left"/>
    </w:pPr>
    <w:rPr>
      <w:rFonts w:ascii="Times New Roman" w:hAnsi="Times New Roman"/>
      <w:sz w:val="24"/>
      <w:szCs w:val="24"/>
    </w:rPr>
  </w:style>
  <w:style w:type="character" w:customStyle="1" w:styleId="a8">
    <w:name w:val="Верхний колонтитул Знак"/>
    <w:link w:val="a7"/>
    <w:uiPriority w:val="99"/>
    <w:semiHidden/>
    <w:rPr>
      <w:sz w:val="24"/>
      <w:szCs w:val="24"/>
    </w:rPr>
  </w:style>
  <w:style w:type="character" w:styleId="a9">
    <w:name w:val="page number"/>
    <w:uiPriority w:val="99"/>
    <w:rPr>
      <w:rFonts w:cs="Times New Roman"/>
    </w:rPr>
  </w:style>
  <w:style w:type="paragraph" w:styleId="aa">
    <w:name w:val="Body Text"/>
    <w:basedOn w:val="a0"/>
    <w:link w:val="ab"/>
    <w:uiPriority w:val="99"/>
    <w:pPr>
      <w:spacing w:line="240" w:lineRule="auto"/>
      <w:ind w:left="0" w:firstLine="0"/>
    </w:pPr>
    <w:rPr>
      <w:rFonts w:ascii="Times New Roman" w:hAnsi="Times New Roman"/>
      <w:sz w:val="24"/>
      <w:szCs w:val="24"/>
    </w:rPr>
  </w:style>
  <w:style w:type="character" w:customStyle="1" w:styleId="ab">
    <w:name w:val="Основной текст Знак"/>
    <w:link w:val="aa"/>
    <w:uiPriority w:val="99"/>
    <w:semiHidden/>
    <w:rPr>
      <w:rFonts w:ascii="Arial" w:hAnsi="Arial"/>
      <w:sz w:val="28"/>
    </w:rPr>
  </w:style>
  <w:style w:type="paragraph" w:styleId="23">
    <w:name w:val="Body Text 2"/>
    <w:basedOn w:val="a0"/>
    <w:link w:val="24"/>
    <w:uiPriority w:val="99"/>
    <w:pPr>
      <w:spacing w:line="360" w:lineRule="auto"/>
      <w:ind w:left="0" w:firstLine="0"/>
    </w:pPr>
    <w:rPr>
      <w:rFonts w:ascii="Times New Roman" w:hAnsi="Times New Roman"/>
      <w:szCs w:val="24"/>
    </w:rPr>
  </w:style>
  <w:style w:type="character" w:customStyle="1" w:styleId="24">
    <w:name w:val="Основной текст 2 Знак"/>
    <w:link w:val="23"/>
    <w:uiPriority w:val="99"/>
    <w:semiHidden/>
    <w:rPr>
      <w:rFonts w:ascii="Arial" w:hAnsi="Arial"/>
      <w:sz w:val="28"/>
    </w:rPr>
  </w:style>
  <w:style w:type="paragraph" w:styleId="33">
    <w:name w:val="Body Text 3"/>
    <w:basedOn w:val="a0"/>
    <w:link w:val="34"/>
    <w:uiPriority w:val="99"/>
    <w:pPr>
      <w:widowControl w:val="0"/>
      <w:spacing w:line="240" w:lineRule="auto"/>
      <w:ind w:left="0" w:firstLine="0"/>
      <w:jc w:val="center"/>
    </w:pPr>
    <w:rPr>
      <w:rFonts w:ascii="Times New Roman" w:hAnsi="Times New Roman"/>
      <w:sz w:val="24"/>
      <w:szCs w:val="24"/>
    </w:rPr>
  </w:style>
  <w:style w:type="character" w:customStyle="1" w:styleId="34">
    <w:name w:val="Основной текст 3 Знак"/>
    <w:link w:val="33"/>
    <w:uiPriority w:val="99"/>
    <w:semiHidden/>
    <w:rPr>
      <w:rFonts w:ascii="Arial" w:hAnsi="Arial"/>
      <w:sz w:val="16"/>
      <w:szCs w:val="16"/>
    </w:rPr>
  </w:style>
  <w:style w:type="paragraph" w:styleId="ac">
    <w:name w:val="footer"/>
    <w:basedOn w:val="a0"/>
    <w:link w:val="ad"/>
    <w:uiPriority w:val="99"/>
    <w:pPr>
      <w:tabs>
        <w:tab w:val="center" w:pos="4677"/>
        <w:tab w:val="right" w:pos="9355"/>
      </w:tabs>
      <w:spacing w:line="240" w:lineRule="auto"/>
      <w:ind w:left="0" w:firstLine="0"/>
      <w:jc w:val="left"/>
    </w:pPr>
    <w:rPr>
      <w:rFonts w:ascii="Times New Roman" w:hAnsi="Times New Roman"/>
      <w:sz w:val="24"/>
      <w:szCs w:val="24"/>
    </w:rPr>
  </w:style>
  <w:style w:type="character" w:customStyle="1" w:styleId="ad">
    <w:name w:val="Нижний колонтитул Знак"/>
    <w:link w:val="ac"/>
    <w:uiPriority w:val="99"/>
    <w:semiHidden/>
    <w:rPr>
      <w:rFonts w:ascii="Arial" w:hAnsi="Arial"/>
      <w:sz w:val="28"/>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cs="Courier New"/>
      <w:sz w:val="20"/>
    </w:rPr>
  </w:style>
  <w:style w:type="character" w:customStyle="1" w:styleId="HTML0">
    <w:name w:val="Стандартный HTML Знак"/>
    <w:link w:val="HTML"/>
    <w:uiPriority w:val="99"/>
    <w:semiHidden/>
    <w:rPr>
      <w:rFonts w:ascii="Courier New" w:hAnsi="Courier New" w:cs="Courier New"/>
    </w:rPr>
  </w:style>
  <w:style w:type="paragraph" w:styleId="ae">
    <w:name w:val="Normal (Web)"/>
    <w:basedOn w:val="a0"/>
    <w:uiPriority w:val="99"/>
    <w:pPr>
      <w:spacing w:before="100" w:beforeAutospacing="1" w:after="100" w:afterAutospacing="1" w:line="240" w:lineRule="auto"/>
      <w:ind w:left="0" w:firstLine="0"/>
      <w:jc w:val="left"/>
    </w:pPr>
    <w:rPr>
      <w:rFonts w:ascii="Times New Roman" w:hAnsi="Times New Roman"/>
      <w:sz w:val="24"/>
      <w:szCs w:val="24"/>
    </w:rPr>
  </w:style>
  <w:style w:type="character" w:styleId="af">
    <w:name w:val="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8.w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oleObject" Target="embeddings/_____Microsoft_Excel_97-20035.xls"/><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_____Microsoft_Excel_97-20032.xls"/><Relationship Id="rId33" Type="http://schemas.openxmlformats.org/officeDocument/2006/relationships/image" Target="media/image22.wmf"/><Relationship Id="rId38"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0.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image" Target="media/image24.wmf"/><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6.wmf"/><Relationship Id="rId28" Type="http://schemas.openxmlformats.org/officeDocument/2006/relationships/image" Target="media/image19.wmf"/><Relationship Id="rId36" Type="http://schemas.openxmlformats.org/officeDocument/2006/relationships/image" Target="media/image23.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oleObject" Target="embeddings/_____Microsoft_Excel_97-20031.xls"/><Relationship Id="rId27" Type="http://schemas.openxmlformats.org/officeDocument/2006/relationships/oleObject" Target="embeddings/_____Microsoft_Excel_97-20033.xls"/><Relationship Id="rId30" Type="http://schemas.openxmlformats.org/officeDocument/2006/relationships/oleObject" Target="embeddings/_____Microsoft_Excel_97-20034.xls"/><Relationship Id="rId35"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7649</Words>
  <Characters>43600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Гидроочистка дизельных топлив до 10 ppm</vt:lpstr>
    </vt:vector>
  </TitlesOfParts>
  <Company>Home</Company>
  <LinksUpToDate>false</LinksUpToDate>
  <CharactersWithSpaces>51147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Гидроочистка дизельных топлив до 10 ppm</dc:title>
  <dc:subject>Химия нефти и газа</dc:subject>
  <dc:creator>Вера</dc:creator>
  <cp:keywords/>
  <dc:description/>
  <cp:lastModifiedBy>admin</cp:lastModifiedBy>
  <cp:revision>2</cp:revision>
  <cp:lastPrinted>2007-12-08T18:52:00Z</cp:lastPrinted>
  <dcterms:created xsi:type="dcterms:W3CDTF">2014-02-22T07:01:00Z</dcterms:created>
  <dcterms:modified xsi:type="dcterms:W3CDTF">2014-02-22T07:01:00Z</dcterms:modified>
</cp:coreProperties>
</file>