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4B8" w:rsidRDefault="000D14B8">
      <w:pPr>
        <w:widowControl w:val="0"/>
        <w:spacing w:before="120"/>
        <w:jc w:val="center"/>
        <w:rPr>
          <w:b/>
          <w:bCs/>
          <w:color w:val="000000"/>
          <w:sz w:val="32"/>
          <w:szCs w:val="32"/>
        </w:rPr>
      </w:pPr>
      <w:r>
        <w:rPr>
          <w:b/>
          <w:bCs/>
          <w:color w:val="000000"/>
          <w:sz w:val="32"/>
          <w:szCs w:val="32"/>
        </w:rPr>
        <w:t>Маркетинговое исследование</w:t>
      </w:r>
    </w:p>
    <w:p w:rsidR="000D14B8" w:rsidRDefault="000D14B8">
      <w:pPr>
        <w:widowControl w:val="0"/>
        <w:spacing w:before="120"/>
        <w:jc w:val="center"/>
        <w:rPr>
          <w:b/>
          <w:bCs/>
          <w:color w:val="000000"/>
          <w:sz w:val="28"/>
          <w:szCs w:val="28"/>
        </w:rPr>
      </w:pPr>
      <w:r>
        <w:rPr>
          <w:b/>
          <w:bCs/>
          <w:color w:val="000000"/>
          <w:sz w:val="28"/>
          <w:szCs w:val="28"/>
        </w:rPr>
        <w:t>1. Характеристика предприятия</w:t>
      </w:r>
    </w:p>
    <w:p w:rsidR="000D14B8" w:rsidRDefault="000D14B8">
      <w:pPr>
        <w:widowControl w:val="0"/>
        <w:spacing w:before="120"/>
        <w:ind w:firstLine="567"/>
        <w:jc w:val="both"/>
        <w:rPr>
          <w:color w:val="000000"/>
          <w:sz w:val="24"/>
          <w:szCs w:val="24"/>
        </w:rPr>
      </w:pPr>
      <w:r>
        <w:rPr>
          <w:color w:val="000000"/>
          <w:sz w:val="24"/>
          <w:szCs w:val="24"/>
        </w:rPr>
        <w:t>– промышленная группа ''БСК'' (Балтийская строительная компания) и её филиалы. Основным видом деятельность являются услуги в провидении строительных и ремонтных работ. Рассмотрены наиболее важные вопросы, оформленные в форме рабочих документов.</w:t>
      </w:r>
    </w:p>
    <w:p w:rsidR="000D14B8" w:rsidRDefault="000D14B8">
      <w:pPr>
        <w:widowControl w:val="0"/>
        <w:spacing w:before="120"/>
        <w:jc w:val="center"/>
        <w:rPr>
          <w:b/>
          <w:bCs/>
          <w:color w:val="000000"/>
          <w:sz w:val="28"/>
          <w:szCs w:val="28"/>
        </w:rPr>
      </w:pPr>
      <w:r>
        <w:rPr>
          <w:b/>
          <w:bCs/>
          <w:color w:val="000000"/>
          <w:sz w:val="28"/>
          <w:szCs w:val="28"/>
        </w:rPr>
        <w:t>Рабочий документ №1. Формулирование целей (миссия).</w:t>
      </w:r>
    </w:p>
    <w:p w:rsidR="000D14B8" w:rsidRDefault="000D14B8">
      <w:pPr>
        <w:widowControl w:val="0"/>
        <w:spacing w:before="120"/>
        <w:ind w:firstLine="567"/>
        <w:jc w:val="both"/>
        <w:rPr>
          <w:color w:val="000000"/>
          <w:sz w:val="24"/>
          <w:szCs w:val="24"/>
        </w:rPr>
      </w:pPr>
      <w:r>
        <w:rPr>
          <w:color w:val="000000"/>
          <w:sz w:val="24"/>
          <w:szCs w:val="24"/>
        </w:rPr>
        <w:t xml:space="preserve">Миссия - это основная цель предприятия. Миссия детализирует статус предприятия и обеспечивает направление и ориентиры для определения целей и стратегий на различных организационных уровнях. Основная миссия финансово – промышленной группы ''Балтийская Строительная Компания'' состоит в получении прибыли и полное удовлетворение потребностей заказчиков.  </w:t>
      </w:r>
    </w:p>
    <w:p w:rsidR="000D14B8" w:rsidRDefault="000D14B8">
      <w:pPr>
        <w:widowControl w:val="0"/>
        <w:spacing w:before="120"/>
        <w:ind w:firstLine="567"/>
        <w:jc w:val="both"/>
        <w:rPr>
          <w:color w:val="000000"/>
          <w:sz w:val="24"/>
          <w:szCs w:val="24"/>
        </w:rPr>
      </w:pPr>
      <w:r>
        <w:rPr>
          <w:color w:val="000000"/>
          <w:sz w:val="24"/>
          <w:szCs w:val="24"/>
        </w:rPr>
        <w:t>Задачи  компании:</w:t>
      </w:r>
    </w:p>
    <w:p w:rsidR="000D14B8" w:rsidRDefault="000D14B8">
      <w:pPr>
        <w:widowControl w:val="0"/>
        <w:spacing w:before="120"/>
        <w:ind w:firstLine="567"/>
        <w:jc w:val="both"/>
        <w:rPr>
          <w:color w:val="000000"/>
          <w:sz w:val="24"/>
          <w:szCs w:val="24"/>
        </w:rPr>
      </w:pPr>
      <w:r>
        <w:rPr>
          <w:color w:val="000000"/>
          <w:sz w:val="24"/>
          <w:szCs w:val="24"/>
        </w:rPr>
        <w:t>выработка системы мероприятий для решения намечаемых проблем на различные временные периоды;</w:t>
      </w:r>
    </w:p>
    <w:p w:rsidR="000D14B8" w:rsidRDefault="000D14B8">
      <w:pPr>
        <w:widowControl w:val="0"/>
        <w:spacing w:before="120"/>
        <w:ind w:firstLine="567"/>
        <w:jc w:val="both"/>
        <w:rPr>
          <w:color w:val="000000"/>
          <w:sz w:val="24"/>
          <w:szCs w:val="24"/>
        </w:rPr>
      </w:pPr>
      <w:r>
        <w:rPr>
          <w:color w:val="000000"/>
          <w:sz w:val="24"/>
          <w:szCs w:val="24"/>
        </w:rPr>
        <w:t>- определение необходимых ресурсов и источников их  обеспечения;</w:t>
      </w:r>
    </w:p>
    <w:p w:rsidR="000D14B8" w:rsidRDefault="000D14B8">
      <w:pPr>
        <w:widowControl w:val="0"/>
        <w:spacing w:before="120"/>
        <w:ind w:firstLine="567"/>
        <w:jc w:val="both"/>
        <w:rPr>
          <w:color w:val="000000"/>
          <w:sz w:val="24"/>
          <w:szCs w:val="24"/>
        </w:rPr>
      </w:pPr>
      <w:r>
        <w:rPr>
          <w:color w:val="000000"/>
          <w:sz w:val="24"/>
          <w:szCs w:val="24"/>
        </w:rPr>
        <w:t>установление контроля за выполнением поставленных задач;</w:t>
      </w:r>
    </w:p>
    <w:p w:rsidR="000D14B8" w:rsidRDefault="000D14B8">
      <w:pPr>
        <w:widowControl w:val="0"/>
        <w:spacing w:before="120"/>
        <w:ind w:firstLine="567"/>
        <w:jc w:val="both"/>
        <w:rPr>
          <w:color w:val="000000"/>
          <w:sz w:val="24"/>
          <w:szCs w:val="24"/>
        </w:rPr>
      </w:pPr>
      <w:r>
        <w:rPr>
          <w:color w:val="000000"/>
          <w:sz w:val="24"/>
          <w:szCs w:val="24"/>
        </w:rPr>
        <w:t>определение конкретных целей развития фирмы.</w:t>
      </w:r>
    </w:p>
    <w:p w:rsidR="000D14B8" w:rsidRDefault="000D14B8">
      <w:pPr>
        <w:widowControl w:val="0"/>
        <w:spacing w:before="120"/>
        <w:ind w:firstLine="567"/>
        <w:jc w:val="both"/>
        <w:rPr>
          <w:color w:val="000000"/>
          <w:sz w:val="24"/>
          <w:szCs w:val="24"/>
        </w:rPr>
      </w:pPr>
      <w:r>
        <w:rPr>
          <w:color w:val="000000"/>
          <w:sz w:val="24"/>
          <w:szCs w:val="24"/>
        </w:rPr>
        <w:t>Цели компании состоят в следующем:</w:t>
      </w:r>
    </w:p>
    <w:p w:rsidR="000D14B8" w:rsidRDefault="000D14B8">
      <w:pPr>
        <w:widowControl w:val="0"/>
        <w:spacing w:before="120"/>
        <w:ind w:firstLine="567"/>
        <w:jc w:val="both"/>
        <w:rPr>
          <w:color w:val="000000"/>
          <w:sz w:val="24"/>
          <w:szCs w:val="24"/>
        </w:rPr>
      </w:pPr>
      <w:r>
        <w:rPr>
          <w:color w:val="000000"/>
          <w:sz w:val="24"/>
          <w:szCs w:val="24"/>
        </w:rPr>
        <w:t>Основной целью создания компании является осуществление коммерческой деятельности для извлечения прибыли. Ещё потребители являются целью нашей работы.</w:t>
      </w:r>
    </w:p>
    <w:p w:rsidR="000D14B8" w:rsidRDefault="000D14B8">
      <w:pPr>
        <w:widowControl w:val="0"/>
        <w:spacing w:before="120"/>
        <w:ind w:firstLine="567"/>
        <w:jc w:val="both"/>
        <w:rPr>
          <w:color w:val="000000"/>
          <w:sz w:val="24"/>
          <w:szCs w:val="24"/>
        </w:rPr>
      </w:pPr>
      <w:r>
        <w:rPr>
          <w:color w:val="000000"/>
          <w:sz w:val="24"/>
          <w:szCs w:val="24"/>
        </w:rPr>
        <w:t>экономические (получение прибыли, увеличение стоимости  акций и благосостояния работников);</w:t>
      </w:r>
    </w:p>
    <w:p w:rsidR="000D14B8" w:rsidRDefault="000D14B8">
      <w:pPr>
        <w:widowControl w:val="0"/>
        <w:spacing w:before="120"/>
        <w:ind w:firstLine="567"/>
        <w:jc w:val="both"/>
        <w:rPr>
          <w:color w:val="000000"/>
          <w:sz w:val="24"/>
          <w:szCs w:val="24"/>
        </w:rPr>
      </w:pPr>
      <w:r>
        <w:rPr>
          <w:color w:val="000000"/>
          <w:sz w:val="24"/>
          <w:szCs w:val="24"/>
        </w:rPr>
        <w:t>Количественные (одна из главных целей компании является расширение в различные структуры производства, увеличения предлагаемых услуг и улучшения их качества, расширение сети дочерних компаний и филиалов);</w:t>
      </w:r>
    </w:p>
    <w:p w:rsidR="000D14B8" w:rsidRDefault="000D14B8">
      <w:pPr>
        <w:widowControl w:val="0"/>
        <w:spacing w:before="120"/>
        <w:ind w:firstLine="567"/>
        <w:jc w:val="both"/>
        <w:rPr>
          <w:color w:val="000000"/>
          <w:sz w:val="24"/>
          <w:szCs w:val="24"/>
        </w:rPr>
      </w:pPr>
      <w:r>
        <w:rPr>
          <w:color w:val="000000"/>
          <w:sz w:val="24"/>
          <w:szCs w:val="24"/>
        </w:rPr>
        <w:t>Качественные (компания допивается высочайшего качества своих услуг, что подтверждено словами президента РФ Путина В.В., Министра Путей Сообщения Аксёненко Н.Е., мэра города Москвы Лужкова Ю.М., губернатора Ленинградской области и других политиков и специалистов.);</w:t>
      </w:r>
    </w:p>
    <w:p w:rsidR="000D14B8" w:rsidRDefault="000D14B8">
      <w:pPr>
        <w:widowControl w:val="0"/>
        <w:spacing w:before="120"/>
        <w:ind w:firstLine="567"/>
        <w:jc w:val="both"/>
        <w:rPr>
          <w:color w:val="000000"/>
          <w:sz w:val="24"/>
          <w:szCs w:val="24"/>
        </w:rPr>
      </w:pPr>
      <w:r>
        <w:rPr>
          <w:color w:val="000000"/>
          <w:sz w:val="24"/>
          <w:szCs w:val="24"/>
        </w:rPr>
        <w:t>Эгоистические (конечно, как и любое предприятие БСК соперничает со своими конкурентами, конкуренция играет большую роль в улучшении качества предлагаемых услуг);</w:t>
      </w:r>
    </w:p>
    <w:p w:rsidR="000D14B8" w:rsidRDefault="000D14B8">
      <w:pPr>
        <w:widowControl w:val="0"/>
        <w:spacing w:before="120"/>
        <w:ind w:firstLine="567"/>
        <w:jc w:val="both"/>
        <w:rPr>
          <w:color w:val="000000"/>
          <w:sz w:val="24"/>
          <w:szCs w:val="24"/>
        </w:rPr>
      </w:pPr>
      <w:r>
        <w:rPr>
          <w:color w:val="000000"/>
          <w:sz w:val="24"/>
          <w:szCs w:val="24"/>
        </w:rPr>
        <w:t>Социальные (компания создаёт объекты для пользования и улучшения жизненных условий. Реконструирует и строит церкви, храмы и часовни, тем самым, повышая социальный уровень человека. Помогает в строительстве бассейнов, детских площадок и т.п.);</w:t>
      </w:r>
    </w:p>
    <w:p w:rsidR="000D14B8" w:rsidRDefault="000D14B8">
      <w:pPr>
        <w:widowControl w:val="0"/>
        <w:spacing w:before="120"/>
        <w:ind w:firstLine="567"/>
        <w:jc w:val="both"/>
        <w:rPr>
          <w:color w:val="000000"/>
          <w:sz w:val="24"/>
          <w:szCs w:val="24"/>
        </w:rPr>
      </w:pPr>
      <w:r>
        <w:rPr>
          <w:color w:val="000000"/>
          <w:sz w:val="24"/>
          <w:szCs w:val="24"/>
        </w:rPr>
        <w:t>Экологические (компания в своём производстве использует новые экологически чистые технологии, ведёт жесточайший надзор за проведением строительных работ, который осуществляют непосредственно начальники филиалов.)</w:t>
      </w:r>
    </w:p>
    <w:p w:rsidR="000D14B8" w:rsidRDefault="000D14B8">
      <w:pPr>
        <w:widowControl w:val="0"/>
        <w:spacing w:before="120"/>
        <w:ind w:firstLine="567"/>
        <w:jc w:val="both"/>
        <w:rPr>
          <w:color w:val="000000"/>
          <w:sz w:val="24"/>
          <w:szCs w:val="24"/>
        </w:rPr>
      </w:pPr>
      <w:r>
        <w:rPr>
          <w:color w:val="000000"/>
          <w:sz w:val="24"/>
          <w:szCs w:val="24"/>
        </w:rPr>
        <w:t xml:space="preserve">Главным потребителем компании является государственная    организация, Министерство Путей Сообщения. Это партнёрство делает незаменимую рекламу для БСК. Компания уже много лет успешно работает в разных областях строительной деятельности, имеет большую сеть филиалов и дочерних компаний которые занимаются более узкой </w:t>
      </w:r>
      <w:r>
        <w:rPr>
          <w:color w:val="000000"/>
          <w:sz w:val="24"/>
          <w:szCs w:val="24"/>
        </w:rPr>
        <w:lastRenderedPageBreak/>
        <w:t>деятельностью. За время работы было построено более тысячи объектов различного назначения, в том числе компания производила реконструкцию железнодорожной магистрали Москва – Санкт-Петербург. Президент Путин В.В. сказал, что реконструкцию железнодорожной магистрали по праву можно считать стройкой века. Многие строительные компании являются компаньонами и тесно сотрудничают во всех областях производства. У компании имеется большой производственный фонд, что позволяет затрачивать меньше средств на строительство, производство и перевозку. Компания перешла на новые экологически чистые оборудования. Все эти аспекты позволяют говорить, что БСК утвердилась на рынке строительства в Российской Федерации и свободно побеждает конкурентов качеством и количеством. Имидж предприятия это профессиональный коллектив и качество производимых услуг. На имидж предприятия (фирмы) влияет:</w:t>
      </w:r>
    </w:p>
    <w:p w:rsidR="000D14B8" w:rsidRDefault="000D14B8">
      <w:pPr>
        <w:widowControl w:val="0"/>
        <w:spacing w:before="120"/>
        <w:ind w:firstLine="567"/>
        <w:jc w:val="both"/>
        <w:rPr>
          <w:color w:val="000000"/>
          <w:sz w:val="24"/>
          <w:szCs w:val="24"/>
        </w:rPr>
      </w:pPr>
      <w:r>
        <w:rPr>
          <w:color w:val="000000"/>
          <w:sz w:val="24"/>
          <w:szCs w:val="24"/>
        </w:rPr>
        <w:t>сотрудники;</w:t>
      </w:r>
    </w:p>
    <w:p w:rsidR="000D14B8" w:rsidRDefault="000D14B8">
      <w:pPr>
        <w:widowControl w:val="0"/>
        <w:spacing w:before="120"/>
        <w:ind w:firstLine="567"/>
        <w:jc w:val="both"/>
        <w:rPr>
          <w:color w:val="000000"/>
          <w:sz w:val="24"/>
          <w:szCs w:val="24"/>
        </w:rPr>
      </w:pPr>
      <w:r>
        <w:rPr>
          <w:color w:val="000000"/>
          <w:sz w:val="24"/>
          <w:szCs w:val="24"/>
        </w:rPr>
        <w:t>бланк фирмы;</w:t>
      </w:r>
    </w:p>
    <w:p w:rsidR="000D14B8" w:rsidRDefault="000D14B8">
      <w:pPr>
        <w:widowControl w:val="0"/>
        <w:spacing w:before="120"/>
        <w:ind w:firstLine="567"/>
        <w:jc w:val="both"/>
        <w:rPr>
          <w:color w:val="000000"/>
          <w:sz w:val="24"/>
          <w:szCs w:val="24"/>
        </w:rPr>
      </w:pPr>
      <w:r>
        <w:rPr>
          <w:color w:val="000000"/>
          <w:sz w:val="24"/>
          <w:szCs w:val="24"/>
        </w:rPr>
        <w:t>презентации;</w:t>
      </w:r>
    </w:p>
    <w:p w:rsidR="000D14B8" w:rsidRDefault="000D14B8">
      <w:pPr>
        <w:widowControl w:val="0"/>
        <w:spacing w:before="120"/>
        <w:ind w:firstLine="567"/>
        <w:jc w:val="both"/>
        <w:rPr>
          <w:color w:val="000000"/>
          <w:sz w:val="24"/>
          <w:szCs w:val="24"/>
        </w:rPr>
      </w:pPr>
      <w:r>
        <w:rPr>
          <w:color w:val="000000"/>
          <w:sz w:val="24"/>
          <w:szCs w:val="24"/>
        </w:rPr>
        <w:t>формирование общественного мнения;</w:t>
      </w:r>
    </w:p>
    <w:p w:rsidR="000D14B8" w:rsidRDefault="000D14B8">
      <w:pPr>
        <w:widowControl w:val="0"/>
        <w:spacing w:before="120"/>
        <w:ind w:firstLine="567"/>
        <w:jc w:val="both"/>
        <w:rPr>
          <w:color w:val="000000"/>
          <w:sz w:val="24"/>
          <w:szCs w:val="24"/>
        </w:rPr>
      </w:pPr>
      <w:r>
        <w:rPr>
          <w:color w:val="000000"/>
          <w:sz w:val="24"/>
          <w:szCs w:val="24"/>
        </w:rPr>
        <w:t>продвижения товара на рынок.</w:t>
      </w:r>
    </w:p>
    <w:p w:rsidR="000D14B8" w:rsidRDefault="000D14B8">
      <w:pPr>
        <w:widowControl w:val="0"/>
        <w:spacing w:before="120"/>
        <w:jc w:val="center"/>
        <w:rPr>
          <w:b/>
          <w:bCs/>
          <w:color w:val="000000"/>
          <w:sz w:val="28"/>
          <w:szCs w:val="28"/>
        </w:rPr>
      </w:pPr>
      <w:r>
        <w:rPr>
          <w:b/>
          <w:bCs/>
          <w:color w:val="000000"/>
          <w:sz w:val="28"/>
          <w:szCs w:val="28"/>
        </w:rPr>
        <w:t>Рабочий документ №2. Характеристика продукции (услуг).</w:t>
      </w:r>
    </w:p>
    <w:p w:rsidR="000D14B8" w:rsidRDefault="000D14B8">
      <w:pPr>
        <w:widowControl w:val="0"/>
        <w:spacing w:before="120"/>
        <w:ind w:firstLine="567"/>
        <w:jc w:val="both"/>
        <w:rPr>
          <w:color w:val="000000"/>
          <w:sz w:val="24"/>
          <w:szCs w:val="24"/>
        </w:rPr>
      </w:pPr>
      <w:r>
        <w:rPr>
          <w:color w:val="000000"/>
          <w:sz w:val="24"/>
          <w:szCs w:val="24"/>
        </w:rPr>
        <w:t>1) и 2) Строительная компания предлагает огромный спектр услуг. Филиалы не ограничиваются ниженазванными видами работ, они имеют гражданское право и несёт обязанности, необходимые для осуществления любых видов деятельности, не запрещённых Федеральным законодательством, например:</w:t>
      </w:r>
    </w:p>
    <w:p w:rsidR="000D14B8" w:rsidRDefault="000D14B8">
      <w:pPr>
        <w:widowControl w:val="0"/>
        <w:spacing w:before="120"/>
        <w:ind w:firstLine="567"/>
        <w:jc w:val="both"/>
        <w:rPr>
          <w:color w:val="000000"/>
          <w:sz w:val="24"/>
          <w:szCs w:val="24"/>
        </w:rPr>
      </w:pPr>
      <w:r>
        <w:rPr>
          <w:color w:val="000000"/>
          <w:sz w:val="24"/>
          <w:szCs w:val="24"/>
        </w:rPr>
        <w:t>БСК-16. Строительство контактных сетей (монтаж и проводка линий электропередачи, контактная сеть располагается по всему периметру железнодорожной магистрали, используется для питания электропоездов);</w:t>
      </w:r>
    </w:p>
    <w:p w:rsidR="000D14B8" w:rsidRDefault="000D14B8">
      <w:pPr>
        <w:widowControl w:val="0"/>
        <w:spacing w:before="120"/>
        <w:ind w:firstLine="567"/>
        <w:jc w:val="both"/>
        <w:rPr>
          <w:color w:val="000000"/>
          <w:sz w:val="24"/>
          <w:szCs w:val="24"/>
        </w:rPr>
      </w:pPr>
      <w:r>
        <w:rPr>
          <w:color w:val="000000"/>
          <w:sz w:val="24"/>
          <w:szCs w:val="24"/>
        </w:rPr>
        <w:t>БСК-1. Строительство жилых и нежилых сооружений. (Компания производит строительство жилых домов, домов типа люкс с повышенной комфортностью. Дома, построенные БСК побеждали на архитектурных городских мероприятиях, дома построены под евро стандарт качества, имеют спортивные залы, подземные автостоянки, салоны красоты и т.п.) к нежилым помещениям относятся склады, депо, электростанции, реконструкция железнодорожных вокзалов, один из самых больших возведённых проектов компании является база по ремонту путевой техники ''Станция Тосно'' все эти сооружения повышают комфортабельность жизни человека;</w:t>
      </w:r>
    </w:p>
    <w:p w:rsidR="000D14B8" w:rsidRDefault="000D14B8">
      <w:pPr>
        <w:widowControl w:val="0"/>
        <w:spacing w:before="120"/>
        <w:ind w:firstLine="567"/>
        <w:jc w:val="both"/>
        <w:rPr>
          <w:color w:val="000000"/>
          <w:sz w:val="24"/>
          <w:szCs w:val="24"/>
        </w:rPr>
      </w:pPr>
      <w:r>
        <w:rPr>
          <w:color w:val="000000"/>
          <w:sz w:val="24"/>
          <w:szCs w:val="24"/>
        </w:rPr>
        <w:t>В этой отрасли связаны сразу 14 филиалов и дочерних компаний. Ремонт рельсовых полотен (теперь по реконструированным магистралям увеличивается пропускная способность и скорость передвижения электропоездов, сейчас на магистрали Москва – Санкт-Петербург ходит скорый поезд, который сократил в двое время проезда из столицы в Петербург, всё это не без прямого участия Балтийской Строительной Компании);</w:t>
      </w:r>
    </w:p>
    <w:p w:rsidR="000D14B8" w:rsidRDefault="000D14B8">
      <w:pPr>
        <w:widowControl w:val="0"/>
        <w:spacing w:before="120"/>
        <w:ind w:firstLine="567"/>
        <w:jc w:val="both"/>
        <w:rPr>
          <w:color w:val="000000"/>
          <w:sz w:val="24"/>
          <w:szCs w:val="24"/>
        </w:rPr>
      </w:pPr>
      <w:r>
        <w:rPr>
          <w:color w:val="000000"/>
          <w:sz w:val="24"/>
          <w:szCs w:val="24"/>
        </w:rPr>
        <w:t xml:space="preserve">строительство и реконструкция храмов, церквей, часовен (строительство святынь производиться безвозмездно, 17 сентября 1999года Святейший Патриарх Московский и Всея Руси Алексий </w:t>
      </w:r>
      <w:r>
        <w:rPr>
          <w:color w:val="000000"/>
          <w:sz w:val="24"/>
          <w:szCs w:val="24"/>
          <w:lang w:val="en-US"/>
        </w:rPr>
        <w:t>II</w:t>
      </w:r>
      <w:r>
        <w:rPr>
          <w:color w:val="000000"/>
          <w:sz w:val="24"/>
          <w:szCs w:val="24"/>
        </w:rPr>
        <w:t xml:space="preserve"> торжественно освятил храм Петра и Павла в Любани, который был почти заново воссоздан компанией);</w:t>
      </w:r>
    </w:p>
    <w:p w:rsidR="000D14B8" w:rsidRDefault="000D14B8">
      <w:pPr>
        <w:widowControl w:val="0"/>
        <w:spacing w:before="120"/>
        <w:ind w:firstLine="567"/>
        <w:jc w:val="both"/>
        <w:rPr>
          <w:color w:val="000000"/>
          <w:sz w:val="24"/>
          <w:szCs w:val="24"/>
        </w:rPr>
      </w:pPr>
      <w:r>
        <w:rPr>
          <w:color w:val="000000"/>
          <w:sz w:val="24"/>
          <w:szCs w:val="24"/>
        </w:rPr>
        <w:t>БСК-12. Транспортные перевозки (компания имеет полное право перевозить любые разрешённые товары и ресурсы по Октябрьской железной дороги и другим магистралям);</w:t>
      </w:r>
    </w:p>
    <w:p w:rsidR="000D14B8" w:rsidRDefault="000D14B8">
      <w:pPr>
        <w:widowControl w:val="0"/>
        <w:spacing w:before="120"/>
        <w:ind w:firstLine="567"/>
        <w:jc w:val="both"/>
        <w:rPr>
          <w:color w:val="000000"/>
          <w:sz w:val="24"/>
          <w:szCs w:val="24"/>
        </w:rPr>
      </w:pPr>
      <w:r>
        <w:rPr>
          <w:color w:val="000000"/>
          <w:sz w:val="24"/>
          <w:szCs w:val="24"/>
        </w:rPr>
        <w:t>БСК-14. Строительство линий меж городской связи (компания занимается электрификацией северных районов РФ, а именно Карелии и Мурманской области);</w:t>
      </w:r>
    </w:p>
    <w:p w:rsidR="000D14B8" w:rsidRDefault="000D14B8">
      <w:pPr>
        <w:widowControl w:val="0"/>
        <w:spacing w:before="120"/>
        <w:ind w:firstLine="567"/>
        <w:jc w:val="both"/>
        <w:rPr>
          <w:color w:val="000000"/>
          <w:sz w:val="24"/>
          <w:szCs w:val="24"/>
        </w:rPr>
      </w:pPr>
      <w:r>
        <w:rPr>
          <w:color w:val="000000"/>
          <w:sz w:val="24"/>
          <w:szCs w:val="24"/>
        </w:rPr>
        <w:t xml:space="preserve">БСК-15. Монтаж гидротехнических сооружений (ремонт и проводка теплотрасс) и т.д. Все вышеперечисленные виды деятельности осуществляются в соответствии с действующим законодательством РФ. </w:t>
      </w:r>
    </w:p>
    <w:p w:rsidR="000D14B8" w:rsidRDefault="000D14B8">
      <w:pPr>
        <w:widowControl w:val="0"/>
        <w:spacing w:before="120"/>
        <w:ind w:firstLine="567"/>
        <w:jc w:val="both"/>
        <w:rPr>
          <w:color w:val="000000"/>
          <w:sz w:val="24"/>
          <w:szCs w:val="24"/>
        </w:rPr>
      </w:pPr>
      <w:r>
        <w:rPr>
          <w:color w:val="000000"/>
          <w:sz w:val="24"/>
          <w:szCs w:val="24"/>
        </w:rPr>
        <w:t>3) Показатели качества.</w:t>
      </w:r>
    </w:p>
    <w:p w:rsidR="000D14B8" w:rsidRDefault="000D14B8">
      <w:pPr>
        <w:widowControl w:val="0"/>
        <w:spacing w:before="120"/>
        <w:ind w:firstLine="567"/>
        <w:jc w:val="both"/>
        <w:rPr>
          <w:color w:val="000000"/>
          <w:sz w:val="24"/>
          <w:szCs w:val="24"/>
        </w:rPr>
      </w:pPr>
      <w:r>
        <w:rPr>
          <w:color w:val="000000"/>
          <w:sz w:val="24"/>
          <w:szCs w:val="24"/>
        </w:rPr>
        <w:t>Все услуги компании сертифицированы и имеют соответственные лицензии на разного вида услуги. Все сооружения тщательно проверяются, проходят госкомиссию и только после полного освидетельствования поступает в эксплуатацию.</w:t>
      </w:r>
    </w:p>
    <w:p w:rsidR="000D14B8" w:rsidRDefault="000D14B8">
      <w:pPr>
        <w:widowControl w:val="0"/>
        <w:spacing w:before="120"/>
        <w:ind w:firstLine="567"/>
        <w:jc w:val="both"/>
        <w:rPr>
          <w:color w:val="000000"/>
          <w:sz w:val="24"/>
          <w:szCs w:val="24"/>
        </w:rPr>
      </w:pPr>
      <w:r>
        <w:rPr>
          <w:color w:val="000000"/>
          <w:sz w:val="24"/>
          <w:szCs w:val="24"/>
        </w:rPr>
        <w:t>4) Внешнее оформление и торговая марка.</w:t>
      </w:r>
    </w:p>
    <w:p w:rsidR="000D14B8" w:rsidRDefault="000D14B8">
      <w:pPr>
        <w:widowControl w:val="0"/>
        <w:spacing w:before="120"/>
        <w:ind w:firstLine="567"/>
        <w:jc w:val="both"/>
        <w:rPr>
          <w:color w:val="000000"/>
          <w:sz w:val="24"/>
          <w:szCs w:val="24"/>
        </w:rPr>
      </w:pPr>
      <w:r>
        <w:rPr>
          <w:color w:val="000000"/>
          <w:sz w:val="24"/>
          <w:szCs w:val="24"/>
        </w:rPr>
        <w:t>У компании имеется свой логотип, составленный из аббревиатуры БСК (Балтийская Строительная Компания) который выполняется в синей расцветке. Торговая марка БСК хорошо зарекомендовала себя в Российском строительном бизнесе качеством, надёжностью и долговечностью своих услуг.</w:t>
      </w:r>
    </w:p>
    <w:p w:rsidR="000D14B8" w:rsidRDefault="000D14B8">
      <w:pPr>
        <w:widowControl w:val="0"/>
        <w:spacing w:before="120"/>
        <w:ind w:firstLine="567"/>
        <w:jc w:val="both"/>
        <w:rPr>
          <w:color w:val="000000"/>
          <w:sz w:val="24"/>
          <w:szCs w:val="24"/>
        </w:rPr>
      </w:pPr>
      <w:r>
        <w:rPr>
          <w:color w:val="000000"/>
          <w:sz w:val="24"/>
          <w:szCs w:val="24"/>
        </w:rPr>
        <w:t>5) Патентная защищённость. Наличие лицензии или ноу-хау.</w:t>
      </w:r>
    </w:p>
    <w:p w:rsidR="000D14B8" w:rsidRDefault="000D14B8">
      <w:pPr>
        <w:widowControl w:val="0"/>
        <w:spacing w:before="120"/>
        <w:ind w:firstLine="567"/>
        <w:jc w:val="both"/>
        <w:rPr>
          <w:color w:val="000000"/>
          <w:sz w:val="24"/>
          <w:szCs w:val="24"/>
        </w:rPr>
      </w:pPr>
      <w:r>
        <w:rPr>
          <w:color w:val="000000"/>
          <w:sz w:val="24"/>
          <w:szCs w:val="24"/>
        </w:rPr>
        <w:t>Что бы рассмотреть новые изобретения (ноу-хау) возьмем в пример дочернюю компанию БСК ООО ''БСК-16'' занимающаяся контактной сетью. Компания первой начала использование следующих агрегатов и новые способы строительных  работ:</w:t>
      </w:r>
    </w:p>
    <w:p w:rsidR="000D14B8" w:rsidRDefault="000D14B8">
      <w:pPr>
        <w:widowControl w:val="0"/>
        <w:spacing w:before="120"/>
        <w:ind w:firstLine="567"/>
        <w:jc w:val="both"/>
        <w:rPr>
          <w:color w:val="000000"/>
          <w:sz w:val="24"/>
          <w:szCs w:val="24"/>
        </w:rPr>
      </w:pPr>
      <w:r>
        <w:rPr>
          <w:color w:val="000000"/>
          <w:sz w:val="24"/>
          <w:szCs w:val="24"/>
        </w:rPr>
        <w:t>Раскаточное устройство для монтажа контактного провода, способом подтяжения. (УКСМ).</w:t>
      </w:r>
    </w:p>
    <w:p w:rsidR="000D14B8" w:rsidRDefault="000D14B8">
      <w:pPr>
        <w:widowControl w:val="0"/>
        <w:spacing w:before="120"/>
        <w:ind w:firstLine="567"/>
        <w:jc w:val="both"/>
        <w:rPr>
          <w:color w:val="000000"/>
          <w:sz w:val="24"/>
          <w:szCs w:val="24"/>
        </w:rPr>
      </w:pPr>
      <w:r>
        <w:rPr>
          <w:color w:val="000000"/>
          <w:sz w:val="24"/>
          <w:szCs w:val="24"/>
        </w:rPr>
        <w:t xml:space="preserve">Погружение фундаментов с помощью вибро погружения. </w:t>
      </w:r>
    </w:p>
    <w:p w:rsidR="000D14B8" w:rsidRDefault="000D14B8">
      <w:pPr>
        <w:widowControl w:val="0"/>
        <w:spacing w:before="120"/>
        <w:ind w:firstLine="567"/>
        <w:jc w:val="both"/>
        <w:rPr>
          <w:color w:val="000000"/>
          <w:sz w:val="24"/>
          <w:szCs w:val="24"/>
        </w:rPr>
      </w:pPr>
      <w:r>
        <w:rPr>
          <w:color w:val="000000"/>
          <w:sz w:val="24"/>
          <w:szCs w:val="24"/>
        </w:rPr>
        <w:t xml:space="preserve">Самоходный кран с гидравлической выдвигаемой стрелой. Все эти новшества ускорили и улучшили качество работы. </w:t>
      </w:r>
    </w:p>
    <w:p w:rsidR="000D14B8" w:rsidRDefault="000D14B8">
      <w:pPr>
        <w:widowControl w:val="0"/>
        <w:spacing w:before="120"/>
        <w:ind w:firstLine="567"/>
        <w:jc w:val="both"/>
        <w:rPr>
          <w:color w:val="000000"/>
          <w:sz w:val="24"/>
          <w:szCs w:val="24"/>
        </w:rPr>
      </w:pPr>
      <w:r>
        <w:rPr>
          <w:color w:val="000000"/>
          <w:sz w:val="24"/>
          <w:szCs w:val="24"/>
        </w:rPr>
        <w:t>Компания следует следующим правилам: отдельными видами деятельности, перечень, который определяется специальным Федеральным законом, компания может заниматься только при получении специального разрешения (лицензии). Если условиями предоставления специального разрешения (лицензии) на занятие определённым видом деятельности предусмотрено требование о занятии такой деятельностью как исключительной, то компания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(лицензий) и им соответствующих.</w:t>
      </w:r>
    </w:p>
    <w:p w:rsidR="000D14B8" w:rsidRDefault="000D14B8">
      <w:pPr>
        <w:widowControl w:val="0"/>
        <w:spacing w:before="120"/>
        <w:ind w:firstLine="567"/>
        <w:jc w:val="both"/>
        <w:rPr>
          <w:color w:val="000000"/>
          <w:sz w:val="24"/>
          <w:szCs w:val="24"/>
        </w:rPr>
      </w:pPr>
      <w:r>
        <w:rPr>
          <w:color w:val="000000"/>
          <w:sz w:val="24"/>
          <w:szCs w:val="24"/>
        </w:rPr>
        <w:t>6) Анализ продукции.</w:t>
      </w:r>
    </w:p>
    <w:p w:rsidR="000D14B8" w:rsidRDefault="000D14B8">
      <w:pPr>
        <w:widowControl w:val="0"/>
        <w:spacing w:before="120"/>
        <w:ind w:firstLine="567"/>
        <w:jc w:val="both"/>
        <w:rPr>
          <w:color w:val="000000"/>
          <w:sz w:val="24"/>
          <w:szCs w:val="24"/>
        </w:rPr>
      </w:pPr>
      <w:r>
        <w:rPr>
          <w:color w:val="000000"/>
          <w:sz w:val="24"/>
          <w:szCs w:val="24"/>
        </w:rPr>
        <w:t>Продукция, произведённая компанией имеет отличное качество, долговечность и надёжность, всё это проверено десяти летней работой компании на рынке строительных услуг. Анализируя продукцию можно опираться на отзывы специалистов.</w:t>
      </w:r>
    </w:p>
    <w:p w:rsidR="000D14B8" w:rsidRDefault="000D14B8">
      <w:pPr>
        <w:widowControl w:val="0"/>
        <w:spacing w:before="120"/>
        <w:ind w:firstLine="567"/>
        <w:jc w:val="both"/>
        <w:rPr>
          <w:color w:val="000000"/>
          <w:sz w:val="24"/>
          <w:szCs w:val="24"/>
        </w:rPr>
      </w:pPr>
      <w:r>
        <w:rPr>
          <w:color w:val="000000"/>
          <w:sz w:val="24"/>
          <w:szCs w:val="24"/>
        </w:rPr>
        <w:t>7) Конкуренты.</w:t>
      </w:r>
    </w:p>
    <w:p w:rsidR="000D14B8" w:rsidRDefault="000D14B8">
      <w:pPr>
        <w:widowControl w:val="0"/>
        <w:spacing w:before="120"/>
        <w:ind w:firstLine="567"/>
        <w:jc w:val="both"/>
        <w:rPr>
          <w:color w:val="000000"/>
          <w:sz w:val="24"/>
          <w:szCs w:val="24"/>
        </w:rPr>
      </w:pPr>
      <w:r>
        <w:rPr>
          <w:color w:val="000000"/>
          <w:sz w:val="24"/>
          <w:szCs w:val="24"/>
        </w:rPr>
        <w:t>Компания на протяжении всего времени существования следит за конкурентами на рынке, пытается выявлять их слабые и сильные стороны, путём анализа конкурентной продукции, сбора и обработки информации о финансовом положении, целях, особенностях конкурирующих фирм.  Соотношение цен на собственную и конкурентную продукцию всегда должно быть перед глазами. Важно иметь информацию об особенностях рекламы конкурентов, о дополнительных сервисных услугах. Качество услуг нашей компании не уступает европейскому качеству, а в некоторых аспектах и превосходит его. Организация расширяет своё поле действия, заключает контракты с министерствами. Для уменьшения конкуренции компания и создаёт дочерние организации, специализирующие на узком профиле. Грамотное руководство филиалами головным БСК и есть залог успеха, а так же в правильном выборе и анализе ситуации, сплочённости и  профессиональном персонале.</w:t>
      </w:r>
    </w:p>
    <w:p w:rsidR="000D14B8" w:rsidRDefault="000D14B8">
      <w:pPr>
        <w:widowControl w:val="0"/>
        <w:spacing w:before="120"/>
        <w:jc w:val="center"/>
        <w:rPr>
          <w:b/>
          <w:bCs/>
          <w:color w:val="000000"/>
          <w:sz w:val="28"/>
          <w:szCs w:val="28"/>
        </w:rPr>
      </w:pPr>
      <w:r>
        <w:rPr>
          <w:b/>
          <w:bCs/>
          <w:color w:val="000000"/>
          <w:sz w:val="28"/>
          <w:szCs w:val="28"/>
        </w:rPr>
        <w:t>Рабочий документ №3. Ценообразование.</w:t>
      </w:r>
    </w:p>
    <w:p w:rsidR="000D14B8" w:rsidRDefault="000D14B8">
      <w:pPr>
        <w:widowControl w:val="0"/>
        <w:spacing w:before="120"/>
        <w:ind w:firstLine="567"/>
        <w:jc w:val="both"/>
        <w:rPr>
          <w:color w:val="000000"/>
          <w:sz w:val="24"/>
          <w:szCs w:val="24"/>
        </w:rPr>
      </w:pPr>
      <w:r>
        <w:rPr>
          <w:color w:val="000000"/>
          <w:sz w:val="24"/>
          <w:szCs w:val="24"/>
        </w:rPr>
        <w:t xml:space="preserve">Стратегия ценообразования – это выбор предприятием возможной динамики изменения исходной цены товара в условиях рынка, наилучшим образом соответствующей цели предприятия. </w:t>
      </w:r>
    </w:p>
    <w:p w:rsidR="000D14B8" w:rsidRDefault="000D14B8">
      <w:pPr>
        <w:widowControl w:val="0"/>
        <w:spacing w:before="120"/>
        <w:ind w:firstLine="567"/>
        <w:jc w:val="both"/>
        <w:rPr>
          <w:color w:val="000000"/>
          <w:sz w:val="24"/>
          <w:szCs w:val="24"/>
        </w:rPr>
      </w:pPr>
      <w:r>
        <w:rPr>
          <w:color w:val="000000"/>
          <w:sz w:val="24"/>
          <w:szCs w:val="24"/>
        </w:rPr>
        <w:t>Методика расчёта цены состоит из семи этапов:</w:t>
      </w:r>
    </w:p>
    <w:p w:rsidR="000D14B8" w:rsidRDefault="000D14B8">
      <w:pPr>
        <w:widowControl w:val="0"/>
        <w:spacing w:before="120"/>
        <w:ind w:firstLine="567"/>
        <w:jc w:val="both"/>
        <w:rPr>
          <w:color w:val="000000"/>
          <w:sz w:val="24"/>
          <w:szCs w:val="24"/>
        </w:rPr>
      </w:pPr>
      <w:r>
        <w:rPr>
          <w:color w:val="000000"/>
          <w:sz w:val="24"/>
          <w:szCs w:val="24"/>
        </w:rPr>
        <w:t>Цель ценообразования: Один из основных аспектов, который играет важную роль в существовании предприятия. Суть цели ценообразования состоит в том, что бы получить максимальную прибыль, затратить меньше ресурсов и удержать своих клиентов.</w:t>
      </w:r>
    </w:p>
    <w:p w:rsidR="000D14B8" w:rsidRDefault="000D14B8">
      <w:pPr>
        <w:widowControl w:val="0"/>
        <w:spacing w:before="120"/>
        <w:ind w:firstLine="567"/>
        <w:jc w:val="both"/>
        <w:rPr>
          <w:color w:val="000000"/>
          <w:sz w:val="24"/>
          <w:szCs w:val="24"/>
        </w:rPr>
      </w:pPr>
      <w:r>
        <w:rPr>
          <w:color w:val="000000"/>
          <w:sz w:val="24"/>
          <w:szCs w:val="24"/>
        </w:rPr>
        <w:t>Определение спроса: Спрос эластичен. Снижение цены ведёт к повышению объёмов реализации услуг. У компании есть отдел, который занимается сбором информации и следит за колебаниями спроса. Работа этого отдела состоит в том, что бы точно, качественно и быстро указать компании, какую нишу ей надо осваивать (не занятое место). Завоевание спроса важнейший аспект успеха фирмы. Повышать цену можно только в том случае, если ваш товар (продукция, слуга) признана потребителем и узнаваема им.</w:t>
      </w:r>
    </w:p>
    <w:p w:rsidR="000D14B8" w:rsidRDefault="000D14B8">
      <w:pPr>
        <w:widowControl w:val="0"/>
        <w:spacing w:before="120"/>
        <w:ind w:firstLine="567"/>
        <w:jc w:val="both"/>
        <w:rPr>
          <w:color w:val="000000"/>
          <w:sz w:val="24"/>
          <w:szCs w:val="24"/>
        </w:rPr>
      </w:pPr>
      <w:r>
        <w:rPr>
          <w:color w:val="000000"/>
          <w:sz w:val="24"/>
          <w:szCs w:val="24"/>
        </w:rPr>
        <w:t>Оценка издержек: Издержки они неизбежны, залог успеха процветания компании является минимизация издержек, это осуществляется с помощью филиалов (фирма не нуждается, в чьих либо услугах, а пользуется своими производственными фондами).</w:t>
      </w:r>
    </w:p>
    <w:p w:rsidR="000D14B8" w:rsidRDefault="000D14B8">
      <w:pPr>
        <w:widowControl w:val="0"/>
        <w:spacing w:before="120"/>
        <w:ind w:firstLine="567"/>
        <w:jc w:val="both"/>
        <w:rPr>
          <w:color w:val="000000"/>
          <w:sz w:val="24"/>
          <w:szCs w:val="24"/>
        </w:rPr>
      </w:pPr>
      <w:r>
        <w:rPr>
          <w:color w:val="000000"/>
          <w:sz w:val="24"/>
          <w:szCs w:val="24"/>
        </w:rPr>
        <w:t>Анализ цен и услуг конкурентов: Важно знать ценообразование конкурентов, зная это можно вести экономическую игру, понижая цену своих услуг и этим быть более привлекательными для клиентов. Но не только понижение цены может повлиять на улучшение рынка. Высокая цена ещё не говорит о том, что услуги высокого качества!</w:t>
      </w:r>
    </w:p>
    <w:p w:rsidR="000D14B8" w:rsidRDefault="000D14B8">
      <w:pPr>
        <w:widowControl w:val="0"/>
        <w:spacing w:before="120"/>
        <w:ind w:firstLine="567"/>
        <w:jc w:val="both"/>
        <w:rPr>
          <w:color w:val="000000"/>
          <w:sz w:val="24"/>
          <w:szCs w:val="24"/>
        </w:rPr>
      </w:pPr>
      <w:r>
        <w:rPr>
          <w:color w:val="000000"/>
          <w:sz w:val="24"/>
          <w:szCs w:val="24"/>
        </w:rPr>
        <w:t xml:space="preserve">У компании обширный метод ценообразования: Всё зависит от вида услуг, где эти услуги удовлетворяются (Климатическая зона, север, леса и т.п.) Многие филиалы работают на договорной основе, но всё-таки имеют прайс лис на те или иные услуги. </w:t>
      </w:r>
    </w:p>
    <w:p w:rsidR="000D14B8" w:rsidRDefault="000D14B8">
      <w:pPr>
        <w:widowControl w:val="0"/>
        <w:spacing w:before="120"/>
        <w:ind w:firstLine="567"/>
        <w:jc w:val="both"/>
        <w:rPr>
          <w:color w:val="000000"/>
          <w:sz w:val="24"/>
          <w:szCs w:val="24"/>
        </w:rPr>
      </w:pPr>
      <w:r>
        <w:rPr>
          <w:color w:val="000000"/>
          <w:sz w:val="24"/>
          <w:szCs w:val="24"/>
        </w:rPr>
        <w:t>Окончательный размер цены за услугу подтверждается начальством. В окончательную цену входят: издержки, рабочая сила, транспортировка и т.п.)</w:t>
      </w:r>
    </w:p>
    <w:p w:rsidR="000D14B8" w:rsidRDefault="000D14B8">
      <w:pPr>
        <w:widowControl w:val="0"/>
        <w:spacing w:before="120"/>
        <w:ind w:firstLine="567"/>
        <w:jc w:val="both"/>
        <w:rPr>
          <w:color w:val="000000"/>
          <w:sz w:val="24"/>
          <w:szCs w:val="24"/>
        </w:rPr>
      </w:pPr>
      <w:r>
        <w:rPr>
          <w:color w:val="000000"/>
          <w:sz w:val="24"/>
          <w:szCs w:val="24"/>
        </w:rPr>
        <w:t xml:space="preserve">Государство проверяет всю документацию, следит, что бы компания не демпинг овала цену (хотя у компании есть возможность это делать, тем самым глушиться производитель меньшего ранга и не дает небольшим предприятиям работать). По моему мнению, демпинг цен иногда просто необходим, особенно при освоении новых услуг. </w:t>
      </w:r>
    </w:p>
    <w:p w:rsidR="000D14B8" w:rsidRDefault="000D14B8">
      <w:pPr>
        <w:widowControl w:val="0"/>
        <w:spacing w:before="120"/>
        <w:jc w:val="center"/>
        <w:rPr>
          <w:b/>
          <w:bCs/>
          <w:color w:val="000000"/>
          <w:sz w:val="28"/>
          <w:szCs w:val="28"/>
        </w:rPr>
      </w:pPr>
      <w:r>
        <w:rPr>
          <w:b/>
          <w:bCs/>
          <w:color w:val="000000"/>
          <w:sz w:val="28"/>
          <w:szCs w:val="28"/>
        </w:rPr>
        <w:t>Рабочий документ №4. Продвижение продукции.</w:t>
      </w:r>
    </w:p>
    <w:p w:rsidR="000D14B8" w:rsidRDefault="000D14B8">
      <w:pPr>
        <w:widowControl w:val="0"/>
        <w:spacing w:before="120"/>
        <w:ind w:firstLine="567"/>
        <w:jc w:val="both"/>
        <w:rPr>
          <w:color w:val="000000"/>
          <w:sz w:val="24"/>
          <w:szCs w:val="24"/>
        </w:rPr>
      </w:pPr>
      <w:r>
        <w:rPr>
          <w:color w:val="000000"/>
          <w:sz w:val="24"/>
          <w:szCs w:val="24"/>
        </w:rPr>
        <w:t>Продвижение (</w:t>
      </w:r>
      <w:r>
        <w:rPr>
          <w:color w:val="000000"/>
          <w:sz w:val="24"/>
          <w:szCs w:val="24"/>
          <w:lang w:val="en-US"/>
        </w:rPr>
        <w:t>promotion</w:t>
      </w:r>
      <w:r>
        <w:rPr>
          <w:color w:val="000000"/>
          <w:sz w:val="24"/>
          <w:szCs w:val="24"/>
        </w:rPr>
        <w:t>) – любая форма сообщений, используемая предприятием для информации, убеждения или напоминания о своих товарах, услугах или о самом предприятии. Продвижение товара на рынок – путь увеличения продаж и создания определённого имиджа. План продвижения продукции компании состоит в рекламе своей продукции. Компания не пользуется телевизионной рекламой, а использует другие её виды, такие как: наружная городская реклама (рекламные сшиты) и самое основное это участие во всех строительных выставках и мероприятиях, на которых собираются крупные заказчики. Компания БСК имеет отличную профессиональную репутацию на строительном и ремонтном рынке услуг. Вообще существует два основных вида рекламы: информационная и увещевательная. Компания использует информационную рекламу. Её основной задачей, является донести до потребителей информацию о товаре, услуге, предприятии и их характеристиках, достоинствах, нововведениях. Этот вид рекламы менее агрессивный вид рекламы, нежели увещевательный. Регулярно компания создаёт бюджет, направленный на продвижение своей продукции, при разработке рекламной компании БСК учитывает следующие факторы:</w:t>
      </w:r>
    </w:p>
    <w:p w:rsidR="000D14B8" w:rsidRDefault="000D14B8">
      <w:pPr>
        <w:widowControl w:val="0"/>
        <w:spacing w:before="120"/>
        <w:ind w:firstLine="567"/>
        <w:jc w:val="both"/>
        <w:rPr>
          <w:color w:val="000000"/>
          <w:sz w:val="24"/>
          <w:szCs w:val="24"/>
        </w:rPr>
      </w:pPr>
      <w:r>
        <w:rPr>
          <w:color w:val="000000"/>
          <w:sz w:val="24"/>
          <w:szCs w:val="24"/>
        </w:rPr>
        <w:t>потребители;</w:t>
      </w:r>
    </w:p>
    <w:p w:rsidR="000D14B8" w:rsidRDefault="000D14B8">
      <w:pPr>
        <w:widowControl w:val="0"/>
        <w:spacing w:before="120"/>
        <w:ind w:firstLine="567"/>
        <w:jc w:val="both"/>
        <w:rPr>
          <w:color w:val="000000"/>
          <w:sz w:val="24"/>
          <w:szCs w:val="24"/>
        </w:rPr>
      </w:pPr>
      <w:r>
        <w:rPr>
          <w:color w:val="000000"/>
          <w:sz w:val="24"/>
          <w:szCs w:val="24"/>
        </w:rPr>
        <w:t>бюджет;</w:t>
      </w:r>
    </w:p>
    <w:p w:rsidR="000D14B8" w:rsidRDefault="000D14B8">
      <w:pPr>
        <w:widowControl w:val="0"/>
        <w:spacing w:before="120"/>
        <w:ind w:firstLine="567"/>
        <w:jc w:val="both"/>
        <w:rPr>
          <w:color w:val="000000"/>
          <w:sz w:val="24"/>
          <w:szCs w:val="24"/>
        </w:rPr>
      </w:pPr>
      <w:r>
        <w:rPr>
          <w:color w:val="000000"/>
          <w:sz w:val="24"/>
          <w:szCs w:val="24"/>
        </w:rPr>
        <w:t>услуги;</w:t>
      </w:r>
    </w:p>
    <w:p w:rsidR="000D14B8" w:rsidRDefault="000D14B8">
      <w:pPr>
        <w:widowControl w:val="0"/>
        <w:spacing w:before="120"/>
        <w:ind w:firstLine="567"/>
        <w:jc w:val="both"/>
        <w:rPr>
          <w:color w:val="000000"/>
          <w:sz w:val="24"/>
          <w:szCs w:val="24"/>
        </w:rPr>
      </w:pPr>
      <w:r>
        <w:rPr>
          <w:color w:val="000000"/>
          <w:sz w:val="24"/>
          <w:szCs w:val="24"/>
        </w:rPr>
        <w:t>конкуренцию;</w:t>
      </w:r>
    </w:p>
    <w:p w:rsidR="000D14B8" w:rsidRDefault="000D14B8">
      <w:pPr>
        <w:widowControl w:val="0"/>
        <w:spacing w:before="120"/>
        <w:ind w:firstLine="567"/>
        <w:jc w:val="both"/>
        <w:rPr>
          <w:color w:val="000000"/>
          <w:sz w:val="24"/>
          <w:szCs w:val="24"/>
        </w:rPr>
      </w:pPr>
      <w:r>
        <w:rPr>
          <w:color w:val="000000"/>
          <w:sz w:val="24"/>
          <w:szCs w:val="24"/>
        </w:rPr>
        <w:t>средства информации;</w:t>
      </w:r>
    </w:p>
    <w:p w:rsidR="000D14B8" w:rsidRDefault="000D14B8">
      <w:pPr>
        <w:widowControl w:val="0"/>
        <w:spacing w:before="120"/>
        <w:ind w:firstLine="567"/>
        <w:jc w:val="both"/>
        <w:rPr>
          <w:color w:val="000000"/>
          <w:sz w:val="24"/>
          <w:szCs w:val="24"/>
        </w:rPr>
      </w:pPr>
      <w:r>
        <w:rPr>
          <w:color w:val="000000"/>
          <w:sz w:val="24"/>
          <w:szCs w:val="24"/>
        </w:rPr>
        <w:t>место реализации или её применения.</w:t>
      </w:r>
    </w:p>
    <w:p w:rsidR="000D14B8" w:rsidRDefault="000D14B8">
      <w:pPr>
        <w:widowControl w:val="0"/>
        <w:spacing w:before="120"/>
        <w:ind w:firstLine="567"/>
        <w:jc w:val="both"/>
        <w:rPr>
          <w:color w:val="000000"/>
          <w:sz w:val="24"/>
          <w:szCs w:val="24"/>
        </w:rPr>
      </w:pPr>
      <w:r>
        <w:rPr>
          <w:color w:val="000000"/>
          <w:sz w:val="24"/>
          <w:szCs w:val="24"/>
        </w:rPr>
        <w:t>Но многие проекты создаются не путём рекламы, а тесных связей работников компании с работниками фирмы заказчика (личностный фактор).</w:t>
      </w:r>
    </w:p>
    <w:p w:rsidR="000D14B8" w:rsidRDefault="000D14B8">
      <w:pPr>
        <w:widowControl w:val="0"/>
        <w:spacing w:before="120"/>
        <w:ind w:firstLine="567"/>
        <w:jc w:val="both"/>
        <w:rPr>
          <w:color w:val="000000"/>
          <w:sz w:val="24"/>
          <w:szCs w:val="24"/>
        </w:rPr>
      </w:pPr>
      <w:r>
        <w:rPr>
          <w:color w:val="000000"/>
          <w:sz w:val="24"/>
          <w:szCs w:val="24"/>
        </w:rPr>
        <w:t xml:space="preserve">Разработка плана рекламы это сложный процесс, которым занимаются специальные фирмы. Продуктивной десятилетней работой компания показала качество своих услуг и не нуждается в больших рекламных компаниях. Предприятие заказывает различные канцелярские товары со своим логотипом, на визитках своих работников ставиться значок торговой марки, выпускаются календари, подарочные наборы, брошюры и т.п. Реклама – это любая оплаченная спонсором форма обезличенного представления товаров, услуг, идей, предприятий. Стимулирование сбыта – кратковременные побудительные меры поощрения покупки или продажи товара или услуги, а также различные неповторяющиеся сбытовые усилия, которые не входят в стандартные процедуры продвижения (реклама, личная продажа, пропаганда). </w:t>
      </w:r>
    </w:p>
    <w:p w:rsidR="000D14B8" w:rsidRDefault="000D14B8">
      <w:pPr>
        <w:widowControl w:val="0"/>
        <w:spacing w:before="120"/>
        <w:ind w:firstLine="567"/>
        <w:jc w:val="both"/>
        <w:rPr>
          <w:color w:val="000000"/>
          <w:sz w:val="24"/>
          <w:szCs w:val="24"/>
        </w:rPr>
      </w:pPr>
      <w:r>
        <w:rPr>
          <w:color w:val="000000"/>
          <w:sz w:val="24"/>
          <w:szCs w:val="24"/>
        </w:rPr>
        <w:t xml:space="preserve">И так общая цель продвижения – стимулирование спроса, т.е. увеличение или сохранение спроса на прежнем уровне (в случае его падения). </w:t>
      </w:r>
    </w:p>
    <w:p w:rsidR="000D14B8" w:rsidRDefault="000D14B8">
      <w:pPr>
        <w:widowControl w:val="0"/>
        <w:spacing w:before="120"/>
        <w:jc w:val="center"/>
        <w:rPr>
          <w:b/>
          <w:bCs/>
          <w:color w:val="000000"/>
          <w:sz w:val="28"/>
          <w:szCs w:val="28"/>
        </w:rPr>
      </w:pPr>
      <w:r>
        <w:rPr>
          <w:b/>
          <w:bCs/>
          <w:color w:val="000000"/>
          <w:sz w:val="28"/>
          <w:szCs w:val="28"/>
        </w:rPr>
        <w:t>Рабочий документ №5. Характеристика потребителей.</w:t>
      </w:r>
    </w:p>
    <w:p w:rsidR="000D14B8" w:rsidRDefault="000D14B8">
      <w:pPr>
        <w:widowControl w:val="0"/>
        <w:spacing w:before="120"/>
        <w:ind w:firstLine="567"/>
        <w:jc w:val="both"/>
        <w:rPr>
          <w:color w:val="000000"/>
          <w:sz w:val="24"/>
          <w:szCs w:val="24"/>
        </w:rPr>
      </w:pPr>
      <w:r>
        <w:rPr>
          <w:color w:val="000000"/>
          <w:sz w:val="24"/>
          <w:szCs w:val="24"/>
        </w:rPr>
        <w:t xml:space="preserve">Потребитель наших услуг – это большие компании, занимающиеся разным родом деятельности, от небольшой торговой фирмы до Министерства путей сообщения. Но требования у всех заказчиков всегда одинаковы: качество, скорость, долговечность, практичность и т.п. При начальной работе с клиентами компания анализирует его, какие объёмы у заказчика, к какому отраслевому признаку относиться заказчик, место нахождения работ, новый или уже проверенный клиент. Компания не начинает заниматься заказом пока не будет уверена в том, что это строительство рентабельно, проект будет полностью профинансирован от начала и до конца, компания обязательно учитывает в своих договорах и форс мажорные обстоятельства. Главное всем этим не отпугнуть от себя клиента. Вся эта информация должна быть быстро собрана и основана только на доказательствах и официальной документации. </w:t>
      </w:r>
    </w:p>
    <w:p w:rsidR="000D14B8" w:rsidRDefault="000D14B8">
      <w:pPr>
        <w:widowControl w:val="0"/>
        <w:spacing w:before="120"/>
        <w:jc w:val="center"/>
        <w:rPr>
          <w:b/>
          <w:bCs/>
          <w:color w:val="000000"/>
          <w:sz w:val="28"/>
          <w:szCs w:val="28"/>
        </w:rPr>
      </w:pPr>
      <w:r>
        <w:rPr>
          <w:b/>
          <w:bCs/>
          <w:color w:val="000000"/>
          <w:sz w:val="28"/>
          <w:szCs w:val="28"/>
        </w:rPr>
        <w:t>Рабочий документ №6. Корпоративная культура предприятия.</w:t>
      </w:r>
    </w:p>
    <w:p w:rsidR="000D14B8" w:rsidRDefault="000D14B8">
      <w:pPr>
        <w:widowControl w:val="0"/>
        <w:spacing w:before="120"/>
        <w:ind w:firstLine="567"/>
        <w:jc w:val="both"/>
        <w:rPr>
          <w:color w:val="000000"/>
          <w:sz w:val="24"/>
          <w:szCs w:val="24"/>
        </w:rPr>
      </w:pPr>
      <w:r>
        <w:rPr>
          <w:color w:val="000000"/>
          <w:sz w:val="24"/>
          <w:szCs w:val="24"/>
        </w:rPr>
        <w:t xml:space="preserve">Культура предприятия оказывает не малое влияние на рыночный успех. Культура предприятия складывается из множества норм и правил, ценностей, которыми оно руководствуется в его деятельности. Культура охватывает существующую в компании систему отношений между людьми, распределение власти, стиль управления, кадровые вопросы, определение перспектив развития. Достигнутый уровень культуры в нашей компании помогает предприятию грамотно работать. </w:t>
      </w:r>
    </w:p>
    <w:p w:rsidR="000D14B8" w:rsidRDefault="000D14B8">
      <w:pPr>
        <w:widowControl w:val="0"/>
        <w:spacing w:before="120"/>
        <w:ind w:firstLine="567"/>
        <w:jc w:val="both"/>
        <w:rPr>
          <w:color w:val="000000"/>
          <w:sz w:val="24"/>
          <w:szCs w:val="24"/>
        </w:rPr>
      </w:pPr>
      <w:r>
        <w:rPr>
          <w:color w:val="000000"/>
          <w:sz w:val="24"/>
          <w:szCs w:val="24"/>
        </w:rPr>
        <w:t>Внутренняя среда компании.</w:t>
      </w:r>
    </w:p>
    <w:p w:rsidR="000D14B8" w:rsidRDefault="00DE105C">
      <w:pPr>
        <w:widowControl w:val="0"/>
        <w:spacing w:before="120"/>
        <w:ind w:firstLine="567"/>
        <w:jc w:val="both"/>
        <w:rPr>
          <w:color w:val="000000"/>
          <w:sz w:val="24"/>
          <w:szCs w:val="24"/>
        </w:rPr>
      </w:pPr>
      <w:r>
        <w:rPr>
          <w:noProof/>
        </w:rPr>
        <w:pict>
          <v:line id="_x0000_s1026" style="position:absolute;left:0;text-align:left;z-index:251646976" from="392.8pt,21.6pt" to="392.8pt,277.2pt" o:allowincell="f"/>
        </w:pict>
      </w:r>
      <w:r>
        <w:rPr>
          <w:noProof/>
        </w:rPr>
        <w:pict>
          <v:line id="_x0000_s1027" style="position:absolute;left:0;text-align:left;z-index:251644928" from="23.6pt,21.6pt" to="23.6pt,298.5pt" o:allowincell="f"/>
        </w:pict>
      </w:r>
      <w:r>
        <w:rPr>
          <w:noProof/>
        </w:rPr>
        <w:pict>
          <v:line id="_x0000_s1028" style="position:absolute;left:0;text-align:left;z-index:251643904" from="2.3pt,21.6pt" to="414.1pt,21.6pt" o:allowincell="f"/>
        </w:pict>
      </w:r>
      <w:r>
        <w:rPr>
          <w:noProof/>
        </w:rPr>
        <w:pict>
          <v:rect id="_x0000_s1029" style="position:absolute;left:0;text-align:left;margin-left:2.3pt;margin-top:.3pt;width:411.8pt;height:298.2pt;z-index:251642880" o:allowincell="f">
            <v:textbox style="mso-next-textbox:#_x0000_s1029">
              <w:txbxContent>
                <w:p w:rsidR="000D14B8" w:rsidRDefault="000D14B8">
                  <w:pPr>
                    <w:pStyle w:val="1"/>
                  </w:pPr>
                  <w:r>
                    <w:t>Культура компании</w:t>
                  </w:r>
                </w:p>
              </w:txbxContent>
            </v:textbox>
          </v:rect>
        </w:pict>
      </w:r>
    </w:p>
    <w:p w:rsidR="000D14B8" w:rsidRDefault="00DE105C">
      <w:pPr>
        <w:widowControl w:val="0"/>
        <w:spacing w:before="120"/>
        <w:ind w:firstLine="567"/>
        <w:jc w:val="both"/>
        <w:rPr>
          <w:color w:val="000000"/>
          <w:sz w:val="24"/>
          <w:szCs w:val="24"/>
        </w:rPr>
      </w:pPr>
      <w:r>
        <w:rPr>
          <w:noProof/>
        </w:rPr>
        <w:pict>
          <v:line id="_x0000_s1030" style="position:absolute;left:0;text-align:left;z-index:251658240" from="144.3pt,18.75pt" to="257.9pt,18.75pt" o:allowincell="f">
            <v:stroke startarrow="block" endarrow="block"/>
          </v:line>
        </w:pict>
      </w:r>
      <w:r>
        <w:rPr>
          <w:noProof/>
        </w:rPr>
        <w:pict>
          <v:roundrect id="_x0000_s1031" style="position:absolute;left:0;text-align:left;margin-left:257.9pt;margin-top:4.55pt;width:120.7pt;height:49.7pt;z-index:251650048" arcsize="10923f" o:allowincell="f">
            <v:textbox style="mso-next-textbox:#_x0000_s1031">
              <w:txbxContent>
                <w:p w:rsidR="000D14B8" w:rsidRDefault="000D14B8">
                  <w:pPr>
                    <w:pStyle w:val="21"/>
                    <w:rPr>
                      <w:b w:val="0"/>
                      <w:bCs w:val="0"/>
                      <w:spacing w:val="0"/>
                      <w:sz w:val="24"/>
                      <w:szCs w:val="24"/>
                    </w:rPr>
                  </w:pPr>
                  <w:r>
                    <w:rPr>
                      <w:b w:val="0"/>
                      <w:bCs w:val="0"/>
                      <w:spacing w:val="0"/>
                      <w:sz w:val="24"/>
                      <w:szCs w:val="24"/>
                    </w:rPr>
                    <w:t>Служба научных и конструкторских работ</w:t>
                  </w:r>
                </w:p>
              </w:txbxContent>
            </v:textbox>
          </v:roundrect>
        </w:pict>
      </w:r>
      <w:r>
        <w:rPr>
          <w:noProof/>
        </w:rPr>
        <w:pict>
          <v:roundrect id="_x0000_s1032" style="position:absolute;left:0;text-align:left;margin-left:30.7pt;margin-top:4.55pt;width:113.6pt;height:49.7pt;z-index:251649024" arcsize="10923f" o:allowincell="f">
            <v:textbox style="mso-next-textbox:#_x0000_s1032">
              <w:txbxContent>
                <w:p w:rsidR="000D14B8" w:rsidRDefault="000D14B8">
                  <w:pPr>
                    <w:pStyle w:val="21"/>
                    <w:rPr>
                      <w:b w:val="0"/>
                      <w:bCs w:val="0"/>
                      <w:spacing w:val="0"/>
                      <w:sz w:val="24"/>
                      <w:szCs w:val="24"/>
                    </w:rPr>
                  </w:pPr>
                  <w:r>
                    <w:rPr>
                      <w:b w:val="0"/>
                      <w:bCs w:val="0"/>
                      <w:spacing w:val="0"/>
                      <w:sz w:val="24"/>
                      <w:szCs w:val="24"/>
                    </w:rPr>
                    <w:t>Финансовая служба</w:t>
                  </w:r>
                </w:p>
              </w:txbxContent>
            </v:textbox>
          </v:roundrect>
        </w:pict>
      </w:r>
    </w:p>
    <w:p w:rsidR="000D14B8" w:rsidRDefault="00DE105C">
      <w:pPr>
        <w:widowControl w:val="0"/>
        <w:spacing w:before="120"/>
        <w:ind w:firstLine="567"/>
        <w:jc w:val="both"/>
        <w:rPr>
          <w:color w:val="000000"/>
          <w:sz w:val="24"/>
          <w:szCs w:val="24"/>
        </w:rPr>
      </w:pPr>
      <w:r>
        <w:rPr>
          <w:noProof/>
        </w:rPr>
        <w:pict>
          <v:line id="_x0000_s1033" style="position:absolute;left:0;text-align:left;z-index:251670528" from="144.3pt,8.8pt" to="272.1pt,72.7pt" o:allowincell="f">
            <v:stroke startarrow="block" endarrow="block"/>
          </v:line>
        </w:pict>
      </w:r>
      <w:r>
        <w:rPr>
          <w:noProof/>
        </w:rPr>
        <w:pict>
          <v:line id="_x0000_s1034" style="position:absolute;left:0;text-align:left;flip:y;z-index:251669504" from="123pt,8.8pt" to="257.9pt,79.8pt" o:allowincell="f">
            <v:stroke startarrow="block" endarrow="block"/>
          </v:line>
        </w:pict>
      </w:r>
    </w:p>
    <w:p w:rsidR="000D14B8" w:rsidRDefault="00DE105C">
      <w:pPr>
        <w:widowControl w:val="0"/>
        <w:spacing w:before="120"/>
        <w:ind w:firstLine="567"/>
        <w:jc w:val="both"/>
        <w:rPr>
          <w:color w:val="000000"/>
          <w:sz w:val="24"/>
          <w:szCs w:val="24"/>
        </w:rPr>
      </w:pPr>
      <w:r>
        <w:rPr>
          <w:noProof/>
        </w:rPr>
        <w:pict>
          <v:line id="_x0000_s1035" style="position:absolute;left:0;text-align:left;z-index:251672576" from="265pt,5.95pt" to="265pt,126.65pt" o:allowincell="f">
            <v:stroke startarrow="block" endarrow="block"/>
          </v:line>
        </w:pict>
      </w:r>
      <w:r>
        <w:rPr>
          <w:noProof/>
        </w:rPr>
        <w:pict>
          <v:line id="_x0000_s1036" style="position:absolute;left:0;text-align:left;z-index:251671552" from="137.2pt,5.95pt" to="137.2pt,126.65pt" o:allowincell="f">
            <v:stroke startarrow="block" endarrow="block"/>
          </v:line>
        </w:pict>
      </w:r>
      <w:r>
        <w:rPr>
          <w:noProof/>
        </w:rPr>
        <w:pict>
          <v:line id="_x0000_s1037" style="position:absolute;left:0;text-align:left;z-index:251666432" from="144.3pt,5.95pt" to="165.6pt,55.65pt" o:allowincell="f">
            <v:stroke startarrow="block" endarrow="block"/>
          </v:line>
        </w:pict>
      </w:r>
      <w:r>
        <w:rPr>
          <w:noProof/>
        </w:rPr>
        <w:pict>
          <v:line id="_x0000_s1038" style="position:absolute;left:0;text-align:left;flip:x;z-index:251665408" from="229.5pt,5.95pt" to="257.9pt,55.65pt" o:allowincell="f">
            <v:stroke startarrow="block" endarrow="block"/>
          </v:line>
        </w:pict>
      </w:r>
      <w:r>
        <w:rPr>
          <w:noProof/>
        </w:rPr>
        <w:pict>
          <v:line id="_x0000_s1039" style="position:absolute;left:0;text-align:left;z-index:251659264" from="44.9pt,5.95pt" to="44.9pt,48.55pt" o:allowincell="f">
            <v:stroke startarrow="block" endarrow="block"/>
          </v:line>
        </w:pict>
      </w:r>
      <w:r>
        <w:rPr>
          <w:noProof/>
        </w:rPr>
        <w:pict>
          <v:line id="_x0000_s1040" style="position:absolute;left:0;text-align:left;z-index:251656192" from="357.3pt,5.95pt" to="357.3pt,48.55pt" o:allowincell="f">
            <v:stroke startarrow="block" endarrow="block"/>
          </v:line>
        </w:pict>
      </w:r>
    </w:p>
    <w:p w:rsidR="000D14B8" w:rsidRDefault="000D14B8">
      <w:pPr>
        <w:widowControl w:val="0"/>
        <w:spacing w:before="120"/>
        <w:ind w:firstLine="567"/>
        <w:jc w:val="both"/>
        <w:rPr>
          <w:color w:val="000000"/>
          <w:sz w:val="24"/>
          <w:szCs w:val="24"/>
        </w:rPr>
      </w:pPr>
    </w:p>
    <w:p w:rsidR="000D14B8" w:rsidRDefault="00DE105C">
      <w:pPr>
        <w:widowControl w:val="0"/>
        <w:spacing w:before="120"/>
        <w:ind w:firstLine="567"/>
        <w:jc w:val="both"/>
        <w:rPr>
          <w:color w:val="000000"/>
          <w:sz w:val="24"/>
          <w:szCs w:val="24"/>
        </w:rPr>
      </w:pPr>
      <w:r>
        <w:rPr>
          <w:noProof/>
        </w:rPr>
        <w:pict>
          <v:roundrect id="_x0000_s1041" style="position:absolute;left:0;text-align:left;margin-left:272.1pt;margin-top:.25pt;width:113.6pt;height:42.6pt;z-index:251654144" arcsize="10923f" o:allowincell="f">
            <v:textbox style="mso-next-textbox:#_x0000_s1041">
              <w:txbxContent>
                <w:p w:rsidR="000D14B8" w:rsidRDefault="000D14B8"/>
                <w:p w:rsidR="000D14B8" w:rsidRDefault="000D14B8">
                  <w:pPr>
                    <w:jc w:val="center"/>
                    <w:rPr>
                      <w:sz w:val="24"/>
                      <w:szCs w:val="24"/>
                    </w:rPr>
                  </w:pPr>
                  <w:r>
                    <w:rPr>
                      <w:sz w:val="24"/>
                      <w:szCs w:val="24"/>
                    </w:rPr>
                    <w:t>бухгалтерия</w:t>
                  </w:r>
                </w:p>
              </w:txbxContent>
            </v:textbox>
          </v:roundrect>
        </w:pict>
      </w:r>
      <w:r>
        <w:rPr>
          <w:noProof/>
        </w:rPr>
        <w:pict>
          <v:roundrect id="_x0000_s1042" style="position:absolute;left:0;text-align:left;margin-left:30.7pt;margin-top:.25pt;width:92.3pt;height:42.6pt;z-index:251653120" arcsize="10923f" o:allowincell="f">
            <v:textbox style="mso-next-textbox:#_x0000_s1042">
              <w:txbxContent>
                <w:p w:rsidR="000D14B8" w:rsidRDefault="000D14B8">
                  <w:pPr>
                    <w:jc w:val="center"/>
                    <w:rPr>
                      <w:sz w:val="24"/>
                      <w:szCs w:val="24"/>
                    </w:rPr>
                  </w:pPr>
                  <w:r>
                    <w:rPr>
                      <w:sz w:val="24"/>
                      <w:szCs w:val="24"/>
                    </w:rPr>
                    <w:t>Служба</w:t>
                  </w:r>
                </w:p>
                <w:p w:rsidR="000D14B8" w:rsidRDefault="000D14B8">
                  <w:pPr>
                    <w:jc w:val="center"/>
                  </w:pPr>
                  <w:r>
                    <w:rPr>
                      <w:sz w:val="24"/>
                      <w:szCs w:val="24"/>
                    </w:rPr>
                    <w:t>маркетинга</w:t>
                  </w:r>
                </w:p>
              </w:txbxContent>
            </v:textbox>
          </v:roundrect>
        </w:pict>
      </w:r>
      <w:r>
        <w:rPr>
          <w:noProof/>
        </w:rPr>
        <w:pict>
          <v:oval id="_x0000_s1043" style="position:absolute;left:0;text-align:left;margin-left:144.3pt;margin-top:7.35pt;width:106.5pt;height:35.5pt;z-index:251648000" o:allowincell="f">
            <v:textbox style="mso-next-textbox:#_x0000_s1043">
              <w:txbxContent>
                <w:p w:rsidR="000D14B8" w:rsidRDefault="000D14B8">
                  <w:pPr>
                    <w:jc w:val="center"/>
                    <w:rPr>
                      <w:sz w:val="24"/>
                      <w:szCs w:val="24"/>
                    </w:rPr>
                  </w:pPr>
                  <w:r>
                    <w:rPr>
                      <w:sz w:val="24"/>
                      <w:szCs w:val="24"/>
                    </w:rPr>
                    <w:t>руководство</w:t>
                  </w:r>
                </w:p>
              </w:txbxContent>
            </v:textbox>
          </v:oval>
        </w:pict>
      </w:r>
    </w:p>
    <w:p w:rsidR="000D14B8" w:rsidRDefault="00DE105C">
      <w:pPr>
        <w:widowControl w:val="0"/>
        <w:spacing w:before="120"/>
        <w:ind w:firstLine="567"/>
        <w:jc w:val="both"/>
        <w:rPr>
          <w:color w:val="000000"/>
          <w:sz w:val="24"/>
          <w:szCs w:val="24"/>
        </w:rPr>
      </w:pPr>
      <w:r>
        <w:rPr>
          <w:noProof/>
        </w:rPr>
        <w:pict>
          <v:line id="_x0000_s1044" style="position:absolute;left:0;text-align:left;z-index:251668480" from="123pt,18.7pt" to="257.9pt,89.7pt" o:allowincell="f">
            <v:stroke startarrow="block" endarrow="block"/>
          </v:line>
        </w:pict>
      </w:r>
      <w:r>
        <w:rPr>
          <w:noProof/>
        </w:rPr>
        <w:pict>
          <v:line id="_x0000_s1045" style="position:absolute;left:0;text-align:left;flip:y;z-index:251667456" from="144.3pt,18.7pt" to="272.1pt,89.7pt" o:allowincell="f">
            <v:stroke startarrow="block" endarrow="block"/>
          </v:line>
        </w:pict>
      </w:r>
      <w:r>
        <w:rPr>
          <w:noProof/>
        </w:rPr>
        <w:pict>
          <v:line id="_x0000_s1046" style="position:absolute;left:0;text-align:left;z-index:251664384" from="250.8pt,4.5pt" to="272.1pt,4.5pt" o:allowincell="f">
            <v:stroke startarrow="block" endarrow="block"/>
          </v:line>
        </w:pict>
      </w:r>
      <w:r>
        <w:rPr>
          <w:noProof/>
        </w:rPr>
        <w:pict>
          <v:line id="_x0000_s1047" style="position:absolute;left:0;text-align:left;z-index:251663360" from="229.5pt,18.7pt" to="265pt,54.2pt" o:allowincell="f">
            <v:stroke startarrow="block" endarrow="block"/>
          </v:line>
        </w:pict>
      </w:r>
      <w:r>
        <w:rPr>
          <w:noProof/>
        </w:rPr>
        <w:pict>
          <v:line id="_x0000_s1048" style="position:absolute;left:0;text-align:left;flip:y;z-index:251662336" from="137.2pt,18.7pt" to="165.6pt,54.2pt" o:allowincell="f">
            <v:stroke startarrow="block" endarrow="block"/>
          </v:line>
        </w:pict>
      </w:r>
      <w:r>
        <w:rPr>
          <w:noProof/>
        </w:rPr>
        <w:pict>
          <v:line id="_x0000_s1049" style="position:absolute;left:0;text-align:left;z-index:251661312" from="123pt,4.5pt" to="144.3pt,4.5pt" o:allowincell="f">
            <v:stroke startarrow="block" endarrow="block"/>
          </v:line>
        </w:pict>
      </w:r>
      <w:r>
        <w:rPr>
          <w:noProof/>
        </w:rPr>
        <w:pict>
          <v:line id="_x0000_s1050" style="position:absolute;left:0;text-align:left;z-index:251660288" from="44.9pt,18.7pt" to="44.9pt,54.2pt" o:allowincell="f">
            <v:stroke startarrow="block" endarrow="block"/>
          </v:line>
        </w:pict>
      </w:r>
      <w:r>
        <w:rPr>
          <w:noProof/>
        </w:rPr>
        <w:pict>
          <v:line id="_x0000_s1051" style="position:absolute;left:0;text-align:left;z-index:251657216" from="357.3pt,18.7pt" to="357.3pt,54.2pt" o:allowincell="f">
            <v:stroke startarrow="block" endarrow="block"/>
          </v:line>
        </w:pict>
      </w:r>
    </w:p>
    <w:p w:rsidR="000D14B8" w:rsidRDefault="000D14B8">
      <w:pPr>
        <w:widowControl w:val="0"/>
        <w:spacing w:before="120"/>
        <w:ind w:firstLine="567"/>
        <w:jc w:val="both"/>
        <w:rPr>
          <w:color w:val="000000"/>
          <w:sz w:val="24"/>
          <w:szCs w:val="24"/>
        </w:rPr>
      </w:pPr>
    </w:p>
    <w:p w:rsidR="000D14B8" w:rsidRDefault="00DE105C">
      <w:pPr>
        <w:widowControl w:val="0"/>
        <w:spacing w:before="120"/>
        <w:ind w:firstLine="567"/>
        <w:jc w:val="both"/>
        <w:rPr>
          <w:color w:val="000000"/>
          <w:sz w:val="24"/>
          <w:szCs w:val="24"/>
        </w:rPr>
      </w:pPr>
      <w:r>
        <w:rPr>
          <w:noProof/>
        </w:rPr>
        <w:pict>
          <v:roundrect id="_x0000_s1052" style="position:absolute;left:0;text-align:left;margin-left:257.9pt;margin-top:5.9pt;width:127.8pt;height:71pt;z-index:251652096" arcsize="10923f" o:allowincell="f">
            <v:textbox style="mso-next-textbox:#_x0000_s1052">
              <w:txbxContent>
                <w:p w:rsidR="000D14B8" w:rsidRDefault="000D14B8">
                  <w:pPr>
                    <w:pStyle w:val="1"/>
                  </w:pPr>
                </w:p>
                <w:p w:rsidR="000D14B8" w:rsidRDefault="000D14B8">
                  <w:pPr>
                    <w:jc w:val="center"/>
                    <w:rPr>
                      <w:sz w:val="24"/>
                      <w:szCs w:val="24"/>
                    </w:rPr>
                  </w:pPr>
                  <w:r>
                    <w:rPr>
                      <w:sz w:val="24"/>
                      <w:szCs w:val="24"/>
                    </w:rPr>
                    <w:t>производство</w:t>
                  </w:r>
                </w:p>
              </w:txbxContent>
            </v:textbox>
          </v:roundrect>
        </w:pict>
      </w:r>
      <w:r>
        <w:rPr>
          <w:noProof/>
        </w:rPr>
        <w:pict>
          <v:roundrect id="_x0000_s1053" style="position:absolute;left:0;text-align:left;margin-left:30.7pt;margin-top:5.9pt;width:113.6pt;height:71pt;z-index:251651072" arcsize="10923f" o:allowincell="f">
            <v:textbox style="mso-next-textbox:#_x0000_s1053">
              <w:txbxContent>
                <w:p w:rsidR="000D14B8" w:rsidRDefault="000D14B8">
                  <w:pPr>
                    <w:pStyle w:val="21"/>
                    <w:rPr>
                      <w:b w:val="0"/>
                      <w:bCs w:val="0"/>
                      <w:spacing w:val="0"/>
                      <w:sz w:val="24"/>
                      <w:szCs w:val="24"/>
                    </w:rPr>
                  </w:pPr>
                  <w:r>
                    <w:rPr>
                      <w:b w:val="0"/>
                      <w:bCs w:val="0"/>
                      <w:spacing w:val="0"/>
                      <w:sz w:val="24"/>
                      <w:szCs w:val="24"/>
                    </w:rPr>
                    <w:t>Служба материально-технического снабжения</w:t>
                  </w:r>
                </w:p>
              </w:txbxContent>
            </v:textbox>
          </v:roundrect>
        </w:pict>
      </w:r>
    </w:p>
    <w:p w:rsidR="000D14B8" w:rsidRDefault="000D14B8">
      <w:pPr>
        <w:widowControl w:val="0"/>
        <w:spacing w:before="120"/>
        <w:ind w:firstLine="567"/>
        <w:jc w:val="both"/>
        <w:rPr>
          <w:color w:val="000000"/>
          <w:sz w:val="24"/>
          <w:szCs w:val="24"/>
        </w:rPr>
      </w:pPr>
    </w:p>
    <w:p w:rsidR="000D14B8" w:rsidRDefault="00DE105C">
      <w:pPr>
        <w:widowControl w:val="0"/>
        <w:spacing w:before="120"/>
        <w:ind w:firstLine="567"/>
        <w:jc w:val="both"/>
        <w:rPr>
          <w:color w:val="000000"/>
          <w:sz w:val="24"/>
          <w:szCs w:val="24"/>
        </w:rPr>
      </w:pPr>
      <w:r>
        <w:rPr>
          <w:noProof/>
        </w:rPr>
        <w:pict>
          <v:line id="_x0000_s1054" style="position:absolute;left:0;text-align:left;z-index:251655168" from="144.3pt,7.3pt" to="257.9pt,7.3pt" o:allowincell="f">
            <v:stroke startarrow="block" endarrow="block"/>
          </v:line>
        </w:pict>
      </w:r>
    </w:p>
    <w:p w:rsidR="000D14B8" w:rsidRDefault="00DE105C">
      <w:pPr>
        <w:widowControl w:val="0"/>
        <w:spacing w:before="120"/>
        <w:ind w:firstLine="567"/>
        <w:jc w:val="both"/>
        <w:rPr>
          <w:color w:val="000000"/>
          <w:sz w:val="24"/>
          <w:szCs w:val="24"/>
        </w:rPr>
      </w:pPr>
      <w:r>
        <w:rPr>
          <w:noProof/>
        </w:rPr>
        <w:pict>
          <v:rect id="_x0000_s1055" style="position:absolute;left:0;text-align:left;margin-left:23.6pt;margin-top:11.55pt;width:390.5pt;height:21.3pt;z-index:251645952" o:allowincell="f">
            <v:textbox style="mso-next-textbox:#_x0000_s1055">
              <w:txbxContent>
                <w:p w:rsidR="000D14B8" w:rsidRDefault="000D14B8">
                  <w:pPr>
                    <w:pStyle w:val="2"/>
                  </w:pPr>
                  <w:r>
                    <w:t xml:space="preserve">                                        Культура компании</w:t>
                  </w:r>
                </w:p>
              </w:txbxContent>
            </v:textbox>
          </v:rect>
        </w:pict>
      </w:r>
    </w:p>
    <w:p w:rsidR="000D14B8" w:rsidRDefault="000D14B8">
      <w:pPr>
        <w:widowControl w:val="0"/>
        <w:spacing w:before="120"/>
        <w:ind w:firstLine="567"/>
        <w:jc w:val="both"/>
        <w:rPr>
          <w:color w:val="000000"/>
          <w:sz w:val="24"/>
          <w:szCs w:val="24"/>
        </w:rPr>
      </w:pPr>
    </w:p>
    <w:p w:rsidR="000D14B8" w:rsidRDefault="000D14B8">
      <w:pPr>
        <w:widowControl w:val="0"/>
        <w:spacing w:before="120"/>
        <w:ind w:firstLine="567"/>
        <w:jc w:val="both"/>
        <w:rPr>
          <w:color w:val="000000"/>
          <w:sz w:val="24"/>
          <w:szCs w:val="24"/>
        </w:rPr>
      </w:pPr>
    </w:p>
    <w:p w:rsidR="000D14B8" w:rsidRDefault="000D14B8">
      <w:pPr>
        <w:widowControl w:val="0"/>
        <w:spacing w:before="120"/>
        <w:ind w:firstLine="567"/>
        <w:jc w:val="both"/>
        <w:rPr>
          <w:color w:val="000000"/>
          <w:sz w:val="24"/>
          <w:szCs w:val="24"/>
        </w:rPr>
      </w:pPr>
      <w:r>
        <w:rPr>
          <w:color w:val="000000"/>
          <w:sz w:val="24"/>
          <w:szCs w:val="24"/>
        </w:rPr>
        <w:t>1) Эту главу можно рассмотреть на примере одного из филиалов компании, ООО ''БСК-16''. Коллектив общества состоит из 24 человек. Одиннадцати женщин и тринадцати мужчин. Организация отмечает день рождения каждого своего сотрудника, выплачивает ему сумму в виде пяти тысяч рублей или заказывает у отдела снабжения подарок на данную сумму. После рабочего дня устраивается застолье. Праздники, день рождения начальства отмечаются в ресторанах. Предприятие старается повысить свой культурный потенциал, по выходным организация снимает спорт зал для игры в баскетбол, большой теннис и бассейн.</w:t>
      </w:r>
    </w:p>
    <w:p w:rsidR="000D14B8" w:rsidRDefault="000D14B8">
      <w:pPr>
        <w:widowControl w:val="0"/>
        <w:spacing w:before="120"/>
        <w:ind w:firstLine="567"/>
        <w:jc w:val="both"/>
        <w:rPr>
          <w:color w:val="000000"/>
          <w:sz w:val="24"/>
          <w:szCs w:val="24"/>
        </w:rPr>
      </w:pPr>
      <w:r>
        <w:rPr>
          <w:color w:val="000000"/>
          <w:sz w:val="24"/>
          <w:szCs w:val="24"/>
        </w:rPr>
        <w:t xml:space="preserve">2) Общение с клиентами. Здание фирмы и территория вокруг охраняется видео наблюдением и охранниками, для того что бы попасть в здание нужно пройти пост охраны и предъявить документы или пригласить по телефону секретаря которая  подойдёт и встретит вас. Если клиент идёт к начальству, то его сопровождают в специальную комнату для деловых визитов. У Директора и первого заместителя общий секретарь. Комната секретаря расположена между кабинетами начальства. </w:t>
      </w:r>
    </w:p>
    <w:p w:rsidR="000D14B8" w:rsidRDefault="000D14B8">
      <w:pPr>
        <w:widowControl w:val="0"/>
        <w:spacing w:before="120"/>
        <w:jc w:val="center"/>
        <w:rPr>
          <w:b/>
          <w:bCs/>
          <w:color w:val="000000"/>
          <w:sz w:val="28"/>
          <w:szCs w:val="28"/>
        </w:rPr>
      </w:pPr>
      <w:r>
        <w:rPr>
          <w:b/>
          <w:bCs/>
          <w:color w:val="000000"/>
          <w:sz w:val="28"/>
          <w:szCs w:val="28"/>
        </w:rPr>
        <w:t>Рабочий документ № 7. Анализ показателей реализации.</w:t>
      </w:r>
    </w:p>
    <w:p w:rsidR="000D14B8" w:rsidRDefault="000D14B8">
      <w:pPr>
        <w:widowControl w:val="0"/>
        <w:spacing w:before="120"/>
        <w:ind w:firstLine="567"/>
        <w:jc w:val="both"/>
        <w:rPr>
          <w:color w:val="000000"/>
          <w:sz w:val="24"/>
          <w:szCs w:val="24"/>
        </w:rPr>
      </w:pPr>
      <w:r>
        <w:rPr>
          <w:color w:val="000000"/>
          <w:sz w:val="24"/>
          <w:szCs w:val="24"/>
        </w:rPr>
        <w:t xml:space="preserve">1) Реализация – сбыт, чаще всего этими понятиями обозначают транспортировку, складирование, хранение, доработку, продвижение к оптовым и розничным торговым звеньям, предпродажную подготовку и собственно продажу товара. Товар у компании - это его услуги. </w:t>
      </w:r>
    </w:p>
    <w:p w:rsidR="000D14B8" w:rsidRDefault="000D14B8">
      <w:pPr>
        <w:widowControl w:val="0"/>
        <w:spacing w:before="120"/>
        <w:ind w:firstLine="567"/>
        <w:jc w:val="both"/>
        <w:rPr>
          <w:color w:val="000000"/>
          <w:sz w:val="24"/>
          <w:szCs w:val="24"/>
        </w:rPr>
      </w:pPr>
      <w:r>
        <w:rPr>
          <w:color w:val="000000"/>
          <w:sz w:val="24"/>
          <w:szCs w:val="24"/>
        </w:rPr>
        <w:t>Точную сумму реализации компании подсчитать сложно, надо суммировать суммы всех филиалов. Например, сумма реализованной продукции (услуг) ООО ''БСК-16'' в прошлом месяце составила около 45 миллионов рублей.</w:t>
      </w:r>
    </w:p>
    <w:p w:rsidR="000D14B8" w:rsidRDefault="000D14B8">
      <w:pPr>
        <w:widowControl w:val="0"/>
        <w:spacing w:before="120"/>
        <w:ind w:firstLine="567"/>
        <w:jc w:val="both"/>
        <w:rPr>
          <w:color w:val="000000"/>
          <w:sz w:val="24"/>
          <w:szCs w:val="24"/>
        </w:rPr>
      </w:pPr>
      <w:r>
        <w:rPr>
          <w:color w:val="000000"/>
          <w:sz w:val="24"/>
          <w:szCs w:val="24"/>
        </w:rPr>
        <w:t xml:space="preserve">Компания сотрудничает, со многими предприятиями находя для себя в каждом партнёре выгодные стороны.  </w:t>
      </w:r>
    </w:p>
    <w:p w:rsidR="000D14B8" w:rsidRDefault="000D14B8">
      <w:pPr>
        <w:widowControl w:val="0"/>
        <w:spacing w:before="120"/>
        <w:ind w:firstLine="567"/>
        <w:jc w:val="both"/>
        <w:rPr>
          <w:color w:val="000000"/>
          <w:sz w:val="24"/>
          <w:szCs w:val="24"/>
        </w:rPr>
      </w:pPr>
      <w:r>
        <w:rPr>
          <w:color w:val="000000"/>
          <w:sz w:val="24"/>
          <w:szCs w:val="24"/>
        </w:rPr>
        <w:t>У строительных компаний есть два сезона: летний и зимний (неформально). Некоторые работы просто не реально производить зимой, а некоторые проекты разрабатываются только на зимний период. Например, ООО ''БСК-16'' получила заказ на строительство контактной сети через Беломорско – Балтийский канал в Республике Карелия. Работы проводились только в зимний период, из – за непроходимости к месту строительства в летнее время. В целом сбыт у компании не зависит от сезона, компания загружена работой, как в летний период, так и в зимний.</w:t>
      </w:r>
    </w:p>
    <w:p w:rsidR="000D14B8" w:rsidRDefault="000D14B8">
      <w:pPr>
        <w:widowControl w:val="0"/>
        <w:spacing w:before="120"/>
        <w:ind w:firstLine="567"/>
        <w:jc w:val="both"/>
        <w:rPr>
          <w:color w:val="000000"/>
          <w:sz w:val="24"/>
          <w:szCs w:val="24"/>
        </w:rPr>
      </w:pPr>
      <w:r>
        <w:rPr>
          <w:color w:val="000000"/>
          <w:sz w:val="24"/>
          <w:szCs w:val="24"/>
        </w:rPr>
        <w:t xml:space="preserve"> Потребители – это важнейшие фигуры в нашем деле. Не они зависят от нас, а мы от них. Они не мешают нашей работе. Потребители являются целью нашей работы. Потребителем может быть каждый, а покупателем    только тот, кто способен оплатить свои желания. </w:t>
      </w:r>
    </w:p>
    <w:p w:rsidR="000D14B8" w:rsidRDefault="000D14B8">
      <w:pPr>
        <w:widowControl w:val="0"/>
        <w:spacing w:before="120"/>
        <w:ind w:firstLine="567"/>
        <w:jc w:val="both"/>
        <w:rPr>
          <w:color w:val="000000"/>
          <w:sz w:val="24"/>
          <w:szCs w:val="24"/>
        </w:rPr>
      </w:pPr>
      <w:r>
        <w:rPr>
          <w:color w:val="000000"/>
          <w:sz w:val="24"/>
          <w:szCs w:val="24"/>
        </w:rPr>
        <w:t>Этот пункт рассмотрим на примере ООО ''БСК-16''. На данный момент предприятие занимается осуществлением двух больших строительных проектов (объёмом более 200 миллионов рублей и сроком на пол года). Один объект находится в Карелии, другой в Архангельской области и связан с ремонтом и строительством контактной сети.</w:t>
      </w:r>
    </w:p>
    <w:p w:rsidR="000D14B8" w:rsidRDefault="000D14B8">
      <w:pPr>
        <w:widowControl w:val="0"/>
        <w:spacing w:before="120"/>
        <w:jc w:val="center"/>
        <w:rPr>
          <w:b/>
          <w:bCs/>
          <w:color w:val="000000"/>
          <w:sz w:val="28"/>
          <w:szCs w:val="28"/>
        </w:rPr>
      </w:pPr>
      <w:r>
        <w:rPr>
          <w:b/>
          <w:bCs/>
          <w:color w:val="000000"/>
          <w:sz w:val="28"/>
          <w:szCs w:val="28"/>
        </w:rPr>
        <w:t>Рабочий документ № 8. Конкуренция.</w:t>
      </w:r>
    </w:p>
    <w:p w:rsidR="000D14B8" w:rsidRDefault="000D14B8">
      <w:pPr>
        <w:widowControl w:val="0"/>
        <w:spacing w:before="120"/>
        <w:ind w:firstLine="567"/>
        <w:jc w:val="both"/>
        <w:rPr>
          <w:color w:val="000000"/>
          <w:sz w:val="24"/>
          <w:szCs w:val="24"/>
        </w:rPr>
      </w:pPr>
      <w:r>
        <w:rPr>
          <w:color w:val="000000"/>
          <w:sz w:val="24"/>
          <w:szCs w:val="24"/>
        </w:rPr>
        <w:t xml:space="preserve">Конкуренция – это соперничество между людьми, фирмами, организациями, заинтересованными в достижении одной и той же цели. Предмет конкуренции – товар (услуга), посредством которого соперники стремятся завоевать потребителя и его деньги. </w:t>
      </w:r>
    </w:p>
    <w:p w:rsidR="000D14B8" w:rsidRDefault="000D14B8">
      <w:pPr>
        <w:widowControl w:val="0"/>
        <w:spacing w:before="120"/>
        <w:ind w:firstLine="567"/>
        <w:jc w:val="both"/>
        <w:rPr>
          <w:color w:val="000000"/>
          <w:sz w:val="24"/>
          <w:szCs w:val="24"/>
        </w:rPr>
      </w:pPr>
      <w:r>
        <w:rPr>
          <w:color w:val="000000"/>
          <w:sz w:val="24"/>
          <w:szCs w:val="24"/>
        </w:rPr>
        <w:t>Профиль конкурента.</w:t>
      </w:r>
    </w:p>
    <w:p w:rsidR="000D14B8" w:rsidRDefault="000D14B8">
      <w:pPr>
        <w:widowControl w:val="0"/>
        <w:spacing w:before="120"/>
        <w:ind w:firstLine="567"/>
        <w:jc w:val="both"/>
        <w:rPr>
          <w:color w:val="000000"/>
          <w:sz w:val="24"/>
          <w:szCs w:val="24"/>
        </w:rPr>
      </w:pPr>
      <w:r>
        <w:rPr>
          <w:color w:val="000000"/>
          <w:sz w:val="24"/>
          <w:szCs w:val="24"/>
        </w:rPr>
        <w:t>Строительное – монтажное управление (СМУ) является филиалом акционерного общества открытого типа '' Спецсетьстрой ''. СМУ основанное 16 июня 1992 г. Расположено по адресу г. Москва, ул. Плеханова, д. 15а.</w:t>
      </w:r>
    </w:p>
    <w:p w:rsidR="000D14B8" w:rsidRDefault="000D14B8">
      <w:pPr>
        <w:widowControl w:val="0"/>
        <w:spacing w:before="120"/>
        <w:ind w:firstLine="567"/>
        <w:jc w:val="both"/>
        <w:rPr>
          <w:color w:val="000000"/>
          <w:sz w:val="24"/>
          <w:szCs w:val="24"/>
        </w:rPr>
      </w:pPr>
      <w:r>
        <w:rPr>
          <w:color w:val="000000"/>
          <w:sz w:val="24"/>
          <w:szCs w:val="24"/>
        </w:rPr>
        <w:t>Спецсетьстой является дочерней компанией Мосэнерго. Не имеет своих филиалов. Имущество предприятия образуется из средств, закреплённых за ним обществом, а также денежных, материальных средств, ценных бумаг и не материальных активов, приобретённых в ходе его хозяйственной деятельности, входящих в общий баланс общества. Основной задачей предприятия является получение прибыли, удовлетворение общественных потребностей в продукции, работах и услугах, объединение интеллектуальных, экономических и финансовых возможностей и ресурсов акционеров для ведения хозяйственной деятельности.</w:t>
      </w:r>
    </w:p>
    <w:p w:rsidR="000D14B8" w:rsidRDefault="000D14B8">
      <w:pPr>
        <w:widowControl w:val="0"/>
        <w:spacing w:before="120"/>
        <w:ind w:firstLine="567"/>
        <w:jc w:val="both"/>
        <w:rPr>
          <w:color w:val="000000"/>
          <w:sz w:val="24"/>
          <w:szCs w:val="24"/>
        </w:rPr>
      </w:pPr>
      <w:r>
        <w:rPr>
          <w:color w:val="000000"/>
          <w:sz w:val="24"/>
          <w:szCs w:val="24"/>
        </w:rPr>
        <w:t>3)  Финансово – хозяйственная деятельность предприятия.</w:t>
      </w:r>
    </w:p>
    <w:p w:rsidR="000D14B8" w:rsidRDefault="000D14B8">
      <w:pPr>
        <w:widowControl w:val="0"/>
        <w:spacing w:before="120"/>
        <w:ind w:firstLine="567"/>
        <w:jc w:val="both"/>
        <w:rPr>
          <w:color w:val="000000"/>
          <w:sz w:val="24"/>
          <w:szCs w:val="24"/>
        </w:rPr>
      </w:pPr>
      <w:r>
        <w:rPr>
          <w:color w:val="000000"/>
          <w:sz w:val="24"/>
          <w:szCs w:val="24"/>
        </w:rPr>
        <w:t>Для выполнения своих задач и задач общества СМУ осуществляет финансово – хозяйственную деятельность в пределах и на условиях, определённых ему обществом. Производственная деятельность СМУ планируется и учитывается в составе общества. Филиал вправе заключать хозяйственные договоры от имени общества в рамках предмета своей деятельности, ответственность за которые несёт ответственность. Итоги деятельности СМУ отражаются в балансе, в отчёте о прибылях и убытках, а также в годовом отчёте общества. Предприятие само финансируется, Мосэнерго только помогает найти клиентов и через него филиал получает государственные заказы. Спецсетьстрой сотрудничает с остальными филиалами компании.</w:t>
      </w:r>
    </w:p>
    <w:p w:rsidR="000D14B8" w:rsidRDefault="000D14B8">
      <w:pPr>
        <w:widowControl w:val="0"/>
        <w:spacing w:before="120"/>
        <w:ind w:firstLine="567"/>
        <w:jc w:val="both"/>
        <w:rPr>
          <w:color w:val="000000"/>
          <w:sz w:val="24"/>
          <w:szCs w:val="24"/>
        </w:rPr>
      </w:pPr>
      <w:r>
        <w:rPr>
          <w:color w:val="000000"/>
          <w:sz w:val="24"/>
          <w:szCs w:val="24"/>
        </w:rPr>
        <w:t>Предприятие, как и остальные компании, следят за рыночными ценами строительных услуг и стараются держать цены на уровне. Предприятие придерживается цен конкурентов, то есть, устанавливает цены в соответствии с ценами конкурентов.</w:t>
      </w:r>
    </w:p>
    <w:p w:rsidR="000D14B8" w:rsidRDefault="000D14B8">
      <w:pPr>
        <w:widowControl w:val="0"/>
        <w:spacing w:before="120"/>
        <w:ind w:firstLine="567"/>
        <w:jc w:val="both"/>
        <w:rPr>
          <w:color w:val="000000"/>
          <w:sz w:val="24"/>
          <w:szCs w:val="24"/>
        </w:rPr>
      </w:pPr>
      <w:r>
        <w:rPr>
          <w:color w:val="000000"/>
          <w:sz w:val="24"/>
          <w:szCs w:val="24"/>
        </w:rPr>
        <w:t>На предприятии работают специалисты с большим стажем работ в сфере строительства. Коллектив предприятия пользуется уважением на рынке строительных услуг. Предприятие занимается образованием своих работников, отправляя их на курсы повышения квалификации. Фирма привлекает специалистов с других городов Российской Федерации. Управление филиалом осуществляется директором филиала.  В компетенцию общества по управлению филиалом входит:</w:t>
      </w:r>
    </w:p>
    <w:p w:rsidR="000D14B8" w:rsidRDefault="000D14B8">
      <w:pPr>
        <w:widowControl w:val="0"/>
        <w:spacing w:before="120"/>
        <w:ind w:firstLine="567"/>
        <w:jc w:val="both"/>
        <w:rPr>
          <w:color w:val="000000"/>
          <w:sz w:val="24"/>
          <w:szCs w:val="24"/>
        </w:rPr>
      </w:pPr>
      <w:r>
        <w:rPr>
          <w:color w:val="000000"/>
          <w:sz w:val="24"/>
          <w:szCs w:val="24"/>
        </w:rPr>
        <w:t>учреждение, внесение изменений и добавлений в настоящее положение:</w:t>
      </w:r>
    </w:p>
    <w:p w:rsidR="000D14B8" w:rsidRDefault="000D14B8">
      <w:pPr>
        <w:widowControl w:val="0"/>
        <w:spacing w:before="120"/>
        <w:ind w:firstLine="567"/>
        <w:jc w:val="both"/>
        <w:rPr>
          <w:color w:val="000000"/>
          <w:sz w:val="24"/>
          <w:szCs w:val="24"/>
        </w:rPr>
      </w:pPr>
      <w:r>
        <w:rPr>
          <w:color w:val="000000"/>
          <w:sz w:val="24"/>
          <w:szCs w:val="24"/>
        </w:rPr>
        <w:t>определение основных направлений его деятельности, утверждение планов и отчётов об их выполнении:</w:t>
      </w:r>
    </w:p>
    <w:p w:rsidR="000D14B8" w:rsidRDefault="000D14B8">
      <w:pPr>
        <w:widowControl w:val="0"/>
        <w:spacing w:before="120"/>
        <w:ind w:firstLine="567"/>
        <w:jc w:val="both"/>
        <w:rPr>
          <w:color w:val="000000"/>
          <w:sz w:val="24"/>
          <w:szCs w:val="24"/>
        </w:rPr>
      </w:pPr>
      <w:r>
        <w:rPr>
          <w:color w:val="000000"/>
          <w:sz w:val="24"/>
          <w:szCs w:val="24"/>
        </w:rPr>
        <w:t>назначение и отзыв директора:</w:t>
      </w:r>
    </w:p>
    <w:p w:rsidR="000D14B8" w:rsidRDefault="000D14B8">
      <w:pPr>
        <w:widowControl w:val="0"/>
        <w:spacing w:before="120"/>
        <w:ind w:firstLine="567"/>
        <w:jc w:val="both"/>
        <w:rPr>
          <w:color w:val="000000"/>
          <w:sz w:val="24"/>
          <w:szCs w:val="24"/>
        </w:rPr>
      </w:pPr>
      <w:r>
        <w:rPr>
          <w:color w:val="000000"/>
          <w:sz w:val="24"/>
          <w:szCs w:val="24"/>
        </w:rPr>
        <w:t>назначение аудитора:</w:t>
      </w:r>
    </w:p>
    <w:p w:rsidR="000D14B8" w:rsidRDefault="000D14B8">
      <w:pPr>
        <w:widowControl w:val="0"/>
        <w:spacing w:before="120"/>
        <w:ind w:firstLine="567"/>
        <w:jc w:val="both"/>
        <w:rPr>
          <w:color w:val="000000"/>
          <w:sz w:val="24"/>
          <w:szCs w:val="24"/>
        </w:rPr>
      </w:pPr>
      <w:r>
        <w:rPr>
          <w:color w:val="000000"/>
          <w:sz w:val="24"/>
          <w:szCs w:val="24"/>
        </w:rPr>
        <w:t>определение структуры:</w:t>
      </w:r>
    </w:p>
    <w:p w:rsidR="000D14B8" w:rsidRDefault="000D14B8">
      <w:pPr>
        <w:widowControl w:val="0"/>
        <w:spacing w:before="120"/>
        <w:ind w:firstLine="567"/>
        <w:jc w:val="both"/>
        <w:rPr>
          <w:color w:val="000000"/>
          <w:sz w:val="24"/>
          <w:szCs w:val="24"/>
        </w:rPr>
      </w:pPr>
      <w:r>
        <w:rPr>
          <w:color w:val="000000"/>
          <w:sz w:val="24"/>
          <w:szCs w:val="24"/>
        </w:rPr>
        <w:t>установление размера, формы и порядка наделения филиала имуществом:</w:t>
      </w:r>
    </w:p>
    <w:p w:rsidR="000D14B8" w:rsidRDefault="000D14B8">
      <w:pPr>
        <w:widowControl w:val="0"/>
        <w:spacing w:before="120"/>
        <w:ind w:firstLine="567"/>
        <w:jc w:val="both"/>
        <w:rPr>
          <w:color w:val="000000"/>
          <w:sz w:val="24"/>
          <w:szCs w:val="24"/>
        </w:rPr>
      </w:pPr>
      <w:r>
        <w:rPr>
          <w:color w:val="000000"/>
          <w:sz w:val="24"/>
          <w:szCs w:val="24"/>
        </w:rPr>
        <w:t>утверждение годовых отчётов по результатам деятельности, отчётов и заключений аудитора, определение порядка распределения прибыли  и порядка покрытия убытков:</w:t>
      </w:r>
    </w:p>
    <w:p w:rsidR="000D14B8" w:rsidRDefault="000D14B8">
      <w:pPr>
        <w:widowControl w:val="0"/>
        <w:spacing w:before="120"/>
        <w:ind w:firstLine="567"/>
        <w:jc w:val="both"/>
        <w:rPr>
          <w:color w:val="000000"/>
          <w:sz w:val="24"/>
          <w:szCs w:val="24"/>
        </w:rPr>
      </w:pPr>
      <w:r>
        <w:rPr>
          <w:color w:val="000000"/>
          <w:sz w:val="24"/>
          <w:szCs w:val="24"/>
        </w:rPr>
        <w:t>принятие решений о прекращении деятельности филиала, назначение ликвидационной комиссии, утверждение ликвидационного баланса.</w:t>
      </w:r>
    </w:p>
    <w:p w:rsidR="000D14B8" w:rsidRDefault="000D14B8">
      <w:pPr>
        <w:widowControl w:val="0"/>
        <w:spacing w:before="120"/>
        <w:ind w:firstLine="567"/>
        <w:jc w:val="both"/>
        <w:rPr>
          <w:color w:val="000000"/>
          <w:sz w:val="24"/>
          <w:szCs w:val="24"/>
        </w:rPr>
      </w:pPr>
      <w:r>
        <w:rPr>
          <w:color w:val="000000"/>
          <w:sz w:val="24"/>
          <w:szCs w:val="24"/>
        </w:rPr>
        <w:t>Предприятие крепко заняла свою нишу на строительном рынке. В большей степени предприятие строит и производит ремонт ЛЭП (линии электропередачи) на территории Московской области, так же у предприятия есть большой проект в Хабаровской области. Специалисты управления работают на разных участках, на которых занимаются только разработкой, но не строительством.</w:t>
      </w:r>
    </w:p>
    <w:p w:rsidR="000D14B8" w:rsidRDefault="000D14B8">
      <w:pPr>
        <w:widowControl w:val="0"/>
        <w:spacing w:before="120"/>
        <w:ind w:firstLine="567"/>
        <w:jc w:val="both"/>
        <w:rPr>
          <w:color w:val="000000"/>
          <w:sz w:val="24"/>
          <w:szCs w:val="24"/>
        </w:rPr>
      </w:pPr>
      <w:r>
        <w:rPr>
          <w:color w:val="000000"/>
          <w:sz w:val="24"/>
          <w:szCs w:val="24"/>
        </w:rPr>
        <w:t>В планах предприятия стоят в следующем:</w:t>
      </w:r>
    </w:p>
    <w:p w:rsidR="000D14B8" w:rsidRDefault="000D14B8">
      <w:pPr>
        <w:widowControl w:val="0"/>
        <w:spacing w:before="120"/>
        <w:ind w:firstLine="567"/>
        <w:jc w:val="both"/>
        <w:rPr>
          <w:color w:val="000000"/>
          <w:sz w:val="24"/>
          <w:szCs w:val="24"/>
        </w:rPr>
      </w:pPr>
      <w:r>
        <w:rPr>
          <w:color w:val="000000"/>
          <w:sz w:val="24"/>
          <w:szCs w:val="24"/>
        </w:rPr>
        <w:t>получение прибыли;</w:t>
      </w:r>
    </w:p>
    <w:p w:rsidR="000D14B8" w:rsidRDefault="000D14B8">
      <w:pPr>
        <w:widowControl w:val="0"/>
        <w:spacing w:before="120"/>
        <w:ind w:firstLine="567"/>
        <w:jc w:val="both"/>
        <w:rPr>
          <w:color w:val="000000"/>
          <w:sz w:val="24"/>
          <w:szCs w:val="24"/>
        </w:rPr>
      </w:pPr>
      <w:r>
        <w:rPr>
          <w:color w:val="000000"/>
          <w:sz w:val="24"/>
          <w:szCs w:val="24"/>
        </w:rPr>
        <w:t>увеличение ликвидности предприятия на рынке строительных услуг;</w:t>
      </w:r>
    </w:p>
    <w:p w:rsidR="000D14B8" w:rsidRDefault="000D14B8">
      <w:pPr>
        <w:widowControl w:val="0"/>
        <w:spacing w:before="120"/>
        <w:ind w:firstLine="567"/>
        <w:jc w:val="both"/>
        <w:rPr>
          <w:color w:val="000000"/>
          <w:sz w:val="24"/>
          <w:szCs w:val="24"/>
        </w:rPr>
      </w:pPr>
      <w:r>
        <w:rPr>
          <w:color w:val="000000"/>
          <w:sz w:val="24"/>
          <w:szCs w:val="24"/>
        </w:rPr>
        <w:t>насыщение рынка и рост сбыта продукции;</w:t>
      </w:r>
    </w:p>
    <w:p w:rsidR="000D14B8" w:rsidRDefault="000D14B8">
      <w:pPr>
        <w:widowControl w:val="0"/>
        <w:spacing w:before="120"/>
        <w:ind w:firstLine="567"/>
        <w:jc w:val="both"/>
        <w:rPr>
          <w:color w:val="000000"/>
          <w:sz w:val="24"/>
          <w:szCs w:val="24"/>
        </w:rPr>
      </w:pPr>
      <w:r>
        <w:rPr>
          <w:color w:val="000000"/>
          <w:sz w:val="24"/>
          <w:szCs w:val="24"/>
        </w:rPr>
        <w:t>максимизация сбыта;</w:t>
      </w:r>
    </w:p>
    <w:p w:rsidR="000D14B8" w:rsidRDefault="000D14B8">
      <w:pPr>
        <w:widowControl w:val="0"/>
        <w:spacing w:before="120"/>
        <w:ind w:firstLine="567"/>
        <w:jc w:val="both"/>
        <w:rPr>
          <w:color w:val="000000"/>
          <w:sz w:val="24"/>
          <w:szCs w:val="24"/>
        </w:rPr>
      </w:pPr>
      <w:r>
        <w:rPr>
          <w:color w:val="000000"/>
          <w:sz w:val="24"/>
          <w:szCs w:val="24"/>
        </w:rPr>
        <w:t xml:space="preserve">улучшение кадров и т.д. </w:t>
      </w:r>
    </w:p>
    <w:p w:rsidR="000D14B8" w:rsidRDefault="000D14B8">
      <w:pPr>
        <w:widowControl w:val="0"/>
        <w:spacing w:before="120"/>
        <w:ind w:firstLine="567"/>
        <w:jc w:val="both"/>
        <w:rPr>
          <w:color w:val="000000"/>
          <w:sz w:val="24"/>
          <w:szCs w:val="24"/>
        </w:rPr>
      </w:pPr>
      <w:r>
        <w:rPr>
          <w:color w:val="000000"/>
          <w:sz w:val="24"/>
          <w:szCs w:val="24"/>
        </w:rPr>
        <w:t xml:space="preserve">  Предметом деятельности предприятия является:</w:t>
      </w:r>
    </w:p>
    <w:p w:rsidR="000D14B8" w:rsidRDefault="000D14B8">
      <w:pPr>
        <w:widowControl w:val="0"/>
        <w:spacing w:before="120"/>
        <w:ind w:firstLine="567"/>
        <w:jc w:val="both"/>
        <w:rPr>
          <w:color w:val="000000"/>
          <w:sz w:val="24"/>
          <w:szCs w:val="24"/>
        </w:rPr>
      </w:pPr>
      <w:r>
        <w:rPr>
          <w:color w:val="000000"/>
          <w:sz w:val="24"/>
          <w:szCs w:val="24"/>
        </w:rPr>
        <w:t>строительные, монтажные и пуско – наладочные работы по сооружению высоковольтных линий электропередачи и   подстанций, а также кабельных линий;</w:t>
      </w:r>
    </w:p>
    <w:p w:rsidR="000D14B8" w:rsidRDefault="000D14B8">
      <w:pPr>
        <w:widowControl w:val="0"/>
        <w:spacing w:before="120"/>
        <w:ind w:firstLine="567"/>
        <w:jc w:val="both"/>
        <w:rPr>
          <w:color w:val="000000"/>
          <w:sz w:val="24"/>
          <w:szCs w:val="24"/>
        </w:rPr>
      </w:pPr>
      <w:r>
        <w:rPr>
          <w:color w:val="000000"/>
          <w:sz w:val="24"/>
          <w:szCs w:val="24"/>
        </w:rPr>
        <w:t>проектные работы, проведение технических, технико – экономических и иных экспертиз и консультаций;</w:t>
      </w:r>
    </w:p>
    <w:p w:rsidR="000D14B8" w:rsidRDefault="000D14B8">
      <w:pPr>
        <w:widowControl w:val="0"/>
        <w:spacing w:before="120"/>
        <w:ind w:firstLine="567"/>
        <w:jc w:val="both"/>
        <w:rPr>
          <w:color w:val="000000"/>
          <w:sz w:val="24"/>
          <w:szCs w:val="24"/>
        </w:rPr>
      </w:pPr>
      <w:r>
        <w:rPr>
          <w:color w:val="000000"/>
          <w:sz w:val="24"/>
          <w:szCs w:val="24"/>
        </w:rPr>
        <w:t>работы, осуществляемые по реконструкции и капитальному ремонту объектов производственного и непроизводственного назначения;</w:t>
      </w:r>
    </w:p>
    <w:p w:rsidR="000D14B8" w:rsidRDefault="000D14B8">
      <w:pPr>
        <w:widowControl w:val="0"/>
        <w:spacing w:before="120"/>
        <w:ind w:firstLine="567"/>
        <w:jc w:val="both"/>
        <w:rPr>
          <w:color w:val="000000"/>
          <w:sz w:val="24"/>
          <w:szCs w:val="24"/>
        </w:rPr>
      </w:pPr>
      <w:r>
        <w:rPr>
          <w:color w:val="000000"/>
          <w:sz w:val="24"/>
          <w:szCs w:val="24"/>
        </w:rPr>
        <w:t>строительные и отделочные работы;</w:t>
      </w:r>
    </w:p>
    <w:p w:rsidR="000D14B8" w:rsidRDefault="000D14B8">
      <w:pPr>
        <w:widowControl w:val="0"/>
        <w:spacing w:before="120"/>
        <w:ind w:firstLine="567"/>
        <w:jc w:val="both"/>
        <w:rPr>
          <w:color w:val="000000"/>
          <w:sz w:val="24"/>
          <w:szCs w:val="24"/>
        </w:rPr>
      </w:pPr>
      <w:r>
        <w:rPr>
          <w:color w:val="000000"/>
          <w:sz w:val="24"/>
          <w:szCs w:val="24"/>
        </w:rPr>
        <w:t>монтаж высотных конструкций;</w:t>
      </w:r>
    </w:p>
    <w:p w:rsidR="000D14B8" w:rsidRDefault="000D14B8">
      <w:pPr>
        <w:widowControl w:val="0"/>
        <w:spacing w:before="120"/>
        <w:ind w:firstLine="567"/>
        <w:jc w:val="both"/>
        <w:rPr>
          <w:color w:val="000000"/>
          <w:sz w:val="24"/>
          <w:szCs w:val="24"/>
        </w:rPr>
      </w:pPr>
      <w:r>
        <w:rPr>
          <w:color w:val="000000"/>
          <w:sz w:val="24"/>
          <w:szCs w:val="24"/>
        </w:rPr>
        <w:t>автоперевозки;</w:t>
      </w:r>
    </w:p>
    <w:p w:rsidR="000D14B8" w:rsidRDefault="000D14B8">
      <w:pPr>
        <w:widowControl w:val="0"/>
        <w:spacing w:before="120"/>
        <w:ind w:firstLine="567"/>
        <w:jc w:val="both"/>
        <w:rPr>
          <w:color w:val="000000"/>
          <w:sz w:val="24"/>
          <w:szCs w:val="24"/>
        </w:rPr>
      </w:pPr>
      <w:r>
        <w:rPr>
          <w:color w:val="000000"/>
          <w:sz w:val="24"/>
          <w:szCs w:val="24"/>
        </w:rPr>
        <w:t>ремонт автотранспорта и техники;</w:t>
      </w:r>
    </w:p>
    <w:p w:rsidR="000D14B8" w:rsidRDefault="000D14B8">
      <w:pPr>
        <w:widowControl w:val="0"/>
        <w:spacing w:before="120"/>
        <w:ind w:firstLine="567"/>
        <w:jc w:val="both"/>
        <w:rPr>
          <w:color w:val="000000"/>
          <w:sz w:val="24"/>
          <w:szCs w:val="24"/>
        </w:rPr>
      </w:pPr>
      <w:r>
        <w:rPr>
          <w:color w:val="000000"/>
          <w:sz w:val="24"/>
          <w:szCs w:val="24"/>
        </w:rPr>
        <w:t>внешнеэкономическая деятельность в соответствии с действующим законодательством;</w:t>
      </w:r>
    </w:p>
    <w:p w:rsidR="000D14B8" w:rsidRDefault="000D14B8">
      <w:pPr>
        <w:widowControl w:val="0"/>
        <w:spacing w:before="120"/>
        <w:ind w:firstLine="567"/>
        <w:jc w:val="both"/>
        <w:rPr>
          <w:color w:val="000000"/>
          <w:sz w:val="24"/>
          <w:szCs w:val="24"/>
        </w:rPr>
      </w:pPr>
      <w:r>
        <w:rPr>
          <w:color w:val="000000"/>
          <w:sz w:val="24"/>
          <w:szCs w:val="24"/>
        </w:rPr>
        <w:t>коммерческая деятельность, связанная с куплей – продажей товаров народного потребления и продукции производственно – технического назначения;</w:t>
      </w:r>
    </w:p>
    <w:p w:rsidR="000D14B8" w:rsidRDefault="000D14B8">
      <w:pPr>
        <w:widowControl w:val="0"/>
        <w:spacing w:before="120"/>
        <w:ind w:firstLine="567"/>
        <w:jc w:val="both"/>
        <w:rPr>
          <w:color w:val="000000"/>
          <w:sz w:val="24"/>
          <w:szCs w:val="24"/>
        </w:rPr>
      </w:pPr>
      <w:r>
        <w:rPr>
          <w:color w:val="000000"/>
          <w:sz w:val="24"/>
          <w:szCs w:val="24"/>
        </w:rPr>
        <w:t>выполнение посреднических услуг;</w:t>
      </w:r>
    </w:p>
    <w:p w:rsidR="000D14B8" w:rsidRDefault="000D14B8">
      <w:pPr>
        <w:widowControl w:val="0"/>
        <w:spacing w:before="120"/>
        <w:ind w:firstLine="567"/>
        <w:jc w:val="both"/>
        <w:rPr>
          <w:color w:val="000000"/>
          <w:sz w:val="24"/>
          <w:szCs w:val="24"/>
        </w:rPr>
      </w:pPr>
      <w:r>
        <w:rPr>
          <w:color w:val="000000"/>
          <w:sz w:val="24"/>
          <w:szCs w:val="24"/>
        </w:rPr>
        <w:t>Отдельными видами деятельности, перечень которых определяется законом, филиал общества может заниматься только на основании специального разрешения (лицензии). Если условиями предоставления разрешения на занятие определённым видом деятельности предусмотрено требование о занятии такой деятельностью как исключительной, то филиал общества в течение срока действия лицензии не вправе осуществлять иные виды деятельности, кроме предусмотренных лицензией и им сопутствующих.</w:t>
      </w:r>
    </w:p>
    <w:p w:rsidR="000D14B8" w:rsidRDefault="000D14B8">
      <w:pPr>
        <w:widowControl w:val="0"/>
        <w:spacing w:before="120"/>
        <w:ind w:firstLine="567"/>
        <w:jc w:val="both"/>
        <w:rPr>
          <w:color w:val="000000"/>
          <w:sz w:val="24"/>
          <w:szCs w:val="24"/>
        </w:rPr>
      </w:pPr>
      <w:r>
        <w:rPr>
          <w:color w:val="000000"/>
          <w:sz w:val="24"/>
          <w:szCs w:val="24"/>
        </w:rPr>
        <w:t>Сведения получены от бывшего заместителя генерального директора АООТ СМУ ''Спецсетьстрой'' в настоящее время занимающего пост первого заместителя генерального директора ООО ''БСК – 16'' и уставных документов предприятия.</w:t>
      </w:r>
    </w:p>
    <w:p w:rsidR="000D14B8" w:rsidRDefault="000D14B8">
      <w:pPr>
        <w:widowControl w:val="0"/>
        <w:spacing w:before="120"/>
        <w:ind w:firstLine="567"/>
        <w:jc w:val="both"/>
        <w:rPr>
          <w:color w:val="000000"/>
          <w:sz w:val="24"/>
          <w:szCs w:val="24"/>
        </w:rPr>
      </w:pPr>
      <w:r>
        <w:rPr>
          <w:color w:val="000000"/>
          <w:sz w:val="24"/>
          <w:szCs w:val="24"/>
        </w:rPr>
        <w:t xml:space="preserve">Прогноз предприятия совпадает с планами. В будущем рассматривается слияние двух  предприятий в одно, что позволит улучшить качество, быстроту реализации проектов и уменьшения затрат. </w:t>
      </w:r>
    </w:p>
    <w:p w:rsidR="000D14B8" w:rsidRDefault="000D14B8">
      <w:pPr>
        <w:widowControl w:val="0"/>
        <w:spacing w:before="120"/>
        <w:jc w:val="center"/>
        <w:rPr>
          <w:b/>
          <w:bCs/>
          <w:color w:val="000000"/>
          <w:sz w:val="28"/>
          <w:szCs w:val="28"/>
        </w:rPr>
      </w:pPr>
      <w:r>
        <w:rPr>
          <w:b/>
          <w:bCs/>
          <w:color w:val="000000"/>
          <w:sz w:val="28"/>
          <w:szCs w:val="28"/>
        </w:rPr>
        <w:t>Рабочий документ №9. Предприятие и его конкуренты.</w:t>
      </w:r>
    </w:p>
    <w:p w:rsidR="000D14B8" w:rsidRDefault="000D14B8">
      <w:pPr>
        <w:widowControl w:val="0"/>
        <w:spacing w:before="120"/>
        <w:ind w:firstLine="567"/>
        <w:jc w:val="both"/>
        <w:rPr>
          <w:color w:val="000000"/>
          <w:sz w:val="24"/>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1985"/>
        <w:gridCol w:w="2126"/>
        <w:gridCol w:w="2268"/>
      </w:tblGrid>
      <w:tr w:rsidR="000D14B8" w:rsidRPr="000D14B8">
        <w:trPr>
          <w:cantSplit/>
          <w:trHeight w:val="800"/>
          <w:jc w:val="center"/>
        </w:trPr>
        <w:tc>
          <w:tcPr>
            <w:tcW w:w="2835" w:type="dxa"/>
            <w:vMerge w:val="restart"/>
            <w:tcBorders>
              <w:top w:val="double" w:sz="6" w:space="0" w:color="000000"/>
            </w:tcBorders>
            <w:vAlign w:val="center"/>
          </w:tcPr>
          <w:p w:rsidR="000D14B8" w:rsidRPr="000D14B8" w:rsidRDefault="000D14B8">
            <w:pPr>
              <w:widowControl w:val="0"/>
              <w:jc w:val="both"/>
              <w:rPr>
                <w:color w:val="000000"/>
                <w:sz w:val="24"/>
                <w:szCs w:val="24"/>
              </w:rPr>
            </w:pPr>
            <w:r w:rsidRPr="000D14B8">
              <w:rPr>
                <w:color w:val="000000"/>
                <w:sz w:val="24"/>
                <w:szCs w:val="24"/>
              </w:rPr>
              <w:t>Факторы конкурентно способности</w:t>
            </w:r>
          </w:p>
        </w:tc>
        <w:tc>
          <w:tcPr>
            <w:tcW w:w="1985" w:type="dxa"/>
            <w:vMerge w:val="restart"/>
            <w:tcBorders>
              <w:top w:val="double" w:sz="6" w:space="0" w:color="000000"/>
            </w:tcBorders>
            <w:vAlign w:val="center"/>
          </w:tcPr>
          <w:p w:rsidR="000D14B8" w:rsidRPr="000D14B8" w:rsidRDefault="000D14B8">
            <w:pPr>
              <w:widowControl w:val="0"/>
              <w:jc w:val="both"/>
              <w:rPr>
                <w:color w:val="000000"/>
                <w:sz w:val="24"/>
                <w:szCs w:val="24"/>
              </w:rPr>
            </w:pPr>
            <w:r w:rsidRPr="000D14B8">
              <w:rPr>
                <w:color w:val="000000"/>
                <w:sz w:val="24"/>
                <w:szCs w:val="24"/>
              </w:rPr>
              <w:t>ФПГ БСК</w:t>
            </w:r>
          </w:p>
        </w:tc>
        <w:tc>
          <w:tcPr>
            <w:tcW w:w="4394" w:type="dxa"/>
            <w:gridSpan w:val="2"/>
            <w:tcBorders>
              <w:top w:val="double" w:sz="6" w:space="0" w:color="000000"/>
              <w:bottom w:val="single" w:sz="4" w:space="0" w:color="auto"/>
            </w:tcBorders>
            <w:vAlign w:val="center"/>
          </w:tcPr>
          <w:p w:rsidR="000D14B8" w:rsidRPr="000D14B8" w:rsidRDefault="000D14B8">
            <w:pPr>
              <w:widowControl w:val="0"/>
              <w:jc w:val="both"/>
              <w:rPr>
                <w:color w:val="000000"/>
                <w:sz w:val="24"/>
                <w:szCs w:val="24"/>
              </w:rPr>
            </w:pPr>
            <w:r w:rsidRPr="000D14B8">
              <w:rPr>
                <w:color w:val="000000"/>
                <w:sz w:val="24"/>
                <w:szCs w:val="24"/>
              </w:rPr>
              <w:t>конкуренты</w:t>
            </w:r>
          </w:p>
        </w:tc>
      </w:tr>
      <w:tr w:rsidR="000D14B8" w:rsidRPr="000D14B8">
        <w:trPr>
          <w:cantSplit/>
          <w:trHeight w:val="640"/>
          <w:jc w:val="center"/>
        </w:trPr>
        <w:tc>
          <w:tcPr>
            <w:tcW w:w="2835" w:type="dxa"/>
            <w:vMerge/>
          </w:tcPr>
          <w:p w:rsidR="000D14B8" w:rsidRPr="000D14B8" w:rsidRDefault="000D14B8">
            <w:pPr>
              <w:widowControl w:val="0"/>
              <w:jc w:val="both"/>
              <w:rPr>
                <w:color w:val="000000"/>
                <w:sz w:val="24"/>
                <w:szCs w:val="24"/>
              </w:rPr>
            </w:pPr>
          </w:p>
        </w:tc>
        <w:tc>
          <w:tcPr>
            <w:tcW w:w="1985" w:type="dxa"/>
            <w:vMerge/>
          </w:tcPr>
          <w:p w:rsidR="000D14B8" w:rsidRPr="000D14B8" w:rsidRDefault="000D14B8">
            <w:pPr>
              <w:widowControl w:val="0"/>
              <w:jc w:val="both"/>
              <w:rPr>
                <w:color w:val="000000"/>
                <w:sz w:val="24"/>
                <w:szCs w:val="24"/>
              </w:rPr>
            </w:pPr>
          </w:p>
        </w:tc>
        <w:tc>
          <w:tcPr>
            <w:tcW w:w="2126" w:type="dxa"/>
            <w:tcBorders>
              <w:top w:val="single" w:sz="4" w:space="0" w:color="auto"/>
              <w:right w:val="single" w:sz="4" w:space="0" w:color="auto"/>
            </w:tcBorders>
            <w:vAlign w:val="center"/>
          </w:tcPr>
          <w:p w:rsidR="000D14B8" w:rsidRPr="000D14B8" w:rsidRDefault="000D14B8">
            <w:pPr>
              <w:widowControl w:val="0"/>
              <w:jc w:val="both"/>
              <w:rPr>
                <w:color w:val="000000"/>
                <w:sz w:val="24"/>
                <w:szCs w:val="24"/>
              </w:rPr>
            </w:pPr>
            <w:r w:rsidRPr="000D14B8">
              <w:rPr>
                <w:color w:val="000000"/>
                <w:sz w:val="24"/>
                <w:szCs w:val="24"/>
              </w:rPr>
              <w:t>''Спецсетьстрой''</w:t>
            </w:r>
          </w:p>
        </w:tc>
        <w:tc>
          <w:tcPr>
            <w:tcW w:w="2268" w:type="dxa"/>
            <w:tcBorders>
              <w:top w:val="single" w:sz="4" w:space="0" w:color="auto"/>
              <w:left w:val="single" w:sz="4" w:space="0" w:color="auto"/>
            </w:tcBorders>
            <w:vAlign w:val="center"/>
          </w:tcPr>
          <w:p w:rsidR="000D14B8" w:rsidRPr="000D14B8" w:rsidRDefault="000D14B8">
            <w:pPr>
              <w:widowControl w:val="0"/>
              <w:jc w:val="both"/>
              <w:rPr>
                <w:color w:val="000000"/>
                <w:sz w:val="24"/>
                <w:szCs w:val="24"/>
              </w:rPr>
            </w:pPr>
            <w:r w:rsidRPr="000D14B8">
              <w:rPr>
                <w:color w:val="000000"/>
                <w:sz w:val="24"/>
                <w:szCs w:val="24"/>
              </w:rPr>
              <w:t>''Дон Строй''</w:t>
            </w:r>
          </w:p>
        </w:tc>
      </w:tr>
      <w:tr w:rsidR="000D14B8" w:rsidRPr="000D14B8">
        <w:trPr>
          <w:jc w:val="center"/>
        </w:trPr>
        <w:tc>
          <w:tcPr>
            <w:tcW w:w="2835" w:type="dxa"/>
            <w:vAlign w:val="center"/>
          </w:tcPr>
          <w:p w:rsidR="000D14B8" w:rsidRPr="000D14B8" w:rsidRDefault="000D14B8">
            <w:pPr>
              <w:widowControl w:val="0"/>
              <w:jc w:val="both"/>
              <w:rPr>
                <w:color w:val="000000"/>
                <w:sz w:val="24"/>
                <w:szCs w:val="24"/>
              </w:rPr>
            </w:pPr>
            <w:r w:rsidRPr="000D14B8">
              <w:rPr>
                <w:color w:val="000000"/>
                <w:sz w:val="24"/>
                <w:szCs w:val="24"/>
              </w:rPr>
              <w:t>1.Качество</w:t>
            </w:r>
          </w:p>
          <w:p w:rsidR="000D14B8" w:rsidRPr="000D14B8" w:rsidRDefault="000D14B8">
            <w:pPr>
              <w:widowControl w:val="0"/>
              <w:jc w:val="both"/>
              <w:rPr>
                <w:color w:val="000000"/>
                <w:sz w:val="24"/>
                <w:szCs w:val="24"/>
              </w:rPr>
            </w:pPr>
            <w:r w:rsidRPr="000D14B8">
              <w:rPr>
                <w:color w:val="000000"/>
                <w:sz w:val="24"/>
                <w:szCs w:val="24"/>
              </w:rPr>
              <w:t xml:space="preserve">предлагаемых </w:t>
            </w:r>
          </w:p>
          <w:p w:rsidR="000D14B8" w:rsidRPr="000D14B8" w:rsidRDefault="000D14B8">
            <w:pPr>
              <w:widowControl w:val="0"/>
              <w:jc w:val="both"/>
              <w:rPr>
                <w:color w:val="000000"/>
                <w:sz w:val="24"/>
                <w:szCs w:val="24"/>
              </w:rPr>
            </w:pPr>
            <w:r w:rsidRPr="000D14B8">
              <w:rPr>
                <w:color w:val="000000"/>
                <w:sz w:val="24"/>
                <w:szCs w:val="24"/>
              </w:rPr>
              <w:t>услуг</w:t>
            </w:r>
          </w:p>
        </w:tc>
        <w:tc>
          <w:tcPr>
            <w:tcW w:w="1985" w:type="dxa"/>
            <w:vAlign w:val="center"/>
          </w:tcPr>
          <w:p w:rsidR="000D14B8" w:rsidRPr="000D14B8" w:rsidRDefault="000D14B8">
            <w:pPr>
              <w:widowControl w:val="0"/>
              <w:jc w:val="both"/>
              <w:rPr>
                <w:color w:val="000000"/>
                <w:sz w:val="24"/>
                <w:szCs w:val="24"/>
              </w:rPr>
            </w:pPr>
            <w:r w:rsidRPr="000D14B8">
              <w:rPr>
                <w:color w:val="000000"/>
                <w:sz w:val="24"/>
                <w:szCs w:val="24"/>
              </w:rPr>
              <w:t>высокое</w:t>
            </w:r>
          </w:p>
        </w:tc>
        <w:tc>
          <w:tcPr>
            <w:tcW w:w="2126" w:type="dxa"/>
            <w:vAlign w:val="center"/>
          </w:tcPr>
          <w:p w:rsidR="000D14B8" w:rsidRPr="000D14B8" w:rsidRDefault="000D14B8">
            <w:pPr>
              <w:widowControl w:val="0"/>
              <w:jc w:val="both"/>
              <w:rPr>
                <w:color w:val="000000"/>
                <w:sz w:val="24"/>
                <w:szCs w:val="24"/>
              </w:rPr>
            </w:pPr>
            <w:r w:rsidRPr="000D14B8">
              <w:rPr>
                <w:color w:val="000000"/>
                <w:sz w:val="24"/>
                <w:szCs w:val="24"/>
              </w:rPr>
              <w:t>среднее</w:t>
            </w:r>
          </w:p>
        </w:tc>
        <w:tc>
          <w:tcPr>
            <w:tcW w:w="2268" w:type="dxa"/>
            <w:vAlign w:val="center"/>
          </w:tcPr>
          <w:p w:rsidR="000D14B8" w:rsidRPr="000D14B8" w:rsidRDefault="000D14B8">
            <w:pPr>
              <w:widowControl w:val="0"/>
              <w:jc w:val="both"/>
              <w:rPr>
                <w:color w:val="000000"/>
                <w:sz w:val="24"/>
                <w:szCs w:val="24"/>
              </w:rPr>
            </w:pPr>
            <w:r w:rsidRPr="000D14B8">
              <w:rPr>
                <w:color w:val="000000"/>
                <w:sz w:val="24"/>
                <w:szCs w:val="24"/>
              </w:rPr>
              <w:t>высокое</w:t>
            </w:r>
          </w:p>
        </w:tc>
      </w:tr>
      <w:tr w:rsidR="000D14B8" w:rsidRPr="000D14B8">
        <w:trPr>
          <w:jc w:val="center"/>
        </w:trPr>
        <w:tc>
          <w:tcPr>
            <w:tcW w:w="2835" w:type="dxa"/>
            <w:vAlign w:val="center"/>
          </w:tcPr>
          <w:p w:rsidR="000D14B8" w:rsidRPr="000D14B8" w:rsidRDefault="000D14B8">
            <w:pPr>
              <w:widowControl w:val="0"/>
              <w:jc w:val="both"/>
              <w:rPr>
                <w:color w:val="000000"/>
                <w:sz w:val="24"/>
                <w:szCs w:val="24"/>
              </w:rPr>
            </w:pPr>
            <w:r w:rsidRPr="000D14B8">
              <w:rPr>
                <w:color w:val="000000"/>
                <w:sz w:val="24"/>
                <w:szCs w:val="24"/>
              </w:rPr>
              <w:t>2.Расходы</w:t>
            </w:r>
          </w:p>
          <w:p w:rsidR="000D14B8" w:rsidRPr="000D14B8" w:rsidRDefault="000D14B8">
            <w:pPr>
              <w:widowControl w:val="0"/>
              <w:jc w:val="both"/>
              <w:rPr>
                <w:color w:val="000000"/>
                <w:sz w:val="24"/>
                <w:szCs w:val="24"/>
              </w:rPr>
            </w:pPr>
            <w:r w:rsidRPr="000D14B8">
              <w:rPr>
                <w:color w:val="000000"/>
                <w:sz w:val="24"/>
                <w:szCs w:val="24"/>
              </w:rPr>
              <w:t>на рекламу</w:t>
            </w:r>
          </w:p>
        </w:tc>
        <w:tc>
          <w:tcPr>
            <w:tcW w:w="1985" w:type="dxa"/>
            <w:vAlign w:val="center"/>
          </w:tcPr>
          <w:p w:rsidR="000D14B8" w:rsidRPr="000D14B8" w:rsidRDefault="000D14B8">
            <w:pPr>
              <w:widowControl w:val="0"/>
              <w:jc w:val="both"/>
              <w:rPr>
                <w:color w:val="000000"/>
                <w:sz w:val="24"/>
                <w:szCs w:val="24"/>
              </w:rPr>
            </w:pPr>
            <w:r w:rsidRPr="000D14B8">
              <w:rPr>
                <w:color w:val="000000"/>
                <w:sz w:val="24"/>
                <w:szCs w:val="24"/>
              </w:rPr>
              <w:t>осуществляют</w:t>
            </w:r>
          </w:p>
        </w:tc>
        <w:tc>
          <w:tcPr>
            <w:tcW w:w="2126" w:type="dxa"/>
            <w:vAlign w:val="center"/>
          </w:tcPr>
          <w:p w:rsidR="000D14B8" w:rsidRPr="000D14B8" w:rsidRDefault="000D14B8">
            <w:pPr>
              <w:widowControl w:val="0"/>
              <w:jc w:val="both"/>
              <w:rPr>
                <w:color w:val="000000"/>
                <w:sz w:val="24"/>
                <w:szCs w:val="24"/>
              </w:rPr>
            </w:pPr>
            <w:r w:rsidRPr="000D14B8">
              <w:rPr>
                <w:color w:val="000000"/>
                <w:sz w:val="24"/>
                <w:szCs w:val="24"/>
              </w:rPr>
              <w:t>осуществляют</w:t>
            </w:r>
          </w:p>
        </w:tc>
        <w:tc>
          <w:tcPr>
            <w:tcW w:w="2268" w:type="dxa"/>
            <w:vAlign w:val="center"/>
          </w:tcPr>
          <w:p w:rsidR="000D14B8" w:rsidRPr="000D14B8" w:rsidRDefault="000D14B8">
            <w:pPr>
              <w:widowControl w:val="0"/>
              <w:jc w:val="both"/>
              <w:rPr>
                <w:color w:val="000000"/>
                <w:sz w:val="24"/>
                <w:szCs w:val="24"/>
              </w:rPr>
            </w:pPr>
            <w:r w:rsidRPr="000D14B8">
              <w:rPr>
                <w:color w:val="000000"/>
                <w:sz w:val="24"/>
                <w:szCs w:val="24"/>
              </w:rPr>
              <w:t>осуществляют</w:t>
            </w:r>
          </w:p>
        </w:tc>
      </w:tr>
      <w:tr w:rsidR="000D14B8" w:rsidRPr="000D14B8">
        <w:trPr>
          <w:jc w:val="center"/>
        </w:trPr>
        <w:tc>
          <w:tcPr>
            <w:tcW w:w="2835" w:type="dxa"/>
            <w:vAlign w:val="center"/>
          </w:tcPr>
          <w:p w:rsidR="000D14B8" w:rsidRPr="000D14B8" w:rsidRDefault="000D14B8">
            <w:pPr>
              <w:widowControl w:val="0"/>
              <w:jc w:val="both"/>
              <w:rPr>
                <w:color w:val="000000"/>
                <w:sz w:val="24"/>
                <w:szCs w:val="24"/>
              </w:rPr>
            </w:pPr>
            <w:r w:rsidRPr="000D14B8">
              <w:rPr>
                <w:color w:val="000000"/>
                <w:sz w:val="24"/>
                <w:szCs w:val="24"/>
              </w:rPr>
              <w:t>3. Положение</w:t>
            </w:r>
          </w:p>
          <w:p w:rsidR="000D14B8" w:rsidRPr="000D14B8" w:rsidRDefault="000D14B8">
            <w:pPr>
              <w:widowControl w:val="0"/>
              <w:jc w:val="both"/>
              <w:rPr>
                <w:color w:val="000000"/>
                <w:sz w:val="24"/>
                <w:szCs w:val="24"/>
              </w:rPr>
            </w:pPr>
            <w:r w:rsidRPr="000D14B8">
              <w:rPr>
                <w:color w:val="000000"/>
                <w:sz w:val="24"/>
                <w:szCs w:val="24"/>
              </w:rPr>
              <w:t>на рынке</w:t>
            </w:r>
          </w:p>
        </w:tc>
        <w:tc>
          <w:tcPr>
            <w:tcW w:w="1985" w:type="dxa"/>
            <w:vAlign w:val="center"/>
          </w:tcPr>
          <w:p w:rsidR="000D14B8" w:rsidRPr="000D14B8" w:rsidRDefault="000D14B8">
            <w:pPr>
              <w:widowControl w:val="0"/>
              <w:jc w:val="both"/>
              <w:rPr>
                <w:color w:val="000000"/>
                <w:sz w:val="24"/>
                <w:szCs w:val="24"/>
              </w:rPr>
            </w:pPr>
            <w:r w:rsidRPr="000D14B8">
              <w:rPr>
                <w:color w:val="000000"/>
                <w:sz w:val="24"/>
                <w:szCs w:val="24"/>
              </w:rPr>
              <w:t>устойчивое</w:t>
            </w:r>
          </w:p>
        </w:tc>
        <w:tc>
          <w:tcPr>
            <w:tcW w:w="2126" w:type="dxa"/>
            <w:vAlign w:val="center"/>
          </w:tcPr>
          <w:p w:rsidR="000D14B8" w:rsidRPr="000D14B8" w:rsidRDefault="000D14B8">
            <w:pPr>
              <w:widowControl w:val="0"/>
              <w:jc w:val="both"/>
              <w:rPr>
                <w:color w:val="000000"/>
                <w:sz w:val="24"/>
                <w:szCs w:val="24"/>
              </w:rPr>
            </w:pPr>
            <w:r w:rsidRPr="000D14B8">
              <w:rPr>
                <w:color w:val="000000"/>
                <w:sz w:val="24"/>
                <w:szCs w:val="24"/>
              </w:rPr>
              <w:t>неустойчивое</w:t>
            </w:r>
          </w:p>
        </w:tc>
        <w:tc>
          <w:tcPr>
            <w:tcW w:w="2268" w:type="dxa"/>
            <w:vAlign w:val="center"/>
          </w:tcPr>
          <w:p w:rsidR="000D14B8" w:rsidRPr="000D14B8" w:rsidRDefault="000D14B8">
            <w:pPr>
              <w:widowControl w:val="0"/>
              <w:jc w:val="both"/>
              <w:rPr>
                <w:color w:val="000000"/>
                <w:sz w:val="24"/>
                <w:szCs w:val="24"/>
              </w:rPr>
            </w:pPr>
            <w:r w:rsidRPr="000D14B8">
              <w:rPr>
                <w:color w:val="000000"/>
                <w:sz w:val="24"/>
                <w:szCs w:val="24"/>
              </w:rPr>
              <w:t>устойчивое</w:t>
            </w:r>
          </w:p>
        </w:tc>
      </w:tr>
      <w:tr w:rsidR="000D14B8" w:rsidRPr="000D14B8">
        <w:trPr>
          <w:jc w:val="center"/>
        </w:trPr>
        <w:tc>
          <w:tcPr>
            <w:tcW w:w="2835" w:type="dxa"/>
            <w:vAlign w:val="center"/>
          </w:tcPr>
          <w:p w:rsidR="000D14B8" w:rsidRPr="000D14B8" w:rsidRDefault="000D14B8">
            <w:pPr>
              <w:widowControl w:val="0"/>
              <w:jc w:val="both"/>
              <w:rPr>
                <w:color w:val="000000"/>
                <w:sz w:val="24"/>
                <w:szCs w:val="24"/>
              </w:rPr>
            </w:pPr>
            <w:r w:rsidRPr="000D14B8">
              <w:rPr>
                <w:color w:val="000000"/>
                <w:sz w:val="24"/>
                <w:szCs w:val="24"/>
              </w:rPr>
              <w:t>4. Доходность</w:t>
            </w:r>
          </w:p>
        </w:tc>
        <w:tc>
          <w:tcPr>
            <w:tcW w:w="1985" w:type="dxa"/>
            <w:vAlign w:val="center"/>
          </w:tcPr>
          <w:p w:rsidR="000D14B8" w:rsidRPr="000D14B8" w:rsidRDefault="000D14B8">
            <w:pPr>
              <w:widowControl w:val="0"/>
              <w:jc w:val="both"/>
              <w:rPr>
                <w:color w:val="000000"/>
                <w:sz w:val="24"/>
                <w:szCs w:val="24"/>
              </w:rPr>
            </w:pPr>
            <w:r w:rsidRPr="000D14B8">
              <w:rPr>
                <w:color w:val="000000"/>
                <w:sz w:val="24"/>
                <w:szCs w:val="24"/>
              </w:rPr>
              <w:t>высокая</w:t>
            </w:r>
          </w:p>
        </w:tc>
        <w:tc>
          <w:tcPr>
            <w:tcW w:w="2126" w:type="dxa"/>
            <w:vAlign w:val="center"/>
          </w:tcPr>
          <w:p w:rsidR="000D14B8" w:rsidRPr="000D14B8" w:rsidRDefault="000D14B8">
            <w:pPr>
              <w:widowControl w:val="0"/>
              <w:jc w:val="both"/>
              <w:rPr>
                <w:color w:val="000000"/>
                <w:sz w:val="24"/>
                <w:szCs w:val="24"/>
              </w:rPr>
            </w:pPr>
            <w:r w:rsidRPr="000D14B8">
              <w:rPr>
                <w:color w:val="000000"/>
                <w:sz w:val="24"/>
                <w:szCs w:val="24"/>
              </w:rPr>
              <w:t>средняя</w:t>
            </w:r>
          </w:p>
        </w:tc>
        <w:tc>
          <w:tcPr>
            <w:tcW w:w="2268" w:type="dxa"/>
            <w:vAlign w:val="center"/>
          </w:tcPr>
          <w:p w:rsidR="000D14B8" w:rsidRPr="000D14B8" w:rsidRDefault="000D14B8">
            <w:pPr>
              <w:widowControl w:val="0"/>
              <w:jc w:val="both"/>
              <w:rPr>
                <w:color w:val="000000"/>
                <w:sz w:val="24"/>
                <w:szCs w:val="24"/>
              </w:rPr>
            </w:pPr>
            <w:r w:rsidRPr="000D14B8">
              <w:rPr>
                <w:color w:val="000000"/>
                <w:sz w:val="24"/>
                <w:szCs w:val="24"/>
              </w:rPr>
              <w:t>высокая</w:t>
            </w:r>
          </w:p>
        </w:tc>
      </w:tr>
      <w:tr w:rsidR="000D14B8" w:rsidRPr="000D14B8">
        <w:trPr>
          <w:jc w:val="center"/>
        </w:trPr>
        <w:tc>
          <w:tcPr>
            <w:tcW w:w="2835" w:type="dxa"/>
            <w:vAlign w:val="center"/>
          </w:tcPr>
          <w:p w:rsidR="000D14B8" w:rsidRPr="000D14B8" w:rsidRDefault="000D14B8">
            <w:pPr>
              <w:widowControl w:val="0"/>
              <w:jc w:val="both"/>
              <w:rPr>
                <w:color w:val="000000"/>
                <w:sz w:val="24"/>
                <w:szCs w:val="24"/>
              </w:rPr>
            </w:pPr>
            <w:r w:rsidRPr="000D14B8">
              <w:rPr>
                <w:color w:val="000000"/>
                <w:sz w:val="24"/>
                <w:szCs w:val="24"/>
              </w:rPr>
              <w:t>5.Мобильность</w:t>
            </w:r>
          </w:p>
        </w:tc>
        <w:tc>
          <w:tcPr>
            <w:tcW w:w="1985" w:type="dxa"/>
            <w:vAlign w:val="center"/>
          </w:tcPr>
          <w:p w:rsidR="000D14B8" w:rsidRPr="000D14B8" w:rsidRDefault="000D14B8">
            <w:pPr>
              <w:widowControl w:val="0"/>
              <w:jc w:val="both"/>
              <w:rPr>
                <w:color w:val="000000"/>
                <w:sz w:val="24"/>
                <w:szCs w:val="24"/>
              </w:rPr>
            </w:pPr>
            <w:r w:rsidRPr="000D14B8">
              <w:rPr>
                <w:color w:val="000000"/>
                <w:sz w:val="24"/>
                <w:szCs w:val="24"/>
              </w:rPr>
              <w:t>высокая</w:t>
            </w:r>
          </w:p>
        </w:tc>
        <w:tc>
          <w:tcPr>
            <w:tcW w:w="2126" w:type="dxa"/>
            <w:vAlign w:val="center"/>
          </w:tcPr>
          <w:p w:rsidR="000D14B8" w:rsidRPr="000D14B8" w:rsidRDefault="000D14B8">
            <w:pPr>
              <w:widowControl w:val="0"/>
              <w:jc w:val="both"/>
              <w:rPr>
                <w:color w:val="000000"/>
                <w:sz w:val="24"/>
                <w:szCs w:val="24"/>
              </w:rPr>
            </w:pPr>
            <w:r w:rsidRPr="000D14B8">
              <w:rPr>
                <w:color w:val="000000"/>
                <w:sz w:val="24"/>
                <w:szCs w:val="24"/>
              </w:rPr>
              <w:t>средняя</w:t>
            </w:r>
          </w:p>
        </w:tc>
        <w:tc>
          <w:tcPr>
            <w:tcW w:w="2268" w:type="dxa"/>
            <w:vAlign w:val="center"/>
          </w:tcPr>
          <w:p w:rsidR="000D14B8" w:rsidRPr="000D14B8" w:rsidRDefault="000D14B8">
            <w:pPr>
              <w:widowControl w:val="0"/>
              <w:jc w:val="both"/>
              <w:rPr>
                <w:color w:val="000000"/>
                <w:sz w:val="24"/>
                <w:szCs w:val="24"/>
              </w:rPr>
            </w:pPr>
            <w:r w:rsidRPr="000D14B8">
              <w:rPr>
                <w:color w:val="000000"/>
                <w:sz w:val="24"/>
                <w:szCs w:val="24"/>
              </w:rPr>
              <w:t>средняя</w:t>
            </w:r>
          </w:p>
        </w:tc>
      </w:tr>
      <w:tr w:rsidR="000D14B8" w:rsidRPr="000D14B8">
        <w:trPr>
          <w:jc w:val="center"/>
        </w:trPr>
        <w:tc>
          <w:tcPr>
            <w:tcW w:w="2835" w:type="dxa"/>
            <w:vAlign w:val="center"/>
          </w:tcPr>
          <w:p w:rsidR="000D14B8" w:rsidRPr="000D14B8" w:rsidRDefault="000D14B8">
            <w:pPr>
              <w:widowControl w:val="0"/>
              <w:jc w:val="both"/>
              <w:rPr>
                <w:color w:val="000000"/>
                <w:sz w:val="24"/>
                <w:szCs w:val="24"/>
              </w:rPr>
            </w:pPr>
            <w:r w:rsidRPr="000D14B8">
              <w:rPr>
                <w:color w:val="000000"/>
                <w:sz w:val="24"/>
                <w:szCs w:val="24"/>
              </w:rPr>
              <w:t>6. Скидки</w:t>
            </w:r>
          </w:p>
        </w:tc>
        <w:tc>
          <w:tcPr>
            <w:tcW w:w="1985" w:type="dxa"/>
            <w:vAlign w:val="center"/>
          </w:tcPr>
          <w:p w:rsidR="000D14B8" w:rsidRPr="000D14B8" w:rsidRDefault="000D14B8">
            <w:pPr>
              <w:widowControl w:val="0"/>
              <w:jc w:val="both"/>
              <w:rPr>
                <w:color w:val="000000"/>
                <w:sz w:val="24"/>
                <w:szCs w:val="24"/>
              </w:rPr>
            </w:pPr>
            <w:r w:rsidRPr="000D14B8">
              <w:rPr>
                <w:color w:val="000000"/>
                <w:sz w:val="24"/>
                <w:szCs w:val="24"/>
              </w:rPr>
              <w:t>В зависимости от объёмов</w:t>
            </w:r>
          </w:p>
        </w:tc>
        <w:tc>
          <w:tcPr>
            <w:tcW w:w="2126" w:type="dxa"/>
            <w:vAlign w:val="center"/>
          </w:tcPr>
          <w:p w:rsidR="000D14B8" w:rsidRPr="000D14B8" w:rsidRDefault="000D14B8">
            <w:pPr>
              <w:widowControl w:val="0"/>
              <w:jc w:val="both"/>
              <w:rPr>
                <w:color w:val="000000"/>
                <w:sz w:val="24"/>
                <w:szCs w:val="24"/>
              </w:rPr>
            </w:pPr>
            <w:r w:rsidRPr="000D14B8">
              <w:rPr>
                <w:color w:val="000000"/>
                <w:sz w:val="24"/>
                <w:szCs w:val="24"/>
              </w:rPr>
              <w:t>Отсутствуют</w:t>
            </w:r>
          </w:p>
        </w:tc>
        <w:tc>
          <w:tcPr>
            <w:tcW w:w="2268" w:type="dxa"/>
            <w:vAlign w:val="center"/>
          </w:tcPr>
          <w:p w:rsidR="000D14B8" w:rsidRPr="000D14B8" w:rsidRDefault="000D14B8">
            <w:pPr>
              <w:widowControl w:val="0"/>
              <w:jc w:val="both"/>
              <w:rPr>
                <w:color w:val="000000"/>
                <w:sz w:val="24"/>
                <w:szCs w:val="24"/>
              </w:rPr>
            </w:pPr>
            <w:r w:rsidRPr="000D14B8">
              <w:rPr>
                <w:color w:val="000000"/>
                <w:sz w:val="24"/>
                <w:szCs w:val="24"/>
              </w:rPr>
              <w:t>Отсутствуют</w:t>
            </w:r>
          </w:p>
        </w:tc>
      </w:tr>
      <w:tr w:rsidR="000D14B8" w:rsidRPr="000D14B8">
        <w:trPr>
          <w:jc w:val="center"/>
        </w:trPr>
        <w:tc>
          <w:tcPr>
            <w:tcW w:w="2835" w:type="dxa"/>
            <w:tcBorders>
              <w:bottom w:val="double" w:sz="6" w:space="0" w:color="000000"/>
            </w:tcBorders>
            <w:vAlign w:val="center"/>
          </w:tcPr>
          <w:p w:rsidR="000D14B8" w:rsidRPr="000D14B8" w:rsidRDefault="000D14B8">
            <w:pPr>
              <w:widowControl w:val="0"/>
              <w:jc w:val="both"/>
              <w:rPr>
                <w:color w:val="000000"/>
                <w:sz w:val="24"/>
                <w:szCs w:val="24"/>
              </w:rPr>
            </w:pPr>
            <w:r w:rsidRPr="000D14B8">
              <w:rPr>
                <w:color w:val="000000"/>
                <w:sz w:val="24"/>
                <w:szCs w:val="24"/>
              </w:rPr>
              <w:t>7. Рентабельность</w:t>
            </w:r>
          </w:p>
        </w:tc>
        <w:tc>
          <w:tcPr>
            <w:tcW w:w="1985" w:type="dxa"/>
            <w:tcBorders>
              <w:bottom w:val="double" w:sz="6" w:space="0" w:color="000000"/>
            </w:tcBorders>
            <w:vAlign w:val="center"/>
          </w:tcPr>
          <w:p w:rsidR="000D14B8" w:rsidRPr="000D14B8" w:rsidRDefault="000D14B8">
            <w:pPr>
              <w:widowControl w:val="0"/>
              <w:jc w:val="both"/>
              <w:rPr>
                <w:color w:val="000000"/>
                <w:sz w:val="24"/>
                <w:szCs w:val="24"/>
              </w:rPr>
            </w:pPr>
            <w:r w:rsidRPr="000D14B8">
              <w:rPr>
                <w:color w:val="000000"/>
                <w:sz w:val="24"/>
                <w:szCs w:val="24"/>
              </w:rPr>
              <w:t>Высокая</w:t>
            </w:r>
          </w:p>
        </w:tc>
        <w:tc>
          <w:tcPr>
            <w:tcW w:w="2126" w:type="dxa"/>
            <w:tcBorders>
              <w:bottom w:val="double" w:sz="6" w:space="0" w:color="000000"/>
            </w:tcBorders>
            <w:vAlign w:val="center"/>
          </w:tcPr>
          <w:p w:rsidR="000D14B8" w:rsidRPr="000D14B8" w:rsidRDefault="000D14B8">
            <w:pPr>
              <w:widowControl w:val="0"/>
              <w:jc w:val="both"/>
              <w:rPr>
                <w:color w:val="000000"/>
                <w:sz w:val="24"/>
                <w:szCs w:val="24"/>
              </w:rPr>
            </w:pPr>
            <w:r w:rsidRPr="000D14B8">
              <w:rPr>
                <w:color w:val="000000"/>
                <w:sz w:val="24"/>
                <w:szCs w:val="24"/>
              </w:rPr>
              <w:t>Средняя</w:t>
            </w:r>
          </w:p>
        </w:tc>
        <w:tc>
          <w:tcPr>
            <w:tcW w:w="2268" w:type="dxa"/>
            <w:tcBorders>
              <w:bottom w:val="double" w:sz="6" w:space="0" w:color="000000"/>
            </w:tcBorders>
            <w:vAlign w:val="center"/>
          </w:tcPr>
          <w:p w:rsidR="000D14B8" w:rsidRPr="000D14B8" w:rsidRDefault="000D14B8">
            <w:pPr>
              <w:widowControl w:val="0"/>
              <w:jc w:val="both"/>
              <w:rPr>
                <w:color w:val="000000"/>
                <w:sz w:val="24"/>
                <w:szCs w:val="24"/>
              </w:rPr>
            </w:pPr>
            <w:r w:rsidRPr="000D14B8">
              <w:rPr>
                <w:color w:val="000000"/>
                <w:sz w:val="24"/>
                <w:szCs w:val="24"/>
              </w:rPr>
              <w:t>Высокая</w:t>
            </w:r>
          </w:p>
        </w:tc>
      </w:tr>
    </w:tbl>
    <w:p w:rsidR="000D14B8" w:rsidRDefault="000D14B8">
      <w:pPr>
        <w:widowControl w:val="0"/>
        <w:spacing w:before="120"/>
        <w:ind w:firstLine="567"/>
        <w:jc w:val="both"/>
        <w:rPr>
          <w:color w:val="000000"/>
          <w:sz w:val="24"/>
          <w:szCs w:val="24"/>
        </w:rPr>
      </w:pPr>
    </w:p>
    <w:p w:rsidR="000D14B8" w:rsidRDefault="000D14B8">
      <w:pPr>
        <w:widowControl w:val="0"/>
        <w:spacing w:before="120"/>
        <w:ind w:firstLine="567"/>
        <w:jc w:val="both"/>
        <w:rPr>
          <w:color w:val="000000"/>
          <w:sz w:val="24"/>
          <w:szCs w:val="24"/>
        </w:rPr>
      </w:pPr>
      <w:r>
        <w:rPr>
          <w:color w:val="000000"/>
          <w:sz w:val="24"/>
          <w:szCs w:val="24"/>
        </w:rPr>
        <w:t>Таким образом, конкурентоспособность услуг компании БСК находиться на уровне конкурентоспособности рассмотренных фирм. Из чего следует, что продукция и услуги являются также конкурентно способными и в качестве не в чем не уступают главным конкурентам. Продукция и услуги являются конкурентными по ряду преимуществ:</w:t>
      </w:r>
    </w:p>
    <w:p w:rsidR="000D14B8" w:rsidRDefault="000D14B8">
      <w:pPr>
        <w:widowControl w:val="0"/>
        <w:spacing w:before="120"/>
        <w:ind w:firstLine="567"/>
        <w:jc w:val="both"/>
        <w:rPr>
          <w:color w:val="000000"/>
          <w:sz w:val="24"/>
          <w:szCs w:val="24"/>
        </w:rPr>
      </w:pPr>
      <w:r>
        <w:rPr>
          <w:color w:val="000000"/>
          <w:sz w:val="24"/>
          <w:szCs w:val="24"/>
        </w:rPr>
        <w:t>высокий профессиональный уровень служащих;</w:t>
      </w:r>
    </w:p>
    <w:p w:rsidR="000D14B8" w:rsidRDefault="000D14B8">
      <w:pPr>
        <w:widowControl w:val="0"/>
        <w:spacing w:before="120"/>
        <w:ind w:firstLine="567"/>
        <w:jc w:val="both"/>
        <w:rPr>
          <w:color w:val="000000"/>
          <w:sz w:val="24"/>
          <w:szCs w:val="24"/>
        </w:rPr>
      </w:pPr>
      <w:r>
        <w:rPr>
          <w:color w:val="000000"/>
          <w:sz w:val="24"/>
          <w:szCs w:val="24"/>
        </w:rPr>
        <w:t>репутация предприятия;</w:t>
      </w:r>
    </w:p>
    <w:p w:rsidR="000D14B8" w:rsidRDefault="000D14B8">
      <w:pPr>
        <w:widowControl w:val="0"/>
        <w:spacing w:before="120"/>
        <w:ind w:firstLine="567"/>
        <w:jc w:val="both"/>
        <w:rPr>
          <w:color w:val="000000"/>
          <w:sz w:val="24"/>
          <w:szCs w:val="24"/>
        </w:rPr>
      </w:pPr>
      <w:r>
        <w:rPr>
          <w:color w:val="000000"/>
          <w:sz w:val="24"/>
          <w:szCs w:val="24"/>
        </w:rPr>
        <w:t>быстрая доставка оборудования и строительных материалов;</w:t>
      </w:r>
    </w:p>
    <w:p w:rsidR="000D14B8" w:rsidRDefault="000D14B8">
      <w:pPr>
        <w:widowControl w:val="0"/>
        <w:spacing w:before="120"/>
        <w:ind w:firstLine="567"/>
        <w:jc w:val="both"/>
        <w:rPr>
          <w:color w:val="000000"/>
          <w:sz w:val="24"/>
          <w:szCs w:val="24"/>
        </w:rPr>
      </w:pPr>
      <w:r>
        <w:rPr>
          <w:color w:val="000000"/>
          <w:sz w:val="24"/>
          <w:szCs w:val="24"/>
        </w:rPr>
        <w:t>высокое качество произведённой продукции.</w:t>
      </w:r>
    </w:p>
    <w:p w:rsidR="000D14B8" w:rsidRDefault="000D14B8">
      <w:pPr>
        <w:widowControl w:val="0"/>
        <w:spacing w:before="120"/>
        <w:jc w:val="center"/>
        <w:rPr>
          <w:b/>
          <w:bCs/>
          <w:color w:val="000000"/>
          <w:sz w:val="28"/>
          <w:szCs w:val="28"/>
        </w:rPr>
      </w:pPr>
      <w:r>
        <w:rPr>
          <w:b/>
          <w:bCs/>
          <w:color w:val="000000"/>
          <w:sz w:val="28"/>
          <w:szCs w:val="28"/>
        </w:rPr>
        <w:t>Рабочий документ № 10. Определение позиции.</w:t>
      </w:r>
    </w:p>
    <w:p w:rsidR="000D14B8" w:rsidRDefault="000D14B8">
      <w:pPr>
        <w:widowControl w:val="0"/>
        <w:spacing w:before="120"/>
        <w:ind w:firstLine="567"/>
        <w:jc w:val="both"/>
        <w:rPr>
          <w:color w:val="000000"/>
          <w:sz w:val="24"/>
          <w:szCs w:val="24"/>
        </w:rPr>
      </w:pPr>
      <w:r>
        <w:rPr>
          <w:color w:val="000000"/>
          <w:sz w:val="24"/>
          <w:szCs w:val="24"/>
        </w:rPr>
        <w:t>Сбор информации о конкурентах производится с целью сделать своё предприятие более конкурентоспособным.</w:t>
      </w:r>
    </w:p>
    <w:p w:rsidR="000D14B8" w:rsidRDefault="000D14B8">
      <w:pPr>
        <w:widowControl w:val="0"/>
        <w:spacing w:before="120"/>
        <w:jc w:val="center"/>
        <w:rPr>
          <w:b/>
          <w:bCs/>
          <w:color w:val="000000"/>
          <w:sz w:val="28"/>
          <w:szCs w:val="28"/>
        </w:rPr>
      </w:pPr>
      <w:r>
        <w:rPr>
          <w:b/>
          <w:bCs/>
          <w:color w:val="000000"/>
          <w:sz w:val="28"/>
          <w:szCs w:val="28"/>
        </w:rPr>
        <w:t>Рабочий документ №11. Прогнозы на будущее.</w:t>
      </w:r>
    </w:p>
    <w:p w:rsidR="000D14B8" w:rsidRDefault="000D14B8">
      <w:pPr>
        <w:widowControl w:val="0"/>
        <w:spacing w:before="120"/>
        <w:ind w:firstLine="567"/>
        <w:jc w:val="both"/>
        <w:rPr>
          <w:color w:val="000000"/>
          <w:sz w:val="24"/>
          <w:szCs w:val="24"/>
        </w:rPr>
      </w:pPr>
      <w:r>
        <w:rPr>
          <w:color w:val="000000"/>
          <w:sz w:val="24"/>
          <w:szCs w:val="24"/>
        </w:rPr>
        <w:t>В настоящее время компания находится на высоком уровне, на рынке строительных и ремонтных услуг и в будущем будет только улучшать свои позиции. За десять лет работы был накоплен богатейший опыт решения ряда принципиально новых проектных задач. ФПГ БСК и впредь будет активно участвовать в осуществлении новых проектов.</w:t>
      </w:r>
    </w:p>
    <w:p w:rsidR="000D14B8" w:rsidRDefault="000D14B8">
      <w:pPr>
        <w:widowControl w:val="0"/>
        <w:spacing w:before="120"/>
        <w:jc w:val="center"/>
        <w:rPr>
          <w:b/>
          <w:bCs/>
          <w:color w:val="000000"/>
          <w:sz w:val="28"/>
          <w:szCs w:val="28"/>
        </w:rPr>
      </w:pPr>
      <w:r>
        <w:rPr>
          <w:b/>
          <w:bCs/>
          <w:color w:val="000000"/>
          <w:sz w:val="28"/>
          <w:szCs w:val="28"/>
        </w:rPr>
        <w:t>Список литературы</w:t>
      </w:r>
    </w:p>
    <w:p w:rsidR="000D14B8" w:rsidRDefault="000D14B8">
      <w:pPr>
        <w:widowControl w:val="0"/>
        <w:spacing w:before="120"/>
        <w:ind w:firstLine="567"/>
        <w:jc w:val="both"/>
        <w:rPr>
          <w:color w:val="000000"/>
          <w:sz w:val="24"/>
          <w:szCs w:val="24"/>
        </w:rPr>
      </w:pPr>
      <w:r>
        <w:rPr>
          <w:color w:val="000000"/>
          <w:sz w:val="24"/>
          <w:szCs w:val="24"/>
        </w:rPr>
        <w:t>Власова В.М. Основы предпринимательской деятельности. М. ''Финансы и статистика''.1995.</w:t>
      </w:r>
    </w:p>
    <w:p w:rsidR="000D14B8" w:rsidRDefault="000D14B8">
      <w:pPr>
        <w:widowControl w:val="0"/>
        <w:spacing w:before="120"/>
        <w:ind w:firstLine="567"/>
        <w:jc w:val="both"/>
        <w:rPr>
          <w:color w:val="000000"/>
          <w:sz w:val="24"/>
          <w:szCs w:val="24"/>
        </w:rPr>
      </w:pPr>
      <w:r>
        <w:rPr>
          <w:color w:val="000000"/>
          <w:sz w:val="24"/>
          <w:szCs w:val="24"/>
        </w:rPr>
        <w:t>Устав общества с ограниченной ответственностью ''Балтийская строительная компания – 16''.</w:t>
      </w:r>
    </w:p>
    <w:p w:rsidR="000D14B8" w:rsidRDefault="000D14B8">
      <w:pPr>
        <w:widowControl w:val="0"/>
        <w:spacing w:before="120"/>
        <w:ind w:firstLine="567"/>
        <w:jc w:val="both"/>
        <w:rPr>
          <w:color w:val="000000"/>
          <w:sz w:val="24"/>
          <w:szCs w:val="24"/>
        </w:rPr>
      </w:pPr>
      <w:r>
        <w:rPr>
          <w:color w:val="000000"/>
          <w:sz w:val="24"/>
          <w:szCs w:val="24"/>
        </w:rPr>
        <w:t>''Деньги'' Экономический еженедельник издательского дома ''Коммерсант''. (№48-51).</w:t>
      </w:r>
    </w:p>
    <w:p w:rsidR="000D14B8" w:rsidRDefault="000D14B8">
      <w:pPr>
        <w:widowControl w:val="0"/>
        <w:spacing w:before="120"/>
        <w:ind w:firstLine="567"/>
        <w:jc w:val="both"/>
        <w:rPr>
          <w:color w:val="000000"/>
          <w:sz w:val="24"/>
          <w:szCs w:val="24"/>
        </w:rPr>
      </w:pPr>
      <w:r>
        <w:rPr>
          <w:color w:val="000000"/>
          <w:sz w:val="24"/>
          <w:szCs w:val="24"/>
        </w:rPr>
        <w:t>Котлер Ф. Основы маркетинга: Пер. с англ. М.: Прогресс.1990.</w:t>
      </w:r>
    </w:p>
    <w:p w:rsidR="000D14B8" w:rsidRDefault="000D14B8">
      <w:pPr>
        <w:widowControl w:val="0"/>
        <w:spacing w:before="120"/>
        <w:ind w:firstLine="567"/>
        <w:jc w:val="both"/>
        <w:rPr>
          <w:color w:val="000000"/>
          <w:sz w:val="24"/>
          <w:szCs w:val="24"/>
        </w:rPr>
      </w:pPr>
      <w:r>
        <w:rPr>
          <w:color w:val="000000"/>
          <w:sz w:val="24"/>
          <w:szCs w:val="24"/>
        </w:rPr>
        <w:t xml:space="preserve">Ли Якокка. Карьера менеджера. М. Прогресс. 1991. </w:t>
      </w:r>
    </w:p>
    <w:p w:rsidR="000D14B8" w:rsidRDefault="000D14B8">
      <w:pPr>
        <w:widowControl w:val="0"/>
        <w:spacing w:before="120"/>
        <w:ind w:firstLine="567"/>
        <w:jc w:val="both"/>
        <w:rPr>
          <w:color w:val="000000"/>
          <w:sz w:val="24"/>
          <w:szCs w:val="24"/>
        </w:rPr>
      </w:pPr>
      <w:r>
        <w:rPr>
          <w:color w:val="000000"/>
          <w:sz w:val="24"/>
          <w:szCs w:val="24"/>
        </w:rPr>
        <w:t>Учредительный договор ООО ''БСК- 16''.</w:t>
      </w:r>
    </w:p>
    <w:p w:rsidR="000D14B8" w:rsidRDefault="000D14B8">
      <w:pPr>
        <w:widowControl w:val="0"/>
        <w:spacing w:before="120"/>
        <w:ind w:firstLine="567"/>
        <w:jc w:val="both"/>
        <w:rPr>
          <w:color w:val="000000"/>
          <w:sz w:val="24"/>
          <w:szCs w:val="24"/>
        </w:rPr>
      </w:pPr>
      <w:bookmarkStart w:id="0" w:name="_GoBack"/>
      <w:bookmarkEnd w:id="0"/>
    </w:p>
    <w:sectPr w:rsidR="000D14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56B76"/>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2755440"/>
    <w:multiLevelType w:val="singleLevel"/>
    <w:tmpl w:val="E0A48CDC"/>
    <w:lvl w:ilvl="0">
      <w:start w:val="1"/>
      <w:numFmt w:val="decimal"/>
      <w:lvlText w:val="%1)"/>
      <w:lvlJc w:val="left"/>
      <w:pPr>
        <w:tabs>
          <w:tab w:val="num" w:pos="1170"/>
        </w:tabs>
        <w:ind w:left="1170" w:hanging="360"/>
      </w:pPr>
      <w:rPr>
        <w:rFonts w:hint="default"/>
      </w:rPr>
    </w:lvl>
  </w:abstractNum>
  <w:abstractNum w:abstractNumId="2">
    <w:nsid w:val="23A22B1E"/>
    <w:multiLevelType w:val="multilevel"/>
    <w:tmpl w:val="BC00F5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78017F0"/>
    <w:multiLevelType w:val="singleLevel"/>
    <w:tmpl w:val="F200A994"/>
    <w:lvl w:ilvl="0">
      <w:start w:val="1"/>
      <w:numFmt w:val="decimal"/>
      <w:lvlText w:val="%1)"/>
      <w:lvlJc w:val="left"/>
      <w:pPr>
        <w:tabs>
          <w:tab w:val="num" w:pos="390"/>
        </w:tabs>
        <w:ind w:left="390" w:hanging="390"/>
      </w:pPr>
      <w:rPr>
        <w:rFonts w:hint="default"/>
      </w:rPr>
    </w:lvl>
  </w:abstractNum>
  <w:abstractNum w:abstractNumId="4">
    <w:nsid w:val="2E0B1565"/>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2FC0132F"/>
    <w:multiLevelType w:val="singleLevel"/>
    <w:tmpl w:val="42ECDE80"/>
    <w:lvl w:ilvl="0">
      <w:start w:val="1"/>
      <w:numFmt w:val="bullet"/>
      <w:lvlText w:val="-"/>
      <w:lvlJc w:val="left"/>
      <w:pPr>
        <w:tabs>
          <w:tab w:val="num" w:pos="390"/>
        </w:tabs>
        <w:ind w:left="390" w:hanging="390"/>
      </w:pPr>
      <w:rPr>
        <w:rFonts w:hint="default"/>
      </w:rPr>
    </w:lvl>
  </w:abstractNum>
  <w:abstractNum w:abstractNumId="6">
    <w:nsid w:val="41E93953"/>
    <w:multiLevelType w:val="singleLevel"/>
    <w:tmpl w:val="AC80318A"/>
    <w:lvl w:ilvl="0">
      <w:start w:val="1"/>
      <w:numFmt w:val="decimal"/>
      <w:lvlText w:val="%1)"/>
      <w:lvlJc w:val="left"/>
      <w:pPr>
        <w:tabs>
          <w:tab w:val="num" w:pos="1245"/>
        </w:tabs>
        <w:ind w:left="1245" w:hanging="525"/>
      </w:pPr>
      <w:rPr>
        <w:rFonts w:hint="default"/>
      </w:rPr>
    </w:lvl>
  </w:abstractNum>
  <w:abstractNum w:abstractNumId="7">
    <w:nsid w:val="430F5915"/>
    <w:multiLevelType w:val="singleLevel"/>
    <w:tmpl w:val="AD62229C"/>
    <w:lvl w:ilvl="0">
      <w:start w:val="1"/>
      <w:numFmt w:val="decimal"/>
      <w:lvlText w:val="%1."/>
      <w:lvlJc w:val="left"/>
      <w:pPr>
        <w:tabs>
          <w:tab w:val="num" w:pos="1080"/>
        </w:tabs>
        <w:ind w:left="1080" w:hanging="360"/>
      </w:pPr>
      <w:rPr>
        <w:rFonts w:hint="default"/>
      </w:rPr>
    </w:lvl>
  </w:abstractNum>
  <w:abstractNum w:abstractNumId="8">
    <w:nsid w:val="48F52DDF"/>
    <w:multiLevelType w:val="singleLevel"/>
    <w:tmpl w:val="04190011"/>
    <w:lvl w:ilvl="0">
      <w:start w:val="2"/>
      <w:numFmt w:val="decimal"/>
      <w:lvlText w:val="%1)"/>
      <w:lvlJc w:val="left"/>
      <w:pPr>
        <w:tabs>
          <w:tab w:val="num" w:pos="360"/>
        </w:tabs>
        <w:ind w:left="360" w:hanging="360"/>
      </w:pPr>
      <w:rPr>
        <w:rFonts w:hint="default"/>
      </w:rPr>
    </w:lvl>
  </w:abstractNum>
  <w:abstractNum w:abstractNumId="9">
    <w:nsid w:val="4A9A2BA4"/>
    <w:multiLevelType w:val="multilevel"/>
    <w:tmpl w:val="D88060A2"/>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4DD81472"/>
    <w:multiLevelType w:val="singleLevel"/>
    <w:tmpl w:val="0F86CF10"/>
    <w:lvl w:ilvl="0">
      <w:start w:val="2"/>
      <w:numFmt w:val="bullet"/>
      <w:lvlText w:val="-"/>
      <w:lvlJc w:val="left"/>
      <w:pPr>
        <w:tabs>
          <w:tab w:val="num" w:pos="360"/>
        </w:tabs>
        <w:ind w:left="360" w:hanging="360"/>
      </w:pPr>
      <w:rPr>
        <w:rFonts w:hint="default"/>
      </w:rPr>
    </w:lvl>
  </w:abstractNum>
  <w:abstractNum w:abstractNumId="11">
    <w:nsid w:val="7ADF06A7"/>
    <w:multiLevelType w:val="singleLevel"/>
    <w:tmpl w:val="E2846748"/>
    <w:lvl w:ilvl="0">
      <w:start w:val="1"/>
      <w:numFmt w:val="bullet"/>
      <w:lvlText w:val="-"/>
      <w:lvlJc w:val="left"/>
      <w:pPr>
        <w:tabs>
          <w:tab w:val="num" w:pos="360"/>
        </w:tabs>
        <w:ind w:left="360" w:hanging="360"/>
      </w:pPr>
      <w:rPr>
        <w:rFonts w:hint="default"/>
      </w:rPr>
    </w:lvl>
  </w:abstractNum>
  <w:num w:numId="1">
    <w:abstractNumId w:val="0"/>
  </w:num>
  <w:num w:numId="2">
    <w:abstractNumId w:val="10"/>
  </w:num>
  <w:num w:numId="3">
    <w:abstractNumId w:val="4"/>
  </w:num>
  <w:num w:numId="4">
    <w:abstractNumId w:val="11"/>
  </w:num>
  <w:num w:numId="5">
    <w:abstractNumId w:val="7"/>
  </w:num>
  <w:num w:numId="6">
    <w:abstractNumId w:val="9"/>
  </w:num>
  <w:num w:numId="7">
    <w:abstractNumId w:val="8"/>
  </w:num>
  <w:num w:numId="8">
    <w:abstractNumId w:val="5"/>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A24"/>
    <w:rsid w:val="000D14B8"/>
    <w:rsid w:val="005A2E17"/>
    <w:rsid w:val="006A6A24"/>
    <w:rsid w:val="00DE10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C02B64E4-38EF-4543-9045-824B10F5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24"/>
      <w:szCs w:val="24"/>
    </w:rPr>
  </w:style>
  <w:style w:type="paragraph" w:styleId="2">
    <w:name w:val="heading 2"/>
    <w:basedOn w:val="a"/>
    <w:next w:val="a"/>
    <w:link w:val="20"/>
    <w:uiPriority w:val="99"/>
    <w:qFormat/>
    <w:pPr>
      <w:keepNext/>
      <w:outlineLvl w:val="1"/>
    </w:pPr>
    <w:rPr>
      <w:sz w:val="24"/>
      <w:szCs w:val="24"/>
    </w:rPr>
  </w:style>
  <w:style w:type="paragraph" w:styleId="3">
    <w:name w:val="heading 3"/>
    <w:basedOn w:val="a"/>
    <w:next w:val="a"/>
    <w:link w:val="30"/>
    <w:uiPriority w:val="99"/>
    <w:qFormat/>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jc w:val="center"/>
    </w:pPr>
    <w:rPr>
      <w:b/>
      <w:bCs/>
      <w:spacing w:val="20"/>
      <w:sz w:val="32"/>
      <w:szCs w:val="32"/>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Title"/>
    <w:basedOn w:val="a"/>
    <w:link w:val="a6"/>
    <w:uiPriority w:val="99"/>
    <w:qFormat/>
    <w:pPr>
      <w:jc w:val="center"/>
    </w:pPr>
    <w:rPr>
      <w:b/>
      <w:bCs/>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3">
    <w:name w:val="Body Text Indent 2"/>
    <w:basedOn w:val="a"/>
    <w:link w:val="24"/>
    <w:uiPriority w:val="99"/>
    <w:pPr>
      <w:ind w:firstLine="72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ind w:firstLine="390"/>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15816</Words>
  <Characters>9016</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24783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Artem</dc:creator>
  <cp:keywords/>
  <dc:description/>
  <cp:lastModifiedBy>admin</cp:lastModifiedBy>
  <cp:revision>2</cp:revision>
  <cp:lastPrinted>2001-04-18T20:57:00Z</cp:lastPrinted>
  <dcterms:created xsi:type="dcterms:W3CDTF">2014-01-26T06:13:00Z</dcterms:created>
  <dcterms:modified xsi:type="dcterms:W3CDTF">2014-01-26T06:13:00Z</dcterms:modified>
</cp:coreProperties>
</file>