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17F46" w:rsidRDefault="00F17F46">
      <w:pPr>
        <w:spacing w:line="360" w:lineRule="atLeast"/>
        <w:rPr>
          <w:b/>
          <w:sz w:val="34"/>
        </w:rPr>
      </w:pPr>
    </w:p>
    <w:p w:rsidR="00F17F46" w:rsidRDefault="00F17F46">
      <w:pPr>
        <w:spacing w:line="360" w:lineRule="atLeast"/>
        <w:rPr>
          <w:b/>
          <w:sz w:val="34"/>
        </w:rPr>
      </w:pPr>
    </w:p>
    <w:p w:rsidR="00F17F46" w:rsidRDefault="00F17F46">
      <w:pPr>
        <w:pStyle w:val="1"/>
      </w:pPr>
      <w:bookmarkStart w:id="0" w:name="_Toc437189984"/>
      <w:bookmarkStart w:id="1" w:name="_Toc437191141"/>
      <w:bookmarkStart w:id="2" w:name="_Toc437191357"/>
      <w:r>
        <w:t>содержание</w:t>
      </w:r>
      <w:bookmarkEnd w:id="0"/>
      <w:bookmarkEnd w:id="1"/>
      <w:bookmarkEnd w:id="2"/>
    </w:p>
    <w:p w:rsidR="00F17F46" w:rsidRDefault="00F17F46">
      <w:pPr>
        <w:pStyle w:val="10"/>
        <w:tabs>
          <w:tab w:val="right" w:leader="dot" w:pos="9061"/>
        </w:tabs>
        <w:rPr>
          <w:noProof/>
        </w:rPr>
      </w:pPr>
      <w:r>
        <w:rPr>
          <w:noProof/>
        </w:rPr>
        <w:t>1</w:t>
      </w:r>
    </w:p>
    <w:p w:rsidR="00F17F46" w:rsidRDefault="00F17F46">
      <w:pPr>
        <w:pStyle w:val="10"/>
        <w:tabs>
          <w:tab w:val="right" w:leader="dot" w:pos="9061"/>
        </w:tabs>
        <w:rPr>
          <w:noProof/>
        </w:rPr>
      </w:pPr>
      <w:r>
        <w:rPr>
          <w:noProof/>
        </w:rPr>
        <w:t>Введение</w:t>
      </w:r>
      <w:r>
        <w:rPr>
          <w:noProof/>
        </w:rPr>
        <w:tab/>
        <w:t>2</w:t>
      </w:r>
    </w:p>
    <w:p w:rsidR="00F17F46" w:rsidRDefault="00F17F46">
      <w:pPr>
        <w:pStyle w:val="10"/>
        <w:tabs>
          <w:tab w:val="right" w:leader="dot" w:pos="9061"/>
        </w:tabs>
        <w:rPr>
          <w:noProof/>
        </w:rPr>
      </w:pPr>
      <w:r>
        <w:rPr>
          <w:noProof/>
        </w:rPr>
        <w:t>1. Показатели платежеспособности и ликвидности предприятия.</w:t>
      </w:r>
      <w:r>
        <w:rPr>
          <w:noProof/>
        </w:rPr>
        <w:tab/>
      </w:r>
      <w:bookmarkStart w:id="3" w:name="_Hlt437191453"/>
      <w:r>
        <w:rPr>
          <w:noProof/>
        </w:rPr>
        <w:t>3</w:t>
      </w:r>
      <w:bookmarkEnd w:id="3"/>
    </w:p>
    <w:p w:rsidR="00F17F46" w:rsidRDefault="00F17F46">
      <w:pPr>
        <w:pStyle w:val="21"/>
        <w:tabs>
          <w:tab w:val="right" w:leader="dot" w:pos="9061"/>
        </w:tabs>
        <w:rPr>
          <w:noProof/>
        </w:rPr>
      </w:pPr>
      <w:r>
        <w:rPr>
          <w:noProof/>
        </w:rPr>
        <w:t>1.1. Предварительная оценка платежеспособности и ликвидности.</w:t>
      </w:r>
      <w:r>
        <w:rPr>
          <w:noProof/>
        </w:rPr>
        <w:tab/>
        <w:t>3</w:t>
      </w:r>
    </w:p>
    <w:p w:rsidR="00F17F46" w:rsidRDefault="00F17F46">
      <w:pPr>
        <w:pStyle w:val="30"/>
        <w:tabs>
          <w:tab w:val="right" w:leader="dot" w:pos="9061"/>
        </w:tabs>
        <w:rPr>
          <w:noProof/>
        </w:rPr>
      </w:pPr>
      <w:r>
        <w:rPr>
          <w:noProof/>
        </w:rPr>
        <w:t>1.1.1.Коэффициент абсолютной ликвидности</w:t>
      </w:r>
      <w:r>
        <w:rPr>
          <w:noProof/>
        </w:rPr>
        <w:tab/>
        <w:t>4</w:t>
      </w:r>
    </w:p>
    <w:p w:rsidR="00F17F46" w:rsidRDefault="00F17F46">
      <w:pPr>
        <w:pStyle w:val="30"/>
        <w:tabs>
          <w:tab w:val="right" w:leader="dot" w:pos="9061"/>
        </w:tabs>
        <w:rPr>
          <w:noProof/>
        </w:rPr>
      </w:pPr>
      <w:r>
        <w:rPr>
          <w:noProof/>
        </w:rPr>
        <w:t>1.1.2.Уточненный коэффициент ликвидности</w:t>
      </w:r>
      <w:r>
        <w:rPr>
          <w:noProof/>
        </w:rPr>
        <w:tab/>
        <w:t>4</w:t>
      </w:r>
    </w:p>
    <w:p w:rsidR="00F17F46" w:rsidRDefault="00F17F46">
      <w:pPr>
        <w:pStyle w:val="30"/>
        <w:tabs>
          <w:tab w:val="right" w:leader="dot" w:pos="9061"/>
        </w:tabs>
        <w:rPr>
          <w:noProof/>
        </w:rPr>
      </w:pPr>
      <w:r>
        <w:rPr>
          <w:noProof/>
        </w:rPr>
        <w:t>1.1.3.Общий коэффициент ликвидности</w:t>
      </w:r>
      <w:r>
        <w:rPr>
          <w:noProof/>
        </w:rPr>
        <w:tab/>
        <w:t>4</w:t>
      </w:r>
    </w:p>
    <w:p w:rsidR="00F17F46" w:rsidRDefault="00F17F46">
      <w:pPr>
        <w:pStyle w:val="21"/>
        <w:tabs>
          <w:tab w:val="right" w:leader="dot" w:pos="9061"/>
        </w:tabs>
        <w:rPr>
          <w:noProof/>
        </w:rPr>
      </w:pPr>
      <w:r>
        <w:rPr>
          <w:noProof/>
        </w:rPr>
        <w:t>1.2. Внутренний анализ состояния активов.</w:t>
      </w:r>
      <w:r>
        <w:rPr>
          <w:noProof/>
        </w:rPr>
        <w:tab/>
        <w:t>5</w:t>
      </w:r>
    </w:p>
    <w:p w:rsidR="00F17F46" w:rsidRDefault="00F17F46">
      <w:pPr>
        <w:pStyle w:val="21"/>
        <w:tabs>
          <w:tab w:val="right" w:leader="dot" w:pos="9061"/>
        </w:tabs>
        <w:rPr>
          <w:noProof/>
        </w:rPr>
      </w:pPr>
      <w:r>
        <w:rPr>
          <w:noProof/>
        </w:rPr>
        <w:t>1.3. Внутренний анализ краткосрочной задолженности.</w:t>
      </w:r>
      <w:r>
        <w:rPr>
          <w:noProof/>
        </w:rPr>
        <w:tab/>
        <w:t>6</w:t>
      </w:r>
    </w:p>
    <w:p w:rsidR="00F17F46" w:rsidRDefault="00F17F46">
      <w:pPr>
        <w:pStyle w:val="10"/>
        <w:tabs>
          <w:tab w:val="right" w:leader="dot" w:pos="9061"/>
        </w:tabs>
        <w:rPr>
          <w:noProof/>
        </w:rPr>
      </w:pPr>
      <w:r>
        <w:rPr>
          <w:noProof/>
        </w:rPr>
        <w:t>2. Анализ структуры источников средств и их использования.</w:t>
      </w:r>
      <w:r>
        <w:rPr>
          <w:noProof/>
        </w:rPr>
        <w:tab/>
        <w:t>11</w:t>
      </w:r>
    </w:p>
    <w:p w:rsidR="00F17F46" w:rsidRDefault="00F17F46">
      <w:pPr>
        <w:pStyle w:val="21"/>
        <w:tabs>
          <w:tab w:val="right" w:leader="dot" w:pos="9061"/>
        </w:tabs>
        <w:rPr>
          <w:noProof/>
        </w:rPr>
      </w:pPr>
      <w:r>
        <w:rPr>
          <w:noProof/>
        </w:rPr>
        <w:t>2.1. Коэффициент независимости</w:t>
      </w:r>
      <w:r>
        <w:rPr>
          <w:noProof/>
        </w:rPr>
        <w:tab/>
        <w:t>11</w:t>
      </w:r>
    </w:p>
    <w:p w:rsidR="00F17F46" w:rsidRDefault="00F17F46">
      <w:pPr>
        <w:pStyle w:val="21"/>
        <w:tabs>
          <w:tab w:val="right" w:leader="dot" w:pos="9061"/>
        </w:tabs>
        <w:rPr>
          <w:noProof/>
        </w:rPr>
      </w:pPr>
      <w:r>
        <w:rPr>
          <w:noProof/>
        </w:rPr>
        <w:t>2.2.Коэффициент финансовой устойчивости</w:t>
      </w:r>
      <w:r>
        <w:rPr>
          <w:noProof/>
        </w:rPr>
        <w:tab/>
        <w:t>12</w:t>
      </w:r>
    </w:p>
    <w:p w:rsidR="00F17F46" w:rsidRDefault="00F17F46">
      <w:pPr>
        <w:pStyle w:val="21"/>
        <w:tabs>
          <w:tab w:val="right" w:leader="dot" w:pos="9061"/>
        </w:tabs>
        <w:rPr>
          <w:noProof/>
        </w:rPr>
      </w:pPr>
      <w:r>
        <w:rPr>
          <w:noProof/>
        </w:rPr>
        <w:t>2.3.Коэффициент финансирования</w:t>
      </w:r>
      <w:r>
        <w:rPr>
          <w:noProof/>
        </w:rPr>
        <w:tab/>
        <w:t>12</w:t>
      </w:r>
    </w:p>
    <w:p w:rsidR="00F17F46" w:rsidRDefault="00F17F46">
      <w:pPr>
        <w:pStyle w:val="10"/>
        <w:tabs>
          <w:tab w:val="right" w:leader="dot" w:pos="9061"/>
        </w:tabs>
        <w:rPr>
          <w:noProof/>
        </w:rPr>
      </w:pPr>
      <w:r>
        <w:rPr>
          <w:noProof/>
        </w:rPr>
        <w:t>3. Анализ оборачиваемости оборотных средств.</w:t>
      </w:r>
      <w:r>
        <w:rPr>
          <w:noProof/>
        </w:rPr>
        <w:tab/>
        <w:t>15</w:t>
      </w:r>
    </w:p>
    <w:p w:rsidR="00F17F46" w:rsidRDefault="00F17F46">
      <w:pPr>
        <w:pStyle w:val="21"/>
        <w:tabs>
          <w:tab w:val="right" w:leader="dot" w:pos="9061"/>
        </w:tabs>
        <w:rPr>
          <w:noProof/>
        </w:rPr>
      </w:pPr>
      <w:r>
        <w:rPr>
          <w:noProof/>
        </w:rPr>
        <w:t>3.1. Общая оценка оборачиваемости активов предприятия.</w:t>
      </w:r>
      <w:r>
        <w:rPr>
          <w:noProof/>
        </w:rPr>
        <w:tab/>
        <w:t>15</w:t>
      </w:r>
    </w:p>
    <w:p w:rsidR="00F17F46" w:rsidRDefault="00F17F46">
      <w:pPr>
        <w:pStyle w:val="21"/>
        <w:tabs>
          <w:tab w:val="right" w:leader="dot" w:pos="9061"/>
        </w:tabs>
        <w:rPr>
          <w:noProof/>
        </w:rPr>
      </w:pPr>
      <w:r>
        <w:rPr>
          <w:noProof/>
        </w:rPr>
        <w:t>3.2. Анализ движения денежных средств.</w:t>
      </w:r>
      <w:r>
        <w:rPr>
          <w:noProof/>
        </w:rPr>
        <w:tab/>
        <w:t>15</w:t>
      </w:r>
    </w:p>
    <w:p w:rsidR="00F17F46" w:rsidRDefault="00F17F46">
      <w:pPr>
        <w:pStyle w:val="21"/>
        <w:tabs>
          <w:tab w:val="right" w:leader="dot" w:pos="9061"/>
        </w:tabs>
        <w:rPr>
          <w:noProof/>
        </w:rPr>
      </w:pPr>
      <w:r>
        <w:rPr>
          <w:noProof/>
        </w:rPr>
        <w:t>3.3. Анализ дебиторской задолженности.</w:t>
      </w:r>
      <w:r>
        <w:rPr>
          <w:noProof/>
        </w:rPr>
        <w:tab/>
        <w:t>17</w:t>
      </w:r>
    </w:p>
    <w:p w:rsidR="00F17F46" w:rsidRDefault="00F17F46">
      <w:pPr>
        <w:pStyle w:val="30"/>
        <w:tabs>
          <w:tab w:val="right" w:leader="dot" w:pos="9061"/>
        </w:tabs>
        <w:rPr>
          <w:noProof/>
        </w:rPr>
      </w:pPr>
      <w:r>
        <w:rPr>
          <w:noProof/>
        </w:rPr>
        <w:t>3.3.1. Оборачиваемость дебиторской задолженности.</w:t>
      </w:r>
      <w:r>
        <w:rPr>
          <w:noProof/>
        </w:rPr>
        <w:tab/>
        <w:t>17</w:t>
      </w:r>
    </w:p>
    <w:p w:rsidR="00F17F46" w:rsidRDefault="00F17F46">
      <w:pPr>
        <w:pStyle w:val="30"/>
        <w:tabs>
          <w:tab w:val="right" w:leader="dot" w:pos="9061"/>
        </w:tabs>
        <w:rPr>
          <w:noProof/>
        </w:rPr>
      </w:pPr>
      <w:r>
        <w:rPr>
          <w:noProof/>
        </w:rPr>
        <w:t>3.3.2. Период погашения дебиторской задолженности.</w:t>
      </w:r>
      <w:r>
        <w:rPr>
          <w:noProof/>
        </w:rPr>
        <w:tab/>
        <w:t>17</w:t>
      </w:r>
    </w:p>
    <w:p w:rsidR="00F17F46" w:rsidRDefault="00F17F46">
      <w:pPr>
        <w:pStyle w:val="30"/>
        <w:tabs>
          <w:tab w:val="right" w:leader="dot" w:pos="9061"/>
        </w:tabs>
        <w:rPr>
          <w:noProof/>
        </w:rPr>
      </w:pPr>
      <w:r>
        <w:rPr>
          <w:noProof/>
        </w:rPr>
        <w:t>3.3.3. Доля дебиторской задолженности в общем объеме текущих активов.</w:t>
      </w:r>
      <w:r>
        <w:rPr>
          <w:noProof/>
        </w:rPr>
        <w:tab/>
        <w:t>17</w:t>
      </w:r>
    </w:p>
    <w:p w:rsidR="00F17F46" w:rsidRDefault="00F17F46">
      <w:pPr>
        <w:pStyle w:val="30"/>
        <w:tabs>
          <w:tab w:val="right" w:leader="dot" w:pos="9061"/>
        </w:tabs>
        <w:rPr>
          <w:noProof/>
        </w:rPr>
      </w:pPr>
      <w:r>
        <w:rPr>
          <w:noProof/>
        </w:rPr>
        <w:t>3.3.4. Доля сомнительной задолженности в составе дебиторской задолженности.</w:t>
      </w:r>
      <w:r>
        <w:rPr>
          <w:noProof/>
        </w:rPr>
        <w:tab/>
        <w:t>17</w:t>
      </w:r>
    </w:p>
    <w:p w:rsidR="00F17F46" w:rsidRDefault="00F17F46">
      <w:pPr>
        <w:pStyle w:val="21"/>
        <w:tabs>
          <w:tab w:val="right" w:leader="dot" w:pos="9061"/>
        </w:tabs>
        <w:rPr>
          <w:noProof/>
        </w:rPr>
      </w:pPr>
      <w:r>
        <w:rPr>
          <w:noProof/>
        </w:rPr>
        <w:t>3.4. Анализ оборачиваемости товарно-материальных запасов.</w:t>
      </w:r>
      <w:r>
        <w:rPr>
          <w:noProof/>
        </w:rPr>
        <w:tab/>
        <w:t>18</w:t>
      </w:r>
    </w:p>
    <w:p w:rsidR="00F17F46" w:rsidRDefault="00F17F46">
      <w:pPr>
        <w:pStyle w:val="10"/>
        <w:tabs>
          <w:tab w:val="right" w:leader="dot" w:pos="9061"/>
        </w:tabs>
        <w:rPr>
          <w:noProof/>
        </w:rPr>
      </w:pPr>
      <w:r>
        <w:rPr>
          <w:noProof/>
        </w:rPr>
        <w:t>4. Анализ эффективности использования имущества.</w:t>
      </w:r>
      <w:r>
        <w:rPr>
          <w:noProof/>
        </w:rPr>
        <w:tab/>
        <w:t>19</w:t>
      </w:r>
    </w:p>
    <w:p w:rsidR="00F17F46" w:rsidRDefault="00F17F46">
      <w:pPr>
        <w:pStyle w:val="10"/>
        <w:tabs>
          <w:tab w:val="right" w:leader="dot" w:pos="9061"/>
        </w:tabs>
        <w:rPr>
          <w:noProof/>
        </w:rPr>
      </w:pPr>
      <w:r>
        <w:rPr>
          <w:noProof/>
        </w:rPr>
        <w:t>5. Анализ безубыточности предприятия.</w:t>
      </w:r>
      <w:r>
        <w:rPr>
          <w:noProof/>
        </w:rPr>
        <w:tab/>
        <w:t>22</w:t>
      </w:r>
    </w:p>
    <w:p w:rsidR="00F17F46" w:rsidRDefault="00F17F46">
      <w:pPr>
        <w:pStyle w:val="10"/>
        <w:tabs>
          <w:tab w:val="right" w:leader="dot" w:pos="9061"/>
        </w:tabs>
        <w:rPr>
          <w:noProof/>
        </w:rPr>
      </w:pPr>
      <w:r>
        <w:rPr>
          <w:noProof/>
        </w:rPr>
        <w:t>заключение</w:t>
      </w:r>
      <w:r>
        <w:rPr>
          <w:noProof/>
        </w:rPr>
        <w:tab/>
        <w:t>25</w:t>
      </w:r>
    </w:p>
    <w:p w:rsidR="00F17F46" w:rsidRDefault="00F17F46">
      <w:pPr>
        <w:pStyle w:val="10"/>
        <w:tabs>
          <w:tab w:val="right" w:leader="dot" w:pos="9061"/>
        </w:tabs>
        <w:rPr>
          <w:noProof/>
        </w:rPr>
      </w:pPr>
      <w:r>
        <w:rPr>
          <w:noProof/>
        </w:rPr>
        <w:t>СПИСОК ИСПОЛЬЗОВАННОЙ ЛИТЕРАТУРЫ</w:t>
      </w:r>
      <w:r>
        <w:rPr>
          <w:noProof/>
        </w:rPr>
        <w:tab/>
        <w:t>26</w:t>
      </w:r>
    </w:p>
    <w:p w:rsidR="00F17F46" w:rsidRDefault="00F17F46">
      <w:pPr>
        <w:pStyle w:val="1"/>
      </w:pPr>
      <w:r>
        <w:br w:type="page"/>
      </w:r>
      <w:bookmarkStart w:id="4" w:name="_Toc437189985"/>
      <w:bookmarkStart w:id="5" w:name="_Toc437191142"/>
      <w:bookmarkStart w:id="6" w:name="_Toc437191358"/>
      <w:r>
        <w:t>Введение</w:t>
      </w:r>
      <w:bookmarkEnd w:id="4"/>
      <w:bookmarkEnd w:id="5"/>
      <w:bookmarkEnd w:id="6"/>
    </w:p>
    <w:p w:rsidR="00F17F46" w:rsidRDefault="00F17F46">
      <w:pPr>
        <w:spacing w:line="360" w:lineRule="atLeast"/>
        <w:rPr>
          <w:sz w:val="24"/>
        </w:rPr>
      </w:pPr>
    </w:p>
    <w:p w:rsidR="00F17F46" w:rsidRDefault="00F17F46">
      <w:pPr>
        <w:spacing w:line="360" w:lineRule="atLeast"/>
        <w:ind w:firstLine="720"/>
        <w:jc w:val="both"/>
        <w:rPr>
          <w:sz w:val="24"/>
        </w:rPr>
      </w:pPr>
      <w:r>
        <w:rPr>
          <w:sz w:val="24"/>
        </w:rPr>
        <w:t>Финансы предприятий занимают особое место в экономических отношениях. Их специфика проявляется в том, что они всегда проявляются в денежной форме, имеют распределительный характер и отражают формирование и использование различных видов доходов и накоплений субъектов хозяйственной деятельности сферы материального производства, государства и участников непроизводственной сферы.</w:t>
      </w:r>
    </w:p>
    <w:p w:rsidR="00F17F46" w:rsidRDefault="00F17F46">
      <w:pPr>
        <w:spacing w:line="360" w:lineRule="atLeast"/>
        <w:jc w:val="both"/>
        <w:rPr>
          <w:sz w:val="24"/>
        </w:rPr>
      </w:pPr>
      <w:r>
        <w:rPr>
          <w:sz w:val="24"/>
        </w:rPr>
        <w:tab/>
        <w:t>Финансовые отношения существуют объективно, но имеют конкретные формы проявлений, соответствующие характеру производственных отношений в обществе. В современных условиях формы финансовых отношений претерпевают серьезные изменения. Становление рынка предпринимательства в России предполагает не только разгосударствление экономики, но и  финансовое оздоровление народного хозяйств, создание адекватной системы финансовых отношений.</w:t>
      </w:r>
    </w:p>
    <w:p w:rsidR="00F17F46" w:rsidRDefault="00F17F46">
      <w:pPr>
        <w:spacing w:line="360" w:lineRule="atLeast"/>
        <w:ind w:firstLine="720"/>
        <w:jc w:val="both"/>
        <w:rPr>
          <w:sz w:val="24"/>
        </w:rPr>
      </w:pPr>
      <w:r>
        <w:rPr>
          <w:sz w:val="24"/>
        </w:rPr>
        <w:t>Финансы предприятий, будучи частью общей системы финансовых отношений, отражают процесс образования, распределения и использования доходов на предприятиях различных отраслей народного хозяйства и тесно связаны с предпринимательством, поскольку предприятие является формой предпринимательской деятельности.</w:t>
      </w:r>
    </w:p>
    <w:p w:rsidR="00F17F46" w:rsidRDefault="00F17F46">
      <w:pPr>
        <w:pStyle w:val="22"/>
      </w:pPr>
      <w:r>
        <w:t xml:space="preserve">Хозяйствующий субъект предприятие взаимодействует с другими предприятиями – поставщиками и покупателями, партнерами по совместной деятельности, участвуют в союзах </w:t>
      </w:r>
      <w:r>
        <w:tab/>
        <w:t xml:space="preserve">и ассоциациях, в качестве учредителя вносят долю в формирование уставного капитала, вступают во взаимоотношения с банками, бюджетами и внебюджетными фондами.  </w:t>
      </w:r>
    </w:p>
    <w:p w:rsidR="00F17F46" w:rsidRDefault="00F17F46">
      <w:pPr>
        <w:spacing w:line="360" w:lineRule="atLeast"/>
        <w:rPr>
          <w:sz w:val="24"/>
        </w:rPr>
      </w:pPr>
      <w:bookmarkStart w:id="7" w:name="_Toc437189986"/>
      <w:r>
        <w:rPr>
          <w:sz w:val="24"/>
        </w:rPr>
        <w:t>Однако финансовые отношения возникают только тогда, когда на денежной основе происходит формирование собственных средств предприятия, его доходов, образующихся в результате этой деятельности, их использование на цели развития предприятия.</w:t>
      </w:r>
      <w:bookmarkEnd w:id="7"/>
      <w:r>
        <w:rPr>
          <w:sz w:val="24"/>
        </w:rPr>
        <w:t xml:space="preserve">  </w:t>
      </w:r>
      <w:bookmarkStart w:id="8" w:name="_Toc437189987"/>
    </w:p>
    <w:p w:rsidR="00F17F46" w:rsidRDefault="00F17F46">
      <w:pPr>
        <w:pStyle w:val="1"/>
      </w:pPr>
      <w:r>
        <w:rPr>
          <w:sz w:val="24"/>
        </w:rPr>
        <w:br w:type="page"/>
      </w:r>
      <w:bookmarkStart w:id="9" w:name="_Toc437191359"/>
      <w:r>
        <w:t>1. Показатели платежеспособности и ликвидности предприятия.</w:t>
      </w:r>
      <w:bookmarkEnd w:id="8"/>
      <w:bookmarkEnd w:id="9"/>
      <w:r>
        <w:cr/>
      </w:r>
    </w:p>
    <w:p w:rsidR="00F17F46" w:rsidRDefault="00F17F46">
      <w:pPr>
        <w:pStyle w:val="2"/>
      </w:pPr>
      <w:bookmarkStart w:id="10" w:name="_Toc437191360"/>
      <w:r>
        <w:t>1.1. Предварительная оценка платежеспособности и ликвидности.</w:t>
      </w:r>
      <w:bookmarkEnd w:id="10"/>
      <w:r>
        <w:cr/>
      </w:r>
    </w:p>
    <w:p w:rsidR="00F17F46" w:rsidRDefault="00F17F46">
      <w:pPr>
        <w:jc w:val="both"/>
        <w:rPr>
          <w:sz w:val="24"/>
        </w:rPr>
      </w:pPr>
      <w:r>
        <w:rPr>
          <w:sz w:val="24"/>
        </w:rPr>
        <w:t xml:space="preserve">Предварительная оценка финансового положения предприятия осуществляется на основании данных бухгалтерского баланса, " Отчета о финансовых результатах и их использовании ", а также " Приложения к балансу предприятия ". </w:t>
      </w:r>
    </w:p>
    <w:p w:rsidR="00F17F46" w:rsidRDefault="00F17F46">
      <w:pPr>
        <w:pStyle w:val="a3"/>
        <w:spacing w:line="240" w:lineRule="auto"/>
        <w:jc w:val="both"/>
      </w:pPr>
      <w:r>
        <w:t xml:space="preserve">На данной стадии анализа формируется первоначальное представление о деятельности предприятия, выявляются изменения в составе имущества предприятия и их источниках, устанавливаются взаимосвязи между показателями. </w:t>
      </w:r>
    </w:p>
    <w:p w:rsidR="00F17F46" w:rsidRDefault="00F17F46">
      <w:pPr>
        <w:pStyle w:val="20"/>
        <w:spacing w:line="240" w:lineRule="auto"/>
      </w:pPr>
      <w:r>
        <w:t>Для удобства проведения такого анализа целесообразно использовать так называемый уплотненный аналитический баланс - нетто, формирующееся путем сложения однородных по своему составу элементов балансовых статей в необходимых аналитических разрезах (недвижимое имущество, текущие активы и т. д.), как это показано на таблице:</w:t>
      </w:r>
    </w:p>
    <w:tbl>
      <w:tblPr>
        <w:tblW w:w="0" w:type="auto"/>
        <w:tblInd w:w="-85" w:type="dxa"/>
        <w:tblLayout w:type="fixed"/>
        <w:tblCellMar>
          <w:left w:w="70" w:type="dxa"/>
          <w:right w:w="70" w:type="dxa"/>
        </w:tblCellMar>
        <w:tblLook w:val="0000" w:firstRow="0" w:lastRow="0" w:firstColumn="0" w:lastColumn="0" w:noHBand="0" w:noVBand="0"/>
      </w:tblPr>
      <w:tblGrid>
        <w:gridCol w:w="2905"/>
        <w:gridCol w:w="1276"/>
        <w:gridCol w:w="1276"/>
        <w:gridCol w:w="1134"/>
        <w:gridCol w:w="1134"/>
        <w:gridCol w:w="1417"/>
        <w:gridCol w:w="1440"/>
      </w:tblGrid>
      <w:tr w:rsidR="00F17F46">
        <w:trPr>
          <w:gridAfter w:val="1"/>
          <w:wAfter w:w="1440" w:type="dxa"/>
          <w:cantSplit/>
        </w:trPr>
        <w:tc>
          <w:tcPr>
            <w:tcW w:w="2905" w:type="dxa"/>
            <w:tcBorders>
              <w:top w:val="single" w:sz="12" w:space="0" w:color="auto"/>
              <w:left w:val="single" w:sz="12" w:space="0" w:color="auto"/>
              <w:bottom w:val="single" w:sz="6" w:space="0" w:color="auto"/>
              <w:right w:val="single" w:sz="6" w:space="0" w:color="auto"/>
            </w:tcBorders>
          </w:tcPr>
          <w:p w:rsidR="00F17F46" w:rsidRDefault="00F17F46">
            <w:pPr>
              <w:jc w:val="center"/>
              <w:rPr>
                <w:sz w:val="24"/>
              </w:rPr>
            </w:pPr>
            <w:r>
              <w:rPr>
                <w:sz w:val="24"/>
              </w:rPr>
              <w:t>Показатели</w:t>
            </w:r>
          </w:p>
        </w:tc>
        <w:tc>
          <w:tcPr>
            <w:tcW w:w="1276" w:type="dxa"/>
            <w:tcBorders>
              <w:top w:val="single" w:sz="12" w:space="0" w:color="auto"/>
              <w:bottom w:val="single" w:sz="6" w:space="0" w:color="auto"/>
            </w:tcBorders>
          </w:tcPr>
          <w:p w:rsidR="00F17F46" w:rsidRDefault="00F17F46">
            <w:pPr>
              <w:jc w:val="center"/>
              <w:rPr>
                <w:sz w:val="24"/>
              </w:rPr>
            </w:pPr>
            <w:r>
              <w:rPr>
                <w:sz w:val="24"/>
              </w:rPr>
              <w:t>На начало года, тыс. руб.</w:t>
            </w:r>
          </w:p>
        </w:tc>
        <w:tc>
          <w:tcPr>
            <w:tcW w:w="1276" w:type="dxa"/>
            <w:tcBorders>
              <w:top w:val="single" w:sz="12" w:space="0" w:color="auto"/>
              <w:left w:val="single" w:sz="6" w:space="0" w:color="auto"/>
              <w:bottom w:val="single" w:sz="6" w:space="0" w:color="auto"/>
              <w:right w:val="single" w:sz="6" w:space="0" w:color="auto"/>
            </w:tcBorders>
          </w:tcPr>
          <w:p w:rsidR="00F17F46" w:rsidRDefault="00F17F46">
            <w:pPr>
              <w:jc w:val="center"/>
              <w:rPr>
                <w:sz w:val="24"/>
              </w:rPr>
            </w:pPr>
            <w:r>
              <w:rPr>
                <w:sz w:val="24"/>
              </w:rPr>
              <w:t>В % к валюте баланса</w:t>
            </w:r>
          </w:p>
        </w:tc>
        <w:tc>
          <w:tcPr>
            <w:tcW w:w="1134" w:type="dxa"/>
            <w:tcBorders>
              <w:top w:val="single" w:sz="12" w:space="0" w:color="auto"/>
              <w:bottom w:val="single" w:sz="6" w:space="0" w:color="auto"/>
            </w:tcBorders>
          </w:tcPr>
          <w:p w:rsidR="00F17F46" w:rsidRDefault="00F17F46">
            <w:pPr>
              <w:jc w:val="center"/>
              <w:rPr>
                <w:sz w:val="24"/>
              </w:rPr>
            </w:pPr>
            <w:r>
              <w:rPr>
                <w:sz w:val="24"/>
              </w:rPr>
              <w:t>На конец года, тыс. руб.</w:t>
            </w:r>
          </w:p>
        </w:tc>
        <w:tc>
          <w:tcPr>
            <w:tcW w:w="1134" w:type="dxa"/>
            <w:tcBorders>
              <w:top w:val="single" w:sz="12" w:space="0" w:color="auto"/>
              <w:left w:val="single" w:sz="6" w:space="0" w:color="auto"/>
              <w:bottom w:val="single" w:sz="6" w:space="0" w:color="auto"/>
              <w:right w:val="single" w:sz="6" w:space="0" w:color="auto"/>
            </w:tcBorders>
          </w:tcPr>
          <w:p w:rsidR="00F17F46" w:rsidRDefault="00F17F46">
            <w:pPr>
              <w:jc w:val="center"/>
              <w:rPr>
                <w:sz w:val="24"/>
              </w:rPr>
            </w:pPr>
            <w:r>
              <w:rPr>
                <w:sz w:val="24"/>
              </w:rPr>
              <w:t>В % к валюте баланса</w:t>
            </w:r>
          </w:p>
        </w:tc>
        <w:tc>
          <w:tcPr>
            <w:tcW w:w="1417" w:type="dxa"/>
            <w:tcBorders>
              <w:top w:val="single" w:sz="12" w:space="0" w:color="auto"/>
              <w:bottom w:val="single" w:sz="6" w:space="0" w:color="auto"/>
              <w:right w:val="single" w:sz="12" w:space="0" w:color="auto"/>
            </w:tcBorders>
          </w:tcPr>
          <w:p w:rsidR="00F17F46" w:rsidRDefault="00F17F46">
            <w:pPr>
              <w:jc w:val="center"/>
              <w:rPr>
                <w:sz w:val="24"/>
              </w:rPr>
            </w:pPr>
            <w:r>
              <w:rPr>
                <w:sz w:val="24"/>
              </w:rPr>
              <w:t>Отклонение</w:t>
            </w:r>
          </w:p>
          <w:p w:rsidR="00F17F46" w:rsidRDefault="00F17F46">
            <w:pPr>
              <w:jc w:val="center"/>
              <w:rPr>
                <w:sz w:val="24"/>
              </w:rPr>
            </w:pPr>
            <w:r>
              <w:rPr>
                <w:sz w:val="24"/>
              </w:rPr>
              <w:t>(гр.4 - гр.2)</w:t>
            </w:r>
          </w:p>
        </w:tc>
      </w:tr>
      <w:tr w:rsidR="00F17F46" w:rsidTr="00D072F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АКТИВ</w:t>
            </w:r>
          </w:p>
        </w:tc>
        <w:tc>
          <w:tcPr>
            <w:tcW w:w="6237" w:type="dxa"/>
            <w:gridSpan w:val="5"/>
            <w:tcBorders>
              <w:right w:val="single" w:sz="12" w:space="0" w:color="auto"/>
            </w:tcBorders>
          </w:tcPr>
          <w:p w:rsidR="00F17F46" w:rsidRDefault="00F17F46">
            <w:pPr>
              <w:rPr>
                <w:sz w:val="24"/>
              </w:rPr>
            </w:pP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Недвижимое имущество</w:t>
            </w:r>
          </w:p>
        </w:tc>
        <w:tc>
          <w:tcPr>
            <w:tcW w:w="1276" w:type="dxa"/>
            <w:tcBorders>
              <w:top w:val="single" w:sz="6" w:space="0" w:color="auto"/>
              <w:bottom w:val="single" w:sz="6" w:space="0" w:color="auto"/>
            </w:tcBorders>
          </w:tcPr>
          <w:p w:rsidR="00F17F46" w:rsidRDefault="00F17F46">
            <w:pPr>
              <w:rPr>
                <w:sz w:val="24"/>
              </w:rPr>
            </w:pPr>
            <w:r>
              <w:rPr>
                <w:sz w:val="24"/>
              </w:rPr>
              <w:t>1183</w:t>
            </w:r>
          </w:p>
        </w:tc>
        <w:tc>
          <w:tcPr>
            <w:tcW w:w="1276"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37.1</w:t>
            </w:r>
          </w:p>
        </w:tc>
        <w:tc>
          <w:tcPr>
            <w:tcW w:w="1134" w:type="dxa"/>
            <w:tcBorders>
              <w:top w:val="single" w:sz="6" w:space="0" w:color="auto"/>
              <w:bottom w:val="single" w:sz="6" w:space="0" w:color="auto"/>
            </w:tcBorders>
          </w:tcPr>
          <w:p w:rsidR="00F17F46" w:rsidRDefault="00F17F46">
            <w:pPr>
              <w:rPr>
                <w:sz w:val="24"/>
              </w:rPr>
            </w:pPr>
            <w:r>
              <w:rPr>
                <w:sz w:val="24"/>
              </w:rPr>
              <w:t>1635</w:t>
            </w:r>
          </w:p>
        </w:tc>
        <w:tc>
          <w:tcPr>
            <w:tcW w:w="1134"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43.1</w:t>
            </w:r>
          </w:p>
        </w:tc>
        <w:tc>
          <w:tcPr>
            <w:tcW w:w="1417" w:type="dxa"/>
            <w:tcBorders>
              <w:top w:val="single" w:sz="6" w:space="0" w:color="auto"/>
              <w:bottom w:val="single" w:sz="6" w:space="0" w:color="auto"/>
              <w:right w:val="single" w:sz="12" w:space="0" w:color="auto"/>
            </w:tcBorders>
          </w:tcPr>
          <w:p w:rsidR="00F17F46" w:rsidRDefault="00F17F46">
            <w:pPr>
              <w:rPr>
                <w:sz w:val="24"/>
              </w:rPr>
            </w:pPr>
            <w:r>
              <w:rPr>
                <w:sz w:val="24"/>
              </w:rPr>
              <w:t>+6.0</w:t>
            </w: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Текущие активы, всего</w:t>
            </w:r>
            <w:r>
              <w:rPr>
                <w:sz w:val="24"/>
              </w:rPr>
              <w:cr/>
            </w:r>
          </w:p>
          <w:p w:rsidR="00F17F46" w:rsidRDefault="00F17F46">
            <w:pPr>
              <w:rPr>
                <w:sz w:val="24"/>
              </w:rPr>
            </w:pPr>
            <w:r>
              <w:rPr>
                <w:sz w:val="24"/>
              </w:rPr>
              <w:t>в том числе:</w:t>
            </w:r>
          </w:p>
        </w:tc>
        <w:tc>
          <w:tcPr>
            <w:tcW w:w="1276" w:type="dxa"/>
          </w:tcPr>
          <w:p w:rsidR="00F17F46" w:rsidRDefault="00F17F46">
            <w:pPr>
              <w:rPr>
                <w:sz w:val="24"/>
              </w:rPr>
            </w:pPr>
            <w:r>
              <w:rPr>
                <w:sz w:val="24"/>
              </w:rPr>
              <w:t>2004</w:t>
            </w:r>
          </w:p>
        </w:tc>
        <w:tc>
          <w:tcPr>
            <w:tcW w:w="1276" w:type="dxa"/>
            <w:tcBorders>
              <w:left w:val="single" w:sz="6" w:space="0" w:color="auto"/>
              <w:right w:val="single" w:sz="6" w:space="0" w:color="auto"/>
            </w:tcBorders>
          </w:tcPr>
          <w:p w:rsidR="00F17F46" w:rsidRDefault="00F17F46">
            <w:pPr>
              <w:rPr>
                <w:sz w:val="24"/>
              </w:rPr>
            </w:pPr>
            <w:r>
              <w:rPr>
                <w:sz w:val="24"/>
              </w:rPr>
              <w:t>62.9</w:t>
            </w:r>
          </w:p>
        </w:tc>
        <w:tc>
          <w:tcPr>
            <w:tcW w:w="1134" w:type="dxa"/>
          </w:tcPr>
          <w:p w:rsidR="00F17F46" w:rsidRDefault="00F17F46">
            <w:pPr>
              <w:rPr>
                <w:sz w:val="24"/>
              </w:rPr>
            </w:pPr>
            <w:r>
              <w:rPr>
                <w:sz w:val="24"/>
              </w:rPr>
              <w:t>2161</w:t>
            </w:r>
          </w:p>
        </w:tc>
        <w:tc>
          <w:tcPr>
            <w:tcW w:w="1134" w:type="dxa"/>
            <w:tcBorders>
              <w:left w:val="single" w:sz="6" w:space="0" w:color="auto"/>
              <w:right w:val="single" w:sz="6" w:space="0" w:color="auto"/>
            </w:tcBorders>
          </w:tcPr>
          <w:p w:rsidR="00F17F46" w:rsidRDefault="00F17F46">
            <w:pPr>
              <w:rPr>
                <w:sz w:val="24"/>
              </w:rPr>
            </w:pPr>
            <w:r>
              <w:rPr>
                <w:sz w:val="24"/>
              </w:rPr>
              <w:t>56.9</w:t>
            </w:r>
          </w:p>
        </w:tc>
        <w:tc>
          <w:tcPr>
            <w:tcW w:w="1417" w:type="dxa"/>
            <w:tcBorders>
              <w:right w:val="single" w:sz="12" w:space="0" w:color="auto"/>
            </w:tcBorders>
          </w:tcPr>
          <w:p w:rsidR="00F17F46" w:rsidRDefault="00F17F46">
            <w:pPr>
              <w:rPr>
                <w:sz w:val="24"/>
              </w:rPr>
            </w:pPr>
            <w:r>
              <w:rPr>
                <w:sz w:val="24"/>
              </w:rPr>
              <w:t>-6.0</w:t>
            </w: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 производственные запасы</w:t>
            </w:r>
          </w:p>
        </w:tc>
        <w:tc>
          <w:tcPr>
            <w:tcW w:w="1276" w:type="dxa"/>
            <w:tcBorders>
              <w:top w:val="single" w:sz="6" w:space="0" w:color="auto"/>
              <w:bottom w:val="single" w:sz="6" w:space="0" w:color="auto"/>
            </w:tcBorders>
          </w:tcPr>
          <w:p w:rsidR="00F17F46" w:rsidRDefault="00F17F46">
            <w:pPr>
              <w:rPr>
                <w:sz w:val="24"/>
              </w:rPr>
            </w:pPr>
            <w:r>
              <w:rPr>
                <w:sz w:val="24"/>
              </w:rPr>
              <w:t>734</w:t>
            </w:r>
          </w:p>
        </w:tc>
        <w:tc>
          <w:tcPr>
            <w:tcW w:w="1276"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23.0</w:t>
            </w:r>
          </w:p>
        </w:tc>
        <w:tc>
          <w:tcPr>
            <w:tcW w:w="1134" w:type="dxa"/>
            <w:tcBorders>
              <w:top w:val="single" w:sz="6" w:space="0" w:color="auto"/>
              <w:bottom w:val="single" w:sz="6" w:space="0" w:color="auto"/>
            </w:tcBorders>
          </w:tcPr>
          <w:p w:rsidR="00F17F46" w:rsidRDefault="00F17F46">
            <w:pPr>
              <w:rPr>
                <w:sz w:val="24"/>
              </w:rPr>
            </w:pPr>
            <w:r>
              <w:rPr>
                <w:sz w:val="24"/>
              </w:rPr>
              <w:t>752</w:t>
            </w:r>
          </w:p>
        </w:tc>
        <w:tc>
          <w:tcPr>
            <w:tcW w:w="1134"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19.8</w:t>
            </w:r>
          </w:p>
        </w:tc>
        <w:tc>
          <w:tcPr>
            <w:tcW w:w="1417" w:type="dxa"/>
            <w:tcBorders>
              <w:top w:val="single" w:sz="6" w:space="0" w:color="auto"/>
              <w:bottom w:val="single" w:sz="6" w:space="0" w:color="auto"/>
              <w:right w:val="single" w:sz="12" w:space="0" w:color="auto"/>
            </w:tcBorders>
          </w:tcPr>
          <w:p w:rsidR="00F17F46" w:rsidRDefault="00F17F46">
            <w:pPr>
              <w:rPr>
                <w:sz w:val="24"/>
              </w:rPr>
            </w:pPr>
            <w:r>
              <w:rPr>
                <w:sz w:val="24"/>
              </w:rPr>
              <w:t>-3.8</w:t>
            </w: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 готовая продукция</w:t>
            </w:r>
          </w:p>
        </w:tc>
        <w:tc>
          <w:tcPr>
            <w:tcW w:w="1276" w:type="dxa"/>
          </w:tcPr>
          <w:p w:rsidR="00F17F46" w:rsidRDefault="00F17F46">
            <w:pPr>
              <w:rPr>
                <w:sz w:val="24"/>
              </w:rPr>
            </w:pPr>
            <w:r>
              <w:rPr>
                <w:sz w:val="24"/>
              </w:rPr>
              <w:t>187</w:t>
            </w:r>
          </w:p>
        </w:tc>
        <w:tc>
          <w:tcPr>
            <w:tcW w:w="1276" w:type="dxa"/>
            <w:tcBorders>
              <w:left w:val="single" w:sz="6" w:space="0" w:color="auto"/>
              <w:right w:val="single" w:sz="6" w:space="0" w:color="auto"/>
            </w:tcBorders>
          </w:tcPr>
          <w:p w:rsidR="00F17F46" w:rsidRDefault="00F17F46">
            <w:pPr>
              <w:rPr>
                <w:sz w:val="24"/>
              </w:rPr>
            </w:pPr>
            <w:r>
              <w:rPr>
                <w:sz w:val="24"/>
              </w:rPr>
              <w:t>5.9</w:t>
            </w:r>
          </w:p>
        </w:tc>
        <w:tc>
          <w:tcPr>
            <w:tcW w:w="1134" w:type="dxa"/>
          </w:tcPr>
          <w:p w:rsidR="00F17F46" w:rsidRDefault="00F17F46">
            <w:pPr>
              <w:rPr>
                <w:sz w:val="24"/>
              </w:rPr>
            </w:pPr>
            <w:r>
              <w:rPr>
                <w:sz w:val="24"/>
              </w:rPr>
              <w:t>172</w:t>
            </w:r>
          </w:p>
        </w:tc>
        <w:tc>
          <w:tcPr>
            <w:tcW w:w="1134" w:type="dxa"/>
            <w:tcBorders>
              <w:left w:val="single" w:sz="6" w:space="0" w:color="auto"/>
              <w:right w:val="single" w:sz="6" w:space="0" w:color="auto"/>
            </w:tcBorders>
          </w:tcPr>
          <w:p w:rsidR="00F17F46" w:rsidRDefault="00F17F46">
            <w:pPr>
              <w:rPr>
                <w:sz w:val="24"/>
              </w:rPr>
            </w:pPr>
            <w:r>
              <w:rPr>
                <w:sz w:val="24"/>
              </w:rPr>
              <w:t>4.5</w:t>
            </w:r>
          </w:p>
        </w:tc>
        <w:tc>
          <w:tcPr>
            <w:tcW w:w="1417" w:type="dxa"/>
            <w:tcBorders>
              <w:right w:val="single" w:sz="12" w:space="0" w:color="auto"/>
            </w:tcBorders>
          </w:tcPr>
          <w:p w:rsidR="00F17F46" w:rsidRDefault="00F17F46">
            <w:pPr>
              <w:rPr>
                <w:sz w:val="24"/>
              </w:rPr>
            </w:pPr>
            <w:r>
              <w:rPr>
                <w:sz w:val="24"/>
              </w:rPr>
              <w:t>-1.4</w:t>
            </w:r>
            <w:r>
              <w:rPr>
                <w:sz w:val="24"/>
              </w:rPr>
              <w:cr/>
            </w:r>
          </w:p>
          <w:p w:rsidR="00F17F46" w:rsidRDefault="00F17F46">
            <w:pPr>
              <w:rPr>
                <w:sz w:val="24"/>
              </w:rPr>
            </w:pP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 денежные средства и краткосрочные финансовые вложения</w:t>
            </w:r>
          </w:p>
        </w:tc>
        <w:tc>
          <w:tcPr>
            <w:tcW w:w="1276" w:type="dxa"/>
            <w:tcBorders>
              <w:top w:val="single" w:sz="6" w:space="0" w:color="auto"/>
              <w:bottom w:val="single" w:sz="6" w:space="0" w:color="auto"/>
            </w:tcBorders>
          </w:tcPr>
          <w:p w:rsidR="00F17F46" w:rsidRDefault="00F17F46">
            <w:pPr>
              <w:rPr>
                <w:sz w:val="24"/>
              </w:rPr>
            </w:pPr>
            <w:r>
              <w:rPr>
                <w:sz w:val="24"/>
              </w:rPr>
              <w:t>299</w:t>
            </w:r>
          </w:p>
        </w:tc>
        <w:tc>
          <w:tcPr>
            <w:tcW w:w="1276"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9.4</w:t>
            </w:r>
          </w:p>
        </w:tc>
        <w:tc>
          <w:tcPr>
            <w:tcW w:w="1134" w:type="dxa"/>
            <w:tcBorders>
              <w:top w:val="single" w:sz="6" w:space="0" w:color="auto"/>
              <w:bottom w:val="single" w:sz="6" w:space="0" w:color="auto"/>
            </w:tcBorders>
          </w:tcPr>
          <w:p w:rsidR="00F17F46" w:rsidRDefault="00F17F46">
            <w:pPr>
              <w:rPr>
                <w:sz w:val="24"/>
              </w:rPr>
            </w:pPr>
            <w:r>
              <w:rPr>
                <w:sz w:val="24"/>
              </w:rPr>
              <w:t>259</w:t>
            </w:r>
          </w:p>
        </w:tc>
        <w:tc>
          <w:tcPr>
            <w:tcW w:w="1134"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6.2 </w:t>
            </w:r>
          </w:p>
        </w:tc>
        <w:tc>
          <w:tcPr>
            <w:tcW w:w="1417" w:type="dxa"/>
            <w:tcBorders>
              <w:top w:val="single" w:sz="6" w:space="0" w:color="auto"/>
              <w:bottom w:val="single" w:sz="6" w:space="0" w:color="auto"/>
              <w:right w:val="single" w:sz="12" w:space="0" w:color="auto"/>
            </w:tcBorders>
          </w:tcPr>
          <w:p w:rsidR="00F17F46" w:rsidRDefault="00F17F46">
            <w:pPr>
              <w:rPr>
                <w:sz w:val="24"/>
              </w:rPr>
            </w:pPr>
            <w:r>
              <w:rPr>
                <w:sz w:val="24"/>
              </w:rPr>
              <w:t>-3.2</w:t>
            </w: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 дебиторская задолженность</w:t>
            </w:r>
          </w:p>
        </w:tc>
        <w:tc>
          <w:tcPr>
            <w:tcW w:w="1276" w:type="dxa"/>
          </w:tcPr>
          <w:p w:rsidR="00F17F46" w:rsidRDefault="00F17F46">
            <w:pPr>
              <w:rPr>
                <w:sz w:val="24"/>
              </w:rPr>
            </w:pPr>
            <w:r>
              <w:rPr>
                <w:sz w:val="24"/>
              </w:rPr>
              <w:t>612</w:t>
            </w:r>
          </w:p>
        </w:tc>
        <w:tc>
          <w:tcPr>
            <w:tcW w:w="1276" w:type="dxa"/>
            <w:tcBorders>
              <w:left w:val="single" w:sz="6" w:space="0" w:color="auto"/>
              <w:right w:val="single" w:sz="6" w:space="0" w:color="auto"/>
            </w:tcBorders>
          </w:tcPr>
          <w:p w:rsidR="00F17F46" w:rsidRDefault="00F17F46">
            <w:pPr>
              <w:rPr>
                <w:sz w:val="24"/>
              </w:rPr>
            </w:pPr>
            <w:r>
              <w:rPr>
                <w:sz w:val="24"/>
              </w:rPr>
              <w:t>19.2</w:t>
            </w:r>
          </w:p>
        </w:tc>
        <w:tc>
          <w:tcPr>
            <w:tcW w:w="1134" w:type="dxa"/>
          </w:tcPr>
          <w:p w:rsidR="00F17F46" w:rsidRDefault="00F17F46">
            <w:pPr>
              <w:rPr>
                <w:sz w:val="24"/>
              </w:rPr>
            </w:pPr>
            <w:r>
              <w:rPr>
                <w:sz w:val="24"/>
              </w:rPr>
              <w:t>780</w:t>
            </w:r>
          </w:p>
        </w:tc>
        <w:tc>
          <w:tcPr>
            <w:tcW w:w="1134" w:type="dxa"/>
            <w:tcBorders>
              <w:left w:val="single" w:sz="6" w:space="0" w:color="auto"/>
              <w:right w:val="single" w:sz="6" w:space="0" w:color="auto"/>
            </w:tcBorders>
          </w:tcPr>
          <w:p w:rsidR="00F17F46" w:rsidRDefault="00F17F46">
            <w:pPr>
              <w:rPr>
                <w:sz w:val="24"/>
              </w:rPr>
            </w:pPr>
            <w:r>
              <w:rPr>
                <w:sz w:val="24"/>
              </w:rPr>
              <w:t>20.5</w:t>
            </w:r>
          </w:p>
        </w:tc>
        <w:tc>
          <w:tcPr>
            <w:tcW w:w="1417" w:type="dxa"/>
            <w:tcBorders>
              <w:right w:val="single" w:sz="12" w:space="0" w:color="auto"/>
            </w:tcBorders>
          </w:tcPr>
          <w:p w:rsidR="00F17F46" w:rsidRDefault="00F17F46">
            <w:pPr>
              <w:rPr>
                <w:sz w:val="24"/>
              </w:rPr>
            </w:pPr>
            <w:r>
              <w:rPr>
                <w:sz w:val="24"/>
              </w:rPr>
              <w:t>1.3</w:t>
            </w:r>
          </w:p>
        </w:tc>
      </w:tr>
      <w:tr w:rsidR="00EB76E7" w:rsidTr="00EB76E7">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ПАССИВ</w:t>
            </w:r>
          </w:p>
        </w:tc>
        <w:tc>
          <w:tcPr>
            <w:tcW w:w="6237" w:type="dxa"/>
            <w:gridSpan w:val="6"/>
            <w:tcBorders>
              <w:top w:val="single" w:sz="6" w:space="0" w:color="auto"/>
              <w:bottom w:val="single" w:sz="6" w:space="0" w:color="auto"/>
              <w:right w:val="single" w:sz="12" w:space="0" w:color="auto"/>
            </w:tcBorders>
          </w:tcPr>
          <w:p w:rsidR="00F17F46" w:rsidRDefault="00F17F46">
            <w:pPr>
              <w:rPr>
                <w:sz w:val="24"/>
              </w:rPr>
            </w:pP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Источники финансовых средств</w:t>
            </w:r>
          </w:p>
        </w:tc>
        <w:tc>
          <w:tcPr>
            <w:tcW w:w="1276" w:type="dxa"/>
            <w:tcBorders>
              <w:top w:val="single" w:sz="6" w:space="0" w:color="auto"/>
              <w:bottom w:val="single" w:sz="6" w:space="0" w:color="auto"/>
            </w:tcBorders>
          </w:tcPr>
          <w:p w:rsidR="00F17F46" w:rsidRDefault="00F17F46">
            <w:pPr>
              <w:rPr>
                <w:sz w:val="24"/>
              </w:rPr>
            </w:pPr>
            <w:r>
              <w:rPr>
                <w:sz w:val="24"/>
              </w:rPr>
              <w:t>1932</w:t>
            </w:r>
          </w:p>
        </w:tc>
        <w:tc>
          <w:tcPr>
            <w:tcW w:w="1276"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60.6</w:t>
            </w:r>
          </w:p>
        </w:tc>
        <w:tc>
          <w:tcPr>
            <w:tcW w:w="1134" w:type="dxa"/>
            <w:tcBorders>
              <w:top w:val="single" w:sz="6" w:space="0" w:color="auto"/>
              <w:bottom w:val="single" w:sz="6" w:space="0" w:color="auto"/>
            </w:tcBorders>
          </w:tcPr>
          <w:p w:rsidR="00F17F46" w:rsidRDefault="00F17F46">
            <w:pPr>
              <w:rPr>
                <w:sz w:val="24"/>
              </w:rPr>
            </w:pPr>
            <w:r>
              <w:rPr>
                <w:sz w:val="24"/>
              </w:rPr>
              <w:t>2205</w:t>
            </w:r>
          </w:p>
        </w:tc>
        <w:tc>
          <w:tcPr>
            <w:tcW w:w="1134"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58.0</w:t>
            </w:r>
          </w:p>
        </w:tc>
        <w:tc>
          <w:tcPr>
            <w:tcW w:w="1417" w:type="dxa"/>
            <w:tcBorders>
              <w:top w:val="single" w:sz="6" w:space="0" w:color="auto"/>
              <w:bottom w:val="single" w:sz="6" w:space="0" w:color="auto"/>
              <w:right w:val="single" w:sz="12" w:space="0" w:color="auto"/>
            </w:tcBorders>
          </w:tcPr>
          <w:p w:rsidR="00F17F46" w:rsidRDefault="00F17F46">
            <w:pPr>
              <w:rPr>
                <w:sz w:val="24"/>
              </w:rPr>
            </w:pPr>
            <w:r>
              <w:rPr>
                <w:sz w:val="24"/>
              </w:rPr>
              <w:t>-2.6</w:t>
            </w:r>
          </w:p>
        </w:tc>
      </w:tr>
      <w:tr w:rsidR="00F17F46">
        <w:trPr>
          <w:gridAfter w:val="1"/>
          <w:wAfter w:w="1440" w:type="dxa"/>
          <w:cantSplit/>
        </w:trPr>
        <w:tc>
          <w:tcPr>
            <w:tcW w:w="2905" w:type="dxa"/>
            <w:tcBorders>
              <w:left w:val="single" w:sz="12" w:space="0" w:color="auto"/>
              <w:bottom w:val="single" w:sz="6" w:space="0" w:color="auto"/>
              <w:right w:val="single" w:sz="6" w:space="0" w:color="auto"/>
            </w:tcBorders>
          </w:tcPr>
          <w:p w:rsidR="00F17F46" w:rsidRDefault="00F17F46">
            <w:pPr>
              <w:rPr>
                <w:sz w:val="24"/>
              </w:rPr>
            </w:pPr>
            <w:r>
              <w:rPr>
                <w:sz w:val="24"/>
              </w:rPr>
              <w:t xml:space="preserve">Заемные средства - всего </w:t>
            </w:r>
          </w:p>
        </w:tc>
        <w:tc>
          <w:tcPr>
            <w:tcW w:w="1276" w:type="dxa"/>
            <w:tcBorders>
              <w:bottom w:val="single" w:sz="6" w:space="0" w:color="auto"/>
            </w:tcBorders>
          </w:tcPr>
          <w:p w:rsidR="00F17F46" w:rsidRDefault="00F17F46">
            <w:pPr>
              <w:rPr>
                <w:sz w:val="24"/>
              </w:rPr>
            </w:pPr>
            <w:r>
              <w:rPr>
                <w:sz w:val="24"/>
              </w:rPr>
              <w:t>1255</w:t>
            </w:r>
          </w:p>
        </w:tc>
        <w:tc>
          <w:tcPr>
            <w:tcW w:w="1276" w:type="dxa"/>
            <w:tcBorders>
              <w:left w:val="single" w:sz="6" w:space="0" w:color="auto"/>
              <w:bottom w:val="single" w:sz="6" w:space="0" w:color="auto"/>
              <w:right w:val="single" w:sz="6" w:space="0" w:color="auto"/>
            </w:tcBorders>
          </w:tcPr>
          <w:p w:rsidR="00F17F46" w:rsidRDefault="00F17F46">
            <w:pPr>
              <w:rPr>
                <w:sz w:val="24"/>
              </w:rPr>
            </w:pPr>
            <w:r>
              <w:rPr>
                <w:sz w:val="24"/>
              </w:rPr>
              <w:t>39.4</w:t>
            </w:r>
          </w:p>
        </w:tc>
        <w:tc>
          <w:tcPr>
            <w:tcW w:w="1134" w:type="dxa"/>
            <w:tcBorders>
              <w:bottom w:val="single" w:sz="6" w:space="0" w:color="auto"/>
            </w:tcBorders>
          </w:tcPr>
          <w:p w:rsidR="00F17F46" w:rsidRDefault="00F17F46">
            <w:pPr>
              <w:rPr>
                <w:sz w:val="24"/>
              </w:rPr>
            </w:pPr>
            <w:r>
              <w:rPr>
                <w:sz w:val="24"/>
              </w:rPr>
              <w:t xml:space="preserve">1591 </w:t>
            </w:r>
          </w:p>
        </w:tc>
        <w:tc>
          <w:tcPr>
            <w:tcW w:w="1134" w:type="dxa"/>
            <w:tcBorders>
              <w:left w:val="single" w:sz="6" w:space="0" w:color="auto"/>
              <w:bottom w:val="single" w:sz="6" w:space="0" w:color="auto"/>
              <w:right w:val="single" w:sz="6" w:space="0" w:color="auto"/>
            </w:tcBorders>
          </w:tcPr>
          <w:p w:rsidR="00F17F46" w:rsidRDefault="00F17F46">
            <w:pPr>
              <w:rPr>
                <w:sz w:val="24"/>
              </w:rPr>
            </w:pPr>
            <w:r>
              <w:rPr>
                <w:sz w:val="24"/>
              </w:rPr>
              <w:t>42.0</w:t>
            </w:r>
          </w:p>
        </w:tc>
        <w:tc>
          <w:tcPr>
            <w:tcW w:w="1417" w:type="dxa"/>
            <w:tcBorders>
              <w:bottom w:val="single" w:sz="6" w:space="0" w:color="auto"/>
              <w:right w:val="single" w:sz="12" w:space="0" w:color="auto"/>
            </w:tcBorders>
          </w:tcPr>
          <w:p w:rsidR="00F17F46" w:rsidRDefault="00F17F46">
            <w:pPr>
              <w:rPr>
                <w:sz w:val="24"/>
              </w:rPr>
            </w:pPr>
            <w:r>
              <w:rPr>
                <w:sz w:val="24"/>
              </w:rPr>
              <w:t>-2.6</w:t>
            </w: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Краткосрочные ссуды банков</w:t>
            </w:r>
          </w:p>
        </w:tc>
        <w:tc>
          <w:tcPr>
            <w:tcW w:w="1276" w:type="dxa"/>
          </w:tcPr>
          <w:p w:rsidR="00F17F46" w:rsidRDefault="00F17F46">
            <w:pPr>
              <w:rPr>
                <w:sz w:val="24"/>
              </w:rPr>
            </w:pPr>
            <w:r>
              <w:rPr>
                <w:sz w:val="24"/>
              </w:rPr>
              <w:t>357</w:t>
            </w:r>
          </w:p>
        </w:tc>
        <w:tc>
          <w:tcPr>
            <w:tcW w:w="1276" w:type="dxa"/>
            <w:tcBorders>
              <w:left w:val="single" w:sz="6" w:space="0" w:color="auto"/>
              <w:right w:val="single" w:sz="6" w:space="0" w:color="auto"/>
            </w:tcBorders>
          </w:tcPr>
          <w:p w:rsidR="00F17F46" w:rsidRDefault="00F17F46">
            <w:pPr>
              <w:rPr>
                <w:sz w:val="24"/>
              </w:rPr>
            </w:pPr>
            <w:r>
              <w:rPr>
                <w:sz w:val="24"/>
              </w:rPr>
              <w:t>11.3</w:t>
            </w:r>
          </w:p>
        </w:tc>
        <w:tc>
          <w:tcPr>
            <w:tcW w:w="1134" w:type="dxa"/>
          </w:tcPr>
          <w:p w:rsidR="00F17F46" w:rsidRDefault="00F17F46">
            <w:pPr>
              <w:rPr>
                <w:sz w:val="24"/>
              </w:rPr>
            </w:pPr>
            <w:r>
              <w:rPr>
                <w:sz w:val="24"/>
              </w:rPr>
              <w:t>888</w:t>
            </w:r>
          </w:p>
        </w:tc>
        <w:tc>
          <w:tcPr>
            <w:tcW w:w="1134" w:type="dxa"/>
            <w:tcBorders>
              <w:left w:val="single" w:sz="6" w:space="0" w:color="auto"/>
              <w:right w:val="single" w:sz="6" w:space="0" w:color="auto"/>
            </w:tcBorders>
          </w:tcPr>
          <w:p w:rsidR="00F17F46" w:rsidRDefault="00F17F46">
            <w:pPr>
              <w:rPr>
                <w:sz w:val="24"/>
              </w:rPr>
            </w:pPr>
            <w:r>
              <w:rPr>
                <w:sz w:val="24"/>
              </w:rPr>
              <w:t>23.3</w:t>
            </w:r>
          </w:p>
        </w:tc>
        <w:tc>
          <w:tcPr>
            <w:tcW w:w="1417" w:type="dxa"/>
            <w:tcBorders>
              <w:right w:val="single" w:sz="12" w:space="0" w:color="auto"/>
            </w:tcBorders>
          </w:tcPr>
          <w:p w:rsidR="00F17F46" w:rsidRDefault="00F17F46">
            <w:pPr>
              <w:rPr>
                <w:sz w:val="24"/>
              </w:rPr>
            </w:pPr>
            <w:r>
              <w:rPr>
                <w:sz w:val="24"/>
              </w:rPr>
              <w:t>+12.0</w:t>
            </w:r>
          </w:p>
        </w:tc>
      </w:tr>
      <w:tr w:rsidR="00F17F46">
        <w:trPr>
          <w:gridAfter w:val="1"/>
          <w:wAfter w:w="1440" w:type="dxa"/>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Краткосрочные займы</w:t>
            </w:r>
          </w:p>
        </w:tc>
        <w:tc>
          <w:tcPr>
            <w:tcW w:w="1276" w:type="dxa"/>
            <w:tcBorders>
              <w:top w:val="single" w:sz="6" w:space="0" w:color="auto"/>
            </w:tcBorders>
          </w:tcPr>
          <w:p w:rsidR="00F17F46" w:rsidRDefault="00F17F46">
            <w:pPr>
              <w:rPr>
                <w:sz w:val="24"/>
              </w:rPr>
            </w:pPr>
            <w:r>
              <w:rPr>
                <w:sz w:val="24"/>
              </w:rPr>
              <w:t>245</w:t>
            </w:r>
          </w:p>
        </w:tc>
        <w:tc>
          <w:tcPr>
            <w:tcW w:w="1276" w:type="dxa"/>
            <w:tcBorders>
              <w:top w:val="single" w:sz="6" w:space="0" w:color="auto"/>
              <w:left w:val="single" w:sz="6" w:space="0" w:color="auto"/>
              <w:right w:val="single" w:sz="6" w:space="0" w:color="auto"/>
            </w:tcBorders>
          </w:tcPr>
          <w:p w:rsidR="00F17F46" w:rsidRDefault="00F17F46">
            <w:pPr>
              <w:rPr>
                <w:sz w:val="24"/>
              </w:rPr>
            </w:pPr>
            <w:r>
              <w:rPr>
                <w:sz w:val="24"/>
              </w:rPr>
              <w:t>7.6</w:t>
            </w:r>
          </w:p>
        </w:tc>
        <w:tc>
          <w:tcPr>
            <w:tcW w:w="1134" w:type="dxa"/>
            <w:tcBorders>
              <w:top w:val="single" w:sz="6" w:space="0" w:color="auto"/>
            </w:tcBorders>
          </w:tcPr>
          <w:p w:rsidR="00F17F46" w:rsidRDefault="00F17F46">
            <w:pPr>
              <w:rPr>
                <w:sz w:val="24"/>
              </w:rPr>
            </w:pPr>
            <w:r>
              <w:rPr>
                <w:sz w:val="24"/>
              </w:rPr>
              <w:t>-</w:t>
            </w:r>
          </w:p>
        </w:tc>
        <w:tc>
          <w:tcPr>
            <w:tcW w:w="1134" w:type="dxa"/>
            <w:tcBorders>
              <w:top w:val="single" w:sz="6" w:space="0" w:color="auto"/>
              <w:left w:val="single" w:sz="6" w:space="0" w:color="auto"/>
              <w:right w:val="single" w:sz="6" w:space="0" w:color="auto"/>
            </w:tcBorders>
          </w:tcPr>
          <w:p w:rsidR="00F17F46" w:rsidRDefault="00F17F46">
            <w:pPr>
              <w:rPr>
                <w:sz w:val="24"/>
              </w:rPr>
            </w:pPr>
            <w:r>
              <w:rPr>
                <w:sz w:val="24"/>
              </w:rPr>
              <w:t xml:space="preserve">- </w:t>
            </w:r>
          </w:p>
        </w:tc>
        <w:tc>
          <w:tcPr>
            <w:tcW w:w="1417" w:type="dxa"/>
            <w:tcBorders>
              <w:top w:val="single" w:sz="6" w:space="0" w:color="auto"/>
              <w:right w:val="single" w:sz="12" w:space="0" w:color="auto"/>
            </w:tcBorders>
          </w:tcPr>
          <w:p w:rsidR="00F17F46" w:rsidRDefault="00F17F46">
            <w:pPr>
              <w:rPr>
                <w:sz w:val="24"/>
              </w:rPr>
            </w:pPr>
            <w:r>
              <w:rPr>
                <w:sz w:val="24"/>
              </w:rPr>
              <w:t>-7.6</w:t>
            </w:r>
          </w:p>
        </w:tc>
      </w:tr>
      <w:tr w:rsidR="00F17F46">
        <w:trPr>
          <w:gridAfter w:val="1"/>
          <w:wAfter w:w="1440" w:type="dxa"/>
          <w:cantSplit/>
        </w:trPr>
        <w:tc>
          <w:tcPr>
            <w:tcW w:w="2905" w:type="dxa"/>
            <w:tcBorders>
              <w:top w:val="single" w:sz="6" w:space="0" w:color="auto"/>
              <w:left w:val="single" w:sz="12" w:space="0" w:color="auto"/>
              <w:bottom w:val="single" w:sz="12" w:space="0" w:color="auto"/>
              <w:right w:val="single" w:sz="6" w:space="0" w:color="auto"/>
            </w:tcBorders>
          </w:tcPr>
          <w:p w:rsidR="00F17F46" w:rsidRDefault="00F17F46">
            <w:pPr>
              <w:rPr>
                <w:sz w:val="24"/>
              </w:rPr>
            </w:pPr>
            <w:r>
              <w:rPr>
                <w:sz w:val="24"/>
              </w:rPr>
              <w:t>Расчеты с кредиторами</w:t>
            </w:r>
          </w:p>
        </w:tc>
        <w:tc>
          <w:tcPr>
            <w:tcW w:w="1276" w:type="dxa"/>
            <w:tcBorders>
              <w:top w:val="single" w:sz="6" w:space="0" w:color="auto"/>
              <w:bottom w:val="single" w:sz="12" w:space="0" w:color="auto"/>
            </w:tcBorders>
          </w:tcPr>
          <w:p w:rsidR="00F17F46" w:rsidRDefault="00F17F46">
            <w:pPr>
              <w:rPr>
                <w:sz w:val="24"/>
              </w:rPr>
            </w:pPr>
            <w:r>
              <w:rPr>
                <w:sz w:val="24"/>
              </w:rPr>
              <w:t>653</w:t>
            </w:r>
          </w:p>
        </w:tc>
        <w:tc>
          <w:tcPr>
            <w:tcW w:w="1276" w:type="dxa"/>
            <w:tcBorders>
              <w:top w:val="single" w:sz="6" w:space="0" w:color="auto"/>
              <w:left w:val="single" w:sz="6" w:space="0" w:color="auto"/>
              <w:bottom w:val="single" w:sz="12" w:space="0" w:color="auto"/>
              <w:right w:val="single" w:sz="6" w:space="0" w:color="auto"/>
            </w:tcBorders>
          </w:tcPr>
          <w:p w:rsidR="00F17F46" w:rsidRDefault="00F17F46">
            <w:pPr>
              <w:rPr>
                <w:sz w:val="24"/>
              </w:rPr>
            </w:pPr>
            <w:r>
              <w:rPr>
                <w:sz w:val="24"/>
              </w:rPr>
              <w:t>20.4</w:t>
            </w:r>
          </w:p>
        </w:tc>
        <w:tc>
          <w:tcPr>
            <w:tcW w:w="1134" w:type="dxa"/>
            <w:tcBorders>
              <w:top w:val="single" w:sz="6" w:space="0" w:color="auto"/>
              <w:bottom w:val="single" w:sz="12" w:space="0" w:color="auto"/>
            </w:tcBorders>
          </w:tcPr>
          <w:p w:rsidR="00F17F46" w:rsidRDefault="00F17F46">
            <w:pPr>
              <w:rPr>
                <w:sz w:val="24"/>
              </w:rPr>
            </w:pPr>
            <w:r>
              <w:rPr>
                <w:sz w:val="24"/>
              </w:rPr>
              <w:t>703</w:t>
            </w:r>
          </w:p>
        </w:tc>
        <w:tc>
          <w:tcPr>
            <w:tcW w:w="1134" w:type="dxa"/>
            <w:tcBorders>
              <w:top w:val="single" w:sz="6" w:space="0" w:color="auto"/>
              <w:left w:val="single" w:sz="6" w:space="0" w:color="auto"/>
              <w:bottom w:val="single" w:sz="12" w:space="0" w:color="auto"/>
              <w:right w:val="single" w:sz="6" w:space="0" w:color="auto"/>
            </w:tcBorders>
          </w:tcPr>
          <w:p w:rsidR="00F17F46" w:rsidRDefault="00F17F46">
            <w:pPr>
              <w:rPr>
                <w:sz w:val="24"/>
              </w:rPr>
            </w:pPr>
            <w:r>
              <w:rPr>
                <w:sz w:val="24"/>
              </w:rPr>
              <w:t>18.5</w:t>
            </w:r>
          </w:p>
        </w:tc>
        <w:tc>
          <w:tcPr>
            <w:tcW w:w="1417" w:type="dxa"/>
            <w:tcBorders>
              <w:top w:val="single" w:sz="6" w:space="0" w:color="auto"/>
              <w:bottom w:val="single" w:sz="12" w:space="0" w:color="auto"/>
              <w:right w:val="single" w:sz="12" w:space="0" w:color="auto"/>
            </w:tcBorders>
          </w:tcPr>
          <w:p w:rsidR="00F17F46" w:rsidRDefault="00F17F46">
            <w:pPr>
              <w:rPr>
                <w:sz w:val="24"/>
              </w:rPr>
            </w:pPr>
            <w:r>
              <w:rPr>
                <w:sz w:val="24"/>
              </w:rPr>
              <w:t>-1.9</w:t>
            </w:r>
          </w:p>
        </w:tc>
      </w:tr>
    </w:tbl>
    <w:p w:rsidR="00F17F46" w:rsidRDefault="00F17F46">
      <w:pPr>
        <w:ind w:firstLine="284"/>
        <w:jc w:val="both"/>
        <w:rPr>
          <w:sz w:val="24"/>
        </w:rPr>
      </w:pPr>
      <w:r>
        <w:rPr>
          <w:sz w:val="24"/>
        </w:rPr>
        <w:t xml:space="preserve">Одним из важнейших критериев финансового положения предприятия является оценка его </w:t>
      </w:r>
      <w:r>
        <w:rPr>
          <w:i/>
          <w:sz w:val="24"/>
        </w:rPr>
        <w:t>платежеспособности</w:t>
      </w:r>
      <w:r>
        <w:rPr>
          <w:sz w:val="24"/>
        </w:rPr>
        <w:t xml:space="preserve">, под которой принято понимать способность предприятия рассчитываться по своим долгосрочным обязательствам. Следовательно, платежеспособным является то предприятие, у которого активы больше, чем внешние обязательства. </w:t>
      </w:r>
    </w:p>
    <w:p w:rsidR="00F17F46" w:rsidRDefault="00F17F46">
      <w:pPr>
        <w:ind w:firstLine="284"/>
        <w:jc w:val="both"/>
        <w:rPr>
          <w:sz w:val="24"/>
        </w:rPr>
      </w:pPr>
      <w:r>
        <w:rPr>
          <w:sz w:val="24"/>
        </w:rPr>
        <w:t xml:space="preserve">Способность предприятия платить по своим краткосрочным обязательствам называется </w:t>
      </w:r>
      <w:r>
        <w:rPr>
          <w:i/>
          <w:sz w:val="24"/>
        </w:rPr>
        <w:t>ликвидностью</w:t>
      </w:r>
      <w:r>
        <w:rPr>
          <w:sz w:val="24"/>
        </w:rPr>
        <w:t xml:space="preserve">. Иначе говоря, предприятие считается ликвидным, если оно в состоянии выполнить свои краткосрочные обязательства, реализуя текущие активы. </w:t>
      </w:r>
    </w:p>
    <w:p w:rsidR="00F17F46" w:rsidRDefault="00F17F46">
      <w:pPr>
        <w:ind w:firstLine="284"/>
        <w:jc w:val="both"/>
        <w:rPr>
          <w:sz w:val="24"/>
        </w:rPr>
      </w:pPr>
      <w:r>
        <w:rPr>
          <w:sz w:val="24"/>
        </w:rPr>
        <w:t>Исходя из сказанного, в практике аналитической работы используют целую систему показателей ликвидности (см. таблицу</w:t>
      </w:r>
      <w:bookmarkStart w:id="11" w:name="т"/>
      <w:bookmarkEnd w:id="11"/>
      <w:r>
        <w:rPr>
          <w:sz w:val="24"/>
        </w:rPr>
        <w:t xml:space="preserve"> в конце главы). Рассмотрим важнейшие из них.</w:t>
      </w:r>
    </w:p>
    <w:p w:rsidR="00F17F46" w:rsidRDefault="00F17F46">
      <w:pPr>
        <w:ind w:firstLine="284"/>
        <w:jc w:val="both"/>
        <w:rPr>
          <w:rFonts w:ascii="Arial" w:hAnsi="Arial"/>
          <w:b/>
          <w:i/>
          <w:sz w:val="24"/>
        </w:rPr>
      </w:pPr>
    </w:p>
    <w:p w:rsidR="00F17F46" w:rsidRDefault="00F17F46">
      <w:pPr>
        <w:pStyle w:val="3"/>
      </w:pPr>
      <w:bookmarkStart w:id="12" w:name="_Toc437189988"/>
      <w:bookmarkStart w:id="13" w:name="_Toc437191143"/>
      <w:bookmarkStart w:id="14" w:name="_Toc437191361"/>
      <w:r>
        <w:t>1.1.1.Коэффициент абсолютной ликвидности</w:t>
      </w:r>
      <w:bookmarkEnd w:id="12"/>
      <w:bookmarkEnd w:id="13"/>
      <w:bookmarkEnd w:id="14"/>
      <w:r>
        <w:t xml:space="preserve"> </w:t>
      </w:r>
    </w:p>
    <w:p w:rsidR="00F17F46" w:rsidRDefault="00F17F46">
      <w:pPr>
        <w:ind w:firstLine="284"/>
        <w:jc w:val="both"/>
        <w:rPr>
          <w:sz w:val="24"/>
        </w:rPr>
      </w:pPr>
      <w:r>
        <w:rPr>
          <w:sz w:val="24"/>
        </w:rPr>
        <w:t>Коэффициент абсолютной ликвидности (коэффициент срочности) исчисляется как денежных средств и быстрореализуемых ценных бумаг(III раздел актива) к краткосрочной задолженности (итог раздела III пассива). Он показывает, какая часть текущей задолженности может быть погашена на дату составления баланса или другую конкретную дату.</w:t>
      </w:r>
    </w:p>
    <w:p w:rsidR="00F17F46" w:rsidRDefault="00F17F46">
      <w:pPr>
        <w:pStyle w:val="20"/>
        <w:spacing w:line="240" w:lineRule="auto"/>
      </w:pPr>
      <w:r>
        <w:t>По данным нашего примера соотношение денежных средств и краткосрочных обязательств составляет 0.24 : 1 (299:1255) на начало года и 0.16 : 1 (259:1591) на конец. Это говорит о том, что погасить свои обязательства в срочном порядке предприятие не смогло бы. Однако, учитывая малую вероятность того, что все кредиторы предприятия одновременно предъявят ему свои долговые требования, и принимая во внимание тот факт, что теоретически достаточным значением для коэффициента срочности является соотношение 0.2 : 1, можно предварительно предположить допустимость сложившихся на предприятии соотношений легкореализуемых активов и краткосрочной задолженности.</w:t>
      </w:r>
    </w:p>
    <w:p w:rsidR="00F17F46" w:rsidRDefault="00F17F46">
      <w:pPr>
        <w:pStyle w:val="3"/>
      </w:pPr>
      <w:bookmarkStart w:id="15" w:name="_Toc437189989"/>
      <w:bookmarkStart w:id="16" w:name="_Toc437191144"/>
      <w:bookmarkStart w:id="17" w:name="_Toc437191362"/>
      <w:r>
        <w:t>1.1.2.Уточненный коэффициент ликвидности</w:t>
      </w:r>
      <w:bookmarkEnd w:id="15"/>
      <w:bookmarkEnd w:id="16"/>
      <w:bookmarkEnd w:id="17"/>
      <w:r>
        <w:t xml:space="preserve"> </w:t>
      </w:r>
    </w:p>
    <w:p w:rsidR="00F17F46" w:rsidRDefault="00F17F46">
      <w:pPr>
        <w:ind w:firstLine="284"/>
        <w:jc w:val="both"/>
        <w:rPr>
          <w:sz w:val="24"/>
        </w:rPr>
      </w:pPr>
      <w:r>
        <w:rPr>
          <w:sz w:val="24"/>
        </w:rPr>
        <w:t>Уточненный коэффициент ликвидности - определяется как отношение денежных средств, ценных бумаг и дебиторской задолженности (III раздел актива) к краткосрочным обязательствам (итог III раздела пассива баланса-нетто).Этот показатель характеризует, какая часть текущих обязательств может быть погашена не только за счет наличности, но и за счет ожидаемых поступлений за отгруженную продукцию, выполненные работы или оказанные услуги. Для нашего примера это соотношение составило на начало года 0.73 : 1 ((299+612):1255) и на конец года 0.65 : 1 ((259+780):1591), т.е. сократилось на 8 пунктов.</w:t>
      </w:r>
    </w:p>
    <w:p w:rsidR="00F17F46" w:rsidRDefault="00F17F46">
      <w:pPr>
        <w:ind w:firstLine="284"/>
        <w:jc w:val="both"/>
        <w:rPr>
          <w:sz w:val="24"/>
        </w:rPr>
      </w:pPr>
    </w:p>
    <w:p w:rsidR="00F17F46" w:rsidRDefault="00F17F46">
      <w:pPr>
        <w:pStyle w:val="3"/>
      </w:pPr>
      <w:bookmarkStart w:id="18" w:name="_Toc437189990"/>
      <w:bookmarkStart w:id="19" w:name="_Toc437191145"/>
      <w:bookmarkStart w:id="20" w:name="_Toc437191363"/>
      <w:r>
        <w:t>1.1.3.Общий коэффициент ликвидности</w:t>
      </w:r>
      <w:bookmarkEnd w:id="18"/>
      <w:bookmarkEnd w:id="19"/>
      <w:bookmarkEnd w:id="20"/>
      <w:r>
        <w:t xml:space="preserve"> </w:t>
      </w:r>
      <w:r>
        <w:cr/>
      </w:r>
    </w:p>
    <w:p w:rsidR="00F17F46" w:rsidRDefault="00F17F46">
      <w:pPr>
        <w:ind w:firstLine="284"/>
        <w:jc w:val="both"/>
        <w:rPr>
          <w:sz w:val="24"/>
        </w:rPr>
      </w:pPr>
      <w:r>
        <w:rPr>
          <w:sz w:val="24"/>
        </w:rPr>
        <w:t>Общий коэффициент ликвидности (коэффициент покрытия) представляет собой отношение всех текущих активов (итог II раздeла + итог III раздела актива) к краткосрочным обязательствам (итог III раздела пассива баланса нетто). Он позволяет установить, в какой кратности текущие активы покрывают краткосрочные обязательства. В общем случае нормальными считаются значения этого показателя, находящиеся в пределах от 2 до 3.</w:t>
      </w:r>
    </w:p>
    <w:p w:rsidR="00F17F46" w:rsidRDefault="00F17F46">
      <w:pPr>
        <w:ind w:firstLine="284"/>
        <w:jc w:val="both"/>
        <w:rPr>
          <w:sz w:val="24"/>
        </w:rPr>
      </w:pPr>
      <w:r>
        <w:rPr>
          <w:sz w:val="24"/>
        </w:rPr>
        <w:t>Следует иметь в виду, что если отношение текущих активов и краткосрочных обязательств ниже, чем 1 : 1, то можно говорить о высоком финансовом риске, связанном с тем, что предприятие не в состоянии оплатить свои счета.</w:t>
      </w:r>
    </w:p>
    <w:p w:rsidR="00F17F46" w:rsidRDefault="00F17F46">
      <w:pPr>
        <w:ind w:firstLine="284"/>
        <w:jc w:val="both"/>
        <w:rPr>
          <w:sz w:val="24"/>
        </w:rPr>
      </w:pPr>
      <w:r>
        <w:rPr>
          <w:sz w:val="24"/>
        </w:rPr>
        <w:t>Соотношение 1 : 1 предполагает равенство текущих активов и краткосрочных обязательств. Принимая во внимание различную степень ликвидности активов, можно с уверенностью предположить, что не все активы будут реализованы в срочном порядке, а, следовательно, и в данной ситуации возникает угроза финансовой стабильности предприятия.</w:t>
      </w:r>
    </w:p>
    <w:p w:rsidR="00F17F46" w:rsidRDefault="00F17F46">
      <w:pPr>
        <w:ind w:firstLine="284"/>
        <w:jc w:val="both"/>
        <w:rPr>
          <w:sz w:val="24"/>
        </w:rPr>
      </w:pPr>
      <w:r>
        <w:rPr>
          <w:sz w:val="24"/>
        </w:rPr>
        <w:t>Если же значение коэффициента покрытия значительно превышает соотношение 1 : 1, то можно сделать вывод о том, что предприятие располагает значительным объемом свободных ресурсов, формируемых за счет собственных источников.</w:t>
      </w:r>
    </w:p>
    <w:p w:rsidR="00F17F46" w:rsidRDefault="00F17F46">
      <w:pPr>
        <w:ind w:firstLine="284"/>
        <w:jc w:val="both"/>
        <w:rPr>
          <w:sz w:val="24"/>
        </w:rPr>
      </w:pPr>
      <w:r>
        <w:rPr>
          <w:sz w:val="24"/>
        </w:rPr>
        <w:t xml:space="preserve">Другим показателем, характеризующим ликвидность предприятия, является </w:t>
      </w:r>
      <w:r>
        <w:rPr>
          <w:b/>
          <w:sz w:val="24"/>
        </w:rPr>
        <w:t>оборотный капитал</w:t>
      </w:r>
      <w:r>
        <w:rPr>
          <w:sz w:val="24"/>
        </w:rPr>
        <w:t>, который определяется как разность текущих расходов и краткосрочных обязательств. Иными словами, предприятие имеет оборотный капитал до тех пор, пока Текущие активы превышают краткосрочные обязательства (или в целом до тех пор, пока оно ликвидно).</w:t>
      </w:r>
    </w:p>
    <w:p w:rsidR="00F17F46" w:rsidRDefault="00F17F46">
      <w:pPr>
        <w:ind w:firstLine="284"/>
        <w:jc w:val="both"/>
        <w:rPr>
          <w:sz w:val="24"/>
        </w:rPr>
      </w:pPr>
      <w:r>
        <w:rPr>
          <w:sz w:val="24"/>
        </w:rPr>
        <w:t xml:space="preserve">В этой связи полезно определить, какая часть собственных источников средств вложена в наиболее мобильные активы. Для этого рассчитывается так называемый </w:t>
      </w:r>
      <w:r>
        <w:rPr>
          <w:b/>
          <w:sz w:val="24"/>
        </w:rPr>
        <w:t>коэффициент маневренности.</w:t>
      </w:r>
    </w:p>
    <w:tbl>
      <w:tblPr>
        <w:tblW w:w="0" w:type="auto"/>
        <w:tblInd w:w="-93" w:type="dxa"/>
        <w:tblLayout w:type="fixed"/>
        <w:tblCellMar>
          <w:left w:w="70" w:type="dxa"/>
          <w:right w:w="70" w:type="dxa"/>
        </w:tblCellMar>
        <w:tblLook w:val="0000" w:firstRow="0" w:lastRow="0" w:firstColumn="0" w:lastColumn="0" w:noHBand="0" w:noVBand="0"/>
      </w:tblPr>
      <w:tblGrid>
        <w:gridCol w:w="7796"/>
      </w:tblGrid>
      <w:tr w:rsidR="00F17F46">
        <w:trPr>
          <w:cantSplit/>
        </w:trPr>
        <w:tc>
          <w:tcPr>
            <w:tcW w:w="7796" w:type="dxa"/>
            <w:tcBorders>
              <w:top w:val="double" w:sz="6" w:space="0" w:color="auto"/>
              <w:left w:val="double" w:sz="6" w:space="0" w:color="auto"/>
              <w:bottom w:val="double" w:sz="6" w:space="0" w:color="auto"/>
              <w:right w:val="double" w:sz="6" w:space="0" w:color="auto"/>
            </w:tcBorders>
          </w:tcPr>
          <w:p w:rsidR="00F17F46" w:rsidRDefault="00F17F46">
            <w:pPr>
              <w:jc w:val="center"/>
              <w:rPr>
                <w:sz w:val="24"/>
              </w:rPr>
            </w:pPr>
          </w:p>
          <w:p w:rsidR="00F17F46" w:rsidRDefault="00F17F46">
            <w:pPr>
              <w:jc w:val="center"/>
              <w:rPr>
                <w:sz w:val="24"/>
              </w:rPr>
            </w:pPr>
            <w:r>
              <w:rPr>
                <w:sz w:val="24"/>
              </w:rPr>
              <w:t xml:space="preserve"> </w:t>
            </w:r>
            <w:r w:rsidR="00EB76E7">
              <w:rPr>
                <w:position w:val="-62"/>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75pt;height:43.5pt" fillcolor="window">
                  <v:imagedata r:id="rId6" o:title=""/>
                </v:shape>
              </w:pict>
            </w:r>
          </w:p>
        </w:tc>
      </w:tr>
    </w:tbl>
    <w:p w:rsidR="00F17F46" w:rsidRDefault="00F17F46">
      <w:pPr>
        <w:pStyle w:val="a4"/>
      </w:pPr>
      <w:r>
        <w:t>В нашем примере коэффициент маневренности составляет 749 : 1932 = 0.397 в начале года и 570 : 2205 = 0.259 в конце, что в целом подтверждает ранее сделанные выводы относительно структуры источников формирования текущих активов на предприятии.</w:t>
      </w:r>
      <w:r>
        <w:cr/>
      </w:r>
    </w:p>
    <w:p w:rsidR="00F17F46" w:rsidRDefault="00F17F46">
      <w:pPr>
        <w:ind w:firstLine="284"/>
        <w:rPr>
          <w:sz w:val="24"/>
        </w:rPr>
      </w:pPr>
    </w:p>
    <w:p w:rsidR="00F17F46" w:rsidRDefault="00F17F46">
      <w:pPr>
        <w:pStyle w:val="2"/>
      </w:pPr>
      <w:bookmarkStart w:id="21" w:name="_Toc437189991"/>
      <w:bookmarkStart w:id="22" w:name="_Toc437191146"/>
      <w:bookmarkStart w:id="23" w:name="_Toc437191364"/>
      <w:r>
        <w:t>1.2. Внутренний анализ состояния активов.</w:t>
      </w:r>
      <w:bookmarkEnd w:id="21"/>
      <w:bookmarkEnd w:id="22"/>
      <w:bookmarkEnd w:id="23"/>
    </w:p>
    <w:p w:rsidR="00F17F46" w:rsidRDefault="00F17F46">
      <w:pPr>
        <w:ind w:firstLine="284"/>
        <w:jc w:val="both"/>
        <w:rPr>
          <w:sz w:val="24"/>
        </w:rPr>
      </w:pPr>
      <w:r>
        <w:rPr>
          <w:sz w:val="24"/>
        </w:rPr>
        <w:t>В целях углубленного анализа целесообразно сгруппировать все оборотные активы по категориям риска. К примеру, имеется большая вероятность того, что дебиторскую задолженность будет легче реализовать, чем незавершенное производство, или расходы будущих периодов.</w:t>
      </w:r>
    </w:p>
    <w:p w:rsidR="00F17F46" w:rsidRDefault="00F17F46">
      <w:pPr>
        <w:pStyle w:val="a4"/>
      </w:pPr>
      <w:r>
        <w:t>Примерная классификация текущих активов по категориям риска представлена в таблице:</w:t>
      </w:r>
    </w:p>
    <w:tbl>
      <w:tblPr>
        <w:tblW w:w="0" w:type="auto"/>
        <w:tblInd w:w="-85" w:type="dxa"/>
        <w:tblLayout w:type="fixed"/>
        <w:tblCellMar>
          <w:left w:w="70" w:type="dxa"/>
          <w:right w:w="70" w:type="dxa"/>
        </w:tblCellMar>
        <w:tblLook w:val="0000" w:firstRow="0" w:lastRow="0" w:firstColumn="0" w:lastColumn="0" w:noHBand="0" w:noVBand="0"/>
      </w:tblPr>
      <w:tblGrid>
        <w:gridCol w:w="1274"/>
        <w:gridCol w:w="3758"/>
        <w:gridCol w:w="1417"/>
        <w:gridCol w:w="992"/>
        <w:gridCol w:w="1701"/>
        <w:gridCol w:w="360"/>
      </w:tblGrid>
      <w:tr w:rsidR="00EB76E7" w:rsidTr="00EB76E7">
        <w:trPr>
          <w:cantSplit/>
        </w:trPr>
        <w:tc>
          <w:tcPr>
            <w:tcW w:w="1274" w:type="dxa"/>
            <w:tcBorders>
              <w:top w:val="single" w:sz="12" w:space="0" w:color="auto"/>
              <w:left w:val="single" w:sz="12" w:space="0" w:color="auto"/>
              <w:bottom w:val="single" w:sz="6" w:space="0" w:color="auto"/>
              <w:right w:val="single" w:sz="6" w:space="0" w:color="auto"/>
            </w:tcBorders>
          </w:tcPr>
          <w:p w:rsidR="00F17F46" w:rsidRDefault="00F17F46">
            <w:pPr>
              <w:rPr>
                <w:sz w:val="24"/>
              </w:rPr>
            </w:pPr>
          </w:p>
        </w:tc>
        <w:tc>
          <w:tcPr>
            <w:tcW w:w="3758" w:type="dxa"/>
            <w:tcBorders>
              <w:top w:val="single" w:sz="12" w:space="0" w:color="auto"/>
              <w:bottom w:val="single" w:sz="6" w:space="0" w:color="auto"/>
            </w:tcBorders>
          </w:tcPr>
          <w:p w:rsidR="00F17F46" w:rsidRDefault="00F17F46">
            <w:pPr>
              <w:jc w:val="center"/>
              <w:rPr>
                <w:sz w:val="24"/>
              </w:rPr>
            </w:pPr>
          </w:p>
        </w:tc>
        <w:tc>
          <w:tcPr>
            <w:tcW w:w="2409" w:type="dxa"/>
            <w:gridSpan w:val="3"/>
            <w:tcBorders>
              <w:top w:val="single" w:sz="12" w:space="0" w:color="auto"/>
              <w:left w:val="single" w:sz="6" w:space="0" w:color="auto"/>
              <w:bottom w:val="single" w:sz="6" w:space="0" w:color="auto"/>
              <w:right w:val="single" w:sz="6" w:space="0" w:color="auto"/>
            </w:tcBorders>
          </w:tcPr>
          <w:p w:rsidR="00F17F46" w:rsidRDefault="00F17F46">
            <w:pPr>
              <w:jc w:val="center"/>
              <w:rPr>
                <w:sz w:val="24"/>
              </w:rPr>
            </w:pPr>
            <w:r>
              <w:rPr>
                <w:sz w:val="24"/>
              </w:rPr>
              <w:t>Доля труппы в общем объеме текущих активов, %</w:t>
            </w:r>
          </w:p>
        </w:tc>
        <w:tc>
          <w:tcPr>
            <w:tcW w:w="1701" w:type="dxa"/>
            <w:tcBorders>
              <w:top w:val="single" w:sz="12" w:space="0" w:color="auto"/>
              <w:bottom w:val="single" w:sz="6" w:space="0" w:color="auto"/>
              <w:right w:val="single" w:sz="12" w:space="0" w:color="auto"/>
            </w:tcBorders>
          </w:tcPr>
          <w:p w:rsidR="00F17F46" w:rsidRDefault="00F17F46">
            <w:pPr>
              <w:jc w:val="center"/>
              <w:rPr>
                <w:sz w:val="24"/>
              </w:rPr>
            </w:pPr>
            <w:r>
              <w:rPr>
                <w:sz w:val="24"/>
              </w:rPr>
              <w:t>Отклонение</w:t>
            </w:r>
          </w:p>
          <w:p w:rsidR="00F17F46" w:rsidRDefault="00F17F46">
            <w:pPr>
              <w:jc w:val="center"/>
              <w:rPr>
                <w:sz w:val="24"/>
              </w:rPr>
            </w:pPr>
            <w:r>
              <w:rPr>
                <w:sz w:val="24"/>
              </w:rPr>
              <w:t>(гр.2-гр.4)</w:t>
            </w:r>
          </w:p>
        </w:tc>
      </w:tr>
      <w:tr w:rsidR="00F17F46">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Степень риска</w:t>
            </w:r>
          </w:p>
        </w:tc>
        <w:tc>
          <w:tcPr>
            <w:tcW w:w="3758" w:type="dxa"/>
          </w:tcPr>
          <w:p w:rsidR="00F17F46" w:rsidRDefault="00F17F46">
            <w:pPr>
              <w:jc w:val="center"/>
              <w:rPr>
                <w:sz w:val="24"/>
              </w:rPr>
            </w:pPr>
            <w:r>
              <w:rPr>
                <w:sz w:val="24"/>
              </w:rPr>
              <w:t>Группа текущих активов</w:t>
            </w:r>
          </w:p>
        </w:tc>
        <w:tc>
          <w:tcPr>
            <w:tcW w:w="1417" w:type="dxa"/>
            <w:tcBorders>
              <w:left w:val="single" w:sz="6" w:space="0" w:color="auto"/>
              <w:right w:val="single" w:sz="6" w:space="0" w:color="auto"/>
            </w:tcBorders>
          </w:tcPr>
          <w:p w:rsidR="00F17F46" w:rsidRDefault="00F17F46">
            <w:pPr>
              <w:jc w:val="center"/>
              <w:rPr>
                <w:sz w:val="24"/>
              </w:rPr>
            </w:pPr>
            <w:r>
              <w:rPr>
                <w:sz w:val="24"/>
              </w:rPr>
              <w:t>на начало года</w:t>
            </w:r>
          </w:p>
        </w:tc>
        <w:tc>
          <w:tcPr>
            <w:tcW w:w="992" w:type="dxa"/>
            <w:tcBorders>
              <w:right w:val="single" w:sz="6" w:space="0" w:color="auto"/>
            </w:tcBorders>
          </w:tcPr>
          <w:p w:rsidR="00F17F46" w:rsidRDefault="00F17F46">
            <w:pPr>
              <w:jc w:val="center"/>
              <w:rPr>
                <w:sz w:val="24"/>
              </w:rPr>
            </w:pPr>
            <w:r>
              <w:rPr>
                <w:sz w:val="24"/>
              </w:rPr>
              <w:t>на конец года</w:t>
            </w:r>
          </w:p>
        </w:tc>
        <w:tc>
          <w:tcPr>
            <w:tcW w:w="1701" w:type="dxa"/>
            <w:tcBorders>
              <w:top w:val="single" w:sz="6" w:space="0" w:color="auto"/>
              <w:bottom w:val="single" w:sz="6" w:space="0" w:color="auto"/>
              <w:right w:val="single" w:sz="12" w:space="0" w:color="auto"/>
            </w:tcBorders>
          </w:tcPr>
          <w:p w:rsidR="00F17F46" w:rsidRDefault="00F17F46">
            <w:pPr>
              <w:jc w:val="center"/>
              <w:rPr>
                <w:sz w:val="24"/>
              </w:rPr>
            </w:pPr>
          </w:p>
        </w:tc>
      </w:tr>
      <w:tr w:rsidR="00F17F46">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Минимальная</w:t>
            </w:r>
          </w:p>
        </w:tc>
        <w:tc>
          <w:tcPr>
            <w:tcW w:w="3758" w:type="dxa"/>
            <w:tcBorders>
              <w:top w:val="single" w:sz="6" w:space="0" w:color="auto"/>
              <w:bottom w:val="single" w:sz="6" w:space="0" w:color="auto"/>
            </w:tcBorders>
          </w:tcPr>
          <w:p w:rsidR="00F17F46" w:rsidRDefault="00F17F46">
            <w:pPr>
              <w:rPr>
                <w:sz w:val="24"/>
              </w:rPr>
            </w:pPr>
            <w:r>
              <w:rPr>
                <w:sz w:val="24"/>
              </w:rPr>
              <w:t>Наличные денежные средства, легкореализуемые краткосрочные ценные бумаги.</w:t>
            </w:r>
          </w:p>
        </w:tc>
        <w:tc>
          <w:tcPr>
            <w:tcW w:w="1417"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4.9</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2.9</w:t>
            </w:r>
          </w:p>
        </w:tc>
        <w:tc>
          <w:tcPr>
            <w:tcW w:w="1701" w:type="dxa"/>
            <w:tcBorders>
              <w:top w:val="single" w:sz="6" w:space="0" w:color="auto"/>
              <w:bottom w:val="single" w:sz="6" w:space="0" w:color="auto"/>
              <w:right w:val="single" w:sz="12" w:space="0" w:color="auto"/>
            </w:tcBorders>
          </w:tcPr>
          <w:p w:rsidR="00F17F46" w:rsidRDefault="00F17F46">
            <w:pPr>
              <w:rPr>
                <w:sz w:val="24"/>
              </w:rPr>
            </w:pPr>
            <w:r>
              <w:rPr>
                <w:sz w:val="24"/>
              </w:rPr>
              <w:t>-2.0</w:t>
            </w:r>
          </w:p>
        </w:tc>
      </w:tr>
      <w:tr w:rsidR="00F17F46">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Малая</w:t>
            </w:r>
          </w:p>
        </w:tc>
        <w:tc>
          <w:tcPr>
            <w:tcW w:w="3758" w:type="dxa"/>
          </w:tcPr>
          <w:p w:rsidR="00F17F46" w:rsidRDefault="00F17F46">
            <w:pPr>
              <w:rPr>
                <w:sz w:val="24"/>
              </w:rPr>
            </w:pPr>
            <w:r>
              <w:rPr>
                <w:sz w:val="24"/>
              </w:rPr>
              <w:t>Дебиторская задолженность с нормальным финансовым положением + запасы (исключая залежалые) + готовая продукция, пользующаяся спросом.</w:t>
            </w:r>
          </w:p>
        </w:tc>
        <w:tc>
          <w:tcPr>
            <w:tcW w:w="1417" w:type="dxa"/>
            <w:tcBorders>
              <w:left w:val="single" w:sz="6" w:space="0" w:color="auto"/>
              <w:right w:val="single" w:sz="6" w:space="0" w:color="auto"/>
            </w:tcBorders>
          </w:tcPr>
          <w:p w:rsidR="00F17F46" w:rsidRDefault="00F17F46">
            <w:pPr>
              <w:rPr>
                <w:sz w:val="24"/>
              </w:rPr>
            </w:pPr>
            <w:r>
              <w:rPr>
                <w:sz w:val="24"/>
              </w:rPr>
              <w:t>53.8</w:t>
            </w:r>
          </w:p>
        </w:tc>
        <w:tc>
          <w:tcPr>
            <w:tcW w:w="992" w:type="dxa"/>
            <w:tcBorders>
              <w:right w:val="single" w:sz="6" w:space="0" w:color="auto"/>
            </w:tcBorders>
          </w:tcPr>
          <w:p w:rsidR="00F17F46" w:rsidRDefault="00F17F46">
            <w:pPr>
              <w:rPr>
                <w:sz w:val="24"/>
              </w:rPr>
            </w:pPr>
            <w:r>
              <w:rPr>
                <w:sz w:val="24"/>
              </w:rPr>
              <w:t>49.8</w:t>
            </w:r>
          </w:p>
        </w:tc>
        <w:tc>
          <w:tcPr>
            <w:tcW w:w="1701" w:type="dxa"/>
            <w:tcBorders>
              <w:top w:val="single" w:sz="6" w:space="0" w:color="auto"/>
              <w:bottom w:val="single" w:sz="6" w:space="0" w:color="auto"/>
              <w:right w:val="single" w:sz="12" w:space="0" w:color="auto"/>
            </w:tcBorders>
          </w:tcPr>
          <w:p w:rsidR="00F17F46" w:rsidRDefault="00F17F46">
            <w:pPr>
              <w:rPr>
                <w:sz w:val="24"/>
              </w:rPr>
            </w:pPr>
            <w:r>
              <w:rPr>
                <w:sz w:val="24"/>
              </w:rPr>
              <w:t>-4.0</w:t>
            </w:r>
          </w:p>
        </w:tc>
      </w:tr>
      <w:tr w:rsidR="00F17F46">
        <w:trPr>
          <w:gridAfter w:val="1"/>
          <w:wAfter w:w="360" w:type="dxa"/>
          <w:cantSplit/>
        </w:trPr>
        <w:tc>
          <w:tcPr>
            <w:tcW w:w="127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Средняя</w:t>
            </w:r>
          </w:p>
        </w:tc>
        <w:tc>
          <w:tcPr>
            <w:tcW w:w="3758" w:type="dxa"/>
            <w:tcBorders>
              <w:top w:val="single" w:sz="6" w:space="0" w:color="auto"/>
              <w:bottom w:val="single" w:sz="6" w:space="0" w:color="auto"/>
            </w:tcBorders>
          </w:tcPr>
          <w:p w:rsidR="00F17F46" w:rsidRDefault="00F17F46">
            <w:pPr>
              <w:rPr>
                <w:sz w:val="24"/>
              </w:rPr>
            </w:pPr>
            <w:r>
              <w:rPr>
                <w:sz w:val="24"/>
              </w:rPr>
              <w:t>Продукция производственно-</w:t>
            </w:r>
            <w:r>
              <w:rPr>
                <w:sz w:val="24"/>
              </w:rPr>
              <w:cr/>
            </w:r>
          </w:p>
          <w:p w:rsidR="00F17F46" w:rsidRDefault="00F17F46">
            <w:pPr>
              <w:rPr>
                <w:sz w:val="24"/>
              </w:rPr>
            </w:pPr>
            <w:r>
              <w:rPr>
                <w:sz w:val="24"/>
              </w:rPr>
              <w:t>технического назначения, незавершенное строительство,</w:t>
            </w:r>
            <w:r>
              <w:rPr>
                <w:sz w:val="24"/>
              </w:rPr>
              <w:cr/>
            </w:r>
          </w:p>
          <w:p w:rsidR="00F17F46" w:rsidRDefault="00F17F46">
            <w:pPr>
              <w:rPr>
                <w:sz w:val="24"/>
              </w:rPr>
            </w:pPr>
            <w:r>
              <w:rPr>
                <w:sz w:val="24"/>
              </w:rPr>
              <w:t>расходы будущих периодов.</w:t>
            </w:r>
          </w:p>
          <w:p w:rsidR="00F17F46" w:rsidRDefault="00F17F46">
            <w:pPr>
              <w:rPr>
                <w:sz w:val="24"/>
              </w:rPr>
            </w:pPr>
          </w:p>
        </w:tc>
        <w:tc>
          <w:tcPr>
            <w:tcW w:w="1417"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8.8</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9.5</w:t>
            </w:r>
          </w:p>
        </w:tc>
        <w:tc>
          <w:tcPr>
            <w:tcW w:w="1701" w:type="dxa"/>
            <w:tcBorders>
              <w:top w:val="single" w:sz="6" w:space="0" w:color="auto"/>
              <w:bottom w:val="single" w:sz="6" w:space="0" w:color="auto"/>
              <w:right w:val="single" w:sz="12" w:space="0" w:color="auto"/>
            </w:tcBorders>
          </w:tcPr>
          <w:p w:rsidR="00F17F46" w:rsidRDefault="00F17F46">
            <w:pPr>
              <w:rPr>
                <w:sz w:val="24"/>
              </w:rPr>
            </w:pPr>
            <w:r>
              <w:rPr>
                <w:sz w:val="24"/>
              </w:rPr>
              <w:t>+0.7</w:t>
            </w:r>
          </w:p>
        </w:tc>
      </w:tr>
      <w:tr w:rsidR="00F17F46">
        <w:trPr>
          <w:gridAfter w:val="1"/>
          <w:wAfter w:w="360" w:type="dxa"/>
          <w:cantSplit/>
        </w:trPr>
        <w:tc>
          <w:tcPr>
            <w:tcW w:w="1274" w:type="dxa"/>
            <w:tcBorders>
              <w:top w:val="single" w:sz="6" w:space="0" w:color="auto"/>
              <w:left w:val="single" w:sz="12" w:space="0" w:color="auto"/>
              <w:bottom w:val="single" w:sz="12" w:space="0" w:color="auto"/>
              <w:right w:val="single" w:sz="6" w:space="0" w:color="auto"/>
            </w:tcBorders>
          </w:tcPr>
          <w:p w:rsidR="00F17F46" w:rsidRDefault="00F17F46">
            <w:pPr>
              <w:rPr>
                <w:sz w:val="24"/>
              </w:rPr>
            </w:pPr>
            <w:r>
              <w:rPr>
                <w:sz w:val="24"/>
              </w:rPr>
              <w:t>Высокая</w:t>
            </w:r>
          </w:p>
        </w:tc>
        <w:tc>
          <w:tcPr>
            <w:tcW w:w="3758" w:type="dxa"/>
            <w:tcBorders>
              <w:bottom w:val="single" w:sz="12" w:space="0" w:color="auto"/>
            </w:tcBorders>
          </w:tcPr>
          <w:p w:rsidR="00F17F46" w:rsidRDefault="00F17F46">
            <w:pPr>
              <w:rPr>
                <w:sz w:val="24"/>
              </w:rPr>
            </w:pPr>
            <w:r>
              <w:rPr>
                <w:sz w:val="24"/>
              </w:rPr>
              <w:t>Дебиторская задолженность</w:t>
            </w:r>
          </w:p>
          <w:p w:rsidR="00F17F46" w:rsidRDefault="00F17F46">
            <w:pPr>
              <w:rPr>
                <w:sz w:val="24"/>
              </w:rPr>
            </w:pPr>
            <w:r>
              <w:rPr>
                <w:sz w:val="24"/>
              </w:rPr>
              <w:t>предприятий, находящихся в тяжелом финансовом положении, запасы готовой продукции, вышедшей из употребления, залежалые запасы, неликвиды.</w:t>
            </w:r>
          </w:p>
        </w:tc>
        <w:tc>
          <w:tcPr>
            <w:tcW w:w="1417" w:type="dxa"/>
            <w:tcBorders>
              <w:left w:val="single" w:sz="6" w:space="0" w:color="auto"/>
              <w:bottom w:val="single" w:sz="12" w:space="0" w:color="auto"/>
              <w:right w:val="single" w:sz="6" w:space="0" w:color="auto"/>
            </w:tcBorders>
          </w:tcPr>
          <w:p w:rsidR="00F17F46" w:rsidRDefault="00F17F46">
            <w:pPr>
              <w:rPr>
                <w:sz w:val="24"/>
              </w:rPr>
            </w:pPr>
            <w:r>
              <w:rPr>
                <w:sz w:val="24"/>
              </w:rPr>
              <w:t>32.5</w:t>
            </w:r>
          </w:p>
        </w:tc>
        <w:tc>
          <w:tcPr>
            <w:tcW w:w="992" w:type="dxa"/>
            <w:tcBorders>
              <w:bottom w:val="single" w:sz="12" w:space="0" w:color="auto"/>
              <w:right w:val="single" w:sz="6" w:space="0" w:color="auto"/>
            </w:tcBorders>
          </w:tcPr>
          <w:p w:rsidR="00F17F46" w:rsidRDefault="00F17F46">
            <w:pPr>
              <w:rPr>
                <w:sz w:val="24"/>
              </w:rPr>
            </w:pPr>
            <w:r>
              <w:rPr>
                <w:sz w:val="24"/>
              </w:rPr>
              <w:t>40.7</w:t>
            </w:r>
          </w:p>
        </w:tc>
        <w:tc>
          <w:tcPr>
            <w:tcW w:w="1701" w:type="dxa"/>
            <w:tcBorders>
              <w:top w:val="single" w:sz="6" w:space="0" w:color="auto"/>
              <w:bottom w:val="single" w:sz="12" w:space="0" w:color="auto"/>
              <w:right w:val="single" w:sz="12" w:space="0" w:color="auto"/>
            </w:tcBorders>
          </w:tcPr>
          <w:p w:rsidR="00F17F46" w:rsidRDefault="00F17F46">
            <w:pPr>
              <w:rPr>
                <w:sz w:val="24"/>
              </w:rPr>
            </w:pPr>
            <w:r>
              <w:rPr>
                <w:sz w:val="24"/>
              </w:rPr>
              <w:t>+8.2</w:t>
            </w:r>
          </w:p>
        </w:tc>
      </w:tr>
    </w:tbl>
    <w:p w:rsidR="00F17F46" w:rsidRDefault="00F17F46">
      <w:pPr>
        <w:ind w:firstLine="284"/>
        <w:jc w:val="both"/>
        <w:rPr>
          <w:sz w:val="24"/>
        </w:rPr>
      </w:pPr>
      <w:r>
        <w:rPr>
          <w:sz w:val="24"/>
        </w:rPr>
        <w:t>В развитие проведенного анализа целесообразно оценить тенденцию изменения соотношений труднореализуемых активов и общей величины активов, а также труднореализуемых и легкореализуемых активов. Тенденция к росту названных соотношений указывает на снижение ликвидности.</w:t>
      </w:r>
    </w:p>
    <w:p w:rsidR="00F17F46" w:rsidRDefault="00F17F46">
      <w:pPr>
        <w:ind w:firstLine="284"/>
        <w:jc w:val="both"/>
        <w:rPr>
          <w:sz w:val="24"/>
        </w:rPr>
      </w:pPr>
      <w:r>
        <w:rPr>
          <w:sz w:val="24"/>
        </w:rPr>
        <w:t xml:space="preserve">Учитывая, что в соответствии с действующим законодательством налог на имущество предприятия берется со всей совокупности основных и оборотных средств и финансовых активов, предприятию необходимо избавляться от подобного балласта. </w:t>
      </w:r>
    </w:p>
    <w:p w:rsidR="00F17F46" w:rsidRDefault="00F17F46">
      <w:pPr>
        <w:pStyle w:val="20"/>
        <w:spacing w:line="240" w:lineRule="auto"/>
      </w:pPr>
      <w:r>
        <w:t>Сводные обобщающие данные о состоянии текущих активов на предприятии представлены в таблице:</w:t>
      </w:r>
    </w:p>
    <w:tbl>
      <w:tblPr>
        <w:tblW w:w="0" w:type="auto"/>
        <w:tblInd w:w="-85" w:type="dxa"/>
        <w:tblLayout w:type="fixed"/>
        <w:tblCellMar>
          <w:left w:w="70" w:type="dxa"/>
          <w:right w:w="70" w:type="dxa"/>
        </w:tblCellMar>
        <w:tblLook w:val="0000" w:firstRow="0" w:lastRow="0" w:firstColumn="0" w:lastColumn="0" w:noHBand="0" w:noVBand="0"/>
      </w:tblPr>
      <w:tblGrid>
        <w:gridCol w:w="3614"/>
        <w:gridCol w:w="851"/>
        <w:gridCol w:w="992"/>
        <w:gridCol w:w="779"/>
        <w:gridCol w:w="969"/>
        <w:gridCol w:w="968"/>
        <w:gridCol w:w="969"/>
        <w:gridCol w:w="1080"/>
      </w:tblGrid>
      <w:tr w:rsidR="00EB76E7" w:rsidTr="00EB76E7">
        <w:trPr>
          <w:cantSplit/>
        </w:trPr>
        <w:tc>
          <w:tcPr>
            <w:tcW w:w="3614" w:type="dxa"/>
            <w:tcBorders>
              <w:top w:val="single" w:sz="12" w:space="0" w:color="auto"/>
              <w:left w:val="single" w:sz="12" w:space="0" w:color="auto"/>
              <w:bottom w:val="single" w:sz="6" w:space="0" w:color="auto"/>
              <w:right w:val="single" w:sz="6" w:space="0" w:color="auto"/>
            </w:tcBorders>
          </w:tcPr>
          <w:p w:rsidR="00F17F46" w:rsidRDefault="00F17F46">
            <w:pPr>
              <w:jc w:val="center"/>
              <w:rPr>
                <w:sz w:val="24"/>
              </w:rPr>
            </w:pPr>
          </w:p>
        </w:tc>
        <w:tc>
          <w:tcPr>
            <w:tcW w:w="1843" w:type="dxa"/>
            <w:gridSpan w:val="3"/>
            <w:tcBorders>
              <w:top w:val="single" w:sz="12" w:space="0" w:color="auto"/>
              <w:bottom w:val="single" w:sz="6" w:space="0" w:color="auto"/>
              <w:right w:val="single" w:sz="6" w:space="0" w:color="auto"/>
            </w:tcBorders>
          </w:tcPr>
          <w:p w:rsidR="00F17F46" w:rsidRDefault="00F17F46">
            <w:pPr>
              <w:jc w:val="center"/>
              <w:rPr>
                <w:sz w:val="24"/>
              </w:rPr>
            </w:pPr>
            <w:r>
              <w:rPr>
                <w:sz w:val="24"/>
              </w:rPr>
              <w:t>На начало</w:t>
            </w:r>
          </w:p>
          <w:p w:rsidR="00F17F46" w:rsidRDefault="00F17F46">
            <w:pPr>
              <w:jc w:val="center"/>
              <w:rPr>
                <w:sz w:val="24"/>
              </w:rPr>
            </w:pPr>
            <w:r>
              <w:rPr>
                <w:sz w:val="24"/>
              </w:rPr>
              <w:t>года</w:t>
            </w:r>
          </w:p>
        </w:tc>
        <w:tc>
          <w:tcPr>
            <w:tcW w:w="1701" w:type="dxa"/>
            <w:gridSpan w:val="2"/>
            <w:tcBorders>
              <w:top w:val="single" w:sz="12" w:space="0" w:color="auto"/>
              <w:bottom w:val="single" w:sz="6" w:space="0" w:color="auto"/>
              <w:right w:val="single" w:sz="6" w:space="0" w:color="auto"/>
            </w:tcBorders>
          </w:tcPr>
          <w:p w:rsidR="00F17F46" w:rsidRDefault="00F17F46">
            <w:pPr>
              <w:jc w:val="center"/>
              <w:rPr>
                <w:sz w:val="24"/>
              </w:rPr>
            </w:pPr>
            <w:r>
              <w:rPr>
                <w:sz w:val="24"/>
              </w:rPr>
              <w:t>На конец</w:t>
            </w:r>
          </w:p>
          <w:p w:rsidR="00F17F46" w:rsidRDefault="00F17F46">
            <w:pPr>
              <w:jc w:val="center"/>
              <w:rPr>
                <w:sz w:val="24"/>
              </w:rPr>
            </w:pPr>
            <w:r>
              <w:rPr>
                <w:sz w:val="24"/>
              </w:rPr>
              <w:t>года</w:t>
            </w:r>
          </w:p>
        </w:tc>
        <w:tc>
          <w:tcPr>
            <w:tcW w:w="1984" w:type="dxa"/>
            <w:gridSpan w:val="2"/>
            <w:tcBorders>
              <w:top w:val="single" w:sz="12" w:space="0" w:color="auto"/>
              <w:bottom w:val="single" w:sz="6" w:space="0" w:color="auto"/>
              <w:right w:val="single" w:sz="12" w:space="0" w:color="auto"/>
            </w:tcBorders>
          </w:tcPr>
          <w:p w:rsidR="00F17F46" w:rsidRDefault="00F17F46">
            <w:pPr>
              <w:jc w:val="center"/>
              <w:rPr>
                <w:sz w:val="24"/>
              </w:rPr>
            </w:pPr>
            <w:r>
              <w:rPr>
                <w:sz w:val="24"/>
              </w:rPr>
              <w:t>Изменения</w:t>
            </w:r>
          </w:p>
          <w:p w:rsidR="00F17F46" w:rsidRDefault="00F17F46">
            <w:pPr>
              <w:jc w:val="center"/>
              <w:rPr>
                <w:sz w:val="24"/>
              </w:rPr>
            </w:pPr>
            <w:r>
              <w:rPr>
                <w:sz w:val="24"/>
              </w:rPr>
              <w:t>за год</w:t>
            </w:r>
          </w:p>
        </w:tc>
      </w:tr>
      <w:tr w:rsidR="00F17F46">
        <w:trPr>
          <w:gridAfter w:val="1"/>
          <w:wAfter w:w="1080" w:type="dxa"/>
          <w:cantSplit/>
          <w:trHeight w:val="1134"/>
        </w:trPr>
        <w:tc>
          <w:tcPr>
            <w:tcW w:w="3614" w:type="dxa"/>
            <w:tcBorders>
              <w:top w:val="single" w:sz="6" w:space="0" w:color="auto"/>
              <w:left w:val="single" w:sz="12" w:space="0" w:color="auto"/>
              <w:bottom w:val="single" w:sz="6" w:space="0" w:color="auto"/>
              <w:right w:val="single" w:sz="6" w:space="0" w:color="auto"/>
            </w:tcBorders>
          </w:tcPr>
          <w:p w:rsidR="00F17F46" w:rsidRDefault="00F17F46">
            <w:pPr>
              <w:pStyle w:val="3"/>
              <w:spacing w:before="0" w:after="0" w:line="360" w:lineRule="atLeast"/>
              <w:rPr>
                <w:rFonts w:ascii="Times New Roman" w:hAnsi="Times New Roman"/>
              </w:rPr>
            </w:pPr>
            <w:bookmarkStart w:id="24" w:name="_Toc437189992"/>
            <w:bookmarkStart w:id="25" w:name="_Toc437191147"/>
            <w:bookmarkStart w:id="26" w:name="_Toc437191365"/>
            <w:r>
              <w:rPr>
                <w:rFonts w:ascii="Times New Roman" w:hAnsi="Times New Roman"/>
              </w:rPr>
              <w:t>Группа текущих активов</w:t>
            </w:r>
            <w:bookmarkEnd w:id="24"/>
            <w:bookmarkEnd w:id="25"/>
            <w:bookmarkEnd w:id="26"/>
          </w:p>
        </w:tc>
        <w:tc>
          <w:tcPr>
            <w:tcW w:w="851" w:type="dxa"/>
            <w:tcBorders>
              <w:right w:val="single" w:sz="6" w:space="0" w:color="auto"/>
            </w:tcBorders>
            <w:textDirection w:val="btLr"/>
          </w:tcPr>
          <w:p w:rsidR="00F17F46" w:rsidRDefault="00F17F46">
            <w:pPr>
              <w:spacing w:line="200" w:lineRule="exact"/>
              <w:ind w:left="113" w:right="113"/>
            </w:pPr>
          </w:p>
          <w:p w:rsidR="00F17F46" w:rsidRDefault="00F17F46">
            <w:pPr>
              <w:spacing w:line="200" w:lineRule="exact"/>
              <w:ind w:left="113" w:right="113"/>
            </w:pPr>
            <w:r>
              <w:t>тыс. руб.</w:t>
            </w:r>
          </w:p>
        </w:tc>
        <w:tc>
          <w:tcPr>
            <w:tcW w:w="992" w:type="dxa"/>
            <w:tcBorders>
              <w:right w:val="single" w:sz="6" w:space="0" w:color="auto"/>
            </w:tcBorders>
            <w:textDirection w:val="btLr"/>
          </w:tcPr>
          <w:p w:rsidR="00F17F46" w:rsidRDefault="00F17F46">
            <w:pPr>
              <w:pStyle w:val="a5"/>
              <w:tabs>
                <w:tab w:val="clear" w:pos="4819"/>
                <w:tab w:val="clear" w:pos="9071"/>
              </w:tabs>
              <w:spacing w:line="200" w:lineRule="exact"/>
              <w:ind w:left="113" w:right="113"/>
            </w:pPr>
            <w:r>
              <w:t>в %  к  величине текущих активов</w:t>
            </w:r>
          </w:p>
        </w:tc>
        <w:tc>
          <w:tcPr>
            <w:tcW w:w="779" w:type="dxa"/>
            <w:tcBorders>
              <w:right w:val="single" w:sz="6" w:space="0" w:color="auto"/>
            </w:tcBorders>
            <w:textDirection w:val="btLr"/>
          </w:tcPr>
          <w:p w:rsidR="00F17F46" w:rsidRDefault="00F17F46">
            <w:pPr>
              <w:spacing w:line="200" w:lineRule="exact"/>
              <w:ind w:left="113" w:right="113"/>
            </w:pPr>
          </w:p>
          <w:p w:rsidR="00F17F46" w:rsidRDefault="00F17F46">
            <w:pPr>
              <w:spacing w:line="200" w:lineRule="exact"/>
              <w:ind w:left="113" w:right="113"/>
            </w:pPr>
            <w:r>
              <w:t>тыс. руб.</w:t>
            </w:r>
          </w:p>
        </w:tc>
        <w:tc>
          <w:tcPr>
            <w:tcW w:w="969" w:type="dxa"/>
            <w:tcBorders>
              <w:right w:val="single" w:sz="6" w:space="0" w:color="auto"/>
            </w:tcBorders>
            <w:textDirection w:val="btLr"/>
          </w:tcPr>
          <w:p w:rsidR="00F17F46" w:rsidRDefault="00F17F46">
            <w:pPr>
              <w:spacing w:line="200" w:lineRule="exact"/>
              <w:ind w:left="113" w:right="113"/>
            </w:pPr>
            <w:r>
              <w:t>в %  к  величине текущих активов</w:t>
            </w:r>
          </w:p>
        </w:tc>
        <w:tc>
          <w:tcPr>
            <w:tcW w:w="968" w:type="dxa"/>
            <w:tcBorders>
              <w:right w:val="single" w:sz="6" w:space="0" w:color="auto"/>
            </w:tcBorders>
            <w:textDirection w:val="btLr"/>
          </w:tcPr>
          <w:p w:rsidR="00F17F46" w:rsidRDefault="00F17F46">
            <w:pPr>
              <w:spacing w:line="200" w:lineRule="exact"/>
              <w:ind w:left="113" w:right="113"/>
            </w:pPr>
          </w:p>
          <w:p w:rsidR="00F17F46" w:rsidRDefault="00F17F46">
            <w:pPr>
              <w:spacing w:line="200" w:lineRule="exact"/>
              <w:ind w:left="113" w:right="113"/>
            </w:pPr>
            <w:r>
              <w:t>тыс. руб.</w:t>
            </w:r>
          </w:p>
        </w:tc>
        <w:tc>
          <w:tcPr>
            <w:tcW w:w="969" w:type="dxa"/>
            <w:tcBorders>
              <w:right w:val="single" w:sz="12" w:space="0" w:color="auto"/>
            </w:tcBorders>
            <w:textDirection w:val="btLr"/>
          </w:tcPr>
          <w:p w:rsidR="00F17F46" w:rsidRDefault="00F17F46">
            <w:pPr>
              <w:spacing w:line="200" w:lineRule="exact"/>
              <w:ind w:left="113" w:right="113"/>
            </w:pPr>
            <w:r>
              <w:t>Пункт.</w:t>
            </w:r>
            <w:r>
              <w:cr/>
            </w:r>
          </w:p>
          <w:p w:rsidR="00F17F46" w:rsidRDefault="00F17F46">
            <w:pPr>
              <w:spacing w:line="200" w:lineRule="exact"/>
              <w:ind w:left="113" w:right="113"/>
            </w:pPr>
            <w:r>
              <w:t>(гр.4 –гр.2)</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А</w:t>
            </w:r>
          </w:p>
        </w:tc>
        <w:tc>
          <w:tcPr>
            <w:tcW w:w="851" w:type="dxa"/>
            <w:tcBorders>
              <w:top w:val="single" w:sz="6" w:space="0" w:color="auto"/>
              <w:bottom w:val="single" w:sz="6" w:space="0" w:color="auto"/>
              <w:right w:val="single" w:sz="6" w:space="0" w:color="auto"/>
            </w:tcBorders>
          </w:tcPr>
          <w:p w:rsidR="00F17F46" w:rsidRDefault="00F17F46">
            <w:pPr>
              <w:rPr>
                <w:sz w:val="24"/>
              </w:rPr>
            </w:pPr>
            <w:r>
              <w:rPr>
                <w:sz w:val="24"/>
              </w:rPr>
              <w:t>1</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2</w:t>
            </w:r>
          </w:p>
        </w:tc>
        <w:tc>
          <w:tcPr>
            <w:tcW w:w="779" w:type="dxa"/>
            <w:tcBorders>
              <w:top w:val="single" w:sz="6" w:space="0" w:color="auto"/>
              <w:bottom w:val="single" w:sz="6" w:space="0" w:color="auto"/>
              <w:right w:val="single" w:sz="6" w:space="0" w:color="auto"/>
            </w:tcBorders>
          </w:tcPr>
          <w:p w:rsidR="00F17F46" w:rsidRDefault="00F17F46">
            <w:pPr>
              <w:rPr>
                <w:sz w:val="24"/>
              </w:rPr>
            </w:pPr>
            <w:r>
              <w:rPr>
                <w:sz w:val="24"/>
              </w:rPr>
              <w:t>3</w:t>
            </w:r>
          </w:p>
        </w:tc>
        <w:tc>
          <w:tcPr>
            <w:tcW w:w="969" w:type="dxa"/>
            <w:tcBorders>
              <w:top w:val="single" w:sz="6" w:space="0" w:color="auto"/>
              <w:bottom w:val="single" w:sz="6" w:space="0" w:color="auto"/>
              <w:right w:val="single" w:sz="6" w:space="0" w:color="auto"/>
            </w:tcBorders>
          </w:tcPr>
          <w:p w:rsidR="00F17F46" w:rsidRDefault="00F17F46">
            <w:pPr>
              <w:rPr>
                <w:sz w:val="24"/>
              </w:rPr>
            </w:pPr>
            <w:r>
              <w:rPr>
                <w:sz w:val="24"/>
              </w:rPr>
              <w:t>4</w:t>
            </w:r>
          </w:p>
        </w:tc>
        <w:tc>
          <w:tcPr>
            <w:tcW w:w="968" w:type="dxa"/>
            <w:tcBorders>
              <w:top w:val="single" w:sz="6" w:space="0" w:color="auto"/>
              <w:bottom w:val="single" w:sz="6" w:space="0" w:color="auto"/>
              <w:right w:val="single" w:sz="6" w:space="0" w:color="auto"/>
            </w:tcBorders>
          </w:tcPr>
          <w:p w:rsidR="00F17F46" w:rsidRDefault="00F17F46">
            <w:pPr>
              <w:rPr>
                <w:sz w:val="24"/>
              </w:rPr>
            </w:pPr>
            <w:r>
              <w:rPr>
                <w:sz w:val="24"/>
              </w:rPr>
              <w:t>5</w:t>
            </w:r>
          </w:p>
        </w:tc>
        <w:tc>
          <w:tcPr>
            <w:tcW w:w="969" w:type="dxa"/>
            <w:tcBorders>
              <w:top w:val="single" w:sz="6" w:space="0" w:color="auto"/>
              <w:bottom w:val="single" w:sz="6" w:space="0" w:color="auto"/>
              <w:right w:val="single" w:sz="12" w:space="0" w:color="auto"/>
            </w:tcBorders>
          </w:tcPr>
          <w:p w:rsidR="00F17F46" w:rsidRDefault="00F17F46">
            <w:pPr>
              <w:rPr>
                <w:sz w:val="24"/>
              </w:rPr>
            </w:pPr>
            <w:r>
              <w:rPr>
                <w:sz w:val="24"/>
              </w:rPr>
              <w:t>6</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 xml:space="preserve">1. Производственные запасы, </w:t>
            </w:r>
          </w:p>
        </w:tc>
        <w:tc>
          <w:tcPr>
            <w:tcW w:w="851" w:type="dxa"/>
            <w:tcBorders>
              <w:right w:val="single" w:sz="6" w:space="0" w:color="auto"/>
            </w:tcBorders>
          </w:tcPr>
          <w:p w:rsidR="00F17F46" w:rsidRDefault="00F17F46">
            <w:pPr>
              <w:rPr>
                <w:sz w:val="24"/>
              </w:rPr>
            </w:pPr>
            <w:r>
              <w:rPr>
                <w:sz w:val="24"/>
              </w:rPr>
              <w:t>734.0</w:t>
            </w:r>
          </w:p>
        </w:tc>
        <w:tc>
          <w:tcPr>
            <w:tcW w:w="992" w:type="dxa"/>
            <w:tcBorders>
              <w:right w:val="single" w:sz="6" w:space="0" w:color="auto"/>
            </w:tcBorders>
          </w:tcPr>
          <w:p w:rsidR="00F17F46" w:rsidRDefault="00F17F46">
            <w:pPr>
              <w:rPr>
                <w:sz w:val="24"/>
              </w:rPr>
            </w:pPr>
            <w:r>
              <w:rPr>
                <w:sz w:val="24"/>
              </w:rPr>
              <w:t>36.6</w:t>
            </w:r>
          </w:p>
        </w:tc>
        <w:tc>
          <w:tcPr>
            <w:tcW w:w="779" w:type="dxa"/>
            <w:tcBorders>
              <w:right w:val="single" w:sz="6" w:space="0" w:color="auto"/>
            </w:tcBorders>
          </w:tcPr>
          <w:p w:rsidR="00F17F46" w:rsidRDefault="00F17F46">
            <w:pPr>
              <w:rPr>
                <w:sz w:val="24"/>
              </w:rPr>
            </w:pPr>
            <w:r>
              <w:rPr>
                <w:sz w:val="24"/>
              </w:rPr>
              <w:t>752.0</w:t>
            </w:r>
          </w:p>
        </w:tc>
        <w:tc>
          <w:tcPr>
            <w:tcW w:w="969" w:type="dxa"/>
            <w:tcBorders>
              <w:right w:val="single" w:sz="6" w:space="0" w:color="auto"/>
            </w:tcBorders>
          </w:tcPr>
          <w:p w:rsidR="00F17F46" w:rsidRDefault="00F17F46">
            <w:pPr>
              <w:rPr>
                <w:sz w:val="24"/>
              </w:rPr>
            </w:pPr>
            <w:r>
              <w:rPr>
                <w:sz w:val="24"/>
              </w:rPr>
              <w:t>34.7</w:t>
            </w:r>
          </w:p>
        </w:tc>
        <w:tc>
          <w:tcPr>
            <w:tcW w:w="968" w:type="dxa"/>
            <w:tcBorders>
              <w:right w:val="single" w:sz="6" w:space="0" w:color="auto"/>
            </w:tcBorders>
          </w:tcPr>
          <w:p w:rsidR="00F17F46" w:rsidRDefault="00F17F46">
            <w:pPr>
              <w:rPr>
                <w:sz w:val="24"/>
              </w:rPr>
            </w:pPr>
            <w:r>
              <w:rPr>
                <w:sz w:val="24"/>
              </w:rPr>
              <w:t>18.0</w:t>
            </w:r>
          </w:p>
        </w:tc>
        <w:tc>
          <w:tcPr>
            <w:tcW w:w="969" w:type="dxa"/>
            <w:tcBorders>
              <w:right w:val="single" w:sz="12" w:space="0" w:color="auto"/>
            </w:tcBorders>
          </w:tcPr>
          <w:p w:rsidR="00F17F46" w:rsidRDefault="00F17F46">
            <w:pPr>
              <w:rPr>
                <w:sz w:val="24"/>
              </w:rPr>
            </w:pPr>
            <w:r>
              <w:rPr>
                <w:sz w:val="24"/>
              </w:rPr>
              <w:t>-1.9</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1а. в том числе - залежалые</w:t>
            </w:r>
          </w:p>
        </w:tc>
        <w:tc>
          <w:tcPr>
            <w:tcW w:w="851" w:type="dxa"/>
            <w:tcBorders>
              <w:top w:val="single" w:sz="6" w:space="0" w:color="auto"/>
              <w:bottom w:val="single" w:sz="6" w:space="0" w:color="auto"/>
              <w:right w:val="single" w:sz="6" w:space="0" w:color="auto"/>
            </w:tcBorders>
          </w:tcPr>
          <w:p w:rsidR="00F17F46" w:rsidRDefault="00F17F46">
            <w:pPr>
              <w:rPr>
                <w:sz w:val="24"/>
              </w:rPr>
            </w:pPr>
            <w:r>
              <w:rPr>
                <w:sz w:val="24"/>
              </w:rPr>
              <w:t>246.0</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12.2</w:t>
            </w:r>
          </w:p>
        </w:tc>
        <w:tc>
          <w:tcPr>
            <w:tcW w:w="779" w:type="dxa"/>
            <w:tcBorders>
              <w:top w:val="single" w:sz="6" w:space="0" w:color="auto"/>
              <w:bottom w:val="single" w:sz="6" w:space="0" w:color="auto"/>
              <w:right w:val="single" w:sz="6" w:space="0" w:color="auto"/>
            </w:tcBorders>
          </w:tcPr>
          <w:p w:rsidR="00F17F46" w:rsidRDefault="00F17F46">
            <w:pPr>
              <w:rPr>
                <w:sz w:val="24"/>
              </w:rPr>
            </w:pPr>
            <w:r>
              <w:rPr>
                <w:sz w:val="24"/>
              </w:rPr>
              <w:t>341.0</w:t>
            </w:r>
          </w:p>
        </w:tc>
        <w:tc>
          <w:tcPr>
            <w:tcW w:w="969" w:type="dxa"/>
            <w:tcBorders>
              <w:top w:val="single" w:sz="6" w:space="0" w:color="auto"/>
              <w:bottom w:val="single" w:sz="6" w:space="0" w:color="auto"/>
              <w:right w:val="single" w:sz="6" w:space="0" w:color="auto"/>
            </w:tcBorders>
          </w:tcPr>
          <w:p w:rsidR="00F17F46" w:rsidRDefault="00F17F46">
            <w:pPr>
              <w:rPr>
                <w:sz w:val="24"/>
              </w:rPr>
            </w:pPr>
            <w:r>
              <w:rPr>
                <w:sz w:val="24"/>
              </w:rPr>
              <w:t>15.7</w:t>
            </w:r>
          </w:p>
        </w:tc>
        <w:tc>
          <w:tcPr>
            <w:tcW w:w="968" w:type="dxa"/>
            <w:tcBorders>
              <w:top w:val="single" w:sz="6" w:space="0" w:color="auto"/>
              <w:bottom w:val="single" w:sz="6" w:space="0" w:color="auto"/>
              <w:right w:val="single" w:sz="6" w:space="0" w:color="auto"/>
            </w:tcBorders>
          </w:tcPr>
          <w:p w:rsidR="00F17F46" w:rsidRDefault="00F17F46">
            <w:pPr>
              <w:rPr>
                <w:sz w:val="24"/>
              </w:rPr>
            </w:pPr>
            <w:r>
              <w:rPr>
                <w:sz w:val="24"/>
              </w:rPr>
              <w:t>95.0</w:t>
            </w:r>
          </w:p>
        </w:tc>
        <w:tc>
          <w:tcPr>
            <w:tcW w:w="969" w:type="dxa"/>
            <w:tcBorders>
              <w:top w:val="single" w:sz="6" w:space="0" w:color="auto"/>
              <w:bottom w:val="single" w:sz="6" w:space="0" w:color="auto"/>
              <w:right w:val="single" w:sz="12" w:space="0" w:color="auto"/>
            </w:tcBorders>
          </w:tcPr>
          <w:p w:rsidR="00F17F46" w:rsidRDefault="00F17F46">
            <w:pPr>
              <w:rPr>
                <w:sz w:val="24"/>
              </w:rPr>
            </w:pPr>
            <w:r>
              <w:rPr>
                <w:sz w:val="24"/>
              </w:rPr>
              <w:t>3.5</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2. Незавершенное производство</w:t>
            </w:r>
          </w:p>
        </w:tc>
        <w:tc>
          <w:tcPr>
            <w:tcW w:w="851" w:type="dxa"/>
            <w:tcBorders>
              <w:right w:val="single" w:sz="6" w:space="0" w:color="auto"/>
            </w:tcBorders>
          </w:tcPr>
          <w:p w:rsidR="00F17F46" w:rsidRDefault="00F17F46">
            <w:pPr>
              <w:rPr>
                <w:sz w:val="24"/>
              </w:rPr>
            </w:pPr>
            <w:r>
              <w:rPr>
                <w:sz w:val="24"/>
              </w:rPr>
              <w:t>110.0</w:t>
            </w:r>
          </w:p>
        </w:tc>
        <w:tc>
          <w:tcPr>
            <w:tcW w:w="992" w:type="dxa"/>
            <w:tcBorders>
              <w:right w:val="single" w:sz="6" w:space="0" w:color="auto"/>
            </w:tcBorders>
          </w:tcPr>
          <w:p w:rsidR="00F17F46" w:rsidRDefault="00F17F46">
            <w:pPr>
              <w:rPr>
                <w:sz w:val="24"/>
              </w:rPr>
            </w:pPr>
            <w:r>
              <w:rPr>
                <w:sz w:val="24"/>
              </w:rPr>
              <w:t>5.5</w:t>
            </w:r>
          </w:p>
        </w:tc>
        <w:tc>
          <w:tcPr>
            <w:tcW w:w="779" w:type="dxa"/>
            <w:tcBorders>
              <w:right w:val="single" w:sz="6" w:space="0" w:color="auto"/>
            </w:tcBorders>
          </w:tcPr>
          <w:p w:rsidR="00F17F46" w:rsidRDefault="00F17F46">
            <w:pPr>
              <w:rPr>
                <w:sz w:val="24"/>
              </w:rPr>
            </w:pPr>
            <w:r>
              <w:rPr>
                <w:sz w:val="24"/>
              </w:rPr>
              <w:t>118.0</w:t>
            </w:r>
          </w:p>
        </w:tc>
        <w:tc>
          <w:tcPr>
            <w:tcW w:w="969" w:type="dxa"/>
            <w:tcBorders>
              <w:right w:val="single" w:sz="6" w:space="0" w:color="auto"/>
            </w:tcBorders>
          </w:tcPr>
          <w:p w:rsidR="00F17F46" w:rsidRDefault="00F17F46">
            <w:pPr>
              <w:rPr>
                <w:sz w:val="24"/>
              </w:rPr>
            </w:pPr>
            <w:r>
              <w:rPr>
                <w:sz w:val="24"/>
              </w:rPr>
              <w:t>5.4</w:t>
            </w:r>
          </w:p>
        </w:tc>
        <w:tc>
          <w:tcPr>
            <w:tcW w:w="968" w:type="dxa"/>
            <w:tcBorders>
              <w:right w:val="single" w:sz="6" w:space="0" w:color="auto"/>
            </w:tcBorders>
          </w:tcPr>
          <w:p w:rsidR="00F17F46" w:rsidRDefault="00F17F46">
            <w:pPr>
              <w:rPr>
                <w:sz w:val="24"/>
              </w:rPr>
            </w:pPr>
            <w:r>
              <w:rPr>
                <w:sz w:val="24"/>
              </w:rPr>
              <w:t>8.0</w:t>
            </w:r>
          </w:p>
        </w:tc>
        <w:tc>
          <w:tcPr>
            <w:tcW w:w="969" w:type="dxa"/>
            <w:tcBorders>
              <w:right w:val="single" w:sz="12" w:space="0" w:color="auto"/>
            </w:tcBorders>
          </w:tcPr>
          <w:p w:rsidR="00F17F46" w:rsidRDefault="00F17F46">
            <w:pPr>
              <w:rPr>
                <w:sz w:val="24"/>
              </w:rPr>
            </w:pPr>
            <w:r>
              <w:rPr>
                <w:sz w:val="24"/>
              </w:rPr>
              <w:t>-0.1</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3. Готовая продукция,</w:t>
            </w:r>
          </w:p>
        </w:tc>
        <w:tc>
          <w:tcPr>
            <w:tcW w:w="851" w:type="dxa"/>
            <w:tcBorders>
              <w:top w:val="single" w:sz="6" w:space="0" w:color="auto"/>
              <w:bottom w:val="single" w:sz="6" w:space="0" w:color="auto"/>
              <w:right w:val="single" w:sz="6" w:space="0" w:color="auto"/>
            </w:tcBorders>
          </w:tcPr>
          <w:p w:rsidR="00F17F46" w:rsidRDefault="00F17F46">
            <w:pPr>
              <w:rPr>
                <w:sz w:val="24"/>
              </w:rPr>
            </w:pPr>
            <w:r>
              <w:rPr>
                <w:sz w:val="24"/>
              </w:rPr>
              <w:t>187.0</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9.4</w:t>
            </w:r>
          </w:p>
        </w:tc>
        <w:tc>
          <w:tcPr>
            <w:tcW w:w="779" w:type="dxa"/>
            <w:tcBorders>
              <w:top w:val="single" w:sz="6" w:space="0" w:color="auto"/>
              <w:bottom w:val="single" w:sz="6" w:space="0" w:color="auto"/>
              <w:right w:val="single" w:sz="6" w:space="0" w:color="auto"/>
            </w:tcBorders>
          </w:tcPr>
          <w:p w:rsidR="00F17F46" w:rsidRDefault="00F17F46">
            <w:pPr>
              <w:rPr>
                <w:sz w:val="24"/>
              </w:rPr>
            </w:pPr>
            <w:r>
              <w:rPr>
                <w:sz w:val="24"/>
              </w:rPr>
              <w:t>172.0</w:t>
            </w:r>
          </w:p>
        </w:tc>
        <w:tc>
          <w:tcPr>
            <w:tcW w:w="969" w:type="dxa"/>
            <w:tcBorders>
              <w:top w:val="single" w:sz="6" w:space="0" w:color="auto"/>
              <w:bottom w:val="single" w:sz="6" w:space="0" w:color="auto"/>
              <w:right w:val="single" w:sz="6" w:space="0" w:color="auto"/>
            </w:tcBorders>
          </w:tcPr>
          <w:p w:rsidR="00F17F46" w:rsidRDefault="00F17F46">
            <w:pPr>
              <w:rPr>
                <w:sz w:val="24"/>
              </w:rPr>
            </w:pPr>
            <w:r>
              <w:rPr>
                <w:sz w:val="24"/>
              </w:rPr>
              <w:t>7.9</w:t>
            </w:r>
          </w:p>
        </w:tc>
        <w:tc>
          <w:tcPr>
            <w:tcW w:w="968" w:type="dxa"/>
            <w:tcBorders>
              <w:top w:val="single" w:sz="6" w:space="0" w:color="auto"/>
              <w:bottom w:val="single" w:sz="6" w:space="0" w:color="auto"/>
              <w:right w:val="single" w:sz="6" w:space="0" w:color="auto"/>
            </w:tcBorders>
          </w:tcPr>
          <w:p w:rsidR="00F17F46" w:rsidRDefault="00F17F46">
            <w:pPr>
              <w:rPr>
                <w:sz w:val="24"/>
              </w:rPr>
            </w:pPr>
            <w:r>
              <w:rPr>
                <w:sz w:val="24"/>
              </w:rPr>
              <w:t>-15.0</w:t>
            </w:r>
          </w:p>
        </w:tc>
        <w:tc>
          <w:tcPr>
            <w:tcW w:w="969" w:type="dxa"/>
            <w:tcBorders>
              <w:top w:val="single" w:sz="6" w:space="0" w:color="auto"/>
              <w:bottom w:val="single" w:sz="6" w:space="0" w:color="auto"/>
              <w:right w:val="single" w:sz="12" w:space="0" w:color="auto"/>
            </w:tcBorders>
          </w:tcPr>
          <w:p w:rsidR="00F17F46" w:rsidRDefault="00F17F46">
            <w:pPr>
              <w:rPr>
                <w:sz w:val="24"/>
              </w:rPr>
            </w:pPr>
            <w:r>
              <w:rPr>
                <w:sz w:val="24"/>
              </w:rPr>
              <w:t>-1.5</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3а. в том числе – труднореализуемая</w:t>
            </w:r>
          </w:p>
        </w:tc>
        <w:tc>
          <w:tcPr>
            <w:tcW w:w="851" w:type="dxa"/>
            <w:tcBorders>
              <w:right w:val="single" w:sz="6" w:space="0" w:color="auto"/>
            </w:tcBorders>
          </w:tcPr>
          <w:p w:rsidR="00F17F46" w:rsidRDefault="00F17F46">
            <w:pPr>
              <w:rPr>
                <w:sz w:val="24"/>
              </w:rPr>
            </w:pPr>
            <w:r>
              <w:rPr>
                <w:sz w:val="24"/>
              </w:rPr>
              <w:t>37.0</w:t>
            </w:r>
          </w:p>
        </w:tc>
        <w:tc>
          <w:tcPr>
            <w:tcW w:w="992" w:type="dxa"/>
            <w:tcBorders>
              <w:right w:val="single" w:sz="6" w:space="0" w:color="auto"/>
            </w:tcBorders>
          </w:tcPr>
          <w:p w:rsidR="00F17F46" w:rsidRDefault="00F17F46">
            <w:pPr>
              <w:rPr>
                <w:sz w:val="24"/>
              </w:rPr>
            </w:pPr>
            <w:r>
              <w:rPr>
                <w:sz w:val="24"/>
              </w:rPr>
              <w:t>1.8</w:t>
            </w:r>
          </w:p>
        </w:tc>
        <w:tc>
          <w:tcPr>
            <w:tcW w:w="779" w:type="dxa"/>
            <w:tcBorders>
              <w:right w:val="single" w:sz="6" w:space="0" w:color="auto"/>
            </w:tcBorders>
          </w:tcPr>
          <w:p w:rsidR="00F17F46" w:rsidRDefault="00F17F46">
            <w:pPr>
              <w:rPr>
                <w:sz w:val="24"/>
              </w:rPr>
            </w:pPr>
            <w:r>
              <w:rPr>
                <w:sz w:val="24"/>
              </w:rPr>
              <w:t>34.0</w:t>
            </w:r>
          </w:p>
        </w:tc>
        <w:tc>
          <w:tcPr>
            <w:tcW w:w="969" w:type="dxa"/>
            <w:tcBorders>
              <w:right w:val="single" w:sz="6" w:space="0" w:color="auto"/>
            </w:tcBorders>
          </w:tcPr>
          <w:p w:rsidR="00F17F46" w:rsidRDefault="00F17F46">
            <w:pPr>
              <w:rPr>
                <w:sz w:val="24"/>
              </w:rPr>
            </w:pPr>
            <w:r>
              <w:rPr>
                <w:sz w:val="24"/>
              </w:rPr>
              <w:t>1.5</w:t>
            </w:r>
          </w:p>
        </w:tc>
        <w:tc>
          <w:tcPr>
            <w:tcW w:w="968" w:type="dxa"/>
            <w:tcBorders>
              <w:right w:val="single" w:sz="6" w:space="0" w:color="auto"/>
            </w:tcBorders>
          </w:tcPr>
          <w:p w:rsidR="00F17F46" w:rsidRDefault="00F17F46">
            <w:pPr>
              <w:rPr>
                <w:sz w:val="24"/>
              </w:rPr>
            </w:pPr>
            <w:r>
              <w:rPr>
                <w:sz w:val="24"/>
              </w:rPr>
              <w:t>-3.0</w:t>
            </w:r>
          </w:p>
        </w:tc>
        <w:tc>
          <w:tcPr>
            <w:tcW w:w="969" w:type="dxa"/>
            <w:tcBorders>
              <w:right w:val="single" w:sz="12" w:space="0" w:color="auto"/>
            </w:tcBorders>
          </w:tcPr>
          <w:p w:rsidR="00F17F46" w:rsidRDefault="00F17F46">
            <w:pPr>
              <w:rPr>
                <w:sz w:val="24"/>
              </w:rPr>
            </w:pPr>
            <w:r>
              <w:rPr>
                <w:sz w:val="24"/>
              </w:rPr>
              <w:t>-0.3</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4. Расходы будущих периодов</w:t>
            </w:r>
          </w:p>
        </w:tc>
        <w:tc>
          <w:tcPr>
            <w:tcW w:w="851" w:type="dxa"/>
            <w:tcBorders>
              <w:top w:val="single" w:sz="6" w:space="0" w:color="auto"/>
              <w:bottom w:val="single" w:sz="6" w:space="0" w:color="auto"/>
              <w:right w:val="single" w:sz="6" w:space="0" w:color="auto"/>
            </w:tcBorders>
          </w:tcPr>
          <w:p w:rsidR="00F17F46" w:rsidRDefault="00F17F46">
            <w:pPr>
              <w:rPr>
                <w:sz w:val="24"/>
              </w:rPr>
            </w:pPr>
            <w:r>
              <w:rPr>
                <w:sz w:val="24"/>
              </w:rPr>
              <w:t>61.0</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3.0</w:t>
            </w:r>
          </w:p>
        </w:tc>
        <w:tc>
          <w:tcPr>
            <w:tcW w:w="779" w:type="dxa"/>
            <w:tcBorders>
              <w:top w:val="single" w:sz="6" w:space="0" w:color="auto"/>
              <w:bottom w:val="single" w:sz="6" w:space="0" w:color="auto"/>
              <w:right w:val="single" w:sz="6" w:space="0" w:color="auto"/>
            </w:tcBorders>
          </w:tcPr>
          <w:p w:rsidR="00F17F46" w:rsidRDefault="00F17F46">
            <w:pPr>
              <w:rPr>
                <w:sz w:val="24"/>
              </w:rPr>
            </w:pPr>
            <w:r>
              <w:rPr>
                <w:sz w:val="24"/>
              </w:rPr>
              <w:t>79.0</w:t>
            </w:r>
          </w:p>
        </w:tc>
        <w:tc>
          <w:tcPr>
            <w:tcW w:w="969" w:type="dxa"/>
            <w:tcBorders>
              <w:top w:val="single" w:sz="6" w:space="0" w:color="auto"/>
              <w:bottom w:val="single" w:sz="6" w:space="0" w:color="auto"/>
              <w:right w:val="single" w:sz="6" w:space="0" w:color="auto"/>
            </w:tcBorders>
          </w:tcPr>
          <w:p w:rsidR="00F17F46" w:rsidRDefault="00F17F46">
            <w:pPr>
              <w:rPr>
                <w:sz w:val="24"/>
              </w:rPr>
            </w:pPr>
            <w:r>
              <w:rPr>
                <w:sz w:val="24"/>
              </w:rPr>
              <w:t>3.6</w:t>
            </w:r>
          </w:p>
        </w:tc>
        <w:tc>
          <w:tcPr>
            <w:tcW w:w="968" w:type="dxa"/>
            <w:tcBorders>
              <w:top w:val="single" w:sz="6" w:space="0" w:color="auto"/>
              <w:bottom w:val="single" w:sz="6" w:space="0" w:color="auto"/>
              <w:right w:val="single" w:sz="6" w:space="0" w:color="auto"/>
            </w:tcBorders>
          </w:tcPr>
          <w:p w:rsidR="00F17F46" w:rsidRDefault="00F17F46">
            <w:pPr>
              <w:rPr>
                <w:sz w:val="24"/>
              </w:rPr>
            </w:pPr>
            <w:r>
              <w:rPr>
                <w:sz w:val="24"/>
              </w:rPr>
              <w:t>18.0</w:t>
            </w:r>
          </w:p>
        </w:tc>
        <w:tc>
          <w:tcPr>
            <w:tcW w:w="969" w:type="dxa"/>
            <w:tcBorders>
              <w:top w:val="single" w:sz="6" w:space="0" w:color="auto"/>
              <w:bottom w:val="single" w:sz="6" w:space="0" w:color="auto"/>
              <w:right w:val="single" w:sz="12" w:space="0" w:color="auto"/>
            </w:tcBorders>
          </w:tcPr>
          <w:p w:rsidR="00F17F46" w:rsidRDefault="00F17F46">
            <w:pPr>
              <w:rPr>
                <w:sz w:val="24"/>
              </w:rPr>
            </w:pPr>
            <w:r>
              <w:rPr>
                <w:sz w:val="24"/>
              </w:rPr>
              <w:t>0.6</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5. Дебиторская задолженность</w:t>
            </w:r>
          </w:p>
        </w:tc>
        <w:tc>
          <w:tcPr>
            <w:tcW w:w="851" w:type="dxa"/>
            <w:tcBorders>
              <w:right w:val="single" w:sz="6" w:space="0" w:color="auto"/>
            </w:tcBorders>
          </w:tcPr>
          <w:p w:rsidR="00F17F46" w:rsidRDefault="00F17F46">
            <w:pPr>
              <w:rPr>
                <w:sz w:val="24"/>
              </w:rPr>
            </w:pPr>
            <w:r>
              <w:rPr>
                <w:sz w:val="24"/>
              </w:rPr>
              <w:t>612.0</w:t>
            </w:r>
          </w:p>
        </w:tc>
        <w:tc>
          <w:tcPr>
            <w:tcW w:w="992" w:type="dxa"/>
            <w:tcBorders>
              <w:right w:val="single" w:sz="6" w:space="0" w:color="auto"/>
            </w:tcBorders>
          </w:tcPr>
          <w:p w:rsidR="00F17F46" w:rsidRDefault="00F17F46">
            <w:pPr>
              <w:rPr>
                <w:sz w:val="24"/>
              </w:rPr>
            </w:pPr>
            <w:r>
              <w:rPr>
                <w:sz w:val="24"/>
              </w:rPr>
              <w:t>30.6</w:t>
            </w:r>
          </w:p>
        </w:tc>
        <w:tc>
          <w:tcPr>
            <w:tcW w:w="779" w:type="dxa"/>
            <w:tcBorders>
              <w:right w:val="single" w:sz="6" w:space="0" w:color="auto"/>
            </w:tcBorders>
          </w:tcPr>
          <w:p w:rsidR="00F17F46" w:rsidRDefault="00F17F46">
            <w:pPr>
              <w:rPr>
                <w:sz w:val="24"/>
              </w:rPr>
            </w:pPr>
            <w:r>
              <w:rPr>
                <w:sz w:val="24"/>
              </w:rPr>
              <w:t>780.0</w:t>
            </w:r>
          </w:p>
        </w:tc>
        <w:tc>
          <w:tcPr>
            <w:tcW w:w="969" w:type="dxa"/>
            <w:tcBorders>
              <w:right w:val="single" w:sz="6" w:space="0" w:color="auto"/>
            </w:tcBorders>
          </w:tcPr>
          <w:p w:rsidR="00F17F46" w:rsidRDefault="00F17F46">
            <w:pPr>
              <w:rPr>
                <w:sz w:val="24"/>
              </w:rPr>
            </w:pPr>
            <w:r>
              <w:rPr>
                <w:sz w:val="24"/>
              </w:rPr>
              <w:t>37.9</w:t>
            </w:r>
          </w:p>
        </w:tc>
        <w:tc>
          <w:tcPr>
            <w:tcW w:w="968" w:type="dxa"/>
            <w:tcBorders>
              <w:right w:val="single" w:sz="6" w:space="0" w:color="auto"/>
            </w:tcBorders>
          </w:tcPr>
          <w:p w:rsidR="00F17F46" w:rsidRDefault="00F17F46">
            <w:pPr>
              <w:rPr>
                <w:sz w:val="24"/>
              </w:rPr>
            </w:pPr>
            <w:r>
              <w:rPr>
                <w:sz w:val="24"/>
              </w:rPr>
              <w:t>68.0</w:t>
            </w:r>
          </w:p>
        </w:tc>
        <w:tc>
          <w:tcPr>
            <w:tcW w:w="969" w:type="dxa"/>
            <w:tcBorders>
              <w:right w:val="single" w:sz="12" w:space="0" w:color="auto"/>
            </w:tcBorders>
          </w:tcPr>
          <w:p w:rsidR="00F17F46" w:rsidRDefault="00F17F46">
            <w:pPr>
              <w:rPr>
                <w:sz w:val="24"/>
              </w:rPr>
            </w:pPr>
            <w:r>
              <w:rPr>
                <w:sz w:val="24"/>
              </w:rPr>
              <w:t>7.3</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5а. в том числе – сомнительная</w:t>
            </w:r>
          </w:p>
        </w:tc>
        <w:tc>
          <w:tcPr>
            <w:tcW w:w="851" w:type="dxa"/>
            <w:tcBorders>
              <w:top w:val="single" w:sz="6" w:space="0" w:color="auto"/>
              <w:bottom w:val="single" w:sz="6" w:space="0" w:color="auto"/>
              <w:right w:val="single" w:sz="6" w:space="0" w:color="auto"/>
            </w:tcBorders>
          </w:tcPr>
          <w:p w:rsidR="00F17F46" w:rsidRDefault="00F17F46">
            <w:pPr>
              <w:rPr>
                <w:sz w:val="24"/>
              </w:rPr>
            </w:pPr>
            <w:r>
              <w:rPr>
                <w:sz w:val="24"/>
              </w:rPr>
              <w:t>170.0</w:t>
            </w:r>
          </w:p>
        </w:tc>
        <w:tc>
          <w:tcPr>
            <w:tcW w:w="992" w:type="dxa"/>
            <w:tcBorders>
              <w:top w:val="single" w:sz="6" w:space="0" w:color="auto"/>
              <w:bottom w:val="single" w:sz="6" w:space="0" w:color="auto"/>
              <w:right w:val="single" w:sz="6" w:space="0" w:color="auto"/>
            </w:tcBorders>
          </w:tcPr>
          <w:p w:rsidR="00F17F46" w:rsidRDefault="00F17F46">
            <w:pPr>
              <w:rPr>
                <w:sz w:val="24"/>
              </w:rPr>
            </w:pPr>
            <w:r>
              <w:rPr>
                <w:sz w:val="24"/>
              </w:rPr>
              <w:t>8.0</w:t>
            </w:r>
          </w:p>
        </w:tc>
        <w:tc>
          <w:tcPr>
            <w:tcW w:w="779" w:type="dxa"/>
            <w:tcBorders>
              <w:top w:val="single" w:sz="6" w:space="0" w:color="auto"/>
              <w:bottom w:val="single" w:sz="6" w:space="0" w:color="auto"/>
              <w:right w:val="single" w:sz="6" w:space="0" w:color="auto"/>
            </w:tcBorders>
          </w:tcPr>
          <w:p w:rsidR="00F17F46" w:rsidRDefault="00F17F46">
            <w:pPr>
              <w:rPr>
                <w:sz w:val="24"/>
              </w:rPr>
            </w:pPr>
            <w:r>
              <w:rPr>
                <w:sz w:val="24"/>
              </w:rPr>
              <w:t>301.0</w:t>
            </w:r>
          </w:p>
        </w:tc>
        <w:tc>
          <w:tcPr>
            <w:tcW w:w="969" w:type="dxa"/>
            <w:tcBorders>
              <w:top w:val="single" w:sz="6" w:space="0" w:color="auto"/>
              <w:bottom w:val="single" w:sz="6" w:space="0" w:color="auto"/>
              <w:right w:val="single" w:sz="6" w:space="0" w:color="auto"/>
            </w:tcBorders>
          </w:tcPr>
          <w:p w:rsidR="00F17F46" w:rsidRDefault="00F17F46">
            <w:pPr>
              <w:rPr>
                <w:sz w:val="24"/>
              </w:rPr>
            </w:pPr>
            <w:r>
              <w:rPr>
                <w:sz w:val="24"/>
              </w:rPr>
              <w:t>14.0</w:t>
            </w:r>
          </w:p>
        </w:tc>
        <w:tc>
          <w:tcPr>
            <w:tcW w:w="968" w:type="dxa"/>
            <w:tcBorders>
              <w:top w:val="single" w:sz="6" w:space="0" w:color="auto"/>
              <w:bottom w:val="single" w:sz="6" w:space="0" w:color="auto"/>
              <w:right w:val="single" w:sz="6" w:space="0" w:color="auto"/>
            </w:tcBorders>
          </w:tcPr>
          <w:p w:rsidR="00F17F46" w:rsidRDefault="00F17F46">
            <w:pPr>
              <w:rPr>
                <w:sz w:val="24"/>
              </w:rPr>
            </w:pPr>
            <w:r>
              <w:rPr>
                <w:sz w:val="24"/>
              </w:rPr>
              <w:t>131.0</w:t>
            </w:r>
          </w:p>
        </w:tc>
        <w:tc>
          <w:tcPr>
            <w:tcW w:w="969" w:type="dxa"/>
            <w:tcBorders>
              <w:top w:val="single" w:sz="6" w:space="0" w:color="auto"/>
              <w:bottom w:val="single" w:sz="6" w:space="0" w:color="auto"/>
              <w:right w:val="single" w:sz="12" w:space="0" w:color="auto"/>
            </w:tcBorders>
          </w:tcPr>
          <w:p w:rsidR="00F17F46" w:rsidRDefault="00F17F46">
            <w:pPr>
              <w:rPr>
                <w:sz w:val="24"/>
              </w:rPr>
            </w:pPr>
            <w:r>
              <w:rPr>
                <w:sz w:val="24"/>
              </w:rPr>
              <w:t>6.0</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6. Денежные средства</w:t>
            </w:r>
          </w:p>
        </w:tc>
        <w:tc>
          <w:tcPr>
            <w:tcW w:w="851" w:type="dxa"/>
            <w:tcBorders>
              <w:right w:val="single" w:sz="6" w:space="0" w:color="auto"/>
            </w:tcBorders>
          </w:tcPr>
          <w:p w:rsidR="00F17F46" w:rsidRDefault="00F17F46">
            <w:pPr>
              <w:rPr>
                <w:sz w:val="24"/>
              </w:rPr>
            </w:pPr>
            <w:r>
              <w:rPr>
                <w:sz w:val="24"/>
              </w:rPr>
              <w:t>300.0</w:t>
            </w:r>
          </w:p>
        </w:tc>
        <w:tc>
          <w:tcPr>
            <w:tcW w:w="992" w:type="dxa"/>
            <w:tcBorders>
              <w:right w:val="single" w:sz="6" w:space="0" w:color="auto"/>
            </w:tcBorders>
          </w:tcPr>
          <w:p w:rsidR="00F17F46" w:rsidRDefault="00F17F46">
            <w:pPr>
              <w:rPr>
                <w:sz w:val="24"/>
              </w:rPr>
            </w:pPr>
            <w:r>
              <w:rPr>
                <w:sz w:val="24"/>
              </w:rPr>
              <w:t>14.9</w:t>
            </w:r>
          </w:p>
        </w:tc>
        <w:tc>
          <w:tcPr>
            <w:tcW w:w="779" w:type="dxa"/>
            <w:tcBorders>
              <w:right w:val="single" w:sz="6" w:space="0" w:color="auto"/>
            </w:tcBorders>
          </w:tcPr>
          <w:p w:rsidR="00F17F46" w:rsidRDefault="00F17F46">
            <w:pPr>
              <w:rPr>
                <w:sz w:val="24"/>
              </w:rPr>
            </w:pPr>
            <w:r>
              <w:rPr>
                <w:sz w:val="24"/>
              </w:rPr>
              <w:t>260.0</w:t>
            </w:r>
          </w:p>
        </w:tc>
        <w:tc>
          <w:tcPr>
            <w:tcW w:w="969" w:type="dxa"/>
            <w:tcBorders>
              <w:right w:val="single" w:sz="6" w:space="0" w:color="auto"/>
            </w:tcBorders>
          </w:tcPr>
          <w:p w:rsidR="00F17F46" w:rsidRDefault="00F17F46">
            <w:pPr>
              <w:rPr>
                <w:sz w:val="24"/>
              </w:rPr>
            </w:pPr>
            <w:r>
              <w:rPr>
                <w:sz w:val="24"/>
              </w:rPr>
              <w:t>12.0</w:t>
            </w:r>
          </w:p>
        </w:tc>
        <w:tc>
          <w:tcPr>
            <w:tcW w:w="968" w:type="dxa"/>
            <w:tcBorders>
              <w:right w:val="single" w:sz="6" w:space="0" w:color="auto"/>
            </w:tcBorders>
          </w:tcPr>
          <w:p w:rsidR="00F17F46" w:rsidRDefault="00F17F46">
            <w:pPr>
              <w:rPr>
                <w:sz w:val="24"/>
              </w:rPr>
            </w:pPr>
            <w:r>
              <w:rPr>
                <w:sz w:val="24"/>
              </w:rPr>
              <w:t>-40.0</w:t>
            </w:r>
          </w:p>
        </w:tc>
        <w:tc>
          <w:tcPr>
            <w:tcW w:w="969" w:type="dxa"/>
            <w:tcBorders>
              <w:right w:val="single" w:sz="12" w:space="0" w:color="auto"/>
            </w:tcBorders>
          </w:tcPr>
          <w:p w:rsidR="00F17F46" w:rsidRDefault="00F17F46">
            <w:pPr>
              <w:rPr>
                <w:sz w:val="24"/>
              </w:rPr>
            </w:pPr>
            <w:r>
              <w:rPr>
                <w:sz w:val="24"/>
              </w:rPr>
              <w:t>-2.9</w:t>
            </w:r>
          </w:p>
        </w:tc>
      </w:tr>
      <w:tr w:rsidR="00F17F46">
        <w:trPr>
          <w:gridAfter w:val="1"/>
          <w:wAfter w:w="1080" w:type="dxa"/>
          <w:cantSplit/>
        </w:trPr>
        <w:tc>
          <w:tcPr>
            <w:tcW w:w="361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7. Всего труднореализуемые</w:t>
            </w:r>
            <w:r>
              <w:rPr>
                <w:sz w:val="24"/>
              </w:rPr>
              <w:cr/>
            </w:r>
          </w:p>
          <w:p w:rsidR="00F17F46" w:rsidRDefault="00F17F46">
            <w:pPr>
              <w:rPr>
                <w:sz w:val="24"/>
              </w:rPr>
            </w:pPr>
            <w:r>
              <w:rPr>
                <w:sz w:val="24"/>
              </w:rPr>
              <w:t>активы (стр.1а+стр.2+</w:t>
            </w:r>
            <w:r>
              <w:rPr>
                <w:sz w:val="24"/>
              </w:rPr>
              <w:cr/>
            </w:r>
          </w:p>
          <w:p w:rsidR="00F17F46" w:rsidRDefault="00F17F46">
            <w:pPr>
              <w:rPr>
                <w:sz w:val="24"/>
              </w:rPr>
            </w:pPr>
            <w:r>
              <w:rPr>
                <w:sz w:val="24"/>
              </w:rPr>
              <w:t>+стр.3а+стр.4+стр.5а)</w:t>
            </w:r>
          </w:p>
        </w:tc>
        <w:tc>
          <w:tcPr>
            <w:tcW w:w="851" w:type="dxa"/>
            <w:tcBorders>
              <w:top w:val="single" w:sz="6" w:space="0" w:color="auto"/>
              <w:right w:val="single" w:sz="6" w:space="0" w:color="auto"/>
            </w:tcBorders>
          </w:tcPr>
          <w:p w:rsidR="00F17F46" w:rsidRDefault="00F17F46">
            <w:pPr>
              <w:rPr>
                <w:sz w:val="24"/>
              </w:rPr>
            </w:pPr>
            <w:r>
              <w:rPr>
                <w:sz w:val="24"/>
              </w:rPr>
              <w:t>624.0</w:t>
            </w:r>
          </w:p>
        </w:tc>
        <w:tc>
          <w:tcPr>
            <w:tcW w:w="992" w:type="dxa"/>
            <w:tcBorders>
              <w:top w:val="single" w:sz="6" w:space="0" w:color="auto"/>
              <w:right w:val="single" w:sz="6" w:space="0" w:color="auto"/>
            </w:tcBorders>
          </w:tcPr>
          <w:p w:rsidR="00F17F46" w:rsidRDefault="00F17F46">
            <w:pPr>
              <w:rPr>
                <w:sz w:val="24"/>
              </w:rPr>
            </w:pPr>
            <w:r>
              <w:rPr>
                <w:sz w:val="24"/>
              </w:rPr>
              <w:t>31.1</w:t>
            </w:r>
          </w:p>
        </w:tc>
        <w:tc>
          <w:tcPr>
            <w:tcW w:w="779" w:type="dxa"/>
            <w:tcBorders>
              <w:top w:val="single" w:sz="6" w:space="0" w:color="auto"/>
              <w:right w:val="single" w:sz="6" w:space="0" w:color="auto"/>
            </w:tcBorders>
          </w:tcPr>
          <w:p w:rsidR="00F17F46" w:rsidRDefault="00F17F46">
            <w:pPr>
              <w:rPr>
                <w:sz w:val="24"/>
              </w:rPr>
            </w:pPr>
            <w:r>
              <w:rPr>
                <w:sz w:val="24"/>
              </w:rPr>
              <w:t>873.0</w:t>
            </w:r>
          </w:p>
        </w:tc>
        <w:tc>
          <w:tcPr>
            <w:tcW w:w="969" w:type="dxa"/>
            <w:tcBorders>
              <w:top w:val="single" w:sz="6" w:space="0" w:color="auto"/>
              <w:right w:val="single" w:sz="6" w:space="0" w:color="auto"/>
            </w:tcBorders>
          </w:tcPr>
          <w:p w:rsidR="00F17F46" w:rsidRDefault="00F17F46">
            <w:pPr>
              <w:rPr>
                <w:sz w:val="24"/>
              </w:rPr>
            </w:pPr>
            <w:r>
              <w:rPr>
                <w:sz w:val="24"/>
              </w:rPr>
              <w:t>40.4</w:t>
            </w:r>
          </w:p>
        </w:tc>
        <w:tc>
          <w:tcPr>
            <w:tcW w:w="968" w:type="dxa"/>
            <w:tcBorders>
              <w:top w:val="single" w:sz="6" w:space="0" w:color="auto"/>
              <w:right w:val="single" w:sz="6" w:space="0" w:color="auto"/>
            </w:tcBorders>
          </w:tcPr>
          <w:p w:rsidR="00F17F46" w:rsidRDefault="00F17F46">
            <w:pPr>
              <w:rPr>
                <w:sz w:val="24"/>
              </w:rPr>
            </w:pPr>
            <w:r>
              <w:rPr>
                <w:sz w:val="24"/>
              </w:rPr>
              <w:t>249.0</w:t>
            </w:r>
          </w:p>
        </w:tc>
        <w:tc>
          <w:tcPr>
            <w:tcW w:w="969" w:type="dxa"/>
            <w:tcBorders>
              <w:top w:val="single" w:sz="6" w:space="0" w:color="auto"/>
              <w:right w:val="single" w:sz="12" w:space="0" w:color="auto"/>
            </w:tcBorders>
          </w:tcPr>
          <w:p w:rsidR="00F17F46" w:rsidRDefault="00F17F46">
            <w:pPr>
              <w:rPr>
                <w:sz w:val="24"/>
              </w:rPr>
            </w:pPr>
            <w:r>
              <w:rPr>
                <w:sz w:val="24"/>
              </w:rPr>
              <w:t>9.3</w:t>
            </w:r>
          </w:p>
        </w:tc>
      </w:tr>
      <w:tr w:rsidR="00F17F46">
        <w:trPr>
          <w:gridAfter w:val="1"/>
          <w:wAfter w:w="1080" w:type="dxa"/>
          <w:cantSplit/>
        </w:trPr>
        <w:tc>
          <w:tcPr>
            <w:tcW w:w="3614" w:type="dxa"/>
            <w:tcBorders>
              <w:top w:val="single" w:sz="6" w:space="0" w:color="auto"/>
              <w:left w:val="single" w:sz="12" w:space="0" w:color="auto"/>
              <w:bottom w:val="single" w:sz="12" w:space="0" w:color="auto"/>
              <w:right w:val="single" w:sz="6" w:space="0" w:color="auto"/>
            </w:tcBorders>
          </w:tcPr>
          <w:p w:rsidR="00F17F46" w:rsidRDefault="00F17F46">
            <w:pPr>
              <w:rPr>
                <w:sz w:val="24"/>
              </w:rPr>
            </w:pPr>
            <w:r>
              <w:rPr>
                <w:sz w:val="24"/>
              </w:rPr>
              <w:t>8. Всего текущие активы</w:t>
            </w:r>
          </w:p>
        </w:tc>
        <w:tc>
          <w:tcPr>
            <w:tcW w:w="851" w:type="dxa"/>
            <w:tcBorders>
              <w:top w:val="single" w:sz="6" w:space="0" w:color="auto"/>
              <w:bottom w:val="single" w:sz="12" w:space="0" w:color="auto"/>
              <w:right w:val="single" w:sz="6" w:space="0" w:color="auto"/>
            </w:tcBorders>
          </w:tcPr>
          <w:p w:rsidR="00F17F46" w:rsidRDefault="00F17F46">
            <w:pPr>
              <w:rPr>
                <w:sz w:val="24"/>
              </w:rPr>
            </w:pPr>
            <w:r>
              <w:rPr>
                <w:sz w:val="24"/>
              </w:rPr>
              <w:t>2004.0</w:t>
            </w:r>
          </w:p>
        </w:tc>
        <w:tc>
          <w:tcPr>
            <w:tcW w:w="992" w:type="dxa"/>
            <w:tcBorders>
              <w:top w:val="single" w:sz="6" w:space="0" w:color="auto"/>
              <w:bottom w:val="single" w:sz="12" w:space="0" w:color="auto"/>
              <w:right w:val="single" w:sz="6" w:space="0" w:color="auto"/>
            </w:tcBorders>
          </w:tcPr>
          <w:p w:rsidR="00F17F46" w:rsidRDefault="00F17F46">
            <w:pPr>
              <w:rPr>
                <w:sz w:val="24"/>
              </w:rPr>
            </w:pPr>
            <w:r>
              <w:rPr>
                <w:sz w:val="24"/>
              </w:rPr>
              <w:t>100.0</w:t>
            </w:r>
          </w:p>
        </w:tc>
        <w:tc>
          <w:tcPr>
            <w:tcW w:w="779" w:type="dxa"/>
            <w:tcBorders>
              <w:top w:val="single" w:sz="6" w:space="0" w:color="auto"/>
              <w:bottom w:val="single" w:sz="12" w:space="0" w:color="auto"/>
              <w:right w:val="single" w:sz="6" w:space="0" w:color="auto"/>
            </w:tcBorders>
          </w:tcPr>
          <w:p w:rsidR="00F17F46" w:rsidRDefault="00F17F46">
            <w:pPr>
              <w:rPr>
                <w:sz w:val="24"/>
              </w:rPr>
            </w:pPr>
            <w:r>
              <w:rPr>
                <w:sz w:val="24"/>
              </w:rPr>
              <w:t>2161.0</w:t>
            </w:r>
          </w:p>
        </w:tc>
        <w:tc>
          <w:tcPr>
            <w:tcW w:w="969" w:type="dxa"/>
            <w:tcBorders>
              <w:top w:val="single" w:sz="6" w:space="0" w:color="auto"/>
              <w:bottom w:val="single" w:sz="12" w:space="0" w:color="auto"/>
              <w:right w:val="single" w:sz="6" w:space="0" w:color="auto"/>
            </w:tcBorders>
          </w:tcPr>
          <w:p w:rsidR="00F17F46" w:rsidRDefault="00F17F46">
            <w:pPr>
              <w:rPr>
                <w:sz w:val="24"/>
              </w:rPr>
            </w:pPr>
            <w:r>
              <w:rPr>
                <w:sz w:val="24"/>
              </w:rPr>
              <w:t>100.0</w:t>
            </w:r>
          </w:p>
        </w:tc>
        <w:tc>
          <w:tcPr>
            <w:tcW w:w="968" w:type="dxa"/>
            <w:tcBorders>
              <w:top w:val="single" w:sz="6" w:space="0" w:color="auto"/>
              <w:bottom w:val="single" w:sz="12" w:space="0" w:color="auto"/>
              <w:right w:val="single" w:sz="6" w:space="0" w:color="auto"/>
            </w:tcBorders>
          </w:tcPr>
          <w:p w:rsidR="00F17F46" w:rsidRDefault="00F17F46">
            <w:pPr>
              <w:rPr>
                <w:sz w:val="24"/>
              </w:rPr>
            </w:pPr>
            <w:r>
              <w:rPr>
                <w:sz w:val="24"/>
              </w:rPr>
              <w:t>157.0</w:t>
            </w:r>
          </w:p>
        </w:tc>
        <w:tc>
          <w:tcPr>
            <w:tcW w:w="969" w:type="dxa"/>
            <w:tcBorders>
              <w:top w:val="single" w:sz="6" w:space="0" w:color="auto"/>
              <w:bottom w:val="single" w:sz="12" w:space="0" w:color="auto"/>
              <w:right w:val="single" w:sz="12" w:space="0" w:color="auto"/>
            </w:tcBorders>
          </w:tcPr>
          <w:p w:rsidR="00F17F46" w:rsidRDefault="00F17F46">
            <w:pPr>
              <w:rPr>
                <w:sz w:val="24"/>
              </w:rPr>
            </w:pPr>
            <w:r>
              <w:rPr>
                <w:sz w:val="24"/>
              </w:rPr>
              <w:t>--</w:t>
            </w:r>
          </w:p>
        </w:tc>
      </w:tr>
    </w:tbl>
    <w:p w:rsidR="00F17F46" w:rsidRDefault="00F17F46">
      <w:pPr>
        <w:pStyle w:val="a4"/>
        <w:spacing w:line="240" w:lineRule="atLeast"/>
      </w:pPr>
      <w:r>
        <w:t>Для стабилизации финансового положения предприятия руководству  и главному бухгалтеру надлежит принять срочные меры по стабилизации финансового положения предприятия. Такими мерами должны стать:</w:t>
      </w:r>
      <w:r>
        <w:cr/>
      </w:r>
    </w:p>
    <w:p w:rsidR="00F17F46" w:rsidRDefault="00F17F46">
      <w:pPr>
        <w:spacing w:line="240" w:lineRule="atLeast"/>
        <w:jc w:val="both"/>
        <w:rPr>
          <w:sz w:val="24"/>
        </w:rPr>
      </w:pPr>
      <w:r>
        <w:rPr>
          <w:sz w:val="24"/>
        </w:rPr>
        <w:t>- совершенствование организации расчетов с покупателями (следует иметь в виду, что в условиях инфляции, как правило, выгоднее продавать продукцию быстрее и дешевле, чем ожидать выгодных условий её реализации);</w:t>
      </w:r>
    </w:p>
    <w:p w:rsidR="00F17F46" w:rsidRDefault="00F17F46">
      <w:pPr>
        <w:spacing w:line="240" w:lineRule="atLeast"/>
        <w:jc w:val="both"/>
        <w:rPr>
          <w:sz w:val="24"/>
        </w:rPr>
      </w:pPr>
      <w:r>
        <w:rPr>
          <w:sz w:val="24"/>
        </w:rPr>
        <w:t>- проведение инвентаризации состояния имущества с целью выявления активов "низкого" качества (изношенного оборудования, залежалых запасов материалов; сомнительной дебиторской задолженности) и списание их с баланса в установленном порядке и др.</w:t>
      </w:r>
    </w:p>
    <w:p w:rsidR="00F17F46" w:rsidRDefault="00F17F46">
      <w:pPr>
        <w:rPr>
          <w:sz w:val="24"/>
        </w:rPr>
      </w:pPr>
    </w:p>
    <w:p w:rsidR="00F17F46" w:rsidRDefault="00F17F46">
      <w:pPr>
        <w:pStyle w:val="2"/>
      </w:pPr>
      <w:bookmarkStart w:id="27" w:name="_Toc437189993"/>
      <w:bookmarkStart w:id="28" w:name="_Toc437191148"/>
      <w:bookmarkStart w:id="29" w:name="_Toc437191366"/>
      <w:r>
        <w:t>1.3. Внутренний анализ краткосрочной задолженности.</w:t>
      </w:r>
      <w:bookmarkEnd w:id="27"/>
      <w:bookmarkEnd w:id="28"/>
      <w:bookmarkEnd w:id="29"/>
    </w:p>
    <w:p w:rsidR="00F17F46" w:rsidRDefault="00F17F46">
      <w:pPr>
        <w:pStyle w:val="a4"/>
      </w:pPr>
      <w:r>
        <w:t xml:space="preserve">Анализ краткосрочной задолженности проводится на основании данных аналитического учета расчетов с поставщиками, полученных кредитов банка, расчетов с прочими кредиторами. В ходе анализа проводится выборка обязательств, сроки погашения которых наступают в отчетном периоде, а также отсроченных и просроченных обязательств. </w:t>
      </w:r>
    </w:p>
    <w:p w:rsidR="00F17F46" w:rsidRDefault="00F17F46">
      <w:pPr>
        <w:tabs>
          <w:tab w:val="left" w:pos="2694"/>
        </w:tabs>
        <w:ind w:firstLine="284"/>
        <w:jc w:val="both"/>
        <w:rPr>
          <w:sz w:val="24"/>
        </w:rPr>
      </w:pPr>
      <w:r>
        <w:rPr>
          <w:sz w:val="24"/>
        </w:rPr>
        <w:t>Для целей анализа состояния расчетов с поставщиками может быть использована таблица:</w:t>
      </w:r>
    </w:p>
    <w:p w:rsidR="00F17F46" w:rsidRDefault="00F17F46">
      <w:pPr>
        <w:tabs>
          <w:tab w:val="left" w:pos="2694"/>
        </w:tabs>
        <w:rPr>
          <w:sz w:val="24"/>
        </w:rPr>
      </w:pPr>
      <w:r>
        <w:rPr>
          <w:sz w:val="24"/>
        </w:rPr>
        <w:t>Ведомость учета расчетов с поставщиками.</w:t>
      </w:r>
    </w:p>
    <w:tbl>
      <w:tblPr>
        <w:tblW w:w="0" w:type="auto"/>
        <w:tblInd w:w="-85" w:type="dxa"/>
        <w:tblLayout w:type="fixed"/>
        <w:tblCellMar>
          <w:left w:w="70" w:type="dxa"/>
          <w:right w:w="70" w:type="dxa"/>
        </w:tblCellMar>
        <w:tblLook w:val="0000" w:firstRow="0" w:lastRow="0" w:firstColumn="0" w:lastColumn="0" w:noHBand="0" w:noVBand="0"/>
      </w:tblPr>
      <w:tblGrid>
        <w:gridCol w:w="308"/>
        <w:gridCol w:w="1747"/>
        <w:gridCol w:w="2126"/>
        <w:gridCol w:w="2268"/>
        <w:gridCol w:w="567"/>
        <w:gridCol w:w="567"/>
        <w:gridCol w:w="567"/>
        <w:gridCol w:w="567"/>
        <w:gridCol w:w="720"/>
        <w:gridCol w:w="1800"/>
      </w:tblGrid>
      <w:tr w:rsidR="00EB76E7" w:rsidTr="00EB76E7">
        <w:trPr>
          <w:gridAfter w:val="1"/>
          <w:wAfter w:w="1800" w:type="dxa"/>
          <w:cantSplit/>
        </w:trPr>
        <w:tc>
          <w:tcPr>
            <w:tcW w:w="308" w:type="dxa"/>
            <w:tcBorders>
              <w:top w:val="single" w:sz="12" w:space="0" w:color="auto"/>
              <w:left w:val="single" w:sz="12" w:space="0" w:color="auto"/>
              <w:right w:val="single" w:sz="6" w:space="0" w:color="auto"/>
            </w:tcBorders>
          </w:tcPr>
          <w:p w:rsidR="00F17F46" w:rsidRDefault="00F17F46">
            <w:pPr>
              <w:rPr>
                <w:sz w:val="24"/>
              </w:rPr>
            </w:pPr>
            <w:r>
              <w:rPr>
                <w:sz w:val="24"/>
              </w:rPr>
              <w:t>%</w:t>
            </w:r>
          </w:p>
        </w:tc>
        <w:tc>
          <w:tcPr>
            <w:tcW w:w="1747" w:type="dxa"/>
            <w:tcBorders>
              <w:top w:val="single" w:sz="12" w:space="0" w:color="auto"/>
              <w:right w:val="single" w:sz="6" w:space="0" w:color="auto"/>
            </w:tcBorders>
          </w:tcPr>
          <w:p w:rsidR="00F17F46" w:rsidRDefault="00F17F46">
            <w:pPr>
              <w:rPr>
                <w:sz w:val="24"/>
              </w:rPr>
            </w:pPr>
            <w:r>
              <w:t>Поставщик, № счета-фактуры</w:t>
            </w:r>
          </w:p>
        </w:tc>
        <w:tc>
          <w:tcPr>
            <w:tcW w:w="2126" w:type="dxa"/>
            <w:tcBorders>
              <w:top w:val="single" w:sz="12" w:space="0" w:color="auto"/>
              <w:right w:val="single" w:sz="6" w:space="0" w:color="auto"/>
            </w:tcBorders>
          </w:tcPr>
          <w:p w:rsidR="00F17F46" w:rsidRDefault="00F17F46">
            <w:r>
              <w:t>Задолженность на начало месяца</w:t>
            </w:r>
          </w:p>
          <w:p w:rsidR="00F17F46" w:rsidRDefault="00F17F46">
            <w:r>
              <w:t>дата     пред-     поста</w:t>
            </w:r>
          </w:p>
          <w:p w:rsidR="00F17F46" w:rsidRDefault="00F17F46">
            <w:r>
              <w:t>обр-      прия      вщи-</w:t>
            </w:r>
          </w:p>
          <w:p w:rsidR="00F17F46" w:rsidRDefault="00F17F46">
            <w:r>
              <w:t>ния        тию,      ку,</w:t>
            </w:r>
          </w:p>
          <w:p w:rsidR="00F17F46" w:rsidRDefault="00F17F46">
            <w:r>
              <w:t xml:space="preserve">               тыс.       тыс.</w:t>
            </w:r>
          </w:p>
          <w:p w:rsidR="00F17F46" w:rsidRDefault="00F17F46">
            <w:pPr>
              <w:rPr>
                <w:sz w:val="24"/>
              </w:rPr>
            </w:pPr>
            <w:r>
              <w:t xml:space="preserve">                руб.      руб.</w:t>
            </w:r>
          </w:p>
        </w:tc>
        <w:tc>
          <w:tcPr>
            <w:tcW w:w="2268" w:type="dxa"/>
            <w:tcBorders>
              <w:top w:val="single" w:sz="12" w:space="0" w:color="auto"/>
              <w:right w:val="single" w:sz="6" w:space="0" w:color="auto"/>
            </w:tcBorders>
          </w:tcPr>
          <w:p w:rsidR="00F17F46" w:rsidRDefault="00F17F46">
            <w:r>
              <w:t>Возникло обязатель-тво в отчетном месяце</w:t>
            </w:r>
          </w:p>
          <w:p w:rsidR="00F17F46" w:rsidRDefault="00F17F46">
            <w:r>
              <w:t>дата                    сумма</w:t>
            </w:r>
          </w:p>
          <w:p w:rsidR="00F17F46" w:rsidRDefault="00F17F46">
            <w:r>
              <w:t xml:space="preserve">                              тыс.</w:t>
            </w:r>
          </w:p>
          <w:p w:rsidR="00F17F46" w:rsidRDefault="00F17F46">
            <w:pPr>
              <w:rPr>
                <w:sz w:val="24"/>
              </w:rPr>
            </w:pPr>
            <w:r>
              <w:t xml:space="preserve">                              руб.</w:t>
            </w:r>
          </w:p>
        </w:tc>
        <w:tc>
          <w:tcPr>
            <w:tcW w:w="1134" w:type="dxa"/>
            <w:gridSpan w:val="3"/>
            <w:tcBorders>
              <w:top w:val="single" w:sz="12" w:space="0" w:color="auto"/>
              <w:right w:val="single" w:sz="6" w:space="0" w:color="auto"/>
            </w:tcBorders>
          </w:tcPr>
          <w:p w:rsidR="00F17F46" w:rsidRDefault="00F17F46">
            <w:r>
              <w:t>Оплачено</w:t>
            </w:r>
          </w:p>
          <w:p w:rsidR="00F17F46" w:rsidRDefault="00F17F46">
            <w:pPr>
              <w:rPr>
                <w:sz w:val="24"/>
              </w:rPr>
            </w:pPr>
            <w:r>
              <w:t>или зачтено</w:t>
            </w:r>
          </w:p>
          <w:p w:rsidR="00F17F46" w:rsidRDefault="00F17F46">
            <w:pPr>
              <w:rPr>
                <w:sz w:val="24"/>
              </w:rPr>
            </w:pPr>
          </w:p>
          <w:p w:rsidR="00F17F46" w:rsidRDefault="00F17F46">
            <w:r>
              <w:t xml:space="preserve">дата  сум-  </w:t>
            </w:r>
          </w:p>
          <w:p w:rsidR="00F17F46" w:rsidRDefault="00F17F46">
            <w:pPr>
              <w:rPr>
                <w:sz w:val="24"/>
              </w:rPr>
            </w:pPr>
            <w:r>
              <w:t xml:space="preserve">             ма</w:t>
            </w:r>
          </w:p>
        </w:tc>
        <w:tc>
          <w:tcPr>
            <w:tcW w:w="1134" w:type="dxa"/>
            <w:gridSpan w:val="2"/>
            <w:tcBorders>
              <w:top w:val="single" w:sz="12" w:space="0" w:color="auto"/>
              <w:right w:val="single" w:sz="12" w:space="0" w:color="auto"/>
            </w:tcBorders>
          </w:tcPr>
          <w:p w:rsidR="00F17F46" w:rsidRDefault="00F17F46">
            <w:r>
              <w:t>Задолженность на конец периода</w:t>
            </w:r>
          </w:p>
          <w:p w:rsidR="00F17F46" w:rsidRDefault="00F17F46">
            <w:r>
              <w:t>пред      по</w:t>
            </w:r>
          </w:p>
          <w:p w:rsidR="00F17F46" w:rsidRDefault="00F17F46">
            <w:r>
              <w:t>прия  став</w:t>
            </w:r>
          </w:p>
          <w:p w:rsidR="00F17F46" w:rsidRDefault="00F17F46">
            <w:r>
              <w:t>тию  щику</w:t>
            </w:r>
          </w:p>
          <w:p w:rsidR="00F17F46" w:rsidRDefault="00F17F46"/>
        </w:tc>
      </w:tr>
      <w:tr w:rsidR="00F17F46">
        <w:trPr>
          <w:gridAfter w:val="2"/>
          <w:wAfter w:w="2520" w:type="dxa"/>
          <w:cantSplit/>
        </w:trPr>
        <w:tc>
          <w:tcPr>
            <w:tcW w:w="308"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1</w:t>
            </w:r>
          </w:p>
        </w:tc>
        <w:tc>
          <w:tcPr>
            <w:tcW w:w="1747" w:type="dxa"/>
            <w:tcBorders>
              <w:top w:val="single" w:sz="6" w:space="0" w:color="auto"/>
              <w:bottom w:val="single" w:sz="6" w:space="0" w:color="auto"/>
              <w:right w:val="single" w:sz="6" w:space="0" w:color="auto"/>
            </w:tcBorders>
          </w:tcPr>
          <w:p w:rsidR="00F17F46" w:rsidRDefault="00F17F46">
            <w:pPr>
              <w:rPr>
                <w:sz w:val="24"/>
              </w:rPr>
            </w:pPr>
            <w:r>
              <w:t>Леспромхоз %151</w:t>
            </w:r>
          </w:p>
        </w:tc>
        <w:tc>
          <w:tcPr>
            <w:tcW w:w="2126" w:type="dxa"/>
            <w:tcBorders>
              <w:top w:val="single" w:sz="6" w:space="0" w:color="auto"/>
              <w:bottom w:val="single" w:sz="6" w:space="0" w:color="auto"/>
              <w:right w:val="single" w:sz="6" w:space="0" w:color="auto"/>
            </w:tcBorders>
          </w:tcPr>
          <w:p w:rsidR="00F17F46" w:rsidRDefault="00F17F46">
            <w:pPr>
              <w:rPr>
                <w:sz w:val="24"/>
              </w:rPr>
            </w:pPr>
            <w:r>
              <w:t>5.11          -            120</w:t>
            </w:r>
          </w:p>
        </w:tc>
        <w:tc>
          <w:tcPr>
            <w:tcW w:w="2268" w:type="dxa"/>
            <w:tcBorders>
              <w:top w:val="single" w:sz="6" w:space="0" w:color="auto"/>
              <w:bottom w:val="single" w:sz="6" w:space="0" w:color="auto"/>
              <w:right w:val="single" w:sz="6" w:space="0" w:color="auto"/>
            </w:tcBorders>
          </w:tcPr>
          <w:p w:rsidR="00F17F46" w:rsidRDefault="00F17F46">
            <w:pPr>
              <w:rPr>
                <w:sz w:val="24"/>
              </w:rPr>
            </w:pPr>
            <w:r>
              <w:rPr>
                <w:sz w:val="24"/>
              </w:rPr>
              <w:t xml:space="preserve">  -                      -</w:t>
            </w:r>
          </w:p>
        </w:tc>
        <w:tc>
          <w:tcPr>
            <w:tcW w:w="567" w:type="dxa"/>
            <w:tcBorders>
              <w:top w:val="single" w:sz="6" w:space="0" w:color="auto"/>
              <w:bottom w:val="single" w:sz="6" w:space="0" w:color="auto"/>
              <w:right w:val="single" w:sz="6" w:space="0" w:color="auto"/>
            </w:tcBorders>
          </w:tcPr>
          <w:p w:rsidR="00F17F46" w:rsidRDefault="00F17F46">
            <w:pPr>
              <w:rPr>
                <w:sz w:val="24"/>
              </w:rPr>
            </w:pPr>
            <w:r>
              <w:rPr>
                <w:sz w:val="18"/>
              </w:rPr>
              <w:t>02.12</w:t>
            </w:r>
          </w:p>
        </w:tc>
        <w:tc>
          <w:tcPr>
            <w:tcW w:w="567" w:type="dxa"/>
            <w:tcBorders>
              <w:top w:val="single" w:sz="6" w:space="0" w:color="auto"/>
              <w:bottom w:val="single" w:sz="6" w:space="0" w:color="auto"/>
              <w:right w:val="single" w:sz="6" w:space="0" w:color="auto"/>
            </w:tcBorders>
          </w:tcPr>
          <w:p w:rsidR="00F17F46" w:rsidRDefault="00F17F46">
            <w:pPr>
              <w:rPr>
                <w:sz w:val="24"/>
              </w:rPr>
            </w:pPr>
            <w:r>
              <w:rPr>
                <w:sz w:val="24"/>
              </w:rPr>
              <w:t>120</w:t>
            </w:r>
          </w:p>
        </w:tc>
        <w:tc>
          <w:tcPr>
            <w:tcW w:w="567" w:type="dxa"/>
            <w:tcBorders>
              <w:top w:val="single" w:sz="6" w:space="0" w:color="auto"/>
              <w:bottom w:val="single" w:sz="6" w:space="0" w:color="auto"/>
              <w:right w:val="single" w:sz="6" w:space="0" w:color="auto"/>
            </w:tcBorders>
          </w:tcPr>
          <w:p w:rsidR="00F17F46" w:rsidRDefault="00F17F46">
            <w:pPr>
              <w:rPr>
                <w:sz w:val="24"/>
              </w:rPr>
            </w:pPr>
            <w:r>
              <w:rPr>
                <w:sz w:val="24"/>
              </w:rPr>
              <w:t xml:space="preserve">  -</w:t>
            </w:r>
          </w:p>
        </w:tc>
        <w:tc>
          <w:tcPr>
            <w:tcW w:w="567" w:type="dxa"/>
            <w:tcBorders>
              <w:top w:val="single" w:sz="6" w:space="0" w:color="auto"/>
              <w:bottom w:val="single" w:sz="6" w:space="0" w:color="auto"/>
              <w:right w:val="single" w:sz="12" w:space="0" w:color="auto"/>
            </w:tcBorders>
          </w:tcPr>
          <w:p w:rsidR="00F17F46" w:rsidRDefault="00F17F46">
            <w:pPr>
              <w:rPr>
                <w:sz w:val="24"/>
              </w:rPr>
            </w:pPr>
            <w:r>
              <w:rPr>
                <w:sz w:val="24"/>
              </w:rPr>
              <w:t xml:space="preserve">  -</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2</w:t>
            </w:r>
          </w:p>
        </w:tc>
        <w:tc>
          <w:tcPr>
            <w:tcW w:w="1747" w:type="dxa"/>
            <w:tcBorders>
              <w:right w:val="single" w:sz="6" w:space="0" w:color="auto"/>
            </w:tcBorders>
          </w:tcPr>
          <w:p w:rsidR="00F17F46" w:rsidRDefault="00F17F46">
            <w:pPr>
              <w:rPr>
                <w:sz w:val="24"/>
              </w:rPr>
            </w:pPr>
            <w:r>
              <w:t>НПО Рупор%128</w:t>
            </w:r>
          </w:p>
        </w:tc>
        <w:tc>
          <w:tcPr>
            <w:tcW w:w="2126" w:type="dxa"/>
            <w:tcBorders>
              <w:right w:val="single" w:sz="6" w:space="0" w:color="auto"/>
            </w:tcBorders>
          </w:tcPr>
          <w:p w:rsidR="00F17F46" w:rsidRDefault="00F17F46">
            <w:pPr>
              <w:rPr>
                <w:sz w:val="24"/>
              </w:rPr>
            </w:pPr>
            <w:r>
              <w:t>8.11          -             48</w:t>
            </w:r>
          </w:p>
        </w:tc>
        <w:tc>
          <w:tcPr>
            <w:tcW w:w="2268" w:type="dxa"/>
            <w:tcBorders>
              <w:right w:val="single" w:sz="6" w:space="0" w:color="auto"/>
            </w:tcBorders>
          </w:tcPr>
          <w:p w:rsidR="00F17F46" w:rsidRDefault="00F17F46">
            <w:pPr>
              <w:rPr>
                <w:sz w:val="24"/>
              </w:rPr>
            </w:pPr>
            <w:r>
              <w:rPr>
                <w:sz w:val="24"/>
              </w:rPr>
              <w:t xml:space="preserve">  -                      -</w:t>
            </w:r>
          </w:p>
        </w:tc>
        <w:tc>
          <w:tcPr>
            <w:tcW w:w="567" w:type="dxa"/>
            <w:tcBorders>
              <w:right w:val="single" w:sz="6" w:space="0" w:color="auto"/>
            </w:tcBorders>
          </w:tcPr>
          <w:p w:rsidR="00F17F46" w:rsidRDefault="00F17F46">
            <w:pPr>
              <w:rPr>
                <w:sz w:val="24"/>
              </w:rPr>
            </w:pPr>
            <w:r>
              <w:rPr>
                <w:sz w:val="18"/>
              </w:rPr>
              <w:t>02.12</w:t>
            </w:r>
          </w:p>
        </w:tc>
        <w:tc>
          <w:tcPr>
            <w:tcW w:w="567" w:type="dxa"/>
            <w:tcBorders>
              <w:right w:val="single" w:sz="6" w:space="0" w:color="auto"/>
            </w:tcBorders>
          </w:tcPr>
          <w:p w:rsidR="00F17F46" w:rsidRDefault="00F17F46">
            <w:pPr>
              <w:rPr>
                <w:sz w:val="24"/>
              </w:rPr>
            </w:pPr>
            <w:r>
              <w:rPr>
                <w:sz w:val="24"/>
              </w:rPr>
              <w:t xml:space="preserve">  48</w:t>
            </w:r>
          </w:p>
        </w:tc>
        <w:tc>
          <w:tcPr>
            <w:tcW w:w="567" w:type="dxa"/>
            <w:tcBorders>
              <w:right w:val="single" w:sz="6" w:space="0" w:color="auto"/>
            </w:tcBorders>
          </w:tcPr>
          <w:p w:rsidR="00F17F46" w:rsidRDefault="00F17F46">
            <w:pPr>
              <w:rPr>
                <w:sz w:val="24"/>
              </w:rPr>
            </w:pPr>
            <w:r>
              <w:rPr>
                <w:sz w:val="24"/>
              </w:rPr>
              <w:t xml:space="preserve">  -  </w:t>
            </w:r>
          </w:p>
        </w:tc>
        <w:tc>
          <w:tcPr>
            <w:tcW w:w="567" w:type="dxa"/>
            <w:tcBorders>
              <w:right w:val="single" w:sz="12" w:space="0" w:color="auto"/>
            </w:tcBorders>
          </w:tcPr>
          <w:p w:rsidR="00F17F46" w:rsidRDefault="00F17F46">
            <w:pPr>
              <w:rPr>
                <w:sz w:val="24"/>
              </w:rPr>
            </w:pPr>
            <w:r>
              <w:rPr>
                <w:sz w:val="24"/>
              </w:rPr>
              <w:t xml:space="preserve">  -</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3</w:t>
            </w:r>
          </w:p>
        </w:tc>
        <w:tc>
          <w:tcPr>
            <w:tcW w:w="1747" w:type="dxa"/>
            <w:tcBorders>
              <w:right w:val="single" w:sz="6" w:space="0" w:color="auto"/>
            </w:tcBorders>
          </w:tcPr>
          <w:p w:rsidR="00F17F46" w:rsidRDefault="00F17F46">
            <w:pPr>
              <w:rPr>
                <w:sz w:val="24"/>
              </w:rPr>
            </w:pPr>
            <w:r>
              <w:t>А/О Борец   %135</w:t>
            </w:r>
          </w:p>
        </w:tc>
        <w:tc>
          <w:tcPr>
            <w:tcW w:w="2126" w:type="dxa"/>
            <w:tcBorders>
              <w:right w:val="single" w:sz="6" w:space="0" w:color="auto"/>
            </w:tcBorders>
          </w:tcPr>
          <w:p w:rsidR="00F17F46" w:rsidRDefault="00F17F46">
            <w:pPr>
              <w:rPr>
                <w:sz w:val="24"/>
              </w:rPr>
            </w:pPr>
            <w:r>
              <w:t>1.12         280</w:t>
            </w:r>
          </w:p>
        </w:tc>
        <w:tc>
          <w:tcPr>
            <w:tcW w:w="2268" w:type="dxa"/>
            <w:tcBorders>
              <w:right w:val="single" w:sz="6" w:space="0" w:color="auto"/>
            </w:tcBorders>
          </w:tcPr>
          <w:p w:rsidR="00F17F46" w:rsidRDefault="00F17F46">
            <w:pPr>
              <w:rPr>
                <w:sz w:val="24"/>
              </w:rPr>
            </w:pPr>
            <w:r>
              <w:rPr>
                <w:sz w:val="24"/>
              </w:rPr>
              <w:t xml:space="preserve">  -                      -</w:t>
            </w:r>
          </w:p>
        </w:tc>
        <w:tc>
          <w:tcPr>
            <w:tcW w:w="567" w:type="dxa"/>
            <w:tcBorders>
              <w:right w:val="single" w:sz="6" w:space="0" w:color="auto"/>
            </w:tcBorders>
          </w:tcPr>
          <w:p w:rsidR="00F17F46" w:rsidRDefault="00F17F46">
            <w:pPr>
              <w:rPr>
                <w:sz w:val="24"/>
              </w:rPr>
            </w:pPr>
            <w:r>
              <w:rPr>
                <w:sz w:val="24"/>
              </w:rPr>
              <w:t xml:space="preserve">  -     </w:t>
            </w:r>
          </w:p>
        </w:tc>
        <w:tc>
          <w:tcPr>
            <w:tcW w:w="567" w:type="dxa"/>
            <w:tcBorders>
              <w:right w:val="single" w:sz="6" w:space="0" w:color="auto"/>
            </w:tcBorders>
          </w:tcPr>
          <w:p w:rsidR="00F17F46" w:rsidRDefault="00F17F46">
            <w:pPr>
              <w:rPr>
                <w:sz w:val="24"/>
              </w:rPr>
            </w:pPr>
            <w:r>
              <w:rPr>
                <w:sz w:val="24"/>
              </w:rPr>
              <w:t xml:space="preserve">   -</w:t>
            </w:r>
          </w:p>
        </w:tc>
        <w:tc>
          <w:tcPr>
            <w:tcW w:w="567" w:type="dxa"/>
            <w:tcBorders>
              <w:right w:val="single" w:sz="6" w:space="0" w:color="auto"/>
            </w:tcBorders>
          </w:tcPr>
          <w:p w:rsidR="00F17F46" w:rsidRDefault="00F17F46">
            <w:pPr>
              <w:rPr>
                <w:sz w:val="24"/>
              </w:rPr>
            </w:pPr>
            <w:r>
              <w:rPr>
                <w:sz w:val="24"/>
              </w:rPr>
              <w:t xml:space="preserve">280 </w:t>
            </w:r>
          </w:p>
        </w:tc>
        <w:tc>
          <w:tcPr>
            <w:tcW w:w="567" w:type="dxa"/>
            <w:tcBorders>
              <w:right w:val="single" w:sz="12" w:space="0" w:color="auto"/>
            </w:tcBorders>
          </w:tcPr>
          <w:p w:rsidR="00F17F46" w:rsidRDefault="00F17F46">
            <w:pPr>
              <w:rPr>
                <w:sz w:val="24"/>
              </w:rPr>
            </w:pPr>
            <w:r>
              <w:rPr>
                <w:sz w:val="24"/>
              </w:rPr>
              <w:t xml:space="preserve">  -</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4</w:t>
            </w:r>
          </w:p>
        </w:tc>
        <w:tc>
          <w:tcPr>
            <w:tcW w:w="1747" w:type="dxa"/>
            <w:tcBorders>
              <w:right w:val="single" w:sz="6" w:space="0" w:color="auto"/>
            </w:tcBorders>
          </w:tcPr>
          <w:p w:rsidR="00F17F46" w:rsidRDefault="00F17F46">
            <w:pPr>
              <w:rPr>
                <w:sz w:val="24"/>
              </w:rPr>
            </w:pPr>
            <w:r>
              <w:t>МП Форум %28</w:t>
            </w:r>
          </w:p>
        </w:tc>
        <w:tc>
          <w:tcPr>
            <w:tcW w:w="2126" w:type="dxa"/>
            <w:tcBorders>
              <w:right w:val="single" w:sz="6" w:space="0" w:color="auto"/>
            </w:tcBorders>
          </w:tcPr>
          <w:p w:rsidR="00F17F46" w:rsidRDefault="00F17F46">
            <w:pPr>
              <w:rPr>
                <w:sz w:val="24"/>
              </w:rPr>
            </w:pPr>
            <w:r>
              <w:t xml:space="preserve">5.08          -             122 </w:t>
            </w:r>
          </w:p>
        </w:tc>
        <w:tc>
          <w:tcPr>
            <w:tcW w:w="2268" w:type="dxa"/>
            <w:tcBorders>
              <w:right w:val="single" w:sz="6" w:space="0" w:color="auto"/>
            </w:tcBorders>
          </w:tcPr>
          <w:p w:rsidR="00F17F46" w:rsidRDefault="00F17F46">
            <w:pPr>
              <w:rPr>
                <w:sz w:val="24"/>
              </w:rPr>
            </w:pPr>
            <w:r>
              <w:rPr>
                <w:sz w:val="24"/>
              </w:rPr>
              <w:t xml:space="preserve">  -                      -</w:t>
            </w:r>
          </w:p>
        </w:tc>
        <w:tc>
          <w:tcPr>
            <w:tcW w:w="567" w:type="dxa"/>
            <w:tcBorders>
              <w:right w:val="single" w:sz="6" w:space="0" w:color="auto"/>
            </w:tcBorders>
          </w:tcPr>
          <w:p w:rsidR="00F17F46" w:rsidRDefault="00F17F46">
            <w:pPr>
              <w:rPr>
                <w:sz w:val="24"/>
              </w:rPr>
            </w:pPr>
            <w:r>
              <w:rPr>
                <w:sz w:val="24"/>
              </w:rPr>
              <w:t xml:space="preserve">  -    </w:t>
            </w:r>
          </w:p>
        </w:tc>
        <w:tc>
          <w:tcPr>
            <w:tcW w:w="567" w:type="dxa"/>
            <w:tcBorders>
              <w:right w:val="single" w:sz="6" w:space="0" w:color="auto"/>
            </w:tcBorders>
          </w:tcPr>
          <w:p w:rsidR="00F17F46" w:rsidRDefault="00F17F46">
            <w:pPr>
              <w:rPr>
                <w:sz w:val="24"/>
              </w:rPr>
            </w:pPr>
            <w:r>
              <w:rPr>
                <w:sz w:val="24"/>
              </w:rPr>
              <w:t xml:space="preserve">   -</w:t>
            </w:r>
          </w:p>
        </w:tc>
        <w:tc>
          <w:tcPr>
            <w:tcW w:w="567" w:type="dxa"/>
            <w:tcBorders>
              <w:right w:val="single" w:sz="6" w:space="0" w:color="auto"/>
            </w:tcBorders>
          </w:tcPr>
          <w:p w:rsidR="00F17F46" w:rsidRDefault="00F17F46">
            <w:pPr>
              <w:rPr>
                <w:sz w:val="24"/>
              </w:rPr>
            </w:pPr>
            <w:r>
              <w:rPr>
                <w:sz w:val="24"/>
              </w:rPr>
              <w:t xml:space="preserve">  - </w:t>
            </w:r>
          </w:p>
        </w:tc>
        <w:tc>
          <w:tcPr>
            <w:tcW w:w="567" w:type="dxa"/>
            <w:tcBorders>
              <w:right w:val="single" w:sz="12" w:space="0" w:color="auto"/>
            </w:tcBorders>
          </w:tcPr>
          <w:p w:rsidR="00F17F46" w:rsidRDefault="00F17F46">
            <w:pPr>
              <w:rPr>
                <w:sz w:val="24"/>
              </w:rPr>
            </w:pPr>
            <w:r>
              <w:rPr>
                <w:sz w:val="24"/>
              </w:rPr>
              <w:t>122</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5</w:t>
            </w:r>
          </w:p>
        </w:tc>
        <w:tc>
          <w:tcPr>
            <w:tcW w:w="1747" w:type="dxa"/>
            <w:tcBorders>
              <w:right w:val="single" w:sz="6" w:space="0" w:color="auto"/>
            </w:tcBorders>
          </w:tcPr>
          <w:p w:rsidR="00F17F46" w:rsidRDefault="00F17F46">
            <w:pPr>
              <w:rPr>
                <w:sz w:val="24"/>
              </w:rPr>
            </w:pPr>
            <w:r>
              <w:t>ТОО Сам     %137</w:t>
            </w:r>
          </w:p>
        </w:tc>
        <w:tc>
          <w:tcPr>
            <w:tcW w:w="2126" w:type="dxa"/>
            <w:tcBorders>
              <w:right w:val="single" w:sz="6" w:space="0" w:color="auto"/>
            </w:tcBorders>
          </w:tcPr>
          <w:p w:rsidR="00F17F46" w:rsidRDefault="00F17F46">
            <w:pPr>
              <w:rPr>
                <w:sz w:val="24"/>
              </w:rPr>
            </w:pPr>
            <w:r>
              <w:rPr>
                <w:sz w:val="24"/>
              </w:rPr>
              <w:t xml:space="preserve">  -          -           -</w:t>
            </w:r>
          </w:p>
        </w:tc>
        <w:tc>
          <w:tcPr>
            <w:tcW w:w="2268" w:type="dxa"/>
            <w:tcBorders>
              <w:right w:val="single" w:sz="6" w:space="0" w:color="auto"/>
            </w:tcBorders>
          </w:tcPr>
          <w:p w:rsidR="00F17F46" w:rsidRDefault="00F17F46">
            <w:pPr>
              <w:rPr>
                <w:sz w:val="24"/>
              </w:rPr>
            </w:pPr>
            <w:r>
              <w:t>08.12                      560</w:t>
            </w:r>
          </w:p>
        </w:tc>
        <w:tc>
          <w:tcPr>
            <w:tcW w:w="567" w:type="dxa"/>
            <w:tcBorders>
              <w:right w:val="single" w:sz="6" w:space="0" w:color="auto"/>
            </w:tcBorders>
          </w:tcPr>
          <w:p w:rsidR="00F17F46" w:rsidRDefault="00F17F46">
            <w:pPr>
              <w:rPr>
                <w:sz w:val="24"/>
              </w:rPr>
            </w:pPr>
            <w:r>
              <w:rPr>
                <w:sz w:val="18"/>
              </w:rPr>
              <w:t>18.12</w:t>
            </w:r>
          </w:p>
        </w:tc>
        <w:tc>
          <w:tcPr>
            <w:tcW w:w="567" w:type="dxa"/>
            <w:tcBorders>
              <w:right w:val="single" w:sz="6" w:space="0" w:color="auto"/>
            </w:tcBorders>
          </w:tcPr>
          <w:p w:rsidR="00F17F46" w:rsidRDefault="00F17F46">
            <w:pPr>
              <w:rPr>
                <w:sz w:val="24"/>
              </w:rPr>
            </w:pPr>
            <w:r>
              <w:rPr>
                <w:sz w:val="24"/>
              </w:rPr>
              <w:t>560</w:t>
            </w:r>
          </w:p>
        </w:tc>
        <w:tc>
          <w:tcPr>
            <w:tcW w:w="567" w:type="dxa"/>
            <w:tcBorders>
              <w:right w:val="single" w:sz="6" w:space="0" w:color="auto"/>
            </w:tcBorders>
          </w:tcPr>
          <w:p w:rsidR="00F17F46" w:rsidRDefault="00F17F46">
            <w:pPr>
              <w:rPr>
                <w:sz w:val="24"/>
              </w:rPr>
            </w:pPr>
            <w:r>
              <w:rPr>
                <w:sz w:val="24"/>
              </w:rPr>
              <w:t xml:space="preserve">  -</w:t>
            </w:r>
          </w:p>
        </w:tc>
        <w:tc>
          <w:tcPr>
            <w:tcW w:w="567" w:type="dxa"/>
            <w:tcBorders>
              <w:right w:val="single" w:sz="12" w:space="0" w:color="auto"/>
            </w:tcBorders>
          </w:tcPr>
          <w:p w:rsidR="00F17F46" w:rsidRDefault="00F17F46">
            <w:pPr>
              <w:rPr>
                <w:sz w:val="24"/>
              </w:rPr>
            </w:pPr>
            <w:r>
              <w:rPr>
                <w:sz w:val="24"/>
              </w:rPr>
              <w:t xml:space="preserve">  -</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6</w:t>
            </w:r>
          </w:p>
        </w:tc>
        <w:tc>
          <w:tcPr>
            <w:tcW w:w="1747" w:type="dxa"/>
            <w:tcBorders>
              <w:right w:val="single" w:sz="6" w:space="0" w:color="auto"/>
            </w:tcBorders>
          </w:tcPr>
          <w:p w:rsidR="00F17F46" w:rsidRDefault="00F17F46">
            <w:pPr>
              <w:rPr>
                <w:sz w:val="24"/>
              </w:rPr>
            </w:pPr>
            <w:r>
              <w:t>МП Смена  %201</w:t>
            </w:r>
          </w:p>
        </w:tc>
        <w:tc>
          <w:tcPr>
            <w:tcW w:w="2126" w:type="dxa"/>
            <w:tcBorders>
              <w:right w:val="single" w:sz="6" w:space="0" w:color="auto"/>
            </w:tcBorders>
          </w:tcPr>
          <w:p w:rsidR="00F17F46" w:rsidRDefault="00F17F46">
            <w:pPr>
              <w:rPr>
                <w:sz w:val="24"/>
              </w:rPr>
            </w:pPr>
            <w:r>
              <w:rPr>
                <w:sz w:val="24"/>
              </w:rPr>
              <w:t xml:space="preserve">  -          -           -</w:t>
            </w:r>
          </w:p>
        </w:tc>
        <w:tc>
          <w:tcPr>
            <w:tcW w:w="2268" w:type="dxa"/>
            <w:tcBorders>
              <w:right w:val="single" w:sz="6" w:space="0" w:color="auto"/>
            </w:tcBorders>
          </w:tcPr>
          <w:p w:rsidR="00F17F46" w:rsidRDefault="00F17F46">
            <w:pPr>
              <w:rPr>
                <w:sz w:val="24"/>
              </w:rPr>
            </w:pPr>
            <w:r>
              <w:t>10.12                      308</w:t>
            </w:r>
          </w:p>
        </w:tc>
        <w:tc>
          <w:tcPr>
            <w:tcW w:w="567" w:type="dxa"/>
            <w:tcBorders>
              <w:right w:val="single" w:sz="6" w:space="0" w:color="auto"/>
            </w:tcBorders>
          </w:tcPr>
          <w:p w:rsidR="00F17F46" w:rsidRDefault="00F17F46">
            <w:pPr>
              <w:rPr>
                <w:sz w:val="24"/>
              </w:rPr>
            </w:pPr>
            <w:r>
              <w:rPr>
                <w:sz w:val="18"/>
              </w:rPr>
              <w:t>21.12</w:t>
            </w:r>
          </w:p>
        </w:tc>
        <w:tc>
          <w:tcPr>
            <w:tcW w:w="567" w:type="dxa"/>
            <w:tcBorders>
              <w:right w:val="single" w:sz="6" w:space="0" w:color="auto"/>
            </w:tcBorders>
          </w:tcPr>
          <w:p w:rsidR="00F17F46" w:rsidRDefault="00F17F46">
            <w:pPr>
              <w:rPr>
                <w:sz w:val="24"/>
              </w:rPr>
            </w:pPr>
            <w:r>
              <w:rPr>
                <w:sz w:val="24"/>
              </w:rPr>
              <w:t>308</w:t>
            </w:r>
          </w:p>
        </w:tc>
        <w:tc>
          <w:tcPr>
            <w:tcW w:w="567" w:type="dxa"/>
            <w:tcBorders>
              <w:right w:val="single" w:sz="6" w:space="0" w:color="auto"/>
            </w:tcBorders>
          </w:tcPr>
          <w:p w:rsidR="00F17F46" w:rsidRDefault="00F17F46">
            <w:pPr>
              <w:rPr>
                <w:sz w:val="24"/>
              </w:rPr>
            </w:pPr>
            <w:r>
              <w:rPr>
                <w:sz w:val="24"/>
              </w:rPr>
              <w:t xml:space="preserve">  -  </w:t>
            </w:r>
          </w:p>
        </w:tc>
        <w:tc>
          <w:tcPr>
            <w:tcW w:w="567" w:type="dxa"/>
            <w:tcBorders>
              <w:right w:val="single" w:sz="12" w:space="0" w:color="auto"/>
            </w:tcBorders>
          </w:tcPr>
          <w:p w:rsidR="00F17F46" w:rsidRDefault="00F17F46">
            <w:pPr>
              <w:rPr>
                <w:sz w:val="24"/>
              </w:rPr>
            </w:pPr>
            <w:r>
              <w:rPr>
                <w:sz w:val="24"/>
              </w:rPr>
              <w:t xml:space="preserve">  -</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7</w:t>
            </w:r>
          </w:p>
        </w:tc>
        <w:tc>
          <w:tcPr>
            <w:tcW w:w="1747" w:type="dxa"/>
            <w:tcBorders>
              <w:right w:val="single" w:sz="6" w:space="0" w:color="auto"/>
            </w:tcBorders>
          </w:tcPr>
          <w:p w:rsidR="00F17F46" w:rsidRDefault="00F17F46">
            <w:pPr>
              <w:rPr>
                <w:sz w:val="24"/>
              </w:rPr>
            </w:pPr>
            <w:r>
              <w:t>А/О Фрам   %401</w:t>
            </w:r>
          </w:p>
        </w:tc>
        <w:tc>
          <w:tcPr>
            <w:tcW w:w="2126" w:type="dxa"/>
            <w:tcBorders>
              <w:right w:val="single" w:sz="6" w:space="0" w:color="auto"/>
            </w:tcBorders>
          </w:tcPr>
          <w:p w:rsidR="00F17F46" w:rsidRDefault="00F17F46">
            <w:pPr>
              <w:rPr>
                <w:sz w:val="24"/>
              </w:rPr>
            </w:pPr>
            <w:r>
              <w:rPr>
                <w:sz w:val="24"/>
              </w:rPr>
              <w:t xml:space="preserve">  -          -           -</w:t>
            </w:r>
          </w:p>
        </w:tc>
        <w:tc>
          <w:tcPr>
            <w:tcW w:w="2268" w:type="dxa"/>
            <w:tcBorders>
              <w:right w:val="single" w:sz="6" w:space="0" w:color="auto"/>
            </w:tcBorders>
          </w:tcPr>
          <w:p w:rsidR="00F17F46" w:rsidRDefault="00F17F46">
            <w:pPr>
              <w:rPr>
                <w:sz w:val="24"/>
              </w:rPr>
            </w:pPr>
            <w:r>
              <w:t>28.12                      40</w:t>
            </w:r>
          </w:p>
        </w:tc>
        <w:tc>
          <w:tcPr>
            <w:tcW w:w="567" w:type="dxa"/>
            <w:tcBorders>
              <w:right w:val="single" w:sz="6" w:space="0" w:color="auto"/>
            </w:tcBorders>
          </w:tcPr>
          <w:p w:rsidR="00F17F46" w:rsidRDefault="00F17F46">
            <w:pPr>
              <w:rPr>
                <w:sz w:val="24"/>
              </w:rPr>
            </w:pPr>
            <w:r>
              <w:rPr>
                <w:sz w:val="24"/>
              </w:rPr>
              <w:t xml:space="preserve">  -    </w:t>
            </w:r>
          </w:p>
        </w:tc>
        <w:tc>
          <w:tcPr>
            <w:tcW w:w="567" w:type="dxa"/>
            <w:tcBorders>
              <w:right w:val="single" w:sz="6" w:space="0" w:color="auto"/>
            </w:tcBorders>
          </w:tcPr>
          <w:p w:rsidR="00F17F46" w:rsidRDefault="00F17F46">
            <w:pPr>
              <w:rPr>
                <w:sz w:val="24"/>
              </w:rPr>
            </w:pPr>
            <w:r>
              <w:rPr>
                <w:sz w:val="24"/>
              </w:rPr>
              <w:t xml:space="preserve">  -</w:t>
            </w:r>
          </w:p>
        </w:tc>
        <w:tc>
          <w:tcPr>
            <w:tcW w:w="567" w:type="dxa"/>
            <w:tcBorders>
              <w:right w:val="single" w:sz="6" w:space="0" w:color="auto"/>
            </w:tcBorders>
          </w:tcPr>
          <w:p w:rsidR="00F17F46" w:rsidRDefault="00F17F46">
            <w:pPr>
              <w:rPr>
                <w:sz w:val="24"/>
              </w:rPr>
            </w:pPr>
            <w:r>
              <w:rPr>
                <w:sz w:val="24"/>
              </w:rPr>
              <w:t xml:space="preserve">  -</w:t>
            </w:r>
          </w:p>
        </w:tc>
        <w:tc>
          <w:tcPr>
            <w:tcW w:w="567" w:type="dxa"/>
            <w:tcBorders>
              <w:right w:val="single" w:sz="12" w:space="0" w:color="auto"/>
            </w:tcBorders>
          </w:tcPr>
          <w:p w:rsidR="00F17F46" w:rsidRDefault="00F17F46">
            <w:pPr>
              <w:rPr>
                <w:sz w:val="24"/>
              </w:rPr>
            </w:pPr>
            <w:r>
              <w:rPr>
                <w:sz w:val="24"/>
              </w:rPr>
              <w:t>40</w:t>
            </w:r>
          </w:p>
        </w:tc>
      </w:tr>
      <w:tr w:rsidR="00F17F46">
        <w:trPr>
          <w:gridAfter w:val="2"/>
          <w:wAfter w:w="2520" w:type="dxa"/>
          <w:cantSplit/>
        </w:trPr>
        <w:tc>
          <w:tcPr>
            <w:tcW w:w="308" w:type="dxa"/>
            <w:tcBorders>
              <w:left w:val="single" w:sz="12" w:space="0" w:color="auto"/>
              <w:right w:val="single" w:sz="6" w:space="0" w:color="auto"/>
            </w:tcBorders>
          </w:tcPr>
          <w:p w:rsidR="00F17F46" w:rsidRDefault="00F17F46">
            <w:pPr>
              <w:rPr>
                <w:sz w:val="24"/>
              </w:rPr>
            </w:pPr>
            <w:r>
              <w:rPr>
                <w:sz w:val="24"/>
              </w:rPr>
              <w:t>8</w:t>
            </w:r>
          </w:p>
        </w:tc>
        <w:tc>
          <w:tcPr>
            <w:tcW w:w="1747" w:type="dxa"/>
            <w:tcBorders>
              <w:bottom w:val="single" w:sz="6" w:space="0" w:color="auto"/>
              <w:right w:val="single" w:sz="6" w:space="0" w:color="auto"/>
            </w:tcBorders>
          </w:tcPr>
          <w:p w:rsidR="00F17F46" w:rsidRDefault="00F17F46">
            <w:pPr>
              <w:rPr>
                <w:sz w:val="24"/>
              </w:rPr>
            </w:pPr>
            <w:r>
              <w:t>МП Выпей %309</w:t>
            </w:r>
          </w:p>
        </w:tc>
        <w:tc>
          <w:tcPr>
            <w:tcW w:w="2126" w:type="dxa"/>
            <w:tcBorders>
              <w:bottom w:val="single" w:sz="6" w:space="0" w:color="auto"/>
              <w:right w:val="single" w:sz="6" w:space="0" w:color="auto"/>
            </w:tcBorders>
          </w:tcPr>
          <w:p w:rsidR="00F17F46" w:rsidRDefault="00F17F46">
            <w:pPr>
              <w:rPr>
                <w:sz w:val="24"/>
              </w:rPr>
            </w:pPr>
            <w:r>
              <w:rPr>
                <w:sz w:val="24"/>
              </w:rPr>
              <w:t xml:space="preserve">  -          -           -</w:t>
            </w:r>
          </w:p>
        </w:tc>
        <w:tc>
          <w:tcPr>
            <w:tcW w:w="2268" w:type="dxa"/>
            <w:tcBorders>
              <w:bottom w:val="single" w:sz="6" w:space="0" w:color="auto"/>
              <w:right w:val="single" w:sz="6" w:space="0" w:color="auto"/>
            </w:tcBorders>
          </w:tcPr>
          <w:p w:rsidR="00F17F46" w:rsidRDefault="00F17F46">
            <w:pPr>
              <w:rPr>
                <w:sz w:val="24"/>
              </w:rPr>
            </w:pPr>
            <w:r>
              <w:t>29.12                      60</w:t>
            </w:r>
          </w:p>
        </w:tc>
        <w:tc>
          <w:tcPr>
            <w:tcW w:w="567" w:type="dxa"/>
            <w:tcBorders>
              <w:bottom w:val="single" w:sz="6" w:space="0" w:color="auto"/>
              <w:right w:val="single" w:sz="6" w:space="0" w:color="auto"/>
            </w:tcBorders>
          </w:tcPr>
          <w:p w:rsidR="00F17F46" w:rsidRDefault="00F17F46">
            <w:pPr>
              <w:rPr>
                <w:sz w:val="24"/>
              </w:rPr>
            </w:pPr>
            <w:r>
              <w:rPr>
                <w:sz w:val="24"/>
              </w:rPr>
              <w:t xml:space="preserve">  -</w:t>
            </w:r>
          </w:p>
        </w:tc>
        <w:tc>
          <w:tcPr>
            <w:tcW w:w="567" w:type="dxa"/>
            <w:tcBorders>
              <w:bottom w:val="single" w:sz="6" w:space="0" w:color="auto"/>
              <w:right w:val="single" w:sz="6" w:space="0" w:color="auto"/>
            </w:tcBorders>
          </w:tcPr>
          <w:p w:rsidR="00F17F46" w:rsidRDefault="00F17F46">
            <w:pPr>
              <w:rPr>
                <w:sz w:val="24"/>
              </w:rPr>
            </w:pPr>
            <w:r>
              <w:rPr>
                <w:sz w:val="24"/>
              </w:rPr>
              <w:t xml:space="preserve">  -</w:t>
            </w:r>
          </w:p>
        </w:tc>
        <w:tc>
          <w:tcPr>
            <w:tcW w:w="567" w:type="dxa"/>
            <w:tcBorders>
              <w:bottom w:val="single" w:sz="6" w:space="0" w:color="auto"/>
              <w:right w:val="single" w:sz="6" w:space="0" w:color="auto"/>
            </w:tcBorders>
          </w:tcPr>
          <w:p w:rsidR="00F17F46" w:rsidRDefault="00F17F46">
            <w:pPr>
              <w:rPr>
                <w:sz w:val="24"/>
              </w:rPr>
            </w:pPr>
            <w:r>
              <w:rPr>
                <w:sz w:val="24"/>
              </w:rPr>
              <w:t xml:space="preserve">  -</w:t>
            </w:r>
          </w:p>
        </w:tc>
        <w:tc>
          <w:tcPr>
            <w:tcW w:w="567" w:type="dxa"/>
            <w:tcBorders>
              <w:bottom w:val="single" w:sz="6" w:space="0" w:color="auto"/>
              <w:right w:val="single" w:sz="12" w:space="0" w:color="auto"/>
            </w:tcBorders>
          </w:tcPr>
          <w:p w:rsidR="00F17F46" w:rsidRDefault="00F17F46">
            <w:pPr>
              <w:rPr>
                <w:sz w:val="24"/>
              </w:rPr>
            </w:pPr>
            <w:r>
              <w:rPr>
                <w:sz w:val="24"/>
              </w:rPr>
              <w:t>60</w:t>
            </w:r>
          </w:p>
        </w:tc>
      </w:tr>
      <w:tr w:rsidR="00EB76E7" w:rsidTr="00EB76E7">
        <w:trPr>
          <w:cantSplit/>
        </w:trPr>
        <w:tc>
          <w:tcPr>
            <w:tcW w:w="8717" w:type="dxa"/>
            <w:gridSpan w:val="10"/>
            <w:tcBorders>
              <w:left w:val="single" w:sz="12" w:space="0" w:color="auto"/>
              <w:bottom w:val="single" w:sz="12" w:space="0" w:color="auto"/>
              <w:right w:val="single" w:sz="12" w:space="0" w:color="auto"/>
            </w:tcBorders>
          </w:tcPr>
          <w:p w:rsidR="00F17F46" w:rsidRDefault="00F17F46">
            <w:pPr>
              <w:rPr>
                <w:sz w:val="24"/>
              </w:rPr>
            </w:pPr>
            <w:r>
              <w:rPr>
                <w:sz w:val="24"/>
              </w:rPr>
              <w:t>Итого  на  31.12.93   -          280      290       -                     968                1036  280   222</w:t>
            </w:r>
          </w:p>
        </w:tc>
      </w:tr>
    </w:tbl>
    <w:p w:rsidR="00F17F46" w:rsidRDefault="00F17F46">
      <w:pPr>
        <w:ind w:firstLine="284"/>
        <w:jc w:val="both"/>
        <w:rPr>
          <w:sz w:val="24"/>
        </w:rPr>
      </w:pPr>
      <w:r>
        <w:rPr>
          <w:sz w:val="24"/>
        </w:rPr>
        <w:t>Скрытая кредиторская задолженность предприятия возникает в случае распространенной в настоящее время формы расчетов с покупателями на условиях предоплаты. Анализ состояния кредиторской задолженности предприятия его покупателям показан в таблице.</w:t>
      </w:r>
    </w:p>
    <w:p w:rsidR="00F17F46" w:rsidRDefault="00F17F46">
      <w:pPr>
        <w:ind w:firstLine="284"/>
        <w:jc w:val="both"/>
        <w:rPr>
          <w:sz w:val="24"/>
        </w:rPr>
      </w:pPr>
      <w:r>
        <w:rPr>
          <w:sz w:val="24"/>
        </w:rPr>
        <w:t>Анализ состояния расчетов с покупателями и заказчиками (на 1.01.94)</w:t>
      </w:r>
    </w:p>
    <w:tbl>
      <w:tblPr>
        <w:tblW w:w="0" w:type="auto"/>
        <w:tblInd w:w="-85" w:type="dxa"/>
        <w:tblLayout w:type="fixed"/>
        <w:tblCellMar>
          <w:left w:w="70" w:type="dxa"/>
          <w:right w:w="70" w:type="dxa"/>
        </w:tblCellMar>
        <w:tblLook w:val="0000" w:firstRow="0" w:lastRow="0" w:firstColumn="0" w:lastColumn="0" w:noHBand="0" w:noVBand="0"/>
      </w:tblPr>
      <w:tblGrid>
        <w:gridCol w:w="354"/>
        <w:gridCol w:w="1701"/>
        <w:gridCol w:w="1701"/>
        <w:gridCol w:w="1701"/>
        <w:gridCol w:w="1701"/>
        <w:gridCol w:w="1511"/>
        <w:gridCol w:w="1800"/>
      </w:tblGrid>
      <w:tr w:rsidR="00F17F46">
        <w:trPr>
          <w:gridAfter w:val="1"/>
          <w:wAfter w:w="1800" w:type="dxa"/>
          <w:cantSplit/>
        </w:trPr>
        <w:tc>
          <w:tcPr>
            <w:tcW w:w="354" w:type="dxa"/>
            <w:tcBorders>
              <w:top w:val="single" w:sz="12" w:space="0" w:color="auto"/>
              <w:left w:val="single" w:sz="12" w:space="0" w:color="auto"/>
              <w:bottom w:val="single" w:sz="6" w:space="0" w:color="auto"/>
              <w:right w:val="single" w:sz="6" w:space="0" w:color="auto"/>
            </w:tcBorders>
          </w:tcPr>
          <w:p w:rsidR="00F17F46" w:rsidRDefault="00F17F46">
            <w:pPr>
              <w:rPr>
                <w:sz w:val="24"/>
              </w:rPr>
            </w:pPr>
            <w:r>
              <w:rPr>
                <w:sz w:val="24"/>
              </w:rPr>
              <w:t>%</w:t>
            </w:r>
          </w:p>
        </w:tc>
        <w:tc>
          <w:tcPr>
            <w:tcW w:w="1701" w:type="dxa"/>
            <w:tcBorders>
              <w:top w:val="single" w:sz="12" w:space="0" w:color="auto"/>
              <w:bottom w:val="single" w:sz="6" w:space="0" w:color="auto"/>
            </w:tcBorders>
          </w:tcPr>
          <w:p w:rsidR="00F17F46" w:rsidRDefault="00F17F46">
            <w:pPr>
              <w:rPr>
                <w:sz w:val="24"/>
              </w:rPr>
            </w:pPr>
            <w:r>
              <w:rPr>
                <w:sz w:val="24"/>
              </w:rPr>
              <w:t>Покупатель</w:t>
            </w:r>
          </w:p>
        </w:tc>
        <w:tc>
          <w:tcPr>
            <w:tcW w:w="1701" w:type="dxa"/>
            <w:tcBorders>
              <w:top w:val="single" w:sz="12" w:space="0" w:color="auto"/>
              <w:left w:val="single" w:sz="6" w:space="0" w:color="auto"/>
              <w:bottom w:val="single" w:sz="6" w:space="0" w:color="auto"/>
              <w:right w:val="single" w:sz="6" w:space="0" w:color="auto"/>
            </w:tcBorders>
          </w:tcPr>
          <w:p w:rsidR="00F17F46" w:rsidRDefault="00F17F46">
            <w:r>
              <w:t>Задолженность</w:t>
            </w:r>
          </w:p>
          <w:p w:rsidR="00F17F46" w:rsidRDefault="00F17F46">
            <w:r>
              <w:t>(сальдо) на на-чало периода</w:t>
            </w:r>
          </w:p>
          <w:p w:rsidR="00F17F46" w:rsidRDefault="00F17F46">
            <w:r>
              <w:t>дата           сумма</w:t>
            </w:r>
          </w:p>
          <w:p w:rsidR="00F17F46" w:rsidRDefault="00F17F46">
            <w:pPr>
              <w:rPr>
                <w:sz w:val="24"/>
              </w:rPr>
            </w:pPr>
            <w:r>
              <w:t xml:space="preserve">                тыс.руб.</w:t>
            </w:r>
          </w:p>
        </w:tc>
        <w:tc>
          <w:tcPr>
            <w:tcW w:w="1701" w:type="dxa"/>
            <w:tcBorders>
              <w:top w:val="single" w:sz="12" w:space="0" w:color="auto"/>
              <w:bottom w:val="single" w:sz="6" w:space="0" w:color="auto"/>
            </w:tcBorders>
          </w:tcPr>
          <w:p w:rsidR="00F17F46" w:rsidRDefault="00F17F46">
            <w:r>
              <w:t xml:space="preserve">Поступление </w:t>
            </w:r>
          </w:p>
          <w:p w:rsidR="00F17F46" w:rsidRDefault="00F17F46">
            <w:r>
              <w:t>средств</w:t>
            </w:r>
          </w:p>
          <w:p w:rsidR="00F17F46" w:rsidRDefault="00F17F46"/>
          <w:p w:rsidR="00F17F46" w:rsidRDefault="00F17F46">
            <w:pPr>
              <w:rPr>
                <w:sz w:val="24"/>
              </w:rPr>
            </w:pPr>
            <w:r>
              <w:t>дата           сумма</w:t>
            </w:r>
          </w:p>
          <w:p w:rsidR="00F17F46" w:rsidRDefault="00F17F46">
            <w:pPr>
              <w:rPr>
                <w:sz w:val="24"/>
              </w:rPr>
            </w:pPr>
            <w:r>
              <w:rPr>
                <w:sz w:val="24"/>
              </w:rPr>
              <w:t xml:space="preserve">            </w:t>
            </w:r>
            <w:r>
              <w:t>тыс.руб.</w:t>
            </w:r>
            <w:r>
              <w:rPr>
                <w:sz w:val="24"/>
              </w:rPr>
              <w:t xml:space="preserve">   </w:t>
            </w:r>
          </w:p>
        </w:tc>
        <w:tc>
          <w:tcPr>
            <w:tcW w:w="1701" w:type="dxa"/>
            <w:tcBorders>
              <w:top w:val="single" w:sz="12" w:space="0" w:color="auto"/>
              <w:left w:val="single" w:sz="6" w:space="0" w:color="auto"/>
              <w:bottom w:val="single" w:sz="6" w:space="0" w:color="auto"/>
              <w:right w:val="single" w:sz="6" w:space="0" w:color="auto"/>
            </w:tcBorders>
          </w:tcPr>
          <w:p w:rsidR="00F17F46" w:rsidRDefault="00F17F46">
            <w:r>
              <w:t>Отгрузка</w:t>
            </w:r>
          </w:p>
          <w:p w:rsidR="00F17F46" w:rsidRDefault="00F17F46"/>
          <w:p w:rsidR="00F17F46" w:rsidRDefault="00F17F46"/>
          <w:p w:rsidR="00F17F46" w:rsidRDefault="00F17F46">
            <w:r>
              <w:t>дата           сумма</w:t>
            </w:r>
          </w:p>
          <w:p w:rsidR="00F17F46" w:rsidRDefault="00F17F46">
            <w:pPr>
              <w:rPr>
                <w:sz w:val="24"/>
              </w:rPr>
            </w:pPr>
            <w:r>
              <w:t xml:space="preserve">                тыс.руб.</w:t>
            </w:r>
          </w:p>
        </w:tc>
        <w:tc>
          <w:tcPr>
            <w:tcW w:w="1511" w:type="dxa"/>
            <w:tcBorders>
              <w:top w:val="single" w:sz="12" w:space="0" w:color="auto"/>
              <w:bottom w:val="single" w:sz="6" w:space="0" w:color="auto"/>
              <w:right w:val="single" w:sz="12" w:space="0" w:color="auto"/>
            </w:tcBorders>
          </w:tcPr>
          <w:p w:rsidR="00F17F46" w:rsidRDefault="00F17F46">
            <w:r>
              <w:t>Задолжен-ность на конец</w:t>
            </w:r>
          </w:p>
          <w:p w:rsidR="00F17F46" w:rsidRDefault="00F17F46">
            <w:r>
              <w:t>периода,</w:t>
            </w:r>
          </w:p>
          <w:p w:rsidR="00F17F46" w:rsidRDefault="00F17F46"/>
          <w:p w:rsidR="00F17F46" w:rsidRDefault="00F17F46">
            <w:pPr>
              <w:rPr>
                <w:sz w:val="24"/>
              </w:rPr>
            </w:pPr>
            <w:r>
              <w:t>тыс.руб.</w:t>
            </w:r>
          </w:p>
        </w:tc>
      </w:tr>
      <w:tr w:rsidR="00F17F46">
        <w:trPr>
          <w:gridAfter w:val="1"/>
          <w:wAfter w:w="1800" w:type="dxa"/>
          <w:cantSplit/>
        </w:trPr>
        <w:tc>
          <w:tcPr>
            <w:tcW w:w="35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1</w:t>
            </w:r>
          </w:p>
        </w:tc>
        <w:tc>
          <w:tcPr>
            <w:tcW w:w="1701" w:type="dxa"/>
            <w:tcBorders>
              <w:top w:val="single" w:sz="6" w:space="0" w:color="auto"/>
              <w:bottom w:val="single" w:sz="6" w:space="0" w:color="auto"/>
            </w:tcBorders>
          </w:tcPr>
          <w:p w:rsidR="00F17F46" w:rsidRDefault="00F17F46">
            <w:pPr>
              <w:rPr>
                <w:sz w:val="24"/>
              </w:rPr>
            </w:pPr>
            <w:r>
              <w:rPr>
                <w:sz w:val="24"/>
              </w:rPr>
              <w:t>П/О Заря</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t xml:space="preserve"> 7.06           348  </w:t>
            </w:r>
          </w:p>
        </w:tc>
        <w:tc>
          <w:tcPr>
            <w:tcW w:w="1701" w:type="dxa"/>
            <w:tcBorders>
              <w:top w:val="single" w:sz="6" w:space="0" w:color="auto"/>
              <w:bottom w:val="single" w:sz="6" w:space="0" w:color="auto"/>
            </w:tcBorders>
          </w:tcPr>
          <w:p w:rsidR="00F17F46" w:rsidRDefault="00F17F46">
            <w:pPr>
              <w:rPr>
                <w:sz w:val="24"/>
              </w:rPr>
            </w:pPr>
            <w:r>
              <w:rPr>
                <w:sz w:val="24"/>
              </w:rPr>
              <w:t xml:space="preserve">  -              -</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t xml:space="preserve"> 5.12            300</w:t>
            </w:r>
          </w:p>
        </w:tc>
        <w:tc>
          <w:tcPr>
            <w:tcW w:w="1511" w:type="dxa"/>
            <w:tcBorders>
              <w:top w:val="single" w:sz="6" w:space="0" w:color="auto"/>
              <w:bottom w:val="single" w:sz="6" w:space="0" w:color="auto"/>
              <w:right w:val="single" w:sz="12" w:space="0" w:color="auto"/>
            </w:tcBorders>
          </w:tcPr>
          <w:p w:rsidR="00F17F46" w:rsidRDefault="00F17F46">
            <w:pPr>
              <w:rPr>
                <w:sz w:val="24"/>
              </w:rPr>
            </w:pPr>
            <w:r>
              <w:rPr>
                <w:sz w:val="24"/>
              </w:rPr>
              <w:t xml:space="preserve">  48</w:t>
            </w:r>
          </w:p>
        </w:tc>
      </w:tr>
      <w:tr w:rsidR="00F17F46">
        <w:trPr>
          <w:gridAfter w:val="1"/>
          <w:wAfter w:w="1800" w:type="dxa"/>
          <w:cantSplit/>
        </w:trPr>
        <w:tc>
          <w:tcPr>
            <w:tcW w:w="35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2</w:t>
            </w:r>
          </w:p>
        </w:tc>
        <w:tc>
          <w:tcPr>
            <w:tcW w:w="1701" w:type="dxa"/>
            <w:tcBorders>
              <w:top w:val="single" w:sz="6" w:space="0" w:color="auto"/>
              <w:bottom w:val="single" w:sz="6" w:space="0" w:color="auto"/>
            </w:tcBorders>
          </w:tcPr>
          <w:p w:rsidR="00F17F46" w:rsidRDefault="00F17F46">
            <w:pPr>
              <w:rPr>
                <w:sz w:val="24"/>
              </w:rPr>
            </w:pPr>
            <w:r>
              <w:rPr>
                <w:sz w:val="24"/>
              </w:rPr>
              <w:t>МП Свет</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t>10.07          194</w:t>
            </w:r>
          </w:p>
        </w:tc>
        <w:tc>
          <w:tcPr>
            <w:tcW w:w="1701" w:type="dxa"/>
            <w:tcBorders>
              <w:top w:val="single" w:sz="6" w:space="0" w:color="auto"/>
              <w:bottom w:val="single" w:sz="6" w:space="0" w:color="auto"/>
            </w:tcBorders>
          </w:tcPr>
          <w:p w:rsidR="00F17F46" w:rsidRDefault="00F17F46">
            <w:pPr>
              <w:rPr>
                <w:sz w:val="24"/>
              </w:rPr>
            </w:pPr>
            <w:r>
              <w:rPr>
                <w:sz w:val="24"/>
              </w:rPr>
              <w:t xml:space="preserve">  -              -</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w:t>
            </w:r>
            <w:r>
              <w:t>8.12              94</w:t>
            </w:r>
          </w:p>
        </w:tc>
        <w:tc>
          <w:tcPr>
            <w:tcW w:w="1511" w:type="dxa"/>
            <w:tcBorders>
              <w:top w:val="single" w:sz="6" w:space="0" w:color="auto"/>
              <w:bottom w:val="single" w:sz="6" w:space="0" w:color="auto"/>
              <w:right w:val="single" w:sz="12" w:space="0" w:color="auto"/>
            </w:tcBorders>
          </w:tcPr>
          <w:p w:rsidR="00F17F46" w:rsidRDefault="00F17F46">
            <w:pPr>
              <w:rPr>
                <w:sz w:val="24"/>
              </w:rPr>
            </w:pPr>
            <w:r>
              <w:rPr>
                <w:sz w:val="24"/>
              </w:rPr>
              <w:t xml:space="preserve"> 100</w:t>
            </w:r>
          </w:p>
        </w:tc>
      </w:tr>
      <w:tr w:rsidR="00F17F46">
        <w:trPr>
          <w:gridAfter w:val="1"/>
          <w:wAfter w:w="1800" w:type="dxa"/>
          <w:cantSplit/>
        </w:trPr>
        <w:tc>
          <w:tcPr>
            <w:tcW w:w="35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3</w:t>
            </w:r>
          </w:p>
        </w:tc>
        <w:tc>
          <w:tcPr>
            <w:tcW w:w="1701" w:type="dxa"/>
            <w:tcBorders>
              <w:top w:val="single" w:sz="6" w:space="0" w:color="auto"/>
              <w:bottom w:val="single" w:sz="6" w:space="0" w:color="auto"/>
            </w:tcBorders>
          </w:tcPr>
          <w:p w:rsidR="00F17F46" w:rsidRDefault="00F17F46">
            <w:pPr>
              <w:rPr>
                <w:sz w:val="24"/>
              </w:rPr>
            </w:pPr>
            <w:r>
              <w:rPr>
                <w:sz w:val="24"/>
              </w:rPr>
              <w:t>НПО Зенит</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t>12.09          348</w:t>
            </w:r>
          </w:p>
        </w:tc>
        <w:tc>
          <w:tcPr>
            <w:tcW w:w="1701" w:type="dxa"/>
            <w:tcBorders>
              <w:top w:val="single" w:sz="6" w:space="0" w:color="auto"/>
              <w:bottom w:val="single" w:sz="6" w:space="0" w:color="auto"/>
            </w:tcBorders>
          </w:tcPr>
          <w:p w:rsidR="00F17F46" w:rsidRDefault="00F17F46">
            <w:pPr>
              <w:rPr>
                <w:sz w:val="24"/>
              </w:rPr>
            </w:pPr>
            <w:r>
              <w:rPr>
                <w:sz w:val="24"/>
              </w:rPr>
              <w:t xml:space="preserve">  -              -</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w:t>
            </w:r>
            <w:r>
              <w:t xml:space="preserve">8.12            348 </w:t>
            </w:r>
            <w:r>
              <w:rPr>
                <w:sz w:val="24"/>
              </w:rPr>
              <w:t xml:space="preserve">    </w:t>
            </w:r>
          </w:p>
        </w:tc>
        <w:tc>
          <w:tcPr>
            <w:tcW w:w="1511" w:type="dxa"/>
            <w:tcBorders>
              <w:top w:val="single" w:sz="6" w:space="0" w:color="auto"/>
              <w:bottom w:val="single" w:sz="6" w:space="0" w:color="auto"/>
              <w:right w:val="single" w:sz="12" w:space="0" w:color="auto"/>
            </w:tcBorders>
          </w:tcPr>
          <w:p w:rsidR="00F17F46" w:rsidRDefault="00F17F46">
            <w:pPr>
              <w:rPr>
                <w:sz w:val="24"/>
              </w:rPr>
            </w:pPr>
            <w:r>
              <w:rPr>
                <w:sz w:val="24"/>
              </w:rPr>
              <w:t xml:space="preserve">   -</w:t>
            </w:r>
          </w:p>
        </w:tc>
      </w:tr>
      <w:tr w:rsidR="00F17F46">
        <w:trPr>
          <w:gridAfter w:val="1"/>
          <w:wAfter w:w="1800" w:type="dxa"/>
          <w:cantSplit/>
        </w:trPr>
        <w:tc>
          <w:tcPr>
            <w:tcW w:w="35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4</w:t>
            </w:r>
          </w:p>
        </w:tc>
        <w:tc>
          <w:tcPr>
            <w:tcW w:w="1701" w:type="dxa"/>
            <w:tcBorders>
              <w:top w:val="single" w:sz="6" w:space="0" w:color="auto"/>
              <w:bottom w:val="single" w:sz="6" w:space="0" w:color="auto"/>
            </w:tcBorders>
          </w:tcPr>
          <w:p w:rsidR="00F17F46" w:rsidRDefault="00F17F46">
            <w:pPr>
              <w:rPr>
                <w:sz w:val="24"/>
              </w:rPr>
            </w:pPr>
            <w:r>
              <w:rPr>
                <w:sz w:val="24"/>
              </w:rPr>
              <w:t>МП Старт</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              -</w:t>
            </w:r>
          </w:p>
        </w:tc>
        <w:tc>
          <w:tcPr>
            <w:tcW w:w="1701" w:type="dxa"/>
            <w:tcBorders>
              <w:top w:val="single" w:sz="6" w:space="0" w:color="auto"/>
              <w:bottom w:val="single" w:sz="6" w:space="0" w:color="auto"/>
            </w:tcBorders>
          </w:tcPr>
          <w:p w:rsidR="00F17F46" w:rsidRDefault="00F17F46">
            <w:pPr>
              <w:rPr>
                <w:sz w:val="24"/>
              </w:rPr>
            </w:pPr>
            <w:r>
              <w:t xml:space="preserve"> 1.12            194</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t>10.12           194</w:t>
            </w:r>
          </w:p>
        </w:tc>
        <w:tc>
          <w:tcPr>
            <w:tcW w:w="1511" w:type="dxa"/>
            <w:tcBorders>
              <w:top w:val="single" w:sz="6" w:space="0" w:color="auto"/>
              <w:bottom w:val="single" w:sz="6" w:space="0" w:color="auto"/>
              <w:right w:val="single" w:sz="12" w:space="0" w:color="auto"/>
            </w:tcBorders>
          </w:tcPr>
          <w:p w:rsidR="00F17F46" w:rsidRDefault="00F17F46">
            <w:pPr>
              <w:rPr>
                <w:sz w:val="24"/>
              </w:rPr>
            </w:pPr>
            <w:r>
              <w:rPr>
                <w:sz w:val="24"/>
              </w:rPr>
              <w:t xml:space="preserve">   -</w:t>
            </w:r>
          </w:p>
        </w:tc>
      </w:tr>
      <w:tr w:rsidR="00F17F46">
        <w:trPr>
          <w:gridAfter w:val="1"/>
          <w:wAfter w:w="1800" w:type="dxa"/>
          <w:cantSplit/>
        </w:trPr>
        <w:tc>
          <w:tcPr>
            <w:tcW w:w="35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5</w:t>
            </w:r>
          </w:p>
        </w:tc>
        <w:tc>
          <w:tcPr>
            <w:tcW w:w="1701" w:type="dxa"/>
            <w:tcBorders>
              <w:top w:val="single" w:sz="6" w:space="0" w:color="auto"/>
              <w:bottom w:val="single" w:sz="6" w:space="0" w:color="auto"/>
            </w:tcBorders>
          </w:tcPr>
          <w:p w:rsidR="00F17F46" w:rsidRDefault="00F17F46">
            <w:pPr>
              <w:rPr>
                <w:sz w:val="24"/>
              </w:rPr>
            </w:pPr>
            <w:r>
              <w:rPr>
                <w:sz w:val="24"/>
              </w:rPr>
              <w:t>МП Элефант</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              -</w:t>
            </w:r>
          </w:p>
        </w:tc>
        <w:tc>
          <w:tcPr>
            <w:tcW w:w="1701" w:type="dxa"/>
            <w:tcBorders>
              <w:top w:val="single" w:sz="6" w:space="0" w:color="auto"/>
              <w:bottom w:val="single" w:sz="6" w:space="0" w:color="auto"/>
            </w:tcBorders>
          </w:tcPr>
          <w:p w:rsidR="00F17F46" w:rsidRDefault="00F17F46">
            <w:pPr>
              <w:rPr>
                <w:sz w:val="24"/>
              </w:rPr>
            </w:pPr>
            <w:r>
              <w:t>10.12             50</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               -</w:t>
            </w:r>
          </w:p>
        </w:tc>
        <w:tc>
          <w:tcPr>
            <w:tcW w:w="1511" w:type="dxa"/>
            <w:tcBorders>
              <w:top w:val="single" w:sz="6" w:space="0" w:color="auto"/>
              <w:bottom w:val="single" w:sz="6" w:space="0" w:color="auto"/>
              <w:right w:val="single" w:sz="12" w:space="0" w:color="auto"/>
            </w:tcBorders>
          </w:tcPr>
          <w:p w:rsidR="00F17F46" w:rsidRDefault="00F17F46">
            <w:pPr>
              <w:rPr>
                <w:sz w:val="24"/>
              </w:rPr>
            </w:pPr>
            <w:r>
              <w:rPr>
                <w:sz w:val="24"/>
              </w:rPr>
              <w:t xml:space="preserve">   50</w:t>
            </w:r>
          </w:p>
        </w:tc>
      </w:tr>
      <w:tr w:rsidR="00F17F46">
        <w:trPr>
          <w:gridAfter w:val="1"/>
          <w:wAfter w:w="1800" w:type="dxa"/>
          <w:cantSplit/>
        </w:trPr>
        <w:tc>
          <w:tcPr>
            <w:tcW w:w="354"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6</w:t>
            </w:r>
          </w:p>
        </w:tc>
        <w:tc>
          <w:tcPr>
            <w:tcW w:w="1701" w:type="dxa"/>
            <w:tcBorders>
              <w:top w:val="single" w:sz="6" w:space="0" w:color="auto"/>
              <w:bottom w:val="single" w:sz="6" w:space="0" w:color="auto"/>
            </w:tcBorders>
          </w:tcPr>
          <w:p w:rsidR="00F17F46" w:rsidRDefault="00F17F46">
            <w:pPr>
              <w:rPr>
                <w:sz w:val="24"/>
              </w:rPr>
            </w:pPr>
            <w:r>
              <w:rPr>
                <w:sz w:val="24"/>
              </w:rPr>
              <w:t>СП Рост</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              -</w:t>
            </w:r>
          </w:p>
        </w:tc>
        <w:tc>
          <w:tcPr>
            <w:tcW w:w="1701" w:type="dxa"/>
            <w:tcBorders>
              <w:top w:val="single" w:sz="6" w:space="0" w:color="auto"/>
              <w:bottom w:val="single" w:sz="6" w:space="0" w:color="auto"/>
            </w:tcBorders>
          </w:tcPr>
          <w:p w:rsidR="00F17F46" w:rsidRDefault="00F17F46">
            <w:pPr>
              <w:rPr>
                <w:sz w:val="24"/>
              </w:rPr>
            </w:pPr>
            <w:r>
              <w:t>10.12             50</w:t>
            </w:r>
          </w:p>
        </w:tc>
        <w:tc>
          <w:tcPr>
            <w:tcW w:w="1701"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 xml:space="preserve">  -               -</w:t>
            </w:r>
          </w:p>
        </w:tc>
        <w:tc>
          <w:tcPr>
            <w:tcW w:w="1511" w:type="dxa"/>
            <w:tcBorders>
              <w:top w:val="single" w:sz="6" w:space="0" w:color="auto"/>
              <w:bottom w:val="single" w:sz="6" w:space="0" w:color="auto"/>
              <w:right w:val="single" w:sz="12" w:space="0" w:color="auto"/>
            </w:tcBorders>
          </w:tcPr>
          <w:p w:rsidR="00F17F46" w:rsidRDefault="00F17F46">
            <w:pPr>
              <w:rPr>
                <w:sz w:val="24"/>
              </w:rPr>
            </w:pPr>
            <w:r>
              <w:rPr>
                <w:sz w:val="24"/>
              </w:rPr>
              <w:t xml:space="preserve">   50</w:t>
            </w:r>
          </w:p>
        </w:tc>
      </w:tr>
      <w:tr w:rsidR="00EB76E7" w:rsidTr="00EB76E7">
        <w:trPr>
          <w:cantSplit/>
        </w:trPr>
        <w:tc>
          <w:tcPr>
            <w:tcW w:w="8669" w:type="dxa"/>
            <w:gridSpan w:val="7"/>
            <w:tcBorders>
              <w:top w:val="single" w:sz="6" w:space="0" w:color="auto"/>
              <w:left w:val="single" w:sz="12" w:space="0" w:color="auto"/>
              <w:bottom w:val="single" w:sz="12" w:space="0" w:color="auto"/>
              <w:right w:val="single" w:sz="12" w:space="0" w:color="auto"/>
            </w:tcBorders>
          </w:tcPr>
          <w:p w:rsidR="00F17F46" w:rsidRDefault="00F17F46">
            <w:pPr>
              <w:rPr>
                <w:sz w:val="24"/>
              </w:rPr>
            </w:pPr>
            <w:r>
              <w:rPr>
                <w:sz w:val="24"/>
              </w:rPr>
              <w:t>Итого:                        -             890        -             294        -              936       248</w:t>
            </w:r>
          </w:p>
        </w:tc>
      </w:tr>
    </w:tbl>
    <w:p w:rsidR="00F17F46" w:rsidRDefault="00F17F46">
      <w:pPr>
        <w:ind w:firstLine="284"/>
        <w:jc w:val="both"/>
        <w:rPr>
          <w:sz w:val="24"/>
        </w:rPr>
      </w:pPr>
      <w:r>
        <w:rPr>
          <w:sz w:val="24"/>
        </w:rPr>
        <w:t>Как видим, скрытая кредиторская задолженность предприятия составила 248 тыс. руб., из них 148 тыс. руб. - со сроком образования более трех месяцев.</w:t>
      </w:r>
      <w:r>
        <w:rPr>
          <w:sz w:val="24"/>
        </w:rPr>
        <w:cr/>
      </w:r>
    </w:p>
    <w:p w:rsidR="00F17F46" w:rsidRDefault="00F17F46">
      <w:pPr>
        <w:ind w:firstLine="284"/>
        <w:jc w:val="both"/>
        <w:rPr>
          <w:sz w:val="24"/>
        </w:rPr>
      </w:pPr>
      <w:r>
        <w:rPr>
          <w:sz w:val="24"/>
        </w:rPr>
        <w:t>Аналогично анализируется состояние задолженности предприятия по полученным ссудам банка, займам, прочим кредиторам.</w:t>
      </w:r>
    </w:p>
    <w:p w:rsidR="00F17F46" w:rsidRDefault="00F17F46">
      <w:pPr>
        <w:ind w:firstLine="284"/>
        <w:jc w:val="both"/>
        <w:rPr>
          <w:sz w:val="24"/>
        </w:rPr>
      </w:pPr>
      <w:r>
        <w:rPr>
          <w:sz w:val="24"/>
        </w:rPr>
        <w:t>Результаты анализа могут быть представлены в таблице.</w:t>
      </w:r>
    </w:p>
    <w:p w:rsidR="00F17F46" w:rsidRDefault="00F17F46">
      <w:pPr>
        <w:ind w:firstLine="284"/>
        <w:jc w:val="both"/>
        <w:rPr>
          <w:sz w:val="24"/>
        </w:rPr>
      </w:pPr>
      <w:r>
        <w:rPr>
          <w:sz w:val="24"/>
        </w:rPr>
        <w:t>Анализ состояния кредиторской задолженности (тыс. руб.)</w:t>
      </w:r>
    </w:p>
    <w:tbl>
      <w:tblPr>
        <w:tblW w:w="0" w:type="auto"/>
        <w:tblInd w:w="-85" w:type="dxa"/>
        <w:tblLayout w:type="fixed"/>
        <w:tblCellMar>
          <w:left w:w="70" w:type="dxa"/>
          <w:right w:w="70" w:type="dxa"/>
        </w:tblCellMar>
        <w:tblLook w:val="0000" w:firstRow="0" w:lastRow="0" w:firstColumn="0" w:lastColumn="0" w:noHBand="0" w:noVBand="0"/>
      </w:tblPr>
      <w:tblGrid>
        <w:gridCol w:w="2339"/>
        <w:gridCol w:w="1133"/>
        <w:gridCol w:w="1135"/>
        <w:gridCol w:w="1133"/>
        <w:gridCol w:w="1134"/>
        <w:gridCol w:w="1135"/>
        <w:gridCol w:w="1133"/>
        <w:gridCol w:w="1440"/>
      </w:tblGrid>
      <w:tr w:rsidR="00EB76E7" w:rsidTr="00EB76E7">
        <w:trPr>
          <w:cantSplit/>
        </w:trPr>
        <w:tc>
          <w:tcPr>
            <w:tcW w:w="2339" w:type="dxa"/>
            <w:tcBorders>
              <w:top w:val="single" w:sz="12" w:space="0" w:color="auto"/>
              <w:left w:val="single" w:sz="12" w:space="0" w:color="auto"/>
              <w:bottom w:val="single" w:sz="6" w:space="0" w:color="auto"/>
              <w:right w:val="single" w:sz="6" w:space="0" w:color="auto"/>
            </w:tcBorders>
          </w:tcPr>
          <w:p w:rsidR="00F17F46" w:rsidRDefault="00F17F46">
            <w:pPr>
              <w:rPr>
                <w:sz w:val="24"/>
              </w:rPr>
            </w:pPr>
          </w:p>
        </w:tc>
        <w:tc>
          <w:tcPr>
            <w:tcW w:w="2268" w:type="dxa"/>
            <w:gridSpan w:val="3"/>
            <w:tcBorders>
              <w:top w:val="single" w:sz="12" w:space="0" w:color="auto"/>
              <w:bottom w:val="single" w:sz="6" w:space="0" w:color="auto"/>
              <w:right w:val="single" w:sz="6" w:space="0" w:color="auto"/>
            </w:tcBorders>
          </w:tcPr>
          <w:p w:rsidR="00F17F46" w:rsidRDefault="00F17F46">
            <w:pPr>
              <w:rPr>
                <w:sz w:val="24"/>
              </w:rPr>
            </w:pPr>
            <w:r>
              <w:rPr>
                <w:sz w:val="24"/>
              </w:rPr>
              <w:t>Остатки на</w:t>
            </w:r>
          </w:p>
        </w:tc>
        <w:tc>
          <w:tcPr>
            <w:tcW w:w="4535" w:type="dxa"/>
            <w:gridSpan w:val="4"/>
            <w:tcBorders>
              <w:top w:val="single" w:sz="12" w:space="0" w:color="auto"/>
              <w:bottom w:val="single" w:sz="6" w:space="0" w:color="auto"/>
              <w:right w:val="single" w:sz="12" w:space="0" w:color="auto"/>
            </w:tcBorders>
          </w:tcPr>
          <w:p w:rsidR="00F17F46" w:rsidRDefault="00F17F46">
            <w:pPr>
              <w:rPr>
                <w:sz w:val="24"/>
              </w:rPr>
            </w:pPr>
            <w:r>
              <w:rPr>
                <w:sz w:val="24"/>
              </w:rPr>
              <w:t>В том числе по срокам образования (на конец года)</w:t>
            </w:r>
          </w:p>
        </w:tc>
      </w:tr>
      <w:tr w:rsidR="00F17F46">
        <w:trPr>
          <w:gridAfter w:val="1"/>
          <w:wAfter w:w="1440" w:type="dxa"/>
          <w:cantSplit/>
        </w:trPr>
        <w:tc>
          <w:tcPr>
            <w:tcW w:w="2339"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Показатели</w:t>
            </w:r>
          </w:p>
        </w:tc>
        <w:tc>
          <w:tcPr>
            <w:tcW w:w="1133" w:type="dxa"/>
            <w:tcBorders>
              <w:right w:val="single" w:sz="6" w:space="0" w:color="auto"/>
            </w:tcBorders>
          </w:tcPr>
          <w:p w:rsidR="00F17F46" w:rsidRDefault="00F17F46">
            <w:pPr>
              <w:rPr>
                <w:sz w:val="24"/>
              </w:rPr>
            </w:pPr>
            <w:r>
              <w:rPr>
                <w:sz w:val="24"/>
              </w:rPr>
              <w:t>начало года</w:t>
            </w:r>
          </w:p>
        </w:tc>
        <w:tc>
          <w:tcPr>
            <w:tcW w:w="1135" w:type="dxa"/>
          </w:tcPr>
          <w:p w:rsidR="00F17F46" w:rsidRDefault="00F17F46">
            <w:pPr>
              <w:rPr>
                <w:sz w:val="24"/>
              </w:rPr>
            </w:pPr>
            <w:r>
              <w:rPr>
                <w:sz w:val="24"/>
              </w:rPr>
              <w:t>конец года</w:t>
            </w:r>
          </w:p>
        </w:tc>
        <w:tc>
          <w:tcPr>
            <w:tcW w:w="1133" w:type="dxa"/>
            <w:tcBorders>
              <w:left w:val="single" w:sz="6" w:space="0" w:color="auto"/>
              <w:right w:val="single" w:sz="6" w:space="0" w:color="auto"/>
            </w:tcBorders>
          </w:tcPr>
          <w:p w:rsidR="00F17F46" w:rsidRDefault="00F17F46">
            <w:pPr>
              <w:rPr>
                <w:sz w:val="24"/>
              </w:rPr>
            </w:pPr>
            <w:r>
              <w:rPr>
                <w:sz w:val="24"/>
              </w:rPr>
              <w:t>до одного месяца</w:t>
            </w:r>
          </w:p>
        </w:tc>
        <w:tc>
          <w:tcPr>
            <w:tcW w:w="1134" w:type="dxa"/>
            <w:tcBorders>
              <w:right w:val="single" w:sz="6" w:space="0" w:color="auto"/>
            </w:tcBorders>
          </w:tcPr>
          <w:p w:rsidR="00F17F46" w:rsidRDefault="00F17F46">
            <w:pPr>
              <w:rPr>
                <w:sz w:val="24"/>
              </w:rPr>
            </w:pPr>
            <w:r>
              <w:rPr>
                <w:sz w:val="24"/>
              </w:rPr>
              <w:t>от одного месяца до трех</w:t>
            </w:r>
          </w:p>
        </w:tc>
        <w:tc>
          <w:tcPr>
            <w:tcW w:w="1135" w:type="dxa"/>
            <w:tcBorders>
              <w:right w:val="single" w:sz="6" w:space="0" w:color="auto"/>
            </w:tcBorders>
          </w:tcPr>
          <w:p w:rsidR="00F17F46" w:rsidRDefault="00F17F46">
            <w:pPr>
              <w:rPr>
                <w:sz w:val="24"/>
              </w:rPr>
            </w:pPr>
            <w:r>
              <w:rPr>
                <w:sz w:val="24"/>
              </w:rPr>
              <w:t>то трех месяцев до шести</w:t>
            </w:r>
          </w:p>
        </w:tc>
        <w:tc>
          <w:tcPr>
            <w:tcW w:w="1133" w:type="dxa"/>
            <w:tcBorders>
              <w:right w:val="single" w:sz="12" w:space="0" w:color="auto"/>
            </w:tcBorders>
          </w:tcPr>
          <w:p w:rsidR="00F17F46" w:rsidRDefault="00F17F46">
            <w:pPr>
              <w:rPr>
                <w:sz w:val="24"/>
              </w:rPr>
            </w:pPr>
            <w:r>
              <w:rPr>
                <w:sz w:val="24"/>
              </w:rPr>
              <w:t>более шести месяцев</w:t>
            </w:r>
          </w:p>
        </w:tc>
      </w:tr>
      <w:tr w:rsidR="00F17F46">
        <w:trPr>
          <w:gridAfter w:val="1"/>
          <w:wAfter w:w="1440" w:type="dxa"/>
          <w:cantSplit/>
        </w:trPr>
        <w:tc>
          <w:tcPr>
            <w:tcW w:w="2339"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1.Краткосрочные кредиты банка</w:t>
            </w:r>
          </w:p>
        </w:tc>
        <w:tc>
          <w:tcPr>
            <w:tcW w:w="1133" w:type="dxa"/>
            <w:tcBorders>
              <w:top w:val="single" w:sz="6" w:space="0" w:color="auto"/>
              <w:bottom w:val="single" w:sz="6" w:space="0" w:color="auto"/>
              <w:right w:val="single" w:sz="6" w:space="0" w:color="auto"/>
            </w:tcBorders>
          </w:tcPr>
          <w:p w:rsidR="00F17F46" w:rsidRDefault="00F17F46">
            <w:pPr>
              <w:rPr>
                <w:sz w:val="24"/>
              </w:rPr>
            </w:pPr>
            <w:r>
              <w:rPr>
                <w:sz w:val="24"/>
              </w:rPr>
              <w:t>357</w:t>
            </w:r>
          </w:p>
        </w:tc>
        <w:tc>
          <w:tcPr>
            <w:tcW w:w="1135" w:type="dxa"/>
            <w:tcBorders>
              <w:top w:val="single" w:sz="6" w:space="0" w:color="auto"/>
              <w:bottom w:val="single" w:sz="6" w:space="0" w:color="auto"/>
            </w:tcBorders>
          </w:tcPr>
          <w:p w:rsidR="00F17F46" w:rsidRDefault="00F17F46">
            <w:pPr>
              <w:rPr>
                <w:sz w:val="24"/>
              </w:rPr>
            </w:pPr>
            <w:r>
              <w:rPr>
                <w:sz w:val="24"/>
              </w:rPr>
              <w:t>888</w:t>
            </w:r>
          </w:p>
        </w:tc>
        <w:tc>
          <w:tcPr>
            <w:tcW w:w="1133"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760</w:t>
            </w:r>
          </w:p>
        </w:tc>
        <w:tc>
          <w:tcPr>
            <w:tcW w:w="1134" w:type="dxa"/>
            <w:tcBorders>
              <w:top w:val="single" w:sz="6" w:space="0" w:color="auto"/>
              <w:bottom w:val="single" w:sz="6" w:space="0" w:color="auto"/>
              <w:right w:val="single" w:sz="6" w:space="0" w:color="auto"/>
            </w:tcBorders>
          </w:tcPr>
          <w:p w:rsidR="00F17F46" w:rsidRDefault="00F17F46">
            <w:pPr>
              <w:rPr>
                <w:sz w:val="24"/>
              </w:rPr>
            </w:pPr>
          </w:p>
        </w:tc>
        <w:tc>
          <w:tcPr>
            <w:tcW w:w="1135" w:type="dxa"/>
            <w:tcBorders>
              <w:top w:val="single" w:sz="6" w:space="0" w:color="auto"/>
              <w:bottom w:val="single" w:sz="6" w:space="0" w:color="auto"/>
              <w:right w:val="single" w:sz="6" w:space="0" w:color="auto"/>
            </w:tcBorders>
          </w:tcPr>
          <w:p w:rsidR="00F17F46" w:rsidRDefault="00F17F46">
            <w:pPr>
              <w:rPr>
                <w:sz w:val="24"/>
              </w:rPr>
            </w:pPr>
            <w:r>
              <w:rPr>
                <w:sz w:val="24"/>
              </w:rPr>
              <w:t>128</w:t>
            </w:r>
          </w:p>
        </w:tc>
        <w:tc>
          <w:tcPr>
            <w:tcW w:w="1133" w:type="dxa"/>
            <w:tcBorders>
              <w:top w:val="single" w:sz="6" w:space="0" w:color="auto"/>
              <w:bottom w:val="single" w:sz="6" w:space="0" w:color="auto"/>
              <w:right w:val="single" w:sz="12" w:space="0" w:color="auto"/>
            </w:tcBorders>
          </w:tcPr>
          <w:p w:rsidR="00F17F46" w:rsidRDefault="00F17F46">
            <w:pPr>
              <w:rPr>
                <w:sz w:val="24"/>
              </w:rPr>
            </w:pPr>
          </w:p>
        </w:tc>
      </w:tr>
      <w:tr w:rsidR="00F17F46">
        <w:trPr>
          <w:gridAfter w:val="1"/>
          <w:wAfter w:w="1440" w:type="dxa"/>
          <w:cantSplit/>
        </w:trPr>
        <w:tc>
          <w:tcPr>
            <w:tcW w:w="2339"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2.Краткосрочные займы</w:t>
            </w:r>
          </w:p>
        </w:tc>
        <w:tc>
          <w:tcPr>
            <w:tcW w:w="1133" w:type="dxa"/>
            <w:tcBorders>
              <w:right w:val="single" w:sz="6" w:space="0" w:color="auto"/>
            </w:tcBorders>
          </w:tcPr>
          <w:p w:rsidR="00F17F46" w:rsidRDefault="00F17F46">
            <w:pPr>
              <w:rPr>
                <w:sz w:val="24"/>
              </w:rPr>
            </w:pPr>
            <w:r>
              <w:rPr>
                <w:sz w:val="24"/>
              </w:rPr>
              <w:t>245</w:t>
            </w:r>
          </w:p>
        </w:tc>
        <w:tc>
          <w:tcPr>
            <w:tcW w:w="1135" w:type="dxa"/>
          </w:tcPr>
          <w:p w:rsidR="00F17F46" w:rsidRDefault="00F17F46">
            <w:pPr>
              <w:rPr>
                <w:sz w:val="24"/>
              </w:rPr>
            </w:pPr>
            <w:r>
              <w:rPr>
                <w:sz w:val="24"/>
              </w:rPr>
              <w:t>-</w:t>
            </w:r>
          </w:p>
        </w:tc>
        <w:tc>
          <w:tcPr>
            <w:tcW w:w="1133" w:type="dxa"/>
            <w:tcBorders>
              <w:left w:val="single" w:sz="6" w:space="0" w:color="auto"/>
              <w:right w:val="single" w:sz="6" w:space="0" w:color="auto"/>
            </w:tcBorders>
          </w:tcPr>
          <w:p w:rsidR="00F17F46" w:rsidRDefault="00F17F46">
            <w:pPr>
              <w:rPr>
                <w:sz w:val="24"/>
              </w:rPr>
            </w:pPr>
            <w:r>
              <w:rPr>
                <w:sz w:val="24"/>
              </w:rPr>
              <w:t>-</w:t>
            </w:r>
          </w:p>
        </w:tc>
        <w:tc>
          <w:tcPr>
            <w:tcW w:w="1134" w:type="dxa"/>
            <w:tcBorders>
              <w:right w:val="single" w:sz="6" w:space="0" w:color="auto"/>
            </w:tcBorders>
          </w:tcPr>
          <w:p w:rsidR="00F17F46" w:rsidRDefault="00F17F46">
            <w:pPr>
              <w:rPr>
                <w:sz w:val="24"/>
              </w:rPr>
            </w:pPr>
            <w:r>
              <w:rPr>
                <w:sz w:val="24"/>
              </w:rPr>
              <w:t>-</w:t>
            </w:r>
          </w:p>
        </w:tc>
        <w:tc>
          <w:tcPr>
            <w:tcW w:w="1135" w:type="dxa"/>
            <w:tcBorders>
              <w:right w:val="single" w:sz="6" w:space="0" w:color="auto"/>
            </w:tcBorders>
          </w:tcPr>
          <w:p w:rsidR="00F17F46" w:rsidRDefault="00F17F46">
            <w:pPr>
              <w:rPr>
                <w:sz w:val="24"/>
              </w:rPr>
            </w:pPr>
            <w:r>
              <w:rPr>
                <w:sz w:val="24"/>
              </w:rPr>
              <w:t>-</w:t>
            </w:r>
          </w:p>
        </w:tc>
        <w:tc>
          <w:tcPr>
            <w:tcW w:w="1133" w:type="dxa"/>
            <w:tcBorders>
              <w:right w:val="single" w:sz="12" w:space="0" w:color="auto"/>
            </w:tcBorders>
          </w:tcPr>
          <w:p w:rsidR="00F17F46" w:rsidRDefault="00F17F46">
            <w:pPr>
              <w:rPr>
                <w:sz w:val="24"/>
              </w:rPr>
            </w:pPr>
            <w:r>
              <w:rPr>
                <w:sz w:val="24"/>
              </w:rPr>
              <w:t>-</w:t>
            </w:r>
          </w:p>
        </w:tc>
      </w:tr>
      <w:tr w:rsidR="00F17F46">
        <w:trPr>
          <w:gridAfter w:val="1"/>
          <w:wAfter w:w="1440" w:type="dxa"/>
          <w:cantSplit/>
        </w:trPr>
        <w:tc>
          <w:tcPr>
            <w:tcW w:w="2339"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3.Кредиторская задолженность</w:t>
            </w:r>
          </w:p>
        </w:tc>
        <w:tc>
          <w:tcPr>
            <w:tcW w:w="1133" w:type="dxa"/>
            <w:tcBorders>
              <w:top w:val="single" w:sz="6" w:space="0" w:color="auto"/>
              <w:bottom w:val="single" w:sz="6" w:space="0" w:color="auto"/>
              <w:right w:val="single" w:sz="6" w:space="0" w:color="auto"/>
            </w:tcBorders>
          </w:tcPr>
          <w:p w:rsidR="00F17F46" w:rsidRDefault="00F17F46">
            <w:pPr>
              <w:rPr>
                <w:sz w:val="24"/>
              </w:rPr>
            </w:pPr>
            <w:r>
              <w:rPr>
                <w:sz w:val="24"/>
              </w:rPr>
              <w:t>653</w:t>
            </w:r>
          </w:p>
        </w:tc>
        <w:tc>
          <w:tcPr>
            <w:tcW w:w="1135" w:type="dxa"/>
            <w:tcBorders>
              <w:top w:val="single" w:sz="6" w:space="0" w:color="auto"/>
              <w:bottom w:val="single" w:sz="6" w:space="0" w:color="auto"/>
            </w:tcBorders>
          </w:tcPr>
          <w:p w:rsidR="00F17F46" w:rsidRDefault="00F17F46">
            <w:pPr>
              <w:rPr>
                <w:sz w:val="24"/>
              </w:rPr>
            </w:pPr>
            <w:r>
              <w:rPr>
                <w:sz w:val="24"/>
              </w:rPr>
              <w:t>703</w:t>
            </w:r>
          </w:p>
        </w:tc>
        <w:tc>
          <w:tcPr>
            <w:tcW w:w="1133" w:type="dxa"/>
            <w:tcBorders>
              <w:top w:val="single" w:sz="6" w:space="0" w:color="auto"/>
              <w:left w:val="single" w:sz="6" w:space="0" w:color="auto"/>
              <w:bottom w:val="single" w:sz="6" w:space="0" w:color="auto"/>
              <w:right w:val="single" w:sz="6" w:space="0" w:color="auto"/>
            </w:tcBorders>
          </w:tcPr>
          <w:p w:rsidR="00F17F46" w:rsidRDefault="00F17F46">
            <w:pPr>
              <w:rPr>
                <w:sz w:val="24"/>
              </w:rPr>
            </w:pPr>
            <w:r>
              <w:rPr>
                <w:sz w:val="24"/>
              </w:rPr>
              <w:t>322</w:t>
            </w:r>
          </w:p>
        </w:tc>
        <w:tc>
          <w:tcPr>
            <w:tcW w:w="1134" w:type="dxa"/>
            <w:tcBorders>
              <w:top w:val="single" w:sz="6" w:space="0" w:color="auto"/>
              <w:bottom w:val="single" w:sz="6" w:space="0" w:color="auto"/>
              <w:right w:val="single" w:sz="6" w:space="0" w:color="auto"/>
            </w:tcBorders>
          </w:tcPr>
          <w:p w:rsidR="00F17F46" w:rsidRDefault="00F17F46">
            <w:pPr>
              <w:rPr>
                <w:sz w:val="24"/>
              </w:rPr>
            </w:pPr>
            <w:r>
              <w:rPr>
                <w:sz w:val="24"/>
              </w:rPr>
              <w:t>69</w:t>
            </w:r>
          </w:p>
        </w:tc>
        <w:tc>
          <w:tcPr>
            <w:tcW w:w="1135" w:type="dxa"/>
            <w:tcBorders>
              <w:top w:val="single" w:sz="6" w:space="0" w:color="auto"/>
              <w:bottom w:val="single" w:sz="6" w:space="0" w:color="auto"/>
              <w:right w:val="single" w:sz="6" w:space="0" w:color="auto"/>
            </w:tcBorders>
          </w:tcPr>
          <w:p w:rsidR="00F17F46" w:rsidRDefault="00F17F46">
            <w:pPr>
              <w:rPr>
                <w:sz w:val="24"/>
              </w:rPr>
            </w:pPr>
            <w:r>
              <w:rPr>
                <w:sz w:val="24"/>
              </w:rPr>
              <w:t>264</w:t>
            </w:r>
          </w:p>
        </w:tc>
        <w:tc>
          <w:tcPr>
            <w:tcW w:w="1133" w:type="dxa"/>
            <w:tcBorders>
              <w:top w:val="single" w:sz="6" w:space="0" w:color="auto"/>
              <w:bottom w:val="single" w:sz="6" w:space="0" w:color="auto"/>
              <w:right w:val="single" w:sz="12" w:space="0" w:color="auto"/>
            </w:tcBorders>
          </w:tcPr>
          <w:p w:rsidR="00F17F46" w:rsidRDefault="00F17F46">
            <w:pPr>
              <w:rPr>
                <w:sz w:val="24"/>
              </w:rPr>
            </w:pPr>
            <w:r>
              <w:rPr>
                <w:sz w:val="24"/>
              </w:rPr>
              <w:t>48</w:t>
            </w:r>
          </w:p>
        </w:tc>
      </w:tr>
      <w:tr w:rsidR="00F17F46">
        <w:trPr>
          <w:gridAfter w:val="1"/>
          <w:wAfter w:w="1440" w:type="dxa"/>
          <w:cantSplit/>
        </w:trPr>
        <w:tc>
          <w:tcPr>
            <w:tcW w:w="2339" w:type="dxa"/>
            <w:tcBorders>
              <w:top w:val="single" w:sz="6" w:space="0" w:color="auto"/>
              <w:left w:val="single" w:sz="12" w:space="0" w:color="auto"/>
              <w:bottom w:val="single" w:sz="6" w:space="0" w:color="auto"/>
              <w:right w:val="single" w:sz="6" w:space="0" w:color="auto"/>
            </w:tcBorders>
          </w:tcPr>
          <w:p w:rsidR="00F17F46" w:rsidRDefault="00F17F46">
            <w:pPr>
              <w:rPr>
                <w:sz w:val="24"/>
              </w:rPr>
            </w:pPr>
            <w:r>
              <w:rPr>
                <w:sz w:val="24"/>
              </w:rPr>
              <w:t>за товары и услуги</w:t>
            </w:r>
          </w:p>
        </w:tc>
        <w:tc>
          <w:tcPr>
            <w:tcW w:w="1133" w:type="dxa"/>
            <w:tcBorders>
              <w:right w:val="single" w:sz="6" w:space="0" w:color="auto"/>
            </w:tcBorders>
          </w:tcPr>
          <w:p w:rsidR="00F17F46" w:rsidRDefault="00F17F46">
            <w:pPr>
              <w:rPr>
                <w:sz w:val="24"/>
              </w:rPr>
            </w:pPr>
            <w:r>
              <w:rPr>
                <w:sz w:val="24"/>
              </w:rPr>
              <w:t>355</w:t>
            </w:r>
          </w:p>
        </w:tc>
        <w:tc>
          <w:tcPr>
            <w:tcW w:w="1135" w:type="dxa"/>
          </w:tcPr>
          <w:p w:rsidR="00F17F46" w:rsidRDefault="00F17F46">
            <w:pPr>
              <w:rPr>
                <w:sz w:val="24"/>
              </w:rPr>
            </w:pPr>
            <w:r>
              <w:rPr>
                <w:sz w:val="24"/>
              </w:rPr>
              <w:t>222</w:t>
            </w:r>
          </w:p>
        </w:tc>
        <w:tc>
          <w:tcPr>
            <w:tcW w:w="1133" w:type="dxa"/>
            <w:tcBorders>
              <w:left w:val="single" w:sz="6" w:space="0" w:color="auto"/>
              <w:right w:val="single" w:sz="6" w:space="0" w:color="auto"/>
            </w:tcBorders>
          </w:tcPr>
          <w:p w:rsidR="00F17F46" w:rsidRDefault="00F17F46">
            <w:pPr>
              <w:rPr>
                <w:sz w:val="24"/>
              </w:rPr>
            </w:pPr>
            <w:r>
              <w:rPr>
                <w:sz w:val="24"/>
              </w:rPr>
              <w:t>100</w:t>
            </w:r>
          </w:p>
        </w:tc>
        <w:tc>
          <w:tcPr>
            <w:tcW w:w="1134" w:type="dxa"/>
            <w:tcBorders>
              <w:right w:val="single" w:sz="6" w:space="0" w:color="auto"/>
            </w:tcBorders>
          </w:tcPr>
          <w:p w:rsidR="00F17F46" w:rsidRDefault="00F17F46">
            <w:pPr>
              <w:rPr>
                <w:sz w:val="24"/>
              </w:rPr>
            </w:pPr>
            <w:r>
              <w:rPr>
                <w:sz w:val="24"/>
              </w:rPr>
              <w:t>-</w:t>
            </w:r>
          </w:p>
        </w:tc>
        <w:tc>
          <w:tcPr>
            <w:tcW w:w="1135" w:type="dxa"/>
            <w:tcBorders>
              <w:right w:val="single" w:sz="6" w:space="0" w:color="auto"/>
            </w:tcBorders>
          </w:tcPr>
          <w:p w:rsidR="00F17F46" w:rsidRDefault="00F17F46">
            <w:pPr>
              <w:rPr>
                <w:sz w:val="24"/>
              </w:rPr>
            </w:pPr>
            <w:r>
              <w:rPr>
                <w:sz w:val="24"/>
              </w:rPr>
              <w:t>122</w:t>
            </w:r>
          </w:p>
        </w:tc>
        <w:tc>
          <w:tcPr>
            <w:tcW w:w="1133" w:type="dxa"/>
            <w:tcBorders>
              <w:right w:val="single" w:sz="12" w:space="0" w:color="auto"/>
            </w:tcBorders>
          </w:tcPr>
          <w:p w:rsidR="00F17F46" w:rsidRDefault="00F17F46">
            <w:pPr>
              <w:rPr>
                <w:sz w:val="24"/>
              </w:rPr>
            </w:pPr>
            <w:r>
              <w:rPr>
                <w:sz w:val="24"/>
              </w:rPr>
              <w:t>-</w:t>
            </w:r>
          </w:p>
        </w:tc>
      </w:tr>
      <w:tr w:rsidR="00F17F46">
        <w:trPr>
          <w:gridAfter w:val="1"/>
          <w:wAfter w:w="1440" w:type="dxa"/>
          <w:cantSplit/>
        </w:trPr>
        <w:tc>
          <w:tcPr>
            <w:tcW w:w="2339" w:type="dxa"/>
            <w:tcBorders>
              <w:top w:val="single" w:sz="6" w:space="0" w:color="auto"/>
              <w:left w:val="single" w:sz="12" w:space="0" w:color="auto"/>
              <w:right w:val="single" w:sz="6" w:space="0" w:color="auto"/>
            </w:tcBorders>
          </w:tcPr>
          <w:p w:rsidR="00F17F46" w:rsidRDefault="00F17F46">
            <w:pPr>
              <w:rPr>
                <w:sz w:val="24"/>
              </w:rPr>
            </w:pPr>
            <w:r>
              <w:rPr>
                <w:sz w:val="24"/>
              </w:rPr>
              <w:t>по оплате труда</w:t>
            </w:r>
          </w:p>
        </w:tc>
        <w:tc>
          <w:tcPr>
            <w:tcW w:w="1133" w:type="dxa"/>
            <w:tcBorders>
              <w:top w:val="single" w:sz="6" w:space="0" w:color="auto"/>
              <w:right w:val="single" w:sz="6" w:space="0" w:color="auto"/>
            </w:tcBorders>
          </w:tcPr>
          <w:p w:rsidR="00F17F46" w:rsidRDefault="00F17F46">
            <w:pPr>
              <w:rPr>
                <w:sz w:val="24"/>
              </w:rPr>
            </w:pPr>
            <w:r>
              <w:rPr>
                <w:sz w:val="24"/>
              </w:rPr>
              <w:t>35</w:t>
            </w:r>
          </w:p>
        </w:tc>
        <w:tc>
          <w:tcPr>
            <w:tcW w:w="1135" w:type="dxa"/>
            <w:tcBorders>
              <w:top w:val="single" w:sz="6" w:space="0" w:color="auto"/>
            </w:tcBorders>
          </w:tcPr>
          <w:p w:rsidR="00F17F46" w:rsidRDefault="00F17F46">
            <w:pPr>
              <w:rPr>
                <w:sz w:val="24"/>
              </w:rPr>
            </w:pPr>
            <w:r>
              <w:rPr>
                <w:sz w:val="24"/>
              </w:rPr>
              <w:t>43</w:t>
            </w:r>
          </w:p>
        </w:tc>
        <w:tc>
          <w:tcPr>
            <w:tcW w:w="1133" w:type="dxa"/>
            <w:tcBorders>
              <w:top w:val="single" w:sz="6" w:space="0" w:color="auto"/>
              <w:left w:val="single" w:sz="6" w:space="0" w:color="auto"/>
              <w:right w:val="single" w:sz="6" w:space="0" w:color="auto"/>
            </w:tcBorders>
          </w:tcPr>
          <w:p w:rsidR="00F17F46" w:rsidRDefault="00F17F46">
            <w:pPr>
              <w:rPr>
                <w:sz w:val="24"/>
              </w:rPr>
            </w:pPr>
            <w:r>
              <w:rPr>
                <w:sz w:val="24"/>
              </w:rPr>
              <w:t>16</w:t>
            </w:r>
          </w:p>
        </w:tc>
        <w:tc>
          <w:tcPr>
            <w:tcW w:w="1134" w:type="dxa"/>
            <w:tcBorders>
              <w:top w:val="single" w:sz="6" w:space="0" w:color="auto"/>
              <w:right w:val="single" w:sz="6" w:space="0" w:color="auto"/>
            </w:tcBorders>
          </w:tcPr>
          <w:p w:rsidR="00F17F46" w:rsidRDefault="00F17F46">
            <w:pPr>
              <w:rPr>
                <w:sz w:val="24"/>
              </w:rPr>
            </w:pPr>
            <w:r>
              <w:rPr>
                <w:sz w:val="24"/>
              </w:rPr>
              <w:t>21</w:t>
            </w:r>
          </w:p>
        </w:tc>
        <w:tc>
          <w:tcPr>
            <w:tcW w:w="1135" w:type="dxa"/>
            <w:tcBorders>
              <w:top w:val="single" w:sz="6" w:space="0" w:color="auto"/>
              <w:right w:val="single" w:sz="6" w:space="0" w:color="auto"/>
            </w:tcBorders>
          </w:tcPr>
          <w:p w:rsidR="00F17F46" w:rsidRDefault="00F17F46">
            <w:pPr>
              <w:rPr>
                <w:sz w:val="24"/>
              </w:rPr>
            </w:pPr>
            <w:r>
              <w:rPr>
                <w:sz w:val="24"/>
              </w:rPr>
              <w:t>6</w:t>
            </w:r>
          </w:p>
        </w:tc>
        <w:tc>
          <w:tcPr>
            <w:tcW w:w="1133" w:type="dxa"/>
            <w:tcBorders>
              <w:top w:val="single" w:sz="6" w:space="0" w:color="auto"/>
              <w:right w:val="single" w:sz="12" w:space="0" w:color="auto"/>
            </w:tcBorders>
          </w:tcPr>
          <w:p w:rsidR="00F17F46" w:rsidRDefault="00F17F46">
            <w:pPr>
              <w:rPr>
                <w:sz w:val="24"/>
              </w:rPr>
            </w:pPr>
            <w:r>
              <w:rPr>
                <w:sz w:val="24"/>
              </w:rPr>
              <w:t>-</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расчетам по социальному страхованию и обеспечению</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17</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платежам в бюджет</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40</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170</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98</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36</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36</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прочим кредиторам</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6</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256</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108</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100</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48</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в т.ч. по расчетам с покупателями</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248</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100</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100</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48</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4.Просроченная задолженность - всего, в том числе</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238</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509</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краткосрочным ссудам</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128</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краткосрочным займам</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расчетам с поставщиками</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211</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122</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расчетам с покупателями</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148</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платежам в бюджет</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11</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72</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оплате труда</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27</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x</w:t>
            </w: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по социальному страхованию и обеспечению</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4</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r>
      <w:tr w:rsidR="00F17F46">
        <w:trPr>
          <w:gridAfter w:val="1"/>
          <w:wAfter w:w="1440" w:type="dxa"/>
          <w:cantSplit/>
        </w:trPr>
        <w:tc>
          <w:tcPr>
            <w:tcW w:w="2339"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Справочно: краткосрочные обязательства</w:t>
            </w:r>
            <w:r>
              <w:rPr>
                <w:sz w:val="24"/>
              </w:rPr>
              <w:cr/>
            </w:r>
          </w:p>
          <w:p w:rsidR="00F17F46" w:rsidRDefault="00F17F46">
            <w:pPr>
              <w:rPr>
                <w:sz w:val="24"/>
              </w:rPr>
            </w:pPr>
            <w:r>
              <w:rPr>
                <w:sz w:val="24"/>
              </w:rPr>
              <w:t xml:space="preserve"> всего :</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1255</w:t>
            </w: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r>
              <w:rPr>
                <w:sz w:val="24"/>
              </w:rPr>
              <w:t>1591</w:t>
            </w: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4"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5"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c>
          <w:tcPr>
            <w:tcW w:w="1133" w:type="dxa"/>
            <w:tcBorders>
              <w:top w:val="single" w:sz="4" w:space="0" w:color="auto"/>
              <w:left w:val="single" w:sz="4" w:space="0" w:color="auto"/>
              <w:bottom w:val="single" w:sz="4" w:space="0" w:color="auto"/>
              <w:right w:val="single" w:sz="4" w:space="0" w:color="auto"/>
            </w:tcBorders>
          </w:tcPr>
          <w:p w:rsidR="00F17F46" w:rsidRDefault="00F17F46">
            <w:pPr>
              <w:rPr>
                <w:sz w:val="24"/>
              </w:rPr>
            </w:pPr>
          </w:p>
        </w:tc>
      </w:tr>
    </w:tbl>
    <w:p w:rsidR="00F17F46" w:rsidRDefault="00F17F46">
      <w:pPr>
        <w:pStyle w:val="a4"/>
      </w:pPr>
      <w:r>
        <w:t>На ликвидность предприятия значительное влияние оказывает срок предоставления кредита.</w:t>
      </w:r>
      <w:r>
        <w:cr/>
      </w:r>
    </w:p>
    <w:p w:rsidR="00F17F46" w:rsidRDefault="00F17F46">
      <w:pPr>
        <w:ind w:firstLine="284"/>
      </w:pPr>
      <w:r>
        <w:rPr>
          <w:b/>
          <w:sz w:val="24"/>
        </w:rPr>
        <w:t>Средний период</w:t>
      </w:r>
      <w:r>
        <w:rPr>
          <w:sz w:val="24"/>
        </w:rPr>
        <w:t xml:space="preserve"> предоставления кредита может быть исчислен по формуле:</w:t>
      </w:r>
      <w:r>
        <w:cr/>
      </w:r>
    </w:p>
    <w:tbl>
      <w:tblPr>
        <w:tblW w:w="0" w:type="auto"/>
        <w:tblInd w:w="-70" w:type="dxa"/>
        <w:tblLayout w:type="fixed"/>
        <w:tblCellMar>
          <w:left w:w="70" w:type="dxa"/>
          <w:right w:w="70" w:type="dxa"/>
        </w:tblCellMar>
        <w:tblLook w:val="0000" w:firstRow="0" w:lastRow="0" w:firstColumn="0" w:lastColumn="0" w:noHBand="0" w:noVBand="0"/>
      </w:tblPr>
      <w:tblGrid>
        <w:gridCol w:w="9056"/>
      </w:tblGrid>
      <w:tr w:rsidR="00F17F46">
        <w:trPr>
          <w:cantSplit/>
        </w:trPr>
        <w:tc>
          <w:tcPr>
            <w:tcW w:w="9056" w:type="dxa"/>
          </w:tcPr>
          <w:p w:rsidR="00F17F46" w:rsidRDefault="00F17F46">
            <w:pPr>
              <w:rPr>
                <w:sz w:val="24"/>
              </w:rPr>
            </w:pPr>
            <w:r>
              <w:rPr>
                <w:sz w:val="24"/>
              </w:rPr>
              <w:cr/>
            </w:r>
          </w:p>
          <w:p w:rsidR="00F17F46" w:rsidRDefault="00EB76E7">
            <w:pPr>
              <w:rPr>
                <w:sz w:val="24"/>
              </w:rPr>
            </w:pPr>
            <w:r>
              <w:rPr>
                <w:position w:val="-26"/>
                <w:sz w:val="24"/>
              </w:rPr>
              <w:pict>
                <v:shape id="_x0000_i1026" type="#_x0000_t75" style="width:438.75pt;height:29.25pt" fillcolor="window">
                  <v:imagedata r:id="rId7" o:title=""/>
                </v:shape>
              </w:pict>
            </w:r>
            <w:r w:rsidR="00F17F46">
              <w:rPr>
                <w:sz w:val="24"/>
              </w:rPr>
              <w:cr/>
            </w:r>
          </w:p>
          <w:p w:rsidR="00F17F46" w:rsidRDefault="00F17F46">
            <w:pPr>
              <w:rPr>
                <w:sz w:val="24"/>
              </w:rPr>
            </w:pPr>
          </w:p>
        </w:tc>
      </w:tr>
    </w:tbl>
    <w:p w:rsidR="00F17F46" w:rsidRDefault="00F17F46">
      <w:pPr>
        <w:pStyle w:val="31"/>
        <w:rPr>
          <w:color w:val="auto"/>
        </w:rPr>
      </w:pPr>
      <w:r>
        <w:rPr>
          <w:color w:val="auto"/>
        </w:rPr>
        <w:t>где под суммарным оборотом понимается величина дебитового оборота за анализируемый период по счетам обязательств. Примечание : расчеты проводятся отдельно по каждому виду обязательств.</w:t>
      </w:r>
    </w:p>
    <w:p w:rsidR="00F17F46" w:rsidRDefault="00F17F46">
      <w:pPr>
        <w:pStyle w:val="31"/>
        <w:rPr>
          <w:color w:val="auto"/>
        </w:rPr>
      </w:pPr>
      <w:r>
        <w:rPr>
          <w:color w:val="auto"/>
        </w:rPr>
        <w:t>Для определения среднего периода кредита за год в числителе формулы будет 360 (количество дней в периоде), за квартал - 90, за месяц - 30.</w:t>
      </w:r>
    </w:p>
    <w:p w:rsidR="00F17F46" w:rsidRDefault="00F17F46">
      <w:pPr>
        <w:ind w:firstLine="284"/>
        <w:jc w:val="both"/>
        <w:rPr>
          <w:sz w:val="24"/>
        </w:rPr>
      </w:pPr>
      <w:r>
        <w:rPr>
          <w:sz w:val="24"/>
        </w:rPr>
        <w:t>При этом в наиболее упрощенном виде величину среднего остатка по видам краткосрочных обязательств можно рассчитать по данным.</w:t>
      </w:r>
    </w:p>
    <w:p w:rsidR="00F17F46" w:rsidRDefault="00F17F46">
      <w:pPr>
        <w:ind w:firstLine="284"/>
        <w:jc w:val="both"/>
        <w:rPr>
          <w:sz w:val="24"/>
        </w:rPr>
      </w:pPr>
      <w:r>
        <w:rPr>
          <w:sz w:val="24"/>
        </w:rPr>
        <w:t>При этом в наиболее упрощенном виде величину среднего остатка по видам краткосрочных обязательств можно рассчитать по данным баланса как:</w:t>
      </w:r>
    </w:p>
    <w:tbl>
      <w:tblPr>
        <w:tblW w:w="0" w:type="auto"/>
        <w:tblInd w:w="-70" w:type="dxa"/>
        <w:tblLayout w:type="fixed"/>
        <w:tblCellMar>
          <w:left w:w="70" w:type="dxa"/>
          <w:right w:w="70" w:type="dxa"/>
        </w:tblCellMar>
        <w:tblLook w:val="0000" w:firstRow="0" w:lastRow="0" w:firstColumn="0" w:lastColumn="0" w:noHBand="0" w:noVBand="0"/>
      </w:tblPr>
      <w:tblGrid>
        <w:gridCol w:w="5756"/>
      </w:tblGrid>
      <w:tr w:rsidR="00F17F46">
        <w:trPr>
          <w:cantSplit/>
        </w:trPr>
        <w:tc>
          <w:tcPr>
            <w:tcW w:w="5756" w:type="dxa"/>
          </w:tcPr>
          <w:p w:rsidR="00F17F46" w:rsidRDefault="00F17F46">
            <w:pPr>
              <w:rPr>
                <w:sz w:val="24"/>
              </w:rPr>
            </w:pPr>
          </w:p>
          <w:p w:rsidR="00F17F46" w:rsidRDefault="00EB76E7">
            <w:pPr>
              <w:rPr>
                <w:sz w:val="24"/>
              </w:rPr>
            </w:pPr>
            <w:r>
              <w:rPr>
                <w:position w:val="-22"/>
                <w:sz w:val="24"/>
              </w:rPr>
              <w:pict>
                <v:shape id="_x0000_i1027" type="#_x0000_t75" style="width:273pt;height:29.25pt" fillcolor="window">
                  <v:imagedata r:id="rId8" o:title=""/>
                </v:shape>
              </w:pict>
            </w:r>
          </w:p>
          <w:p w:rsidR="00F17F46" w:rsidRDefault="00F17F46">
            <w:pPr>
              <w:rPr>
                <w:sz w:val="24"/>
              </w:rPr>
            </w:pPr>
          </w:p>
        </w:tc>
      </w:tr>
    </w:tbl>
    <w:p w:rsidR="00F17F46" w:rsidRDefault="00F17F46">
      <w:pPr>
        <w:ind w:firstLine="284"/>
        <w:jc w:val="both"/>
        <w:rPr>
          <w:sz w:val="24"/>
        </w:rPr>
      </w:pPr>
      <w:r>
        <w:rPr>
          <w:sz w:val="24"/>
        </w:rPr>
        <w:t>где ОКЗн и ОКЗк - остаток задолженности на начало и конец периода.</w:t>
      </w:r>
      <w:r>
        <w:rPr>
          <w:sz w:val="24"/>
        </w:rPr>
        <w:cr/>
      </w:r>
    </w:p>
    <w:p w:rsidR="00F17F46" w:rsidRDefault="00F17F46">
      <w:pPr>
        <w:pStyle w:val="a4"/>
      </w:pPr>
      <w:r>
        <w:t>Для получения более достоверной информации следует привлечь ежемесячные данные об остатках кредиторской задолженности, отражаемые в журналах-ордерах №4 "Краткосрочные кредиты банков", №6 "Расчеты с поставщиками", №8 "Расчеты по авансам полученным", "Расчеты с бюджетом", №10 "Расчеты по оплате труда" и "Расчеты по социальному страхованию и обеспечению" или в заменяющих их ведомостях.</w:t>
      </w:r>
    </w:p>
    <w:p w:rsidR="00F17F46" w:rsidRDefault="00F17F46">
      <w:pPr>
        <w:ind w:firstLine="284"/>
        <w:jc w:val="both"/>
        <w:rPr>
          <w:sz w:val="24"/>
        </w:rPr>
      </w:pPr>
      <w:r>
        <w:rPr>
          <w:sz w:val="24"/>
        </w:rPr>
        <w:t>Для анализа удобно использовать таблицу .</w:t>
      </w:r>
    </w:p>
    <w:p w:rsidR="00F17F46" w:rsidRDefault="00F17F46">
      <w:pPr>
        <w:ind w:firstLine="284"/>
        <w:jc w:val="both"/>
        <w:rPr>
          <w:sz w:val="24"/>
        </w:rPr>
      </w:pPr>
      <w:r>
        <w:rPr>
          <w:sz w:val="24"/>
        </w:rPr>
        <w:t>Анализ краткосрочных обязательств по срокам их возникновения.</w:t>
      </w:r>
    </w:p>
    <w:tbl>
      <w:tblPr>
        <w:tblW w:w="0" w:type="auto"/>
        <w:tblInd w:w="-85" w:type="dxa"/>
        <w:tblLayout w:type="fixed"/>
        <w:tblCellMar>
          <w:left w:w="70" w:type="dxa"/>
          <w:right w:w="70" w:type="dxa"/>
        </w:tblCellMar>
        <w:tblLook w:val="0000" w:firstRow="0" w:lastRow="0" w:firstColumn="0" w:lastColumn="0" w:noHBand="0" w:noVBand="0"/>
      </w:tblPr>
      <w:tblGrid>
        <w:gridCol w:w="2905"/>
        <w:gridCol w:w="1560"/>
        <w:gridCol w:w="1559"/>
        <w:gridCol w:w="1559"/>
        <w:gridCol w:w="1559"/>
      </w:tblGrid>
      <w:tr w:rsidR="00F17F46">
        <w:trPr>
          <w:cantSplit/>
          <w:trHeight w:val="1134"/>
        </w:trPr>
        <w:tc>
          <w:tcPr>
            <w:tcW w:w="2905" w:type="dxa"/>
            <w:tcBorders>
              <w:top w:val="single" w:sz="12" w:space="0" w:color="auto"/>
              <w:left w:val="single" w:sz="12" w:space="0" w:color="auto"/>
              <w:bottom w:val="single" w:sz="6" w:space="0" w:color="auto"/>
              <w:right w:val="single" w:sz="6" w:space="0" w:color="auto"/>
            </w:tcBorders>
          </w:tcPr>
          <w:p w:rsidR="00F17F46" w:rsidRDefault="00F17F46"/>
          <w:p w:rsidR="00F17F46" w:rsidRDefault="00F17F46"/>
          <w:p w:rsidR="00F17F46" w:rsidRDefault="00F17F46"/>
          <w:p w:rsidR="00F17F46" w:rsidRDefault="00F17F46"/>
          <w:p w:rsidR="00F17F46" w:rsidRDefault="00F17F46"/>
          <w:p w:rsidR="00F17F46" w:rsidRDefault="00F17F46"/>
          <w:p w:rsidR="00F17F46" w:rsidRDefault="00F17F46"/>
          <w:p w:rsidR="00F17F46" w:rsidRDefault="00F17F46">
            <w:r>
              <w:t>Вид обязательств</w:t>
            </w:r>
          </w:p>
        </w:tc>
        <w:tc>
          <w:tcPr>
            <w:tcW w:w="1560" w:type="dxa"/>
            <w:tcBorders>
              <w:top w:val="single" w:sz="12" w:space="0" w:color="auto"/>
              <w:bottom w:val="single" w:sz="6" w:space="0" w:color="auto"/>
              <w:right w:val="single" w:sz="6" w:space="0" w:color="auto"/>
            </w:tcBorders>
            <w:textDirection w:val="btLr"/>
          </w:tcPr>
          <w:p w:rsidR="00F17F46" w:rsidRDefault="00F17F46">
            <w:pPr>
              <w:ind w:left="113" w:right="113"/>
            </w:pPr>
            <w:r>
              <w:t>Средний пе-риод креди-тования в предыдущем году, дни</w:t>
            </w:r>
          </w:p>
        </w:tc>
        <w:tc>
          <w:tcPr>
            <w:tcW w:w="1559" w:type="dxa"/>
            <w:tcBorders>
              <w:top w:val="single" w:sz="12" w:space="0" w:color="auto"/>
              <w:bottom w:val="single" w:sz="6" w:space="0" w:color="auto"/>
              <w:right w:val="single" w:sz="6" w:space="0" w:color="auto"/>
            </w:tcBorders>
            <w:textDirection w:val="btLr"/>
          </w:tcPr>
          <w:p w:rsidR="00F17F46" w:rsidRDefault="00F17F46">
            <w:pPr>
              <w:ind w:left="113" w:right="113"/>
            </w:pPr>
            <w:r>
              <w:t>Средний ос-таток креди-торской за-долженно-сти в теку-щем году, тыс.руб.</w:t>
            </w:r>
          </w:p>
        </w:tc>
        <w:tc>
          <w:tcPr>
            <w:tcW w:w="1559" w:type="dxa"/>
            <w:tcBorders>
              <w:top w:val="single" w:sz="12" w:space="0" w:color="auto"/>
              <w:bottom w:val="single" w:sz="6" w:space="0" w:color="auto"/>
              <w:right w:val="single" w:sz="6" w:space="0" w:color="auto"/>
            </w:tcBorders>
            <w:textDirection w:val="btLr"/>
          </w:tcPr>
          <w:p w:rsidR="00F17F46" w:rsidRDefault="00F17F46">
            <w:pPr>
              <w:ind w:left="113" w:right="113"/>
            </w:pPr>
            <w:r>
              <w:t>Оборот по дебету за текущий период,</w:t>
            </w:r>
          </w:p>
          <w:p w:rsidR="00F17F46" w:rsidRDefault="00F17F46">
            <w:pPr>
              <w:ind w:left="113" w:right="113"/>
            </w:pPr>
            <w:r>
              <w:t xml:space="preserve"> тыс.руб.</w:t>
            </w:r>
          </w:p>
        </w:tc>
        <w:tc>
          <w:tcPr>
            <w:tcW w:w="1559" w:type="dxa"/>
            <w:tcBorders>
              <w:top w:val="single" w:sz="12" w:space="0" w:color="auto"/>
              <w:bottom w:val="single" w:sz="6" w:space="0" w:color="auto"/>
              <w:right w:val="single" w:sz="12" w:space="0" w:color="auto"/>
            </w:tcBorders>
            <w:textDirection w:val="btLr"/>
          </w:tcPr>
          <w:p w:rsidR="00F17F46" w:rsidRDefault="00F17F46">
            <w:pPr>
              <w:ind w:left="113" w:right="113"/>
            </w:pPr>
            <w:r>
              <w:t>Продолжи-тельность кредитова-ния в текущем году, дни</w:t>
            </w:r>
            <w:r>
              <w:cr/>
            </w:r>
          </w:p>
          <w:p w:rsidR="00F17F46" w:rsidRDefault="00F17F46">
            <w:pPr>
              <w:ind w:left="113" w:right="113"/>
            </w:pPr>
            <w:r>
              <w:t>(гр.2*360)/</w:t>
            </w:r>
            <w:r>
              <w:cr/>
            </w:r>
          </w:p>
          <w:p w:rsidR="00F17F46" w:rsidRDefault="00F17F46">
            <w:pPr>
              <w:ind w:left="113" w:right="113"/>
            </w:pPr>
            <w:r>
              <w:t>гр.3</w:t>
            </w:r>
          </w:p>
        </w:tc>
      </w:tr>
      <w:tr w:rsidR="00F17F46">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r>
              <w:t>А</w:t>
            </w:r>
          </w:p>
        </w:tc>
        <w:tc>
          <w:tcPr>
            <w:tcW w:w="1560" w:type="dxa"/>
            <w:tcBorders>
              <w:top w:val="single" w:sz="6" w:space="0" w:color="auto"/>
              <w:bottom w:val="single" w:sz="6" w:space="0" w:color="auto"/>
              <w:right w:val="single" w:sz="6" w:space="0" w:color="auto"/>
            </w:tcBorders>
          </w:tcPr>
          <w:p w:rsidR="00F17F46" w:rsidRDefault="00F17F46">
            <w:r>
              <w:t>1</w:t>
            </w:r>
          </w:p>
        </w:tc>
        <w:tc>
          <w:tcPr>
            <w:tcW w:w="1559" w:type="dxa"/>
            <w:tcBorders>
              <w:top w:val="single" w:sz="6" w:space="0" w:color="auto"/>
              <w:bottom w:val="single" w:sz="6" w:space="0" w:color="auto"/>
              <w:right w:val="single" w:sz="6" w:space="0" w:color="auto"/>
            </w:tcBorders>
          </w:tcPr>
          <w:p w:rsidR="00F17F46" w:rsidRDefault="00F17F46">
            <w:r>
              <w:t>2</w:t>
            </w:r>
          </w:p>
        </w:tc>
        <w:tc>
          <w:tcPr>
            <w:tcW w:w="1559" w:type="dxa"/>
            <w:tcBorders>
              <w:top w:val="single" w:sz="6" w:space="0" w:color="auto"/>
              <w:bottom w:val="single" w:sz="6" w:space="0" w:color="auto"/>
              <w:right w:val="single" w:sz="6" w:space="0" w:color="auto"/>
            </w:tcBorders>
          </w:tcPr>
          <w:p w:rsidR="00F17F46" w:rsidRDefault="00F17F46">
            <w:r>
              <w:t>3</w:t>
            </w:r>
          </w:p>
        </w:tc>
        <w:tc>
          <w:tcPr>
            <w:tcW w:w="1559" w:type="dxa"/>
            <w:tcBorders>
              <w:top w:val="single" w:sz="6" w:space="0" w:color="auto"/>
              <w:bottom w:val="single" w:sz="6" w:space="0" w:color="auto"/>
              <w:right w:val="single" w:sz="12" w:space="0" w:color="auto"/>
            </w:tcBorders>
          </w:tcPr>
          <w:p w:rsidR="00F17F46" w:rsidRDefault="00F17F46">
            <w:r>
              <w:t>4</w:t>
            </w:r>
          </w:p>
        </w:tc>
      </w:tr>
      <w:tr w:rsidR="00F17F46">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r>
              <w:t>1.Задолженность по краткосрочным ссудам банка</w:t>
            </w:r>
          </w:p>
        </w:tc>
        <w:tc>
          <w:tcPr>
            <w:tcW w:w="1560" w:type="dxa"/>
            <w:tcBorders>
              <w:top w:val="single" w:sz="6" w:space="0" w:color="auto"/>
              <w:bottom w:val="single" w:sz="6" w:space="0" w:color="auto"/>
              <w:right w:val="single" w:sz="6" w:space="0" w:color="auto"/>
            </w:tcBorders>
          </w:tcPr>
          <w:p w:rsidR="00F17F46" w:rsidRDefault="00F17F46">
            <w:r>
              <w:t>114.3</w:t>
            </w:r>
          </w:p>
        </w:tc>
        <w:tc>
          <w:tcPr>
            <w:tcW w:w="1559" w:type="dxa"/>
            <w:tcBorders>
              <w:top w:val="single" w:sz="6" w:space="0" w:color="auto"/>
              <w:bottom w:val="single" w:sz="6" w:space="0" w:color="auto"/>
              <w:right w:val="single" w:sz="6" w:space="0" w:color="auto"/>
            </w:tcBorders>
          </w:tcPr>
          <w:p w:rsidR="00F17F46" w:rsidRDefault="00F17F46">
            <w:pPr>
              <w:pStyle w:val="a5"/>
              <w:tabs>
                <w:tab w:val="clear" w:pos="4819"/>
                <w:tab w:val="clear" w:pos="9071"/>
              </w:tabs>
            </w:pPr>
            <w:r>
              <w:t>403.6</w:t>
            </w:r>
          </w:p>
        </w:tc>
        <w:tc>
          <w:tcPr>
            <w:tcW w:w="1559" w:type="dxa"/>
            <w:tcBorders>
              <w:top w:val="single" w:sz="6" w:space="0" w:color="auto"/>
              <w:bottom w:val="single" w:sz="6" w:space="0" w:color="auto"/>
              <w:right w:val="single" w:sz="6" w:space="0" w:color="auto"/>
            </w:tcBorders>
          </w:tcPr>
          <w:p w:rsidR="00F17F46" w:rsidRDefault="00F17F46">
            <w:r>
              <w:t>1640.0</w:t>
            </w:r>
          </w:p>
        </w:tc>
        <w:tc>
          <w:tcPr>
            <w:tcW w:w="1559" w:type="dxa"/>
            <w:tcBorders>
              <w:top w:val="single" w:sz="6" w:space="0" w:color="auto"/>
              <w:bottom w:val="single" w:sz="6" w:space="0" w:color="auto"/>
              <w:right w:val="single" w:sz="12" w:space="0" w:color="auto"/>
            </w:tcBorders>
          </w:tcPr>
          <w:p w:rsidR="00F17F46" w:rsidRDefault="00F17F46">
            <w:r>
              <w:t>88.6</w:t>
            </w:r>
          </w:p>
        </w:tc>
      </w:tr>
      <w:tr w:rsidR="00F17F46">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r>
              <w:t>2.Кредиторская задолженность по рас-четам с поставщиками</w:t>
            </w:r>
          </w:p>
        </w:tc>
        <w:tc>
          <w:tcPr>
            <w:tcW w:w="1560" w:type="dxa"/>
            <w:tcBorders>
              <w:top w:val="single" w:sz="6" w:space="0" w:color="auto"/>
              <w:bottom w:val="single" w:sz="6" w:space="0" w:color="auto"/>
              <w:right w:val="single" w:sz="6" w:space="0" w:color="auto"/>
            </w:tcBorders>
          </w:tcPr>
          <w:p w:rsidR="00F17F46" w:rsidRDefault="00F17F46">
            <w:r>
              <w:t>49.2</w:t>
            </w:r>
          </w:p>
        </w:tc>
        <w:tc>
          <w:tcPr>
            <w:tcW w:w="1559" w:type="dxa"/>
            <w:tcBorders>
              <w:top w:val="single" w:sz="6" w:space="0" w:color="auto"/>
              <w:bottom w:val="single" w:sz="6" w:space="0" w:color="auto"/>
              <w:right w:val="single" w:sz="6" w:space="0" w:color="auto"/>
            </w:tcBorders>
          </w:tcPr>
          <w:p w:rsidR="00F17F46" w:rsidRDefault="00F17F46">
            <w:r>
              <w:t>229.3</w:t>
            </w:r>
          </w:p>
        </w:tc>
        <w:tc>
          <w:tcPr>
            <w:tcW w:w="1559" w:type="dxa"/>
            <w:tcBorders>
              <w:top w:val="single" w:sz="6" w:space="0" w:color="auto"/>
              <w:bottom w:val="single" w:sz="6" w:space="0" w:color="auto"/>
              <w:right w:val="single" w:sz="6" w:space="0" w:color="auto"/>
            </w:tcBorders>
          </w:tcPr>
          <w:p w:rsidR="00F17F46" w:rsidRDefault="00F17F46">
            <w:r>
              <w:t>1994.0</w:t>
            </w:r>
          </w:p>
        </w:tc>
        <w:tc>
          <w:tcPr>
            <w:tcW w:w="1559" w:type="dxa"/>
            <w:tcBorders>
              <w:top w:val="single" w:sz="6" w:space="0" w:color="auto"/>
              <w:bottom w:val="single" w:sz="6" w:space="0" w:color="auto"/>
              <w:right w:val="single" w:sz="12" w:space="0" w:color="auto"/>
            </w:tcBorders>
          </w:tcPr>
          <w:p w:rsidR="00F17F46" w:rsidRDefault="00F17F46">
            <w:r>
              <w:t>41.4</w:t>
            </w:r>
          </w:p>
        </w:tc>
      </w:tr>
      <w:tr w:rsidR="00F17F46">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r>
              <w:t>3.Авансы, полученные от покупателей и заказчиков</w:t>
            </w:r>
          </w:p>
        </w:tc>
        <w:tc>
          <w:tcPr>
            <w:tcW w:w="1560" w:type="dxa"/>
            <w:tcBorders>
              <w:top w:val="single" w:sz="6" w:space="0" w:color="auto"/>
              <w:bottom w:val="single" w:sz="6" w:space="0" w:color="auto"/>
              <w:right w:val="single" w:sz="6" w:space="0" w:color="auto"/>
            </w:tcBorders>
          </w:tcPr>
          <w:p w:rsidR="00F17F46" w:rsidRDefault="00F17F46">
            <w:r>
              <w:t>64.1</w:t>
            </w:r>
          </w:p>
        </w:tc>
        <w:tc>
          <w:tcPr>
            <w:tcW w:w="1559" w:type="dxa"/>
            <w:tcBorders>
              <w:top w:val="single" w:sz="6" w:space="0" w:color="auto"/>
              <w:bottom w:val="single" w:sz="6" w:space="0" w:color="auto"/>
              <w:right w:val="single" w:sz="6" w:space="0" w:color="auto"/>
            </w:tcBorders>
          </w:tcPr>
          <w:p w:rsidR="00F17F46" w:rsidRDefault="00F17F46">
            <w:r>
              <w:t>580.0</w:t>
            </w:r>
          </w:p>
        </w:tc>
        <w:tc>
          <w:tcPr>
            <w:tcW w:w="1559" w:type="dxa"/>
            <w:tcBorders>
              <w:top w:val="single" w:sz="6" w:space="0" w:color="auto"/>
              <w:bottom w:val="single" w:sz="6" w:space="0" w:color="auto"/>
              <w:right w:val="single" w:sz="6" w:space="0" w:color="auto"/>
            </w:tcBorders>
          </w:tcPr>
          <w:p w:rsidR="00F17F46" w:rsidRDefault="00F17F46">
            <w:r>
              <w:t>3208.0</w:t>
            </w:r>
          </w:p>
        </w:tc>
        <w:tc>
          <w:tcPr>
            <w:tcW w:w="1559" w:type="dxa"/>
            <w:tcBorders>
              <w:top w:val="single" w:sz="6" w:space="0" w:color="auto"/>
              <w:bottom w:val="single" w:sz="6" w:space="0" w:color="auto"/>
              <w:right w:val="single" w:sz="12" w:space="0" w:color="auto"/>
            </w:tcBorders>
          </w:tcPr>
          <w:p w:rsidR="00F17F46" w:rsidRDefault="00F17F46">
            <w:r>
              <w:t>65.1</w:t>
            </w:r>
          </w:p>
        </w:tc>
      </w:tr>
      <w:tr w:rsidR="00F17F46">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r>
              <w:t>4.Расчеты с бюджетом</w:t>
            </w:r>
          </w:p>
        </w:tc>
        <w:tc>
          <w:tcPr>
            <w:tcW w:w="1560" w:type="dxa"/>
            <w:tcBorders>
              <w:top w:val="single" w:sz="6" w:space="0" w:color="auto"/>
              <w:bottom w:val="single" w:sz="6" w:space="0" w:color="auto"/>
              <w:right w:val="single" w:sz="6" w:space="0" w:color="auto"/>
            </w:tcBorders>
          </w:tcPr>
          <w:p w:rsidR="00F17F46" w:rsidRDefault="00F17F46">
            <w:r>
              <w:t>31.7</w:t>
            </w:r>
          </w:p>
        </w:tc>
        <w:tc>
          <w:tcPr>
            <w:tcW w:w="1559" w:type="dxa"/>
            <w:tcBorders>
              <w:top w:val="single" w:sz="6" w:space="0" w:color="auto"/>
              <w:bottom w:val="single" w:sz="6" w:space="0" w:color="auto"/>
              <w:right w:val="single" w:sz="6" w:space="0" w:color="auto"/>
            </w:tcBorders>
          </w:tcPr>
          <w:p w:rsidR="00F17F46" w:rsidRDefault="00F17F46">
            <w:r>
              <w:t>27.4</w:t>
            </w:r>
          </w:p>
        </w:tc>
        <w:tc>
          <w:tcPr>
            <w:tcW w:w="1559" w:type="dxa"/>
            <w:tcBorders>
              <w:top w:val="single" w:sz="6" w:space="0" w:color="auto"/>
              <w:bottom w:val="single" w:sz="6" w:space="0" w:color="auto"/>
              <w:right w:val="single" w:sz="6" w:space="0" w:color="auto"/>
            </w:tcBorders>
          </w:tcPr>
          <w:p w:rsidR="00F17F46" w:rsidRDefault="00F17F46">
            <w:r>
              <w:t>314.0</w:t>
            </w:r>
          </w:p>
        </w:tc>
        <w:tc>
          <w:tcPr>
            <w:tcW w:w="1559" w:type="dxa"/>
            <w:tcBorders>
              <w:top w:val="single" w:sz="6" w:space="0" w:color="auto"/>
              <w:bottom w:val="single" w:sz="6" w:space="0" w:color="auto"/>
              <w:right w:val="single" w:sz="12" w:space="0" w:color="auto"/>
            </w:tcBorders>
          </w:tcPr>
          <w:p w:rsidR="00F17F46" w:rsidRDefault="00F17F46">
            <w:r>
              <w:t>31.4</w:t>
            </w:r>
          </w:p>
        </w:tc>
      </w:tr>
      <w:tr w:rsidR="00F17F46">
        <w:trPr>
          <w:cantSplit/>
        </w:trPr>
        <w:tc>
          <w:tcPr>
            <w:tcW w:w="2905" w:type="dxa"/>
            <w:tcBorders>
              <w:top w:val="single" w:sz="6" w:space="0" w:color="auto"/>
              <w:left w:val="single" w:sz="12" w:space="0" w:color="auto"/>
              <w:bottom w:val="single" w:sz="6" w:space="0" w:color="auto"/>
              <w:right w:val="single" w:sz="6" w:space="0" w:color="auto"/>
            </w:tcBorders>
          </w:tcPr>
          <w:p w:rsidR="00F17F46" w:rsidRDefault="00F17F46">
            <w:r>
              <w:t>5.Расчеты по оплате труда</w:t>
            </w:r>
          </w:p>
        </w:tc>
        <w:tc>
          <w:tcPr>
            <w:tcW w:w="1560" w:type="dxa"/>
            <w:tcBorders>
              <w:top w:val="single" w:sz="6" w:space="0" w:color="auto"/>
              <w:bottom w:val="single" w:sz="6" w:space="0" w:color="auto"/>
              <w:right w:val="single" w:sz="6" w:space="0" w:color="auto"/>
            </w:tcBorders>
          </w:tcPr>
          <w:p w:rsidR="00F17F46" w:rsidRDefault="00F17F46">
            <w:r>
              <w:t>25.7</w:t>
            </w:r>
          </w:p>
        </w:tc>
        <w:tc>
          <w:tcPr>
            <w:tcW w:w="1559" w:type="dxa"/>
            <w:tcBorders>
              <w:top w:val="single" w:sz="6" w:space="0" w:color="auto"/>
              <w:bottom w:val="single" w:sz="6" w:space="0" w:color="auto"/>
              <w:right w:val="single" w:sz="6" w:space="0" w:color="auto"/>
            </w:tcBorders>
          </w:tcPr>
          <w:p w:rsidR="00F17F46" w:rsidRDefault="00F17F46">
            <w:r>
              <w:t>87.5</w:t>
            </w:r>
          </w:p>
        </w:tc>
        <w:tc>
          <w:tcPr>
            <w:tcW w:w="1559" w:type="dxa"/>
            <w:tcBorders>
              <w:top w:val="single" w:sz="6" w:space="0" w:color="auto"/>
              <w:bottom w:val="single" w:sz="6" w:space="0" w:color="auto"/>
              <w:right w:val="single" w:sz="6" w:space="0" w:color="auto"/>
            </w:tcBorders>
          </w:tcPr>
          <w:p w:rsidR="00F17F46" w:rsidRDefault="00F17F46">
            <w:r>
              <w:t>1013.5</w:t>
            </w:r>
          </w:p>
        </w:tc>
        <w:tc>
          <w:tcPr>
            <w:tcW w:w="1559" w:type="dxa"/>
            <w:tcBorders>
              <w:top w:val="single" w:sz="6" w:space="0" w:color="auto"/>
              <w:bottom w:val="single" w:sz="6" w:space="0" w:color="auto"/>
              <w:right w:val="single" w:sz="12" w:space="0" w:color="auto"/>
            </w:tcBorders>
          </w:tcPr>
          <w:p w:rsidR="00F17F46" w:rsidRDefault="00F17F46">
            <w:r>
              <w:t>31.1</w:t>
            </w:r>
          </w:p>
        </w:tc>
      </w:tr>
      <w:tr w:rsidR="00F17F46">
        <w:trPr>
          <w:cantSplit/>
        </w:trPr>
        <w:tc>
          <w:tcPr>
            <w:tcW w:w="2905" w:type="dxa"/>
            <w:tcBorders>
              <w:top w:val="single" w:sz="6" w:space="0" w:color="auto"/>
              <w:left w:val="single" w:sz="12" w:space="0" w:color="auto"/>
              <w:bottom w:val="single" w:sz="12" w:space="0" w:color="auto"/>
              <w:right w:val="single" w:sz="6" w:space="0" w:color="auto"/>
            </w:tcBorders>
          </w:tcPr>
          <w:p w:rsidR="00F17F46" w:rsidRDefault="00F17F46">
            <w:r>
              <w:t>6.Расчеты по социаль-ному страхованию и обеспечению</w:t>
            </w:r>
          </w:p>
        </w:tc>
        <w:tc>
          <w:tcPr>
            <w:tcW w:w="1560" w:type="dxa"/>
            <w:tcBorders>
              <w:top w:val="single" w:sz="6" w:space="0" w:color="auto"/>
              <w:bottom w:val="single" w:sz="12" w:space="0" w:color="auto"/>
              <w:right w:val="single" w:sz="6" w:space="0" w:color="auto"/>
            </w:tcBorders>
          </w:tcPr>
          <w:p w:rsidR="00F17F46" w:rsidRDefault="00F17F46">
            <w:r>
              <w:t>18.1</w:t>
            </w:r>
          </w:p>
        </w:tc>
        <w:tc>
          <w:tcPr>
            <w:tcW w:w="1559" w:type="dxa"/>
            <w:tcBorders>
              <w:top w:val="single" w:sz="6" w:space="0" w:color="auto"/>
              <w:bottom w:val="single" w:sz="12" w:space="0" w:color="auto"/>
              <w:right w:val="single" w:sz="6" w:space="0" w:color="auto"/>
            </w:tcBorders>
          </w:tcPr>
          <w:p w:rsidR="00F17F46" w:rsidRDefault="00F17F46">
            <w:r>
              <w:t>20.1</w:t>
            </w:r>
          </w:p>
        </w:tc>
        <w:tc>
          <w:tcPr>
            <w:tcW w:w="1559" w:type="dxa"/>
            <w:tcBorders>
              <w:top w:val="single" w:sz="6" w:space="0" w:color="auto"/>
              <w:bottom w:val="single" w:sz="12" w:space="0" w:color="auto"/>
              <w:right w:val="single" w:sz="6" w:space="0" w:color="auto"/>
            </w:tcBorders>
          </w:tcPr>
          <w:p w:rsidR="00F17F46" w:rsidRDefault="00F17F46">
            <w:r>
              <w:t>344.0</w:t>
            </w:r>
          </w:p>
        </w:tc>
        <w:tc>
          <w:tcPr>
            <w:tcW w:w="1559" w:type="dxa"/>
            <w:tcBorders>
              <w:top w:val="single" w:sz="6" w:space="0" w:color="auto"/>
              <w:bottom w:val="single" w:sz="12" w:space="0" w:color="auto"/>
              <w:right w:val="single" w:sz="12" w:space="0" w:color="auto"/>
            </w:tcBorders>
          </w:tcPr>
          <w:p w:rsidR="00F17F46" w:rsidRDefault="00F17F46">
            <w:r>
              <w:t>21.0</w:t>
            </w:r>
          </w:p>
        </w:tc>
      </w:tr>
    </w:tbl>
    <w:p w:rsidR="00F17F46" w:rsidRDefault="00F17F46">
      <w:pPr>
        <w:ind w:firstLine="284"/>
        <w:jc w:val="both"/>
        <w:rPr>
          <w:sz w:val="24"/>
        </w:rPr>
      </w:pPr>
      <w:r>
        <w:rPr>
          <w:sz w:val="24"/>
        </w:rPr>
        <w:t xml:space="preserve">Данные таблицы  свидетельствуют о наиболее серьезных изменениях в сроках кредитования, произошедших в текущем году по статьям краткосрочных ссуд банка и кредиторской задолженности за товары, работы и услуги. </w:t>
      </w:r>
    </w:p>
    <w:p w:rsidR="00F17F46" w:rsidRDefault="00F17F46">
      <w:pPr>
        <w:ind w:firstLine="284"/>
        <w:jc w:val="both"/>
        <w:rPr>
          <w:sz w:val="24"/>
        </w:rPr>
      </w:pPr>
      <w:r>
        <w:rPr>
          <w:sz w:val="24"/>
        </w:rPr>
        <w:t>Финансовая устойчивость предприятия будет зависеть от того, каким образом оно строило в текущем периоде взаиморасчеты со своими должниками (дебиторами). Напомним, что необходимым условием стабильности деятельности является получение кредита на тех же условиях (или лучших), на которых само предприятие его оказывает.</w:t>
      </w:r>
    </w:p>
    <w:p w:rsidR="00F17F46" w:rsidRDefault="00F17F46">
      <w:pPr>
        <w:jc w:val="both"/>
        <w:rPr>
          <w:sz w:val="28"/>
        </w:rPr>
      </w:pPr>
      <w:r>
        <w:rPr>
          <w:sz w:val="28"/>
        </w:rPr>
        <w:t>Итог.</w:t>
      </w:r>
    </w:p>
    <w:p w:rsidR="00F17F46" w:rsidRDefault="00F17F46">
      <w:pPr>
        <w:ind w:firstLine="284"/>
        <w:jc w:val="both"/>
        <w:rPr>
          <w:sz w:val="24"/>
        </w:rPr>
      </w:pPr>
      <w:r>
        <w:rPr>
          <w:sz w:val="24"/>
        </w:rPr>
        <w:t>Система показателей, используемых для оценки платежеспособности и ликвидности, представлена в таблице.</w:t>
      </w:r>
    </w:p>
    <w:tbl>
      <w:tblPr>
        <w:tblW w:w="0" w:type="auto"/>
        <w:tblInd w:w="-85" w:type="dxa"/>
        <w:tblLayout w:type="fixed"/>
        <w:tblCellMar>
          <w:left w:w="70" w:type="dxa"/>
          <w:right w:w="70" w:type="dxa"/>
        </w:tblCellMar>
        <w:tblLook w:val="0000" w:firstRow="0" w:lastRow="0" w:firstColumn="0" w:lastColumn="0" w:noHBand="0" w:noVBand="0"/>
      </w:tblPr>
      <w:tblGrid>
        <w:gridCol w:w="2267"/>
        <w:gridCol w:w="2267"/>
        <w:gridCol w:w="2267"/>
        <w:gridCol w:w="2267"/>
      </w:tblGrid>
      <w:tr w:rsidR="00F17F46">
        <w:trPr>
          <w:cantSplit/>
        </w:trPr>
        <w:tc>
          <w:tcPr>
            <w:tcW w:w="2267" w:type="dxa"/>
            <w:tcBorders>
              <w:top w:val="single" w:sz="12" w:space="0" w:color="auto"/>
              <w:left w:val="single" w:sz="12" w:space="0" w:color="auto"/>
              <w:bottom w:val="single" w:sz="6" w:space="0" w:color="auto"/>
              <w:right w:val="single" w:sz="6" w:space="0" w:color="auto"/>
            </w:tcBorders>
          </w:tcPr>
          <w:p w:rsidR="00F17F46" w:rsidRDefault="00F17F46">
            <w:r>
              <w:t>ПОКАЗАТЕЛЬ</w:t>
            </w:r>
          </w:p>
        </w:tc>
        <w:tc>
          <w:tcPr>
            <w:tcW w:w="2267" w:type="dxa"/>
            <w:tcBorders>
              <w:top w:val="single" w:sz="12" w:space="0" w:color="auto"/>
              <w:bottom w:val="single" w:sz="6" w:space="0" w:color="auto"/>
              <w:right w:val="single" w:sz="6" w:space="0" w:color="auto"/>
            </w:tcBorders>
          </w:tcPr>
          <w:p w:rsidR="00F17F46" w:rsidRDefault="00F17F46">
            <w:r>
              <w:t>НАЗНАЧЕНИЕ</w:t>
            </w:r>
          </w:p>
        </w:tc>
        <w:tc>
          <w:tcPr>
            <w:tcW w:w="2267" w:type="dxa"/>
            <w:tcBorders>
              <w:top w:val="single" w:sz="12" w:space="0" w:color="auto"/>
              <w:bottom w:val="single" w:sz="6" w:space="0" w:color="auto"/>
              <w:right w:val="single" w:sz="6" w:space="0" w:color="auto"/>
            </w:tcBorders>
          </w:tcPr>
          <w:p w:rsidR="00F17F46" w:rsidRDefault="00F17F46">
            <w:r>
              <w:t xml:space="preserve">РАСЧЕТНАЯ </w:t>
            </w:r>
          </w:p>
          <w:p w:rsidR="00F17F46" w:rsidRDefault="00F17F46">
            <w:r>
              <w:t>ФОРМУЛА И ИС-</w:t>
            </w:r>
          </w:p>
          <w:p w:rsidR="00F17F46" w:rsidRDefault="00F17F46">
            <w:r>
              <w:t>ТОЧНИКИ ИН-</w:t>
            </w:r>
          </w:p>
          <w:p w:rsidR="00F17F46" w:rsidRDefault="00F17F46">
            <w:r>
              <w:t>ФОРМАЦИИ</w:t>
            </w:r>
          </w:p>
        </w:tc>
        <w:tc>
          <w:tcPr>
            <w:tcW w:w="2267" w:type="dxa"/>
            <w:tcBorders>
              <w:top w:val="single" w:sz="12" w:space="0" w:color="auto"/>
              <w:bottom w:val="single" w:sz="6" w:space="0" w:color="auto"/>
              <w:right w:val="single" w:sz="12" w:space="0" w:color="auto"/>
            </w:tcBorders>
          </w:tcPr>
          <w:p w:rsidR="00F17F46" w:rsidRDefault="00F17F46">
            <w:r>
              <w:t xml:space="preserve">ЦИФРОВОЙ </w:t>
            </w:r>
          </w:p>
          <w:p w:rsidR="00F17F46" w:rsidRDefault="00F17F46">
            <w:r>
              <w:t>ПРИМЕР (по дан-</w:t>
            </w:r>
          </w:p>
          <w:p w:rsidR="00F17F46" w:rsidRDefault="00F17F46">
            <w:r>
              <w:t>ным на конец года)</w: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1. Коэффициент абсолютной ликвидности (срочности)</w:t>
            </w:r>
          </w:p>
        </w:tc>
        <w:tc>
          <w:tcPr>
            <w:tcW w:w="2267" w:type="dxa"/>
            <w:tcBorders>
              <w:top w:val="single" w:sz="6" w:space="0" w:color="auto"/>
              <w:bottom w:val="single" w:sz="6" w:space="0" w:color="auto"/>
              <w:right w:val="single" w:sz="6" w:space="0" w:color="auto"/>
            </w:tcBorders>
          </w:tcPr>
          <w:p w:rsidR="00F17F46" w:rsidRDefault="00F17F46">
            <w:r>
              <w:t>Показывает, какая часть текущей задолженности может быть погашена на дату составления баланса или другую дату</w:t>
            </w:r>
          </w:p>
        </w:tc>
        <w:tc>
          <w:tcPr>
            <w:tcW w:w="2267" w:type="dxa"/>
            <w:tcBorders>
              <w:top w:val="single" w:sz="6" w:space="0" w:color="auto"/>
              <w:bottom w:val="single" w:sz="6" w:space="0" w:color="auto"/>
              <w:right w:val="single" w:sz="6" w:space="0" w:color="auto"/>
            </w:tcBorders>
          </w:tcPr>
          <w:p w:rsidR="00F17F46" w:rsidRDefault="00F17F46">
            <w:r>
              <w:t>( денежные средства+быстрореализуемые ценнык бумаги ) / краткосрочные обязательства (итог III раздела пассива баланса-нетто)</w:t>
            </w:r>
          </w:p>
        </w:tc>
        <w:tc>
          <w:tcPr>
            <w:tcW w:w="2267" w:type="dxa"/>
            <w:tcBorders>
              <w:top w:val="single" w:sz="6" w:space="0" w:color="auto"/>
              <w:bottom w:val="single" w:sz="6" w:space="0" w:color="auto"/>
              <w:right w:val="single" w:sz="12" w:space="0" w:color="auto"/>
            </w:tcBorders>
          </w:tcPr>
          <w:p w:rsidR="00F17F46" w:rsidRDefault="00F17F46">
            <w:pPr>
              <w:rPr>
                <w:noProof/>
              </w:rPr>
            </w:pPr>
          </w:p>
          <w:p w:rsidR="00F17F46" w:rsidRDefault="00F17F46">
            <w:pPr>
              <w:rPr>
                <w:noProof/>
              </w:rPr>
            </w:pPr>
          </w:p>
          <w:p w:rsidR="00F17F46" w:rsidRDefault="00F17F46">
            <w:r>
              <w:rPr>
                <w:noProof/>
              </w:rPr>
              <w:t xml:space="preserve">     </w:t>
            </w:r>
            <w:r w:rsidR="00EB76E7">
              <w:rPr>
                <w:position w:val="-22"/>
              </w:rPr>
              <w:pict>
                <v:shape id="_x0000_i1028" type="#_x0000_t75" style="width:84.75pt;height:29.25pt" fillcolor="window">
                  <v:imagedata r:id="rId9" o:title=""/>
                </v:shape>
              </w:pic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2. Уточненный коэффициент ликвидности</w:t>
            </w:r>
          </w:p>
        </w:tc>
        <w:tc>
          <w:tcPr>
            <w:tcW w:w="2267" w:type="dxa"/>
            <w:tcBorders>
              <w:top w:val="single" w:sz="6" w:space="0" w:color="auto"/>
              <w:bottom w:val="single" w:sz="6" w:space="0" w:color="auto"/>
              <w:right w:val="single" w:sz="6" w:space="0" w:color="auto"/>
            </w:tcBorders>
          </w:tcPr>
          <w:p w:rsidR="00F17F46" w:rsidRDefault="00F17F46">
            <w:r>
              <w:t>Показывает, какая часть текущих обязательств может быть погашена не только за счет имеющихся средств, но и ожидаемых поступлений</w:t>
            </w:r>
          </w:p>
        </w:tc>
        <w:tc>
          <w:tcPr>
            <w:tcW w:w="2267" w:type="dxa"/>
            <w:tcBorders>
              <w:top w:val="single" w:sz="6" w:space="0" w:color="auto"/>
              <w:bottom w:val="single" w:sz="6" w:space="0" w:color="auto"/>
              <w:right w:val="single" w:sz="6" w:space="0" w:color="auto"/>
            </w:tcBorders>
          </w:tcPr>
          <w:p w:rsidR="00F17F46" w:rsidRDefault="00F17F46">
            <w:r>
              <w:t>( денежные средства+быстрореализуемые ценные бумаги+ дебиторская задолженность) /</w:t>
            </w:r>
          </w:p>
          <w:p w:rsidR="00F17F46" w:rsidRDefault="00F17F46">
            <w:r>
              <w:t>краткосрочные обязательства (итог III раздела пассива баланса-нетто)</w:t>
            </w:r>
          </w:p>
        </w:tc>
        <w:tc>
          <w:tcPr>
            <w:tcW w:w="2267" w:type="dxa"/>
            <w:tcBorders>
              <w:top w:val="single" w:sz="6" w:space="0" w:color="auto"/>
              <w:bottom w:val="single" w:sz="6" w:space="0" w:color="auto"/>
              <w:right w:val="single" w:sz="12" w:space="0" w:color="auto"/>
            </w:tcBorders>
          </w:tcPr>
          <w:p w:rsidR="00F17F46" w:rsidRDefault="00F17F46"/>
          <w:p w:rsidR="00F17F46" w:rsidRDefault="00F17F46"/>
          <w:p w:rsidR="00F17F46" w:rsidRDefault="00F17F46"/>
          <w:p w:rsidR="00F17F46" w:rsidRDefault="00EB76E7">
            <w:r>
              <w:rPr>
                <w:position w:val="-22"/>
              </w:rPr>
              <w:pict>
                <v:shape id="_x0000_i1029" type="#_x0000_t75" style="width:106.5pt;height:27pt" fillcolor="window">
                  <v:imagedata r:id="rId10" o:title=""/>
                </v:shape>
              </w:pic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3. Общий коэффициент ликвидности</w:t>
            </w:r>
          </w:p>
        </w:tc>
        <w:tc>
          <w:tcPr>
            <w:tcW w:w="2267" w:type="dxa"/>
            <w:tcBorders>
              <w:top w:val="single" w:sz="6" w:space="0" w:color="auto"/>
              <w:bottom w:val="single" w:sz="6" w:space="0" w:color="auto"/>
              <w:right w:val="single" w:sz="6" w:space="0" w:color="auto"/>
            </w:tcBorders>
          </w:tcPr>
          <w:p w:rsidR="00F17F46" w:rsidRDefault="00F17F46">
            <w:r>
              <w:t>Позволяет установить, в какой степени текущие активы покрывают краткосрочные обязательства</w:t>
            </w:r>
          </w:p>
        </w:tc>
        <w:tc>
          <w:tcPr>
            <w:tcW w:w="2267" w:type="dxa"/>
            <w:tcBorders>
              <w:top w:val="single" w:sz="6" w:space="0" w:color="auto"/>
              <w:bottom w:val="single" w:sz="6" w:space="0" w:color="auto"/>
              <w:right w:val="single" w:sz="6" w:space="0" w:color="auto"/>
            </w:tcBorders>
          </w:tcPr>
          <w:p w:rsidR="00F17F46" w:rsidRDefault="00F17F46">
            <w:r>
              <w:t>текущие активы (II-III раздел актива баланса нетто) /</w:t>
            </w:r>
          </w:p>
          <w:p w:rsidR="00F17F46" w:rsidRDefault="00F17F46">
            <w:r>
              <w:t>краткосрочные обязательства (итог III раздела пассива баланса-нетто)</w:t>
            </w:r>
          </w:p>
        </w:tc>
        <w:tc>
          <w:tcPr>
            <w:tcW w:w="2267" w:type="dxa"/>
            <w:tcBorders>
              <w:top w:val="single" w:sz="6" w:space="0" w:color="auto"/>
              <w:bottom w:val="single" w:sz="6" w:space="0" w:color="auto"/>
              <w:right w:val="single" w:sz="12" w:space="0" w:color="auto"/>
            </w:tcBorders>
          </w:tcPr>
          <w:p w:rsidR="00F17F46" w:rsidRDefault="00F17F46">
            <w:r>
              <w:t xml:space="preserve">     </w:t>
            </w:r>
          </w:p>
          <w:p w:rsidR="00F17F46" w:rsidRDefault="00F17F46">
            <w:r>
              <w:t xml:space="preserve">  </w:t>
            </w:r>
          </w:p>
          <w:p w:rsidR="00F17F46" w:rsidRDefault="00F17F46">
            <w:r>
              <w:t xml:space="preserve">      </w:t>
            </w:r>
            <w:r w:rsidR="00EB76E7">
              <w:rPr>
                <w:position w:val="-22"/>
              </w:rPr>
              <w:pict>
                <v:shape id="_x0000_i1030" type="#_x0000_t75" style="width:63.75pt;height:29.25pt" fillcolor="window">
                  <v:imagedata r:id="rId11" o:title=""/>
                </v:shape>
              </w:pic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4. Оборотный капитал</w:t>
            </w:r>
          </w:p>
        </w:tc>
        <w:tc>
          <w:tcPr>
            <w:tcW w:w="2267" w:type="dxa"/>
            <w:tcBorders>
              <w:top w:val="single" w:sz="6" w:space="0" w:color="auto"/>
              <w:bottom w:val="single" w:sz="6" w:space="0" w:color="auto"/>
              <w:right w:val="single" w:sz="6" w:space="0" w:color="auto"/>
            </w:tcBorders>
          </w:tcPr>
          <w:p w:rsidR="00F17F46" w:rsidRDefault="00F17F46">
            <w:r>
              <w:t>Свидетельствует о превышении текущих активов над краткосрочными обязательствами (об общей ликвидности предприятия)</w:t>
            </w:r>
          </w:p>
        </w:tc>
        <w:tc>
          <w:tcPr>
            <w:tcW w:w="2267" w:type="dxa"/>
            <w:tcBorders>
              <w:top w:val="single" w:sz="6" w:space="0" w:color="auto"/>
              <w:bottom w:val="single" w:sz="6" w:space="0" w:color="auto"/>
              <w:right w:val="single" w:sz="6" w:space="0" w:color="auto"/>
            </w:tcBorders>
          </w:tcPr>
          <w:p w:rsidR="00F17F46" w:rsidRDefault="00F17F46">
            <w:r>
              <w:t>текущие активы</w:t>
            </w:r>
            <w:r>
              <w:cr/>
            </w:r>
          </w:p>
          <w:p w:rsidR="00F17F46" w:rsidRDefault="00F17F46">
            <w:r>
              <w:t xml:space="preserve">(II+III разделы актива) - </w:t>
            </w:r>
            <w:r>
              <w:cr/>
            </w:r>
          </w:p>
          <w:p w:rsidR="00F17F46" w:rsidRDefault="00F17F46">
            <w:r>
              <w:t xml:space="preserve">краткосрочные обязательства </w:t>
            </w:r>
            <w:r>
              <w:cr/>
            </w:r>
          </w:p>
          <w:p w:rsidR="00F17F46" w:rsidRDefault="00F17F46">
            <w:r>
              <w:t>(итог III раздела пассива)</w:t>
            </w:r>
          </w:p>
        </w:tc>
        <w:tc>
          <w:tcPr>
            <w:tcW w:w="2267" w:type="dxa"/>
            <w:tcBorders>
              <w:top w:val="single" w:sz="6" w:space="0" w:color="auto"/>
              <w:bottom w:val="single" w:sz="6" w:space="0" w:color="auto"/>
              <w:right w:val="single" w:sz="12" w:space="0" w:color="auto"/>
            </w:tcBorders>
          </w:tcPr>
          <w:p w:rsidR="00F17F46" w:rsidRDefault="00F17F46">
            <w:r>
              <w:cr/>
            </w:r>
          </w:p>
          <w:p w:rsidR="00F17F46" w:rsidRDefault="00F17F46">
            <w:r>
              <w:cr/>
            </w:r>
          </w:p>
          <w:p w:rsidR="00F17F46" w:rsidRDefault="00F17F46">
            <w:r>
              <w:cr/>
            </w:r>
          </w:p>
          <w:p w:rsidR="00F17F46" w:rsidRDefault="00EB76E7">
            <w:r>
              <w:rPr>
                <w:position w:val="-8"/>
              </w:rPr>
              <w:pict>
                <v:shape id="_x0000_i1031" type="#_x0000_t75" style="width:106.5pt;height:10.5pt" fillcolor="window">
                  <v:imagedata r:id="rId12" o:title=""/>
                </v:shape>
              </w:pic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5. Коэффициент маневренности</w:t>
            </w:r>
          </w:p>
        </w:tc>
        <w:tc>
          <w:tcPr>
            <w:tcW w:w="2267" w:type="dxa"/>
            <w:tcBorders>
              <w:top w:val="single" w:sz="6" w:space="0" w:color="auto"/>
              <w:bottom w:val="single" w:sz="6" w:space="0" w:color="auto"/>
              <w:right w:val="single" w:sz="6" w:space="0" w:color="auto"/>
            </w:tcBorders>
          </w:tcPr>
          <w:p w:rsidR="00F17F46" w:rsidRDefault="00F17F46">
            <w:r>
              <w:t>Показывает, какая часть собственных источников вложена в наиболее мобильные активы</w:t>
            </w:r>
          </w:p>
        </w:tc>
        <w:tc>
          <w:tcPr>
            <w:tcW w:w="2267" w:type="dxa"/>
            <w:tcBorders>
              <w:top w:val="single" w:sz="6" w:space="0" w:color="auto"/>
              <w:bottom w:val="single" w:sz="6" w:space="0" w:color="auto"/>
              <w:right w:val="single" w:sz="6" w:space="0" w:color="auto"/>
            </w:tcBorders>
          </w:tcPr>
          <w:p w:rsidR="00F17F46" w:rsidRDefault="00F17F46">
            <w:r>
              <w:t>оборотный капитал  /  источники собственных средств (I раздел пассива баланса)</w:t>
            </w:r>
          </w:p>
        </w:tc>
        <w:tc>
          <w:tcPr>
            <w:tcW w:w="2267" w:type="dxa"/>
            <w:tcBorders>
              <w:top w:val="single" w:sz="6" w:space="0" w:color="auto"/>
              <w:bottom w:val="single" w:sz="6" w:space="0" w:color="auto"/>
              <w:right w:val="single" w:sz="12" w:space="0" w:color="auto"/>
            </w:tcBorders>
          </w:tcPr>
          <w:p w:rsidR="00F17F46" w:rsidRDefault="00F17F46">
            <w:r>
              <w:cr/>
            </w:r>
          </w:p>
          <w:p w:rsidR="00F17F46" w:rsidRDefault="00F17F46">
            <w:r>
              <w:cr/>
            </w:r>
          </w:p>
          <w:p w:rsidR="00F17F46" w:rsidRDefault="00F17F46">
            <w:r>
              <w:t xml:space="preserve">     </w:t>
            </w:r>
            <w:r w:rsidR="00EB76E7">
              <w:rPr>
                <w:position w:val="-22"/>
              </w:rPr>
              <w:pict>
                <v:shape id="_x0000_i1032" type="#_x0000_t75" style="width:60pt;height:29.25pt" fillcolor="window">
                  <v:imagedata r:id="rId13" o:title=""/>
                </v:shape>
              </w:pic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6. Доля труднореализуемых активов в общей величина текущих активов</w:t>
            </w:r>
          </w:p>
        </w:tc>
        <w:tc>
          <w:tcPr>
            <w:tcW w:w="2267" w:type="dxa"/>
            <w:tcBorders>
              <w:top w:val="single" w:sz="6" w:space="0" w:color="auto"/>
              <w:bottom w:val="single" w:sz="6" w:space="0" w:color="auto"/>
              <w:right w:val="single" w:sz="6" w:space="0" w:color="auto"/>
            </w:tcBorders>
          </w:tcPr>
          <w:p w:rsidR="00F17F46" w:rsidRDefault="00F17F46">
            <w:r>
              <w:t>Характеризует "качество" активов</w:t>
            </w:r>
          </w:p>
        </w:tc>
        <w:tc>
          <w:tcPr>
            <w:tcW w:w="2267" w:type="dxa"/>
            <w:tcBorders>
              <w:top w:val="single" w:sz="6" w:space="0" w:color="auto"/>
              <w:bottom w:val="single" w:sz="6" w:space="0" w:color="auto"/>
              <w:right w:val="single" w:sz="6" w:space="0" w:color="auto"/>
            </w:tcBorders>
          </w:tcPr>
          <w:p w:rsidR="00F17F46" w:rsidRDefault="00F17F46">
            <w:r>
              <w:t>Залежалые запасы материалов, труднореализуемая продукция, просроченная дебиторская задолженность (данные упрвленческого учета)  /  текущие активы (расчетно)</w:t>
            </w:r>
          </w:p>
        </w:tc>
        <w:tc>
          <w:tcPr>
            <w:tcW w:w="2267" w:type="dxa"/>
            <w:tcBorders>
              <w:top w:val="single" w:sz="6" w:space="0" w:color="auto"/>
              <w:bottom w:val="single" w:sz="6" w:space="0" w:color="auto"/>
              <w:right w:val="single" w:sz="12" w:space="0" w:color="auto"/>
            </w:tcBorders>
          </w:tcPr>
          <w:p w:rsidR="00F17F46" w:rsidRDefault="00F17F46">
            <w:r>
              <w:t xml:space="preserve">  </w:t>
            </w:r>
          </w:p>
          <w:p w:rsidR="00F17F46" w:rsidRDefault="00F17F46"/>
          <w:p w:rsidR="00F17F46" w:rsidRDefault="00F17F46">
            <w:r>
              <w:t xml:space="preserve">   </w:t>
            </w:r>
            <w:r w:rsidR="00EB76E7">
              <w:rPr>
                <w:position w:val="-22"/>
              </w:rPr>
              <w:pict>
                <v:shape id="_x0000_i1033" type="#_x0000_t75" style="width:87.75pt;height:29.25pt" fillcolor="window">
                  <v:imagedata r:id="rId14" o:title=""/>
                </v:shape>
              </w:pict>
            </w:r>
          </w:p>
        </w:tc>
      </w:tr>
      <w:tr w:rsidR="00F17F46">
        <w:trPr>
          <w:cantSplit/>
        </w:trPr>
        <w:tc>
          <w:tcPr>
            <w:tcW w:w="2267" w:type="dxa"/>
            <w:tcBorders>
              <w:top w:val="single" w:sz="6" w:space="0" w:color="auto"/>
              <w:left w:val="single" w:sz="12" w:space="0" w:color="auto"/>
              <w:bottom w:val="single" w:sz="6" w:space="0" w:color="auto"/>
              <w:right w:val="single" w:sz="6" w:space="0" w:color="auto"/>
            </w:tcBorders>
          </w:tcPr>
          <w:p w:rsidR="00F17F46" w:rsidRDefault="00F17F46">
            <w:r>
              <w:t>7. Соотношение труднореализуемых и легкореализуемых активов</w:t>
            </w:r>
          </w:p>
        </w:tc>
        <w:tc>
          <w:tcPr>
            <w:tcW w:w="2267" w:type="dxa"/>
            <w:tcBorders>
              <w:top w:val="single" w:sz="6" w:space="0" w:color="auto"/>
              <w:bottom w:val="single" w:sz="6" w:space="0" w:color="auto"/>
              <w:right w:val="single" w:sz="6" w:space="0" w:color="auto"/>
            </w:tcBorders>
          </w:tcPr>
          <w:p w:rsidR="00F17F46" w:rsidRDefault="00F17F46">
            <w:r>
              <w:t>Характеризует "качество" активов</w:t>
            </w:r>
          </w:p>
        </w:tc>
        <w:tc>
          <w:tcPr>
            <w:tcW w:w="2267" w:type="dxa"/>
            <w:tcBorders>
              <w:top w:val="single" w:sz="6" w:space="0" w:color="auto"/>
              <w:bottom w:val="single" w:sz="6" w:space="0" w:color="auto"/>
              <w:right w:val="single" w:sz="6" w:space="0" w:color="auto"/>
            </w:tcBorders>
          </w:tcPr>
          <w:p w:rsidR="00F17F46" w:rsidRDefault="00F17F46">
            <w:r>
              <w:t>Труднореализуемые активы (данные управленческого учета)  /  (текущие активы - труднореализуемые активы) (расчетно)</w:t>
            </w:r>
          </w:p>
        </w:tc>
        <w:tc>
          <w:tcPr>
            <w:tcW w:w="2267" w:type="dxa"/>
            <w:tcBorders>
              <w:top w:val="single" w:sz="6" w:space="0" w:color="auto"/>
              <w:bottom w:val="single" w:sz="6" w:space="0" w:color="auto"/>
              <w:right w:val="single" w:sz="12" w:space="0" w:color="auto"/>
            </w:tcBorders>
          </w:tcPr>
          <w:p w:rsidR="00F17F46" w:rsidRDefault="00F17F46">
            <w:r>
              <w:cr/>
            </w:r>
          </w:p>
          <w:p w:rsidR="00F17F46" w:rsidRDefault="00F17F46">
            <w:r>
              <w:cr/>
            </w:r>
          </w:p>
          <w:p w:rsidR="00F17F46" w:rsidRDefault="00EB76E7">
            <w:r>
              <w:rPr>
                <w:position w:val="-26"/>
              </w:rPr>
              <w:pict>
                <v:shape id="_x0000_i1034" type="#_x0000_t75" style="width:106.5pt;height:26.25pt" fillcolor="window">
                  <v:imagedata r:id="rId15" o:title=""/>
                </v:shape>
              </w:pict>
            </w:r>
          </w:p>
        </w:tc>
      </w:tr>
      <w:tr w:rsidR="00F17F46">
        <w:trPr>
          <w:cantSplit/>
        </w:trPr>
        <w:tc>
          <w:tcPr>
            <w:tcW w:w="2267" w:type="dxa"/>
            <w:tcBorders>
              <w:top w:val="single" w:sz="6" w:space="0" w:color="auto"/>
              <w:left w:val="single" w:sz="12" w:space="0" w:color="auto"/>
              <w:bottom w:val="single" w:sz="12" w:space="0" w:color="auto"/>
              <w:right w:val="single" w:sz="6" w:space="0" w:color="auto"/>
            </w:tcBorders>
          </w:tcPr>
          <w:p w:rsidR="00F17F46" w:rsidRDefault="00F17F46">
            <w:r>
              <w:t>8. Средний период предоставления кредита</w:t>
            </w:r>
          </w:p>
        </w:tc>
        <w:tc>
          <w:tcPr>
            <w:tcW w:w="2267" w:type="dxa"/>
            <w:tcBorders>
              <w:top w:val="single" w:sz="6" w:space="0" w:color="auto"/>
              <w:bottom w:val="single" w:sz="12" w:space="0" w:color="auto"/>
              <w:right w:val="single" w:sz="6" w:space="0" w:color="auto"/>
            </w:tcBorders>
          </w:tcPr>
          <w:p w:rsidR="00F17F46" w:rsidRDefault="00F17F46">
            <w:r>
              <w:t>Характеризует длительность кредитования предприятия его контрагентами</w:t>
            </w:r>
          </w:p>
        </w:tc>
        <w:tc>
          <w:tcPr>
            <w:tcW w:w="2267" w:type="dxa"/>
            <w:tcBorders>
              <w:top w:val="single" w:sz="6" w:space="0" w:color="auto"/>
              <w:bottom w:val="single" w:sz="12" w:space="0" w:color="auto"/>
              <w:right w:val="single" w:sz="6" w:space="0" w:color="auto"/>
            </w:tcBorders>
          </w:tcPr>
          <w:p w:rsidR="00F17F46" w:rsidRDefault="00F17F46">
            <w:r>
              <w:t>Средний остаток * количество дней в периоде  /  сумма оборота (оборот по дебету счетов обязательств 60,64,68,90 и др.) за период</w:t>
            </w:r>
          </w:p>
        </w:tc>
        <w:tc>
          <w:tcPr>
            <w:tcW w:w="2267" w:type="dxa"/>
            <w:tcBorders>
              <w:top w:val="single" w:sz="6" w:space="0" w:color="auto"/>
              <w:bottom w:val="single" w:sz="12" w:space="0" w:color="auto"/>
              <w:right w:val="single" w:sz="12" w:space="0" w:color="auto"/>
            </w:tcBorders>
          </w:tcPr>
          <w:p w:rsidR="00F17F46" w:rsidRDefault="00F17F46">
            <w:r>
              <w:cr/>
            </w:r>
          </w:p>
          <w:p w:rsidR="00F17F46" w:rsidRDefault="00F17F46">
            <w:r>
              <w:cr/>
            </w:r>
          </w:p>
          <w:p w:rsidR="00F17F46" w:rsidRDefault="00F17F46">
            <w:r>
              <w:cr/>
            </w:r>
          </w:p>
          <w:p w:rsidR="00F17F46" w:rsidRDefault="00EB76E7">
            <w:r>
              <w:rPr>
                <w:position w:val="-22"/>
              </w:rPr>
              <w:pict>
                <v:shape id="_x0000_i1035" type="#_x0000_t75" style="width:93pt;height:29.25pt" fillcolor="window">
                  <v:imagedata r:id="rId16" o:title=""/>
                </v:shape>
              </w:pict>
            </w:r>
          </w:p>
        </w:tc>
      </w:tr>
    </w:tbl>
    <w:p w:rsidR="00F17F46" w:rsidRDefault="00F17F46">
      <w:pPr>
        <w:rPr>
          <w:sz w:val="24"/>
        </w:rPr>
      </w:pPr>
      <w:r>
        <w:rPr>
          <w:sz w:val="24"/>
        </w:rPr>
        <w:cr/>
      </w:r>
    </w:p>
    <w:p w:rsidR="00F17F46" w:rsidRDefault="00F17F46"/>
    <w:p w:rsidR="00F17F46" w:rsidRDefault="00F17F46">
      <w:pPr>
        <w:pStyle w:val="1"/>
      </w:pPr>
      <w:r>
        <w:br w:type="page"/>
      </w:r>
      <w:bookmarkStart w:id="30" w:name="_Toc437189994"/>
      <w:bookmarkStart w:id="31" w:name="_Toc437191149"/>
      <w:bookmarkStart w:id="32" w:name="_Toc437191367"/>
      <w:r>
        <w:t>2. Анализ структуры источников средств и их использования.</w:t>
      </w:r>
      <w:bookmarkEnd w:id="30"/>
      <w:bookmarkEnd w:id="31"/>
      <w:bookmarkEnd w:id="32"/>
      <w:r>
        <w:cr/>
      </w:r>
    </w:p>
    <w:p w:rsidR="00F17F46" w:rsidRDefault="00F17F46">
      <w:pPr>
        <w:jc w:val="both"/>
        <w:rPr>
          <w:sz w:val="24"/>
        </w:rPr>
      </w:pPr>
      <w:r>
        <w:rPr>
          <w:sz w:val="24"/>
        </w:rPr>
        <w:t>Внутренний анализ структуры источников имущества связан с оценкой альтернативных вариантов финансирования деятельности предприятия. При этом основными критериями выбора являются условия привлечения заемных средств, их "цена", степень риска, возможные направления использования и т. д.</w:t>
      </w:r>
    </w:p>
    <w:p w:rsidR="00F17F46" w:rsidRDefault="00F17F46">
      <w:pPr>
        <w:jc w:val="both"/>
        <w:rPr>
          <w:sz w:val="24"/>
        </w:rPr>
      </w:pPr>
      <w:r>
        <w:rPr>
          <w:sz w:val="24"/>
        </w:rPr>
        <w:t>В общем случае вне зависимости от организационно-правовых видов и форм собственности источниками формирования имущества любого предприятия являются собственные и заемные средства.</w:t>
      </w:r>
    </w:p>
    <w:p w:rsidR="00F17F46" w:rsidRDefault="00F17F46">
      <w:pPr>
        <w:jc w:val="both"/>
        <w:rPr>
          <w:sz w:val="24"/>
        </w:rPr>
      </w:pPr>
      <w:r>
        <w:rPr>
          <w:sz w:val="24"/>
        </w:rPr>
        <w:t>В целом информация о величине собственных источников представлена в I разделе пассива баланса. К ним, в первую очередь, относятся:</w:t>
      </w:r>
    </w:p>
    <w:p w:rsidR="00F17F46" w:rsidRDefault="00F17F46">
      <w:pPr>
        <w:jc w:val="both"/>
        <w:rPr>
          <w:sz w:val="24"/>
        </w:rPr>
      </w:pPr>
      <w:r>
        <w:rPr>
          <w:sz w:val="24"/>
        </w:rPr>
        <w:t>уставный капитал - стоимостное отражение совокупного вклада учредителей (собственников) в имущество предприятия при его создании. Размер уставного капитала определяется учредительными документами и может быть изменен только по решению учредителей предприятия и внесению соответствующих изменений в учредительные документы;</w:t>
      </w:r>
    </w:p>
    <w:p w:rsidR="00F17F46" w:rsidRDefault="00F17F46">
      <w:pPr>
        <w:jc w:val="both"/>
        <w:rPr>
          <w:sz w:val="24"/>
        </w:rPr>
      </w:pPr>
      <w:r>
        <w:rPr>
          <w:sz w:val="24"/>
        </w:rPr>
        <w:t>резервный фонд - источник собственных средств, создаваемый предприятием, в соответствии с законодательством, путем отчислений от прибыли. Резервный фонд имеет строго целевое назначение - используется на выплату доходов учредителям при отсутствии или недостаточности прибыли отчетного года, на покрытие убытков предприятия за отчетный год и др.;</w:t>
      </w:r>
    </w:p>
    <w:p w:rsidR="00F17F46" w:rsidRDefault="00F17F46">
      <w:pPr>
        <w:jc w:val="both"/>
        <w:rPr>
          <w:sz w:val="24"/>
        </w:rPr>
      </w:pPr>
      <w:r>
        <w:rPr>
          <w:sz w:val="24"/>
        </w:rPr>
        <w:t>фонды специального назначения - источники собственных средств предприятия, образуемые за счет отчислений от прибыли, остающейся в распоряжении предприятия;</w:t>
      </w:r>
    </w:p>
    <w:p w:rsidR="00F17F46" w:rsidRDefault="00F17F46">
      <w:pPr>
        <w:jc w:val="both"/>
        <w:rPr>
          <w:sz w:val="24"/>
        </w:rPr>
      </w:pPr>
      <w:r>
        <w:rPr>
          <w:sz w:val="24"/>
        </w:rPr>
        <w:t>нераспределенная прибыль - часть чистой прибыли, которая не была распределена предприятием по состоянию на дату составления отчета.</w:t>
      </w:r>
    </w:p>
    <w:p w:rsidR="00F17F46" w:rsidRDefault="00F17F46">
      <w:pPr>
        <w:jc w:val="both"/>
        <w:rPr>
          <w:sz w:val="24"/>
        </w:rPr>
      </w:pPr>
      <w:r>
        <w:rPr>
          <w:sz w:val="24"/>
        </w:rPr>
        <w:t>Данные о составе и динамике заемных средств отражаются во II и III разделах пассива. К ним относятся:</w:t>
      </w:r>
    </w:p>
    <w:p w:rsidR="00F17F46" w:rsidRDefault="00F17F46">
      <w:pPr>
        <w:jc w:val="both"/>
        <w:rPr>
          <w:sz w:val="24"/>
        </w:rPr>
      </w:pPr>
      <w:r>
        <w:rPr>
          <w:sz w:val="24"/>
        </w:rPr>
        <w:t>краткосрочные кредиты банков - ссуды банков, находящихся как внутри страны, так и за рубежом, полученные на срок до одного года;</w:t>
      </w:r>
    </w:p>
    <w:p w:rsidR="00F17F46" w:rsidRDefault="00F17F46">
      <w:pPr>
        <w:jc w:val="both"/>
        <w:rPr>
          <w:sz w:val="24"/>
        </w:rPr>
      </w:pPr>
      <w:r>
        <w:rPr>
          <w:sz w:val="24"/>
        </w:rPr>
        <w:t>долгосрочные кредиты банков - ссуды банков, полученные на срок более одного года;</w:t>
      </w:r>
    </w:p>
    <w:p w:rsidR="00F17F46" w:rsidRDefault="00F17F46">
      <w:pPr>
        <w:jc w:val="both"/>
        <w:rPr>
          <w:sz w:val="24"/>
        </w:rPr>
      </w:pPr>
      <w:r>
        <w:rPr>
          <w:sz w:val="24"/>
        </w:rPr>
        <w:t>краткосрочные займы - ссуды заимодавцев (кроме банков), находящихся как внутри страны, так и за рубежом, полученные на срок не более одного года;</w:t>
      </w:r>
    </w:p>
    <w:p w:rsidR="00F17F46" w:rsidRDefault="00F17F46">
      <w:pPr>
        <w:jc w:val="both"/>
        <w:rPr>
          <w:sz w:val="24"/>
        </w:rPr>
      </w:pPr>
      <w:r>
        <w:rPr>
          <w:sz w:val="24"/>
        </w:rPr>
        <w:t>долгосрочные займы - ссуды заимодавцев (кроме банков), полученные на срок более одного года;</w:t>
      </w:r>
    </w:p>
    <w:p w:rsidR="00F17F46" w:rsidRDefault="00F17F46">
      <w:pPr>
        <w:jc w:val="both"/>
        <w:rPr>
          <w:sz w:val="24"/>
        </w:rPr>
      </w:pPr>
      <w:r>
        <w:rPr>
          <w:sz w:val="24"/>
        </w:rPr>
        <w:t>кредиторская задолженность предприятия поставщикам и подрядчикам, образовавшаяся в результате разрыва между временем получения товарно-материальных ценностей или потреблением услуг и его фактической оплаты;</w:t>
      </w:r>
    </w:p>
    <w:p w:rsidR="00F17F46" w:rsidRDefault="00F17F46">
      <w:pPr>
        <w:jc w:val="both"/>
        <w:rPr>
          <w:sz w:val="24"/>
        </w:rPr>
      </w:pPr>
      <w:r>
        <w:rPr>
          <w:sz w:val="24"/>
        </w:rPr>
        <w:t>задолженность по расчетам с бюджетом, возникшая вследствие разрыва между временем начисления и датой платежа;</w:t>
      </w:r>
    </w:p>
    <w:p w:rsidR="00F17F46" w:rsidRDefault="00F17F46">
      <w:pPr>
        <w:jc w:val="both"/>
        <w:rPr>
          <w:sz w:val="24"/>
        </w:rPr>
      </w:pPr>
      <w:r>
        <w:rPr>
          <w:sz w:val="24"/>
        </w:rPr>
        <w:t>долговые обязательства предприятия перед своими работниками по оплате их труда;</w:t>
      </w:r>
    </w:p>
    <w:p w:rsidR="00F17F46" w:rsidRDefault="00F17F46">
      <w:pPr>
        <w:jc w:val="both"/>
        <w:rPr>
          <w:sz w:val="24"/>
        </w:rPr>
      </w:pPr>
      <w:r>
        <w:rPr>
          <w:sz w:val="24"/>
        </w:rPr>
        <w:t>задолженность органам социального страхования и обеспечения, образовавшаяся ввиду разрыва между временем возникновения обязательства и датой платежа;</w:t>
      </w:r>
    </w:p>
    <w:p w:rsidR="00F17F46" w:rsidRDefault="00F17F46">
      <w:pPr>
        <w:jc w:val="both"/>
        <w:rPr>
          <w:sz w:val="24"/>
        </w:rPr>
      </w:pPr>
      <w:r>
        <w:rPr>
          <w:sz w:val="24"/>
        </w:rPr>
        <w:t>задолженность предприятия прочим хозяйственным контрагентам.</w:t>
      </w:r>
    </w:p>
    <w:p w:rsidR="00F17F46" w:rsidRDefault="00F17F46">
      <w:pPr>
        <w:jc w:val="both"/>
        <w:rPr>
          <w:sz w:val="24"/>
        </w:rPr>
      </w:pPr>
      <w:r>
        <w:rPr>
          <w:sz w:val="24"/>
        </w:rPr>
        <w:t xml:space="preserve"> </w:t>
      </w:r>
    </w:p>
    <w:p w:rsidR="00F17F46" w:rsidRDefault="00F17F46">
      <w:pPr>
        <w:pStyle w:val="2"/>
      </w:pPr>
      <w:bookmarkStart w:id="33" w:name="_Toc437189995"/>
      <w:bookmarkStart w:id="34" w:name="_Toc437191150"/>
      <w:bookmarkStart w:id="35" w:name="_Toc437191368"/>
      <w:r>
        <w:t>2.1. Коэффициент независимости</w:t>
      </w:r>
      <w:bookmarkEnd w:id="33"/>
      <w:bookmarkEnd w:id="34"/>
      <w:bookmarkEnd w:id="35"/>
      <w:r>
        <w:cr/>
      </w:r>
    </w:p>
    <w:p w:rsidR="00F17F46" w:rsidRDefault="00F17F46">
      <w:pPr>
        <w:jc w:val="both"/>
        <w:rPr>
          <w:sz w:val="24"/>
        </w:rPr>
      </w:pPr>
      <w:r>
        <w:rPr>
          <w:sz w:val="24"/>
        </w:rPr>
        <w:t>К числу основных показателей, характеризующих структуру источников средств, относятся:</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9071"/>
      </w:tblGrid>
      <w:tr w:rsidR="00F17F46">
        <w:trPr>
          <w:cantSplit/>
        </w:trPr>
        <w:tc>
          <w:tcPr>
            <w:tcW w:w="9071"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8"/>
                <w:sz w:val="24"/>
              </w:rPr>
              <w:pict>
                <v:shape id="_x0000_i1036" type="#_x0000_t75" style="width:387.75pt;height:54pt" fillcolor="window">
                  <v:imagedata r:id="rId17" o:title=""/>
                </v:shape>
              </w:pict>
            </w:r>
          </w:p>
          <w:p w:rsidR="00F17F46" w:rsidRDefault="00F17F46">
            <w:pPr>
              <w:rPr>
                <w:sz w:val="24"/>
              </w:rPr>
            </w:pPr>
          </w:p>
        </w:tc>
      </w:tr>
    </w:tbl>
    <w:p w:rsidR="00F17F46" w:rsidRDefault="00F17F46">
      <w:pPr>
        <w:jc w:val="both"/>
        <w:rPr>
          <w:sz w:val="24"/>
        </w:rPr>
      </w:pPr>
      <w:r>
        <w:rPr>
          <w:sz w:val="24"/>
        </w:rPr>
        <w:t>Этот  коэффициент важен как для инвесторов, так и для кредиторов предприятия, поскольку он характеризует долю средств, вложенных собственниками в общую стоимость имущества предприятия.</w:t>
      </w:r>
    </w:p>
    <w:p w:rsidR="00F17F46" w:rsidRDefault="00F17F46">
      <w:pPr>
        <w:pStyle w:val="2"/>
      </w:pPr>
      <w:bookmarkStart w:id="36" w:name="_Toc437189996"/>
      <w:bookmarkStart w:id="37" w:name="_Toc437191151"/>
      <w:bookmarkStart w:id="38" w:name="_Toc437191369"/>
      <w:r>
        <w:t>2.2.Коэффициент финансовой устойчивости</w:t>
      </w:r>
      <w:bookmarkEnd w:id="36"/>
      <w:bookmarkEnd w:id="37"/>
      <w:bookmarkEnd w:id="38"/>
    </w:p>
    <w:p w:rsidR="00F17F46" w:rsidRDefault="00F17F46">
      <w:pPr>
        <w:jc w:val="both"/>
        <w:rPr>
          <w:sz w:val="24"/>
        </w:rPr>
      </w:pPr>
      <w:r>
        <w:rPr>
          <w:sz w:val="24"/>
        </w:rPr>
        <w:t>Коэффициент финансовой устойчивости (стабильности):</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9071"/>
      </w:tblGrid>
      <w:tr w:rsidR="00F17F46">
        <w:trPr>
          <w:cantSplit/>
        </w:trPr>
        <w:tc>
          <w:tcPr>
            <w:tcW w:w="9071" w:type="dxa"/>
          </w:tcPr>
          <w:p w:rsidR="00F17F46" w:rsidRDefault="00F17F46">
            <w:pPr>
              <w:rPr>
                <w:sz w:val="24"/>
              </w:rPr>
            </w:pPr>
            <w:r>
              <w:rPr>
                <w:sz w:val="24"/>
              </w:rPr>
              <w:cr/>
            </w:r>
          </w:p>
          <w:p w:rsidR="00F17F46" w:rsidRDefault="00EB76E7">
            <w:pPr>
              <w:rPr>
                <w:sz w:val="24"/>
              </w:rPr>
            </w:pPr>
            <w:r>
              <w:rPr>
                <w:position w:val="-30"/>
                <w:sz w:val="24"/>
              </w:rPr>
              <w:pict>
                <v:shape id="_x0000_i1037" type="#_x0000_t75" style="width:444.75pt;height:36pt" fillcolor="window">
                  <v:imagedata r:id="rId18" o:title=""/>
                </v:shape>
              </w:pict>
            </w:r>
          </w:p>
          <w:p w:rsidR="00F17F46" w:rsidRDefault="00F17F46">
            <w:pPr>
              <w:rPr>
                <w:sz w:val="24"/>
              </w:rPr>
            </w:pPr>
          </w:p>
        </w:tc>
      </w:tr>
    </w:tbl>
    <w:p w:rsidR="00F17F46" w:rsidRDefault="00F17F46">
      <w:pPr>
        <w:jc w:val="both"/>
        <w:rPr>
          <w:sz w:val="24"/>
        </w:rPr>
      </w:pPr>
      <w:r>
        <w:rPr>
          <w:sz w:val="24"/>
        </w:rPr>
        <w:t xml:space="preserve">Значение коэффициента показывает удельный вес тех источников финансирования, которые предприятие может использовать в своей деятельности длительное время. </w:t>
      </w:r>
    </w:p>
    <w:p w:rsidR="00F17F46" w:rsidRDefault="00F17F46">
      <w:pPr>
        <w:jc w:val="both"/>
        <w:rPr>
          <w:sz w:val="24"/>
        </w:rPr>
      </w:pPr>
    </w:p>
    <w:p w:rsidR="00F17F46" w:rsidRDefault="00F17F46">
      <w:pPr>
        <w:pStyle w:val="2"/>
      </w:pPr>
      <w:bookmarkStart w:id="39" w:name="_Toc437189997"/>
      <w:bookmarkStart w:id="40" w:name="_Toc437191152"/>
      <w:bookmarkStart w:id="41" w:name="_Toc437191370"/>
      <w:r>
        <w:t>2.3.Коэффициент финансирования</w:t>
      </w:r>
      <w:bookmarkEnd w:id="39"/>
      <w:bookmarkEnd w:id="40"/>
      <w:bookmarkEnd w:id="41"/>
    </w:p>
    <w:p w:rsidR="00F17F46" w:rsidRDefault="00F17F46">
      <w:pPr>
        <w:rPr>
          <w:sz w:val="24"/>
        </w:rPr>
      </w:pPr>
      <w:r>
        <w:rPr>
          <w:sz w:val="24"/>
        </w:rPr>
        <w:t>Коэффициент финансирования:</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191"/>
      </w:tblGrid>
      <w:tr w:rsidR="00F17F46">
        <w:trPr>
          <w:cantSplit/>
        </w:trPr>
        <w:tc>
          <w:tcPr>
            <w:tcW w:w="6191" w:type="dxa"/>
          </w:tcPr>
          <w:p w:rsidR="00F17F46" w:rsidRDefault="00F17F46">
            <w:pPr>
              <w:rPr>
                <w:sz w:val="24"/>
              </w:rPr>
            </w:pPr>
            <w:r>
              <w:rPr>
                <w:sz w:val="24"/>
              </w:rPr>
              <w:cr/>
            </w:r>
          </w:p>
          <w:p w:rsidR="00F17F46" w:rsidRDefault="00F17F46">
            <w:pPr>
              <w:rPr>
                <w:sz w:val="24"/>
              </w:rPr>
            </w:pPr>
            <w:r>
              <w:rPr>
                <w:sz w:val="24"/>
              </w:rPr>
              <w:t xml:space="preserve">     </w:t>
            </w:r>
            <w:r w:rsidR="00EB76E7">
              <w:rPr>
                <w:position w:val="-24"/>
                <w:sz w:val="24"/>
              </w:rPr>
              <w:pict>
                <v:shape id="_x0000_i1038" type="#_x0000_t75" style="width:258.75pt;height:30pt" fillcolor="window">
                  <v:imagedata r:id="rId19" o:title=""/>
                </v:shape>
              </w:pict>
            </w:r>
            <w:r>
              <w:rPr>
                <w:sz w:val="24"/>
              </w:rPr>
              <w:cr/>
            </w:r>
          </w:p>
          <w:p w:rsidR="00F17F46" w:rsidRDefault="00F17F46">
            <w:pPr>
              <w:rPr>
                <w:sz w:val="24"/>
              </w:rPr>
            </w:pPr>
          </w:p>
        </w:tc>
      </w:tr>
    </w:tbl>
    <w:p w:rsidR="00F17F46" w:rsidRDefault="00F17F46">
      <w:pPr>
        <w:jc w:val="both"/>
        <w:rPr>
          <w:sz w:val="24"/>
        </w:rPr>
      </w:pPr>
      <w:r>
        <w:rPr>
          <w:sz w:val="24"/>
        </w:rPr>
        <w:t>Коэффициент показывает, какая часть деятельности предприятия финансируется за счет собственных средств, а какая - за счет заемных. Ситуация, при которой величина коэффициента финансирования меньше 1 (большая часть имущества предприятия сформирована за счет заемных средств), может свидетельствовать об опасности неплатежеспособности и нередко затрудняет возможность получения кредита.</w:t>
      </w:r>
    </w:p>
    <w:p w:rsidR="00F17F46" w:rsidRDefault="00F17F46">
      <w:pPr>
        <w:jc w:val="both"/>
        <w:rPr>
          <w:sz w:val="24"/>
        </w:rPr>
      </w:pPr>
      <w:r>
        <w:rPr>
          <w:sz w:val="24"/>
        </w:rPr>
        <w:t>Далее переходят к анализу изменений, имевших место как в составе собственных, так и заемных средств.</w:t>
      </w:r>
    </w:p>
    <w:p w:rsidR="00F17F46" w:rsidRDefault="00F17F46">
      <w:pPr>
        <w:jc w:val="both"/>
        <w:rPr>
          <w:sz w:val="24"/>
        </w:rPr>
      </w:pPr>
      <w:r>
        <w:rPr>
          <w:b/>
          <w:sz w:val="24"/>
        </w:rPr>
        <w:t xml:space="preserve">Анализ собственных источников </w:t>
      </w:r>
      <w:r>
        <w:rPr>
          <w:sz w:val="24"/>
        </w:rPr>
        <w:t>целесообразно начинать с оценки их структуры и состава по данным баланса и расшифровок к нему. Следует изучить, чем представлены источники собственных средств, объем фондов специального назначения, информацию о нераспределенной прибыли.</w:t>
      </w:r>
    </w:p>
    <w:p w:rsidR="00F17F46" w:rsidRDefault="00F17F46">
      <w:pPr>
        <w:jc w:val="both"/>
        <w:rPr>
          <w:sz w:val="24"/>
        </w:rPr>
      </w:pPr>
      <w:r>
        <w:rPr>
          <w:sz w:val="24"/>
        </w:rPr>
        <w:t>Затем переходят к поэлементному изучению каждого источника, имея в виду их различную роль в функционировании предприятия.</w:t>
      </w:r>
    </w:p>
    <w:p w:rsidR="00F17F46" w:rsidRDefault="00F17F46">
      <w:pPr>
        <w:jc w:val="both"/>
        <w:rPr>
          <w:sz w:val="24"/>
        </w:rPr>
      </w:pPr>
      <w:r>
        <w:rPr>
          <w:sz w:val="24"/>
        </w:rPr>
        <w:t>Так, при анализе уставного капитала прежде всего оценивают полноту его формирования, выясняя, в случае необходимости, кто из учредителей не выполнил (частично выполнил) свои обязательства по вкладу в уставной капитал.</w:t>
      </w:r>
    </w:p>
    <w:p w:rsidR="00F17F46" w:rsidRDefault="00F17F46">
      <w:pPr>
        <w:jc w:val="both"/>
        <w:rPr>
          <w:sz w:val="24"/>
        </w:rPr>
      </w:pPr>
      <w:r>
        <w:rPr>
          <w:sz w:val="24"/>
        </w:rPr>
        <w:t>Далее следует убедиться в стабильности величины уставного капитала в течение отчетного периода и её соответствии данным, зафиксированным в учредительных документах. Очевидно, что анализ уставного капитала имеет свою специфику в зависимости от организационно-правовой формы создания предприятия (например, для АО определяется структура уставного капитала - доля обыкновенных и привилегированных акций).</w:t>
      </w:r>
    </w:p>
    <w:p w:rsidR="00F17F46" w:rsidRDefault="00F17F46">
      <w:pPr>
        <w:jc w:val="both"/>
        <w:rPr>
          <w:sz w:val="24"/>
        </w:rPr>
      </w:pPr>
      <w:r>
        <w:rPr>
          <w:sz w:val="24"/>
        </w:rPr>
        <w:t>При анализе нераспределенной прибыли предприятия следует оценить изменение её доли в общем объеме собственных источников. Тенденция к снижению этого показателя свидетельствует, как правило, о падении деловой активности и, следовательно, должна стать предметом особого внимания руководителя предприятия и его главного бухгалтера.</w:t>
      </w:r>
    </w:p>
    <w:p w:rsidR="00F17F46" w:rsidRDefault="00F17F46">
      <w:pPr>
        <w:jc w:val="both"/>
        <w:rPr>
          <w:sz w:val="24"/>
        </w:rPr>
      </w:pPr>
      <w:r>
        <w:rPr>
          <w:sz w:val="24"/>
        </w:rPr>
        <w:t xml:space="preserve">Не меньшее значение для оцеки эффективности деятельности предприятия имеет динамика величины фондов специального назначения (накопления и потребления). При этом анализ должен учитывать различную функциональную роль указанных фондов в механике финансирования деятельности предприятия. Поэтому анализ следует вести раздельно в части средств, направляемые на прозводственные нужды (инвестирование и пополнение оборотных средств) и нужды потребления. </w:t>
      </w:r>
    </w:p>
    <w:p w:rsidR="00F17F46" w:rsidRDefault="00F17F46">
      <w:pPr>
        <w:jc w:val="both"/>
        <w:rPr>
          <w:sz w:val="24"/>
        </w:rPr>
      </w:pPr>
      <w:r>
        <w:rPr>
          <w:sz w:val="24"/>
        </w:rPr>
        <w:t>Рекомендация: оценку состава и структуры источников собственных средств предприятия следует проводить в динамике за ряд лет с тем, чтобы выявить основные тенденции происходящих изменений.</w:t>
      </w:r>
    </w:p>
    <w:p w:rsidR="00F17F46" w:rsidRDefault="00F17F46">
      <w:pPr>
        <w:jc w:val="both"/>
        <w:rPr>
          <w:sz w:val="24"/>
        </w:rPr>
      </w:pPr>
      <w:r>
        <w:rPr>
          <w:sz w:val="24"/>
        </w:rPr>
        <w:t>Анализ состава и структуры заемных средств целсообразно начинать с выяснения роли в деятельности предприятия роли долгосрочных и краткосрочных кредитов. Вполне очевидно, что для предприятие наличие в составе источников его имущества долгосрочных заемных средств является положительным явлением, поскольку это позволяет располагать привлеченными средствами длительное время.</w:t>
      </w:r>
    </w:p>
    <w:p w:rsidR="00F17F46" w:rsidRDefault="00F17F46">
      <w:pPr>
        <w:jc w:val="both"/>
        <w:rPr>
          <w:sz w:val="24"/>
        </w:rPr>
      </w:pPr>
      <w:r>
        <w:rPr>
          <w:sz w:val="24"/>
        </w:rPr>
        <w:t>Важным вопросом в анализе структуры источников средств является оценка рациональности соотношения собственных и заемных средств. Финансирование за счет собственных источников связано с выплатой дивидендов по акциям (для предприятий, функционирующих в форме АО). При этом выбор выбор той или иной политики выплаты дивидендов может быть решающим с точки зрения привлекательности предприятия для инвесторов.</w:t>
      </w:r>
    </w:p>
    <w:p w:rsidR="00F17F46" w:rsidRDefault="00F17F46">
      <w:pPr>
        <w:jc w:val="both"/>
        <w:rPr>
          <w:sz w:val="24"/>
        </w:rPr>
      </w:pPr>
      <w:r>
        <w:rPr>
          <w:sz w:val="24"/>
        </w:rPr>
        <w:t>Привлечение заемных средств позволяет предприятию оплатить срочные обязательства, а также является способом расширения своей деятельности. При этом следует иметь в виду, что использование отдельных видов заемных средств (ссуды банка, займы, кредиторская задолженность поставщикам ит.д.) имеют для предприятия различную стоимость. В обязательном порядке проценты за пользование заемными средствами выплачиваются по ссудам банка. Плата по банковским процентам относится на себестоимость продукции и на чистую прибыль. Общая сумма уплачиваемых процентов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4212"/>
      </w:tblGrid>
      <w:tr w:rsidR="00F17F46">
        <w:trPr>
          <w:cantSplit/>
        </w:trPr>
        <w:tc>
          <w:tcPr>
            <w:tcW w:w="4212" w:type="dxa"/>
          </w:tcPr>
          <w:p w:rsidR="00F17F46" w:rsidRDefault="00F17F46">
            <w:pPr>
              <w:rPr>
                <w:sz w:val="24"/>
              </w:rPr>
            </w:pPr>
          </w:p>
          <w:p w:rsidR="00F17F46" w:rsidRDefault="00F17F46">
            <w:pPr>
              <w:rPr>
                <w:sz w:val="24"/>
              </w:rPr>
            </w:pPr>
            <w:r>
              <w:rPr>
                <w:sz w:val="24"/>
              </w:rPr>
              <w:t xml:space="preserve">               </w:t>
            </w:r>
            <w:r w:rsidR="00EB76E7">
              <w:rPr>
                <w:position w:val="-26"/>
                <w:sz w:val="24"/>
              </w:rPr>
              <w:pict>
                <v:shape id="_x0000_i1039" type="#_x0000_t75" style="width:101.25pt;height:33pt" fillcolor="window">
                  <v:imagedata r:id="rId20" o:title=""/>
                </v:shape>
              </w:pict>
            </w:r>
          </w:p>
          <w:p w:rsidR="00F17F46" w:rsidRDefault="00F17F46">
            <w:pPr>
              <w:rPr>
                <w:sz w:val="24"/>
              </w:rPr>
            </w:pPr>
          </w:p>
        </w:tc>
      </w:tr>
    </w:tbl>
    <w:p w:rsidR="00F17F46" w:rsidRDefault="00F17F46">
      <w:pPr>
        <w:jc w:val="both"/>
        <w:rPr>
          <w:sz w:val="24"/>
        </w:rPr>
      </w:pPr>
      <w:r>
        <w:rPr>
          <w:sz w:val="24"/>
        </w:rPr>
        <w:t>где Ki - сумма полученного i-го кредита;</w:t>
      </w:r>
    </w:p>
    <w:p w:rsidR="00F17F46" w:rsidRDefault="00F17F46">
      <w:pPr>
        <w:jc w:val="both"/>
        <w:rPr>
          <w:sz w:val="24"/>
        </w:rPr>
      </w:pPr>
      <w:r>
        <w:rPr>
          <w:sz w:val="24"/>
        </w:rPr>
        <w:t xml:space="preserve">       Ci - процентная ставка i-го кредита;</w:t>
      </w:r>
    </w:p>
    <w:p w:rsidR="00F17F46" w:rsidRDefault="00F17F46">
      <w:pPr>
        <w:jc w:val="both"/>
        <w:rPr>
          <w:sz w:val="24"/>
        </w:rPr>
      </w:pPr>
      <w:r>
        <w:rPr>
          <w:sz w:val="24"/>
        </w:rPr>
        <w:t xml:space="preserve">       Ti - срок представления i-го кредита, дней;</w:t>
      </w:r>
    </w:p>
    <w:p w:rsidR="00F17F46" w:rsidRDefault="00F17F46">
      <w:pPr>
        <w:jc w:val="both"/>
        <w:rPr>
          <w:sz w:val="24"/>
        </w:rPr>
      </w:pPr>
      <w:r>
        <w:rPr>
          <w:sz w:val="24"/>
        </w:rPr>
        <w:t xml:space="preserve">       n -  количество полученных в отчетном периоде кредитов.</w:t>
      </w:r>
    </w:p>
    <w:p w:rsidR="00F17F46" w:rsidRDefault="00F17F46">
      <w:pPr>
        <w:jc w:val="both"/>
        <w:rPr>
          <w:sz w:val="24"/>
        </w:rPr>
      </w:pPr>
      <w:r>
        <w:rPr>
          <w:sz w:val="24"/>
        </w:rPr>
        <w:t>При расчетах с постащиками и подрядчиками плата за временное пользование средствами кредиторов, как правило, не взымается, хотя в случае несвоевременной оплаты предприятию придется заплатить пени (в процентах от суммы договора) за каждый день просрочки. В условиях широко распространенного в нашей стране порядка предварительной оплаты продукции дополнительным бесплатным источником финансирования многих предприиятий-товаропроизводителей стали суммы средств, поступающие от их покупателей. При этом практика показывает, что разрыв между временем поступления денег на расчетный счет предприятия и времени отгрузки во многих случаях измеряются месяцами.</w:t>
      </w:r>
    </w:p>
    <w:tbl>
      <w:tblPr>
        <w:tblW w:w="0" w:type="auto"/>
        <w:tblInd w:w="-70" w:type="dxa"/>
        <w:tblLayout w:type="fixed"/>
        <w:tblCellMar>
          <w:left w:w="70" w:type="dxa"/>
          <w:right w:w="70" w:type="dxa"/>
        </w:tblCellMar>
        <w:tblLook w:val="0000" w:firstRow="0" w:lastRow="0" w:firstColumn="0" w:lastColumn="0" w:noHBand="0" w:noVBand="0"/>
      </w:tblPr>
      <w:tblGrid>
        <w:gridCol w:w="2055"/>
        <w:gridCol w:w="2835"/>
        <w:gridCol w:w="3685"/>
      </w:tblGrid>
      <w:tr w:rsidR="00F17F46">
        <w:trPr>
          <w:cantSplit/>
        </w:trPr>
        <w:tc>
          <w:tcPr>
            <w:tcW w:w="2055" w:type="dxa"/>
          </w:tcPr>
          <w:p w:rsidR="00F17F46" w:rsidRDefault="00F17F46">
            <w:r>
              <w:t>Показатель</w:t>
            </w:r>
          </w:p>
        </w:tc>
        <w:tc>
          <w:tcPr>
            <w:tcW w:w="2835" w:type="dxa"/>
          </w:tcPr>
          <w:p w:rsidR="00F17F46" w:rsidRDefault="00F17F46">
            <w:r>
              <w:t>Назначение</w:t>
            </w:r>
          </w:p>
        </w:tc>
        <w:tc>
          <w:tcPr>
            <w:tcW w:w="3685" w:type="dxa"/>
          </w:tcPr>
          <w:p w:rsidR="00F17F46" w:rsidRDefault="00F17F46">
            <w:r>
              <w:t>Расчетная формула и источники информации</w:t>
            </w:r>
          </w:p>
        </w:tc>
      </w:tr>
      <w:tr w:rsidR="00F17F46">
        <w:trPr>
          <w:cantSplit/>
        </w:trPr>
        <w:tc>
          <w:tcPr>
            <w:tcW w:w="2055" w:type="dxa"/>
          </w:tcPr>
          <w:p w:rsidR="00F17F46" w:rsidRDefault="00F17F46">
            <w:r>
              <w:t>1. Коэффициент независимости</w:t>
            </w:r>
          </w:p>
        </w:tc>
        <w:tc>
          <w:tcPr>
            <w:tcW w:w="2835" w:type="dxa"/>
          </w:tcPr>
          <w:p w:rsidR="00F17F46" w:rsidRDefault="00F17F46">
            <w:r>
              <w:t>Характеризует долю собст-венных источников в общем объеме источников</w:t>
            </w:r>
          </w:p>
        </w:tc>
        <w:tc>
          <w:tcPr>
            <w:tcW w:w="3685" w:type="dxa"/>
          </w:tcPr>
          <w:p w:rsidR="00F17F46" w:rsidRDefault="00F17F46">
            <w:r>
              <w:t>Источники собственных средств (итог I раздела пассива) * 100  /  Валюта баланса-нетто</w:t>
            </w:r>
          </w:p>
        </w:tc>
      </w:tr>
      <w:tr w:rsidR="00F17F46">
        <w:trPr>
          <w:cantSplit/>
        </w:trPr>
        <w:tc>
          <w:tcPr>
            <w:tcW w:w="2055" w:type="dxa"/>
          </w:tcPr>
          <w:p w:rsidR="00F17F46" w:rsidRDefault="00F17F46">
            <w:r>
              <w:t>2. Коэффициент финансовой устойчивости</w:t>
            </w:r>
          </w:p>
        </w:tc>
        <w:tc>
          <w:tcPr>
            <w:tcW w:w="2835" w:type="dxa"/>
          </w:tcPr>
          <w:p w:rsidR="00F17F46" w:rsidRDefault="00F17F46">
            <w:r>
              <w:t>Показывает удельный вес тех источников финансиро-вания, которые могут быть использованы длительное время</w:t>
            </w:r>
          </w:p>
        </w:tc>
        <w:tc>
          <w:tcPr>
            <w:tcW w:w="3685" w:type="dxa"/>
          </w:tcPr>
          <w:p w:rsidR="00F17F46" w:rsidRDefault="00F17F46">
            <w:r>
              <w:t>Источники собственных средств + долгосрочные заемные средства (итог I и II разделов пассива) * 100  /  Валюта баланса-нетто</w:t>
            </w:r>
          </w:p>
        </w:tc>
      </w:tr>
      <w:tr w:rsidR="00F17F46">
        <w:trPr>
          <w:cantSplit/>
        </w:trPr>
        <w:tc>
          <w:tcPr>
            <w:tcW w:w="2055" w:type="dxa"/>
          </w:tcPr>
          <w:p w:rsidR="00F17F46" w:rsidRDefault="00F17F46">
            <w:r>
              <w:t>3. Коэффициент финансирования</w:t>
            </w:r>
          </w:p>
        </w:tc>
        <w:tc>
          <w:tcPr>
            <w:tcW w:w="2835" w:type="dxa"/>
          </w:tcPr>
          <w:p w:rsidR="00F17F46" w:rsidRDefault="00F17F46">
            <w:r>
              <w:t>Показывает, какая часть деятельности предприятия финансируется за счет соб-ственных средств</w:t>
            </w:r>
          </w:p>
        </w:tc>
        <w:tc>
          <w:tcPr>
            <w:tcW w:w="3685" w:type="dxa"/>
          </w:tcPr>
          <w:p w:rsidR="00F17F46" w:rsidRDefault="00F17F46">
            <w:pPr>
              <w:tabs>
                <w:tab w:val="left" w:pos="567"/>
              </w:tabs>
            </w:pPr>
            <w:r>
              <w:t>Собственные источники  /  заемные источники</w:t>
            </w:r>
          </w:p>
        </w:tc>
      </w:tr>
      <w:tr w:rsidR="00F17F46">
        <w:trPr>
          <w:cantSplit/>
        </w:trPr>
        <w:tc>
          <w:tcPr>
            <w:tcW w:w="2055" w:type="dxa"/>
          </w:tcPr>
          <w:p w:rsidR="00F17F46" w:rsidRDefault="00F17F46">
            <w:r>
              <w:t>4. Коэффициент инвестирования (собственных источников)</w:t>
            </w:r>
          </w:p>
        </w:tc>
        <w:tc>
          <w:tcPr>
            <w:tcW w:w="2835" w:type="dxa"/>
          </w:tcPr>
          <w:p w:rsidR="00F17F46" w:rsidRDefault="00F17F46">
            <w:r>
              <w:t>Показывает, в какой степе-ни источники собственных средств покрывают произ-веденные инвестиции</w:t>
            </w:r>
          </w:p>
        </w:tc>
        <w:tc>
          <w:tcPr>
            <w:tcW w:w="3685" w:type="dxa"/>
          </w:tcPr>
          <w:p w:rsidR="00F17F46" w:rsidRDefault="00F17F46">
            <w:r>
              <w:t>Источники собственных средств  * 100  /  Основные средства и прочие вложения (итог I раздела актива баланса-нетто)</w:t>
            </w:r>
          </w:p>
        </w:tc>
      </w:tr>
      <w:tr w:rsidR="00F17F46">
        <w:trPr>
          <w:cantSplit/>
        </w:trPr>
        <w:tc>
          <w:tcPr>
            <w:tcW w:w="2055" w:type="dxa"/>
          </w:tcPr>
          <w:p w:rsidR="00F17F46" w:rsidRDefault="00F17F46">
            <w:r>
              <w:t>5. Коэффициент инвестирования ( собственных источников и долгосрочных кредитов)</w:t>
            </w:r>
          </w:p>
        </w:tc>
        <w:tc>
          <w:tcPr>
            <w:tcW w:w="2835" w:type="dxa"/>
          </w:tcPr>
          <w:p w:rsidR="00F17F46" w:rsidRDefault="00F17F46">
            <w:r>
              <w:t>Указывает, насколько соб-ственные источники и долго-срочные кредиты формируют инвестиции предприятия</w:t>
            </w:r>
          </w:p>
        </w:tc>
        <w:tc>
          <w:tcPr>
            <w:tcW w:w="3685" w:type="dxa"/>
          </w:tcPr>
          <w:p w:rsidR="00F17F46" w:rsidRDefault="00F17F46">
            <w:r>
              <w:t>Источники собственных средств + долгосрочные кредиты (итог I и II раздела пассива )  *  100  /  Основные средства и прочие вложения (итог I раздела актива баланса-нетто)</w:t>
            </w:r>
          </w:p>
        </w:tc>
      </w:tr>
    </w:tbl>
    <w:p w:rsidR="00F17F46" w:rsidRDefault="00F17F46">
      <w:pPr>
        <w:jc w:val="both"/>
      </w:pPr>
    </w:p>
    <w:p w:rsidR="00F17F46" w:rsidRDefault="00F17F46">
      <w:pPr>
        <w:pStyle w:val="1"/>
      </w:pPr>
      <w:r>
        <w:br w:type="page"/>
      </w:r>
      <w:bookmarkStart w:id="42" w:name="_Toc437189998"/>
      <w:bookmarkStart w:id="43" w:name="_Toc437191153"/>
      <w:bookmarkStart w:id="44" w:name="_Toc437191371"/>
      <w:r>
        <w:t>3. Анализ оборачиваемости оборотных средств.</w:t>
      </w:r>
      <w:bookmarkEnd w:id="42"/>
      <w:bookmarkEnd w:id="43"/>
      <w:bookmarkEnd w:id="44"/>
      <w:r>
        <w:cr/>
      </w:r>
    </w:p>
    <w:p w:rsidR="00F17F46" w:rsidRDefault="00F17F46">
      <w:pPr>
        <w:pStyle w:val="2"/>
      </w:pPr>
      <w:bookmarkStart w:id="45" w:name="_Toc437189999"/>
      <w:bookmarkStart w:id="46" w:name="_Toc437191154"/>
      <w:bookmarkStart w:id="47" w:name="_Toc437191372"/>
      <w:r>
        <w:t>3.1. Общая оценка оборачиваемости активов предприятия.</w:t>
      </w:r>
      <w:bookmarkEnd w:id="45"/>
      <w:bookmarkEnd w:id="46"/>
      <w:bookmarkEnd w:id="47"/>
      <w:r>
        <w:cr/>
      </w:r>
    </w:p>
    <w:p w:rsidR="00F17F46" w:rsidRDefault="00F17F46">
      <w:pPr>
        <w:pStyle w:val="20"/>
        <w:spacing w:line="240" w:lineRule="auto"/>
      </w:pPr>
      <w:r>
        <w:t>Финансовое положение предприятия находится в непосредственной зависимости от того, насколько быстро средства, вложенные в активы, превращаются в реальные деньги.</w:t>
      </w:r>
    </w:p>
    <w:p w:rsidR="00F17F46" w:rsidRDefault="00F17F46">
      <w:pPr>
        <w:jc w:val="both"/>
        <w:rPr>
          <w:sz w:val="24"/>
        </w:rPr>
      </w:pPr>
      <w:r>
        <w:rPr>
          <w:sz w:val="24"/>
        </w:rPr>
        <w:t>В общем случае скорость оборота активов предприятия принято рассчитывать с помощью формулы:</w:t>
      </w:r>
    </w:p>
    <w:tbl>
      <w:tblPr>
        <w:tblW w:w="0" w:type="auto"/>
        <w:tblInd w:w="-70" w:type="dxa"/>
        <w:tblLayout w:type="fixed"/>
        <w:tblCellMar>
          <w:left w:w="70" w:type="dxa"/>
          <w:right w:w="70" w:type="dxa"/>
        </w:tblCellMar>
        <w:tblLook w:val="0000" w:firstRow="0" w:lastRow="0" w:firstColumn="0" w:lastColumn="0" w:noHBand="0" w:noVBand="0"/>
      </w:tblPr>
      <w:tblGrid>
        <w:gridCol w:w="7197"/>
      </w:tblGrid>
      <w:tr w:rsidR="00F17F46">
        <w:trPr>
          <w:cantSplit/>
        </w:trPr>
        <w:tc>
          <w:tcPr>
            <w:tcW w:w="7197" w:type="dxa"/>
          </w:tcPr>
          <w:p w:rsidR="00F17F46" w:rsidRDefault="00F17F46">
            <w:pPr>
              <w:rPr>
                <w:sz w:val="24"/>
              </w:rPr>
            </w:pPr>
          </w:p>
          <w:p w:rsidR="00F17F46" w:rsidRDefault="00EB76E7">
            <w:pPr>
              <w:rPr>
                <w:sz w:val="24"/>
              </w:rPr>
            </w:pPr>
            <w:r>
              <w:rPr>
                <w:position w:val="-26"/>
                <w:sz w:val="24"/>
              </w:rPr>
              <w:pict>
                <v:shape id="_x0000_i1040" type="#_x0000_t75" style="width:308.25pt;height:30.75pt" fillcolor="window">
                  <v:imagedata r:id="rId21" o:title=""/>
                </v:shape>
              </w:pict>
            </w:r>
          </w:p>
          <w:p w:rsidR="00F17F46" w:rsidRDefault="00F17F46">
            <w:pPr>
              <w:rPr>
                <w:sz w:val="24"/>
              </w:rPr>
            </w:pPr>
          </w:p>
        </w:tc>
      </w:tr>
    </w:tbl>
    <w:p w:rsidR="00F17F46" w:rsidRDefault="00F17F46">
      <w:pPr>
        <w:rPr>
          <w:sz w:val="24"/>
        </w:rPr>
      </w:pPr>
      <w:r>
        <w:rPr>
          <w:sz w:val="24"/>
        </w:rPr>
        <w:t>Соответственно, оборачиваемость текущих активов будет определяться как:</w:t>
      </w:r>
    </w:p>
    <w:tbl>
      <w:tblPr>
        <w:tblW w:w="0" w:type="auto"/>
        <w:tblInd w:w="-70" w:type="dxa"/>
        <w:tblLayout w:type="fixed"/>
        <w:tblCellMar>
          <w:left w:w="70" w:type="dxa"/>
          <w:right w:w="70" w:type="dxa"/>
        </w:tblCellMar>
        <w:tblLook w:val="0000" w:firstRow="0" w:lastRow="0" w:firstColumn="0" w:lastColumn="0" w:noHBand="0" w:noVBand="0"/>
      </w:tblPr>
      <w:tblGrid>
        <w:gridCol w:w="7197"/>
      </w:tblGrid>
      <w:tr w:rsidR="00F17F46">
        <w:trPr>
          <w:cantSplit/>
        </w:trPr>
        <w:tc>
          <w:tcPr>
            <w:tcW w:w="7197" w:type="dxa"/>
          </w:tcPr>
          <w:p w:rsidR="00F17F46" w:rsidRDefault="00F17F46"/>
          <w:p w:rsidR="00F17F46" w:rsidRDefault="00F17F46">
            <w:r>
              <w:t xml:space="preserve"> </w:t>
            </w:r>
            <w:r w:rsidR="00EB76E7">
              <w:rPr>
                <w:position w:val="-26"/>
              </w:rPr>
              <w:pict>
                <v:shape id="_x0000_i1041" type="#_x0000_t75" style="width:350.25pt;height:30.75pt" fillcolor="window">
                  <v:imagedata r:id="rId22" o:title=""/>
                </v:shape>
              </w:pict>
            </w:r>
          </w:p>
          <w:p w:rsidR="00F17F46" w:rsidRDefault="00F17F46"/>
        </w:tc>
      </w:tr>
    </w:tbl>
    <w:p w:rsidR="00F17F46" w:rsidRDefault="00F17F46">
      <w:pPr>
        <w:rPr>
          <w:sz w:val="24"/>
        </w:rPr>
      </w:pPr>
      <w:r>
        <w:rPr>
          <w:sz w:val="24"/>
        </w:rPr>
        <w:t>Средняя величина активов по данным баланса определяется по формуле: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3777"/>
      </w:tblGrid>
      <w:tr w:rsidR="00F17F46">
        <w:trPr>
          <w:cantSplit/>
        </w:trPr>
        <w:tc>
          <w:tcPr>
            <w:tcW w:w="3777"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0"/>
                <w:sz w:val="24"/>
              </w:rPr>
              <w:pict>
                <v:shape id="_x0000_i1042" type="#_x0000_t75" style="width:108pt;height:38.25pt" fillcolor="window">
                  <v:imagedata r:id="rId23" o:title=""/>
                </v:shape>
              </w:pict>
            </w:r>
            <w:r>
              <w:rPr>
                <w:sz w:val="24"/>
              </w:rPr>
              <w:cr/>
            </w:r>
          </w:p>
          <w:p w:rsidR="00F17F46" w:rsidRDefault="00F17F46">
            <w:pPr>
              <w:rPr>
                <w:sz w:val="24"/>
              </w:rPr>
            </w:pPr>
          </w:p>
        </w:tc>
      </w:tr>
    </w:tbl>
    <w:p w:rsidR="00F17F46" w:rsidRDefault="00F17F46">
      <w:pPr>
        <w:rPr>
          <w:sz w:val="24"/>
        </w:rPr>
      </w:pPr>
      <w:r>
        <w:rPr>
          <w:sz w:val="24"/>
        </w:rPr>
        <w:t>где Он, Ок - величина активов на начало и на конец периода.</w:t>
      </w:r>
      <w:r>
        <w:rPr>
          <w:sz w:val="24"/>
        </w:rPr>
        <w:cr/>
      </w:r>
    </w:p>
    <w:p w:rsidR="00F17F46" w:rsidRDefault="00F17F46">
      <w:pPr>
        <w:rPr>
          <w:sz w:val="24"/>
        </w:rPr>
      </w:pPr>
      <w:r>
        <w:rPr>
          <w:sz w:val="24"/>
        </w:rPr>
        <w:t>Затем определяется продолжительность одного оборота в днях:</w:t>
      </w:r>
    </w:p>
    <w:tbl>
      <w:tblPr>
        <w:tblW w:w="0" w:type="auto"/>
        <w:tblInd w:w="-70" w:type="dxa"/>
        <w:tblLayout w:type="fixed"/>
        <w:tblCellMar>
          <w:left w:w="70" w:type="dxa"/>
          <w:right w:w="70" w:type="dxa"/>
        </w:tblCellMar>
        <w:tblLook w:val="0000" w:firstRow="0" w:lastRow="0" w:firstColumn="0" w:lastColumn="0" w:noHBand="0" w:noVBand="0"/>
      </w:tblPr>
      <w:tblGrid>
        <w:gridCol w:w="7158"/>
      </w:tblGrid>
      <w:tr w:rsidR="00F17F46">
        <w:trPr>
          <w:cantSplit/>
        </w:trPr>
        <w:tc>
          <w:tcPr>
            <w:tcW w:w="7158" w:type="dxa"/>
          </w:tcPr>
          <w:p w:rsidR="00F17F46" w:rsidRDefault="00F17F46">
            <w:pPr>
              <w:rPr>
                <w:sz w:val="24"/>
              </w:rPr>
            </w:pPr>
          </w:p>
          <w:p w:rsidR="00F17F46" w:rsidRDefault="00EB76E7">
            <w:pPr>
              <w:rPr>
                <w:sz w:val="24"/>
              </w:rPr>
            </w:pPr>
            <w:r>
              <w:rPr>
                <w:position w:val="-26"/>
                <w:sz w:val="24"/>
              </w:rPr>
              <w:pict>
                <v:shape id="_x0000_i1043" type="#_x0000_t75" style="width:306.75pt;height:30.75pt" fillcolor="window">
                  <v:imagedata r:id="rId24" o:title=""/>
                </v:shape>
              </w:pict>
            </w:r>
          </w:p>
          <w:p w:rsidR="00F17F46" w:rsidRDefault="00F17F46">
            <w:pPr>
              <w:rPr>
                <w:sz w:val="24"/>
              </w:rPr>
            </w:pPr>
          </w:p>
        </w:tc>
      </w:tr>
    </w:tbl>
    <w:p w:rsidR="00F17F46" w:rsidRDefault="00F17F46">
      <w:pPr>
        <w:jc w:val="both"/>
        <w:rPr>
          <w:sz w:val="24"/>
        </w:rPr>
      </w:pPr>
      <w:r>
        <w:rPr>
          <w:sz w:val="24"/>
        </w:rPr>
        <w:t xml:space="preserve">где оборачиваемость активов численно равна коэффициенту оборачиваемости текущих </w:t>
      </w:r>
    </w:p>
    <w:p w:rsidR="00F17F46" w:rsidRDefault="00F17F46">
      <w:pPr>
        <w:jc w:val="both"/>
        <w:rPr>
          <w:sz w:val="24"/>
        </w:rPr>
      </w:pPr>
      <w:r>
        <w:rPr>
          <w:sz w:val="24"/>
        </w:rPr>
        <w:t>активов.</w:t>
      </w:r>
      <w:r>
        <w:rPr>
          <w:sz w:val="24"/>
        </w:rPr>
        <w:cr/>
      </w:r>
    </w:p>
    <w:p w:rsidR="00F17F46" w:rsidRDefault="00F17F46">
      <w:pPr>
        <w:jc w:val="both"/>
        <w:rPr>
          <w:sz w:val="24"/>
        </w:rPr>
      </w:pPr>
      <w:r>
        <w:rPr>
          <w:sz w:val="24"/>
        </w:rPr>
        <w:t>Если продолжительность оборота текущих активов увеличивается, то для продолжения производственно-коммерческой деятельности хотя бы на том же уровне необходимо дополнительное привлечение средств в оборот, которое рассчитывается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7137"/>
      </w:tblGrid>
      <w:tr w:rsidR="00F17F46">
        <w:trPr>
          <w:cantSplit/>
        </w:trPr>
        <w:tc>
          <w:tcPr>
            <w:tcW w:w="7137" w:type="dxa"/>
          </w:tcPr>
          <w:p w:rsidR="00F17F46" w:rsidRDefault="00F17F46">
            <w:pPr>
              <w:rPr>
                <w:sz w:val="24"/>
              </w:rPr>
            </w:pPr>
          </w:p>
          <w:p w:rsidR="00F17F46" w:rsidRDefault="00F17F46">
            <w:pPr>
              <w:rPr>
                <w:sz w:val="24"/>
              </w:rPr>
            </w:pPr>
            <w:r>
              <w:rPr>
                <w:sz w:val="24"/>
              </w:rPr>
              <w:t xml:space="preserve">       </w:t>
            </w:r>
            <w:r w:rsidR="00EB76E7">
              <w:rPr>
                <w:position w:val="-54"/>
                <w:sz w:val="24"/>
              </w:rPr>
              <w:pict>
                <v:shape id="_x0000_i1044" type="#_x0000_t75" style="width:279pt;height:54pt" fillcolor="window">
                  <v:imagedata r:id="rId25" o:title=""/>
                </v:shape>
              </w:pict>
            </w:r>
          </w:p>
          <w:p w:rsidR="00F17F46" w:rsidRDefault="00F17F46">
            <w:pPr>
              <w:rPr>
                <w:sz w:val="24"/>
              </w:rPr>
            </w:pPr>
          </w:p>
        </w:tc>
      </w:tr>
    </w:tbl>
    <w:p w:rsidR="00F17F46" w:rsidRDefault="00F17F46">
      <w:r>
        <w:cr/>
      </w:r>
    </w:p>
    <w:p w:rsidR="00F17F46" w:rsidRDefault="00F17F46">
      <w:pPr>
        <w:pStyle w:val="2"/>
      </w:pPr>
      <w:bookmarkStart w:id="48" w:name="_Toc437190000"/>
      <w:bookmarkStart w:id="49" w:name="_Toc437191155"/>
      <w:bookmarkStart w:id="50" w:name="_Toc437191373"/>
      <w:r>
        <w:t>3.2. Анализ движения денежных средств.</w:t>
      </w:r>
      <w:bookmarkEnd w:id="48"/>
      <w:bookmarkEnd w:id="49"/>
      <w:bookmarkEnd w:id="50"/>
      <w:r>
        <w:cr/>
      </w:r>
    </w:p>
    <w:p w:rsidR="00F17F46" w:rsidRDefault="00F17F46">
      <w:pPr>
        <w:jc w:val="both"/>
        <w:rPr>
          <w:sz w:val="24"/>
        </w:rPr>
      </w:pPr>
      <w:r>
        <w:rPr>
          <w:sz w:val="24"/>
        </w:rPr>
        <w:t>Особое значение для стабильной деятельности предприятия имеет скорость движения денежных средств. Одним из основных условий финансового благополучия предприятия является приток денежных средств, обеспечивающий покрытие его текущих обязательств.</w:t>
      </w:r>
    </w:p>
    <w:p w:rsidR="00F17F46" w:rsidRDefault="00F17F46">
      <w:pPr>
        <w:jc w:val="both"/>
        <w:rPr>
          <w:sz w:val="24"/>
        </w:rPr>
      </w:pPr>
      <w:r>
        <w:rPr>
          <w:sz w:val="24"/>
        </w:rPr>
        <w:t>Одним из способов оценки достаточности денежных средств является определение длительности периода оборота. С этой целью используется формула:</w:t>
      </w:r>
    </w:p>
    <w:tbl>
      <w:tblPr>
        <w:tblW w:w="0" w:type="auto"/>
        <w:tblInd w:w="-70" w:type="dxa"/>
        <w:tblLayout w:type="fixed"/>
        <w:tblCellMar>
          <w:left w:w="70" w:type="dxa"/>
          <w:right w:w="70" w:type="dxa"/>
        </w:tblCellMar>
        <w:tblLook w:val="0000" w:firstRow="0" w:lastRow="0" w:firstColumn="0" w:lastColumn="0" w:noHBand="0" w:noVBand="0"/>
      </w:tblPr>
      <w:tblGrid>
        <w:gridCol w:w="6027"/>
      </w:tblGrid>
      <w:tr w:rsidR="00F17F46">
        <w:trPr>
          <w:cantSplit/>
        </w:trPr>
        <w:tc>
          <w:tcPr>
            <w:tcW w:w="6027" w:type="dxa"/>
          </w:tcPr>
          <w:p w:rsidR="00F17F46" w:rsidRDefault="00F17F46">
            <w:pPr>
              <w:rPr>
                <w:sz w:val="24"/>
              </w:rPr>
            </w:pPr>
            <w:r>
              <w:rPr>
                <w:sz w:val="24"/>
              </w:rPr>
              <w:t xml:space="preserve">       </w:t>
            </w:r>
          </w:p>
          <w:p w:rsidR="00F17F46" w:rsidRDefault="00F17F46">
            <w:pPr>
              <w:rPr>
                <w:sz w:val="24"/>
              </w:rPr>
            </w:pPr>
            <w:r>
              <w:rPr>
                <w:sz w:val="24"/>
              </w:rPr>
              <w:t xml:space="preserve">      </w:t>
            </w:r>
            <w:r w:rsidR="00EB76E7">
              <w:rPr>
                <w:position w:val="-44"/>
                <w:sz w:val="24"/>
              </w:rPr>
              <w:pict>
                <v:shape id="_x0000_i1045" type="#_x0000_t75" style="width:230.25pt;height:48.75pt" fillcolor="window">
                  <v:imagedata r:id="rId26" o:title=""/>
                </v:shape>
              </w:pict>
            </w:r>
          </w:p>
          <w:p w:rsidR="00F17F46" w:rsidRDefault="00F17F46">
            <w:pPr>
              <w:rPr>
                <w:sz w:val="24"/>
              </w:rPr>
            </w:pPr>
          </w:p>
        </w:tc>
      </w:tr>
    </w:tbl>
    <w:p w:rsidR="00F17F46" w:rsidRDefault="00F17F46">
      <w:pPr>
        <w:pStyle w:val="20"/>
        <w:spacing w:line="240" w:lineRule="auto"/>
      </w:pPr>
      <w:r>
        <w:t>Для расчета средних остатков денежных средств привлекаются внутренние учетные данные (ОДn - остатки на начало n-го месяца) и формула:</w:t>
      </w:r>
    </w:p>
    <w:tbl>
      <w:tblPr>
        <w:tblW w:w="0" w:type="auto"/>
        <w:tblInd w:w="-70" w:type="dxa"/>
        <w:tblLayout w:type="fixed"/>
        <w:tblCellMar>
          <w:left w:w="70" w:type="dxa"/>
          <w:right w:w="70" w:type="dxa"/>
        </w:tblCellMar>
        <w:tblLook w:val="0000" w:firstRow="0" w:lastRow="0" w:firstColumn="0" w:lastColumn="0" w:noHBand="0" w:noVBand="0"/>
      </w:tblPr>
      <w:tblGrid>
        <w:gridCol w:w="6057"/>
      </w:tblGrid>
      <w:tr w:rsidR="00F17F46">
        <w:trPr>
          <w:cantSplit/>
        </w:trPr>
        <w:tc>
          <w:tcPr>
            <w:tcW w:w="6057" w:type="dxa"/>
          </w:tcPr>
          <w:p w:rsidR="00F17F46" w:rsidRDefault="00F17F46">
            <w:pPr>
              <w:rPr>
                <w:sz w:val="24"/>
              </w:rPr>
            </w:pPr>
          </w:p>
          <w:p w:rsidR="00F17F46" w:rsidRDefault="00F17F46">
            <w:pPr>
              <w:rPr>
                <w:sz w:val="24"/>
              </w:rPr>
            </w:pPr>
            <w:r>
              <w:rPr>
                <w:sz w:val="24"/>
              </w:rPr>
              <w:t xml:space="preserve">        </w:t>
            </w:r>
            <w:r w:rsidR="00EB76E7">
              <w:rPr>
                <w:position w:val="-54"/>
                <w:sz w:val="24"/>
              </w:rPr>
              <w:pict>
                <v:shape id="_x0000_i1046" type="#_x0000_t75" style="width:218.25pt;height:59.25pt" fillcolor="window">
                  <v:imagedata r:id="rId27" o:title=""/>
                </v:shape>
              </w:pict>
            </w:r>
          </w:p>
          <w:p w:rsidR="00F17F46" w:rsidRDefault="00F17F46">
            <w:pPr>
              <w:rPr>
                <w:sz w:val="24"/>
              </w:rPr>
            </w:pPr>
          </w:p>
        </w:tc>
      </w:tr>
    </w:tbl>
    <w:p w:rsidR="00F17F46" w:rsidRDefault="00F17F46">
      <w:pPr>
        <w:jc w:val="both"/>
        <w:rPr>
          <w:sz w:val="24"/>
        </w:rPr>
      </w:pPr>
      <w:r>
        <w:rPr>
          <w:sz w:val="24"/>
        </w:rPr>
        <w:t>где n - количество месяцев в периоде.</w:t>
      </w:r>
      <w:r>
        <w:rPr>
          <w:sz w:val="24"/>
        </w:rPr>
        <w:cr/>
      </w:r>
    </w:p>
    <w:p w:rsidR="00F17F46" w:rsidRDefault="00F17F46">
      <w:pPr>
        <w:jc w:val="both"/>
        <w:rPr>
          <w:sz w:val="24"/>
        </w:rPr>
      </w:pPr>
      <w:r>
        <w:rPr>
          <w:sz w:val="24"/>
        </w:rPr>
        <w:t>Для того, чтобы раскрыть реальное движение денежных средств на предприятии, оценить синхронность поступления и расходования денежных средств, а также увязать величину полученного финансового результата с состоянием денежных средств на предприятии, следует выделить и проанализировать все направления поступления (притока) денежных средств, а также их выбытия (оттока).</w:t>
      </w:r>
    </w:p>
    <w:p w:rsidR="00F17F46" w:rsidRDefault="00F17F46">
      <w:pPr>
        <w:jc w:val="both"/>
        <w:rPr>
          <w:sz w:val="24"/>
        </w:rPr>
      </w:pPr>
      <w:r>
        <w:rPr>
          <w:sz w:val="24"/>
        </w:rPr>
        <w:t>Указанные напрвления движения денежных средств принято рассматривать отдельно в разрезе текущей, инвестиционной и финансовой деятельности.</w:t>
      </w:r>
    </w:p>
    <w:p w:rsidR="00F17F46" w:rsidRDefault="00F17F46">
      <w:pPr>
        <w:jc w:val="both"/>
        <w:rPr>
          <w:sz w:val="24"/>
        </w:rPr>
      </w:pPr>
      <w:r>
        <w:rPr>
          <w:sz w:val="24"/>
        </w:rPr>
        <w:t>Приток денежных средств в рамках текущей деятельности связан с получением выручки от реализации продукции, выполнения работ и оказания услуг, а также авансов от покупателей и заказчиков; отток - с уплатой по счетам поставщиков и прочих контрагентов, выплатой заработной платы работникам, производственными отчислениями в фонды социального страхования и обеспечения, расчетами с бюджетом по причитающимся к уплате налогам. К текущей деятельности принято также относить и выплаченные (полученные) проценты по кредитам.</w:t>
      </w:r>
    </w:p>
    <w:p w:rsidR="00F17F46" w:rsidRDefault="00F17F46">
      <w:pPr>
        <w:jc w:val="both"/>
        <w:rPr>
          <w:sz w:val="24"/>
        </w:rPr>
      </w:pPr>
      <w:r>
        <w:rPr>
          <w:sz w:val="24"/>
        </w:rPr>
        <w:t xml:space="preserve">Движение денежных средств в разрезе инвестиционной деятельности связано с приобретением (реализацией) имущества, имеющего долгосрочное использование (в первую очередь - поступление (выбытие) основных средств и нематериальных активов). </w:t>
      </w:r>
    </w:p>
    <w:p w:rsidR="00F17F46" w:rsidRDefault="00F17F46">
      <w:pPr>
        <w:jc w:val="both"/>
        <w:rPr>
          <w:sz w:val="24"/>
        </w:rPr>
      </w:pPr>
      <w:r>
        <w:rPr>
          <w:sz w:val="24"/>
        </w:rPr>
        <w:t>Финансовая деятельность предприятия связана в основном с притоком средств вследствие получения долгосрочных и краткосрочных кредитов и займов и их оттоком в виде выплаты дивидендов и погашения задолженности по полученным ранее кредитам.</w:t>
      </w:r>
    </w:p>
    <w:p w:rsidR="00F17F46" w:rsidRDefault="00F17F46">
      <w:pPr>
        <w:jc w:val="both"/>
        <w:rPr>
          <w:sz w:val="24"/>
        </w:rPr>
      </w:pPr>
      <w:r>
        <w:rPr>
          <w:sz w:val="24"/>
        </w:rPr>
        <w:t>Анализ движения денежных средств проводится прямым и косвенным методом.</w:t>
      </w:r>
    </w:p>
    <w:p w:rsidR="00F17F46" w:rsidRDefault="00F17F46">
      <w:pPr>
        <w:jc w:val="both"/>
        <w:rPr>
          <w:sz w:val="24"/>
        </w:rPr>
      </w:pPr>
      <w:r>
        <w:rPr>
          <w:sz w:val="24"/>
        </w:rPr>
        <w:t>Прямой метод имеет недостаток: он не раскрывает взаимосвязи полученного финансового результата и изменения величины денежных средств на счетах предприятия (предприятие получает чистую прибыль, а его денежные средства сокращаются). При анализе движения денежных средств косвенным методом преобразуется величина чистой прибыли в величину денежных средств, т.е. исправляется надостаток прямого метода анализа.</w:t>
      </w:r>
    </w:p>
    <w:p w:rsidR="00F17F46" w:rsidRDefault="00F17F46">
      <w:pPr>
        <w:jc w:val="both"/>
        <w:rPr>
          <w:sz w:val="24"/>
        </w:rPr>
      </w:pPr>
      <w:r>
        <w:rPr>
          <w:sz w:val="24"/>
        </w:rPr>
        <w:t>В отличие от других подходов к оценке финансового состояния, анализ движения денежных средств дает возможность сделать более обоснованные выводы о том, в каком объеме и из каких источников были получены поступившие на предприятие денежные средства и каковы основные направления их использования; достаточно ли собственных средств предприятия для осуществления инвестиционной деятельности; чем объясняются расхождения величины полученной прибыли и наличия денежных средств и т.д.</w:t>
      </w:r>
    </w:p>
    <w:p w:rsidR="00F17F46" w:rsidRDefault="00F17F46">
      <w:pPr>
        <w:pStyle w:val="2"/>
        <w:jc w:val="both"/>
      </w:pPr>
      <w:bookmarkStart w:id="51" w:name="_Toc437190001"/>
      <w:bookmarkStart w:id="52" w:name="_Toc437191156"/>
      <w:bookmarkStart w:id="53" w:name="_Toc437191374"/>
      <w:r>
        <w:t>3.3. Анализ дебиторской задолженности.</w:t>
      </w:r>
      <w:bookmarkEnd w:id="51"/>
      <w:bookmarkEnd w:id="52"/>
      <w:bookmarkEnd w:id="53"/>
    </w:p>
    <w:p w:rsidR="00F17F46" w:rsidRDefault="00F17F46">
      <w:pPr>
        <w:jc w:val="both"/>
        <w:rPr>
          <w:sz w:val="24"/>
        </w:rPr>
      </w:pPr>
      <w:r>
        <w:rPr>
          <w:sz w:val="24"/>
        </w:rPr>
        <w:t>Для оценки оборачиваемости дебиторской задолженности используется следующая группа показателей.</w:t>
      </w:r>
    </w:p>
    <w:p w:rsidR="00F17F46" w:rsidRDefault="00F17F46">
      <w:pPr>
        <w:pStyle w:val="3"/>
      </w:pPr>
      <w:bookmarkStart w:id="54" w:name="_Toc437190002"/>
      <w:bookmarkStart w:id="55" w:name="_Toc437191157"/>
      <w:bookmarkStart w:id="56" w:name="_Toc437191375"/>
      <w:r>
        <w:t>3.3.1. Оборачиваемость дебиторской задолженности.</w:t>
      </w:r>
      <w:bookmarkEnd w:id="54"/>
      <w:bookmarkEnd w:id="55"/>
      <w:bookmarkEnd w:id="56"/>
    </w:p>
    <w:tbl>
      <w:tblPr>
        <w:tblW w:w="0" w:type="auto"/>
        <w:tblInd w:w="-70" w:type="dxa"/>
        <w:tblLayout w:type="fixed"/>
        <w:tblCellMar>
          <w:left w:w="70" w:type="dxa"/>
          <w:right w:w="70" w:type="dxa"/>
        </w:tblCellMar>
        <w:tblLook w:val="0000" w:firstRow="0" w:lastRow="0" w:firstColumn="0" w:lastColumn="0" w:noHBand="0" w:noVBand="0"/>
      </w:tblPr>
      <w:tblGrid>
        <w:gridCol w:w="8277"/>
      </w:tblGrid>
      <w:tr w:rsidR="00F17F46">
        <w:trPr>
          <w:cantSplit/>
        </w:trPr>
        <w:tc>
          <w:tcPr>
            <w:tcW w:w="8277" w:type="dxa"/>
          </w:tcPr>
          <w:p w:rsidR="00F17F46" w:rsidRDefault="00F17F46">
            <w:pPr>
              <w:rPr>
                <w:sz w:val="24"/>
              </w:rPr>
            </w:pPr>
            <w:r>
              <w:rPr>
                <w:sz w:val="24"/>
              </w:rPr>
              <w:t xml:space="preserve">    </w:t>
            </w:r>
          </w:p>
          <w:p w:rsidR="00F17F46" w:rsidRDefault="00F17F46">
            <w:pPr>
              <w:rPr>
                <w:sz w:val="24"/>
              </w:rPr>
            </w:pPr>
            <w:r>
              <w:rPr>
                <w:sz w:val="24"/>
              </w:rPr>
              <w:t xml:space="preserve">   </w:t>
            </w:r>
            <w:r w:rsidR="00EB76E7">
              <w:rPr>
                <w:position w:val="-42"/>
                <w:sz w:val="24"/>
              </w:rPr>
              <w:pict>
                <v:shape id="_x0000_i1047" type="#_x0000_t75" style="width:377.25pt;height:39pt" fillcolor="window">
                  <v:imagedata r:id="rId28" o:title=""/>
                </v:shape>
              </w:pict>
            </w:r>
          </w:p>
          <w:p w:rsidR="00F17F46" w:rsidRDefault="00F17F46">
            <w:pPr>
              <w:rPr>
                <w:sz w:val="24"/>
              </w:rPr>
            </w:pPr>
          </w:p>
        </w:tc>
      </w:tr>
    </w:tbl>
    <w:p w:rsidR="00F17F46" w:rsidRDefault="00F17F46">
      <w:pPr>
        <w:rPr>
          <w:sz w:val="24"/>
        </w:rPr>
      </w:pPr>
      <w:r>
        <w:rPr>
          <w:sz w:val="24"/>
        </w:rPr>
        <w:t>где: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8277"/>
      </w:tblGrid>
      <w:tr w:rsidR="00F17F46">
        <w:trPr>
          <w:cantSplit/>
        </w:trPr>
        <w:tc>
          <w:tcPr>
            <w:tcW w:w="8277"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0"/>
                <w:sz w:val="24"/>
              </w:rPr>
              <w:pict>
                <v:shape id="_x0000_i1048" type="#_x0000_t75" style="width:4in;height:54pt" fillcolor="window">
                  <v:imagedata r:id="rId29" o:title=""/>
                </v:shape>
              </w:pict>
            </w:r>
          </w:p>
          <w:p w:rsidR="00F17F46" w:rsidRDefault="00F17F46">
            <w:pPr>
              <w:rPr>
                <w:sz w:val="24"/>
              </w:rPr>
            </w:pPr>
          </w:p>
        </w:tc>
      </w:tr>
    </w:tbl>
    <w:p w:rsidR="00F17F46" w:rsidRDefault="00F17F46">
      <w:pPr>
        <w:pStyle w:val="20"/>
        <w:spacing w:line="240" w:lineRule="auto"/>
      </w:pPr>
      <w:r>
        <w:t>В том случае, если в течение года величина выручки от реализации значительно изменялась по месяцам, то применяют уточненный способ расчета средней величины дебиторской задолженности, основанный на ежемесячных данных. Тогда:</w:t>
      </w:r>
      <w:r>
        <w:cr/>
      </w:r>
    </w:p>
    <w:tbl>
      <w:tblPr>
        <w:tblW w:w="0" w:type="auto"/>
        <w:tblInd w:w="-70" w:type="dxa"/>
        <w:tblLayout w:type="fixed"/>
        <w:tblCellMar>
          <w:left w:w="70" w:type="dxa"/>
          <w:right w:w="70" w:type="dxa"/>
        </w:tblCellMar>
        <w:tblLook w:val="0000" w:firstRow="0" w:lastRow="0" w:firstColumn="0" w:lastColumn="0" w:noHBand="0" w:noVBand="0"/>
      </w:tblPr>
      <w:tblGrid>
        <w:gridCol w:w="7212"/>
      </w:tblGrid>
      <w:tr w:rsidR="00F17F46">
        <w:trPr>
          <w:cantSplit/>
        </w:trPr>
        <w:tc>
          <w:tcPr>
            <w:tcW w:w="7212"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0"/>
                <w:sz w:val="24"/>
              </w:rPr>
              <w:pict>
                <v:shape id="_x0000_i1049" type="#_x0000_t75" style="width:264.75pt;height:51.75pt" fillcolor="window">
                  <v:imagedata r:id="rId30" o:title=""/>
                </v:shape>
              </w:pict>
            </w:r>
          </w:p>
          <w:p w:rsidR="00F17F46" w:rsidRDefault="00F17F46">
            <w:pPr>
              <w:rPr>
                <w:sz w:val="24"/>
              </w:rPr>
            </w:pPr>
          </w:p>
        </w:tc>
      </w:tr>
    </w:tbl>
    <w:p w:rsidR="00F17F46" w:rsidRDefault="00F17F46">
      <w:pPr>
        <w:rPr>
          <w:sz w:val="24"/>
        </w:rPr>
      </w:pPr>
      <w:r>
        <w:rPr>
          <w:sz w:val="24"/>
        </w:rPr>
        <w:t>где ОДЗn - величина дебиторской задолженности на конец n-го месяца.</w:t>
      </w:r>
      <w:r>
        <w:rPr>
          <w:sz w:val="24"/>
        </w:rPr>
        <w:cr/>
      </w:r>
    </w:p>
    <w:p w:rsidR="00F17F46" w:rsidRDefault="00F17F46">
      <w:pPr>
        <w:pStyle w:val="3"/>
      </w:pPr>
      <w:bookmarkStart w:id="57" w:name="_Toc437190003"/>
      <w:bookmarkStart w:id="58" w:name="_Toc437191158"/>
      <w:bookmarkStart w:id="59" w:name="_Toc437191376"/>
      <w:r>
        <w:t>3.3.2. Период погашения дебиторской задолженности.</w:t>
      </w:r>
      <w:bookmarkEnd w:id="57"/>
      <w:bookmarkEnd w:id="58"/>
      <w:bookmarkEnd w:id="59"/>
      <w:r>
        <w:cr/>
      </w:r>
    </w:p>
    <w:tbl>
      <w:tblPr>
        <w:tblW w:w="0" w:type="auto"/>
        <w:tblInd w:w="-70" w:type="dxa"/>
        <w:tblLayout w:type="fixed"/>
        <w:tblCellMar>
          <w:left w:w="70" w:type="dxa"/>
          <w:right w:w="70" w:type="dxa"/>
        </w:tblCellMar>
        <w:tblLook w:val="0000" w:firstRow="0" w:lastRow="0" w:firstColumn="0" w:lastColumn="0" w:noHBand="0" w:noVBand="0"/>
      </w:tblPr>
      <w:tblGrid>
        <w:gridCol w:w="5607"/>
      </w:tblGrid>
      <w:tr w:rsidR="00F17F46">
        <w:trPr>
          <w:cantSplit/>
        </w:trPr>
        <w:tc>
          <w:tcPr>
            <w:tcW w:w="5607" w:type="dxa"/>
          </w:tcPr>
          <w:p w:rsidR="00F17F46" w:rsidRDefault="00F17F46">
            <w:pPr>
              <w:rPr>
                <w:sz w:val="24"/>
              </w:rPr>
            </w:pPr>
            <w:r>
              <w:rPr>
                <w:sz w:val="24"/>
              </w:rPr>
              <w:cr/>
            </w:r>
          </w:p>
          <w:p w:rsidR="00F17F46" w:rsidRDefault="00F17F46">
            <w:pPr>
              <w:rPr>
                <w:sz w:val="24"/>
              </w:rPr>
            </w:pPr>
            <w:r>
              <w:rPr>
                <w:sz w:val="24"/>
              </w:rPr>
              <w:t xml:space="preserve">             </w:t>
            </w:r>
            <w:r w:rsidR="00EB76E7">
              <w:rPr>
                <w:position w:val="-60"/>
                <w:sz w:val="24"/>
              </w:rPr>
              <w:pict>
                <v:shape id="_x0000_i1050" type="#_x0000_t75" style="width:179.25pt;height:48pt" fillcolor="window">
                  <v:imagedata r:id="rId31" o:title=""/>
                </v:shape>
              </w:pict>
            </w:r>
            <w:r>
              <w:rPr>
                <w:sz w:val="24"/>
              </w:rPr>
              <w:cr/>
            </w:r>
          </w:p>
          <w:p w:rsidR="00F17F46" w:rsidRDefault="00F17F46">
            <w:pPr>
              <w:rPr>
                <w:sz w:val="24"/>
              </w:rPr>
            </w:pPr>
          </w:p>
        </w:tc>
      </w:tr>
    </w:tbl>
    <w:p w:rsidR="00F17F46" w:rsidRDefault="00F17F46">
      <w:pPr>
        <w:pStyle w:val="20"/>
        <w:spacing w:line="240" w:lineRule="auto"/>
      </w:pPr>
      <w:r>
        <w:t>Следует иметь в виду, что чем больше период просрочки задолженности, тем выше риск её непогашения.</w:t>
      </w:r>
    </w:p>
    <w:p w:rsidR="00F17F46" w:rsidRDefault="00F17F46">
      <w:pPr>
        <w:pStyle w:val="3"/>
      </w:pPr>
      <w:bookmarkStart w:id="60" w:name="_Toc437190004"/>
      <w:bookmarkStart w:id="61" w:name="_Toc437191159"/>
      <w:bookmarkStart w:id="62" w:name="_Toc437191377"/>
      <w:r>
        <w:t>3.3.3. Доля дебиторской задолженности в общем объеме текущих активов.</w:t>
      </w:r>
      <w:bookmarkEnd w:id="60"/>
      <w:bookmarkEnd w:id="61"/>
      <w:bookmarkEnd w:id="62"/>
    </w:p>
    <w:tbl>
      <w:tblPr>
        <w:tblW w:w="0" w:type="auto"/>
        <w:tblInd w:w="-70" w:type="dxa"/>
        <w:tblLayout w:type="fixed"/>
        <w:tblCellMar>
          <w:left w:w="70" w:type="dxa"/>
          <w:right w:w="70" w:type="dxa"/>
        </w:tblCellMar>
        <w:tblLook w:val="0000" w:firstRow="0" w:lastRow="0" w:firstColumn="0" w:lastColumn="0" w:noHBand="0" w:noVBand="0"/>
      </w:tblPr>
      <w:tblGrid>
        <w:gridCol w:w="6357"/>
      </w:tblGrid>
      <w:tr w:rsidR="00F17F46">
        <w:trPr>
          <w:cantSplit/>
        </w:trPr>
        <w:tc>
          <w:tcPr>
            <w:tcW w:w="6357" w:type="dxa"/>
          </w:tcPr>
          <w:p w:rsidR="00F17F46" w:rsidRDefault="00F17F46">
            <w:pPr>
              <w:rPr>
                <w:sz w:val="24"/>
              </w:rPr>
            </w:pPr>
            <w:r>
              <w:rPr>
                <w:sz w:val="24"/>
              </w:rPr>
              <w:t xml:space="preserve">    </w:t>
            </w:r>
          </w:p>
          <w:p w:rsidR="00F17F46" w:rsidRDefault="00F17F46">
            <w:pPr>
              <w:rPr>
                <w:sz w:val="24"/>
              </w:rPr>
            </w:pPr>
            <w:r>
              <w:rPr>
                <w:sz w:val="24"/>
              </w:rPr>
              <w:t xml:space="preserve">      </w:t>
            </w:r>
            <w:r w:rsidR="00EB76E7">
              <w:rPr>
                <w:position w:val="-42"/>
                <w:sz w:val="24"/>
              </w:rPr>
              <w:pict>
                <v:shape id="_x0000_i1051" type="#_x0000_t75" style="width:267.75pt;height:41.25pt" fillcolor="window">
                  <v:imagedata r:id="rId32" o:title=""/>
                </v:shape>
              </w:pict>
            </w:r>
          </w:p>
          <w:p w:rsidR="00F17F46" w:rsidRDefault="00F17F46">
            <w:pPr>
              <w:rPr>
                <w:sz w:val="24"/>
              </w:rPr>
            </w:pPr>
          </w:p>
        </w:tc>
      </w:tr>
    </w:tbl>
    <w:p w:rsidR="00F17F46" w:rsidRDefault="00F17F46">
      <w:pPr>
        <w:pStyle w:val="3"/>
      </w:pPr>
      <w:bookmarkStart w:id="63" w:name="_Toc437190005"/>
      <w:bookmarkStart w:id="64" w:name="_Toc437191160"/>
      <w:bookmarkStart w:id="65" w:name="_Toc437191378"/>
      <w:r>
        <w:t>3.3.4. Доля сомнительной задолженности в составе дебиторской задолженности.</w:t>
      </w:r>
      <w:bookmarkEnd w:id="63"/>
      <w:bookmarkEnd w:id="64"/>
      <w:bookmarkEnd w:id="65"/>
      <w:r>
        <w:cr/>
      </w:r>
    </w:p>
    <w:tbl>
      <w:tblPr>
        <w:tblW w:w="0" w:type="auto"/>
        <w:tblInd w:w="-70" w:type="dxa"/>
        <w:tblLayout w:type="fixed"/>
        <w:tblCellMar>
          <w:left w:w="70" w:type="dxa"/>
          <w:right w:w="70" w:type="dxa"/>
        </w:tblCellMar>
        <w:tblLook w:val="0000" w:firstRow="0" w:lastRow="0" w:firstColumn="0" w:lastColumn="0" w:noHBand="0" w:noVBand="0"/>
      </w:tblPr>
      <w:tblGrid>
        <w:gridCol w:w="6567"/>
      </w:tblGrid>
      <w:tr w:rsidR="00F17F46">
        <w:trPr>
          <w:cantSplit/>
        </w:trPr>
        <w:tc>
          <w:tcPr>
            <w:tcW w:w="6567" w:type="dxa"/>
          </w:tcPr>
          <w:p w:rsidR="00F17F46" w:rsidRDefault="00F17F46">
            <w:pPr>
              <w:rPr>
                <w:sz w:val="24"/>
              </w:rPr>
            </w:pPr>
            <w:r>
              <w:rPr>
                <w:sz w:val="24"/>
              </w:rPr>
              <w:cr/>
            </w:r>
          </w:p>
          <w:p w:rsidR="00F17F46" w:rsidRDefault="00F17F46">
            <w:pPr>
              <w:rPr>
                <w:sz w:val="24"/>
              </w:rPr>
            </w:pPr>
            <w:r>
              <w:rPr>
                <w:sz w:val="24"/>
              </w:rPr>
              <w:t xml:space="preserve">       </w:t>
            </w:r>
            <w:r w:rsidR="00EB76E7">
              <w:rPr>
                <w:position w:val="-30"/>
                <w:sz w:val="24"/>
              </w:rPr>
              <w:pict>
                <v:shape id="_x0000_i1052" type="#_x0000_t75" style="width:269.25pt;height:42pt" fillcolor="window">
                  <v:imagedata r:id="rId33" o:title=""/>
                </v:shape>
              </w:pict>
            </w:r>
            <w:r>
              <w:rPr>
                <w:sz w:val="24"/>
              </w:rPr>
              <w:cr/>
            </w:r>
          </w:p>
          <w:p w:rsidR="00F17F46" w:rsidRDefault="00F17F46">
            <w:pPr>
              <w:rPr>
                <w:sz w:val="24"/>
              </w:rPr>
            </w:pPr>
          </w:p>
        </w:tc>
      </w:tr>
    </w:tbl>
    <w:p w:rsidR="00F17F46" w:rsidRDefault="00F17F46">
      <w:pPr>
        <w:jc w:val="both"/>
        <w:rPr>
          <w:sz w:val="24"/>
        </w:rPr>
      </w:pPr>
      <w:r>
        <w:rPr>
          <w:sz w:val="24"/>
        </w:rPr>
        <w:t>Этот показатель характеризует "качество" дебиторской задолженности. Тенденция к его росту свидетельствует о снижении ликвидности.</w:t>
      </w:r>
      <w:r>
        <w:rPr>
          <w:sz w:val="24"/>
        </w:rPr>
        <w:cr/>
      </w:r>
    </w:p>
    <w:p w:rsidR="00F17F46" w:rsidRDefault="00F17F46">
      <w:pPr>
        <w:jc w:val="both"/>
        <w:rPr>
          <w:sz w:val="24"/>
        </w:rPr>
      </w:pPr>
      <w:r>
        <w:rPr>
          <w:sz w:val="24"/>
        </w:rPr>
        <w:t>Существуют некоторые общие рекомендации, позволяющие управлять дебиторской задолженностью:</w:t>
      </w:r>
      <w:r>
        <w:rPr>
          <w:sz w:val="24"/>
        </w:rPr>
        <w:cr/>
      </w:r>
    </w:p>
    <w:p w:rsidR="00F17F46" w:rsidRDefault="00F17F46">
      <w:pPr>
        <w:jc w:val="both"/>
        <w:rPr>
          <w:sz w:val="24"/>
        </w:rPr>
      </w:pPr>
      <w:r>
        <w:rPr>
          <w:sz w:val="24"/>
        </w:rPr>
        <w:t>- контролировать состояние расчетов с покупателями по отсроченным (просроченным) задолженностям;</w:t>
      </w:r>
    </w:p>
    <w:p w:rsidR="00F17F46" w:rsidRDefault="00F17F46">
      <w:pPr>
        <w:jc w:val="both"/>
        <w:rPr>
          <w:sz w:val="24"/>
        </w:rPr>
      </w:pPr>
      <w:r>
        <w:rPr>
          <w:sz w:val="24"/>
        </w:rPr>
        <w:t>- по возможности ориентироваться на большее число покупателей с целью уменьшения риска неуплаты одним или несколькими крупными покупателями;</w:t>
      </w:r>
    </w:p>
    <w:p w:rsidR="00F17F46" w:rsidRDefault="00F17F46">
      <w:pPr>
        <w:jc w:val="both"/>
        <w:rPr>
          <w:sz w:val="24"/>
        </w:rPr>
      </w:pPr>
      <w:r>
        <w:rPr>
          <w:sz w:val="24"/>
        </w:rPr>
        <w:t>- следить за соотношением дебиторской и кредиторской задолженности: значительное превышение дебиторской задолженности создает угрозу финансовой устойчивости предприятия и делает необходимым привлечение дополнительных (как правило, дорогостоящих) источников финансирования;</w:t>
      </w:r>
    </w:p>
    <w:p w:rsidR="00F17F46" w:rsidRDefault="00F17F46">
      <w:pPr>
        <w:jc w:val="both"/>
        <w:rPr>
          <w:sz w:val="24"/>
        </w:rPr>
      </w:pPr>
      <w:r>
        <w:rPr>
          <w:sz w:val="24"/>
        </w:rPr>
        <w:t>- использовать способ предоставления скидок при досрочной оплате.</w:t>
      </w:r>
    </w:p>
    <w:p w:rsidR="00F17F46" w:rsidRDefault="00F17F46">
      <w:pPr>
        <w:pStyle w:val="2"/>
      </w:pPr>
      <w:bookmarkStart w:id="66" w:name="_Toc437190006"/>
      <w:bookmarkStart w:id="67" w:name="_Toc437191161"/>
      <w:bookmarkStart w:id="68" w:name="_Toc437191379"/>
      <w:r>
        <w:t>3.4. Анализ оборачиваемости товарно-материальных запасов.</w:t>
      </w:r>
      <w:bookmarkEnd w:id="66"/>
      <w:bookmarkEnd w:id="67"/>
      <w:bookmarkEnd w:id="68"/>
    </w:p>
    <w:p w:rsidR="00F17F46" w:rsidRDefault="00F17F46">
      <w:pPr>
        <w:pStyle w:val="20"/>
        <w:spacing w:line="240" w:lineRule="auto"/>
      </w:pPr>
      <w:r>
        <w:t>Оценка оборачиваемости товарно-материальных запасов проводится по каждому их виду (производственные запасы, готовая продукция, товары т.д.). Поскольку производственные запасы учитываются по стоимости их заготовления (приобретения), то для расчета коэффициента оборачиваемости запасов используется не выручка от реализации, а себестоимость реализованной продукции. Для оценки скорости оборота запасов используется формула:</w:t>
      </w:r>
    </w:p>
    <w:tbl>
      <w:tblPr>
        <w:tblW w:w="0" w:type="auto"/>
        <w:tblInd w:w="-70" w:type="dxa"/>
        <w:tblLayout w:type="fixed"/>
        <w:tblCellMar>
          <w:left w:w="70" w:type="dxa"/>
          <w:right w:w="70" w:type="dxa"/>
        </w:tblCellMar>
        <w:tblLook w:val="0000" w:firstRow="0" w:lastRow="0" w:firstColumn="0" w:lastColumn="0" w:noHBand="0" w:noVBand="0"/>
      </w:tblPr>
      <w:tblGrid>
        <w:gridCol w:w="6612"/>
      </w:tblGrid>
      <w:tr w:rsidR="00F17F46">
        <w:trPr>
          <w:cantSplit/>
        </w:trPr>
        <w:tc>
          <w:tcPr>
            <w:tcW w:w="6612" w:type="dxa"/>
          </w:tcPr>
          <w:p w:rsidR="00F17F46" w:rsidRDefault="00F17F46">
            <w:pPr>
              <w:rPr>
                <w:sz w:val="24"/>
              </w:rPr>
            </w:pPr>
          </w:p>
          <w:p w:rsidR="00F17F46" w:rsidRDefault="00F17F46">
            <w:pPr>
              <w:rPr>
                <w:sz w:val="24"/>
              </w:rPr>
            </w:pPr>
            <w:r>
              <w:rPr>
                <w:sz w:val="24"/>
              </w:rPr>
              <w:t xml:space="preserve">    </w:t>
            </w:r>
            <w:r w:rsidR="00EB76E7">
              <w:rPr>
                <w:position w:val="-30"/>
                <w:sz w:val="24"/>
              </w:rPr>
              <w:pict>
                <v:shape id="_x0000_i1053" type="#_x0000_t75" style="width:288.75pt;height:36pt" fillcolor="window">
                  <v:imagedata r:id="rId34" o:title=""/>
                </v:shape>
              </w:pict>
            </w:r>
          </w:p>
          <w:p w:rsidR="00F17F46" w:rsidRDefault="00F17F46">
            <w:pPr>
              <w:rPr>
                <w:sz w:val="24"/>
              </w:rPr>
            </w:pPr>
          </w:p>
        </w:tc>
      </w:tr>
    </w:tbl>
    <w:p w:rsidR="00F17F46" w:rsidRDefault="00F17F46">
      <w:pPr>
        <w:rPr>
          <w:sz w:val="24"/>
        </w:rPr>
      </w:pPr>
      <w:r>
        <w:rPr>
          <w:sz w:val="24"/>
        </w:rPr>
        <w:t>При этом:</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657"/>
      </w:tblGrid>
      <w:tr w:rsidR="00F17F46">
        <w:trPr>
          <w:cantSplit/>
        </w:trPr>
        <w:tc>
          <w:tcPr>
            <w:tcW w:w="6657"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0"/>
                <w:sz w:val="24"/>
              </w:rPr>
              <w:pict>
                <v:shape id="_x0000_i1054" type="#_x0000_t75" style="width:252.75pt;height:47.25pt" fillcolor="window">
                  <v:imagedata r:id="rId35" o:title=""/>
                </v:shape>
              </w:pict>
            </w:r>
            <w:r>
              <w:rPr>
                <w:sz w:val="24"/>
              </w:rPr>
              <w:cr/>
            </w:r>
          </w:p>
          <w:p w:rsidR="00F17F46" w:rsidRDefault="00F17F46">
            <w:pPr>
              <w:rPr>
                <w:sz w:val="24"/>
              </w:rPr>
            </w:pPr>
          </w:p>
        </w:tc>
      </w:tr>
    </w:tbl>
    <w:p w:rsidR="00F17F46" w:rsidRDefault="00F17F46">
      <w:pPr>
        <w:rPr>
          <w:sz w:val="24"/>
        </w:rPr>
      </w:pPr>
      <w:r>
        <w:rPr>
          <w:sz w:val="24"/>
        </w:rPr>
        <w:t>Срок хранения запасов определяется по формуле:</w:t>
      </w:r>
      <w:r>
        <w:rPr>
          <w:sz w:val="24"/>
        </w:rPr>
        <w:cr/>
      </w:r>
    </w:p>
    <w:tbl>
      <w:tblPr>
        <w:tblW w:w="0" w:type="auto"/>
        <w:tblInd w:w="-70" w:type="dxa"/>
        <w:tblLayout w:type="fixed"/>
        <w:tblCellMar>
          <w:left w:w="70" w:type="dxa"/>
          <w:right w:w="70" w:type="dxa"/>
        </w:tblCellMar>
        <w:tblLook w:val="0000" w:firstRow="0" w:lastRow="0" w:firstColumn="0" w:lastColumn="0" w:noHBand="0" w:noVBand="0"/>
      </w:tblPr>
      <w:tblGrid>
        <w:gridCol w:w="6672"/>
      </w:tblGrid>
      <w:tr w:rsidR="00F17F46">
        <w:trPr>
          <w:cantSplit/>
        </w:trPr>
        <w:tc>
          <w:tcPr>
            <w:tcW w:w="6672"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4"/>
                <w:sz w:val="24"/>
              </w:rPr>
              <w:pict>
                <v:shape id="_x0000_i1055" type="#_x0000_t75" style="width:167.25pt;height:39.75pt" fillcolor="window">
                  <v:imagedata r:id="rId36" o:title=""/>
                </v:shape>
              </w:pict>
            </w:r>
            <w:r>
              <w:rPr>
                <w:sz w:val="24"/>
              </w:rPr>
              <w:cr/>
            </w:r>
          </w:p>
          <w:p w:rsidR="00F17F46" w:rsidRDefault="00F17F46">
            <w:pPr>
              <w:rPr>
                <w:sz w:val="24"/>
              </w:rPr>
            </w:pPr>
          </w:p>
        </w:tc>
      </w:tr>
    </w:tbl>
    <w:p w:rsidR="00F17F46" w:rsidRDefault="00F17F46"/>
    <w:p w:rsidR="00F17F46" w:rsidRDefault="00F17F46">
      <w:pPr>
        <w:jc w:val="both"/>
        <w:rPr>
          <w:sz w:val="24"/>
        </w:rPr>
      </w:pPr>
    </w:p>
    <w:p w:rsidR="00F17F46" w:rsidRDefault="00F17F46">
      <w:pPr>
        <w:pStyle w:val="1"/>
      </w:pPr>
      <w:bookmarkStart w:id="69" w:name="_Toc437190007"/>
      <w:r>
        <w:br w:type="page"/>
      </w:r>
      <w:bookmarkStart w:id="70" w:name="_Toc437191162"/>
      <w:bookmarkStart w:id="71" w:name="_Toc437191380"/>
      <w:r>
        <w:t>4. Анализ эффективности использования имущества.</w:t>
      </w:r>
      <w:bookmarkEnd w:id="69"/>
      <w:bookmarkEnd w:id="70"/>
      <w:bookmarkEnd w:id="71"/>
      <w:r>
        <w:cr/>
      </w:r>
    </w:p>
    <w:p w:rsidR="00F17F46" w:rsidRDefault="00F17F46">
      <w:pPr>
        <w:jc w:val="both"/>
        <w:rPr>
          <w:sz w:val="24"/>
        </w:rPr>
      </w:pPr>
      <w:r>
        <w:rPr>
          <w:sz w:val="24"/>
        </w:rPr>
        <w:t>Функционирование предприятия зависит от его способности приносить необходимую прибыль. При этом следует иметь в виду, что руководство предприятия имеет значительную свободу в регулировании величины финансовых результатов. Так, исходя из принятой финансовой стрвтегии, предприятие имеет возможность увеличивать или уменьшать величину балансовой прибыли за счет выбора того или иного способа оценки имущества, порядка его списания, установления срока использования и т.д.</w:t>
      </w:r>
    </w:p>
    <w:p w:rsidR="00F17F46" w:rsidRDefault="00F17F46">
      <w:pPr>
        <w:jc w:val="both"/>
        <w:rPr>
          <w:sz w:val="24"/>
        </w:rPr>
      </w:pPr>
      <w:r>
        <w:rPr>
          <w:sz w:val="24"/>
        </w:rPr>
        <w:t>К вопросам учетной политики, определяющим величину финансового результата деятельности предприятия, в первую очередь, относятся следующие:</w:t>
      </w:r>
    </w:p>
    <w:p w:rsidR="00F17F46" w:rsidRDefault="00F17F46">
      <w:pPr>
        <w:jc w:val="both"/>
        <w:rPr>
          <w:sz w:val="24"/>
        </w:rPr>
      </w:pPr>
      <w:r>
        <w:rPr>
          <w:sz w:val="24"/>
        </w:rPr>
        <w:t>- выбор способа начисления амортизации основных средств;</w:t>
      </w:r>
    </w:p>
    <w:p w:rsidR="00F17F46" w:rsidRDefault="00F17F46">
      <w:pPr>
        <w:jc w:val="both"/>
        <w:rPr>
          <w:sz w:val="24"/>
        </w:rPr>
      </w:pPr>
      <w:r>
        <w:rPr>
          <w:sz w:val="24"/>
        </w:rPr>
        <w:t>- выбор метода оценки материалов, отпущенных и израсходованных на производство продукции, работ, услуг;</w:t>
      </w:r>
    </w:p>
    <w:p w:rsidR="00F17F46" w:rsidRDefault="00F17F46">
      <w:pPr>
        <w:jc w:val="both"/>
        <w:rPr>
          <w:sz w:val="24"/>
        </w:rPr>
      </w:pPr>
      <w:r>
        <w:rPr>
          <w:sz w:val="24"/>
        </w:rPr>
        <w:t>- определение способа начисления износа по малоценным и быстроизнашивающимся предметам при их отпуске в эксплуатацию;</w:t>
      </w:r>
    </w:p>
    <w:p w:rsidR="00F17F46" w:rsidRDefault="00F17F46">
      <w:pPr>
        <w:jc w:val="both"/>
        <w:rPr>
          <w:sz w:val="24"/>
        </w:rPr>
      </w:pPr>
      <w:r>
        <w:rPr>
          <w:sz w:val="24"/>
        </w:rPr>
        <w:t>- порядок отнесения на себестоимость реализованной продукции отдельных видов расходов (путем непосредственного их списания на себестоимость по мере совершения затрат или с помощью предварительного образования резервов предстоящих расходов и платежей);</w:t>
      </w:r>
    </w:p>
    <w:p w:rsidR="00F17F46" w:rsidRDefault="00F17F46">
      <w:pPr>
        <w:jc w:val="both"/>
        <w:rPr>
          <w:sz w:val="24"/>
        </w:rPr>
      </w:pPr>
      <w:r>
        <w:rPr>
          <w:sz w:val="24"/>
        </w:rPr>
        <w:t>- состав затрат, относимых непосредственно на себестоимость конкретного вида продукции;</w:t>
      </w:r>
    </w:p>
    <w:p w:rsidR="00F17F46" w:rsidRDefault="00F17F46">
      <w:pPr>
        <w:jc w:val="both"/>
        <w:rPr>
          <w:sz w:val="24"/>
        </w:rPr>
      </w:pPr>
      <w:r>
        <w:rPr>
          <w:sz w:val="24"/>
        </w:rPr>
        <w:t>- состав косвенных (накладных) расходов и способ их распределения и др.</w:t>
      </w:r>
    </w:p>
    <w:p w:rsidR="00F17F46" w:rsidRDefault="00F17F46">
      <w:pPr>
        <w:jc w:val="both"/>
        <w:rPr>
          <w:sz w:val="24"/>
        </w:rPr>
      </w:pPr>
      <w:r>
        <w:rPr>
          <w:sz w:val="24"/>
        </w:rPr>
        <w:t>Вполне понятно, что предприятие, раз выбрав тот или иной способ формирования себестоимости реализованной продукции и прибыли, будет придерживаться его в течение всего отчетного периода (не менее года), а все дальнейшие изменения в учетной политике должны иметь веские основания и непременно оговариваться.</w:t>
      </w:r>
    </w:p>
    <w:p w:rsidR="00F17F46" w:rsidRDefault="00F17F46">
      <w:pPr>
        <w:jc w:val="both"/>
        <w:rPr>
          <w:sz w:val="24"/>
        </w:rPr>
      </w:pPr>
      <w:r>
        <w:rPr>
          <w:sz w:val="24"/>
        </w:rPr>
        <w:t>В целом, результативность деятельности любого предприятия может оцениваться с помощью абсолютных о относительных показателей.</w:t>
      </w:r>
    </w:p>
    <w:p w:rsidR="00F17F46" w:rsidRDefault="00F17F46">
      <w:pPr>
        <w:jc w:val="both"/>
        <w:rPr>
          <w:sz w:val="24"/>
        </w:rPr>
      </w:pPr>
      <w:r>
        <w:rPr>
          <w:sz w:val="24"/>
        </w:rPr>
        <w:t>Существует и используется система показателей эффективности деятельности, среди них коэффициент рентабельности активов (имущества).</w:t>
      </w:r>
    </w:p>
    <w:tbl>
      <w:tblPr>
        <w:tblW w:w="0" w:type="auto"/>
        <w:tblInd w:w="-70" w:type="dxa"/>
        <w:tblLayout w:type="fixed"/>
        <w:tblCellMar>
          <w:left w:w="70" w:type="dxa"/>
          <w:right w:w="70" w:type="dxa"/>
        </w:tblCellMar>
        <w:tblLook w:val="0000" w:firstRow="0" w:lastRow="0" w:firstColumn="0" w:lastColumn="0" w:noHBand="0" w:noVBand="0"/>
      </w:tblPr>
      <w:tblGrid>
        <w:gridCol w:w="6312"/>
      </w:tblGrid>
      <w:tr w:rsidR="00F17F46">
        <w:trPr>
          <w:cantSplit/>
        </w:trPr>
        <w:tc>
          <w:tcPr>
            <w:tcW w:w="6312" w:type="dxa"/>
          </w:tcPr>
          <w:p w:rsidR="00F17F46" w:rsidRDefault="00F17F46">
            <w:pPr>
              <w:rPr>
                <w:sz w:val="24"/>
              </w:rPr>
            </w:pPr>
          </w:p>
          <w:p w:rsidR="00F17F46" w:rsidRDefault="00F17F46">
            <w:pPr>
              <w:rPr>
                <w:sz w:val="24"/>
              </w:rPr>
            </w:pPr>
            <w:r>
              <w:rPr>
                <w:sz w:val="24"/>
              </w:rPr>
              <w:t xml:space="preserve">      </w:t>
            </w:r>
            <w:r w:rsidR="00EB76E7">
              <w:rPr>
                <w:position w:val="-44"/>
                <w:sz w:val="24"/>
              </w:rPr>
              <w:pict>
                <v:shape id="_x0000_i1056" type="#_x0000_t75" style="width:257.25pt;height:48.75pt" fillcolor="window">
                  <v:imagedata r:id="rId37" o:title=""/>
                </v:shape>
              </w:pict>
            </w:r>
          </w:p>
          <w:p w:rsidR="00F17F46" w:rsidRDefault="00F17F46">
            <w:pPr>
              <w:rPr>
                <w:sz w:val="24"/>
              </w:rPr>
            </w:pPr>
          </w:p>
        </w:tc>
      </w:tr>
    </w:tbl>
    <w:p w:rsidR="00F17F46" w:rsidRDefault="00F17F46">
      <w:pPr>
        <w:jc w:val="both"/>
        <w:rPr>
          <w:sz w:val="24"/>
        </w:rPr>
      </w:pPr>
      <w:r>
        <w:rPr>
          <w:sz w:val="24"/>
        </w:rPr>
        <w:t>Этот коэффициент показывает, какую прибыль получает предприятие с каждого рубля, вложенного в активы.</w:t>
      </w:r>
      <w:r>
        <w:rPr>
          <w:sz w:val="24"/>
        </w:rPr>
        <w:cr/>
      </w:r>
    </w:p>
    <w:p w:rsidR="00F17F46" w:rsidRDefault="00F17F46">
      <w:pPr>
        <w:jc w:val="both"/>
        <w:rPr>
          <w:sz w:val="24"/>
        </w:rPr>
      </w:pPr>
      <w:r>
        <w:rPr>
          <w:sz w:val="24"/>
        </w:rPr>
        <w:t>В аналитических целях как рентабельность всей совокупности активов, так и рентабельность текущих активов.</w:t>
      </w:r>
    </w:p>
    <w:tbl>
      <w:tblPr>
        <w:tblW w:w="0" w:type="auto"/>
        <w:tblInd w:w="-70" w:type="dxa"/>
        <w:tblLayout w:type="fixed"/>
        <w:tblCellMar>
          <w:left w:w="70" w:type="dxa"/>
          <w:right w:w="70" w:type="dxa"/>
        </w:tblCellMar>
        <w:tblLook w:val="0000" w:firstRow="0" w:lastRow="0" w:firstColumn="0" w:lastColumn="0" w:noHBand="0" w:noVBand="0"/>
      </w:tblPr>
      <w:tblGrid>
        <w:gridCol w:w="6312"/>
      </w:tblGrid>
      <w:tr w:rsidR="00F17F46">
        <w:trPr>
          <w:cantSplit/>
        </w:trPr>
        <w:tc>
          <w:tcPr>
            <w:tcW w:w="6312" w:type="dxa"/>
          </w:tcPr>
          <w:p w:rsidR="00F17F46" w:rsidRDefault="00F17F46">
            <w:pPr>
              <w:rPr>
                <w:sz w:val="24"/>
              </w:rPr>
            </w:pPr>
          </w:p>
          <w:p w:rsidR="00F17F46" w:rsidRDefault="00F17F46">
            <w:pPr>
              <w:rPr>
                <w:sz w:val="24"/>
              </w:rPr>
            </w:pPr>
            <w:r>
              <w:rPr>
                <w:sz w:val="24"/>
              </w:rPr>
              <w:t xml:space="preserve">      </w:t>
            </w:r>
            <w:r w:rsidR="00EB76E7">
              <w:rPr>
                <w:position w:val="-58"/>
                <w:sz w:val="24"/>
              </w:rPr>
              <w:pict>
                <v:shape id="_x0000_i1057" type="#_x0000_t75" style="width:249pt;height:56.25pt" fillcolor="window">
                  <v:imagedata r:id="rId38" o:title=""/>
                </v:shape>
              </w:pict>
            </w:r>
          </w:p>
          <w:p w:rsidR="00F17F46" w:rsidRDefault="00F17F46">
            <w:pPr>
              <w:rPr>
                <w:sz w:val="24"/>
              </w:rPr>
            </w:pPr>
          </w:p>
        </w:tc>
      </w:tr>
    </w:tbl>
    <w:p w:rsidR="00F17F46" w:rsidRDefault="00F17F46">
      <w:pPr>
        <w:pStyle w:val="20"/>
        <w:spacing w:line="240" w:lineRule="auto"/>
      </w:pPr>
      <w:r>
        <w:t>Показателем, отражающим эффективность использования средств, инвестированных в предприятие, является рентабельность инвестиций:</w:t>
      </w:r>
      <w:r>
        <w:cr/>
      </w:r>
    </w:p>
    <w:tbl>
      <w:tblPr>
        <w:tblW w:w="0" w:type="auto"/>
        <w:tblInd w:w="-70" w:type="dxa"/>
        <w:tblLayout w:type="fixed"/>
        <w:tblCellMar>
          <w:left w:w="70" w:type="dxa"/>
          <w:right w:w="70" w:type="dxa"/>
        </w:tblCellMar>
        <w:tblLook w:val="0000" w:firstRow="0" w:lastRow="0" w:firstColumn="0" w:lastColumn="0" w:noHBand="0" w:noVBand="0"/>
      </w:tblPr>
      <w:tblGrid>
        <w:gridCol w:w="6297"/>
      </w:tblGrid>
      <w:tr w:rsidR="00F17F46">
        <w:trPr>
          <w:cantSplit/>
        </w:trPr>
        <w:tc>
          <w:tcPr>
            <w:tcW w:w="6297" w:type="dxa"/>
          </w:tcPr>
          <w:p w:rsidR="00F17F46" w:rsidRDefault="00F17F46">
            <w:pPr>
              <w:rPr>
                <w:sz w:val="24"/>
              </w:rPr>
            </w:pPr>
            <w:r>
              <w:rPr>
                <w:sz w:val="24"/>
              </w:rPr>
              <w:cr/>
            </w:r>
          </w:p>
          <w:p w:rsidR="00F17F46" w:rsidRDefault="00F17F46">
            <w:pPr>
              <w:rPr>
                <w:sz w:val="24"/>
              </w:rPr>
            </w:pPr>
            <w:r>
              <w:rPr>
                <w:sz w:val="24"/>
              </w:rPr>
              <w:t xml:space="preserve">        </w:t>
            </w:r>
            <w:r w:rsidR="00EB76E7">
              <w:rPr>
                <w:position w:val="-44"/>
                <w:sz w:val="24"/>
              </w:rPr>
              <w:pict>
                <v:shape id="_x0000_i1058" type="#_x0000_t75" style="width:216.75pt;height:48.75pt" fillcolor="window">
                  <v:imagedata r:id="rId39" o:title=""/>
                </v:shape>
              </w:pict>
            </w:r>
            <w:r>
              <w:rPr>
                <w:sz w:val="24"/>
              </w:rPr>
              <w:cr/>
            </w:r>
          </w:p>
          <w:p w:rsidR="00F17F46" w:rsidRDefault="00F17F46">
            <w:pPr>
              <w:rPr>
                <w:sz w:val="24"/>
              </w:rPr>
            </w:pPr>
          </w:p>
        </w:tc>
      </w:tr>
    </w:tbl>
    <w:p w:rsidR="00F17F46" w:rsidRDefault="00F17F46">
      <w:pPr>
        <w:jc w:val="both"/>
        <w:rPr>
          <w:sz w:val="24"/>
        </w:rPr>
      </w:pPr>
      <w:r>
        <w:rPr>
          <w:sz w:val="24"/>
        </w:rPr>
        <w:t>Показатель рентабельности инвестиций рассматривается в зарубежной практике финансового анализа как способ оценки "мастерства" управления инвестициями. При этом считается, что поскольку руководство компанией не может влиять на величину уплачиваемого налога на прибыль, для более точного расчета показателя в числителе используется величина прибыли до уплаты налога.</w:t>
      </w:r>
    </w:p>
    <w:p w:rsidR="00F17F46" w:rsidRDefault="00F17F46">
      <w:pPr>
        <w:jc w:val="both"/>
        <w:rPr>
          <w:sz w:val="24"/>
        </w:rPr>
      </w:pPr>
      <w:r>
        <w:rPr>
          <w:sz w:val="24"/>
        </w:rPr>
        <w:t>Инвесторы капитала (акционеры) вкладывают в предприятие свои средства с целью получения прибыли от этих инвестиций, поэтому, с точки зрения акционеров, наилучшей оценкой результатов хозяйственной деятельности является наличие прибыли на вложенный капитал. Показатель прибыли на вложенный капитал, называемый также рентабельностью собственного капитала,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5487"/>
      </w:tblGrid>
      <w:tr w:rsidR="00F17F46">
        <w:trPr>
          <w:cantSplit/>
        </w:trPr>
        <w:tc>
          <w:tcPr>
            <w:tcW w:w="5487" w:type="dxa"/>
          </w:tcPr>
          <w:p w:rsidR="00F17F46" w:rsidRDefault="00F17F46">
            <w:pPr>
              <w:rPr>
                <w:sz w:val="24"/>
              </w:rPr>
            </w:pPr>
          </w:p>
          <w:p w:rsidR="00F17F46" w:rsidRDefault="00F17F46">
            <w:pPr>
              <w:rPr>
                <w:sz w:val="24"/>
              </w:rPr>
            </w:pPr>
            <w:r>
              <w:rPr>
                <w:sz w:val="24"/>
              </w:rPr>
              <w:t xml:space="preserve">        </w:t>
            </w:r>
            <w:r w:rsidR="00EB76E7">
              <w:rPr>
                <w:position w:val="-44"/>
                <w:sz w:val="24"/>
              </w:rPr>
              <w:pict>
                <v:shape id="_x0000_i1059" type="#_x0000_t75" style="width:227.25pt;height:48.75pt" fillcolor="window">
                  <v:imagedata r:id="rId40" o:title=""/>
                </v:shape>
              </w:pict>
            </w:r>
          </w:p>
          <w:p w:rsidR="00F17F46" w:rsidRDefault="00F17F46">
            <w:pPr>
              <w:rPr>
                <w:sz w:val="24"/>
              </w:rPr>
            </w:pPr>
          </w:p>
        </w:tc>
      </w:tr>
    </w:tbl>
    <w:p w:rsidR="00F17F46" w:rsidRDefault="00F17F46">
      <w:pPr>
        <w:pStyle w:val="20"/>
        <w:spacing w:line="240" w:lineRule="auto"/>
      </w:pPr>
      <w:r>
        <w:t>Другой важный коэффициент - рентабельность реализованной продукции - рассчитывается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5517"/>
      </w:tblGrid>
      <w:tr w:rsidR="00F17F46">
        <w:trPr>
          <w:cantSplit/>
        </w:trPr>
        <w:tc>
          <w:tcPr>
            <w:tcW w:w="5517" w:type="dxa"/>
          </w:tcPr>
          <w:p w:rsidR="00F17F46" w:rsidRDefault="00F17F46">
            <w:pPr>
              <w:rPr>
                <w:sz w:val="24"/>
              </w:rPr>
            </w:pPr>
          </w:p>
          <w:p w:rsidR="00F17F46" w:rsidRDefault="00F17F46">
            <w:pPr>
              <w:rPr>
                <w:sz w:val="24"/>
              </w:rPr>
            </w:pPr>
            <w:r>
              <w:rPr>
                <w:sz w:val="24"/>
              </w:rPr>
              <w:t xml:space="preserve">       </w:t>
            </w:r>
            <w:r w:rsidR="00EB76E7">
              <w:rPr>
                <w:position w:val="-44"/>
                <w:sz w:val="24"/>
              </w:rPr>
              <w:pict>
                <v:shape id="_x0000_i1060" type="#_x0000_t75" style="width:228.75pt;height:48.75pt" fillcolor="window">
                  <v:imagedata r:id="rId41" o:title=""/>
                </v:shape>
              </w:pict>
            </w:r>
          </w:p>
          <w:p w:rsidR="00F17F46" w:rsidRDefault="00F17F46">
            <w:pPr>
              <w:rPr>
                <w:sz w:val="24"/>
              </w:rPr>
            </w:pPr>
          </w:p>
        </w:tc>
      </w:tr>
    </w:tbl>
    <w:p w:rsidR="00F17F46" w:rsidRDefault="00F17F46">
      <w:pPr>
        <w:jc w:val="both"/>
        <w:rPr>
          <w:sz w:val="24"/>
        </w:rPr>
      </w:pPr>
      <w:r>
        <w:rPr>
          <w:sz w:val="24"/>
        </w:rPr>
        <w:t>Значение этого коэффициента показывает, какую прибыль имеет предприятие с каждого рубля реализованной продукции. Тенденция к его снижению позволяет предположить сокращение спроса на продукцию предприятия.</w:t>
      </w:r>
    </w:p>
    <w:p w:rsidR="00F17F46" w:rsidRDefault="00F17F46">
      <w:pPr>
        <w:jc w:val="both"/>
        <w:rPr>
          <w:sz w:val="24"/>
        </w:rPr>
      </w:pPr>
      <w:r>
        <w:rPr>
          <w:sz w:val="24"/>
        </w:rPr>
        <w:t>Снижение коэффициента рентабельности реализованной продукции может быть вызвано изменениями в структуре реализации, снижение индивидуальной рентабельности изделий, входящих в реализованную продукцию, и др.</w:t>
      </w:r>
    </w:p>
    <w:p w:rsidR="00F17F46" w:rsidRDefault="00F17F46">
      <w:pPr>
        <w:jc w:val="both"/>
        <w:rPr>
          <w:sz w:val="24"/>
        </w:rPr>
      </w:pPr>
      <w:r>
        <w:rPr>
          <w:sz w:val="24"/>
        </w:rPr>
        <w:t>Анализ влияния рентабельности отдельных изделий на общую рентабельность продукции проводится в следующей последовательности:</w:t>
      </w:r>
    </w:p>
    <w:p w:rsidR="00F17F46" w:rsidRDefault="00F17F46">
      <w:pPr>
        <w:jc w:val="both"/>
        <w:rPr>
          <w:sz w:val="24"/>
        </w:rPr>
      </w:pPr>
      <w:r>
        <w:rPr>
          <w:sz w:val="24"/>
        </w:rPr>
        <w:t>1) определяют удельный вес каждого вида продукции в общем объеме реализации;</w:t>
      </w:r>
    </w:p>
    <w:p w:rsidR="00F17F46" w:rsidRDefault="00F17F46">
      <w:pPr>
        <w:pStyle w:val="20"/>
        <w:spacing w:line="240" w:lineRule="auto"/>
      </w:pPr>
      <w:r>
        <w:t>2) рассчитывают индивидуальные показатели рентабельности отдельных видов продукции;</w:t>
      </w:r>
    </w:p>
    <w:p w:rsidR="00F17F46" w:rsidRDefault="00F17F46">
      <w:pPr>
        <w:jc w:val="both"/>
        <w:rPr>
          <w:sz w:val="24"/>
        </w:rPr>
      </w:pPr>
      <w:r>
        <w:rPr>
          <w:sz w:val="24"/>
        </w:rPr>
        <w:t>3) определяют влияние рентабельности отдельных изделий на её средний уровень для всей реализованной продукции. Для этого значение индивидуальной рентабельности умножают на долю изделия в общем объеме реализованной продукции. При этом рентабельность реализованной продукции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3402"/>
      </w:tblGrid>
      <w:tr w:rsidR="00F17F46">
        <w:trPr>
          <w:cantSplit/>
        </w:trPr>
        <w:tc>
          <w:tcPr>
            <w:tcW w:w="3402" w:type="dxa"/>
          </w:tcPr>
          <w:p w:rsidR="00F17F46" w:rsidRDefault="00F17F46">
            <w:pPr>
              <w:rPr>
                <w:sz w:val="24"/>
              </w:rPr>
            </w:pPr>
            <w:r>
              <w:rPr>
                <w:sz w:val="24"/>
              </w:rPr>
              <w:t xml:space="preserve">    </w:t>
            </w:r>
          </w:p>
          <w:p w:rsidR="00F17F46" w:rsidRDefault="00F17F46">
            <w:pPr>
              <w:rPr>
                <w:sz w:val="24"/>
              </w:rPr>
            </w:pPr>
            <w:r>
              <w:rPr>
                <w:sz w:val="24"/>
              </w:rPr>
              <w:t xml:space="preserve">    </w:t>
            </w:r>
            <w:r w:rsidR="00EB76E7">
              <w:rPr>
                <w:position w:val="-26"/>
                <w:sz w:val="24"/>
              </w:rPr>
              <w:pict>
                <v:shape id="_x0000_i1061" type="#_x0000_t75" style="width:123.75pt;height:33pt" fillcolor="window">
                  <v:imagedata r:id="rId42" o:title=""/>
                </v:shape>
              </w:pict>
            </w:r>
          </w:p>
          <w:p w:rsidR="00F17F46" w:rsidRDefault="00F17F46">
            <w:pPr>
              <w:rPr>
                <w:sz w:val="24"/>
              </w:rPr>
            </w:pPr>
          </w:p>
        </w:tc>
      </w:tr>
    </w:tbl>
    <w:p w:rsidR="00F17F46" w:rsidRDefault="00F17F46">
      <w:pPr>
        <w:jc w:val="both"/>
        <w:rPr>
          <w:sz w:val="24"/>
        </w:rPr>
      </w:pPr>
      <w:r>
        <w:rPr>
          <w:sz w:val="24"/>
        </w:rPr>
        <w:t>где:   Pi - рентабельность i-го вида продукции;</w:t>
      </w:r>
      <w:r>
        <w:rPr>
          <w:sz w:val="24"/>
        </w:rPr>
        <w:cr/>
      </w:r>
    </w:p>
    <w:p w:rsidR="00F17F46" w:rsidRDefault="00F17F46">
      <w:pPr>
        <w:jc w:val="both"/>
        <w:rPr>
          <w:sz w:val="24"/>
        </w:rPr>
      </w:pPr>
      <w:r>
        <w:rPr>
          <w:sz w:val="24"/>
        </w:rPr>
        <w:t xml:space="preserve">          Qi - доля i-го вида продукции в общем объеме реализации;</w:t>
      </w:r>
      <w:r>
        <w:rPr>
          <w:sz w:val="24"/>
        </w:rPr>
        <w:cr/>
      </w:r>
    </w:p>
    <w:p w:rsidR="00F17F46" w:rsidRDefault="00F17F46">
      <w:pPr>
        <w:jc w:val="both"/>
        <w:rPr>
          <w:sz w:val="24"/>
        </w:rPr>
      </w:pPr>
      <w:r>
        <w:rPr>
          <w:sz w:val="24"/>
        </w:rPr>
        <w:t xml:space="preserve">          n - количество выпускаемых изделий.</w:t>
      </w:r>
    </w:p>
    <w:p w:rsidR="00F17F46" w:rsidRDefault="00F17F46">
      <w:pPr>
        <w:jc w:val="both"/>
        <w:rPr>
          <w:sz w:val="24"/>
        </w:rPr>
      </w:pPr>
      <w:r>
        <w:rPr>
          <w:sz w:val="24"/>
        </w:rPr>
        <w:t xml:space="preserve">Отметим, что анализ рассчитанных коэффициентов рентабельности имеет практическую полезность лишь в том случае, если полученные показатели сопоставляются с данными предыдущих лет или аналогичными показателями других предприятий. </w:t>
      </w:r>
    </w:p>
    <w:p w:rsidR="00F17F46" w:rsidRDefault="00F17F46">
      <w:pPr>
        <w:jc w:val="both"/>
        <w:rPr>
          <w:sz w:val="24"/>
        </w:rPr>
      </w:pPr>
      <w:r>
        <w:rPr>
          <w:sz w:val="24"/>
        </w:rPr>
        <w:t>Существует взаимосвязь между показателями рентабельности активов (имущества), оборачиваемостью активов и рентабельностью реализованной продукции, которая может быть представлена в виде формулы:</w:t>
      </w:r>
    </w:p>
    <w:tbl>
      <w:tblPr>
        <w:tblW w:w="0" w:type="auto"/>
        <w:tblInd w:w="-70" w:type="dxa"/>
        <w:tblLayout w:type="fixed"/>
        <w:tblCellMar>
          <w:left w:w="70" w:type="dxa"/>
          <w:right w:w="70" w:type="dxa"/>
        </w:tblCellMar>
        <w:tblLook w:val="0000" w:firstRow="0" w:lastRow="0" w:firstColumn="0" w:lastColumn="0" w:noHBand="0" w:noVBand="0"/>
      </w:tblPr>
      <w:tblGrid>
        <w:gridCol w:w="5982"/>
      </w:tblGrid>
      <w:tr w:rsidR="00F17F46">
        <w:trPr>
          <w:cantSplit/>
        </w:trPr>
        <w:tc>
          <w:tcPr>
            <w:tcW w:w="5982" w:type="dxa"/>
          </w:tcPr>
          <w:p w:rsidR="00F17F46" w:rsidRDefault="00F17F46">
            <w:pPr>
              <w:rPr>
                <w:sz w:val="24"/>
              </w:rPr>
            </w:pPr>
          </w:p>
          <w:p w:rsidR="00F17F46" w:rsidRDefault="00F17F46">
            <w:pPr>
              <w:rPr>
                <w:sz w:val="24"/>
              </w:rPr>
            </w:pPr>
            <w:r>
              <w:rPr>
                <w:sz w:val="24"/>
              </w:rPr>
              <w:t xml:space="preserve">      </w:t>
            </w:r>
            <w:r w:rsidR="00EB76E7">
              <w:rPr>
                <w:position w:val="-42"/>
                <w:sz w:val="24"/>
              </w:rPr>
              <w:pict>
                <v:shape id="_x0000_i1062" type="#_x0000_t75" style="width:249pt;height:32.25pt" fillcolor="window">
                  <v:imagedata r:id="rId43" o:title=""/>
                </v:shape>
              </w:pict>
            </w:r>
          </w:p>
          <w:p w:rsidR="00F17F46" w:rsidRDefault="00F17F46">
            <w:pPr>
              <w:rPr>
                <w:sz w:val="24"/>
              </w:rPr>
            </w:pPr>
          </w:p>
        </w:tc>
      </w:tr>
    </w:tbl>
    <w:p w:rsidR="00F17F46" w:rsidRDefault="00F17F46">
      <w:pPr>
        <w:jc w:val="both"/>
        <w:rPr>
          <w:sz w:val="24"/>
        </w:rPr>
      </w:pPr>
      <w:r>
        <w:rPr>
          <w:sz w:val="24"/>
        </w:rPr>
        <w:t>Иными словами, прибыль предприятия, полученная с каждого рубля средств, вложенных в активы, зависит от скорости оборачиваемости средств и от того, какова доля чистой прибыли в выручке от реализации.</w:t>
      </w:r>
    </w:p>
    <w:p w:rsidR="00F17F46" w:rsidRDefault="00F17F46">
      <w:pPr>
        <w:jc w:val="both"/>
      </w:pPr>
    </w:p>
    <w:p w:rsidR="00F17F46" w:rsidRDefault="00F17F46">
      <w:pPr>
        <w:pStyle w:val="1"/>
      </w:pPr>
      <w:bookmarkStart w:id="72" w:name="_Toc437190008"/>
      <w:r>
        <w:br w:type="page"/>
      </w:r>
      <w:bookmarkStart w:id="73" w:name="_Toc437191163"/>
      <w:bookmarkStart w:id="74" w:name="_Toc437191381"/>
      <w:r>
        <w:t>5. Анализ безубыточности предприятия.</w:t>
      </w:r>
      <w:bookmarkEnd w:id="72"/>
      <w:bookmarkEnd w:id="73"/>
      <w:bookmarkEnd w:id="74"/>
      <w:r>
        <w:cr/>
      </w:r>
    </w:p>
    <w:p w:rsidR="00F17F46" w:rsidRDefault="00F17F46">
      <w:pPr>
        <w:jc w:val="both"/>
        <w:rPr>
          <w:sz w:val="24"/>
        </w:rPr>
      </w:pPr>
      <w:r>
        <w:rPr>
          <w:sz w:val="24"/>
        </w:rPr>
        <w:t>Все затраты предприятия могут быть подразделены на две части: переменные расходы (производственные), изменяющиеся пропорционально объему производства, и постоянные расходы (периодические), которые, как правило, остаются стабильными при изменении объема выпуска. Выручка от реализации продукции за вычетом себестоимости в объеме производственных переменных расходов составляет маржинальный доход, являющийся важным параметром в оценке управленческих решений.</w:t>
      </w:r>
    </w:p>
    <w:p w:rsidR="00F17F46" w:rsidRDefault="00F17F46">
      <w:pPr>
        <w:jc w:val="both"/>
        <w:rPr>
          <w:sz w:val="24"/>
        </w:rPr>
      </w:pPr>
      <w:r>
        <w:rPr>
          <w:sz w:val="24"/>
        </w:rPr>
        <w:t>К переменным (производственным) расходам относятся прямые материальные затраты, заработная плата производственного персонала с соответствующими отчислениями, а также расходы по содержанию и эксплуатации оборудования и ряд других общепроизводственных расходов.</w:t>
      </w:r>
    </w:p>
    <w:p w:rsidR="00F17F46" w:rsidRDefault="00F17F46">
      <w:pPr>
        <w:jc w:val="both"/>
        <w:rPr>
          <w:sz w:val="24"/>
        </w:rPr>
      </w:pPr>
      <w:r>
        <w:rPr>
          <w:sz w:val="24"/>
        </w:rPr>
        <w:t>К постоянным относятся административные и управленческие расходы, амортизационные отчисления, расходы по сбыту и реализации продукции, расходы по исследованию рынка, другие общие управленческие, коммерческие и общехозяйственные расходы.</w:t>
      </w:r>
    </w:p>
    <w:p w:rsidR="00F17F46" w:rsidRDefault="00F17F46">
      <w:pPr>
        <w:jc w:val="both"/>
        <w:rPr>
          <w:sz w:val="24"/>
        </w:rPr>
      </w:pPr>
      <w:r>
        <w:rPr>
          <w:sz w:val="24"/>
        </w:rPr>
        <w:t>Одним из основных практических результатов использования классификации расходов предприятия по принципу зависимости от объема производства является возможность прогнозирования прибыли, исходя из предполагаемого состояния расходов, а также определение для каждой конкретной ситуации объема реализации, обеспечивающего безубыточную деятельность. Величину выручки от реализации, при которой предприятие будет в состоянии покрыть свои расходы без получения прибыли, принято называть критическим объемом производства ("мертвой точкой"). Для его определения может использоваться следующая формула:</w:t>
      </w:r>
    </w:p>
    <w:tbl>
      <w:tblPr>
        <w:tblW w:w="0" w:type="auto"/>
        <w:tblInd w:w="-70" w:type="dxa"/>
        <w:tblLayout w:type="fixed"/>
        <w:tblCellMar>
          <w:left w:w="70" w:type="dxa"/>
          <w:right w:w="70" w:type="dxa"/>
        </w:tblCellMar>
        <w:tblLook w:val="0000" w:firstRow="0" w:lastRow="0" w:firstColumn="0" w:lastColumn="0" w:noHBand="0" w:noVBand="0"/>
      </w:tblPr>
      <w:tblGrid>
        <w:gridCol w:w="2322"/>
      </w:tblGrid>
      <w:tr w:rsidR="00F17F46">
        <w:trPr>
          <w:cantSplit/>
        </w:trPr>
        <w:tc>
          <w:tcPr>
            <w:tcW w:w="2322" w:type="dxa"/>
          </w:tcPr>
          <w:p w:rsidR="00F17F46" w:rsidRDefault="00F17F46">
            <w:pPr>
              <w:rPr>
                <w:sz w:val="24"/>
              </w:rPr>
            </w:pPr>
          </w:p>
          <w:p w:rsidR="00F17F46" w:rsidRDefault="00F17F46">
            <w:pPr>
              <w:rPr>
                <w:sz w:val="24"/>
              </w:rPr>
            </w:pPr>
            <w:r>
              <w:rPr>
                <w:sz w:val="24"/>
              </w:rPr>
              <w:t xml:space="preserve">      </w:t>
            </w:r>
            <w:r w:rsidR="00EB76E7">
              <w:rPr>
                <w:position w:val="-2"/>
                <w:sz w:val="24"/>
              </w:rPr>
              <w:pict>
                <v:shape id="_x0000_i1063" type="#_x0000_t75" style="width:66pt;height:11.25pt" fillcolor="window">
                  <v:imagedata r:id="rId44" o:title=""/>
                </v:shape>
              </w:pict>
            </w:r>
          </w:p>
          <w:p w:rsidR="00F17F46" w:rsidRDefault="00F17F46">
            <w:pPr>
              <w:rPr>
                <w:sz w:val="24"/>
              </w:rPr>
            </w:pPr>
          </w:p>
        </w:tc>
      </w:tr>
    </w:tbl>
    <w:p w:rsidR="00F17F46" w:rsidRDefault="00F17F46">
      <w:pPr>
        <w:jc w:val="both"/>
        <w:rPr>
          <w:sz w:val="24"/>
        </w:rPr>
      </w:pPr>
      <w:r>
        <w:rPr>
          <w:sz w:val="24"/>
        </w:rPr>
        <w:t>где  V - объем реализации в стоимостном выражении;</w:t>
      </w:r>
      <w:r>
        <w:rPr>
          <w:sz w:val="24"/>
        </w:rPr>
        <w:cr/>
      </w:r>
    </w:p>
    <w:p w:rsidR="00F17F46" w:rsidRDefault="00F17F46">
      <w:pPr>
        <w:jc w:val="both"/>
        <w:rPr>
          <w:sz w:val="24"/>
        </w:rPr>
      </w:pPr>
      <w:r>
        <w:rPr>
          <w:sz w:val="24"/>
        </w:rPr>
        <w:t xml:space="preserve">        v - переменные расходы;</w:t>
      </w:r>
      <w:r>
        <w:rPr>
          <w:sz w:val="24"/>
        </w:rPr>
        <w:cr/>
      </w:r>
    </w:p>
    <w:p w:rsidR="00F17F46" w:rsidRDefault="00F17F46">
      <w:pPr>
        <w:jc w:val="both"/>
        <w:rPr>
          <w:sz w:val="24"/>
        </w:rPr>
      </w:pPr>
      <w:r>
        <w:rPr>
          <w:sz w:val="24"/>
        </w:rPr>
        <w:t xml:space="preserve">        C - постоянные расходы;</w:t>
      </w:r>
      <w:r>
        <w:rPr>
          <w:sz w:val="24"/>
        </w:rPr>
        <w:cr/>
      </w:r>
    </w:p>
    <w:p w:rsidR="00F17F46" w:rsidRDefault="00F17F46">
      <w:pPr>
        <w:jc w:val="both"/>
        <w:rPr>
          <w:sz w:val="24"/>
        </w:rPr>
      </w:pPr>
      <w:r>
        <w:rPr>
          <w:sz w:val="24"/>
        </w:rPr>
        <w:t xml:space="preserve">        P - прибыль.</w:t>
      </w:r>
      <w:r>
        <w:rPr>
          <w:sz w:val="24"/>
        </w:rPr>
        <w:cr/>
      </w:r>
    </w:p>
    <w:p w:rsidR="00F17F46" w:rsidRDefault="00F17F46">
      <w:pPr>
        <w:jc w:val="both"/>
        <w:rPr>
          <w:sz w:val="24"/>
        </w:rPr>
      </w:pPr>
      <w:r>
        <w:rPr>
          <w:sz w:val="24"/>
        </w:rPr>
        <w:t>Поскольку переменные расходы (v) по самому принципу их определения находятся в непосредственной зависимости от объема реализации, можем записать, что V=aV, где a - коэффициент пропорциональности.</w:t>
      </w:r>
    </w:p>
    <w:p w:rsidR="00F17F46" w:rsidRDefault="00F17F46">
      <w:pPr>
        <w:jc w:val="both"/>
        <w:rPr>
          <w:sz w:val="24"/>
        </w:rPr>
      </w:pPr>
      <w:r>
        <w:rPr>
          <w:sz w:val="24"/>
        </w:rPr>
        <w:t>Тогда:</w:t>
      </w:r>
    </w:p>
    <w:tbl>
      <w:tblPr>
        <w:tblW w:w="0" w:type="auto"/>
        <w:tblInd w:w="-70" w:type="dxa"/>
        <w:tblLayout w:type="fixed"/>
        <w:tblCellMar>
          <w:left w:w="70" w:type="dxa"/>
          <w:right w:w="70" w:type="dxa"/>
        </w:tblCellMar>
        <w:tblLook w:val="0000" w:firstRow="0" w:lastRow="0" w:firstColumn="0" w:lastColumn="0" w:noHBand="0" w:noVBand="0"/>
      </w:tblPr>
      <w:tblGrid>
        <w:gridCol w:w="2367"/>
      </w:tblGrid>
      <w:tr w:rsidR="00F17F46">
        <w:trPr>
          <w:cantSplit/>
        </w:trPr>
        <w:tc>
          <w:tcPr>
            <w:tcW w:w="2367" w:type="dxa"/>
          </w:tcPr>
          <w:p w:rsidR="00F17F46" w:rsidRDefault="00F17F46">
            <w:pPr>
              <w:rPr>
                <w:sz w:val="24"/>
              </w:rPr>
            </w:pPr>
          </w:p>
          <w:p w:rsidR="00F17F46" w:rsidRDefault="00F17F46">
            <w:pPr>
              <w:rPr>
                <w:sz w:val="24"/>
              </w:rPr>
            </w:pPr>
            <w:r>
              <w:rPr>
                <w:sz w:val="24"/>
              </w:rPr>
              <w:t xml:space="preserve">     </w:t>
            </w:r>
            <w:r w:rsidR="00EB76E7">
              <w:rPr>
                <w:position w:val="-8"/>
                <w:sz w:val="24"/>
              </w:rPr>
              <w:pict>
                <v:shape id="_x0000_i1064" type="#_x0000_t75" style="width:1in;height:14.25pt" fillcolor="window">
                  <v:imagedata r:id="rId45" o:title=""/>
                </v:shape>
              </w:pict>
            </w:r>
          </w:p>
          <w:p w:rsidR="00F17F46" w:rsidRDefault="00F17F46">
            <w:pPr>
              <w:rPr>
                <w:sz w:val="24"/>
              </w:rPr>
            </w:pPr>
          </w:p>
        </w:tc>
      </w:tr>
    </w:tbl>
    <w:p w:rsidR="00F17F46" w:rsidRDefault="00F17F46">
      <w:pPr>
        <w:jc w:val="both"/>
        <w:rPr>
          <w:sz w:val="24"/>
        </w:rPr>
      </w:pPr>
      <w:r>
        <w:rPr>
          <w:sz w:val="24"/>
        </w:rPr>
        <w:t xml:space="preserve">Поскольку по определению критическим считают объем, при котором выручка равна полным затратам (без прибыли), то формула определения критического объема </w:t>
      </w:r>
      <w:r w:rsidR="00EB76E7">
        <w:rPr>
          <w:position w:val="-8"/>
          <w:sz w:val="24"/>
        </w:rPr>
        <w:pict>
          <v:shape id="_x0000_i1065" type="#_x0000_t75" style="width:12.75pt;height:15pt" fillcolor="window">
            <v:imagedata r:id="rId46" o:title=""/>
          </v:shape>
        </w:pict>
      </w:r>
      <w:r>
        <w:rPr>
          <w:sz w:val="24"/>
        </w:rPr>
        <w:t xml:space="preserve"> примет вид:</w:t>
      </w:r>
    </w:p>
    <w:tbl>
      <w:tblPr>
        <w:tblW w:w="0" w:type="auto"/>
        <w:tblInd w:w="-70" w:type="dxa"/>
        <w:tblLayout w:type="fixed"/>
        <w:tblCellMar>
          <w:left w:w="70" w:type="dxa"/>
          <w:right w:w="70" w:type="dxa"/>
        </w:tblCellMar>
        <w:tblLook w:val="0000" w:firstRow="0" w:lastRow="0" w:firstColumn="0" w:lastColumn="0" w:noHBand="0" w:noVBand="0"/>
      </w:tblPr>
      <w:tblGrid>
        <w:gridCol w:w="2352"/>
        <w:gridCol w:w="2352"/>
      </w:tblGrid>
      <w:tr w:rsidR="00F17F46">
        <w:trPr>
          <w:cantSplit/>
        </w:trPr>
        <w:tc>
          <w:tcPr>
            <w:tcW w:w="2352" w:type="dxa"/>
          </w:tcPr>
          <w:p w:rsidR="00F17F46" w:rsidRDefault="00F17F46">
            <w:pPr>
              <w:rPr>
                <w:sz w:val="24"/>
              </w:rPr>
            </w:pPr>
          </w:p>
          <w:p w:rsidR="00F17F46" w:rsidRDefault="00F17F46">
            <w:pPr>
              <w:rPr>
                <w:sz w:val="24"/>
              </w:rPr>
            </w:pPr>
            <w:r>
              <w:rPr>
                <w:sz w:val="24"/>
              </w:rPr>
              <w:t xml:space="preserve">     </w:t>
            </w:r>
            <w:r w:rsidR="00EB76E7">
              <w:rPr>
                <w:position w:val="-8"/>
                <w:sz w:val="24"/>
              </w:rPr>
              <w:pict>
                <v:shape id="_x0000_i1066" type="#_x0000_t75" style="width:60.75pt;height:15pt" fillcolor="window">
                  <v:imagedata r:id="rId47" o:title=""/>
                </v:shape>
              </w:pict>
            </w:r>
          </w:p>
          <w:p w:rsidR="00F17F46" w:rsidRDefault="00F17F46">
            <w:pPr>
              <w:rPr>
                <w:sz w:val="24"/>
              </w:rPr>
            </w:pPr>
          </w:p>
        </w:tc>
        <w:tc>
          <w:tcPr>
            <w:tcW w:w="2352" w:type="dxa"/>
          </w:tcPr>
          <w:p w:rsidR="00F17F46" w:rsidRDefault="00F17F46">
            <w:pPr>
              <w:rPr>
                <w:sz w:val="24"/>
              </w:rPr>
            </w:pPr>
            <w:r>
              <w:rPr>
                <w:sz w:val="24"/>
              </w:rPr>
              <w:t xml:space="preserve">       </w:t>
            </w:r>
            <w:r w:rsidR="00EB76E7">
              <w:rPr>
                <w:position w:val="-22"/>
                <w:sz w:val="24"/>
              </w:rPr>
              <w:pict>
                <v:shape id="_x0000_i1067" type="#_x0000_t75" style="width:48pt;height:29.25pt" fillcolor="window">
                  <v:imagedata r:id="rId48" o:title=""/>
                </v:shape>
              </w:pict>
            </w:r>
          </w:p>
        </w:tc>
      </w:tr>
    </w:tbl>
    <w:p w:rsidR="00F17F46" w:rsidRDefault="00F17F46">
      <w:pPr>
        <w:rPr>
          <w:sz w:val="24"/>
        </w:rPr>
      </w:pPr>
      <w:r>
        <w:rPr>
          <w:sz w:val="24"/>
        </w:rPr>
        <w:t xml:space="preserve">Соотношение выручки и полных издержек может быть представлено в виде </w:t>
      </w:r>
    </w:p>
    <w:p w:rsidR="00F17F46" w:rsidRDefault="00F17F46">
      <w:pPr>
        <w:rPr>
          <w:sz w:val="24"/>
        </w:rPr>
      </w:pPr>
      <w:r>
        <w:rPr>
          <w:sz w:val="24"/>
        </w:rPr>
        <w:t>графика:</w:t>
      </w:r>
      <w:r>
        <w:rPr>
          <w:sz w:val="24"/>
        </w:rPr>
        <w:cr/>
      </w:r>
    </w:p>
    <w:p w:rsidR="00F17F46" w:rsidRDefault="00EB76E7">
      <w:pPr>
        <w:rPr>
          <w:sz w:val="24"/>
        </w:rPr>
      </w:pPr>
      <w:r>
        <w:rPr>
          <w:sz w:val="24"/>
        </w:rPr>
        <w:pict>
          <v:shape id="_x0000_i1068" type="#_x0000_t75" style="width:394.5pt;height:173.25pt" fillcolor="window">
            <v:imagedata r:id="rId49" o:title=""/>
          </v:shape>
        </w:pict>
      </w:r>
      <w:r w:rsidR="00F17F46">
        <w:rPr>
          <w:sz w:val="24"/>
        </w:rPr>
        <w:cr/>
      </w:r>
    </w:p>
    <w:p w:rsidR="00F17F46" w:rsidRDefault="00F17F46">
      <w:pPr>
        <w:jc w:val="both"/>
        <w:rPr>
          <w:sz w:val="24"/>
        </w:rPr>
      </w:pPr>
      <w:r>
        <w:rPr>
          <w:sz w:val="24"/>
        </w:rPr>
        <w:t>Используя график, можно решать следующие задачи:</w:t>
      </w:r>
    </w:p>
    <w:p w:rsidR="00F17F46" w:rsidRDefault="00F17F46">
      <w:pPr>
        <w:jc w:val="both"/>
        <w:rPr>
          <w:sz w:val="24"/>
        </w:rPr>
      </w:pPr>
      <w:r>
        <w:rPr>
          <w:sz w:val="24"/>
        </w:rPr>
        <w:t>1) по постоянным, переменным расходам и объему реализации определить объем прибыли;</w:t>
      </w:r>
    </w:p>
    <w:p w:rsidR="00F17F46" w:rsidRDefault="00F17F46">
      <w:pPr>
        <w:jc w:val="both"/>
        <w:rPr>
          <w:sz w:val="24"/>
        </w:rPr>
      </w:pPr>
      <w:r>
        <w:rPr>
          <w:sz w:val="24"/>
        </w:rPr>
        <w:t>2) исходя из заданной прибыли, определить необходимый для её получения объем реализации и соответствующий ему уровень расходов.</w:t>
      </w:r>
    </w:p>
    <w:p w:rsidR="00F17F46" w:rsidRDefault="00F17F46">
      <w:pPr>
        <w:jc w:val="both"/>
        <w:rPr>
          <w:sz w:val="24"/>
        </w:rPr>
      </w:pPr>
      <w:r>
        <w:rPr>
          <w:sz w:val="24"/>
        </w:rPr>
        <w:t>На величину критического объема влияет изменение переменных затрат на единицу продукции, величина постоянных расходов, а также изменение продажной цены изделия. Если объем реализации представить как qS, где q - объем реализации в натуральном выражении, S - продажная цена, то получим:</w:t>
      </w:r>
    </w:p>
    <w:tbl>
      <w:tblPr>
        <w:tblW w:w="0" w:type="auto"/>
        <w:tblInd w:w="-70" w:type="dxa"/>
        <w:tblLayout w:type="fixed"/>
        <w:tblCellMar>
          <w:left w:w="70" w:type="dxa"/>
          <w:right w:w="70" w:type="dxa"/>
        </w:tblCellMar>
        <w:tblLook w:val="0000" w:firstRow="0" w:lastRow="0" w:firstColumn="0" w:lastColumn="0" w:noHBand="0" w:noVBand="0"/>
      </w:tblPr>
      <w:tblGrid>
        <w:gridCol w:w="3942"/>
      </w:tblGrid>
      <w:tr w:rsidR="00F17F46">
        <w:trPr>
          <w:cantSplit/>
        </w:trPr>
        <w:tc>
          <w:tcPr>
            <w:tcW w:w="3942" w:type="dxa"/>
          </w:tcPr>
          <w:p w:rsidR="00F17F46" w:rsidRDefault="00F17F46">
            <w:pPr>
              <w:rPr>
                <w:sz w:val="24"/>
              </w:rPr>
            </w:pPr>
            <w:r>
              <w:rPr>
                <w:sz w:val="24"/>
              </w:rPr>
              <w:t xml:space="preserve">      </w:t>
            </w:r>
          </w:p>
          <w:p w:rsidR="00F17F46" w:rsidRDefault="00F17F46">
            <w:pPr>
              <w:rPr>
                <w:sz w:val="24"/>
              </w:rPr>
            </w:pPr>
            <w:r>
              <w:rPr>
                <w:sz w:val="24"/>
              </w:rPr>
              <w:t xml:space="preserve">     </w:t>
            </w:r>
            <w:r w:rsidR="00EB76E7">
              <w:rPr>
                <w:position w:val="-58"/>
                <w:sz w:val="24"/>
              </w:rPr>
              <w:pict>
                <v:shape id="_x0000_i1069" type="#_x0000_t75" style="width:147.75pt;height:63.75pt" fillcolor="window">
                  <v:imagedata r:id="rId50" o:title=""/>
                </v:shape>
              </w:pict>
            </w:r>
          </w:p>
          <w:p w:rsidR="00F17F46" w:rsidRDefault="00F17F46">
            <w:pPr>
              <w:rPr>
                <w:sz w:val="24"/>
              </w:rPr>
            </w:pPr>
          </w:p>
        </w:tc>
      </w:tr>
    </w:tbl>
    <w:p w:rsidR="00F17F46" w:rsidRDefault="00F17F46">
      <w:pPr>
        <w:pStyle w:val="20"/>
        <w:spacing w:line="240" w:lineRule="auto"/>
      </w:pPr>
      <w:r>
        <w:t>Влияние изменения величины постоянных расходов на критический объем может быть определено по формуле:</w:t>
      </w:r>
      <w:r>
        <w:cr/>
      </w:r>
    </w:p>
    <w:tbl>
      <w:tblPr>
        <w:tblW w:w="0" w:type="auto"/>
        <w:tblInd w:w="-70" w:type="dxa"/>
        <w:tblLayout w:type="fixed"/>
        <w:tblCellMar>
          <w:left w:w="70" w:type="dxa"/>
          <w:right w:w="70" w:type="dxa"/>
        </w:tblCellMar>
        <w:tblLook w:val="0000" w:firstRow="0" w:lastRow="0" w:firstColumn="0" w:lastColumn="0" w:noHBand="0" w:noVBand="0"/>
      </w:tblPr>
      <w:tblGrid>
        <w:gridCol w:w="3942"/>
      </w:tblGrid>
      <w:tr w:rsidR="00F17F46">
        <w:trPr>
          <w:cantSplit/>
        </w:trPr>
        <w:tc>
          <w:tcPr>
            <w:tcW w:w="3942" w:type="dxa"/>
          </w:tcPr>
          <w:p w:rsidR="00F17F46" w:rsidRDefault="00F17F46">
            <w:pPr>
              <w:rPr>
                <w:sz w:val="24"/>
              </w:rPr>
            </w:pPr>
            <w:r>
              <w:rPr>
                <w:sz w:val="24"/>
              </w:rPr>
              <w:t xml:space="preserve"> </w:t>
            </w:r>
            <w:r>
              <w:rPr>
                <w:sz w:val="24"/>
              </w:rPr>
              <w:cr/>
            </w:r>
          </w:p>
          <w:p w:rsidR="00F17F46" w:rsidRDefault="00F17F46">
            <w:pPr>
              <w:rPr>
                <w:sz w:val="24"/>
              </w:rPr>
            </w:pPr>
            <w:r>
              <w:rPr>
                <w:sz w:val="24"/>
              </w:rPr>
              <w:t xml:space="preserve">   </w:t>
            </w:r>
            <w:r w:rsidR="00EB76E7">
              <w:rPr>
                <w:position w:val="-26"/>
                <w:sz w:val="24"/>
              </w:rPr>
              <w:pict>
                <v:shape id="_x0000_i1070" type="#_x0000_t75" style="width:168.75pt;height:33pt" fillcolor="window">
                  <v:imagedata r:id="rId51" o:title=""/>
                </v:shape>
              </w:pict>
            </w:r>
            <w:r>
              <w:rPr>
                <w:sz w:val="24"/>
              </w:rPr>
              <w:cr/>
            </w:r>
          </w:p>
          <w:p w:rsidR="00F17F46" w:rsidRDefault="00F17F46">
            <w:pPr>
              <w:rPr>
                <w:sz w:val="24"/>
              </w:rPr>
            </w:pPr>
          </w:p>
        </w:tc>
      </w:tr>
    </w:tbl>
    <w:p w:rsidR="00F17F46" w:rsidRDefault="00F17F46">
      <w:pPr>
        <w:jc w:val="both"/>
        <w:rPr>
          <w:sz w:val="24"/>
        </w:rPr>
      </w:pPr>
      <w:r>
        <w:rPr>
          <w:sz w:val="24"/>
        </w:rPr>
        <w:t xml:space="preserve">где </w:t>
      </w:r>
      <w:r w:rsidR="00EB76E7">
        <w:rPr>
          <w:position w:val="-6"/>
          <w:sz w:val="24"/>
        </w:rPr>
        <w:pict>
          <v:shape id="_x0000_i1071" type="#_x0000_t75" style="width:23.25pt;height:15pt" fillcolor="window">
            <v:imagedata r:id="rId52" o:title=""/>
          </v:shape>
        </w:pict>
      </w:r>
      <w:r>
        <w:rPr>
          <w:sz w:val="24"/>
        </w:rPr>
        <w:t xml:space="preserve"> - постоянные расходы, соответственно, предполагаемые и текущие (</w:t>
      </w:r>
      <w:r w:rsidR="00EB76E7">
        <w:rPr>
          <w:position w:val="-2"/>
          <w:sz w:val="24"/>
        </w:rPr>
        <w:pict>
          <v:shape id="_x0000_i1072" type="#_x0000_t75" style="width:56.25pt;height:12.75pt" fillcolor="window">
            <v:imagedata r:id="rId53" o:title=""/>
          </v:shape>
        </w:pict>
      </w:r>
      <w:r>
        <w:rPr>
          <w:sz w:val="24"/>
        </w:rPr>
        <w:t>).</w:t>
      </w:r>
    </w:p>
    <w:p w:rsidR="00F17F46" w:rsidRDefault="00F17F46">
      <w:pPr>
        <w:jc w:val="both"/>
        <w:rPr>
          <w:sz w:val="24"/>
        </w:rPr>
      </w:pPr>
      <w:r>
        <w:rPr>
          <w:sz w:val="24"/>
        </w:rPr>
        <w:t>Как видно из этой формулы, любое увеличение суммы постоянных расходов приведет к росту критического объема и наоборот. Иначе говоря, возникнет необходимость в дополнительной продаже определенного количества изделий с тем, чтобы выручка от реализации покрыла новые, возросшие издержки.</w:t>
      </w:r>
    </w:p>
    <w:p w:rsidR="00F17F46" w:rsidRDefault="00F17F46">
      <w:pPr>
        <w:jc w:val="both"/>
        <w:rPr>
          <w:sz w:val="24"/>
        </w:rPr>
      </w:pPr>
      <w:r>
        <w:rPr>
          <w:sz w:val="24"/>
        </w:rPr>
        <w:t>Следующее утверждение будет справедливо: уменьшение постоянных расходов является конкретным способом снижения точки безубыточности и улучшения финансового положения предприятия.</w:t>
      </w:r>
    </w:p>
    <w:p w:rsidR="00F17F46" w:rsidRDefault="00F17F46">
      <w:pPr>
        <w:jc w:val="both"/>
        <w:rPr>
          <w:sz w:val="24"/>
        </w:rPr>
      </w:pPr>
      <w:r>
        <w:rPr>
          <w:sz w:val="24"/>
        </w:rPr>
        <w:t>Влияние на критический объем переменных расходов определяется следующим образом:</w:t>
      </w:r>
    </w:p>
    <w:tbl>
      <w:tblPr>
        <w:tblW w:w="0" w:type="auto"/>
        <w:tblInd w:w="-70" w:type="dxa"/>
        <w:tblLayout w:type="fixed"/>
        <w:tblCellMar>
          <w:left w:w="70" w:type="dxa"/>
          <w:right w:w="70" w:type="dxa"/>
        </w:tblCellMar>
        <w:tblLook w:val="0000" w:firstRow="0" w:lastRow="0" w:firstColumn="0" w:lastColumn="0" w:noHBand="0" w:noVBand="0"/>
      </w:tblPr>
      <w:tblGrid>
        <w:gridCol w:w="5937"/>
      </w:tblGrid>
      <w:tr w:rsidR="00F17F46">
        <w:trPr>
          <w:cantSplit/>
        </w:trPr>
        <w:tc>
          <w:tcPr>
            <w:tcW w:w="5937" w:type="dxa"/>
          </w:tcPr>
          <w:p w:rsidR="00F17F46" w:rsidRDefault="00F17F46">
            <w:pPr>
              <w:rPr>
                <w:sz w:val="24"/>
              </w:rPr>
            </w:pPr>
          </w:p>
          <w:p w:rsidR="00F17F46" w:rsidRDefault="00F17F46">
            <w:pPr>
              <w:rPr>
                <w:sz w:val="24"/>
              </w:rPr>
            </w:pPr>
            <w:r>
              <w:rPr>
                <w:sz w:val="24"/>
              </w:rPr>
              <w:t xml:space="preserve">       </w:t>
            </w:r>
            <w:r w:rsidR="00EB76E7">
              <w:rPr>
                <w:position w:val="-58"/>
                <w:sz w:val="24"/>
              </w:rPr>
              <w:pict>
                <v:shape id="_x0000_i1073" type="#_x0000_t75" style="width:243pt;height:48.75pt" fillcolor="window">
                  <v:imagedata r:id="rId54" o:title=""/>
                </v:shape>
              </w:pict>
            </w:r>
          </w:p>
          <w:p w:rsidR="00F17F46" w:rsidRDefault="00F17F46">
            <w:pPr>
              <w:rPr>
                <w:sz w:val="24"/>
              </w:rPr>
            </w:pPr>
          </w:p>
        </w:tc>
      </w:tr>
    </w:tbl>
    <w:p w:rsidR="00F17F46" w:rsidRDefault="00F17F46">
      <w:pPr>
        <w:jc w:val="both"/>
        <w:rPr>
          <w:sz w:val="24"/>
        </w:rPr>
      </w:pPr>
      <w:r>
        <w:rPr>
          <w:sz w:val="24"/>
        </w:rPr>
        <w:t xml:space="preserve">где </w:t>
      </w:r>
      <w:r w:rsidR="00EB76E7">
        <w:rPr>
          <w:position w:val="-6"/>
          <w:sz w:val="24"/>
        </w:rPr>
        <w:pict>
          <v:shape id="_x0000_i1074" type="#_x0000_t75" style="width:23.25pt;height:15pt" fillcolor="window">
            <v:imagedata r:id="rId55" o:title=""/>
          </v:shape>
        </w:pict>
      </w:r>
      <w:r>
        <w:rPr>
          <w:sz w:val="24"/>
        </w:rPr>
        <w:t xml:space="preserve"> - предполагаемые и текущие переменные расходы на единицу продукции;</w:t>
      </w:r>
      <w:r>
        <w:rPr>
          <w:sz w:val="24"/>
        </w:rPr>
        <w:cr/>
      </w:r>
    </w:p>
    <w:p w:rsidR="00F17F46" w:rsidRDefault="00EB76E7">
      <w:pPr>
        <w:jc w:val="both"/>
        <w:rPr>
          <w:sz w:val="24"/>
        </w:rPr>
      </w:pPr>
      <w:r>
        <w:rPr>
          <w:position w:val="-22"/>
          <w:sz w:val="24"/>
        </w:rPr>
        <w:pict>
          <v:shape id="_x0000_i1075" type="#_x0000_t75" style="width:29.25pt;height:29.25pt" fillcolor="window">
            <v:imagedata r:id="rId56" o:title=""/>
          </v:shape>
        </w:pict>
      </w:r>
      <w:r w:rsidR="00F17F46">
        <w:rPr>
          <w:sz w:val="24"/>
        </w:rPr>
        <w:t xml:space="preserve"> - отношение переменных расходов к цене реализации.</w:t>
      </w:r>
    </w:p>
    <w:p w:rsidR="00F17F46" w:rsidRDefault="00F17F46">
      <w:pPr>
        <w:jc w:val="both"/>
        <w:rPr>
          <w:sz w:val="24"/>
        </w:rPr>
      </w:pPr>
      <w:r>
        <w:rPr>
          <w:sz w:val="24"/>
        </w:rPr>
        <w:t>Изменение продажной цены изделий безусловно оказывает воздействие на величину критического объема. При этом следует иметь в виду, что изменение цены реализации влияет не только на ближайший финансовый результат деятельности, но и может иметь длительные отложенные последствия для конкурентоспособности предприятия. В общем случае влияние изменения продажной цены на критический объем определяется по формуле:</w:t>
      </w:r>
    </w:p>
    <w:tbl>
      <w:tblPr>
        <w:tblW w:w="0" w:type="auto"/>
        <w:tblInd w:w="-70" w:type="dxa"/>
        <w:tblLayout w:type="fixed"/>
        <w:tblCellMar>
          <w:left w:w="70" w:type="dxa"/>
          <w:right w:w="70" w:type="dxa"/>
        </w:tblCellMar>
        <w:tblLook w:val="0000" w:firstRow="0" w:lastRow="0" w:firstColumn="0" w:lastColumn="0" w:noHBand="0" w:noVBand="0"/>
      </w:tblPr>
      <w:tblGrid>
        <w:gridCol w:w="6207"/>
      </w:tblGrid>
      <w:tr w:rsidR="00F17F46">
        <w:trPr>
          <w:cantSplit/>
        </w:trPr>
        <w:tc>
          <w:tcPr>
            <w:tcW w:w="6207" w:type="dxa"/>
          </w:tcPr>
          <w:p w:rsidR="00F17F46" w:rsidRDefault="00F17F46">
            <w:pPr>
              <w:rPr>
                <w:sz w:val="24"/>
              </w:rPr>
            </w:pPr>
          </w:p>
          <w:p w:rsidR="00F17F46" w:rsidRDefault="00F17F46">
            <w:pPr>
              <w:rPr>
                <w:sz w:val="24"/>
              </w:rPr>
            </w:pPr>
            <w:r>
              <w:rPr>
                <w:sz w:val="24"/>
              </w:rPr>
              <w:t xml:space="preserve">     </w:t>
            </w:r>
            <w:r w:rsidR="00EB76E7">
              <w:rPr>
                <w:position w:val="-58"/>
                <w:sz w:val="24"/>
              </w:rPr>
              <w:pict>
                <v:shape id="_x0000_i1076" type="#_x0000_t75" style="width:261.75pt;height:50.25pt" fillcolor="window">
                  <v:imagedata r:id="rId57" o:title=""/>
                </v:shape>
              </w:pict>
            </w:r>
          </w:p>
          <w:p w:rsidR="00F17F46" w:rsidRDefault="00F17F46">
            <w:pPr>
              <w:rPr>
                <w:sz w:val="24"/>
              </w:rPr>
            </w:pPr>
          </w:p>
        </w:tc>
      </w:tr>
    </w:tbl>
    <w:p w:rsidR="00F17F46" w:rsidRDefault="00F17F46">
      <w:pPr>
        <w:jc w:val="both"/>
        <w:rPr>
          <w:sz w:val="24"/>
        </w:rPr>
      </w:pPr>
      <w:r>
        <w:rPr>
          <w:sz w:val="24"/>
        </w:rPr>
        <w:t xml:space="preserve">где </w:t>
      </w:r>
      <w:r w:rsidR="00EB76E7">
        <w:rPr>
          <w:position w:val="-6"/>
          <w:sz w:val="24"/>
        </w:rPr>
        <w:pict>
          <v:shape id="_x0000_i1077" type="#_x0000_t75" style="width:27.75pt;height:15pt" fillcolor="window">
            <v:imagedata r:id="rId58" o:title=""/>
          </v:shape>
        </w:pict>
      </w:r>
      <w:r>
        <w:rPr>
          <w:sz w:val="24"/>
        </w:rPr>
        <w:t xml:space="preserve"> - предполагаемая и действующая величина продажной цены.</w:t>
      </w:r>
    </w:p>
    <w:p w:rsidR="00F17F46" w:rsidRDefault="00F17F46">
      <w:pPr>
        <w:pStyle w:val="20"/>
        <w:spacing w:line="240" w:lineRule="auto"/>
      </w:pPr>
      <w:r>
        <w:t>Рассматривая изменение критического объема под влиянием различных факторов, мы имели в виду достижение безубыточной деятельности. Однако, целью любого предприятия является получение прибыли. Логическим продолжением анализа безубыточности является анализ прибыльности, позволяющий определить, во-первых, при каком объеме реализации возможно получение необходимой для предприятия прибыли и, во-вторых, что не менее важно, как изменение уровня постоянных расходов отразится на финансовых результатах. Зависимость изменения реализации от изменения прибыли:</w:t>
      </w:r>
    </w:p>
    <w:tbl>
      <w:tblPr>
        <w:tblW w:w="0" w:type="auto"/>
        <w:tblInd w:w="-70" w:type="dxa"/>
        <w:tblLayout w:type="fixed"/>
        <w:tblCellMar>
          <w:left w:w="70" w:type="dxa"/>
          <w:right w:w="70" w:type="dxa"/>
        </w:tblCellMar>
        <w:tblLook w:val="0000" w:firstRow="0" w:lastRow="0" w:firstColumn="0" w:lastColumn="0" w:noHBand="0" w:noVBand="0"/>
      </w:tblPr>
      <w:tblGrid>
        <w:gridCol w:w="6732"/>
      </w:tblGrid>
      <w:tr w:rsidR="00F17F46">
        <w:trPr>
          <w:cantSplit/>
        </w:trPr>
        <w:tc>
          <w:tcPr>
            <w:tcW w:w="6732" w:type="dxa"/>
          </w:tcPr>
          <w:p w:rsidR="00F17F46" w:rsidRDefault="00F17F46">
            <w:pPr>
              <w:rPr>
                <w:sz w:val="24"/>
              </w:rPr>
            </w:pPr>
          </w:p>
          <w:p w:rsidR="00F17F46" w:rsidRDefault="00F17F46">
            <w:pPr>
              <w:rPr>
                <w:sz w:val="24"/>
              </w:rPr>
            </w:pPr>
            <w:r>
              <w:rPr>
                <w:sz w:val="24"/>
              </w:rPr>
              <w:t xml:space="preserve">      </w:t>
            </w:r>
            <w:r w:rsidR="00EB76E7">
              <w:rPr>
                <w:position w:val="-78"/>
                <w:sz w:val="24"/>
              </w:rPr>
              <w:pict>
                <v:shape id="_x0000_i1078" type="#_x0000_t75" style="width:287.25pt;height:69.75pt" fillcolor="window">
                  <v:imagedata r:id="rId59" o:title=""/>
                </v:shape>
              </w:pict>
            </w:r>
          </w:p>
          <w:p w:rsidR="00F17F46" w:rsidRDefault="00F17F46">
            <w:pPr>
              <w:rPr>
                <w:sz w:val="24"/>
              </w:rPr>
            </w:pPr>
          </w:p>
        </w:tc>
      </w:tr>
    </w:tbl>
    <w:p w:rsidR="00F17F46" w:rsidRDefault="00F17F46">
      <w:pPr>
        <w:pStyle w:val="20"/>
        <w:spacing w:line="240" w:lineRule="auto"/>
      </w:pPr>
      <w:r>
        <w:t>Определение критического объема при производстве и реализации изделий нескольких видов определяется по формуле:</w:t>
      </w:r>
      <w:r>
        <w:cr/>
      </w:r>
    </w:p>
    <w:tbl>
      <w:tblPr>
        <w:tblW w:w="0" w:type="auto"/>
        <w:tblInd w:w="-70" w:type="dxa"/>
        <w:tblLayout w:type="fixed"/>
        <w:tblCellMar>
          <w:left w:w="70" w:type="dxa"/>
          <w:right w:w="70" w:type="dxa"/>
        </w:tblCellMar>
        <w:tblLook w:val="0000" w:firstRow="0" w:lastRow="0" w:firstColumn="0" w:lastColumn="0" w:noHBand="0" w:noVBand="0"/>
      </w:tblPr>
      <w:tblGrid>
        <w:gridCol w:w="2952"/>
      </w:tblGrid>
      <w:tr w:rsidR="00F17F46">
        <w:trPr>
          <w:cantSplit/>
        </w:trPr>
        <w:tc>
          <w:tcPr>
            <w:tcW w:w="2952" w:type="dxa"/>
          </w:tcPr>
          <w:p w:rsidR="00F17F46" w:rsidRDefault="00F17F46">
            <w:pPr>
              <w:rPr>
                <w:sz w:val="24"/>
              </w:rPr>
            </w:pPr>
            <w:r>
              <w:rPr>
                <w:sz w:val="24"/>
              </w:rPr>
              <w:cr/>
            </w:r>
          </w:p>
          <w:p w:rsidR="00F17F46" w:rsidRDefault="00F17F46">
            <w:pPr>
              <w:rPr>
                <w:sz w:val="24"/>
              </w:rPr>
            </w:pPr>
            <w:r>
              <w:rPr>
                <w:sz w:val="24"/>
              </w:rPr>
              <w:t xml:space="preserve">    </w:t>
            </w:r>
            <w:r w:rsidR="00EB76E7">
              <w:rPr>
                <w:position w:val="-26"/>
                <w:sz w:val="24"/>
              </w:rPr>
              <w:pict>
                <v:shape id="_x0000_i1079" type="#_x0000_t75" style="width:108pt;height:33pt" fillcolor="window">
                  <v:imagedata r:id="rId60" o:title=""/>
                </v:shape>
              </w:pict>
            </w:r>
          </w:p>
          <w:p w:rsidR="00F17F46" w:rsidRDefault="00F17F46">
            <w:pPr>
              <w:rPr>
                <w:sz w:val="24"/>
              </w:rPr>
            </w:pPr>
          </w:p>
        </w:tc>
      </w:tr>
    </w:tbl>
    <w:p w:rsidR="00F17F46" w:rsidRDefault="00F17F46">
      <w:pPr>
        <w:jc w:val="both"/>
        <w:rPr>
          <w:sz w:val="24"/>
        </w:rPr>
      </w:pPr>
      <w:r>
        <w:rPr>
          <w:sz w:val="24"/>
        </w:rPr>
        <w:t xml:space="preserve">где </w:t>
      </w:r>
      <w:r w:rsidR="00EB76E7">
        <w:rPr>
          <w:position w:val="-8"/>
          <w:sz w:val="24"/>
        </w:rPr>
        <w:pict>
          <v:shape id="_x0000_i1080" type="#_x0000_t75" style="width:9pt;height:15pt" fillcolor="window">
            <v:imagedata r:id="rId61" o:title=""/>
          </v:shape>
        </w:pict>
      </w:r>
      <w:r>
        <w:rPr>
          <w:sz w:val="24"/>
        </w:rPr>
        <w:t xml:space="preserve"> - количество реализуемых изделий i-го вида, шт.;</w:t>
      </w:r>
      <w:r>
        <w:rPr>
          <w:sz w:val="24"/>
        </w:rPr>
        <w:cr/>
      </w:r>
    </w:p>
    <w:p w:rsidR="00F17F46" w:rsidRDefault="00F17F46">
      <w:pPr>
        <w:jc w:val="both"/>
        <w:rPr>
          <w:sz w:val="24"/>
        </w:rPr>
      </w:pPr>
      <w:r>
        <w:rPr>
          <w:sz w:val="24"/>
        </w:rPr>
        <w:t>i=1,...,n - номенклатура выпускаемых изделий.</w:t>
      </w:r>
    </w:p>
    <w:p w:rsidR="00F17F46" w:rsidRDefault="00F17F46"/>
    <w:p w:rsidR="00F17F46" w:rsidRDefault="00F17F46">
      <w:pPr>
        <w:pStyle w:val="1"/>
      </w:pPr>
      <w:r>
        <w:br w:type="page"/>
      </w:r>
      <w:bookmarkStart w:id="75" w:name="_Toc437190009"/>
      <w:bookmarkStart w:id="76" w:name="_Toc437191164"/>
      <w:bookmarkStart w:id="77" w:name="_Toc437191382"/>
      <w:r>
        <w:t>заключение</w:t>
      </w:r>
      <w:bookmarkEnd w:id="75"/>
      <w:bookmarkEnd w:id="76"/>
      <w:bookmarkEnd w:id="77"/>
    </w:p>
    <w:p w:rsidR="00F17F46" w:rsidRDefault="00F17F46">
      <w:r>
        <w:cr/>
      </w:r>
    </w:p>
    <w:p w:rsidR="00F17F46" w:rsidRDefault="00F17F46">
      <w:pPr>
        <w:ind w:firstLine="284"/>
        <w:jc w:val="both"/>
        <w:rPr>
          <w:sz w:val="24"/>
        </w:rPr>
      </w:pPr>
      <w:r>
        <w:rPr>
          <w:sz w:val="24"/>
        </w:rPr>
        <w:t>Оценка финансового положения предприятия - это совокупность методов, позволяющих определить состояние дел предприятия в результате анализа его деятельности на конечном интервале времени.</w:t>
      </w:r>
    </w:p>
    <w:p w:rsidR="00F17F46" w:rsidRDefault="00F17F46">
      <w:pPr>
        <w:ind w:firstLine="284"/>
        <w:jc w:val="both"/>
        <w:rPr>
          <w:sz w:val="24"/>
        </w:rPr>
      </w:pPr>
      <w:r>
        <w:rPr>
          <w:sz w:val="24"/>
        </w:rPr>
        <w:t>Цель анализа финансового положения предприятия - информация о его финансовом положении, платежеспособности и доходности.</w:t>
      </w:r>
    </w:p>
    <w:p w:rsidR="00F17F46" w:rsidRDefault="00F17F46">
      <w:pPr>
        <w:ind w:firstLine="284"/>
        <w:jc w:val="both"/>
        <w:rPr>
          <w:sz w:val="24"/>
        </w:rPr>
      </w:pPr>
      <w:r>
        <w:rPr>
          <w:sz w:val="24"/>
        </w:rPr>
        <w:t>Оценка финансового положения предприятия необходима следующим лицам :</w:t>
      </w:r>
    </w:p>
    <w:p w:rsidR="00F17F46" w:rsidRDefault="00F17F46">
      <w:pPr>
        <w:jc w:val="both"/>
        <w:rPr>
          <w:sz w:val="24"/>
        </w:rPr>
      </w:pPr>
      <w:r>
        <w:rPr>
          <w:sz w:val="24"/>
        </w:rPr>
        <w:t>1) инвесторам, которым необходимо принять решение о формировании портфеля ценных бумаг;</w:t>
      </w:r>
    </w:p>
    <w:p w:rsidR="00F17F46" w:rsidRDefault="00F17F46">
      <w:pPr>
        <w:jc w:val="both"/>
        <w:rPr>
          <w:sz w:val="24"/>
        </w:rPr>
      </w:pPr>
      <w:r>
        <w:rPr>
          <w:sz w:val="24"/>
        </w:rPr>
        <w:t>2) кредиторам, которые должны быть уверены, что им заплатят;</w:t>
      </w:r>
    </w:p>
    <w:p w:rsidR="00F17F46" w:rsidRDefault="00F17F46">
      <w:pPr>
        <w:jc w:val="both"/>
        <w:rPr>
          <w:sz w:val="24"/>
        </w:rPr>
      </w:pPr>
      <w:r>
        <w:rPr>
          <w:sz w:val="24"/>
        </w:rPr>
        <w:t>3) аудиторам, которым необходимо распознавать финансовые хитрости своих клиентов;</w:t>
      </w:r>
    </w:p>
    <w:p w:rsidR="00F17F46" w:rsidRDefault="00F17F46">
      <w:pPr>
        <w:jc w:val="both"/>
        <w:rPr>
          <w:sz w:val="24"/>
        </w:rPr>
      </w:pPr>
      <w:r>
        <w:rPr>
          <w:sz w:val="24"/>
        </w:rPr>
        <w:t>4) финансовым руководителям, которые хотят реально оценивать деятельность и финансовое состояние своей фирмы;</w:t>
      </w:r>
    </w:p>
    <w:p w:rsidR="00F17F46" w:rsidRDefault="00F17F46">
      <w:pPr>
        <w:jc w:val="both"/>
        <w:rPr>
          <w:sz w:val="24"/>
        </w:rPr>
      </w:pPr>
      <w:r>
        <w:rPr>
          <w:sz w:val="24"/>
        </w:rPr>
        <w:t>5) руководителям маркетинговых отделов, которые хотят создать стратегию продвижения товара на рынки.</w:t>
      </w:r>
    </w:p>
    <w:p w:rsidR="00F17F46" w:rsidRDefault="00F17F46">
      <w:pPr>
        <w:ind w:firstLine="284"/>
        <w:jc w:val="both"/>
        <w:rPr>
          <w:sz w:val="24"/>
        </w:rPr>
      </w:pPr>
      <w:r>
        <w:rPr>
          <w:sz w:val="24"/>
        </w:rPr>
        <w:t>Источники анализа финансового положения предприятия - формы отчета и приложения к ним, а также сведения из самого учета, если анализ проводится внутри предприятия.</w:t>
      </w:r>
    </w:p>
    <w:p w:rsidR="00F17F46" w:rsidRDefault="00F17F46">
      <w:pPr>
        <w:ind w:firstLine="284"/>
        <w:jc w:val="both"/>
        <w:rPr>
          <w:sz w:val="24"/>
        </w:rPr>
      </w:pPr>
      <w:r>
        <w:rPr>
          <w:sz w:val="24"/>
        </w:rPr>
        <w:t>В конечном результате анализ финансового положения предприятия должен дать руководству предприятия картину его действительного состояния, а лицам, непосредственно не работающим на данном предприятии, но заинтересованным в его финансовом состоянии - сведения, необходимые для беспристрастного суждения, например, о рациональности использования вложенных в предприятие дополнительных инвестициях и т. п.</w:t>
      </w:r>
    </w:p>
    <w:p w:rsidR="00F17F46" w:rsidRDefault="00F17F46">
      <w:pPr>
        <w:ind w:firstLine="709"/>
        <w:jc w:val="both"/>
        <w:rPr>
          <w:rFonts w:ascii="Arial" w:hAnsi="Arial"/>
          <w:b/>
          <w:sz w:val="22"/>
        </w:rPr>
      </w:pPr>
    </w:p>
    <w:p w:rsidR="00F17F46" w:rsidRDefault="00F17F46">
      <w:pPr>
        <w:pStyle w:val="1"/>
      </w:pPr>
      <w:r>
        <w:br w:type="page"/>
      </w:r>
      <w:bookmarkStart w:id="78" w:name="_Toc437190010"/>
      <w:bookmarkStart w:id="79" w:name="_Toc437191165"/>
      <w:bookmarkStart w:id="80" w:name="_Toc437191383"/>
      <w:r>
        <w:t>СПИСОК ИСПОЛЬЗОВАННОЙ ЛИТЕРАТУРЫ</w:t>
      </w:r>
      <w:bookmarkEnd w:id="78"/>
      <w:bookmarkEnd w:id="79"/>
      <w:bookmarkEnd w:id="80"/>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 xml:space="preserve">1. Е.И. Бородина «Финансы предприятий» М, ИО «ЮНИТИ»1995г.  </w:t>
      </w:r>
    </w:p>
    <w:p w:rsidR="00F17F46" w:rsidRDefault="00F17F46">
      <w:pPr>
        <w:ind w:firstLine="709"/>
        <w:jc w:val="both"/>
        <w:rPr>
          <w:rFonts w:ascii="Arial" w:hAnsi="Arial"/>
          <w:b/>
          <w:sz w:val="22"/>
        </w:rPr>
      </w:pPr>
    </w:p>
    <w:p w:rsidR="00F17F46" w:rsidRDefault="00F17F46">
      <w:pPr>
        <w:ind w:firstLine="709"/>
        <w:jc w:val="both"/>
        <w:rPr>
          <w:rFonts w:ascii="Arial" w:hAnsi="Arial"/>
          <w:sz w:val="22"/>
        </w:rPr>
      </w:pPr>
      <w:r>
        <w:rPr>
          <w:rFonts w:ascii="Arial" w:hAnsi="Arial"/>
          <w:sz w:val="22"/>
        </w:rPr>
        <w:t>2. Бухгалтерский учет и аудит 1996 No. 1</w:t>
      </w:r>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3. Финансы  1997 No. 12</w:t>
      </w:r>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4. Э. Рид, Р. Коттер "Коммерческие банки", М., СП Космополис, 1991г.</w:t>
      </w:r>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5. О.И. Лаврушин "Банковское дело", М., Банковский и Биржевой научно-консультационный центр, 1992</w:t>
      </w:r>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6. М.Н. Крейнина "Анализ финансового состояния и инвестиционной привлекательности акционерных обществ в промышленности, строительстве торговле", М., 1994</w:t>
      </w:r>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7. Clifton H. Kreps, "Analyzing Financial Statements", American Institute of Banking</w:t>
      </w:r>
    </w:p>
    <w:p w:rsidR="00F17F46" w:rsidRDefault="00F17F46">
      <w:pPr>
        <w:ind w:firstLine="709"/>
        <w:jc w:val="both"/>
        <w:rPr>
          <w:rFonts w:ascii="Arial" w:hAnsi="Arial"/>
          <w:sz w:val="22"/>
        </w:rPr>
      </w:pPr>
    </w:p>
    <w:p w:rsidR="00F17F46" w:rsidRDefault="00F17F46">
      <w:pPr>
        <w:ind w:firstLine="709"/>
        <w:jc w:val="both"/>
        <w:rPr>
          <w:rFonts w:ascii="Arial" w:hAnsi="Arial"/>
          <w:sz w:val="22"/>
        </w:rPr>
      </w:pPr>
      <w:r>
        <w:rPr>
          <w:rFonts w:ascii="Arial" w:hAnsi="Arial"/>
          <w:sz w:val="22"/>
        </w:rPr>
        <w:t>8. Л.Н. Павлова «Финансовый менеджмент» М, ИО «ЮНИТИ»1995г.</w:t>
      </w:r>
    </w:p>
    <w:p w:rsidR="00F17F46" w:rsidRDefault="00F17F46">
      <w:bookmarkStart w:id="81" w:name="_GoBack"/>
      <w:bookmarkEnd w:id="81"/>
    </w:p>
    <w:sectPr w:rsidR="00F17F46">
      <w:footerReference w:type="default" r:id="rId62"/>
      <w:pgSz w:w="11907" w:h="16840"/>
      <w:pgMar w:top="1418" w:right="1418" w:bottom="567" w:left="1418"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7F46" w:rsidRDefault="00F17F46">
      <w:r>
        <w:separator/>
      </w:r>
    </w:p>
  </w:endnote>
  <w:endnote w:type="continuationSeparator" w:id="0">
    <w:p w:rsidR="00F17F46" w:rsidRDefault="00F17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7F46" w:rsidRDefault="001F4BCE">
    <w:pPr>
      <w:pStyle w:val="a5"/>
      <w:jc w:val="right"/>
    </w:pPr>
    <w:r>
      <w:rPr>
        <w:rStyle w:val="a7"/>
        <w:noProof/>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7F46" w:rsidRDefault="00F17F46">
      <w:r>
        <w:separator/>
      </w:r>
    </w:p>
  </w:footnote>
  <w:footnote w:type="continuationSeparator" w:id="0">
    <w:p w:rsidR="00F17F46" w:rsidRDefault="00F17F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printPostScriptOverText/>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4BCE"/>
    <w:rsid w:val="001F4BCE"/>
    <w:rsid w:val="00D072F6"/>
    <w:rsid w:val="00EB76E7"/>
    <w:rsid w:val="00F17F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82"/>
    <o:shapelayout v:ext="edit">
      <o:idmap v:ext="edit" data="1"/>
    </o:shapelayout>
  </w:shapeDefaults>
  <w:decimalSymbol w:val=","/>
  <w:listSeparator w:val=";"/>
  <w15:chartTrackingRefBased/>
  <w15:docId w15:val="{77F9947C-3F23-47B1-BCDD-72B250FB2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outlineLvl w:val="0"/>
    </w:pPr>
    <w:rPr>
      <w:b/>
      <w:smallCaps/>
      <w:spacing w:val="60"/>
      <w:position w:val="2"/>
      <w:sz w:val="28"/>
    </w:rPr>
  </w:style>
  <w:style w:type="paragraph" w:styleId="2">
    <w:name w:val="heading 2"/>
    <w:basedOn w:val="a"/>
    <w:next w:val="a"/>
    <w:qFormat/>
    <w:pPr>
      <w:keepNext/>
      <w:spacing w:before="240" w:after="60"/>
      <w:outlineLvl w:val="1"/>
    </w:pPr>
    <w:rPr>
      <w:rFonts w:ascii="Arial" w:hAnsi="Arial"/>
      <w:b/>
      <w:i/>
      <w:sz w:val="24"/>
    </w:rPr>
  </w:style>
  <w:style w:type="paragraph" w:styleId="3">
    <w:name w:val="heading 3"/>
    <w:basedOn w:val="a"/>
    <w:next w:val="a"/>
    <w:qFormat/>
    <w:pPr>
      <w:keepNext/>
      <w:spacing w:before="240" w:after="60"/>
      <w:outlineLvl w:val="2"/>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360" w:lineRule="atLeast"/>
    </w:pPr>
    <w:rPr>
      <w:sz w:val="24"/>
    </w:rPr>
  </w:style>
  <w:style w:type="paragraph" w:styleId="20">
    <w:name w:val="Body Text 2"/>
    <w:basedOn w:val="a"/>
    <w:semiHidden/>
    <w:pPr>
      <w:spacing w:line="360" w:lineRule="atLeast"/>
      <w:jc w:val="both"/>
    </w:pPr>
    <w:rPr>
      <w:sz w:val="24"/>
    </w:rPr>
  </w:style>
  <w:style w:type="paragraph" w:styleId="a4">
    <w:name w:val="Body Text Indent"/>
    <w:basedOn w:val="a"/>
    <w:semiHidden/>
    <w:pPr>
      <w:ind w:firstLine="284"/>
      <w:jc w:val="both"/>
    </w:pPr>
    <w:rPr>
      <w:sz w:val="24"/>
    </w:rPr>
  </w:style>
  <w:style w:type="paragraph" w:styleId="a5">
    <w:name w:val="footer"/>
    <w:basedOn w:val="a"/>
    <w:semiHidden/>
    <w:pPr>
      <w:tabs>
        <w:tab w:val="center" w:pos="4819"/>
        <w:tab w:val="right" w:pos="9071"/>
      </w:tabs>
    </w:pPr>
  </w:style>
  <w:style w:type="paragraph" w:styleId="10">
    <w:name w:val="toc 1"/>
    <w:basedOn w:val="a"/>
    <w:next w:val="a"/>
    <w:autoRedefine/>
    <w:semiHidden/>
    <w:pPr>
      <w:spacing w:before="120" w:after="120"/>
    </w:pPr>
    <w:rPr>
      <w:b/>
      <w:caps/>
    </w:rPr>
  </w:style>
  <w:style w:type="paragraph" w:styleId="21">
    <w:name w:val="toc 2"/>
    <w:basedOn w:val="a"/>
    <w:next w:val="a"/>
    <w:autoRedefine/>
    <w:semiHidden/>
    <w:pPr>
      <w:ind w:left="200"/>
    </w:pPr>
    <w:rPr>
      <w:smallCaps/>
    </w:rPr>
  </w:style>
  <w:style w:type="paragraph" w:styleId="30">
    <w:name w:val="toc 3"/>
    <w:basedOn w:val="a"/>
    <w:next w:val="a"/>
    <w:autoRedefine/>
    <w:semiHidden/>
    <w:pPr>
      <w:ind w:left="400"/>
    </w:pPr>
    <w:rPr>
      <w:i/>
    </w:rPr>
  </w:style>
  <w:style w:type="paragraph" w:styleId="4">
    <w:name w:val="toc 4"/>
    <w:basedOn w:val="a"/>
    <w:next w:val="a"/>
    <w:autoRedefine/>
    <w:semiHidden/>
    <w:pPr>
      <w:ind w:left="600"/>
    </w:pPr>
    <w:rPr>
      <w:sz w:val="18"/>
    </w:rPr>
  </w:style>
  <w:style w:type="paragraph" w:styleId="5">
    <w:name w:val="toc 5"/>
    <w:basedOn w:val="a"/>
    <w:next w:val="a"/>
    <w:autoRedefine/>
    <w:semiHidden/>
    <w:pPr>
      <w:ind w:left="800"/>
    </w:pPr>
    <w:rPr>
      <w:sz w:val="18"/>
    </w:rPr>
  </w:style>
  <w:style w:type="paragraph" w:styleId="6">
    <w:name w:val="toc 6"/>
    <w:basedOn w:val="a"/>
    <w:next w:val="a"/>
    <w:autoRedefine/>
    <w:semiHidden/>
    <w:pPr>
      <w:ind w:left="1000"/>
    </w:pPr>
    <w:rPr>
      <w:sz w:val="18"/>
    </w:rPr>
  </w:style>
  <w:style w:type="paragraph" w:styleId="7">
    <w:name w:val="toc 7"/>
    <w:basedOn w:val="a"/>
    <w:next w:val="a"/>
    <w:autoRedefine/>
    <w:semiHidden/>
    <w:pPr>
      <w:ind w:left="1200"/>
    </w:pPr>
    <w:rPr>
      <w:sz w:val="18"/>
    </w:rPr>
  </w:style>
  <w:style w:type="paragraph" w:styleId="8">
    <w:name w:val="toc 8"/>
    <w:basedOn w:val="a"/>
    <w:next w:val="a"/>
    <w:autoRedefine/>
    <w:semiHidden/>
    <w:pPr>
      <w:ind w:left="1400"/>
    </w:pPr>
    <w:rPr>
      <w:sz w:val="18"/>
    </w:rPr>
  </w:style>
  <w:style w:type="paragraph" w:styleId="9">
    <w:name w:val="toc 9"/>
    <w:basedOn w:val="a"/>
    <w:next w:val="a"/>
    <w:autoRedefine/>
    <w:semiHidden/>
    <w:pPr>
      <w:ind w:left="1600"/>
    </w:pPr>
    <w:rPr>
      <w:sz w:val="18"/>
    </w:rPr>
  </w:style>
  <w:style w:type="paragraph" w:styleId="a6">
    <w:name w:val="header"/>
    <w:basedOn w:val="a"/>
    <w:semiHidden/>
    <w:pPr>
      <w:tabs>
        <w:tab w:val="center" w:pos="4153"/>
        <w:tab w:val="right" w:pos="8306"/>
      </w:tabs>
    </w:pPr>
  </w:style>
  <w:style w:type="character" w:styleId="a7">
    <w:name w:val="page number"/>
    <w:basedOn w:val="a0"/>
    <w:semiHidden/>
  </w:style>
  <w:style w:type="paragraph" w:styleId="22">
    <w:name w:val="Body Text Indent 2"/>
    <w:basedOn w:val="a"/>
    <w:semiHidden/>
    <w:pPr>
      <w:spacing w:line="360" w:lineRule="atLeast"/>
      <w:ind w:firstLine="720"/>
      <w:jc w:val="both"/>
    </w:pPr>
    <w:rPr>
      <w:sz w:val="24"/>
    </w:rPr>
  </w:style>
  <w:style w:type="paragraph" w:styleId="31">
    <w:name w:val="Body Text Indent 3"/>
    <w:basedOn w:val="a"/>
    <w:semiHidden/>
    <w:pPr>
      <w:ind w:firstLine="284"/>
      <w:jc w:val="both"/>
    </w:pPr>
    <w:rPr>
      <w:color w:val="FFFFFF"/>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image" Target="media/image34.wmf"/><Relationship Id="rId21" Type="http://schemas.openxmlformats.org/officeDocument/2006/relationships/image" Target="media/image16.wmf"/><Relationship Id="rId34" Type="http://schemas.openxmlformats.org/officeDocument/2006/relationships/image" Target="media/image29.wmf"/><Relationship Id="rId42" Type="http://schemas.openxmlformats.org/officeDocument/2006/relationships/image" Target="media/image37.wmf"/><Relationship Id="rId47" Type="http://schemas.openxmlformats.org/officeDocument/2006/relationships/image" Target="media/image42.wmf"/><Relationship Id="rId50" Type="http://schemas.openxmlformats.org/officeDocument/2006/relationships/image" Target="media/image45.wmf"/><Relationship Id="rId55" Type="http://schemas.openxmlformats.org/officeDocument/2006/relationships/image" Target="media/image50.wmf"/><Relationship Id="rId63" Type="http://schemas.openxmlformats.org/officeDocument/2006/relationships/fontTable" Target="fontTable.xml"/><Relationship Id="rId7" Type="http://schemas.openxmlformats.org/officeDocument/2006/relationships/image" Target="media/image2.wmf"/><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41" Type="http://schemas.openxmlformats.org/officeDocument/2006/relationships/image" Target="media/image36.wmf"/><Relationship Id="rId54" Type="http://schemas.openxmlformats.org/officeDocument/2006/relationships/image" Target="media/image49.wmf"/><Relationship Id="rId62"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image" Target="media/image32.wmf"/><Relationship Id="rId40" Type="http://schemas.openxmlformats.org/officeDocument/2006/relationships/image" Target="media/image35.wmf"/><Relationship Id="rId45" Type="http://schemas.openxmlformats.org/officeDocument/2006/relationships/image" Target="media/image40.wmf"/><Relationship Id="rId53" Type="http://schemas.openxmlformats.org/officeDocument/2006/relationships/image" Target="media/image48.wmf"/><Relationship Id="rId58" Type="http://schemas.openxmlformats.org/officeDocument/2006/relationships/image" Target="media/image53.wmf"/><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image" Target="media/image31.wmf"/><Relationship Id="rId49" Type="http://schemas.openxmlformats.org/officeDocument/2006/relationships/image" Target="media/image44.wmf"/><Relationship Id="rId57" Type="http://schemas.openxmlformats.org/officeDocument/2006/relationships/image" Target="media/image52.wmf"/><Relationship Id="rId61" Type="http://schemas.openxmlformats.org/officeDocument/2006/relationships/image" Target="media/image56.wmf"/><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4" Type="http://schemas.openxmlformats.org/officeDocument/2006/relationships/image" Target="media/image39.wmf"/><Relationship Id="rId52" Type="http://schemas.openxmlformats.org/officeDocument/2006/relationships/image" Target="media/image47.wmf"/><Relationship Id="rId60" Type="http://schemas.openxmlformats.org/officeDocument/2006/relationships/image" Target="media/image55.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image" Target="media/image30.wmf"/><Relationship Id="rId43" Type="http://schemas.openxmlformats.org/officeDocument/2006/relationships/image" Target="media/image38.wmf"/><Relationship Id="rId48" Type="http://schemas.openxmlformats.org/officeDocument/2006/relationships/image" Target="media/image43.wmf"/><Relationship Id="rId56" Type="http://schemas.openxmlformats.org/officeDocument/2006/relationships/image" Target="media/image51.wmf"/><Relationship Id="rId64" Type="http://schemas.openxmlformats.org/officeDocument/2006/relationships/theme" Target="theme/theme1.xml"/><Relationship Id="rId8" Type="http://schemas.openxmlformats.org/officeDocument/2006/relationships/image" Target="media/image3.wmf"/><Relationship Id="rId51" Type="http://schemas.openxmlformats.org/officeDocument/2006/relationships/image" Target="media/image46.wmf"/><Relationship Id="rId3" Type="http://schemas.openxmlformats.org/officeDocument/2006/relationships/webSettings" Target="webSettings.xml"/><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image" Target="media/image33.wmf"/><Relationship Id="rId46" Type="http://schemas.openxmlformats.org/officeDocument/2006/relationships/image" Target="media/image41.wmf"/><Relationship Id="rId59" Type="http://schemas.openxmlformats.org/officeDocument/2006/relationships/image" Target="media/image54.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7303</Words>
  <Characters>41631</Characters>
  <Application>Microsoft Office Word</Application>
  <DocSecurity>0</DocSecurity>
  <Lines>346</Lines>
  <Paragraphs>97</Paragraphs>
  <ScaleCrop>false</ScaleCrop>
  <HeadingPairs>
    <vt:vector size="2" baseType="variant">
      <vt:variant>
        <vt:lpstr>Название</vt:lpstr>
      </vt:variant>
      <vt:variant>
        <vt:i4>1</vt:i4>
      </vt:variant>
    </vt:vector>
  </HeadingPairs>
  <TitlesOfParts>
    <vt:vector size="1" baseType="lpstr">
      <vt:lpstr>1</vt:lpstr>
    </vt:vector>
  </TitlesOfParts>
  <Company>ИТД</Company>
  <LinksUpToDate>false</LinksUpToDate>
  <CharactersWithSpaces>48837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Сергей А.</dc:creator>
  <cp:keywords/>
  <cp:lastModifiedBy>admin</cp:lastModifiedBy>
  <cp:revision>2</cp:revision>
  <cp:lastPrinted>1998-12-01T23:00:00Z</cp:lastPrinted>
  <dcterms:created xsi:type="dcterms:W3CDTF">2014-02-11T16:10:00Z</dcterms:created>
  <dcterms:modified xsi:type="dcterms:W3CDTF">2014-02-11T16:10:00Z</dcterms:modified>
</cp:coreProperties>
</file>