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9E" w:rsidRPr="00D35CE7" w:rsidRDefault="009B379E" w:rsidP="00D35CE7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bookmarkStart w:id="0" w:name="_Toc227120686"/>
      <w:r w:rsidRPr="00D35CE7">
        <w:rPr>
          <w:sz w:val="28"/>
          <w:szCs w:val="32"/>
        </w:rPr>
        <w:t>Содержание</w:t>
      </w:r>
    </w:p>
    <w:p w:rsidR="009B379E" w:rsidRPr="00D35CE7" w:rsidRDefault="009B379E" w:rsidP="00D35CE7">
      <w:pPr>
        <w:suppressAutoHyphens/>
        <w:spacing w:line="360" w:lineRule="auto"/>
        <w:rPr>
          <w:sz w:val="28"/>
          <w:szCs w:val="28"/>
          <w:lang w:eastAsia="ar-SA"/>
        </w:rPr>
      </w:pPr>
    </w:p>
    <w:p w:rsidR="00A04D93" w:rsidRPr="00D35CE7" w:rsidRDefault="00A04D93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Введение</w:t>
      </w:r>
    </w:p>
    <w:p w:rsidR="00A04D93" w:rsidRPr="00D35CE7" w:rsidRDefault="00A04D93" w:rsidP="00D35CE7">
      <w:pPr>
        <w:pStyle w:val="11"/>
        <w:tabs>
          <w:tab w:val="left" w:pos="480"/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1.</w:t>
      </w:r>
      <w:r w:rsidR="00D35CE7" w:rsidRPr="00D35CE7">
        <w:rPr>
          <w:noProof/>
          <w:sz w:val="28"/>
          <w:szCs w:val="28"/>
        </w:rPr>
        <w:t xml:space="preserve"> </w:t>
      </w:r>
      <w:r w:rsidRPr="00D35CE7">
        <w:rPr>
          <w:rStyle w:val="a8"/>
          <w:noProof/>
          <w:color w:val="auto"/>
          <w:sz w:val="28"/>
          <w:szCs w:val="28"/>
          <w:u w:val="none"/>
        </w:rPr>
        <w:t>Формирование финансовых отчетов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1.1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Отчет о прибылях и убытках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1.2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Баланс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1.3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Отчет об источниках и использовании фондов</w:t>
      </w:r>
    </w:p>
    <w:p w:rsidR="00A04D93" w:rsidRPr="00D35CE7" w:rsidRDefault="00A04D93" w:rsidP="00D35CE7">
      <w:pPr>
        <w:pStyle w:val="11"/>
        <w:tabs>
          <w:tab w:val="left" w:pos="480"/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2.</w:t>
      </w:r>
      <w:r w:rsidR="00D35CE7" w:rsidRPr="00D35CE7">
        <w:rPr>
          <w:noProof/>
          <w:sz w:val="28"/>
          <w:szCs w:val="28"/>
        </w:rPr>
        <w:t xml:space="preserve"> </w:t>
      </w:r>
      <w:r w:rsidRPr="00D35CE7">
        <w:rPr>
          <w:rStyle w:val="a8"/>
          <w:noProof/>
          <w:color w:val="auto"/>
          <w:sz w:val="28"/>
          <w:szCs w:val="28"/>
          <w:u w:val="none"/>
        </w:rPr>
        <w:t>Анализ финансовых документов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2.</w:t>
      </w:r>
      <w:r w:rsidRPr="00D35CE7">
        <w:rPr>
          <w:rStyle w:val="a8"/>
          <w:noProof/>
          <w:color w:val="auto"/>
          <w:sz w:val="28"/>
          <w:szCs w:val="28"/>
          <w:u w:val="none"/>
        </w:rPr>
        <w:t>1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Вертикальный анализ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2.2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Горизонтальный анализ</w:t>
      </w:r>
    </w:p>
    <w:p w:rsidR="00A04D93" w:rsidRPr="00D35CE7" w:rsidRDefault="00A04D93" w:rsidP="00D35CE7">
      <w:pPr>
        <w:pStyle w:val="11"/>
        <w:tabs>
          <w:tab w:val="left" w:pos="720"/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2.3</w:t>
      </w:r>
      <w:r w:rsidR="00D35CE7" w:rsidRPr="00D35CE7">
        <w:rPr>
          <w:rStyle w:val="a8"/>
          <w:noProof/>
          <w:color w:val="auto"/>
          <w:sz w:val="28"/>
          <w:szCs w:val="28"/>
          <w:u w:val="none"/>
        </w:rPr>
        <w:t xml:space="preserve"> </w:t>
      </w:r>
      <w:r w:rsidRPr="00D35CE7">
        <w:rPr>
          <w:rStyle w:val="a8"/>
          <w:noProof/>
          <w:color w:val="auto"/>
          <w:sz w:val="28"/>
          <w:szCs w:val="28"/>
          <w:u w:val="none"/>
        </w:rPr>
        <w:t>Коэффициентный анализ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2.4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Оценка вероятности наступления банкротства</w:t>
      </w:r>
    </w:p>
    <w:p w:rsidR="00A04D93" w:rsidRPr="00D35CE7" w:rsidRDefault="00A04D93" w:rsidP="00D35CE7">
      <w:pPr>
        <w:pStyle w:val="11"/>
        <w:tabs>
          <w:tab w:val="left" w:pos="480"/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3.</w:t>
      </w:r>
      <w:r w:rsidR="00D35CE7" w:rsidRPr="00D35CE7">
        <w:rPr>
          <w:noProof/>
          <w:sz w:val="28"/>
          <w:szCs w:val="28"/>
        </w:rPr>
        <w:t xml:space="preserve"> </w:t>
      </w:r>
      <w:r w:rsidRPr="00D35CE7">
        <w:rPr>
          <w:rStyle w:val="a8"/>
          <w:noProof/>
          <w:color w:val="auto"/>
          <w:sz w:val="28"/>
          <w:szCs w:val="28"/>
          <w:u w:val="none"/>
        </w:rPr>
        <w:t>Расчет и анализ рычагов и рисков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3.1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Операционный рычаг</w:t>
      </w:r>
    </w:p>
    <w:p w:rsidR="00A04D93" w:rsidRPr="00D35CE7" w:rsidRDefault="00D35CE7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>
        <w:rPr>
          <w:rStyle w:val="a8"/>
          <w:noProof/>
          <w:color w:val="auto"/>
          <w:sz w:val="28"/>
          <w:szCs w:val="28"/>
          <w:u w:val="none"/>
        </w:rPr>
        <w:t>3.2</w:t>
      </w:r>
      <w:r w:rsidR="00A04D93" w:rsidRPr="00D35CE7">
        <w:rPr>
          <w:rStyle w:val="a8"/>
          <w:noProof/>
          <w:color w:val="auto"/>
          <w:sz w:val="28"/>
          <w:szCs w:val="28"/>
          <w:u w:val="none"/>
        </w:rPr>
        <w:t xml:space="preserve"> Финансовый рычаг</w:t>
      </w:r>
    </w:p>
    <w:p w:rsidR="00A04D93" w:rsidRPr="00D35CE7" w:rsidRDefault="00A04D93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Заключение</w:t>
      </w:r>
    </w:p>
    <w:p w:rsidR="00A04D93" w:rsidRPr="00D35CE7" w:rsidRDefault="00A04D93" w:rsidP="00D35CE7">
      <w:pPr>
        <w:pStyle w:val="11"/>
        <w:tabs>
          <w:tab w:val="right" w:leader="dot" w:pos="9344"/>
        </w:tabs>
        <w:suppressAutoHyphens/>
        <w:spacing w:line="360" w:lineRule="auto"/>
        <w:rPr>
          <w:noProof/>
          <w:sz w:val="28"/>
          <w:szCs w:val="28"/>
        </w:rPr>
      </w:pPr>
      <w:r w:rsidRPr="00D35CE7">
        <w:rPr>
          <w:rStyle w:val="a8"/>
          <w:noProof/>
          <w:color w:val="auto"/>
          <w:sz w:val="28"/>
          <w:szCs w:val="28"/>
          <w:u w:val="none"/>
        </w:rPr>
        <w:t>Список используемой литературы</w:t>
      </w:r>
    </w:p>
    <w:p w:rsidR="005C6118" w:rsidRPr="00D35CE7" w:rsidRDefault="005C6118" w:rsidP="00D35CE7">
      <w:pPr>
        <w:suppressAutoHyphens/>
        <w:spacing w:line="360" w:lineRule="auto"/>
        <w:rPr>
          <w:sz w:val="28"/>
          <w:szCs w:val="28"/>
          <w:lang w:eastAsia="ar-SA"/>
        </w:rPr>
      </w:pPr>
    </w:p>
    <w:p w:rsidR="0053475B" w:rsidRPr="00D35CE7" w:rsidRDefault="009B379E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br w:type="page"/>
      </w:r>
      <w:bookmarkStart w:id="1" w:name="_Toc248299953"/>
      <w:r w:rsidR="0053475B" w:rsidRPr="00D35CE7">
        <w:rPr>
          <w:rFonts w:ascii="Times New Roman" w:hAnsi="Times New Roman" w:cs="Times New Roman"/>
          <w:b w:val="0"/>
          <w:sz w:val="28"/>
        </w:rPr>
        <w:t>Введение</w:t>
      </w:r>
      <w:bookmarkEnd w:id="0"/>
      <w:bookmarkEnd w:id="1"/>
    </w:p>
    <w:p w:rsidR="0053475B" w:rsidRPr="00D35CE7" w:rsidRDefault="0053475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3475B" w:rsidRPr="00D35CE7" w:rsidRDefault="0053475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Основным показателем, характеризующим финансово-хозяйственную деятельность большей части организаций, является экономический результат. Этот показатель применяется для оценки деятельности предприятия в целом и отдельных подразделений или сфер деятельности за определенный период. На экономический результат оказывает влияние два основных фактора: доходы и расходы. С целью принятия оптимального управленческого и финансового решения руководству предприятий необходимо знать всю инфор</w:t>
      </w:r>
      <w:r w:rsidR="00ED306F" w:rsidRPr="00D35CE7">
        <w:rPr>
          <w:sz w:val="28"/>
          <w:szCs w:val="28"/>
        </w:rPr>
        <w:t xml:space="preserve">мацию о финансовых потоках и результатах деятельности </w:t>
      </w:r>
      <w:r w:rsidRPr="00D35CE7">
        <w:rPr>
          <w:sz w:val="28"/>
          <w:szCs w:val="28"/>
        </w:rPr>
        <w:t>предприятия.</w:t>
      </w:r>
      <w:r w:rsidR="00D35CE7" w:rsidRPr="00D35CE7">
        <w:rPr>
          <w:sz w:val="28"/>
          <w:szCs w:val="28"/>
        </w:rPr>
        <w:t xml:space="preserve"> </w:t>
      </w:r>
      <w:r w:rsidR="00ED306F" w:rsidRPr="00D35CE7">
        <w:rPr>
          <w:sz w:val="28"/>
          <w:szCs w:val="28"/>
        </w:rPr>
        <w:t xml:space="preserve">Для наиболее оптимального и эффективного управления предприятием производится глубокий анализ </w:t>
      </w:r>
      <w:r w:rsidR="001E6CFA" w:rsidRPr="00D35CE7">
        <w:rPr>
          <w:sz w:val="28"/>
          <w:szCs w:val="28"/>
        </w:rPr>
        <w:t>финансовых документов, в первую очередь отчетной документации. Данный анализ позволяет определить целесообразность и рентабельность деятельности предприятия, проблемные места, причины их возникновения и полное финансовое состояние предприятие, а также дает возможность устранить все возникшие затруднения и направить деятельность предприятия на эффективное развитие.</w:t>
      </w:r>
      <w:r w:rsidR="00D35CE7" w:rsidRPr="00D35CE7">
        <w:rPr>
          <w:sz w:val="28"/>
          <w:szCs w:val="28"/>
        </w:rPr>
        <w:t xml:space="preserve"> </w:t>
      </w:r>
      <w:r w:rsidR="002757E9" w:rsidRPr="00D35CE7">
        <w:rPr>
          <w:sz w:val="28"/>
          <w:szCs w:val="28"/>
        </w:rPr>
        <w:t xml:space="preserve">В целях закрепления, полученных знаний, при изучении дисциплины </w:t>
      </w:r>
      <w:r w:rsidR="0019367F" w:rsidRPr="00D35CE7">
        <w:rPr>
          <w:sz w:val="28"/>
          <w:szCs w:val="28"/>
        </w:rPr>
        <w:t>"</w:t>
      </w:r>
      <w:r w:rsidR="002757E9" w:rsidRPr="00D35CE7">
        <w:rPr>
          <w:sz w:val="28"/>
          <w:szCs w:val="28"/>
        </w:rPr>
        <w:t>Финансовый менеджмент</w:t>
      </w:r>
      <w:r w:rsidR="0019367F" w:rsidRPr="00D35CE7">
        <w:rPr>
          <w:sz w:val="28"/>
          <w:szCs w:val="28"/>
        </w:rPr>
        <w:t>"</w:t>
      </w:r>
      <w:r w:rsidR="002757E9" w:rsidRPr="00D35CE7">
        <w:rPr>
          <w:sz w:val="28"/>
          <w:szCs w:val="28"/>
        </w:rPr>
        <w:t>, получения определенных практических навыков основными задачами данной курсовой работы являются формирование финансовой отчетности, анализ финансовых документов, расчет и анализ операционного и финансового рычагов и рисков предприятия,</w:t>
      </w:r>
      <w:r w:rsidR="009B379E" w:rsidRPr="00D35CE7">
        <w:rPr>
          <w:sz w:val="28"/>
          <w:szCs w:val="28"/>
        </w:rPr>
        <w:t xml:space="preserve"> а также моделирование показателей роста предприятия, тем самым </w:t>
      </w:r>
      <w:r w:rsidR="002757E9" w:rsidRPr="00D35CE7">
        <w:rPr>
          <w:sz w:val="28"/>
          <w:szCs w:val="28"/>
        </w:rPr>
        <w:t xml:space="preserve">определение финансового положения предприятия, его стабильность, </w:t>
      </w:r>
      <w:r w:rsidRPr="00D35CE7">
        <w:rPr>
          <w:sz w:val="28"/>
          <w:szCs w:val="28"/>
        </w:rPr>
        <w:t>выбор методологии и выявление экономического обоснования наиболее удобных вариантов функционирования и развития предприятия в условиях</w:t>
      </w:r>
      <w:r w:rsidR="002757E9" w:rsidRPr="00D35CE7">
        <w:rPr>
          <w:sz w:val="28"/>
          <w:szCs w:val="28"/>
        </w:rPr>
        <w:t xml:space="preserve"> рынка.</w:t>
      </w:r>
      <w:r w:rsidR="00D35CE7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Данные сведения необходимы для планирования, контроля и принят</w:t>
      </w:r>
      <w:r w:rsidR="002757E9" w:rsidRPr="00D35CE7">
        <w:rPr>
          <w:sz w:val="28"/>
          <w:szCs w:val="28"/>
        </w:rPr>
        <w:t>ия решений. Данный анализ</w:t>
      </w:r>
      <w:r w:rsidRPr="00D35CE7">
        <w:rPr>
          <w:sz w:val="28"/>
          <w:szCs w:val="28"/>
        </w:rPr>
        <w:t xml:space="preserve"> находит свое применение в ходе планирования, контроля, принятия наиболее оптимальных вариантов повышения эффективности и постепенному снижению расходов.</w:t>
      </w:r>
    </w:p>
    <w:p w:rsidR="00772B31" w:rsidRPr="00D35CE7" w:rsidRDefault="0053475B" w:rsidP="00D35CE7">
      <w:pPr>
        <w:pStyle w:val="1"/>
        <w:keepNext w:val="0"/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  <w:szCs w:val="24"/>
        </w:rPr>
        <w:br w:type="page"/>
      </w:r>
      <w:bookmarkStart w:id="2" w:name="_Toc248299954"/>
      <w:r w:rsidR="00D35CE7" w:rsidRPr="00D35CE7">
        <w:rPr>
          <w:rFonts w:ascii="Times New Roman" w:hAnsi="Times New Roman" w:cs="Times New Roman"/>
          <w:b w:val="0"/>
          <w:sz w:val="28"/>
          <w:szCs w:val="24"/>
        </w:rPr>
        <w:t xml:space="preserve">1. </w:t>
      </w:r>
      <w:r w:rsidR="009B379E" w:rsidRPr="00D35CE7">
        <w:rPr>
          <w:rFonts w:ascii="Times New Roman" w:hAnsi="Times New Roman" w:cs="Times New Roman"/>
          <w:b w:val="0"/>
          <w:sz w:val="28"/>
        </w:rPr>
        <w:t>Формирование финансовых отчетов</w:t>
      </w:r>
      <w:bookmarkEnd w:id="2"/>
    </w:p>
    <w:p w:rsid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bookmarkStart w:id="3" w:name="_Toc248299955"/>
    </w:p>
    <w:p w:rsidR="009B379E" w:rsidRP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1.1</w:t>
      </w:r>
      <w:r w:rsidR="009B379E" w:rsidRPr="00D35CE7">
        <w:rPr>
          <w:rFonts w:ascii="Times New Roman" w:hAnsi="Times New Roman" w:cs="Times New Roman"/>
          <w:b w:val="0"/>
          <w:sz w:val="28"/>
        </w:rPr>
        <w:t xml:space="preserve"> Отчет о прибылях и убытках</w:t>
      </w:r>
      <w:bookmarkEnd w:id="3"/>
    </w:p>
    <w:p w:rsidR="00D35CE7" w:rsidRDefault="00D35CE7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</w:p>
    <w:p w:rsidR="00A92B0C" w:rsidRPr="00D35CE7" w:rsidRDefault="00D35CE7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</w:rPr>
      </w:pPr>
      <w:r w:rsidRPr="00D35CE7">
        <w:rPr>
          <w:b w:val="0"/>
          <w:sz w:val="28"/>
          <w:szCs w:val="24"/>
        </w:rPr>
        <w:t xml:space="preserve">Таблица </w:t>
      </w:r>
      <w:r w:rsidRPr="00D35CE7">
        <w:rPr>
          <w:b w:val="0"/>
          <w:noProof/>
          <w:sz w:val="28"/>
          <w:szCs w:val="24"/>
        </w:rPr>
        <w:t xml:space="preserve">1 </w:t>
      </w:r>
      <w:r w:rsidR="00BD5E8A" w:rsidRPr="00D35CE7">
        <w:rPr>
          <w:b w:val="0"/>
          <w:sz w:val="28"/>
          <w:szCs w:val="24"/>
        </w:rPr>
        <w:t>Отчет о прибылях и убытках</w:t>
      </w:r>
      <w:r w:rsidRPr="00D35CE7">
        <w:rPr>
          <w:b w:val="0"/>
          <w:sz w:val="28"/>
          <w:szCs w:val="24"/>
        </w:rPr>
        <w:t xml:space="preserve"> </w:t>
      </w:r>
      <w:r w:rsidR="00A92B0C" w:rsidRPr="00D35CE7">
        <w:rPr>
          <w:b w:val="0"/>
          <w:sz w:val="28"/>
        </w:rPr>
        <w:t>(тыс. долл.)</w:t>
      </w:r>
    </w:p>
    <w:p w:rsidR="00870276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210.75pt">
            <v:imagedata r:id="rId7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0276" w:rsidRPr="00D35CE7" w:rsidRDefault="00265B3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Операционная прибыль рассчитывается по формуле: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367F" w:rsidRPr="00D35CE7" w:rsidRDefault="00265B3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</w:t>
      </w:r>
      <w:r w:rsidRPr="00D35CE7">
        <w:rPr>
          <w:sz w:val="28"/>
          <w:szCs w:val="28"/>
          <w:vertAlign w:val="subscript"/>
        </w:rPr>
        <w:t xml:space="preserve">опер </w:t>
      </w:r>
      <w:r w:rsidRPr="00D35CE7">
        <w:rPr>
          <w:sz w:val="28"/>
          <w:szCs w:val="28"/>
        </w:rPr>
        <w:t>= В – С – А – З</w:t>
      </w:r>
      <w:r w:rsidRPr="00D35CE7">
        <w:rPr>
          <w:sz w:val="28"/>
          <w:szCs w:val="28"/>
          <w:vertAlign w:val="subscript"/>
        </w:rPr>
        <w:t xml:space="preserve">ком </w:t>
      </w:r>
      <w:r w:rsidRPr="00D35CE7">
        <w:rPr>
          <w:sz w:val="28"/>
          <w:szCs w:val="28"/>
        </w:rPr>
        <w:t>– З</w:t>
      </w:r>
      <w:r w:rsidR="007D564C" w:rsidRPr="00D35CE7">
        <w:rPr>
          <w:sz w:val="28"/>
          <w:szCs w:val="28"/>
          <w:vertAlign w:val="subscript"/>
        </w:rPr>
        <w:t>управ</w:t>
      </w:r>
      <w:r w:rsidR="00D66D9B" w:rsidRPr="00D35CE7">
        <w:rPr>
          <w:sz w:val="28"/>
          <w:szCs w:val="28"/>
          <w:vertAlign w:val="subscript"/>
        </w:rPr>
        <w:t xml:space="preserve"> </w:t>
      </w:r>
      <w:r w:rsidR="00D66D9B" w:rsidRPr="00D35CE7">
        <w:rPr>
          <w:sz w:val="28"/>
          <w:szCs w:val="28"/>
        </w:rPr>
        <w:t>– З</w:t>
      </w:r>
      <w:r w:rsidR="00D66D9B" w:rsidRPr="00D35CE7">
        <w:rPr>
          <w:sz w:val="28"/>
          <w:szCs w:val="28"/>
          <w:vertAlign w:val="subscript"/>
        </w:rPr>
        <w:t xml:space="preserve">экспл </w:t>
      </w:r>
      <w:r w:rsidR="00F77F0D" w:rsidRPr="00D35CE7">
        <w:rPr>
          <w:sz w:val="28"/>
          <w:szCs w:val="28"/>
        </w:rPr>
        <w:t>- З</w:t>
      </w:r>
      <w:r w:rsidR="00F77F0D" w:rsidRPr="00D35CE7">
        <w:rPr>
          <w:sz w:val="28"/>
          <w:szCs w:val="28"/>
          <w:vertAlign w:val="subscript"/>
        </w:rPr>
        <w:t>рекл</w:t>
      </w:r>
      <w:r w:rsidR="0019367F" w:rsidRPr="00D35CE7">
        <w:rPr>
          <w:sz w:val="28"/>
          <w:szCs w:val="28"/>
          <w:vertAlign w:val="subscript"/>
        </w:rPr>
        <w:t xml:space="preserve"> </w:t>
      </w:r>
      <w:r w:rsidRPr="00D35CE7">
        <w:rPr>
          <w:sz w:val="28"/>
          <w:szCs w:val="28"/>
        </w:rPr>
        <w:t>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65B35" w:rsidRPr="00D35CE7" w:rsidRDefault="00265B3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В – выручка от продаж;</w:t>
      </w:r>
    </w:p>
    <w:p w:rsidR="00265B35" w:rsidRPr="00D35CE7" w:rsidRDefault="00D55B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 – себестоимость проданной продукции;</w:t>
      </w:r>
    </w:p>
    <w:p w:rsidR="00D55BE4" w:rsidRPr="00D35CE7" w:rsidRDefault="00D55B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 – амортизационные отчисления;</w:t>
      </w:r>
    </w:p>
    <w:p w:rsidR="00D55BE4" w:rsidRPr="00D35CE7" w:rsidRDefault="00D55B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 xml:space="preserve">ком </w:t>
      </w:r>
      <w:r w:rsidRPr="00D35CE7">
        <w:rPr>
          <w:sz w:val="28"/>
          <w:szCs w:val="28"/>
        </w:rPr>
        <w:t>– коммерческие расходы;</w:t>
      </w:r>
    </w:p>
    <w:p w:rsidR="00F77F0D" w:rsidRPr="00D35CE7" w:rsidRDefault="00D55B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="007D564C" w:rsidRPr="00D35CE7">
        <w:rPr>
          <w:sz w:val="28"/>
          <w:szCs w:val="28"/>
          <w:vertAlign w:val="subscript"/>
        </w:rPr>
        <w:t>управ</w:t>
      </w:r>
      <w:r w:rsidRPr="00D35CE7">
        <w:rPr>
          <w:sz w:val="28"/>
          <w:szCs w:val="28"/>
          <w:vertAlign w:val="subscript"/>
        </w:rPr>
        <w:t xml:space="preserve"> </w:t>
      </w:r>
      <w:r w:rsidRPr="00D35CE7">
        <w:rPr>
          <w:sz w:val="28"/>
          <w:szCs w:val="28"/>
        </w:rPr>
        <w:t xml:space="preserve">– </w:t>
      </w:r>
      <w:r w:rsidR="007D564C" w:rsidRPr="00D35CE7">
        <w:rPr>
          <w:sz w:val="28"/>
          <w:szCs w:val="28"/>
        </w:rPr>
        <w:t>управленческие</w:t>
      </w:r>
      <w:r w:rsidRPr="00D35CE7">
        <w:rPr>
          <w:sz w:val="28"/>
          <w:szCs w:val="28"/>
        </w:rPr>
        <w:t xml:space="preserve"> расходы</w:t>
      </w:r>
      <w:r w:rsidR="00F77F0D" w:rsidRPr="00D35CE7">
        <w:rPr>
          <w:sz w:val="28"/>
          <w:szCs w:val="28"/>
        </w:rPr>
        <w:t>;</w:t>
      </w:r>
    </w:p>
    <w:p w:rsidR="00F77F0D" w:rsidRPr="00D35CE7" w:rsidRDefault="00F77F0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 xml:space="preserve">экспл </w:t>
      </w:r>
      <w:r w:rsidRPr="00D35CE7">
        <w:rPr>
          <w:sz w:val="28"/>
          <w:szCs w:val="28"/>
        </w:rPr>
        <w:t>– эксплуатационные расходы;</w:t>
      </w:r>
    </w:p>
    <w:p w:rsidR="00D55BE4" w:rsidRPr="00D35CE7" w:rsidRDefault="00F77F0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>рекл</w:t>
      </w:r>
      <w:r w:rsidRPr="00D35CE7">
        <w:rPr>
          <w:sz w:val="28"/>
          <w:szCs w:val="28"/>
        </w:rPr>
        <w:t xml:space="preserve"> – затраты на рекламу.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56091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F56091" w:rsidRPr="00D35CE7">
        <w:rPr>
          <w:sz w:val="28"/>
          <w:szCs w:val="28"/>
        </w:rPr>
        <w:t>П</w:t>
      </w:r>
      <w:r w:rsidR="00F56091" w:rsidRPr="00D35CE7">
        <w:rPr>
          <w:sz w:val="28"/>
          <w:szCs w:val="28"/>
          <w:vertAlign w:val="subscript"/>
        </w:rPr>
        <w:t xml:space="preserve">опер </w:t>
      </w:r>
      <w:r w:rsidR="00F56091" w:rsidRPr="00D35CE7">
        <w:rPr>
          <w:sz w:val="28"/>
          <w:szCs w:val="28"/>
        </w:rPr>
        <w:t>за 1-й год = 153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000 – 91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879 – 2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984 – 26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 xml:space="preserve">382 </w:t>
      </w:r>
      <w:r w:rsidR="00F77F0D" w:rsidRPr="00D35CE7">
        <w:rPr>
          <w:sz w:val="28"/>
          <w:szCs w:val="28"/>
        </w:rPr>
        <w:t>– 2</w:t>
      </w:r>
      <w:r w:rsidR="0019367F" w:rsidRPr="00D35CE7">
        <w:rPr>
          <w:sz w:val="28"/>
          <w:szCs w:val="28"/>
        </w:rPr>
        <w:t xml:space="preserve"> </w:t>
      </w:r>
      <w:r w:rsidR="00F77F0D" w:rsidRPr="00D35CE7">
        <w:rPr>
          <w:sz w:val="28"/>
          <w:szCs w:val="28"/>
        </w:rPr>
        <w:t>046 – 10</w:t>
      </w:r>
      <w:r w:rsidR="0019367F" w:rsidRPr="00D35CE7">
        <w:rPr>
          <w:sz w:val="28"/>
          <w:szCs w:val="28"/>
        </w:rPr>
        <w:t xml:space="preserve"> </w:t>
      </w:r>
      <w:r w:rsidR="00F77F0D" w:rsidRPr="00D35CE7">
        <w:rPr>
          <w:sz w:val="28"/>
          <w:szCs w:val="28"/>
        </w:rPr>
        <w:t xml:space="preserve">792 </w:t>
      </w:r>
      <w:r w:rsidR="00F56091" w:rsidRPr="00D35CE7">
        <w:rPr>
          <w:sz w:val="28"/>
          <w:szCs w:val="28"/>
        </w:rPr>
        <w:t xml:space="preserve">= </w:t>
      </w:r>
      <w:r w:rsidR="00F77F0D" w:rsidRPr="00D35CE7">
        <w:rPr>
          <w:sz w:val="28"/>
          <w:szCs w:val="28"/>
        </w:rPr>
        <w:t>18</w:t>
      </w:r>
      <w:r w:rsidR="0019367F" w:rsidRPr="00D35CE7">
        <w:rPr>
          <w:sz w:val="28"/>
          <w:szCs w:val="28"/>
        </w:rPr>
        <w:t xml:space="preserve"> </w:t>
      </w:r>
      <w:r w:rsidR="00F77F0D" w:rsidRPr="00D35CE7">
        <w:rPr>
          <w:sz w:val="28"/>
          <w:szCs w:val="28"/>
        </w:rPr>
        <w:t>917</w:t>
      </w:r>
      <w:r w:rsidR="00F56091" w:rsidRPr="00D35CE7">
        <w:rPr>
          <w:sz w:val="28"/>
          <w:szCs w:val="28"/>
        </w:rPr>
        <w:t xml:space="preserve"> тыс. долл.</w:t>
      </w:r>
    </w:p>
    <w:p w:rsidR="00D55BE4" w:rsidRPr="00D35CE7" w:rsidRDefault="00D55B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</w:t>
      </w:r>
      <w:r w:rsidRPr="00D35CE7">
        <w:rPr>
          <w:sz w:val="28"/>
          <w:szCs w:val="28"/>
          <w:vertAlign w:val="subscript"/>
        </w:rPr>
        <w:t xml:space="preserve">опер </w:t>
      </w:r>
      <w:r w:rsidR="00F56091" w:rsidRPr="00D35CE7">
        <w:rPr>
          <w:sz w:val="28"/>
          <w:szCs w:val="28"/>
        </w:rPr>
        <w:t xml:space="preserve">за 2-й год </w:t>
      </w:r>
      <w:r w:rsidRPr="00D35CE7">
        <w:rPr>
          <w:sz w:val="28"/>
          <w:szCs w:val="28"/>
        </w:rPr>
        <w:t xml:space="preserve">= </w:t>
      </w:r>
      <w:r w:rsidR="00F56091" w:rsidRPr="00D35CE7">
        <w:rPr>
          <w:sz w:val="28"/>
          <w:szCs w:val="28"/>
        </w:rPr>
        <w:t>215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600 – 129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364 – 3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998 – 32</w:t>
      </w:r>
      <w:r w:rsidR="0019367F" w:rsidRPr="00D35CE7">
        <w:rPr>
          <w:sz w:val="28"/>
          <w:szCs w:val="28"/>
        </w:rPr>
        <w:t xml:space="preserve"> </w:t>
      </w:r>
      <w:r w:rsidR="00F56091" w:rsidRPr="00D35CE7">
        <w:rPr>
          <w:sz w:val="28"/>
          <w:szCs w:val="28"/>
        </w:rPr>
        <w:t>664</w:t>
      </w:r>
      <w:r w:rsidR="00CF41B4" w:rsidRPr="00D35CE7">
        <w:rPr>
          <w:sz w:val="28"/>
          <w:szCs w:val="28"/>
        </w:rPr>
        <w:t xml:space="preserve"> – 3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015 – 14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258</w:t>
      </w:r>
      <w:r w:rsidR="00F56091" w:rsidRPr="00D35CE7">
        <w:rPr>
          <w:sz w:val="28"/>
          <w:szCs w:val="28"/>
        </w:rPr>
        <w:t xml:space="preserve"> = </w:t>
      </w:r>
      <w:r w:rsidR="00CF41B4" w:rsidRPr="00D35CE7">
        <w:rPr>
          <w:sz w:val="28"/>
          <w:szCs w:val="28"/>
        </w:rPr>
        <w:t>32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301</w:t>
      </w:r>
      <w:r w:rsidR="00F56091" w:rsidRPr="00D35CE7">
        <w:rPr>
          <w:sz w:val="28"/>
          <w:szCs w:val="28"/>
        </w:rPr>
        <w:t xml:space="preserve">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2E98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Прибыль до налогообложения рассчитывается по формуле: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367F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</w:t>
      </w:r>
      <w:r w:rsidRPr="00D35CE7">
        <w:rPr>
          <w:sz w:val="28"/>
          <w:szCs w:val="28"/>
          <w:vertAlign w:val="subscript"/>
        </w:rPr>
        <w:t>н/о</w:t>
      </w:r>
      <w:r w:rsidRPr="00D35CE7">
        <w:rPr>
          <w:sz w:val="28"/>
          <w:szCs w:val="28"/>
        </w:rPr>
        <w:t xml:space="preserve"> = П</w:t>
      </w:r>
      <w:r w:rsidRPr="00D35CE7">
        <w:rPr>
          <w:sz w:val="28"/>
          <w:szCs w:val="28"/>
          <w:vertAlign w:val="subscript"/>
        </w:rPr>
        <w:t>опер</w:t>
      </w:r>
      <w:r w:rsidRPr="00D35CE7">
        <w:rPr>
          <w:sz w:val="28"/>
          <w:szCs w:val="28"/>
        </w:rPr>
        <w:t xml:space="preserve"> +Д</w:t>
      </w:r>
      <w:r w:rsidRPr="00D35CE7">
        <w:rPr>
          <w:sz w:val="28"/>
          <w:szCs w:val="28"/>
          <w:vertAlign w:val="subscript"/>
        </w:rPr>
        <w:t>проч</w:t>
      </w:r>
      <w:r w:rsidRPr="00D35CE7">
        <w:rPr>
          <w:sz w:val="28"/>
          <w:szCs w:val="28"/>
        </w:rPr>
        <w:t xml:space="preserve"> – Р</w:t>
      </w:r>
      <w:r w:rsidRPr="00D35CE7">
        <w:rPr>
          <w:sz w:val="28"/>
          <w:szCs w:val="28"/>
          <w:vertAlign w:val="subscript"/>
        </w:rPr>
        <w:t xml:space="preserve">проч </w:t>
      </w:r>
      <w:r w:rsidRPr="00D35CE7">
        <w:rPr>
          <w:sz w:val="28"/>
          <w:szCs w:val="28"/>
        </w:rPr>
        <w:t>+Д</w:t>
      </w:r>
      <w:r w:rsidRPr="00D35CE7">
        <w:rPr>
          <w:sz w:val="28"/>
          <w:szCs w:val="28"/>
          <w:vertAlign w:val="subscript"/>
        </w:rPr>
        <w:t>чрезв</w:t>
      </w:r>
      <w:r w:rsidRPr="00D35CE7">
        <w:rPr>
          <w:sz w:val="28"/>
          <w:szCs w:val="28"/>
        </w:rPr>
        <w:t xml:space="preserve"> – Р</w:t>
      </w:r>
      <w:r w:rsidRPr="00D35CE7">
        <w:rPr>
          <w:sz w:val="28"/>
          <w:szCs w:val="28"/>
          <w:vertAlign w:val="subscript"/>
        </w:rPr>
        <w:t>чрезв</w:t>
      </w:r>
      <w:r w:rsidR="0019367F" w:rsidRPr="00D35CE7">
        <w:rPr>
          <w:sz w:val="28"/>
          <w:szCs w:val="28"/>
          <w:vertAlign w:val="subscript"/>
        </w:rPr>
        <w:t xml:space="preserve"> </w:t>
      </w:r>
      <w:r w:rsidRPr="00D35CE7">
        <w:rPr>
          <w:sz w:val="28"/>
          <w:szCs w:val="28"/>
        </w:rPr>
        <w:t>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2E98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П</w:t>
      </w:r>
      <w:r w:rsidRPr="00D35CE7">
        <w:rPr>
          <w:sz w:val="28"/>
          <w:szCs w:val="28"/>
          <w:vertAlign w:val="subscript"/>
        </w:rPr>
        <w:t>опер</w:t>
      </w:r>
      <w:r w:rsidRPr="00D35CE7">
        <w:rPr>
          <w:sz w:val="28"/>
          <w:szCs w:val="28"/>
        </w:rPr>
        <w:t xml:space="preserve"> </w:t>
      </w:r>
      <w:r w:rsidR="00DB2F26" w:rsidRPr="00D35CE7">
        <w:rPr>
          <w:sz w:val="28"/>
          <w:szCs w:val="28"/>
        </w:rPr>
        <w:t>–</w:t>
      </w:r>
      <w:r w:rsidRPr="00D35CE7">
        <w:rPr>
          <w:sz w:val="28"/>
          <w:szCs w:val="28"/>
        </w:rPr>
        <w:t xml:space="preserve"> </w:t>
      </w:r>
      <w:r w:rsidR="00DB2F26" w:rsidRPr="00D35CE7">
        <w:rPr>
          <w:sz w:val="28"/>
          <w:szCs w:val="28"/>
        </w:rPr>
        <w:t>прибыль операционная;</w:t>
      </w:r>
    </w:p>
    <w:p w:rsidR="00032E98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</w:t>
      </w:r>
      <w:r w:rsidRPr="00D35CE7">
        <w:rPr>
          <w:sz w:val="28"/>
          <w:szCs w:val="28"/>
          <w:vertAlign w:val="subscript"/>
        </w:rPr>
        <w:t>проч</w:t>
      </w:r>
      <w:r w:rsidRPr="00D35CE7">
        <w:rPr>
          <w:sz w:val="28"/>
          <w:szCs w:val="28"/>
        </w:rPr>
        <w:t xml:space="preserve"> – </w:t>
      </w:r>
      <w:r w:rsidR="00DB2F26" w:rsidRPr="00D35CE7">
        <w:rPr>
          <w:sz w:val="28"/>
          <w:szCs w:val="28"/>
        </w:rPr>
        <w:t>прочие доходы;</w:t>
      </w:r>
    </w:p>
    <w:p w:rsidR="00032E98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</w:t>
      </w:r>
      <w:r w:rsidRPr="00D35CE7">
        <w:rPr>
          <w:sz w:val="28"/>
          <w:szCs w:val="28"/>
          <w:vertAlign w:val="subscript"/>
        </w:rPr>
        <w:t xml:space="preserve">проч </w:t>
      </w:r>
      <w:r w:rsidR="00DB2F26" w:rsidRPr="00D35CE7">
        <w:rPr>
          <w:sz w:val="28"/>
          <w:szCs w:val="28"/>
        </w:rPr>
        <w:t>–</w:t>
      </w:r>
      <w:r w:rsidRPr="00D35CE7">
        <w:rPr>
          <w:sz w:val="28"/>
          <w:szCs w:val="28"/>
        </w:rPr>
        <w:t xml:space="preserve"> </w:t>
      </w:r>
      <w:r w:rsidR="00DB2F26" w:rsidRPr="00D35CE7">
        <w:rPr>
          <w:sz w:val="28"/>
          <w:szCs w:val="28"/>
        </w:rPr>
        <w:t>прочие расходы;</w:t>
      </w:r>
    </w:p>
    <w:p w:rsidR="00032E98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</w:t>
      </w:r>
      <w:r w:rsidRPr="00D35CE7">
        <w:rPr>
          <w:sz w:val="28"/>
          <w:szCs w:val="28"/>
          <w:vertAlign w:val="subscript"/>
        </w:rPr>
        <w:t>чрезв</w:t>
      </w:r>
      <w:r w:rsidRPr="00D35CE7">
        <w:rPr>
          <w:sz w:val="28"/>
          <w:szCs w:val="28"/>
        </w:rPr>
        <w:t xml:space="preserve"> – </w:t>
      </w:r>
      <w:r w:rsidR="00DB2F26" w:rsidRPr="00D35CE7">
        <w:rPr>
          <w:sz w:val="28"/>
          <w:szCs w:val="28"/>
        </w:rPr>
        <w:t>чрезвычайные доходы;</w:t>
      </w:r>
    </w:p>
    <w:p w:rsidR="00032E98" w:rsidRPr="00D35CE7" w:rsidRDefault="00032E9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</w:t>
      </w:r>
      <w:r w:rsidRPr="00D35CE7">
        <w:rPr>
          <w:sz w:val="28"/>
          <w:szCs w:val="28"/>
          <w:vertAlign w:val="subscript"/>
        </w:rPr>
        <w:t>чрезв</w:t>
      </w:r>
      <w:r w:rsidR="00DB2F26" w:rsidRPr="00D35CE7">
        <w:rPr>
          <w:sz w:val="28"/>
          <w:szCs w:val="28"/>
        </w:rPr>
        <w:t xml:space="preserve"> – чрезвычайные </w:t>
      </w:r>
      <w:r w:rsidR="004F5ADE" w:rsidRPr="00D35CE7">
        <w:rPr>
          <w:sz w:val="28"/>
          <w:szCs w:val="28"/>
        </w:rPr>
        <w:t>расходы.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2E98" w:rsidRPr="00D35CE7" w:rsidRDefault="004F5AD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</w:t>
      </w:r>
      <w:r w:rsidRPr="00D35CE7">
        <w:rPr>
          <w:sz w:val="28"/>
          <w:szCs w:val="28"/>
          <w:vertAlign w:val="subscript"/>
        </w:rPr>
        <w:t>н/о</w:t>
      </w:r>
      <w:r w:rsidRPr="00D35CE7">
        <w:rPr>
          <w:sz w:val="28"/>
          <w:szCs w:val="28"/>
        </w:rPr>
        <w:t xml:space="preserve"> за 1-й год =</w:t>
      </w:r>
      <w:r w:rsidR="00CF41B4" w:rsidRPr="00D35CE7">
        <w:rPr>
          <w:sz w:val="28"/>
          <w:szCs w:val="28"/>
        </w:rPr>
        <w:t xml:space="preserve"> 31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755 + 838 – 2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277 – 7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111</w:t>
      </w:r>
      <w:r w:rsidRPr="00D35CE7">
        <w:rPr>
          <w:sz w:val="28"/>
          <w:szCs w:val="28"/>
        </w:rPr>
        <w:t xml:space="preserve"> = 10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367 тыс. долл.</w:t>
      </w:r>
    </w:p>
    <w:p w:rsidR="007D564C" w:rsidRPr="00D35CE7" w:rsidRDefault="004F5AD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</w:t>
      </w:r>
      <w:r w:rsidRPr="00D35CE7">
        <w:rPr>
          <w:sz w:val="28"/>
          <w:szCs w:val="28"/>
          <w:vertAlign w:val="subscript"/>
        </w:rPr>
        <w:t>н/о</w:t>
      </w:r>
      <w:r w:rsidRPr="00D35CE7">
        <w:rPr>
          <w:sz w:val="28"/>
          <w:szCs w:val="28"/>
        </w:rPr>
        <w:t xml:space="preserve"> за 2-й год =</w:t>
      </w:r>
      <w:r w:rsidR="00CF41B4" w:rsidRPr="00D35CE7">
        <w:rPr>
          <w:sz w:val="28"/>
          <w:szCs w:val="28"/>
        </w:rPr>
        <w:t xml:space="preserve"> 49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574 +422 – 2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585 – 13</w:t>
      </w:r>
      <w:r w:rsidR="0019367F" w:rsidRPr="00D35CE7">
        <w:rPr>
          <w:sz w:val="28"/>
          <w:szCs w:val="28"/>
        </w:rPr>
        <w:t xml:space="preserve"> </w:t>
      </w:r>
      <w:r w:rsidR="00CF41B4" w:rsidRPr="00D35CE7">
        <w:rPr>
          <w:sz w:val="28"/>
          <w:szCs w:val="28"/>
        </w:rPr>
        <w:t>058</w:t>
      </w:r>
      <w:r w:rsidRPr="00D35CE7">
        <w:rPr>
          <w:sz w:val="28"/>
          <w:szCs w:val="28"/>
        </w:rPr>
        <w:t xml:space="preserve"> = 17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080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При этом чистая прибыль выражается как: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ЧП = П</w:t>
      </w:r>
      <w:r w:rsidRPr="00D35CE7">
        <w:rPr>
          <w:sz w:val="28"/>
          <w:szCs w:val="28"/>
          <w:vertAlign w:val="subscript"/>
        </w:rPr>
        <w:t>н/о</w:t>
      </w:r>
      <w:r w:rsidRPr="00D35CE7">
        <w:rPr>
          <w:sz w:val="28"/>
          <w:szCs w:val="28"/>
        </w:rPr>
        <w:t xml:space="preserve"> – Н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 Н – налог на прибыль.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ЧП в 1-й год = 10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367 – 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457 = 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910 тыс. долл.</w:t>
      </w: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ЧП во 2-й год = 17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080 –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686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394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65B35" w:rsidRPr="00D35CE7" w:rsidRDefault="004F5AD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Нераспределенная прибыль отражается за вычетом</w:t>
      </w:r>
      <w:r w:rsidR="00B30EA9" w:rsidRPr="00D35CE7">
        <w:rPr>
          <w:sz w:val="28"/>
          <w:szCs w:val="28"/>
        </w:rPr>
        <w:t xml:space="preserve"> </w:t>
      </w:r>
      <w:r w:rsidR="004420AE" w:rsidRPr="00D35CE7">
        <w:rPr>
          <w:sz w:val="28"/>
          <w:szCs w:val="28"/>
        </w:rPr>
        <w:t>дивидендов: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20AE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4420AE" w:rsidRPr="00D35CE7">
        <w:rPr>
          <w:sz w:val="28"/>
          <w:szCs w:val="28"/>
        </w:rPr>
        <w:t>НП</w:t>
      </w:r>
      <w:r w:rsidR="00B30EA9" w:rsidRPr="00D35CE7">
        <w:rPr>
          <w:sz w:val="28"/>
          <w:szCs w:val="28"/>
        </w:rPr>
        <w:t xml:space="preserve"> = ЧП – Д</w:t>
      </w:r>
      <w:r w:rsidR="0019367F" w:rsidRPr="00D35CE7">
        <w:rPr>
          <w:sz w:val="28"/>
          <w:szCs w:val="28"/>
        </w:rPr>
        <w:t xml:space="preserve"> </w:t>
      </w:r>
      <w:r w:rsidR="00B30EA9" w:rsidRPr="00D35CE7">
        <w:rPr>
          <w:sz w:val="28"/>
          <w:szCs w:val="28"/>
        </w:rPr>
        <w:t>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 Д – дивиденды.</w:t>
      </w: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НП в 1-й год = 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910 – 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862 = 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048 тыс. долл.</w:t>
      </w: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НП во 2-й год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394 – 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582 =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812 тыс. долл.</w:t>
      </w:r>
    </w:p>
    <w:p w:rsid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bookmarkStart w:id="4" w:name="_Toc248299956"/>
    </w:p>
    <w:p w:rsidR="009B379E" w:rsidRP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1.2</w:t>
      </w:r>
      <w:r w:rsidR="009B379E" w:rsidRPr="00D35CE7">
        <w:rPr>
          <w:rFonts w:ascii="Times New Roman" w:hAnsi="Times New Roman" w:cs="Times New Roman"/>
          <w:b w:val="0"/>
          <w:sz w:val="28"/>
        </w:rPr>
        <w:t xml:space="preserve"> Баланс</w:t>
      </w:r>
      <w:bookmarkEnd w:id="4"/>
    </w:p>
    <w:p w:rsidR="009B379E" w:rsidRPr="00D35CE7" w:rsidRDefault="009B379E" w:rsidP="00D35CE7">
      <w:pPr>
        <w:suppressAutoHyphens/>
        <w:spacing w:line="360" w:lineRule="auto"/>
        <w:ind w:firstLine="709"/>
        <w:jc w:val="both"/>
        <w:rPr>
          <w:sz w:val="28"/>
        </w:rPr>
      </w:pPr>
    </w:p>
    <w:p w:rsidR="00A92B0C" w:rsidRPr="00D35CE7" w:rsidRDefault="008C095B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</w:rPr>
      </w:pPr>
      <w:r w:rsidRPr="00D35CE7">
        <w:rPr>
          <w:b w:val="0"/>
          <w:sz w:val="28"/>
          <w:szCs w:val="24"/>
        </w:rPr>
        <w:t xml:space="preserve">Таблица </w:t>
      </w:r>
      <w:r w:rsidR="00FD4D9A" w:rsidRPr="00D35CE7">
        <w:rPr>
          <w:b w:val="0"/>
          <w:noProof/>
          <w:sz w:val="28"/>
          <w:szCs w:val="24"/>
        </w:rPr>
        <w:t>2</w:t>
      </w:r>
      <w:r w:rsidR="00D35CE7" w:rsidRPr="00D35CE7">
        <w:rPr>
          <w:b w:val="0"/>
          <w:noProof/>
          <w:sz w:val="28"/>
          <w:szCs w:val="24"/>
        </w:rPr>
        <w:t xml:space="preserve"> </w:t>
      </w:r>
      <w:r w:rsidR="00D35CE7" w:rsidRPr="00D35CE7">
        <w:rPr>
          <w:b w:val="0"/>
          <w:sz w:val="28"/>
          <w:szCs w:val="24"/>
        </w:rPr>
        <w:t xml:space="preserve">Балансовый отчет на конец года </w:t>
      </w:r>
      <w:r w:rsidR="00A92B0C" w:rsidRPr="00D35CE7">
        <w:rPr>
          <w:b w:val="0"/>
          <w:sz w:val="28"/>
        </w:rPr>
        <w:t>(тыс. долл.)</w:t>
      </w:r>
    </w:p>
    <w:p w:rsid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26" type="#_x0000_t75" style="width:385.5pt;height:378.75pt">
            <v:imagedata r:id="rId8" o:title=""/>
          </v:shape>
        </w:pict>
      </w:r>
      <w:r w:rsidR="0019367F" w:rsidRPr="00D35CE7">
        <w:rPr>
          <w:sz w:val="28"/>
        </w:rPr>
        <w:t xml:space="preserve"> 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D5E8A" w:rsidRPr="00D35CE7" w:rsidRDefault="004F5AD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Материальные активы включают в себя землю, здания, оборудование и сооружения. Таким образом, материальные активы равны: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F5ADE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296F26" w:rsidRPr="00D35CE7">
        <w:rPr>
          <w:sz w:val="28"/>
          <w:szCs w:val="28"/>
        </w:rPr>
        <w:t>МА за 1-й год = 811 + 6</w:t>
      </w:r>
      <w:r w:rsidR="0019367F" w:rsidRPr="00D35CE7">
        <w:rPr>
          <w:sz w:val="28"/>
          <w:szCs w:val="28"/>
        </w:rPr>
        <w:t xml:space="preserve"> </w:t>
      </w:r>
      <w:r w:rsidR="00296F26" w:rsidRPr="00D35CE7">
        <w:rPr>
          <w:sz w:val="28"/>
          <w:szCs w:val="28"/>
        </w:rPr>
        <w:t>000 + 13</w:t>
      </w:r>
      <w:r w:rsidR="0019367F" w:rsidRPr="00D35CE7">
        <w:rPr>
          <w:sz w:val="28"/>
          <w:szCs w:val="28"/>
        </w:rPr>
        <w:t xml:space="preserve"> </w:t>
      </w:r>
      <w:r w:rsidR="00296F26" w:rsidRPr="00D35CE7">
        <w:rPr>
          <w:sz w:val="28"/>
          <w:szCs w:val="28"/>
        </w:rPr>
        <w:t>768 + 5</w:t>
      </w:r>
      <w:r w:rsidR="0019367F" w:rsidRPr="00D35CE7">
        <w:rPr>
          <w:sz w:val="28"/>
          <w:szCs w:val="28"/>
        </w:rPr>
        <w:t xml:space="preserve"> </w:t>
      </w:r>
      <w:r w:rsidR="00296F26" w:rsidRPr="00D35CE7">
        <w:rPr>
          <w:sz w:val="28"/>
          <w:szCs w:val="28"/>
        </w:rPr>
        <w:t>928 = 26</w:t>
      </w:r>
      <w:r w:rsidR="0019367F" w:rsidRPr="00D35CE7">
        <w:rPr>
          <w:sz w:val="28"/>
          <w:szCs w:val="28"/>
        </w:rPr>
        <w:t xml:space="preserve"> </w:t>
      </w:r>
      <w:r w:rsidR="00296F26" w:rsidRPr="00D35CE7">
        <w:rPr>
          <w:sz w:val="28"/>
          <w:szCs w:val="28"/>
        </w:rPr>
        <w:t>507 тыс. долл.</w:t>
      </w:r>
    </w:p>
    <w:p w:rsidR="00296F26" w:rsidRPr="00D35CE7" w:rsidRDefault="00296F2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МА за 2-й год = 811 + 11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873 + 21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523 + 6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400 = 40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607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B30EA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Амортизация в балансе отражается в накопленном виде на конец года, соответственно: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0EA9" w:rsidRPr="00D35CE7" w:rsidRDefault="003772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 на к.г. = А на н.г. + А за год</w:t>
      </w:r>
    </w:p>
    <w:p w:rsidR="003772B8" w:rsidRPr="00D35CE7" w:rsidRDefault="003772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 на конец 2-го года =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530 + 3 998 = 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028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6F26" w:rsidRPr="00D35CE7" w:rsidRDefault="00296F2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Исходя из первоначальный данных, актив баланса составил на конец 1-го года 75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909 тыс. долл. и на конец 2-го года 95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298 тыс. долл.</w:t>
      </w:r>
    </w:p>
    <w:p w:rsidR="00296F26" w:rsidRPr="00D35CE7" w:rsidRDefault="00296F2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Нераспределенная прибыль на конец 2-го года рассчитывается по следующей формуле: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6F26" w:rsidRPr="00D35CE7" w:rsidRDefault="00296F2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НП</w:t>
      </w:r>
      <w:r w:rsidRPr="00D35CE7">
        <w:rPr>
          <w:sz w:val="28"/>
          <w:szCs w:val="28"/>
          <w:vertAlign w:val="subscript"/>
        </w:rPr>
        <w:t>2</w:t>
      </w:r>
      <w:r w:rsidRPr="00D35CE7">
        <w:rPr>
          <w:sz w:val="28"/>
          <w:szCs w:val="28"/>
        </w:rPr>
        <w:t xml:space="preserve"> = НП</w:t>
      </w:r>
      <w:r w:rsidRPr="00D35CE7">
        <w:rPr>
          <w:sz w:val="28"/>
          <w:szCs w:val="28"/>
          <w:vertAlign w:val="subscript"/>
        </w:rPr>
        <w:t>1</w:t>
      </w:r>
      <w:r w:rsidRPr="00D35CE7">
        <w:rPr>
          <w:sz w:val="28"/>
          <w:szCs w:val="28"/>
        </w:rPr>
        <w:t xml:space="preserve"> + НП</w:t>
      </w:r>
      <w:r w:rsidR="007633B3" w:rsidRPr="00D35CE7">
        <w:rPr>
          <w:sz w:val="28"/>
          <w:szCs w:val="28"/>
          <w:vertAlign w:val="subscript"/>
        </w:rPr>
        <w:t>год</w:t>
      </w:r>
      <w:r w:rsidR="0019367F" w:rsidRPr="00D35CE7">
        <w:rPr>
          <w:sz w:val="28"/>
          <w:szCs w:val="28"/>
        </w:rPr>
        <w:t xml:space="preserve"> </w:t>
      </w:r>
      <w:r w:rsidR="007633B3" w:rsidRPr="00D35CE7">
        <w:rPr>
          <w:sz w:val="28"/>
          <w:szCs w:val="28"/>
        </w:rPr>
        <w:t>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33B3" w:rsidRPr="00D35CE7" w:rsidRDefault="007633B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НП</w:t>
      </w:r>
      <w:r w:rsidRPr="00D35CE7">
        <w:rPr>
          <w:sz w:val="28"/>
          <w:szCs w:val="28"/>
          <w:vertAlign w:val="subscript"/>
        </w:rPr>
        <w:t>1</w:t>
      </w:r>
      <w:r w:rsidRPr="00D35CE7">
        <w:rPr>
          <w:sz w:val="28"/>
          <w:szCs w:val="28"/>
        </w:rPr>
        <w:t xml:space="preserve"> – нераспределенная прибыль на конец 1-го года;</w:t>
      </w:r>
    </w:p>
    <w:p w:rsidR="007633B3" w:rsidRPr="00D35CE7" w:rsidRDefault="007633B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НП</w:t>
      </w:r>
      <w:r w:rsidRPr="00D35CE7">
        <w:rPr>
          <w:sz w:val="28"/>
          <w:szCs w:val="28"/>
          <w:vertAlign w:val="subscript"/>
        </w:rPr>
        <w:t>год</w:t>
      </w:r>
      <w:r w:rsidRPr="00D35CE7">
        <w:rPr>
          <w:sz w:val="28"/>
          <w:szCs w:val="28"/>
        </w:rPr>
        <w:t xml:space="preserve"> – нераспределенная прибыль за 2-й год.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F5ADE" w:rsidRPr="00D35CE7" w:rsidRDefault="007633B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НП</w:t>
      </w:r>
      <w:r w:rsidRPr="00D35CE7">
        <w:rPr>
          <w:sz w:val="28"/>
          <w:szCs w:val="28"/>
          <w:vertAlign w:val="subscript"/>
        </w:rPr>
        <w:t>2</w:t>
      </w:r>
      <w:r w:rsidRPr="00D35CE7">
        <w:rPr>
          <w:sz w:val="28"/>
          <w:szCs w:val="28"/>
        </w:rPr>
        <w:t xml:space="preserve"> =32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363 + 7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812 = 40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175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772B8" w:rsidRPr="00D35CE7" w:rsidRDefault="003772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Долгосрочный заемный капитал включает в себя долгосрочные кредиты и долгосрочный облигационный заем, поэтому: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772B8" w:rsidRPr="00D35CE7" w:rsidRDefault="003772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ДЗК в 1-го = 635 + 16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975 = 17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610 тыс. долл.</w:t>
      </w:r>
    </w:p>
    <w:p w:rsidR="003772B8" w:rsidRPr="00D35CE7" w:rsidRDefault="003772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ДЗК во 2-й год = 843 + 21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059 = 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902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7A5D" w:rsidRPr="00D35CE7" w:rsidRDefault="0095531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</w:t>
      </w:r>
      <w:r w:rsidR="007633B3" w:rsidRPr="00D35CE7">
        <w:rPr>
          <w:sz w:val="28"/>
          <w:szCs w:val="28"/>
        </w:rPr>
        <w:t>а основании первоначальный данных пассив баланса на конец 1-го года составил 75</w:t>
      </w:r>
      <w:r w:rsidR="0019367F" w:rsidRPr="00D35CE7">
        <w:rPr>
          <w:sz w:val="28"/>
          <w:szCs w:val="28"/>
        </w:rPr>
        <w:t xml:space="preserve"> </w:t>
      </w:r>
      <w:r w:rsidR="007633B3" w:rsidRPr="00D35CE7">
        <w:rPr>
          <w:sz w:val="28"/>
          <w:szCs w:val="28"/>
        </w:rPr>
        <w:t>909 тыс. долл. и на конец 2-го года – 95</w:t>
      </w:r>
      <w:r w:rsidR="0019367F" w:rsidRPr="00D35CE7">
        <w:rPr>
          <w:sz w:val="28"/>
          <w:szCs w:val="28"/>
        </w:rPr>
        <w:t xml:space="preserve"> </w:t>
      </w:r>
      <w:r w:rsidR="007633B3" w:rsidRPr="00D35CE7">
        <w:rPr>
          <w:sz w:val="28"/>
          <w:szCs w:val="28"/>
        </w:rPr>
        <w:t>298 тыс. долл. Это говорит о том, что баланс составлен верно – соблюдено равенство актива и пас</w:t>
      </w:r>
      <w:r w:rsidR="00D35CE7">
        <w:rPr>
          <w:sz w:val="28"/>
          <w:szCs w:val="28"/>
        </w:rPr>
        <w:t>сива баланса</w:t>
      </w:r>
      <w:r w:rsidR="00D35CE7" w:rsidRPr="00D35CE7">
        <w:rPr>
          <w:sz w:val="28"/>
          <w:szCs w:val="28"/>
        </w:rPr>
        <w:t xml:space="preserve">. </w:t>
      </w:r>
      <w:r w:rsidR="00000C9D" w:rsidRPr="00D35CE7">
        <w:rPr>
          <w:sz w:val="28"/>
          <w:szCs w:val="28"/>
        </w:rPr>
        <w:t>Н</w:t>
      </w:r>
      <w:r w:rsidR="00501BA9" w:rsidRPr="00D35CE7">
        <w:rPr>
          <w:sz w:val="28"/>
          <w:szCs w:val="28"/>
        </w:rPr>
        <w:t xml:space="preserve">а основании составленного баланса можно </w:t>
      </w:r>
      <w:r w:rsidR="005F46AD" w:rsidRPr="00D35CE7">
        <w:rPr>
          <w:sz w:val="28"/>
          <w:szCs w:val="28"/>
        </w:rPr>
        <w:t xml:space="preserve">увидеть, что как в 1-й, так и во 2-й год фиксированные активы меньше фиксированных пассивов, а текущие активы превышают текущие пассивы, что говорит о ликвидности баланса. Но для более полного и достоверного вывода необходимо </w:t>
      </w:r>
      <w:r w:rsidR="00967A5D" w:rsidRPr="00D35CE7">
        <w:rPr>
          <w:sz w:val="28"/>
          <w:szCs w:val="28"/>
        </w:rPr>
        <w:t>рассмотреть баланс с точки зрения ликвидности на основании сопоставления статей активов и пассивов</w:t>
      </w:r>
      <w:r w:rsidR="00D05203" w:rsidRPr="00D35CE7">
        <w:rPr>
          <w:sz w:val="28"/>
          <w:szCs w:val="28"/>
        </w:rPr>
        <w:t xml:space="preserve">. Для этого необходимо распределить активы на 4 группы </w:t>
      </w:r>
      <w:r w:rsidR="005F46AD" w:rsidRPr="00D35CE7">
        <w:rPr>
          <w:sz w:val="28"/>
          <w:szCs w:val="28"/>
        </w:rPr>
        <w:t xml:space="preserve">по степени </w:t>
      </w:r>
      <w:r w:rsidR="00D05203" w:rsidRPr="00D35CE7">
        <w:rPr>
          <w:sz w:val="28"/>
          <w:szCs w:val="28"/>
        </w:rPr>
        <w:t xml:space="preserve">ликвидности, а пассивы на 4 группы </w:t>
      </w:r>
      <w:r w:rsidR="005F46AD" w:rsidRPr="00D35CE7">
        <w:rPr>
          <w:sz w:val="28"/>
          <w:szCs w:val="28"/>
        </w:rPr>
        <w:t xml:space="preserve">по степени </w:t>
      </w:r>
      <w:r w:rsidR="00D05203" w:rsidRPr="00D35CE7">
        <w:rPr>
          <w:sz w:val="28"/>
          <w:szCs w:val="28"/>
        </w:rPr>
        <w:t>срочности.</w:t>
      </w:r>
    </w:p>
    <w:p w:rsidR="00D35CE7" w:rsidRDefault="00D35CE7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</w:p>
    <w:p w:rsidR="005F46AD" w:rsidRPr="00D35CE7" w:rsidRDefault="005F46AD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</w:rPr>
      </w:pPr>
      <w:r w:rsidRPr="00D35CE7">
        <w:rPr>
          <w:b w:val="0"/>
          <w:sz w:val="28"/>
          <w:szCs w:val="24"/>
        </w:rPr>
        <w:t xml:space="preserve">Таблица </w:t>
      </w:r>
      <w:r w:rsidR="00FD4D9A" w:rsidRPr="00D35CE7">
        <w:rPr>
          <w:b w:val="0"/>
          <w:noProof/>
          <w:sz w:val="28"/>
          <w:szCs w:val="24"/>
        </w:rPr>
        <w:t>3</w:t>
      </w:r>
      <w:r w:rsidR="00D35CE7" w:rsidRPr="00D35CE7">
        <w:rPr>
          <w:b w:val="0"/>
          <w:noProof/>
          <w:sz w:val="28"/>
          <w:szCs w:val="24"/>
        </w:rPr>
        <w:t xml:space="preserve"> </w:t>
      </w:r>
      <w:r w:rsidR="00D35CE7" w:rsidRPr="00D35CE7">
        <w:rPr>
          <w:b w:val="0"/>
          <w:sz w:val="28"/>
          <w:szCs w:val="24"/>
        </w:rPr>
        <w:t>Баланс по ликвидности активов и срочности пассивов</w:t>
      </w:r>
    </w:p>
    <w:p w:rsidR="00D05203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08.75pt;height:219.75pt">
            <v:imagedata r:id="rId9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D4009" w:rsidRDefault="005F46AD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 xml:space="preserve">На основании данного сопоставления активов по степени ликвидности с пассивами по степени срочности можно сделать следующий вывод, что </w:t>
      </w:r>
      <w:r w:rsidR="0014470C" w:rsidRPr="00D35CE7">
        <w:rPr>
          <w:sz w:val="28"/>
          <w:szCs w:val="28"/>
        </w:rPr>
        <w:t>знаки неравенства между всеми группами активов и пассивов соответствуют нормативным знакам нестрогого неравенства, за исключением соотношения высоколиквидных активов со срочными пассивами, при котором как в 1-й год, так и во 2-й год срочные пассивы превышают высоколиквидные активы. Данное отклонение от нормативного знака неравенства, говорит о том, что ликвидность ба</w:t>
      </w:r>
      <w:r w:rsidR="009D4009" w:rsidRPr="00D35CE7">
        <w:rPr>
          <w:sz w:val="28"/>
          <w:szCs w:val="28"/>
        </w:rPr>
        <w:t>ланса отличается от абсолютной, при этом недостаток средств по группе высоколиквидных активов покрывается избытком по группе медленно</w:t>
      </w:r>
      <w:r w:rsidR="00F62EB6" w:rsidRPr="00D35CE7">
        <w:rPr>
          <w:sz w:val="28"/>
          <w:szCs w:val="28"/>
        </w:rPr>
        <w:t xml:space="preserve"> </w:t>
      </w:r>
      <w:r w:rsidR="009D4009" w:rsidRPr="00D35CE7">
        <w:rPr>
          <w:sz w:val="28"/>
          <w:szCs w:val="28"/>
        </w:rPr>
        <w:t>реализуемых. Это говори о неэффективном использовании средств, поскольку менее ликвидные активы не могут заменить более ликвидные и покрыть срочные обязательства за короткий период времени. Данная ситуация может привести к тому, что могут возникнуть финансовые затруднения. Также об этом свидетельствует то, что высоколиквидные активы имеют тенденцию спада, а срочные пассивы растут. Предприятию</w:t>
      </w:r>
      <w:r w:rsidR="005657D2" w:rsidRPr="00D35CE7">
        <w:rPr>
          <w:sz w:val="28"/>
          <w:szCs w:val="28"/>
        </w:rPr>
        <w:t xml:space="preserve"> следует предпринять решения по устранению данного положения и стремиться к формированию абсолютно ликвидно</w:t>
      </w:r>
      <w:r w:rsidR="00F62EB6" w:rsidRPr="00D35CE7">
        <w:rPr>
          <w:sz w:val="28"/>
          <w:szCs w:val="28"/>
        </w:rPr>
        <w:t>го баланса, по</w:t>
      </w:r>
      <w:r w:rsidR="005657D2" w:rsidRPr="00D35CE7">
        <w:rPr>
          <w:sz w:val="28"/>
          <w:szCs w:val="28"/>
        </w:rPr>
        <w:t>средством сокращения срочных обязательств и увеличению части высоколиквидного актива баланса.</w:t>
      </w:r>
    </w:p>
    <w:p w:rsid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bookmarkStart w:id="5" w:name="_Toc248299957"/>
    </w:p>
    <w:p w:rsidR="009B379E" w:rsidRP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1.3</w:t>
      </w:r>
      <w:r w:rsidR="009B379E" w:rsidRPr="00D35CE7">
        <w:rPr>
          <w:rFonts w:ascii="Times New Roman" w:hAnsi="Times New Roman" w:cs="Times New Roman"/>
          <w:b w:val="0"/>
          <w:sz w:val="28"/>
        </w:rPr>
        <w:t xml:space="preserve"> Отчет об источниках и использовании фондов</w:t>
      </w:r>
      <w:bookmarkEnd w:id="5"/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D5E8A" w:rsidRPr="00D35CE7" w:rsidRDefault="00BD5E8A" w:rsidP="00D35CE7">
      <w:pPr>
        <w:suppressAutoHyphens/>
        <w:spacing w:line="360" w:lineRule="auto"/>
        <w:ind w:firstLine="709"/>
        <w:jc w:val="both"/>
        <w:rPr>
          <w:sz w:val="28"/>
        </w:rPr>
      </w:pPr>
      <w:r w:rsidRPr="00D35CE7">
        <w:rPr>
          <w:sz w:val="28"/>
        </w:rPr>
        <w:t xml:space="preserve">Таблица </w:t>
      </w:r>
      <w:r w:rsidR="00FD4D9A" w:rsidRPr="00D35CE7">
        <w:rPr>
          <w:noProof/>
          <w:sz w:val="28"/>
        </w:rPr>
        <w:t>4</w:t>
      </w:r>
      <w:r w:rsidR="00D35CE7" w:rsidRPr="00D35CE7">
        <w:rPr>
          <w:sz w:val="28"/>
        </w:rPr>
        <w:t xml:space="preserve"> Отчет о фондах и их использовании за 2-й год (тыс. долл.)</w:t>
      </w:r>
    </w:p>
    <w:p w:rsid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28" type="#_x0000_t75" style="width:366.75pt;height:270.75pt">
            <v:imagedata r:id="rId10" o:title=""/>
          </v:shape>
        </w:pict>
      </w:r>
      <w:r w:rsidR="0019367F" w:rsidRPr="00D35CE7">
        <w:rPr>
          <w:sz w:val="28"/>
        </w:rPr>
        <w:t xml:space="preserve"> 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772B8" w:rsidRDefault="00501BA9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 xml:space="preserve">Источники долгосрочных средств </w:t>
      </w:r>
      <w:r w:rsidR="003772B8" w:rsidRPr="00D35CE7">
        <w:rPr>
          <w:sz w:val="28"/>
          <w:szCs w:val="28"/>
        </w:rPr>
        <w:t xml:space="preserve">в отчете о фондах и их использовании отражается </w:t>
      </w:r>
      <w:r w:rsidR="00246CFC" w:rsidRPr="00D35CE7">
        <w:rPr>
          <w:sz w:val="28"/>
          <w:szCs w:val="28"/>
        </w:rPr>
        <w:t>за текущий год, без учета прошлых лет:</w:t>
      </w:r>
    </w:p>
    <w:p w:rsidR="00D35CE7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46CFC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46CFC" w:rsidRPr="00D35CE7">
        <w:rPr>
          <w:sz w:val="28"/>
          <w:szCs w:val="28"/>
        </w:rPr>
        <w:t xml:space="preserve">А за 2-й год = А </w:t>
      </w:r>
      <w:r w:rsidR="00501BA9" w:rsidRPr="00D35CE7">
        <w:rPr>
          <w:sz w:val="28"/>
          <w:szCs w:val="28"/>
        </w:rPr>
        <w:t>к.г.</w:t>
      </w:r>
      <w:r w:rsidR="0019367F" w:rsidRPr="00D35CE7">
        <w:rPr>
          <w:sz w:val="28"/>
          <w:szCs w:val="28"/>
        </w:rPr>
        <w:t xml:space="preserve"> </w:t>
      </w:r>
      <w:r w:rsidR="00246CFC" w:rsidRPr="00D35CE7">
        <w:rPr>
          <w:sz w:val="28"/>
          <w:szCs w:val="28"/>
        </w:rPr>
        <w:t>– А н</w:t>
      </w:r>
      <w:r w:rsidR="00501BA9" w:rsidRPr="00D35CE7">
        <w:rPr>
          <w:sz w:val="28"/>
          <w:szCs w:val="28"/>
        </w:rPr>
        <w:t>.</w:t>
      </w:r>
      <w:r w:rsidR="00246CFC" w:rsidRPr="00D35CE7">
        <w:rPr>
          <w:sz w:val="28"/>
          <w:szCs w:val="28"/>
        </w:rPr>
        <w:t>г</w:t>
      </w:r>
      <w:r w:rsidR="00501BA9" w:rsidRPr="00D35CE7">
        <w:rPr>
          <w:sz w:val="28"/>
          <w:szCs w:val="28"/>
        </w:rPr>
        <w:t>.</w:t>
      </w:r>
      <w:r w:rsidR="00246CFC" w:rsidRPr="00D35CE7">
        <w:rPr>
          <w:sz w:val="28"/>
          <w:szCs w:val="28"/>
        </w:rPr>
        <w:t xml:space="preserve"> = 11</w:t>
      </w:r>
      <w:r w:rsidR="0019367F" w:rsidRPr="00D35CE7">
        <w:rPr>
          <w:sz w:val="28"/>
          <w:szCs w:val="28"/>
        </w:rPr>
        <w:t xml:space="preserve"> </w:t>
      </w:r>
      <w:r w:rsidR="00246CFC" w:rsidRPr="00D35CE7">
        <w:rPr>
          <w:sz w:val="28"/>
          <w:szCs w:val="28"/>
        </w:rPr>
        <w:t>258 – 7</w:t>
      </w:r>
      <w:r w:rsidR="0019367F" w:rsidRPr="00D35CE7">
        <w:rPr>
          <w:sz w:val="28"/>
          <w:szCs w:val="28"/>
        </w:rPr>
        <w:t xml:space="preserve"> </w:t>
      </w:r>
      <w:r w:rsidR="00246CFC" w:rsidRPr="00D35CE7">
        <w:rPr>
          <w:sz w:val="28"/>
          <w:szCs w:val="28"/>
        </w:rPr>
        <w:t>530 = 3</w:t>
      </w:r>
      <w:r w:rsidR="0019367F" w:rsidRPr="00D35CE7">
        <w:rPr>
          <w:sz w:val="28"/>
          <w:szCs w:val="28"/>
        </w:rPr>
        <w:t xml:space="preserve"> </w:t>
      </w:r>
      <w:r w:rsidR="00246CFC" w:rsidRPr="00D35CE7">
        <w:rPr>
          <w:sz w:val="28"/>
          <w:szCs w:val="28"/>
        </w:rPr>
        <w:t>998 тыс. долл.</w:t>
      </w:r>
    </w:p>
    <w:p w:rsidR="00246CFC" w:rsidRPr="00D35CE7" w:rsidRDefault="00246CF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Э </w:t>
      </w:r>
      <w:r w:rsidR="005A6D65" w:rsidRPr="00D35CE7">
        <w:rPr>
          <w:sz w:val="28"/>
          <w:szCs w:val="28"/>
        </w:rPr>
        <w:t>акций</w:t>
      </w:r>
      <w:r w:rsidRPr="00D35CE7">
        <w:rPr>
          <w:sz w:val="28"/>
          <w:szCs w:val="28"/>
        </w:rPr>
        <w:t xml:space="preserve"> = АК к.г. – АК н.г.</w:t>
      </w:r>
      <w:r w:rsidR="005A6D65" w:rsidRPr="00D35CE7">
        <w:rPr>
          <w:sz w:val="28"/>
          <w:szCs w:val="28"/>
        </w:rPr>
        <w:t xml:space="preserve"> = 4</w:t>
      </w:r>
      <w:r w:rsidR="0019367F" w:rsidRPr="00D35CE7">
        <w:rPr>
          <w:sz w:val="28"/>
          <w:szCs w:val="28"/>
        </w:rPr>
        <w:t xml:space="preserve"> </w:t>
      </w:r>
      <w:r w:rsidR="005A6D65" w:rsidRPr="00D35CE7">
        <w:rPr>
          <w:sz w:val="28"/>
          <w:szCs w:val="28"/>
        </w:rPr>
        <w:t>803 – 4</w:t>
      </w:r>
      <w:r w:rsidR="0019367F" w:rsidRPr="00D35CE7">
        <w:rPr>
          <w:sz w:val="28"/>
          <w:szCs w:val="28"/>
        </w:rPr>
        <w:t xml:space="preserve"> </w:t>
      </w:r>
      <w:r w:rsidR="005A6D65" w:rsidRPr="00D35CE7">
        <w:rPr>
          <w:sz w:val="28"/>
          <w:szCs w:val="28"/>
        </w:rPr>
        <w:t>594 = 209 тыс. долл.</w:t>
      </w:r>
    </w:p>
    <w:p w:rsidR="005A6D65" w:rsidRPr="00D35CE7" w:rsidRDefault="005A6D6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Э облигаций = ОЗ к.г. – ОЗ н.г. = 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059 – 16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975 = 4 084 тыс. долл.</w:t>
      </w:r>
    </w:p>
    <w:p w:rsidR="005A6D65" w:rsidRPr="00D35CE7" w:rsidRDefault="005A6D6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Дол</w:t>
      </w:r>
      <w:r w:rsidR="00457372" w:rsidRPr="00D35CE7">
        <w:rPr>
          <w:sz w:val="28"/>
          <w:szCs w:val="28"/>
        </w:rPr>
        <w:t>госрочный кредит за 2-й год = Кд</w:t>
      </w:r>
      <w:r w:rsidRPr="00D35CE7">
        <w:rPr>
          <w:sz w:val="28"/>
          <w:szCs w:val="28"/>
        </w:rPr>
        <w:t xml:space="preserve"> к.г – К</w:t>
      </w:r>
      <w:r w:rsidR="00457372" w:rsidRPr="00D35CE7">
        <w:rPr>
          <w:sz w:val="28"/>
          <w:szCs w:val="28"/>
        </w:rPr>
        <w:t>д</w:t>
      </w:r>
      <w:r w:rsidRPr="00D35CE7">
        <w:rPr>
          <w:sz w:val="28"/>
          <w:szCs w:val="28"/>
        </w:rPr>
        <w:t xml:space="preserve"> н.г. = 843 – 635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A6D65" w:rsidRPr="00D35CE7" w:rsidRDefault="005A6D6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Прочие источники долгосрочных средств в данной ситуации включают в себя увеличение добавочного капитала: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A6D65" w:rsidRPr="00D35CE7" w:rsidRDefault="008C7A9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ДК за 2-й год = ДК к.г. – ДК н.г = 957 – 910 = 47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C7A90" w:rsidRPr="00D35CE7" w:rsidRDefault="008C7A9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При расчете приобретения фиксированный активов </w:t>
      </w:r>
      <w:r w:rsidR="002176BF" w:rsidRPr="00D35CE7">
        <w:rPr>
          <w:sz w:val="28"/>
          <w:szCs w:val="28"/>
        </w:rPr>
        <w:t>учитывается</w:t>
      </w:r>
      <w:r w:rsidRPr="00D35CE7">
        <w:rPr>
          <w:sz w:val="28"/>
          <w:szCs w:val="28"/>
        </w:rPr>
        <w:t xml:space="preserve"> </w:t>
      </w:r>
      <w:r w:rsidR="00344FE9" w:rsidRPr="00D35CE7">
        <w:rPr>
          <w:sz w:val="28"/>
          <w:szCs w:val="28"/>
        </w:rPr>
        <w:t>изменение фиксированных активов</w:t>
      </w:r>
      <w:r w:rsidR="002176BF" w:rsidRPr="00D35CE7">
        <w:rPr>
          <w:sz w:val="28"/>
          <w:szCs w:val="28"/>
        </w:rPr>
        <w:t xml:space="preserve"> с учетом начисленной за данный период времени амортизацией: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76BF" w:rsidRPr="00D35CE7" w:rsidRDefault="002176B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Ф</w:t>
      </w:r>
      <w:r w:rsidR="00457372" w:rsidRPr="00D35CE7">
        <w:rPr>
          <w:sz w:val="28"/>
          <w:szCs w:val="28"/>
        </w:rPr>
        <w:t xml:space="preserve">икс. </w:t>
      </w:r>
      <w:r w:rsidRPr="00D35CE7">
        <w:rPr>
          <w:sz w:val="28"/>
          <w:szCs w:val="28"/>
        </w:rPr>
        <w:t>А за 2-й год = 29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452 – 19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645 + 3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998 = 13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805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086D" w:rsidRPr="00D35CE7" w:rsidRDefault="002176B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Превышение (недостаток) по долго</w:t>
      </w:r>
      <w:r w:rsidR="0031086D" w:rsidRPr="00D35CE7">
        <w:rPr>
          <w:sz w:val="28"/>
          <w:szCs w:val="28"/>
        </w:rPr>
        <w:t>срочным средствам рассчитывается: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 = А – В,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 С – превышение по долгосрочным средствам;</w:t>
      </w: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 – источники долгосрочных средств;</w:t>
      </w: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В – долгосрочные вложения.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Превышение за 2-й год = 17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940 – 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387 =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553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Изменение в текущих активах и пассивах рассчитывается</w:t>
      </w:r>
      <w:r w:rsidR="00E352CA" w:rsidRPr="00D35CE7">
        <w:rPr>
          <w:sz w:val="28"/>
          <w:szCs w:val="28"/>
        </w:rPr>
        <w:t xml:space="preserve"> как: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9419C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1086D" w:rsidRPr="00D35CE7">
        <w:rPr>
          <w:sz w:val="28"/>
          <w:szCs w:val="28"/>
        </w:rPr>
        <w:t>Текущие А за 2-й год = Текущие А к.г – Текущие А н.г.</w:t>
      </w:r>
    </w:p>
    <w:p w:rsidR="0031086D" w:rsidRPr="00D35CE7" w:rsidRDefault="0031086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65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846 – 56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264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582 тыс. долл.</w:t>
      </w: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Текущие П за 2-й год = Текущие П к.г – Текущие П н.г.</w:t>
      </w: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27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461 – 20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432 =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029 тыс. долл.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Превышение (недостаток) по текущим активам рассчитывается как: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  <w:lang w:val="en-US"/>
        </w:rPr>
        <w:t>F</w:t>
      </w:r>
      <w:r w:rsidRPr="00D35CE7">
        <w:rPr>
          <w:sz w:val="28"/>
          <w:szCs w:val="28"/>
        </w:rPr>
        <w:t xml:space="preserve"> = </w:t>
      </w:r>
      <w:r w:rsidRPr="00D35CE7">
        <w:rPr>
          <w:sz w:val="28"/>
          <w:szCs w:val="28"/>
          <w:lang w:val="en-US"/>
        </w:rPr>
        <w:t>D</w:t>
      </w:r>
      <w:r w:rsidRPr="00D35CE7">
        <w:rPr>
          <w:sz w:val="28"/>
          <w:szCs w:val="28"/>
        </w:rPr>
        <w:t xml:space="preserve"> – </w:t>
      </w:r>
      <w:r w:rsidRPr="00D35CE7">
        <w:rPr>
          <w:sz w:val="28"/>
          <w:szCs w:val="28"/>
          <w:lang w:val="en-US"/>
        </w:rPr>
        <w:t>E</w:t>
      </w:r>
      <w:r w:rsidRPr="00D35CE7">
        <w:rPr>
          <w:sz w:val="28"/>
          <w:szCs w:val="28"/>
        </w:rPr>
        <w:t>,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где </w:t>
      </w:r>
      <w:r w:rsidRPr="00D35CE7">
        <w:rPr>
          <w:sz w:val="28"/>
          <w:szCs w:val="28"/>
          <w:lang w:val="en-US"/>
        </w:rPr>
        <w:t>D</w:t>
      </w:r>
      <w:r w:rsidRPr="00D35CE7">
        <w:rPr>
          <w:sz w:val="28"/>
          <w:szCs w:val="28"/>
        </w:rPr>
        <w:t xml:space="preserve"> – изменение в текущих активах;</w:t>
      </w: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  <w:lang w:val="en-US"/>
        </w:rPr>
        <w:t>E</w:t>
      </w:r>
      <w:r w:rsidRPr="00D35CE7">
        <w:rPr>
          <w:sz w:val="28"/>
          <w:szCs w:val="28"/>
        </w:rPr>
        <w:t xml:space="preserve"> – изменение в текущих пассивах;</w:t>
      </w: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  <w:lang w:val="en-US"/>
        </w:rPr>
        <w:t>F</w:t>
      </w:r>
      <w:r w:rsidRPr="00D35CE7">
        <w:rPr>
          <w:sz w:val="28"/>
          <w:szCs w:val="28"/>
        </w:rPr>
        <w:t xml:space="preserve"> – превышение по текущим активам.</w:t>
      </w:r>
    </w:p>
    <w:p w:rsidR="0039419C" w:rsidRPr="00D35CE7" w:rsidRDefault="003941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Превышение за 2-й год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582 –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029 =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553 тыс. долл.</w:t>
      </w:r>
    </w:p>
    <w:p w:rsidR="00AE4855" w:rsidRDefault="00B4009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 xml:space="preserve">На основании данных отчета о фондах и их использовании </w:t>
      </w:r>
      <w:r w:rsidR="0082484E" w:rsidRPr="00D35CE7">
        <w:rPr>
          <w:sz w:val="28"/>
          <w:szCs w:val="28"/>
        </w:rPr>
        <w:t>за 2-й год можно сказать, что источников долгосрочных средств приходится 17</w:t>
      </w:r>
      <w:r w:rsidR="0019367F" w:rsidRPr="00D35CE7">
        <w:rPr>
          <w:sz w:val="28"/>
          <w:szCs w:val="28"/>
        </w:rPr>
        <w:t xml:space="preserve"> </w:t>
      </w:r>
      <w:r w:rsidR="0082484E" w:rsidRPr="00D35CE7">
        <w:rPr>
          <w:sz w:val="28"/>
          <w:szCs w:val="28"/>
        </w:rPr>
        <w:t>940 тыс. долл., а их использован</w:t>
      </w:r>
      <w:r w:rsidR="007B7C93" w:rsidRPr="00D35CE7">
        <w:rPr>
          <w:sz w:val="28"/>
          <w:szCs w:val="28"/>
        </w:rPr>
        <w:t>ие – на сумму 15</w:t>
      </w:r>
      <w:r w:rsidR="0019367F" w:rsidRPr="00D35CE7">
        <w:rPr>
          <w:sz w:val="28"/>
          <w:szCs w:val="28"/>
        </w:rPr>
        <w:t xml:space="preserve"> </w:t>
      </w:r>
      <w:r w:rsidR="007B7C93" w:rsidRPr="00D35CE7">
        <w:rPr>
          <w:sz w:val="28"/>
          <w:szCs w:val="28"/>
        </w:rPr>
        <w:t>387 тыс. долл.</w:t>
      </w:r>
      <w:r w:rsidR="0082484E" w:rsidRPr="00D35CE7">
        <w:rPr>
          <w:sz w:val="28"/>
          <w:szCs w:val="28"/>
        </w:rPr>
        <w:t xml:space="preserve">. Также </w:t>
      </w:r>
      <w:r w:rsidR="007B7C93" w:rsidRPr="00D35CE7">
        <w:rPr>
          <w:sz w:val="28"/>
          <w:szCs w:val="28"/>
        </w:rPr>
        <w:t xml:space="preserve">возникает </w:t>
      </w:r>
      <w:r w:rsidR="0082484E" w:rsidRPr="00D35CE7">
        <w:rPr>
          <w:sz w:val="28"/>
          <w:szCs w:val="28"/>
        </w:rPr>
        <w:t>превышение по текущим активам на 2</w:t>
      </w:r>
      <w:r w:rsidR="0019367F" w:rsidRPr="00D35CE7">
        <w:rPr>
          <w:sz w:val="28"/>
          <w:szCs w:val="28"/>
        </w:rPr>
        <w:t xml:space="preserve"> </w:t>
      </w:r>
      <w:r w:rsidR="0082484E" w:rsidRPr="00D35CE7">
        <w:rPr>
          <w:sz w:val="28"/>
          <w:szCs w:val="28"/>
        </w:rPr>
        <w:t xml:space="preserve">553 тыс. долл., это говорит о том, что текущие потребности производства в достаточной степени обеспечиваются </w:t>
      </w:r>
      <w:r w:rsidR="00697F0D" w:rsidRPr="00D35CE7">
        <w:rPr>
          <w:sz w:val="28"/>
          <w:szCs w:val="28"/>
        </w:rPr>
        <w:t>собственными средствами без привлечения внешних займов</w:t>
      </w:r>
      <w:r w:rsidR="00B50181" w:rsidRPr="00D35CE7">
        <w:rPr>
          <w:sz w:val="28"/>
          <w:szCs w:val="28"/>
        </w:rPr>
        <w:t>, то есть предприятие имеет стабильную текущую платежеспособность</w:t>
      </w:r>
      <w:r w:rsidR="00697F0D" w:rsidRPr="00D35CE7">
        <w:rPr>
          <w:sz w:val="28"/>
          <w:szCs w:val="28"/>
        </w:rPr>
        <w:t>.</w:t>
      </w:r>
      <w:r w:rsidR="00DB18C6" w:rsidRPr="00D35CE7">
        <w:rPr>
          <w:sz w:val="28"/>
          <w:szCs w:val="28"/>
        </w:rPr>
        <w:t xml:space="preserve"> Т</w:t>
      </w:r>
      <w:r w:rsidR="00FE7D6F" w:rsidRPr="00D35CE7">
        <w:rPr>
          <w:sz w:val="28"/>
          <w:szCs w:val="28"/>
        </w:rPr>
        <w:t xml:space="preserve">аким образом, превышение текущих активов над текущими пассивами покрывается превышением по долгосрочным средствам. </w:t>
      </w:r>
      <w:r w:rsidR="007B7C93" w:rsidRPr="00D35CE7">
        <w:rPr>
          <w:sz w:val="28"/>
          <w:szCs w:val="28"/>
        </w:rPr>
        <w:t>Данные превышения долгосрочных пассивов над долгосрочными активами и текущих активов над текущими пассивами говорит о том, что баланс предприятия является ликвидным.</w:t>
      </w:r>
    </w:p>
    <w:p w:rsidR="00D35CE7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27D9" w:rsidRPr="00D35CE7" w:rsidRDefault="00AE4855" w:rsidP="00D35CE7">
      <w:pPr>
        <w:pStyle w:val="1"/>
        <w:keepNext w:val="0"/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br w:type="page"/>
      </w:r>
      <w:bookmarkStart w:id="6" w:name="_Toc248299958"/>
      <w:r w:rsidR="00D35CE7" w:rsidRPr="00D35CE7">
        <w:rPr>
          <w:rFonts w:ascii="Times New Roman" w:hAnsi="Times New Roman" w:cs="Times New Roman"/>
          <w:b w:val="0"/>
          <w:sz w:val="28"/>
        </w:rPr>
        <w:t xml:space="preserve">2. </w:t>
      </w:r>
      <w:r w:rsidR="00CB27D9" w:rsidRPr="00D35CE7">
        <w:rPr>
          <w:rFonts w:ascii="Times New Roman" w:hAnsi="Times New Roman" w:cs="Times New Roman"/>
          <w:b w:val="0"/>
          <w:sz w:val="28"/>
        </w:rPr>
        <w:t>Анализ финансовых документов</w:t>
      </w:r>
      <w:bookmarkEnd w:id="6"/>
    </w:p>
    <w:p w:rsidR="00F67A1A" w:rsidRPr="00D35CE7" w:rsidRDefault="00F67A1A" w:rsidP="00D35CE7">
      <w:pPr>
        <w:suppressAutoHyphens/>
        <w:spacing w:line="360" w:lineRule="auto"/>
        <w:ind w:firstLine="709"/>
        <w:jc w:val="both"/>
        <w:rPr>
          <w:sz w:val="28"/>
          <w:lang w:eastAsia="ar-SA"/>
        </w:rPr>
      </w:pPr>
    </w:p>
    <w:p w:rsidR="00CB27D9" w:rsidRPr="00D35CE7" w:rsidRDefault="00D35CE7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7" w:name="_Toc248299959"/>
      <w:r>
        <w:rPr>
          <w:rFonts w:ascii="Times New Roman" w:hAnsi="Times New Roman" w:cs="Times New Roman"/>
          <w:b w:val="0"/>
          <w:sz w:val="28"/>
        </w:rPr>
        <w:t>2.2</w:t>
      </w:r>
      <w:r w:rsidR="00A33AAE" w:rsidRPr="00D35CE7">
        <w:rPr>
          <w:rFonts w:ascii="Times New Roman" w:hAnsi="Times New Roman" w:cs="Times New Roman"/>
          <w:b w:val="0"/>
          <w:sz w:val="28"/>
        </w:rPr>
        <w:t xml:space="preserve"> Вертикальный анализ</w:t>
      </w:r>
      <w:bookmarkEnd w:id="7"/>
    </w:p>
    <w:p w:rsidR="00A33AAE" w:rsidRPr="00D35CE7" w:rsidRDefault="00A33AAE" w:rsidP="00D35CE7">
      <w:pPr>
        <w:suppressAutoHyphens/>
        <w:spacing w:line="360" w:lineRule="auto"/>
        <w:ind w:firstLine="709"/>
        <w:jc w:val="both"/>
        <w:rPr>
          <w:sz w:val="28"/>
        </w:rPr>
      </w:pPr>
    </w:p>
    <w:p w:rsidR="00BD5E8A" w:rsidRPr="00D35CE7" w:rsidRDefault="00BD5E8A" w:rsidP="00D35CE7">
      <w:pPr>
        <w:suppressAutoHyphens/>
        <w:spacing w:line="360" w:lineRule="auto"/>
        <w:ind w:firstLine="709"/>
        <w:jc w:val="both"/>
        <w:rPr>
          <w:sz w:val="28"/>
        </w:rPr>
      </w:pPr>
      <w:r w:rsidRPr="00D35CE7">
        <w:rPr>
          <w:sz w:val="28"/>
        </w:rPr>
        <w:t xml:space="preserve">Таблица </w:t>
      </w:r>
      <w:r w:rsidR="00FD4D9A" w:rsidRPr="00D35CE7">
        <w:rPr>
          <w:noProof/>
          <w:sz w:val="28"/>
        </w:rPr>
        <w:t>5</w:t>
      </w:r>
      <w:r w:rsidR="00D35CE7" w:rsidRPr="00D35CE7">
        <w:rPr>
          <w:sz w:val="28"/>
        </w:rPr>
        <w:t xml:space="preserve"> Вертикальный анализ финансовых документов (Уд.в. в %)</w:t>
      </w:r>
    </w:p>
    <w:p w:rsidR="00BD5E8A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411.75pt;height:495.75pt">
            <v:imagedata r:id="rId11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CE7" w:rsidRDefault="00FF525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Для вертикального анализа </w:t>
      </w:r>
      <w:r w:rsidR="00E27922" w:rsidRPr="00D35CE7">
        <w:rPr>
          <w:sz w:val="28"/>
          <w:szCs w:val="28"/>
        </w:rPr>
        <w:t>определяется удельный вес анализируемых статей:</w:t>
      </w:r>
    </w:p>
    <w:p w:rsidR="00E27922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362F6">
        <w:rPr>
          <w:position w:val="-28"/>
          <w:sz w:val="28"/>
          <w:szCs w:val="28"/>
        </w:rPr>
        <w:pict>
          <v:shape id="_x0000_i1030" type="#_x0000_t75" style="width:174pt;height:33pt">
            <v:imagedata r:id="rId12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37EA0" w:rsidRPr="00D35CE7" w:rsidRDefault="00D12C4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На основании выше указанных расчетов, можно сделать вывод, что </w:t>
      </w:r>
      <w:r w:rsidR="009C4846" w:rsidRPr="00D35CE7">
        <w:rPr>
          <w:sz w:val="28"/>
          <w:szCs w:val="28"/>
        </w:rPr>
        <w:t xml:space="preserve">в активе баланса наибольшая доля приходится на запасы, которые составили в 1-м году 48,44 % и во 2-м году 49,36 %, </w:t>
      </w:r>
      <w:r w:rsidR="00B7169A" w:rsidRPr="00D35CE7">
        <w:rPr>
          <w:sz w:val="28"/>
          <w:szCs w:val="28"/>
        </w:rPr>
        <w:t xml:space="preserve">это может свидетельствовать о том, что предприятие </w:t>
      </w:r>
      <w:r w:rsidR="00457372" w:rsidRPr="00D35CE7">
        <w:rPr>
          <w:sz w:val="28"/>
          <w:szCs w:val="28"/>
        </w:rPr>
        <w:t xml:space="preserve">увеличивает операционную деятельность, но значительное превышение запасов на складе может привести к </w:t>
      </w:r>
      <w:r w:rsidR="0019367F" w:rsidRPr="00D35CE7">
        <w:rPr>
          <w:sz w:val="28"/>
          <w:szCs w:val="28"/>
        </w:rPr>
        <w:t>"</w:t>
      </w:r>
      <w:r w:rsidR="00457372" w:rsidRPr="00D35CE7">
        <w:rPr>
          <w:sz w:val="28"/>
          <w:szCs w:val="28"/>
        </w:rPr>
        <w:t>залеживанию</w:t>
      </w:r>
      <w:r w:rsidR="0019367F" w:rsidRPr="00D35CE7">
        <w:rPr>
          <w:sz w:val="28"/>
          <w:szCs w:val="28"/>
        </w:rPr>
        <w:t>"</w:t>
      </w:r>
      <w:r w:rsidR="00457372" w:rsidRPr="00D35CE7">
        <w:rPr>
          <w:sz w:val="28"/>
          <w:szCs w:val="28"/>
        </w:rPr>
        <w:t>, то есть говорит о</w:t>
      </w:r>
      <w:r w:rsidR="00B7169A" w:rsidRPr="00D35CE7">
        <w:rPr>
          <w:sz w:val="28"/>
          <w:szCs w:val="28"/>
        </w:rPr>
        <w:t xml:space="preserve"> затруднени</w:t>
      </w:r>
      <w:r w:rsidR="00457372" w:rsidRPr="00D35CE7">
        <w:rPr>
          <w:sz w:val="28"/>
          <w:szCs w:val="28"/>
        </w:rPr>
        <w:t>и</w:t>
      </w:r>
      <w:r w:rsidR="00B7169A" w:rsidRPr="00D35CE7">
        <w:rPr>
          <w:sz w:val="28"/>
          <w:szCs w:val="28"/>
        </w:rPr>
        <w:t xml:space="preserve"> со сбытом своей продукции</w:t>
      </w:r>
      <w:r w:rsidR="00937EA0" w:rsidRPr="00D35CE7">
        <w:rPr>
          <w:sz w:val="28"/>
          <w:szCs w:val="28"/>
        </w:rPr>
        <w:t>. Значительное превышение материально-производственных запасов приводит к убыткам в деятельности компании, по скольку увеличивает расходы по хранению запасов, отвлекают из оборота ликвидные средства. Поэтому предприятию необходимо наиболее эффективно использовать материально производственные запасы и не позволять накапливаться на складе.</w:t>
      </w:r>
    </w:p>
    <w:p w:rsidR="00B7169A" w:rsidRPr="00D35CE7" w:rsidRDefault="00937EA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</w:t>
      </w:r>
      <w:r w:rsidR="009C4846" w:rsidRPr="00D35CE7">
        <w:rPr>
          <w:sz w:val="28"/>
          <w:szCs w:val="28"/>
        </w:rPr>
        <w:t xml:space="preserve">аименьшая </w:t>
      </w:r>
      <w:r w:rsidR="00457372" w:rsidRPr="00D35CE7">
        <w:rPr>
          <w:sz w:val="28"/>
          <w:szCs w:val="28"/>
        </w:rPr>
        <w:t>доля приходится</w:t>
      </w:r>
      <w:r w:rsidR="009C4846" w:rsidRPr="00D35CE7">
        <w:rPr>
          <w:sz w:val="28"/>
          <w:szCs w:val="28"/>
        </w:rPr>
        <w:t xml:space="preserve"> на долгосрочные финансовые вложения, что составили 0,88 % в 1-м году и 0,4 % во 2-м году</w:t>
      </w:r>
      <w:r w:rsidR="00437A12" w:rsidRPr="00D35CE7">
        <w:rPr>
          <w:sz w:val="28"/>
          <w:szCs w:val="28"/>
        </w:rPr>
        <w:t>, то есть снизились на 0,48 %, что вызвано снижением абсолютной величина долгосрочных финансовых вложений</w:t>
      </w:r>
      <w:r w:rsidR="00C62857" w:rsidRPr="00D35CE7">
        <w:rPr>
          <w:sz w:val="28"/>
          <w:szCs w:val="28"/>
        </w:rPr>
        <w:t xml:space="preserve"> практически в 2 раза</w:t>
      </w:r>
      <w:r w:rsidR="00BF1FFA" w:rsidRPr="00D35CE7">
        <w:rPr>
          <w:sz w:val="28"/>
          <w:szCs w:val="28"/>
        </w:rPr>
        <w:t>.</w:t>
      </w:r>
      <w:r w:rsidR="00C141A3" w:rsidRPr="00D35CE7">
        <w:rPr>
          <w:sz w:val="28"/>
          <w:szCs w:val="28"/>
        </w:rPr>
        <w:t xml:space="preserve"> Это свидетельствует о том, что предприятие направляет свободные денежные средства в основную деятельность.</w:t>
      </w:r>
      <w:r w:rsidR="00C62857" w:rsidRPr="00D35CE7">
        <w:rPr>
          <w:sz w:val="28"/>
          <w:szCs w:val="28"/>
        </w:rPr>
        <w:t xml:space="preserve"> Н</w:t>
      </w:r>
      <w:r w:rsidR="009C4846" w:rsidRPr="00D35CE7">
        <w:rPr>
          <w:sz w:val="28"/>
          <w:szCs w:val="28"/>
        </w:rPr>
        <w:t>аибольшую часть в активе баланса занимают текущие активы, которые составляют в 1-м году 74 % от валюты баланса, во 2-м – 69,09 %, то есть снизились на 5,03 %</w:t>
      </w:r>
      <w:r w:rsidR="00C62857" w:rsidRPr="00D35CE7">
        <w:rPr>
          <w:sz w:val="28"/>
          <w:szCs w:val="28"/>
        </w:rPr>
        <w:t>, это вызвано снижением доли краткосрочных фин</w:t>
      </w:r>
      <w:r w:rsidR="00B7169A" w:rsidRPr="00D35CE7">
        <w:rPr>
          <w:sz w:val="28"/>
          <w:szCs w:val="28"/>
        </w:rPr>
        <w:t>ансовых вложений на 5,01%</w:t>
      </w:r>
      <w:r w:rsidR="00457372" w:rsidRPr="00D35CE7">
        <w:rPr>
          <w:sz w:val="28"/>
          <w:szCs w:val="28"/>
        </w:rPr>
        <w:t xml:space="preserve"> </w:t>
      </w:r>
      <w:r w:rsidR="00C62857" w:rsidRPr="00D35CE7">
        <w:rPr>
          <w:sz w:val="28"/>
          <w:szCs w:val="28"/>
        </w:rPr>
        <w:t>и снижение</w:t>
      </w:r>
      <w:r w:rsidR="00457372" w:rsidRPr="00D35CE7">
        <w:rPr>
          <w:sz w:val="28"/>
          <w:szCs w:val="28"/>
        </w:rPr>
        <w:t>м</w:t>
      </w:r>
      <w:r w:rsidR="00C62857" w:rsidRPr="00D35CE7">
        <w:rPr>
          <w:sz w:val="28"/>
          <w:szCs w:val="28"/>
        </w:rPr>
        <w:t xml:space="preserve"> доли дебиторской задолженности на 1,6 %, хотя в абсолютном размере дебиторская задолженность увеличилась на 610 тыс. долл.</w:t>
      </w:r>
      <w:r w:rsidR="00E833A9" w:rsidRPr="00D35CE7">
        <w:rPr>
          <w:sz w:val="28"/>
          <w:szCs w:val="28"/>
        </w:rPr>
        <w:t xml:space="preserve">, </w:t>
      </w:r>
      <w:r w:rsidR="00096E28" w:rsidRPr="00D35CE7">
        <w:rPr>
          <w:sz w:val="28"/>
          <w:szCs w:val="28"/>
        </w:rPr>
        <w:t>то есть</w:t>
      </w:r>
      <w:r w:rsidR="00E833A9" w:rsidRPr="00D35CE7">
        <w:rPr>
          <w:sz w:val="28"/>
          <w:szCs w:val="28"/>
        </w:rPr>
        <w:t xml:space="preserve"> высвобождения средств не происходит, но снижение ее доли говорит о формировании стабильности политики предприятия.</w:t>
      </w:r>
    </w:p>
    <w:p w:rsidR="0019367F" w:rsidRPr="00D35CE7" w:rsidRDefault="00DB351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Если рассматривать пассив баланса, то наибольшую долю его занимают </w:t>
      </w:r>
      <w:r w:rsidR="00AC38A7" w:rsidRPr="00D35CE7">
        <w:rPr>
          <w:sz w:val="28"/>
          <w:szCs w:val="28"/>
        </w:rPr>
        <w:t xml:space="preserve">постоянные пассивы, которые составили в 1-й год 73,08 % и во 2-й год 71,18 %, </w:t>
      </w:r>
      <w:r w:rsidR="00B74E7C" w:rsidRPr="00D35CE7">
        <w:rPr>
          <w:sz w:val="28"/>
          <w:szCs w:val="28"/>
        </w:rPr>
        <w:t xml:space="preserve">это обосновывается тем, что в нем сосредоточены </w:t>
      </w:r>
      <w:r w:rsidR="00552E8C" w:rsidRPr="00D35CE7">
        <w:rPr>
          <w:sz w:val="28"/>
          <w:szCs w:val="28"/>
        </w:rPr>
        <w:t>статьи,</w:t>
      </w:r>
      <w:r w:rsidR="00B74E7C" w:rsidRPr="00D35CE7">
        <w:rPr>
          <w:sz w:val="28"/>
          <w:szCs w:val="28"/>
        </w:rPr>
        <w:t xml:space="preserve"> занимающие также не малую долю в балансе, такие как, нераспределенная прибыль (в 1-й год составила 42,63 %, во 2-й – 42,16 %), а также облигационный заем (в 1-й год – 22,36 %, во 2-й – 22,10 %). Наименьшую долю пассивов баланса составля</w:t>
      </w:r>
      <w:r w:rsidR="00552E8C" w:rsidRPr="00D35CE7">
        <w:rPr>
          <w:sz w:val="28"/>
          <w:szCs w:val="28"/>
        </w:rPr>
        <w:t>ет долгосрочная банковская ссуда: в 1-й год – 0,84 %, во 2-й – 0,88 %</w:t>
      </w:r>
      <w:r w:rsidR="00457372" w:rsidRPr="00D35CE7">
        <w:rPr>
          <w:sz w:val="28"/>
          <w:szCs w:val="28"/>
        </w:rPr>
        <w:t>, это говорит о том, что предприятие формирует свои фиксированные активы в основном за счет собственных средств.</w:t>
      </w:r>
    </w:p>
    <w:p w:rsidR="008D1EBF" w:rsidRPr="00D35CE7" w:rsidRDefault="0045737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</w:t>
      </w:r>
      <w:r w:rsidR="00BB1A8B" w:rsidRPr="00D35CE7">
        <w:rPr>
          <w:sz w:val="28"/>
          <w:szCs w:val="28"/>
        </w:rPr>
        <w:t>бщая доля привлеченных средств (50,16 % и 51,8 % во 2-й год) не значительно отличается от доли собственных</w:t>
      </w:r>
      <w:r w:rsidR="005D5D4D" w:rsidRPr="00D35CE7">
        <w:rPr>
          <w:sz w:val="28"/>
          <w:szCs w:val="28"/>
        </w:rPr>
        <w:t xml:space="preserve">, то есть предприятие опирается на собственные и привлеченные средства в равной степени, не делая усилий в сторону обеспечения собственной капитальной базы. Об этом также говорит то, что </w:t>
      </w:r>
      <w:r w:rsidR="002068EF" w:rsidRPr="00D35CE7">
        <w:rPr>
          <w:sz w:val="28"/>
          <w:szCs w:val="28"/>
        </w:rPr>
        <w:t>удельный вес привлеченных средств вырос</w:t>
      </w:r>
      <w:r w:rsidR="005D5D4D" w:rsidRPr="00D35CE7">
        <w:rPr>
          <w:sz w:val="28"/>
          <w:szCs w:val="28"/>
        </w:rPr>
        <w:t xml:space="preserve"> за данный период</w:t>
      </w:r>
      <w:r w:rsidR="002068EF" w:rsidRPr="00D35CE7">
        <w:rPr>
          <w:sz w:val="28"/>
          <w:szCs w:val="28"/>
        </w:rPr>
        <w:t xml:space="preserve"> на </w:t>
      </w:r>
      <w:r w:rsidR="005D5D4D" w:rsidRPr="00D35CE7">
        <w:rPr>
          <w:sz w:val="28"/>
          <w:szCs w:val="28"/>
        </w:rPr>
        <w:t>1,64 %, а собственных – снизился на 1,68 %</w:t>
      </w:r>
      <w:r w:rsidR="008D1EBF" w:rsidRPr="00D35CE7">
        <w:rPr>
          <w:sz w:val="28"/>
          <w:szCs w:val="28"/>
        </w:rPr>
        <w:t>, хот</w:t>
      </w:r>
      <w:r w:rsidRPr="00D35CE7">
        <w:rPr>
          <w:sz w:val="28"/>
          <w:szCs w:val="28"/>
        </w:rPr>
        <w:t>ь</w:t>
      </w:r>
      <w:r w:rsidR="008D1EBF" w:rsidRPr="00D35CE7">
        <w:rPr>
          <w:sz w:val="28"/>
          <w:szCs w:val="28"/>
        </w:rPr>
        <w:t xml:space="preserve"> и изменения произошли не значительные, но все же внимание на них обратить следует, по скольку данная тенденция может привести к не благополучному финансовому положению, и может возникнуть </w:t>
      </w:r>
      <w:r w:rsidRPr="00D35CE7">
        <w:rPr>
          <w:sz w:val="28"/>
          <w:szCs w:val="28"/>
        </w:rPr>
        <w:t>финансовые трудности</w:t>
      </w:r>
      <w:r w:rsidR="008D1EBF" w:rsidRPr="00D35CE7">
        <w:rPr>
          <w:sz w:val="28"/>
          <w:szCs w:val="28"/>
        </w:rPr>
        <w:t xml:space="preserve">. </w:t>
      </w:r>
      <w:r w:rsidR="00FF525B" w:rsidRPr="00D35CE7">
        <w:rPr>
          <w:sz w:val="28"/>
          <w:szCs w:val="28"/>
        </w:rPr>
        <w:t>Об этом также говорит з</w:t>
      </w:r>
      <w:r w:rsidR="00E92000" w:rsidRPr="00D35CE7">
        <w:rPr>
          <w:sz w:val="28"/>
          <w:szCs w:val="28"/>
        </w:rPr>
        <w:t xml:space="preserve">начительное превышение кредиторской задолженности над дебиторской (в 1-й год </w:t>
      </w:r>
      <w:r w:rsidR="00C8193C" w:rsidRPr="00D35CE7">
        <w:rPr>
          <w:sz w:val="28"/>
          <w:szCs w:val="28"/>
        </w:rPr>
        <w:t xml:space="preserve">на 39,16 %, во 2-й – на 42,4 %), </w:t>
      </w:r>
      <w:r w:rsidRPr="00D35CE7">
        <w:rPr>
          <w:sz w:val="28"/>
          <w:szCs w:val="28"/>
        </w:rPr>
        <w:t xml:space="preserve">а также </w:t>
      </w:r>
      <w:r w:rsidR="00C8193C" w:rsidRPr="00D35CE7">
        <w:rPr>
          <w:sz w:val="28"/>
          <w:szCs w:val="28"/>
        </w:rPr>
        <w:t xml:space="preserve">сама тенденция роста доли кредиторской задолженности и снижение доли дебиторской задолженности. </w:t>
      </w:r>
      <w:r w:rsidR="008D1EBF" w:rsidRPr="00D35CE7">
        <w:rPr>
          <w:sz w:val="28"/>
          <w:szCs w:val="28"/>
        </w:rPr>
        <w:t>Таким образом, предприятию следует предпринять меры по укреплению собственной финансовой базы и сокращению обязательств.</w:t>
      </w:r>
    </w:p>
    <w:p w:rsidR="00DB351F" w:rsidRPr="00D35CE7" w:rsidRDefault="00552E8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Текущие пассивы в общем объеме пассивов составляют 26,92 % в 1-м году и 28,82 % во 2-м году. </w:t>
      </w:r>
      <w:r w:rsidR="00C059A4" w:rsidRPr="00D35CE7">
        <w:rPr>
          <w:sz w:val="28"/>
          <w:szCs w:val="28"/>
        </w:rPr>
        <w:t>Таким образом, текущие активы значительно превышают текущие пассивы, что говорит об отсутствии риска возникновения текущей неплатежеспособности. При этом постоянные пассивы превышают фиксированные активы на 47,2 %, то есть это говорит о том, что предприятие не полностью использует долгосрочные источники средств в целях вложения в фиксированные активы, скорее всего это возникает в связи с тем, что предприятие направляет свою при</w:t>
      </w:r>
      <w:r w:rsidR="001C555C" w:rsidRPr="00D35CE7">
        <w:rPr>
          <w:sz w:val="28"/>
          <w:szCs w:val="28"/>
        </w:rPr>
        <w:t>быль в основном на текущие активы, то есть в операционную деятельность.</w:t>
      </w:r>
      <w:r w:rsidR="003D6B39" w:rsidRPr="00D35CE7">
        <w:rPr>
          <w:sz w:val="28"/>
          <w:szCs w:val="28"/>
        </w:rPr>
        <w:t xml:space="preserve"> </w:t>
      </w:r>
      <w:r w:rsidR="00296367" w:rsidRPr="00D35CE7">
        <w:rPr>
          <w:sz w:val="28"/>
          <w:szCs w:val="28"/>
        </w:rPr>
        <w:t>Данные превышения, а также незначительная доля краткосрочной банковской ссуды (в 1-й год – 9,92 %, во 2-й – 7,87 %) говорят о том, что предприятие ведет консервативную политику управления текущими пассивами, то есть стабильные и нестабильные активы финансируются в основном за счет собственных средств и долгосрочных обязательств.</w:t>
      </w:r>
    </w:p>
    <w:p w:rsidR="001C555C" w:rsidRPr="00D35CE7" w:rsidRDefault="0018425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Таким образом, можно сказать, что за данный период времени изменения в структуре баланса, конечно, произошли, но не значительные, и все статьи практически не поменяли свою значимость в структуре баланса.</w:t>
      </w:r>
    </w:p>
    <w:p w:rsidR="00F67A1A" w:rsidRPr="00D35CE7" w:rsidRDefault="00B77A01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Рассматривая структуру отчета о прибылях и убытках, можно сказать, что она т</w:t>
      </w:r>
      <w:r w:rsidR="00F67A1A" w:rsidRPr="00D35CE7">
        <w:rPr>
          <w:sz w:val="28"/>
          <w:szCs w:val="28"/>
        </w:rPr>
        <w:t>акже практически не изменилась, за исключением роста доли операционной прибыли почти в два раза, что вызвано ростом абсолютного значения данного показателя на 30</w:t>
      </w:r>
      <w:r w:rsidR="0019367F" w:rsidRPr="00D35CE7">
        <w:rPr>
          <w:sz w:val="28"/>
          <w:szCs w:val="28"/>
        </w:rPr>
        <w:t xml:space="preserve"> </w:t>
      </w:r>
      <w:r w:rsidR="00F67A1A" w:rsidRPr="00D35CE7">
        <w:rPr>
          <w:sz w:val="28"/>
          <w:szCs w:val="28"/>
        </w:rPr>
        <w:t>657 тыс. долл., что характеризует эффектив</w:t>
      </w:r>
      <w:r w:rsidR="004453FD" w:rsidRPr="00D35CE7">
        <w:rPr>
          <w:sz w:val="28"/>
          <w:szCs w:val="28"/>
        </w:rPr>
        <w:t xml:space="preserve">ность производственной и в общем операционной </w:t>
      </w:r>
      <w:r w:rsidR="00F67A1A" w:rsidRPr="00D35CE7">
        <w:rPr>
          <w:sz w:val="28"/>
          <w:szCs w:val="28"/>
        </w:rPr>
        <w:t>деятельности предприятия.</w:t>
      </w:r>
    </w:p>
    <w:p w:rsidR="003D6B39" w:rsidRPr="00D35CE7" w:rsidRDefault="00F67A1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Наибольшую долю,</w:t>
      </w:r>
      <w:r w:rsidR="00B77A01" w:rsidRPr="00D35CE7">
        <w:rPr>
          <w:sz w:val="28"/>
          <w:szCs w:val="28"/>
        </w:rPr>
        <w:t xml:space="preserve"> как в 1-м, так и во 2-м году занимает себестоимость проданной продукции, которая составила 60,05 %</w:t>
      </w:r>
      <w:r w:rsidR="00D06E6E" w:rsidRPr="00D35CE7">
        <w:rPr>
          <w:sz w:val="28"/>
          <w:szCs w:val="28"/>
        </w:rPr>
        <w:t xml:space="preserve"> в 1-м</w:t>
      </w:r>
      <w:r w:rsidR="00B77A01" w:rsidRPr="00D35CE7">
        <w:rPr>
          <w:sz w:val="28"/>
          <w:szCs w:val="28"/>
        </w:rPr>
        <w:t xml:space="preserve"> и 60 % во 2-м году.</w:t>
      </w:r>
      <w:r w:rsidR="00D06E6E" w:rsidRPr="00D35CE7">
        <w:rPr>
          <w:sz w:val="28"/>
          <w:szCs w:val="28"/>
        </w:rPr>
        <w:t xml:space="preserve"> Самую наименьшую долю в структуре занимает доходная часть</w:t>
      </w:r>
      <w:r w:rsidR="006B69DB" w:rsidRPr="00D35CE7">
        <w:rPr>
          <w:sz w:val="28"/>
          <w:szCs w:val="28"/>
        </w:rPr>
        <w:t xml:space="preserve"> – </w:t>
      </w:r>
      <w:r w:rsidR="00D06E6E" w:rsidRPr="00D35CE7">
        <w:rPr>
          <w:sz w:val="28"/>
          <w:szCs w:val="28"/>
        </w:rPr>
        <w:t>проценты к получению: в 1-м году 0,55 %, во 2-м – 0,2</w:t>
      </w:r>
      <w:r w:rsidR="006B69DB" w:rsidRPr="00D35CE7">
        <w:rPr>
          <w:sz w:val="28"/>
          <w:szCs w:val="28"/>
        </w:rPr>
        <w:t xml:space="preserve"> %, то есть </w:t>
      </w:r>
      <w:r w:rsidR="00A73DCD" w:rsidRPr="00D35CE7">
        <w:rPr>
          <w:sz w:val="28"/>
          <w:szCs w:val="28"/>
        </w:rPr>
        <w:t>снизились на 0,35 %,это вызвано</w:t>
      </w:r>
      <w:r w:rsidR="006B69DB" w:rsidRPr="00D35CE7">
        <w:rPr>
          <w:sz w:val="28"/>
          <w:szCs w:val="28"/>
        </w:rPr>
        <w:t xml:space="preserve"> не только абсолют</w:t>
      </w:r>
      <w:r w:rsidR="00A73DCD" w:rsidRPr="00D35CE7">
        <w:rPr>
          <w:sz w:val="28"/>
          <w:szCs w:val="28"/>
        </w:rPr>
        <w:t>ным</w:t>
      </w:r>
      <w:r w:rsidR="006B69DB" w:rsidRPr="00D35CE7">
        <w:rPr>
          <w:sz w:val="28"/>
          <w:szCs w:val="28"/>
        </w:rPr>
        <w:t xml:space="preserve"> снижение</w:t>
      </w:r>
      <w:r w:rsidR="00A73DCD" w:rsidRPr="00D35CE7">
        <w:rPr>
          <w:sz w:val="28"/>
          <w:szCs w:val="28"/>
        </w:rPr>
        <w:t>м</w:t>
      </w:r>
      <w:r w:rsidR="006B69DB" w:rsidRPr="00D35CE7">
        <w:rPr>
          <w:sz w:val="28"/>
          <w:szCs w:val="28"/>
        </w:rPr>
        <w:t xml:space="preserve"> данных доходов</w:t>
      </w:r>
      <w:r w:rsidR="00DF507F" w:rsidRPr="00D35CE7">
        <w:rPr>
          <w:sz w:val="28"/>
          <w:szCs w:val="28"/>
        </w:rPr>
        <w:t xml:space="preserve"> на 416 тыс. долл.</w:t>
      </w:r>
      <w:r w:rsidR="00A73DCD" w:rsidRPr="00D35CE7">
        <w:rPr>
          <w:sz w:val="28"/>
          <w:szCs w:val="28"/>
        </w:rPr>
        <w:t>, но также и увеличением доли расходной части.</w:t>
      </w:r>
      <w:r w:rsidR="002C408C" w:rsidRPr="00D35CE7">
        <w:rPr>
          <w:sz w:val="28"/>
          <w:szCs w:val="28"/>
        </w:rPr>
        <w:t xml:space="preserve"> При этом наименьшая доля расходов приходится на эксплуатационные расходы, которые выросли с 1,34 % до 1,4 % за данный период, а также проценты к уплате, снизившиеся с 1,49 % до 1,2 %. За данный период произошло увеличение нераспределенной прибыли на 3</w:t>
      </w:r>
      <w:r w:rsidR="0019367F" w:rsidRPr="00D35CE7">
        <w:rPr>
          <w:sz w:val="28"/>
          <w:szCs w:val="28"/>
        </w:rPr>
        <w:t xml:space="preserve"> </w:t>
      </w:r>
      <w:r w:rsidR="002C408C" w:rsidRPr="00D35CE7">
        <w:rPr>
          <w:sz w:val="28"/>
          <w:szCs w:val="28"/>
        </w:rPr>
        <w:t>764 тыс. долл., то есть на 0,97 %, что положительно характеризует деятельность предприятия. На данное увеличение повлиял лишь общий рост продаж на 62</w:t>
      </w:r>
      <w:r w:rsidR="0019367F" w:rsidRPr="00D35CE7">
        <w:rPr>
          <w:sz w:val="28"/>
          <w:szCs w:val="28"/>
        </w:rPr>
        <w:t xml:space="preserve"> </w:t>
      </w:r>
      <w:r w:rsidR="00D35CE7">
        <w:rPr>
          <w:sz w:val="28"/>
          <w:szCs w:val="28"/>
        </w:rPr>
        <w:t>600 тыс. долл., по</w:t>
      </w:r>
      <w:r w:rsidR="002C408C" w:rsidRPr="00D35CE7">
        <w:rPr>
          <w:sz w:val="28"/>
          <w:szCs w:val="28"/>
        </w:rPr>
        <w:t xml:space="preserve">скольку все учитываемые расходы </w:t>
      </w:r>
      <w:r w:rsidR="007C178D" w:rsidRPr="00D35CE7">
        <w:rPr>
          <w:sz w:val="28"/>
          <w:szCs w:val="28"/>
        </w:rPr>
        <w:t>также имеют тенденцию роста.</w:t>
      </w:r>
    </w:p>
    <w:p w:rsidR="00D35CE7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A078E" w:rsidRPr="00D35CE7" w:rsidRDefault="00BD5E8A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br w:type="page"/>
      </w:r>
      <w:bookmarkStart w:id="8" w:name="_Toc248299960"/>
      <w:r w:rsidR="00D35CE7">
        <w:rPr>
          <w:rFonts w:ascii="Times New Roman" w:hAnsi="Times New Roman" w:cs="Times New Roman"/>
          <w:b w:val="0"/>
          <w:sz w:val="28"/>
        </w:rPr>
        <w:t>2.2</w:t>
      </w:r>
      <w:r w:rsidR="005A078E" w:rsidRPr="00D35CE7">
        <w:rPr>
          <w:rFonts w:ascii="Times New Roman" w:hAnsi="Times New Roman" w:cs="Times New Roman"/>
          <w:b w:val="0"/>
          <w:sz w:val="28"/>
        </w:rPr>
        <w:t xml:space="preserve"> Горизонтальный анализ</w:t>
      </w:r>
      <w:bookmarkEnd w:id="8"/>
    </w:p>
    <w:p w:rsidR="005A078E" w:rsidRPr="00D35CE7" w:rsidRDefault="005A078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B7792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</w:rPr>
      </w:pPr>
      <w:r w:rsidRPr="00D35CE7">
        <w:rPr>
          <w:sz w:val="28"/>
        </w:rPr>
        <w:t xml:space="preserve">Таблица </w:t>
      </w:r>
      <w:r w:rsidRPr="00D35CE7">
        <w:rPr>
          <w:noProof/>
          <w:sz w:val="28"/>
        </w:rPr>
        <w:t xml:space="preserve">6 </w:t>
      </w:r>
      <w:r w:rsidR="00C82587" w:rsidRPr="00D35CE7">
        <w:rPr>
          <w:sz w:val="28"/>
        </w:rPr>
        <w:t>Горизонтальный анализ финансовых документов</w:t>
      </w:r>
      <w:r w:rsidR="0019367F" w:rsidRPr="00D35CE7">
        <w:rPr>
          <w:sz w:val="28"/>
        </w:rPr>
        <w:t xml:space="preserve"> </w:t>
      </w:r>
      <w:r w:rsidR="003B7792" w:rsidRPr="00D35CE7">
        <w:rPr>
          <w:sz w:val="28"/>
        </w:rPr>
        <w:t>(Тр в %)</w:t>
      </w:r>
    </w:p>
    <w:p w:rsidR="00C82587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413.25pt;height:524.25pt">
            <v:imagedata r:id="rId13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5CE7" w:rsidRDefault="00E2792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Для горизонтального анализа определяется </w:t>
      </w:r>
      <w:r w:rsidR="00D35CE7">
        <w:rPr>
          <w:sz w:val="28"/>
          <w:szCs w:val="28"/>
        </w:rPr>
        <w:t>темп роста анализируемых статей</w:t>
      </w:r>
    </w:p>
    <w:p w:rsidR="00E27922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362F6">
        <w:rPr>
          <w:position w:val="-28"/>
          <w:sz w:val="28"/>
          <w:szCs w:val="28"/>
        </w:rPr>
        <w:pict>
          <v:shape id="_x0000_i1032" type="#_x0000_t75" style="width:140.25pt;height:33pt">
            <v:imagedata r:id="rId14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1B3D" w:rsidRPr="00D35CE7" w:rsidRDefault="008041C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основе проведенного горизонтального анализа</w:t>
      </w:r>
      <w:r w:rsidR="008165CE" w:rsidRPr="00D35CE7">
        <w:rPr>
          <w:sz w:val="28"/>
          <w:szCs w:val="28"/>
        </w:rPr>
        <w:t xml:space="preserve"> можно сделать вывод, что валюта баланса выросла с 19</w:t>
      </w:r>
      <w:r w:rsidR="0019367F" w:rsidRPr="00D35CE7">
        <w:rPr>
          <w:sz w:val="28"/>
          <w:szCs w:val="28"/>
        </w:rPr>
        <w:t xml:space="preserve"> </w:t>
      </w:r>
      <w:r w:rsidR="008165CE" w:rsidRPr="00D35CE7">
        <w:rPr>
          <w:sz w:val="28"/>
          <w:szCs w:val="28"/>
        </w:rPr>
        <w:t>389 тыс. долл., то есть темп прироста составил</w:t>
      </w:r>
      <w:r w:rsidR="00D60FCD" w:rsidRPr="00D35CE7">
        <w:rPr>
          <w:sz w:val="28"/>
          <w:szCs w:val="28"/>
        </w:rPr>
        <w:t xml:space="preserve"> 25 %.</w:t>
      </w:r>
      <w:r w:rsidR="008165CE" w:rsidRPr="00D35CE7">
        <w:rPr>
          <w:sz w:val="28"/>
          <w:szCs w:val="28"/>
        </w:rPr>
        <w:t xml:space="preserve"> На увеличение </w:t>
      </w:r>
      <w:r w:rsidR="002B1B3D" w:rsidRPr="00D35CE7">
        <w:rPr>
          <w:sz w:val="28"/>
          <w:szCs w:val="28"/>
        </w:rPr>
        <w:t xml:space="preserve">актива баланса </w:t>
      </w:r>
      <w:r w:rsidR="008165CE" w:rsidRPr="00D35CE7">
        <w:rPr>
          <w:sz w:val="28"/>
          <w:szCs w:val="28"/>
        </w:rPr>
        <w:t xml:space="preserve">в большей части </w:t>
      </w:r>
      <w:r w:rsidR="002B1B3D" w:rsidRPr="00D35CE7">
        <w:rPr>
          <w:sz w:val="28"/>
          <w:szCs w:val="28"/>
        </w:rPr>
        <w:t xml:space="preserve">повлияло </w:t>
      </w:r>
      <w:r w:rsidR="008165CE" w:rsidRPr="00D35CE7">
        <w:rPr>
          <w:sz w:val="28"/>
          <w:szCs w:val="28"/>
        </w:rPr>
        <w:t xml:space="preserve">увеличение </w:t>
      </w:r>
      <w:r w:rsidR="002B1B3D" w:rsidRPr="00D35CE7">
        <w:rPr>
          <w:sz w:val="28"/>
          <w:szCs w:val="28"/>
        </w:rPr>
        <w:t xml:space="preserve">фиксированных активов, темп роста которых составил 149,92 %, это говорит о том, что предприятие пытается </w:t>
      </w:r>
      <w:r w:rsidR="00D60FCD" w:rsidRPr="00D35CE7">
        <w:rPr>
          <w:sz w:val="28"/>
          <w:szCs w:val="28"/>
        </w:rPr>
        <w:t xml:space="preserve">увеличить долгосрочные вложения, нематериальные активы, тем самым увеличить </w:t>
      </w:r>
      <w:r w:rsidR="00096E28" w:rsidRPr="00D35CE7">
        <w:rPr>
          <w:sz w:val="28"/>
          <w:szCs w:val="28"/>
        </w:rPr>
        <w:t>масштабы и операционные возможности предприятия, что положительно характеризует деятельность предприятия. Также за данный период выросли и текущие активы</w:t>
      </w:r>
      <w:r w:rsidR="009F1900" w:rsidRPr="00D35CE7">
        <w:rPr>
          <w:sz w:val="28"/>
          <w:szCs w:val="28"/>
        </w:rPr>
        <w:t xml:space="preserve"> на 17,03 %. Данное увеличение произошло в основном из-за увеличения </w:t>
      </w:r>
      <w:r w:rsidR="00BF5D5C" w:rsidRPr="00D35CE7">
        <w:rPr>
          <w:sz w:val="28"/>
          <w:szCs w:val="28"/>
        </w:rPr>
        <w:t>денежных средств, темп роста которых составил 145,59 %, это увеличение говорит о попытке увеличения предприятием ликвидности активов, но также и о том, что свободные денежные средства используются не рационально.</w:t>
      </w:r>
      <w:r w:rsidR="008B4A34" w:rsidRPr="00D35CE7">
        <w:rPr>
          <w:sz w:val="28"/>
          <w:szCs w:val="28"/>
        </w:rPr>
        <w:t xml:space="preserve"> Незначительный рост дебиторской </w:t>
      </w:r>
      <w:r w:rsidR="00B35423" w:rsidRPr="00D35CE7">
        <w:rPr>
          <w:sz w:val="28"/>
          <w:szCs w:val="28"/>
        </w:rPr>
        <w:t xml:space="preserve">задолженности (7,94 % прироста), а также снижение краткосрочных финансовых вложений на 34,13 % </w:t>
      </w:r>
      <w:r w:rsidR="008B4A34" w:rsidRPr="00D35CE7">
        <w:rPr>
          <w:sz w:val="28"/>
          <w:szCs w:val="28"/>
        </w:rPr>
        <w:t xml:space="preserve">дает повод обратить на себя внимание, по скольку </w:t>
      </w:r>
      <w:r w:rsidR="00B35423" w:rsidRPr="00D35CE7">
        <w:rPr>
          <w:sz w:val="28"/>
          <w:szCs w:val="28"/>
        </w:rPr>
        <w:t>предприятие вкладывает денежные средства в менее ликвидные активы, а также в менее доходные,</w:t>
      </w:r>
      <w:r w:rsidR="00E92000" w:rsidRPr="00D35CE7">
        <w:rPr>
          <w:sz w:val="28"/>
          <w:szCs w:val="28"/>
        </w:rPr>
        <w:t xml:space="preserve"> что также говорит о не рациональном использовании свободных денежных средств.</w:t>
      </w:r>
    </w:p>
    <w:p w:rsidR="00CD74A6" w:rsidRPr="00D35CE7" w:rsidRDefault="00FB7CD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В пассиве баланса в большей степени выросли </w:t>
      </w:r>
      <w:r w:rsidR="00FB7A41" w:rsidRPr="00D35CE7">
        <w:rPr>
          <w:sz w:val="28"/>
          <w:szCs w:val="28"/>
        </w:rPr>
        <w:t>текущие пассивы, где темп роста составил 134,4 %. На это повлиял значитель</w:t>
      </w:r>
      <w:r w:rsidR="00075247" w:rsidRPr="00D35CE7">
        <w:rPr>
          <w:sz w:val="28"/>
          <w:szCs w:val="28"/>
        </w:rPr>
        <w:t xml:space="preserve">ный темп роста задолженности перед поставщиками, который составил 188,3 %, при этом не значительное снижение краткосрочной банковской ссуды за текущий период на 0,4 % не оказал никакого влияния. </w:t>
      </w:r>
      <w:r w:rsidR="00C804DF" w:rsidRPr="00D35CE7">
        <w:rPr>
          <w:sz w:val="28"/>
          <w:szCs w:val="28"/>
        </w:rPr>
        <w:t>Данное снижение темпа роста в пассиве баланса является единственным, остальные статьи пассива имеют положительный темп прироста. Постоянные пассивы выросли на 32,76 %, на что оказало практически равное влияние увеличение собственного капитала на 21,31 % и долгосрочного заемного капитала на 24,37 %</w:t>
      </w:r>
      <w:r w:rsidR="00647828" w:rsidRPr="00D35CE7">
        <w:rPr>
          <w:sz w:val="28"/>
          <w:szCs w:val="28"/>
        </w:rPr>
        <w:t>, что характеризуется ростом фиксированных активов</w:t>
      </w:r>
      <w:r w:rsidR="00C804DF" w:rsidRPr="00D35CE7">
        <w:rPr>
          <w:sz w:val="28"/>
          <w:szCs w:val="28"/>
        </w:rPr>
        <w:t>. Собственный капитал имеет данный темп роста в основном из-за роста нераспределенной прибыли, которая выросла на 24,14 %, данное увеличение говорит об эффективной деятельности предприятия.</w:t>
      </w:r>
      <w:r w:rsidR="00316BAF" w:rsidRPr="00D35CE7">
        <w:rPr>
          <w:sz w:val="28"/>
          <w:szCs w:val="28"/>
        </w:rPr>
        <w:t xml:space="preserve"> Акционерный капитал и добавочный капитал увеличился не значительно, всего 4,55 % и 5,16 % соответственно, это говорит о том, что предприятие не придерживается политики </w:t>
      </w:r>
      <w:r w:rsidR="00647828" w:rsidRPr="00D35CE7">
        <w:rPr>
          <w:sz w:val="28"/>
          <w:szCs w:val="28"/>
        </w:rPr>
        <w:t>увеличения</w:t>
      </w:r>
      <w:r w:rsidR="00316BAF" w:rsidRPr="00D35CE7">
        <w:rPr>
          <w:sz w:val="28"/>
          <w:szCs w:val="28"/>
        </w:rPr>
        <w:t xml:space="preserve"> стабильности собственной базы.</w:t>
      </w:r>
      <w:r w:rsidR="00D35CE7" w:rsidRPr="00D35CE7">
        <w:rPr>
          <w:sz w:val="28"/>
          <w:szCs w:val="28"/>
        </w:rPr>
        <w:t xml:space="preserve"> </w:t>
      </w:r>
      <w:r w:rsidR="00C804DF" w:rsidRPr="00D35CE7">
        <w:rPr>
          <w:sz w:val="28"/>
          <w:szCs w:val="28"/>
        </w:rPr>
        <w:t xml:space="preserve">Темп роста кредиторской задолженности значительно превышает темп роста дебиторской задолженности, что может являться следствием финансовых затруднений предприятия. </w:t>
      </w:r>
      <w:r w:rsidR="00CD74A6" w:rsidRPr="00D35CE7">
        <w:rPr>
          <w:sz w:val="28"/>
          <w:szCs w:val="28"/>
        </w:rPr>
        <w:t>Данное превышение связано с тем, что предприятие увеличивает свои фиксированные активы и расширяет операционную деятельность пр</w:t>
      </w:r>
      <w:r w:rsidR="00647828" w:rsidRPr="00D35CE7">
        <w:rPr>
          <w:sz w:val="28"/>
          <w:szCs w:val="28"/>
        </w:rPr>
        <w:t>итом, что темп роста собственных источников</w:t>
      </w:r>
      <w:r w:rsidR="00CD74A6" w:rsidRPr="00D35CE7">
        <w:rPr>
          <w:sz w:val="28"/>
          <w:szCs w:val="28"/>
        </w:rPr>
        <w:t xml:space="preserve"> финансирования ниже темпа роста привлеченных средств на 8,45 %.</w:t>
      </w:r>
      <w:r w:rsidR="00316BAF" w:rsidRPr="00D35CE7">
        <w:rPr>
          <w:sz w:val="28"/>
          <w:szCs w:val="28"/>
        </w:rPr>
        <w:t xml:space="preserve"> Поэтому предприятию следует предпринять меры по снижению роста привлеченных средств и увеличению собственных.</w:t>
      </w:r>
      <w:r w:rsidR="00D35CE7" w:rsidRPr="00D35CE7">
        <w:rPr>
          <w:sz w:val="28"/>
          <w:szCs w:val="28"/>
        </w:rPr>
        <w:t xml:space="preserve"> </w:t>
      </w:r>
      <w:r w:rsidR="00016270" w:rsidRPr="00D35CE7">
        <w:rPr>
          <w:sz w:val="28"/>
          <w:szCs w:val="28"/>
        </w:rPr>
        <w:t>На основании отчета о прибылях и убытках можно сделать вывод, что</w:t>
      </w:r>
      <w:r w:rsidR="00EC25C8" w:rsidRPr="00D35CE7">
        <w:rPr>
          <w:sz w:val="28"/>
          <w:szCs w:val="28"/>
        </w:rPr>
        <w:t xml:space="preserve"> </w:t>
      </w:r>
      <w:r w:rsidR="00016270" w:rsidRPr="00D35CE7">
        <w:rPr>
          <w:sz w:val="28"/>
          <w:szCs w:val="28"/>
        </w:rPr>
        <w:t xml:space="preserve">темп роста </w:t>
      </w:r>
      <w:r w:rsidR="00451D65" w:rsidRPr="00D35CE7">
        <w:rPr>
          <w:sz w:val="28"/>
          <w:szCs w:val="28"/>
        </w:rPr>
        <w:t xml:space="preserve">продаж </w:t>
      </w:r>
      <w:r w:rsidR="00EC25C8" w:rsidRPr="00D35CE7">
        <w:rPr>
          <w:sz w:val="28"/>
          <w:szCs w:val="28"/>
        </w:rPr>
        <w:t xml:space="preserve">вырос </w:t>
      </w:r>
      <w:r w:rsidR="00451D65" w:rsidRPr="00D35CE7">
        <w:rPr>
          <w:sz w:val="28"/>
          <w:szCs w:val="28"/>
        </w:rPr>
        <w:t xml:space="preserve">на 40,92 %. При этом </w:t>
      </w:r>
      <w:r w:rsidR="002D6F6C" w:rsidRPr="00D35CE7">
        <w:rPr>
          <w:sz w:val="28"/>
          <w:szCs w:val="28"/>
        </w:rPr>
        <w:t xml:space="preserve">также значительно увеличилась и расходная часть, где наибольший темп роста приходится </w:t>
      </w:r>
      <w:r w:rsidR="00540890" w:rsidRPr="00D35CE7">
        <w:rPr>
          <w:sz w:val="28"/>
          <w:szCs w:val="28"/>
        </w:rPr>
        <w:t>на прочие расходы – 183,63 %. Предприятию необходимо рассмотреть причины данного увеличения, по скольку эти расходы не связаны с операционной деятельностью пре</w:t>
      </w:r>
      <w:r w:rsidR="0097242D" w:rsidRPr="00D35CE7">
        <w:rPr>
          <w:sz w:val="28"/>
          <w:szCs w:val="28"/>
        </w:rPr>
        <w:t>дприятия, которая имеет стабильный рост. Снижение темпа роста</w:t>
      </w:r>
      <w:r w:rsidR="00016270" w:rsidRPr="00D35CE7">
        <w:rPr>
          <w:sz w:val="28"/>
          <w:szCs w:val="28"/>
        </w:rPr>
        <w:t xml:space="preserve"> выявлено лишь по процентам к получению, а также дивиденды, что составили 50,36 % и 84,96 % соответственно. Снижение процентов к получению и отсутствие как в 1-м году, так и во 2-м прочих доходов говорит о том, что предприятие ориентирует свою деятельность лишь на основной. Снижение дивидендов свидетельствует о том, что предприятие накапливает прибыль, не выплачивая дивиденды.</w:t>
      </w:r>
      <w:r w:rsidR="00D35CE7" w:rsidRPr="00D35CE7">
        <w:rPr>
          <w:sz w:val="28"/>
          <w:szCs w:val="28"/>
        </w:rPr>
        <w:t xml:space="preserve"> </w:t>
      </w:r>
      <w:r w:rsidR="00016270" w:rsidRPr="00D35CE7">
        <w:rPr>
          <w:sz w:val="28"/>
          <w:szCs w:val="28"/>
        </w:rPr>
        <w:t>На основании анализа отчета о прибылях и убытках можно сказать, что нераспределенная прибыль выросла практически в 2 раза, при этом темп роста ее составил 192,98 %, что положительно характеризует деятельность предприятия.</w:t>
      </w:r>
    </w:p>
    <w:p w:rsidR="00BF083F" w:rsidRPr="00D35CE7" w:rsidRDefault="00D35CE7" w:rsidP="00D35CE7">
      <w:pPr>
        <w:pStyle w:val="1"/>
        <w:keepNext w:val="0"/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sz w:val="28"/>
        </w:rPr>
      </w:pPr>
      <w:bookmarkStart w:id="9" w:name="_Toc248299961"/>
      <w:r>
        <w:rPr>
          <w:rFonts w:ascii="Times New Roman" w:hAnsi="Times New Roman" w:cs="Times New Roman"/>
          <w:b w:val="0"/>
          <w:sz w:val="28"/>
        </w:rPr>
        <w:br w:type="page"/>
      </w:r>
      <w:r w:rsidRPr="00D35CE7">
        <w:rPr>
          <w:rFonts w:ascii="Times New Roman" w:hAnsi="Times New Roman" w:cs="Times New Roman"/>
          <w:b w:val="0"/>
          <w:sz w:val="28"/>
        </w:rPr>
        <w:t xml:space="preserve">2.3 </w:t>
      </w:r>
      <w:r w:rsidR="00BF083F" w:rsidRPr="00D35CE7">
        <w:rPr>
          <w:rFonts w:ascii="Times New Roman" w:hAnsi="Times New Roman" w:cs="Times New Roman"/>
          <w:b w:val="0"/>
          <w:sz w:val="28"/>
        </w:rPr>
        <w:t>Коэффициентный анализ</w:t>
      </w:r>
      <w:bookmarkEnd w:id="9"/>
    </w:p>
    <w:p w:rsidR="00BF083F" w:rsidRPr="00D35CE7" w:rsidRDefault="00BF083F" w:rsidP="00D35CE7">
      <w:pPr>
        <w:suppressAutoHyphens/>
        <w:spacing w:line="360" w:lineRule="auto"/>
        <w:ind w:firstLine="709"/>
        <w:jc w:val="both"/>
        <w:rPr>
          <w:sz w:val="28"/>
          <w:lang w:eastAsia="ar-SA"/>
        </w:rPr>
      </w:pPr>
    </w:p>
    <w:p w:rsidR="00C82587" w:rsidRPr="00D35CE7" w:rsidRDefault="00D35CE7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  <w:r w:rsidRPr="00D35CE7">
        <w:rPr>
          <w:b w:val="0"/>
          <w:sz w:val="28"/>
          <w:szCs w:val="24"/>
        </w:rPr>
        <w:t xml:space="preserve">Таблица </w:t>
      </w:r>
      <w:r w:rsidRPr="00D35CE7">
        <w:rPr>
          <w:b w:val="0"/>
          <w:noProof/>
          <w:sz w:val="28"/>
          <w:szCs w:val="24"/>
        </w:rPr>
        <w:t xml:space="preserve">7 </w:t>
      </w:r>
      <w:r w:rsidR="00C81798" w:rsidRPr="00D35CE7">
        <w:rPr>
          <w:b w:val="0"/>
          <w:sz w:val="28"/>
          <w:szCs w:val="24"/>
        </w:rPr>
        <w:t>Коэффициенты финансового состояния предприятия</w:t>
      </w:r>
    </w:p>
    <w:p w:rsidR="00265FD5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420pt;height:567pt">
            <v:imagedata r:id="rId15" o:title=""/>
          </v:shape>
        </w:pic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B7303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F2E" w:rsidRPr="00D35CE7">
        <w:rPr>
          <w:sz w:val="28"/>
          <w:szCs w:val="28"/>
        </w:rPr>
        <w:t>Ф</w:t>
      </w:r>
      <w:r w:rsidR="004B7303" w:rsidRPr="00D35CE7">
        <w:rPr>
          <w:sz w:val="28"/>
          <w:szCs w:val="28"/>
        </w:rPr>
        <w:t>инансовой зависимост</w:t>
      </w:r>
      <w:r w:rsidR="00351F2E" w:rsidRPr="00D35CE7">
        <w:rPr>
          <w:sz w:val="28"/>
          <w:szCs w:val="28"/>
        </w:rPr>
        <w:t>ь характеризует степень защищенности интересов кредиторов и инвесторов, имеющих долгосрочные вложения в компанию. Она отражает способность предприятия погашать долгосрочную задолженность. Для ее анализа рас</w:t>
      </w:r>
      <w:r w:rsidR="004B7303" w:rsidRPr="00D35CE7">
        <w:rPr>
          <w:sz w:val="28"/>
          <w:szCs w:val="28"/>
        </w:rPr>
        <w:t>считывают следующие показатели:</w:t>
      </w:r>
    </w:p>
    <w:p w:rsidR="0019323B" w:rsidRPr="00D35CE7" w:rsidRDefault="0019323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долгосрочной зависимости</w:t>
      </w:r>
      <w:r w:rsidR="00FD48A2" w:rsidRPr="00D35CE7">
        <w:rPr>
          <w:sz w:val="28"/>
          <w:szCs w:val="28"/>
        </w:rPr>
        <w:t xml:space="preserve"> показывает </w:t>
      </w:r>
      <w:r w:rsidR="00425057" w:rsidRPr="00D35CE7">
        <w:rPr>
          <w:sz w:val="28"/>
          <w:szCs w:val="28"/>
        </w:rPr>
        <w:t>долю заемного капитала в общей доле фиксированного капитала.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323B" w:rsidRPr="00D35CE7" w:rsidRDefault="0019323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Кдз за 1-й год = 17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610 / 55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477 = 0,317</w:t>
      </w:r>
    </w:p>
    <w:p w:rsidR="0019323B" w:rsidRPr="00D35CE7" w:rsidRDefault="0019323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Кдз за 2-й год = 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902 / 67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837 = 0,323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56469" w:rsidRPr="00D35CE7" w:rsidRDefault="002A19F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долгосро</w:t>
      </w:r>
      <w:r w:rsidR="00BB222D" w:rsidRPr="00D35CE7">
        <w:rPr>
          <w:sz w:val="28"/>
          <w:szCs w:val="28"/>
        </w:rPr>
        <w:t xml:space="preserve">чной зависимости показал что, </w:t>
      </w:r>
      <w:r w:rsidR="006C23EF" w:rsidRPr="00D35CE7">
        <w:rPr>
          <w:sz w:val="28"/>
          <w:szCs w:val="28"/>
        </w:rPr>
        <w:t>долгосрочные обязательства составляют третью часть от фиксированных активов</w:t>
      </w:r>
      <w:r w:rsidR="009523A4" w:rsidRPr="00D35CE7">
        <w:rPr>
          <w:sz w:val="28"/>
          <w:szCs w:val="28"/>
        </w:rPr>
        <w:t>, но при этом немного превышают средний показатель отрасли</w:t>
      </w:r>
      <w:r w:rsidR="006C23EF" w:rsidRPr="00D35CE7">
        <w:rPr>
          <w:sz w:val="28"/>
          <w:szCs w:val="28"/>
        </w:rPr>
        <w:t xml:space="preserve">. </w:t>
      </w:r>
      <w:r w:rsidR="009523A4" w:rsidRPr="00D35CE7">
        <w:rPr>
          <w:sz w:val="28"/>
          <w:szCs w:val="28"/>
        </w:rPr>
        <w:t xml:space="preserve">А также </w:t>
      </w:r>
      <w:r w:rsidR="006C23EF" w:rsidRPr="00D35CE7">
        <w:rPr>
          <w:sz w:val="28"/>
          <w:szCs w:val="28"/>
        </w:rPr>
        <w:t>и незначительный темп роста данного коэффициента, говорит о том, что предприятие старается расширять свою деятельность за счет привлеченных средств, не имея активной политики формирования собственной капитальной базы.</w:t>
      </w:r>
    </w:p>
    <w:p w:rsidR="004C0342" w:rsidRPr="00D35CE7" w:rsidRDefault="004C034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общей зависимости</w:t>
      </w:r>
      <w:r w:rsidR="00425057" w:rsidRPr="00D35CE7">
        <w:rPr>
          <w:sz w:val="28"/>
          <w:szCs w:val="28"/>
        </w:rPr>
        <w:t xml:space="preserve"> характеризует долю заемного капитала в структуре капитала компании, а следовательно, соотношение интересов кредиторов и собственников предприятия.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0342" w:rsidRPr="00D35CE7" w:rsidRDefault="004C034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Кз за 1-й год = </w:t>
      </w:r>
      <w:r w:rsidR="00EA2E9C" w:rsidRPr="00D35CE7">
        <w:rPr>
          <w:sz w:val="28"/>
          <w:szCs w:val="28"/>
        </w:rPr>
        <w:t>(20</w:t>
      </w:r>
      <w:r w:rsidR="0019367F" w:rsidRPr="00D35CE7">
        <w:rPr>
          <w:sz w:val="28"/>
          <w:szCs w:val="28"/>
        </w:rPr>
        <w:t xml:space="preserve"> </w:t>
      </w:r>
      <w:r w:rsidR="00EA2E9C" w:rsidRPr="00D35CE7">
        <w:rPr>
          <w:sz w:val="28"/>
          <w:szCs w:val="28"/>
        </w:rPr>
        <w:t>432 + 17</w:t>
      </w:r>
      <w:r w:rsidR="0019367F" w:rsidRPr="00D35CE7">
        <w:rPr>
          <w:sz w:val="28"/>
          <w:szCs w:val="28"/>
        </w:rPr>
        <w:t xml:space="preserve"> </w:t>
      </w:r>
      <w:r w:rsidR="00EA2E9C" w:rsidRPr="00D35CE7">
        <w:rPr>
          <w:sz w:val="28"/>
          <w:szCs w:val="28"/>
        </w:rPr>
        <w:t>610) / 75</w:t>
      </w:r>
      <w:r w:rsidR="0019367F" w:rsidRPr="00D35CE7">
        <w:rPr>
          <w:sz w:val="28"/>
          <w:szCs w:val="28"/>
        </w:rPr>
        <w:t xml:space="preserve"> </w:t>
      </w:r>
      <w:r w:rsidR="00EA2E9C" w:rsidRPr="00D35CE7">
        <w:rPr>
          <w:sz w:val="28"/>
          <w:szCs w:val="28"/>
        </w:rPr>
        <w:t>909 = 0,50</w:t>
      </w:r>
    </w:p>
    <w:p w:rsidR="00EA2E9C" w:rsidRPr="00D35CE7" w:rsidRDefault="00EA2E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Кз за 2-й год = (21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902 + 27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461) / 95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298 = 0,52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597E" w:rsidRPr="00D35CE7" w:rsidRDefault="00B0597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общей зависимости составляет 0,5 в 1-м году и 0,52 во 2-м году</w:t>
      </w:r>
      <w:r w:rsidR="00B84EF5" w:rsidRPr="00D35CE7">
        <w:rPr>
          <w:sz w:val="28"/>
          <w:szCs w:val="28"/>
        </w:rPr>
        <w:t xml:space="preserve">, то есть говорит о том, что активы предприятие финансируются больше за счет заемных средств, чем за счет собственных. </w:t>
      </w:r>
      <w:r w:rsidR="004E3AD9" w:rsidRPr="00D35CE7">
        <w:rPr>
          <w:sz w:val="28"/>
          <w:szCs w:val="28"/>
        </w:rPr>
        <w:t xml:space="preserve">При этом как в первом году так и во втором году данный показатель превышает среднеотраслевой показатель, который составляет 0,49, что характеризует повышенную зависимость от внешних источников финансирования. </w:t>
      </w:r>
      <w:r w:rsidR="00C85E25" w:rsidRPr="00D35CE7">
        <w:rPr>
          <w:sz w:val="28"/>
          <w:szCs w:val="28"/>
        </w:rPr>
        <w:t>Если рассматривать данный показатель с точки зрения кредитоспособности заемщика, то коэффициент общей зависимости должен варьироваться в пределах до 0,4, таким образом</w:t>
      </w:r>
      <w:r w:rsidR="00452E4C" w:rsidRPr="00D35CE7">
        <w:rPr>
          <w:sz w:val="28"/>
          <w:szCs w:val="28"/>
        </w:rPr>
        <w:t>, превышение этого критерия как в 1-й год, так и во 2-й год говорит о том, что данный коэффициент определяет предприятие к классу неустойчивых заемщиков. То есть, это говорит что в связи с высокой зависимостью от привлеченных средств, у предприятия может возникнуть риск неплатежеспособ</w:t>
      </w:r>
      <w:r w:rsidR="00B91A41" w:rsidRPr="00D35CE7">
        <w:rPr>
          <w:sz w:val="28"/>
          <w:szCs w:val="28"/>
        </w:rPr>
        <w:t>ности</w:t>
      </w:r>
      <w:r w:rsidR="00E5018D" w:rsidRPr="00D35CE7">
        <w:rPr>
          <w:sz w:val="28"/>
          <w:szCs w:val="28"/>
        </w:rPr>
        <w:t xml:space="preserve"> в период спада деловой активности и риск отказа в получении кредита Д</w:t>
      </w:r>
      <w:r w:rsidR="00B91A41" w:rsidRPr="00D35CE7">
        <w:rPr>
          <w:sz w:val="28"/>
          <w:szCs w:val="28"/>
        </w:rPr>
        <w:t>анное превышение заемных средств</w:t>
      </w:r>
      <w:r w:rsidR="00E5018D" w:rsidRPr="00D35CE7">
        <w:rPr>
          <w:sz w:val="28"/>
          <w:szCs w:val="28"/>
        </w:rPr>
        <w:t xml:space="preserve"> и рост показателя</w:t>
      </w:r>
      <w:r w:rsidR="00B91A41" w:rsidRPr="00D35CE7">
        <w:rPr>
          <w:sz w:val="28"/>
          <w:szCs w:val="28"/>
        </w:rPr>
        <w:t xml:space="preserve"> свидетельствует о </w:t>
      </w:r>
      <w:r w:rsidR="00E5018D" w:rsidRPr="00D35CE7">
        <w:rPr>
          <w:sz w:val="28"/>
          <w:szCs w:val="28"/>
        </w:rPr>
        <w:t xml:space="preserve">снижении </w:t>
      </w:r>
      <w:r w:rsidR="00B91A41" w:rsidRPr="00D35CE7">
        <w:rPr>
          <w:sz w:val="28"/>
          <w:szCs w:val="28"/>
        </w:rPr>
        <w:t>стабиль</w:t>
      </w:r>
      <w:r w:rsidR="00E5018D" w:rsidRPr="00D35CE7">
        <w:rPr>
          <w:sz w:val="28"/>
          <w:szCs w:val="28"/>
        </w:rPr>
        <w:t>ности</w:t>
      </w:r>
      <w:r w:rsidR="00B91A41" w:rsidRPr="00D35CE7">
        <w:rPr>
          <w:sz w:val="28"/>
          <w:szCs w:val="28"/>
        </w:rPr>
        <w:t xml:space="preserve"> финансовой структур</w:t>
      </w:r>
      <w:r w:rsidR="00E5018D" w:rsidRPr="00D35CE7">
        <w:rPr>
          <w:sz w:val="28"/>
          <w:szCs w:val="28"/>
        </w:rPr>
        <w:t>ы</w:t>
      </w:r>
      <w:r w:rsidR="00B91A41" w:rsidRPr="00D35CE7">
        <w:rPr>
          <w:sz w:val="28"/>
          <w:szCs w:val="28"/>
        </w:rPr>
        <w:t xml:space="preserve"> средств</w:t>
      </w:r>
      <w:r w:rsidR="00EA2E9C" w:rsidRPr="00D35CE7">
        <w:rPr>
          <w:sz w:val="28"/>
          <w:szCs w:val="28"/>
        </w:rPr>
        <w:t>.</w:t>
      </w:r>
    </w:p>
    <w:p w:rsidR="00EA2E9C" w:rsidRPr="00D35CE7" w:rsidRDefault="00EA2E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привлеченных средств</w:t>
      </w:r>
      <w:r w:rsidR="00425057" w:rsidRPr="00D35CE7">
        <w:rPr>
          <w:sz w:val="28"/>
          <w:szCs w:val="28"/>
        </w:rPr>
        <w:t xml:space="preserve"> характеризует зависимость фирмы от внешних займов.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2E9C" w:rsidRPr="00D35CE7" w:rsidRDefault="00EA2E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Кпс за 1-й год = (20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432 + 17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610) / </w:t>
      </w:r>
      <w:r w:rsidR="00FD48A2" w:rsidRPr="00D35CE7">
        <w:rPr>
          <w:sz w:val="28"/>
          <w:szCs w:val="28"/>
        </w:rPr>
        <w:t>37</w:t>
      </w:r>
      <w:r w:rsidR="0019367F" w:rsidRPr="00D35CE7">
        <w:rPr>
          <w:sz w:val="28"/>
          <w:szCs w:val="28"/>
        </w:rPr>
        <w:t xml:space="preserve"> </w:t>
      </w:r>
      <w:r w:rsidR="00FD48A2" w:rsidRPr="00D35CE7">
        <w:rPr>
          <w:sz w:val="28"/>
          <w:szCs w:val="28"/>
        </w:rPr>
        <w:t>867 = 1,005</w:t>
      </w:r>
    </w:p>
    <w:p w:rsidR="00EA2E9C" w:rsidRPr="00D35CE7" w:rsidRDefault="00EA2E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Кпс за 2-й год = (21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902 + 27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461) / </w:t>
      </w:r>
      <w:r w:rsidR="00FD48A2" w:rsidRPr="00D35CE7">
        <w:rPr>
          <w:sz w:val="28"/>
          <w:szCs w:val="28"/>
        </w:rPr>
        <w:t>45</w:t>
      </w:r>
      <w:r w:rsidR="0019367F" w:rsidRPr="00D35CE7">
        <w:rPr>
          <w:sz w:val="28"/>
          <w:szCs w:val="28"/>
        </w:rPr>
        <w:t xml:space="preserve"> </w:t>
      </w:r>
      <w:r w:rsidR="00FD48A2" w:rsidRPr="00D35CE7">
        <w:rPr>
          <w:sz w:val="28"/>
          <w:szCs w:val="28"/>
        </w:rPr>
        <w:t>935 = 1,075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52E4C" w:rsidRPr="00D35CE7" w:rsidRDefault="00023B9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Коэффициент привлеченных средств, составляющий в </w:t>
      </w:r>
      <w:r w:rsidR="004E3AD9" w:rsidRPr="00D35CE7">
        <w:rPr>
          <w:sz w:val="28"/>
          <w:szCs w:val="28"/>
        </w:rPr>
        <w:t xml:space="preserve">первом году </w:t>
      </w:r>
      <w:r w:rsidRPr="00D35CE7">
        <w:rPr>
          <w:sz w:val="28"/>
          <w:szCs w:val="28"/>
        </w:rPr>
        <w:t>1,0</w:t>
      </w:r>
      <w:r w:rsidR="004E3AD9" w:rsidRPr="00D35CE7">
        <w:rPr>
          <w:sz w:val="28"/>
          <w:szCs w:val="28"/>
        </w:rPr>
        <w:t>05 и во втором – 1,075</w:t>
      </w:r>
      <w:r w:rsidRPr="00D35CE7">
        <w:rPr>
          <w:sz w:val="28"/>
          <w:szCs w:val="28"/>
        </w:rPr>
        <w:t>, говорит о том, что предприятие использует собственные и привлеченные средства пр</w:t>
      </w:r>
      <w:r w:rsidR="004F2AFB" w:rsidRPr="00D35CE7">
        <w:rPr>
          <w:sz w:val="28"/>
          <w:szCs w:val="28"/>
        </w:rPr>
        <w:t>актически в равном соотношении.</w:t>
      </w:r>
      <w:r w:rsidR="004E3AD9" w:rsidRPr="00D35CE7">
        <w:rPr>
          <w:sz w:val="28"/>
          <w:szCs w:val="28"/>
        </w:rPr>
        <w:t xml:space="preserve"> Среднеотраслевой показатель </w:t>
      </w:r>
      <w:r w:rsidR="0033062E" w:rsidRPr="00D35CE7">
        <w:rPr>
          <w:sz w:val="28"/>
          <w:szCs w:val="28"/>
        </w:rPr>
        <w:t>в розничной торговле</w:t>
      </w:r>
      <w:r w:rsidR="004F2AFB" w:rsidRPr="00D35CE7">
        <w:rPr>
          <w:sz w:val="28"/>
          <w:szCs w:val="28"/>
        </w:rPr>
        <w:t xml:space="preserve"> </w:t>
      </w:r>
      <w:r w:rsidR="0033062E" w:rsidRPr="00D35CE7">
        <w:rPr>
          <w:sz w:val="28"/>
          <w:szCs w:val="28"/>
        </w:rPr>
        <w:t>равен 0,98, что показывает о превышении фактических данных. Как и</w:t>
      </w:r>
      <w:r w:rsidR="004F2AFB" w:rsidRPr="00D35CE7">
        <w:rPr>
          <w:sz w:val="28"/>
          <w:szCs w:val="28"/>
        </w:rPr>
        <w:t xml:space="preserve"> превышение </w:t>
      </w:r>
      <w:r w:rsidRPr="00D35CE7">
        <w:rPr>
          <w:sz w:val="28"/>
          <w:szCs w:val="28"/>
        </w:rPr>
        <w:t>привлечен</w:t>
      </w:r>
      <w:r w:rsidR="004F2AFB" w:rsidRPr="00D35CE7">
        <w:rPr>
          <w:sz w:val="28"/>
          <w:szCs w:val="28"/>
        </w:rPr>
        <w:t>ных средств над собственны</w:t>
      </w:r>
      <w:r w:rsidR="0033062E" w:rsidRPr="00D35CE7">
        <w:rPr>
          <w:sz w:val="28"/>
          <w:szCs w:val="28"/>
        </w:rPr>
        <w:t>ми, несоответствие критерию</w:t>
      </w:r>
      <w:r w:rsidR="004F2AFB" w:rsidRPr="00D35CE7">
        <w:rPr>
          <w:sz w:val="28"/>
          <w:szCs w:val="28"/>
        </w:rPr>
        <w:t>, а также</w:t>
      </w:r>
      <w:r w:rsidR="0033062E" w:rsidRPr="00D35CE7">
        <w:rPr>
          <w:sz w:val="28"/>
          <w:szCs w:val="28"/>
        </w:rPr>
        <w:t xml:space="preserve"> и</w:t>
      </w:r>
      <w:r w:rsidR="004F2AFB" w:rsidRPr="00D35CE7">
        <w:rPr>
          <w:sz w:val="28"/>
          <w:szCs w:val="28"/>
        </w:rPr>
        <w:t xml:space="preserve"> тенденция роста </w:t>
      </w:r>
      <w:r w:rsidR="005742E2" w:rsidRPr="00D35CE7">
        <w:rPr>
          <w:sz w:val="28"/>
          <w:szCs w:val="28"/>
        </w:rPr>
        <w:t>данн</w:t>
      </w:r>
      <w:r w:rsidR="004F2AFB" w:rsidRPr="00D35CE7">
        <w:rPr>
          <w:sz w:val="28"/>
          <w:szCs w:val="28"/>
        </w:rPr>
        <w:t>ого</w:t>
      </w:r>
      <w:r w:rsidR="005742E2" w:rsidRPr="00D35CE7">
        <w:rPr>
          <w:sz w:val="28"/>
          <w:szCs w:val="28"/>
        </w:rPr>
        <w:t xml:space="preserve"> коэффициент</w:t>
      </w:r>
      <w:r w:rsidR="004F2AFB" w:rsidRPr="00D35CE7">
        <w:rPr>
          <w:sz w:val="28"/>
          <w:szCs w:val="28"/>
        </w:rPr>
        <w:t xml:space="preserve">а </w:t>
      </w:r>
      <w:r w:rsidR="00FD48A2" w:rsidRPr="00D35CE7">
        <w:rPr>
          <w:sz w:val="28"/>
          <w:szCs w:val="28"/>
        </w:rPr>
        <w:t xml:space="preserve">на 0,07 </w:t>
      </w:r>
      <w:r w:rsidR="004F2AFB" w:rsidRPr="00D35CE7">
        <w:rPr>
          <w:sz w:val="28"/>
          <w:szCs w:val="28"/>
        </w:rPr>
        <w:t>говорит о</w:t>
      </w:r>
      <w:r w:rsidR="005742E2" w:rsidRPr="00D35CE7">
        <w:rPr>
          <w:sz w:val="28"/>
          <w:szCs w:val="28"/>
        </w:rPr>
        <w:t xml:space="preserve"> необходимо</w:t>
      </w:r>
      <w:r w:rsidR="004F2AFB" w:rsidRPr="00D35CE7">
        <w:rPr>
          <w:sz w:val="28"/>
          <w:szCs w:val="28"/>
        </w:rPr>
        <w:t>сти</w:t>
      </w:r>
      <w:r w:rsidR="005742E2" w:rsidRPr="00D35CE7">
        <w:rPr>
          <w:sz w:val="28"/>
          <w:szCs w:val="28"/>
        </w:rPr>
        <w:t xml:space="preserve"> обратить внимание на то, что превышающий рост заемных средств может отрицательно сказываться на финансовом положении пред</w:t>
      </w:r>
      <w:r w:rsidR="007F4B94" w:rsidRPr="00D35CE7">
        <w:rPr>
          <w:sz w:val="28"/>
          <w:szCs w:val="28"/>
        </w:rPr>
        <w:t>приятия в случае замедления темпов реализации, также может привести к опасности возникновения у предприятия дефицита денежных средств. Поэтому предприятию необходимо предпринять решения, которые не допустят рост данного коэффициента, то есть решения по изменению структуры пассивов предприятия в сторону увеличения собственных источников.</w:t>
      </w:r>
    </w:p>
    <w:p w:rsidR="00FD48A2" w:rsidRPr="00D35CE7" w:rsidRDefault="00FD48A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покрытия</w:t>
      </w:r>
      <w:r w:rsidR="00425057" w:rsidRPr="00D35CE7">
        <w:rPr>
          <w:sz w:val="28"/>
          <w:szCs w:val="28"/>
        </w:rPr>
        <w:t xml:space="preserve"> характеризует степень защищенности кредиторов от невыплаты процентов за предоставленный кредит.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D48A2" w:rsidRPr="00D35CE7" w:rsidRDefault="00FD48A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Кп за 1-й год = 18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917 /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277 = 8,31</w:t>
      </w:r>
    </w:p>
    <w:p w:rsidR="00FD48A2" w:rsidRPr="00D35CE7" w:rsidRDefault="00FD48A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Кп за 2-й год = 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301 /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585 = 12,50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0A3E" w:rsidRPr="00D35CE7" w:rsidRDefault="006C23E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На основании коэффициента покрытия процентов можно </w:t>
      </w:r>
      <w:r w:rsidR="00547E64" w:rsidRPr="00D35CE7">
        <w:rPr>
          <w:sz w:val="28"/>
          <w:szCs w:val="28"/>
        </w:rPr>
        <w:t>сказать,</w:t>
      </w:r>
      <w:r w:rsidRPr="00D35CE7">
        <w:rPr>
          <w:sz w:val="28"/>
          <w:szCs w:val="28"/>
        </w:rPr>
        <w:t xml:space="preserve"> что на доллар процентов к уплате приходится в 1-й год 8,31 долларов операционной прибыли, </w:t>
      </w:r>
      <w:r w:rsidR="00547E64" w:rsidRPr="00D35CE7">
        <w:rPr>
          <w:sz w:val="28"/>
          <w:szCs w:val="28"/>
        </w:rPr>
        <w:t>покрывающей данные расходы</w:t>
      </w:r>
      <w:r w:rsidRPr="00D35CE7">
        <w:rPr>
          <w:sz w:val="28"/>
          <w:szCs w:val="28"/>
        </w:rPr>
        <w:t xml:space="preserve">, и 12,5 – во 2-й год, что показывает достаточность </w:t>
      </w:r>
      <w:r w:rsidR="00547E64" w:rsidRPr="00D35CE7">
        <w:rPr>
          <w:sz w:val="28"/>
          <w:szCs w:val="28"/>
        </w:rPr>
        <w:t>операционной прибыли.</w:t>
      </w:r>
      <w:r w:rsidR="007F4B94" w:rsidRPr="00D35CE7">
        <w:rPr>
          <w:sz w:val="28"/>
          <w:szCs w:val="28"/>
        </w:rPr>
        <w:t xml:space="preserve"> </w:t>
      </w:r>
      <w:r w:rsidR="0033062E" w:rsidRPr="00D35CE7">
        <w:rPr>
          <w:sz w:val="28"/>
          <w:szCs w:val="28"/>
        </w:rPr>
        <w:t>Фактические показатели за первый и второй год превышают среднеотраслевой</w:t>
      </w:r>
      <w:r w:rsidR="00505C6C" w:rsidRPr="00D35CE7">
        <w:rPr>
          <w:sz w:val="28"/>
          <w:szCs w:val="28"/>
        </w:rPr>
        <w:t xml:space="preserve">, что показывает высокую операционную прибыль, способную покрыть обязательства по выплате процентов за кредит. </w:t>
      </w:r>
      <w:r w:rsidR="00810A3E" w:rsidRPr="00D35CE7">
        <w:rPr>
          <w:sz w:val="28"/>
          <w:szCs w:val="28"/>
        </w:rPr>
        <w:t>Д</w:t>
      </w:r>
      <w:r w:rsidR="007F4B94" w:rsidRPr="00D35CE7">
        <w:rPr>
          <w:sz w:val="28"/>
          <w:szCs w:val="28"/>
        </w:rPr>
        <w:t xml:space="preserve">анный показатель показывает, что предприятие за текущее время </w:t>
      </w:r>
      <w:r w:rsidR="00810A3E" w:rsidRPr="00D35CE7">
        <w:rPr>
          <w:sz w:val="28"/>
          <w:szCs w:val="28"/>
        </w:rPr>
        <w:t xml:space="preserve">зарабатывает средства для выплаты процентов по займам в </w:t>
      </w:r>
      <w:r w:rsidR="0033062E" w:rsidRPr="00D35CE7">
        <w:rPr>
          <w:sz w:val="28"/>
          <w:szCs w:val="28"/>
        </w:rPr>
        <w:t>8,31</w:t>
      </w:r>
      <w:r w:rsidR="00810A3E" w:rsidRPr="00D35CE7">
        <w:rPr>
          <w:sz w:val="28"/>
          <w:szCs w:val="28"/>
        </w:rPr>
        <w:t xml:space="preserve"> раза</w:t>
      </w:r>
      <w:r w:rsidR="0033062E" w:rsidRPr="00D35CE7">
        <w:rPr>
          <w:sz w:val="28"/>
          <w:szCs w:val="28"/>
        </w:rPr>
        <w:t xml:space="preserve"> в первый год и в 12,5 во второй год</w:t>
      </w:r>
      <w:r w:rsidR="00810A3E" w:rsidRPr="00D35CE7">
        <w:rPr>
          <w:sz w:val="28"/>
          <w:szCs w:val="28"/>
        </w:rPr>
        <w:t xml:space="preserve">, то </w:t>
      </w:r>
      <w:r w:rsidR="00B8427A" w:rsidRPr="00D35CE7">
        <w:rPr>
          <w:sz w:val="28"/>
          <w:szCs w:val="28"/>
        </w:rPr>
        <w:t>есть допустимо снижение прибы</w:t>
      </w:r>
      <w:r w:rsidR="00505C6C" w:rsidRPr="00D35CE7">
        <w:rPr>
          <w:sz w:val="28"/>
          <w:szCs w:val="28"/>
        </w:rPr>
        <w:t>ли в 8,31</w:t>
      </w:r>
      <w:r w:rsidR="00B8427A" w:rsidRPr="00D35CE7">
        <w:rPr>
          <w:sz w:val="28"/>
          <w:szCs w:val="28"/>
        </w:rPr>
        <w:t xml:space="preserve"> </w:t>
      </w:r>
      <w:r w:rsidR="0033062E" w:rsidRPr="00D35CE7">
        <w:rPr>
          <w:sz w:val="28"/>
          <w:szCs w:val="28"/>
        </w:rPr>
        <w:t xml:space="preserve">и 12,5 </w:t>
      </w:r>
      <w:r w:rsidR="00B8427A" w:rsidRPr="00D35CE7">
        <w:rPr>
          <w:sz w:val="28"/>
          <w:szCs w:val="28"/>
        </w:rPr>
        <w:t>раза</w:t>
      </w:r>
      <w:r w:rsidR="0033062E" w:rsidRPr="00D35CE7">
        <w:rPr>
          <w:sz w:val="28"/>
          <w:szCs w:val="28"/>
        </w:rPr>
        <w:t xml:space="preserve"> в первый и во второй год соответственно</w:t>
      </w:r>
      <w:r w:rsidR="00B8427A" w:rsidRPr="00D35CE7">
        <w:rPr>
          <w:sz w:val="28"/>
          <w:szCs w:val="28"/>
        </w:rPr>
        <w:t>, которая будет позволять осуществлять платежи по уплате процентов.</w:t>
      </w:r>
    </w:p>
    <w:p w:rsidR="00F97779" w:rsidRPr="00D35CE7" w:rsidRDefault="00F9777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Таким образом, можно сказать, что предприятие на 50 % зависимо от заемных средств, и данная зависимость увеличивается</w:t>
      </w:r>
      <w:r w:rsidR="00505C6C" w:rsidRPr="00D35CE7">
        <w:rPr>
          <w:sz w:val="28"/>
          <w:szCs w:val="28"/>
        </w:rPr>
        <w:t>, а также зависимость по всем показателям превышает среднеотраслевой уровень</w:t>
      </w:r>
      <w:r w:rsidRPr="00D35CE7">
        <w:rPr>
          <w:sz w:val="28"/>
          <w:szCs w:val="28"/>
        </w:rPr>
        <w:t xml:space="preserve">. </w:t>
      </w:r>
      <w:r w:rsidR="00E34B76" w:rsidRPr="00D35CE7">
        <w:rPr>
          <w:sz w:val="28"/>
          <w:szCs w:val="28"/>
        </w:rPr>
        <w:t>На данный момент обеспечивается защищенность интересов кредиторов и инвесторов, предприятие может погашать долги. Но показатели отражают повышение финансовой зависимости предприятия, что может привести к определенным трудностям, поэтому п</w:t>
      </w:r>
      <w:r w:rsidRPr="00D35CE7">
        <w:rPr>
          <w:sz w:val="28"/>
          <w:szCs w:val="28"/>
        </w:rPr>
        <w:t>редприя</w:t>
      </w:r>
      <w:r w:rsidR="00E34B76" w:rsidRPr="00D35CE7">
        <w:rPr>
          <w:sz w:val="28"/>
          <w:szCs w:val="28"/>
        </w:rPr>
        <w:t>тию не</w:t>
      </w:r>
      <w:r w:rsidRPr="00D35CE7">
        <w:rPr>
          <w:sz w:val="28"/>
          <w:szCs w:val="28"/>
        </w:rPr>
        <w:t>обходимо применить меры по формированию собственной базы капитала, поскольку данная тенденция роста может привести к финансовым трудностям.</w:t>
      </w:r>
    </w:p>
    <w:p w:rsidR="00425057" w:rsidRPr="00D35CE7" w:rsidRDefault="0042505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Анализ рентабельности </w:t>
      </w:r>
      <w:r w:rsidR="00351F2E" w:rsidRPr="00D35CE7">
        <w:rPr>
          <w:sz w:val="28"/>
          <w:szCs w:val="28"/>
        </w:rPr>
        <w:t>показывает, показывает, насколько прибыльна деятельность компании. Данный анализ проводится на основании следующих</w:t>
      </w:r>
      <w:r w:rsidRPr="00D35CE7">
        <w:rPr>
          <w:sz w:val="28"/>
          <w:szCs w:val="28"/>
        </w:rPr>
        <w:t xml:space="preserve"> показателей:</w:t>
      </w:r>
    </w:p>
    <w:p w:rsidR="00425057" w:rsidRPr="00D35CE7" w:rsidRDefault="0042505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Рентабельность продаж показывает, сколько денежных чистой прибыли принесла каждая денежная единица реализованной продукции.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5057" w:rsidRPr="00D35CE7" w:rsidRDefault="0033061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Рп за 1-й год = 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910 / 153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* 100 % = 3,86</w:t>
      </w:r>
    </w:p>
    <w:p w:rsidR="0033061A" w:rsidRPr="00D35CE7" w:rsidRDefault="0033061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Рп за 2-й год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394 /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* 100 % = 4,36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5057" w:rsidRPr="00D35CE7" w:rsidRDefault="00547E6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Рентабельность продаж </w:t>
      </w:r>
      <w:r w:rsidR="00376871" w:rsidRPr="00D35CE7">
        <w:rPr>
          <w:sz w:val="28"/>
          <w:szCs w:val="28"/>
        </w:rPr>
        <w:t xml:space="preserve">показывает, что в </w:t>
      </w:r>
      <w:r w:rsidR="00505C6C" w:rsidRPr="00D35CE7">
        <w:rPr>
          <w:sz w:val="28"/>
          <w:szCs w:val="28"/>
        </w:rPr>
        <w:t>первый год</w:t>
      </w:r>
      <w:r w:rsidR="00376871" w:rsidRPr="00D35CE7">
        <w:rPr>
          <w:sz w:val="28"/>
          <w:szCs w:val="28"/>
        </w:rPr>
        <w:t xml:space="preserve"> один доллар выручки от продаж имеет прибыльность </w:t>
      </w:r>
      <w:r w:rsidR="00505C6C" w:rsidRPr="00D35CE7">
        <w:rPr>
          <w:sz w:val="28"/>
          <w:szCs w:val="28"/>
        </w:rPr>
        <w:t>3,86</w:t>
      </w:r>
      <w:r w:rsidR="00376871" w:rsidRPr="00D35CE7">
        <w:rPr>
          <w:sz w:val="28"/>
          <w:szCs w:val="28"/>
        </w:rPr>
        <w:t xml:space="preserve"> %</w:t>
      </w:r>
      <w:r w:rsidR="00505C6C" w:rsidRPr="00D35CE7">
        <w:rPr>
          <w:sz w:val="28"/>
          <w:szCs w:val="28"/>
        </w:rPr>
        <w:t xml:space="preserve"> и во втором году – 4,36 %</w:t>
      </w:r>
      <w:r w:rsidR="00376871" w:rsidRPr="00D35CE7">
        <w:rPr>
          <w:sz w:val="28"/>
          <w:szCs w:val="28"/>
        </w:rPr>
        <w:t>. При этом рост данного показателя за этот период на 0,5 % положительно характеризует деятельность предприятия.</w:t>
      </w:r>
      <w:r w:rsidR="00505C6C" w:rsidRPr="00D35CE7">
        <w:rPr>
          <w:sz w:val="28"/>
          <w:szCs w:val="28"/>
        </w:rPr>
        <w:t xml:space="preserve"> Но все же данный показатель за эти два года значительно ниже общеотраслевого уровня, который составляет 11 %, что говорит о недостаточности оборачиваемости продаж характерно данной отрасли.</w:t>
      </w:r>
      <w:r w:rsidR="00D35CE7" w:rsidRPr="00D35CE7">
        <w:rPr>
          <w:sz w:val="28"/>
          <w:szCs w:val="28"/>
        </w:rPr>
        <w:t xml:space="preserve"> </w:t>
      </w:r>
      <w:r w:rsidR="00425057" w:rsidRPr="00D35CE7">
        <w:rPr>
          <w:sz w:val="28"/>
          <w:szCs w:val="28"/>
        </w:rPr>
        <w:t>Рентабельность активов показывает, сколько денежных единиц потребовалось фирме для получения одной денежной единицы прибыли, независимо от источника привлечения этих средств.</w:t>
      </w:r>
    </w:p>
    <w:p w:rsidR="00D35CE7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5057" w:rsidRPr="00D35CE7" w:rsidRDefault="0033061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Ра за 1-й год = 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910 / 75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909 * 100 % = 7,79</w:t>
      </w:r>
    </w:p>
    <w:p w:rsidR="0033061A" w:rsidRPr="00D35CE7" w:rsidRDefault="0033061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Ра за 2-й год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394 / 95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298 * 100 % = 9,86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76871" w:rsidRPr="00D35CE7" w:rsidRDefault="0071108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Показатель в</w:t>
      </w:r>
      <w:r w:rsidR="00376871" w:rsidRPr="00D35CE7">
        <w:rPr>
          <w:sz w:val="28"/>
          <w:szCs w:val="28"/>
        </w:rPr>
        <w:t xml:space="preserve">озрос за текущий период на </w:t>
      </w:r>
      <w:r w:rsidR="004C1EC9" w:rsidRPr="00D35CE7">
        <w:rPr>
          <w:sz w:val="28"/>
          <w:szCs w:val="28"/>
        </w:rPr>
        <w:t xml:space="preserve">2,07 %, что говорит о росте прибыльности </w:t>
      </w:r>
      <w:r w:rsidR="00B8427A" w:rsidRPr="00D35CE7">
        <w:rPr>
          <w:sz w:val="28"/>
          <w:szCs w:val="28"/>
        </w:rPr>
        <w:t>ка</w:t>
      </w:r>
      <w:r w:rsidR="004C1EC9" w:rsidRPr="00D35CE7">
        <w:rPr>
          <w:sz w:val="28"/>
          <w:szCs w:val="28"/>
        </w:rPr>
        <w:t>ждого доллара имущества предприятия.</w:t>
      </w:r>
      <w:r w:rsidR="00D45BDC" w:rsidRPr="00D35CE7">
        <w:rPr>
          <w:sz w:val="28"/>
          <w:szCs w:val="28"/>
        </w:rPr>
        <w:t xml:space="preserve"> Общеотраслевой показатель находится на уровне 9,10 %, соответственно можно увидеть, что предприятие в первом году имело пониженную рентабельность активов, но во втором превысило данный показать, что говорит о повышении прибыльности каждой денежной единицы актива предприятия.</w:t>
      </w:r>
    </w:p>
    <w:p w:rsidR="00351F2E" w:rsidRPr="00D35CE7" w:rsidRDefault="0042505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Рентабельность собственного капитала позволяет определить эффективность использования капитала, </w:t>
      </w:r>
      <w:r w:rsidR="00351F2E" w:rsidRPr="00D35CE7">
        <w:rPr>
          <w:sz w:val="28"/>
          <w:szCs w:val="28"/>
        </w:rPr>
        <w:t>инвестированного собственниками, и сравнить этот показатель с возможным получением дохода от вложения этих средств в другие ценные бумаги.</w:t>
      </w:r>
    </w:p>
    <w:p w:rsidR="00055660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55660" w:rsidRPr="00D35CE7">
        <w:rPr>
          <w:sz w:val="28"/>
          <w:szCs w:val="28"/>
        </w:rPr>
        <w:t>Рсс за 1-й год = 5</w:t>
      </w:r>
      <w:r w:rsidR="0019367F" w:rsidRPr="00D35CE7">
        <w:rPr>
          <w:sz w:val="28"/>
          <w:szCs w:val="28"/>
        </w:rPr>
        <w:t xml:space="preserve"> </w:t>
      </w:r>
      <w:r w:rsidR="00055660" w:rsidRPr="00D35CE7">
        <w:rPr>
          <w:sz w:val="28"/>
          <w:szCs w:val="28"/>
        </w:rPr>
        <w:t>910 / 37</w:t>
      </w:r>
      <w:r w:rsidR="0019367F" w:rsidRPr="00D35CE7">
        <w:rPr>
          <w:sz w:val="28"/>
          <w:szCs w:val="28"/>
        </w:rPr>
        <w:t xml:space="preserve"> </w:t>
      </w:r>
      <w:r w:rsidR="00055660" w:rsidRPr="00D35CE7">
        <w:rPr>
          <w:sz w:val="28"/>
          <w:szCs w:val="28"/>
        </w:rPr>
        <w:t>867 * 100 % = 15,61</w:t>
      </w:r>
    </w:p>
    <w:p w:rsidR="00055660" w:rsidRPr="00D35CE7" w:rsidRDefault="0005566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Рсс за 2-й год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394 / 45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935 * 100 % = 20,45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1EC9" w:rsidRPr="00D35CE7" w:rsidRDefault="004C1EC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Прибыльность собственного капитала предприятия имеет тенденцию роста</w:t>
      </w:r>
      <w:r w:rsidR="00D45BDC" w:rsidRPr="00D35CE7">
        <w:rPr>
          <w:sz w:val="28"/>
          <w:szCs w:val="28"/>
        </w:rPr>
        <w:t xml:space="preserve"> (с 15,61 % до 20,45 %)</w:t>
      </w:r>
      <w:r w:rsidRPr="00D35CE7">
        <w:rPr>
          <w:sz w:val="28"/>
          <w:szCs w:val="28"/>
        </w:rPr>
        <w:t xml:space="preserve">, что положительно характеризует деятельность. В среднем </w:t>
      </w:r>
      <w:r w:rsidR="00D45BDC" w:rsidRPr="00D35CE7">
        <w:rPr>
          <w:sz w:val="28"/>
          <w:szCs w:val="28"/>
        </w:rPr>
        <w:t xml:space="preserve">показатель отрасли равен 17,7 %. Соответственно предприятие за данный период значительно повысило прибыльность </w:t>
      </w:r>
      <w:r w:rsidRPr="00D35CE7">
        <w:rPr>
          <w:sz w:val="28"/>
          <w:szCs w:val="28"/>
        </w:rPr>
        <w:t>собственных средств</w:t>
      </w:r>
      <w:r w:rsidR="00D45BDC" w:rsidRPr="00D35CE7">
        <w:rPr>
          <w:sz w:val="28"/>
          <w:szCs w:val="28"/>
        </w:rPr>
        <w:t>.</w:t>
      </w:r>
    </w:p>
    <w:p w:rsidR="00E04CFF" w:rsidRPr="00D35CE7" w:rsidRDefault="00F9777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В общем, основываясь на показателях рентабельности, можно сделать вывод</w:t>
      </w:r>
      <w:r w:rsidR="002E4B9C" w:rsidRPr="00D35CE7">
        <w:rPr>
          <w:sz w:val="28"/>
          <w:szCs w:val="28"/>
        </w:rPr>
        <w:t xml:space="preserve">, что </w:t>
      </w:r>
      <w:r w:rsidR="00D904B7" w:rsidRPr="00D35CE7">
        <w:rPr>
          <w:sz w:val="28"/>
          <w:szCs w:val="28"/>
        </w:rPr>
        <w:t xml:space="preserve">показатели рентабельности, за исключением рентабельности продаж выше общеотраслевого уровня, что </w:t>
      </w:r>
      <w:r w:rsidR="005E7E83" w:rsidRPr="00D35CE7">
        <w:rPr>
          <w:sz w:val="28"/>
          <w:szCs w:val="28"/>
        </w:rPr>
        <w:t xml:space="preserve">характеризуют положительно </w:t>
      </w:r>
      <w:r w:rsidR="00D904B7" w:rsidRPr="00D35CE7">
        <w:rPr>
          <w:sz w:val="28"/>
          <w:szCs w:val="28"/>
        </w:rPr>
        <w:t>д</w:t>
      </w:r>
      <w:r w:rsidR="005E7E83" w:rsidRPr="00D35CE7">
        <w:rPr>
          <w:sz w:val="28"/>
          <w:szCs w:val="28"/>
        </w:rPr>
        <w:t>еятельность предпри</w:t>
      </w:r>
      <w:r w:rsidR="00D904B7" w:rsidRPr="00D35CE7">
        <w:rPr>
          <w:sz w:val="28"/>
          <w:szCs w:val="28"/>
        </w:rPr>
        <w:t>ятия. При этом предприятию необходимо предпринять меры по повышению прибыльности продаж. Но тем не менее все показатели</w:t>
      </w:r>
      <w:r w:rsidR="005E7E83" w:rsidRPr="00D35CE7">
        <w:rPr>
          <w:sz w:val="28"/>
          <w:szCs w:val="28"/>
        </w:rPr>
        <w:t xml:space="preserve"> </w:t>
      </w:r>
      <w:r w:rsidR="002E4B9C" w:rsidRPr="00D35CE7">
        <w:rPr>
          <w:sz w:val="28"/>
          <w:szCs w:val="28"/>
        </w:rPr>
        <w:t>имеют тенденцию роста, то есть это говорит о росте прибыльности предпри</w:t>
      </w:r>
      <w:r w:rsidR="005E7E83" w:rsidRPr="00D35CE7">
        <w:rPr>
          <w:sz w:val="28"/>
          <w:szCs w:val="28"/>
        </w:rPr>
        <w:t>ятия.</w:t>
      </w:r>
    </w:p>
    <w:p w:rsidR="00CC3416" w:rsidRPr="00D35CE7" w:rsidRDefault="00CC341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Анализ ликвидности позволяет определить способность предприятия оплатить свои обязательства в установленный срок. Для анализа ликвидности рассчитывают показатели:</w:t>
      </w:r>
    </w:p>
    <w:p w:rsidR="00CC3416" w:rsidRPr="00D35CE7" w:rsidRDefault="00CC341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текущей ликвидности характеризует достаточность средств у предприятия, которые могут быть использованы для погашения его краткосрочных обязательств в течени</w:t>
      </w:r>
      <w:r w:rsidR="005E7E83" w:rsidRPr="00D35CE7">
        <w:rPr>
          <w:sz w:val="28"/>
          <w:szCs w:val="28"/>
        </w:rPr>
        <w:t>е</w:t>
      </w:r>
      <w:r w:rsidRPr="00D35CE7">
        <w:rPr>
          <w:sz w:val="28"/>
          <w:szCs w:val="28"/>
        </w:rPr>
        <w:t xml:space="preserve"> определенного периода.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C3416" w:rsidRPr="00D35CE7" w:rsidRDefault="007773B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Ктл за 1-й год = 56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264 / 20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432 = 2,75</w:t>
      </w:r>
    </w:p>
    <w:p w:rsidR="007773BB" w:rsidRPr="00D35CE7" w:rsidRDefault="007773B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Ктл за 2-й год = 65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846 / 27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461 = 2,4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1EC9" w:rsidRPr="00D35CE7" w:rsidRDefault="0049465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Показатель текущей ликвидности как в 1-м, так и во 2-м году больше единицы, соответственно это говорит о достаточности текущих активов для покрытия текущих обязательств</w:t>
      </w:r>
      <w:r w:rsidR="00B011E7" w:rsidRPr="00D35CE7">
        <w:rPr>
          <w:sz w:val="28"/>
          <w:szCs w:val="28"/>
        </w:rPr>
        <w:t xml:space="preserve">. </w:t>
      </w:r>
      <w:r w:rsidR="00D904B7" w:rsidRPr="00D35CE7">
        <w:rPr>
          <w:sz w:val="28"/>
          <w:szCs w:val="28"/>
        </w:rPr>
        <w:t xml:space="preserve">А также это охарактеризовано тем, что данный показатель за эти годы превышает среднеотраслевой показатель на 0,5 в первый год и 0,15 – во второй. </w:t>
      </w:r>
      <w:r w:rsidR="00B011E7" w:rsidRPr="00D35CE7">
        <w:rPr>
          <w:sz w:val="28"/>
          <w:szCs w:val="28"/>
        </w:rPr>
        <w:t>Д</w:t>
      </w:r>
      <w:r w:rsidR="003A7763" w:rsidRPr="00D35CE7">
        <w:rPr>
          <w:sz w:val="28"/>
          <w:szCs w:val="28"/>
        </w:rPr>
        <w:t>анный показатель имеет тенденцию упад</w:t>
      </w:r>
      <w:r w:rsidR="00B011E7" w:rsidRPr="00D35CE7">
        <w:rPr>
          <w:sz w:val="28"/>
          <w:szCs w:val="28"/>
        </w:rPr>
        <w:t xml:space="preserve">ка (на 0,35), что могло бы в будущем </w:t>
      </w:r>
      <w:r w:rsidR="003A7763" w:rsidRPr="00D35CE7">
        <w:rPr>
          <w:sz w:val="28"/>
          <w:szCs w:val="28"/>
        </w:rPr>
        <w:t>оказаться следствием финансовых затруднений</w:t>
      </w:r>
      <w:r w:rsidR="00B011E7" w:rsidRPr="00D35CE7">
        <w:rPr>
          <w:sz w:val="28"/>
          <w:szCs w:val="28"/>
        </w:rPr>
        <w:t>, но поскольку данный показатель как в первом, так и во втором году превышает 2, можно сказать наоборот, что данная ситуация финансовых затруднений вряд ли возникнет, а вот превышение текущих активов на текущими пассивами более чем в два раза свидетельствует о нерациональной структуре капитала</w:t>
      </w:r>
      <w:r w:rsidR="003A7763" w:rsidRPr="00D35CE7">
        <w:rPr>
          <w:sz w:val="28"/>
          <w:szCs w:val="28"/>
        </w:rPr>
        <w:t xml:space="preserve">. Поэтому </w:t>
      </w:r>
      <w:r w:rsidR="00B011E7" w:rsidRPr="00D35CE7">
        <w:rPr>
          <w:sz w:val="28"/>
          <w:szCs w:val="28"/>
        </w:rPr>
        <w:t xml:space="preserve">снижение данного коэффициента говорит о </w:t>
      </w:r>
      <w:r w:rsidR="00D63040" w:rsidRPr="00D35CE7">
        <w:rPr>
          <w:sz w:val="28"/>
          <w:szCs w:val="28"/>
        </w:rPr>
        <w:t>принятии решения по формированию более рациональной структуры.</w:t>
      </w:r>
    </w:p>
    <w:p w:rsidR="00CC3416" w:rsidRPr="00D35CE7" w:rsidRDefault="00CC341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срочной ликвидности показывает, достаточно ли наиболее ликвидных средств для оплаты срочных обязательств в установленный срок.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C3416" w:rsidRPr="00D35CE7" w:rsidRDefault="00D6304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Ксл за 1-й год = (56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264 – 36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769) / 20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432 = 0,95</w:t>
      </w:r>
    </w:p>
    <w:p w:rsidR="00D63040" w:rsidRPr="00D35CE7" w:rsidRDefault="00D6304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Ксл за 2-й год = (65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846 -47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041) / 27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461 = 0,68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7763" w:rsidRPr="00D35CE7" w:rsidRDefault="002C7A1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Данный показатель как в 1-й, так и во 2-й год менее единицы, то есть данные значения показывают, что предприятие не может покрыть свои срочные обязательства наиболее ликвидными активами. </w:t>
      </w:r>
      <w:r w:rsidR="003A7763" w:rsidRPr="00D35CE7">
        <w:rPr>
          <w:sz w:val="28"/>
          <w:szCs w:val="28"/>
        </w:rPr>
        <w:t>Срочная ликвидность в 1-й год составила 0,95,</w:t>
      </w:r>
      <w:r w:rsidR="00E82173" w:rsidRPr="00D35CE7">
        <w:rPr>
          <w:sz w:val="28"/>
          <w:szCs w:val="28"/>
        </w:rPr>
        <w:t xml:space="preserve"> что превышает оптимальной верхней границы данного показателя на 0,15, это может характеризовать структуру капитала недостаточно рациональной</w:t>
      </w:r>
      <w:r w:rsidR="00D904B7" w:rsidRPr="00D35CE7">
        <w:rPr>
          <w:sz w:val="28"/>
          <w:szCs w:val="28"/>
        </w:rPr>
        <w:t>. Но при этом данный показатель близок к общеотраслевому показателю (0,97)</w:t>
      </w:r>
      <w:r w:rsidR="00E82173" w:rsidRPr="00D35CE7">
        <w:rPr>
          <w:sz w:val="28"/>
          <w:szCs w:val="28"/>
        </w:rPr>
        <w:t>.</w:t>
      </w:r>
      <w:r w:rsidR="001F3901" w:rsidRPr="00D35CE7">
        <w:rPr>
          <w:sz w:val="28"/>
          <w:szCs w:val="28"/>
        </w:rPr>
        <w:t xml:space="preserve"> </w:t>
      </w:r>
      <w:r w:rsidR="00E82173" w:rsidRPr="00D35CE7">
        <w:rPr>
          <w:sz w:val="28"/>
          <w:szCs w:val="28"/>
        </w:rPr>
        <w:t>В</w:t>
      </w:r>
      <w:r w:rsidR="003A7763" w:rsidRPr="00D35CE7">
        <w:rPr>
          <w:sz w:val="28"/>
          <w:szCs w:val="28"/>
        </w:rPr>
        <w:t xml:space="preserve">о 2-й </w:t>
      </w:r>
      <w:r w:rsidR="001F3901" w:rsidRPr="00D35CE7">
        <w:rPr>
          <w:sz w:val="28"/>
          <w:szCs w:val="28"/>
        </w:rPr>
        <w:t>год коэффициент составил</w:t>
      </w:r>
      <w:r w:rsidR="003A7763" w:rsidRPr="00D35CE7">
        <w:rPr>
          <w:sz w:val="28"/>
          <w:szCs w:val="28"/>
        </w:rPr>
        <w:t xml:space="preserve"> 0,68, </w:t>
      </w:r>
      <w:r w:rsidR="001F3901" w:rsidRPr="00D35CE7">
        <w:rPr>
          <w:sz w:val="28"/>
          <w:szCs w:val="28"/>
        </w:rPr>
        <w:t>то есть снизился на 0,27, что показывает стабилизацию структуры капитала, но тем не менее данный показатель упал ниже</w:t>
      </w:r>
      <w:r w:rsidR="003A7763" w:rsidRPr="00D35CE7">
        <w:rPr>
          <w:sz w:val="28"/>
          <w:szCs w:val="28"/>
        </w:rPr>
        <w:t xml:space="preserve"> ниж</w:t>
      </w:r>
      <w:r w:rsidR="001F3901" w:rsidRPr="00D35CE7">
        <w:rPr>
          <w:sz w:val="28"/>
          <w:szCs w:val="28"/>
        </w:rPr>
        <w:t>н</w:t>
      </w:r>
      <w:r w:rsidR="003A7763" w:rsidRPr="00D35CE7">
        <w:rPr>
          <w:sz w:val="28"/>
          <w:szCs w:val="28"/>
        </w:rPr>
        <w:t>е</w:t>
      </w:r>
      <w:r w:rsidR="001F3901" w:rsidRPr="00D35CE7">
        <w:rPr>
          <w:sz w:val="28"/>
          <w:szCs w:val="28"/>
        </w:rPr>
        <w:t xml:space="preserve">й границы оптимального варианта, а это может привести к возможности возникновения финансовых трудностей, то есть предприятие не сможет рассчитаться по выставленным обязательствам в короткий срок. </w:t>
      </w:r>
      <w:r w:rsidR="00234357" w:rsidRPr="00D35CE7">
        <w:rPr>
          <w:sz w:val="28"/>
          <w:szCs w:val="28"/>
        </w:rPr>
        <w:t>Для предотвращения данного риска п</w:t>
      </w:r>
      <w:r w:rsidR="003A7763" w:rsidRPr="00D35CE7">
        <w:rPr>
          <w:sz w:val="28"/>
          <w:szCs w:val="28"/>
        </w:rPr>
        <w:t xml:space="preserve">редприятию не обходимо </w:t>
      </w:r>
      <w:r w:rsidR="00234357" w:rsidRPr="00D35CE7">
        <w:rPr>
          <w:sz w:val="28"/>
          <w:szCs w:val="28"/>
        </w:rPr>
        <w:t>сбалансировать пассивы и активы по срокам и суммам.</w:t>
      </w:r>
    </w:p>
    <w:p w:rsidR="00234357" w:rsidRPr="00D35CE7" w:rsidRDefault="00E04CFF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основании показателей ликвидности, можно сказать,</w:t>
      </w:r>
      <w:r w:rsidR="00861467" w:rsidRPr="00D35CE7">
        <w:rPr>
          <w:sz w:val="28"/>
          <w:szCs w:val="28"/>
        </w:rPr>
        <w:t xml:space="preserve"> что все показатели превышаю среднеотраслевой уровень. Но все же текущ</w:t>
      </w:r>
      <w:r w:rsidRPr="00D35CE7">
        <w:rPr>
          <w:sz w:val="28"/>
          <w:szCs w:val="28"/>
        </w:rPr>
        <w:t xml:space="preserve">ие пассивы предприятие может покрыть только с использованием материальных запасов, а за счет высоколиквидных активов это не возможно, и тенденция снижения </w:t>
      </w:r>
      <w:r w:rsidR="00FF3B77" w:rsidRPr="00D35CE7">
        <w:rPr>
          <w:sz w:val="28"/>
          <w:szCs w:val="28"/>
        </w:rPr>
        <w:t>срочной ликвидности показывает, что может возникнуть риск неплатежеспособности по срочным пассивам.</w:t>
      </w:r>
      <w:r w:rsidR="002C7A1C" w:rsidRPr="00D35CE7">
        <w:rPr>
          <w:sz w:val="28"/>
          <w:szCs w:val="28"/>
        </w:rPr>
        <w:t xml:space="preserve"> Таким образом, предприятию необходимо предпринять решения по формированию более рациональной структуры баланса, учитывая сбалансированность активов и обязательств по срокам и суммам.</w:t>
      </w:r>
    </w:p>
    <w:p w:rsidR="00CC3416" w:rsidRPr="00D35CE7" w:rsidRDefault="00CC341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Анализ качества управления активами</w:t>
      </w:r>
      <w:r w:rsidR="002D5AFD" w:rsidRPr="00D35CE7">
        <w:rPr>
          <w:sz w:val="28"/>
          <w:szCs w:val="28"/>
        </w:rPr>
        <w:t xml:space="preserve"> позволяет дать оценку, насколько эффективно предприятие использует свои средства. А также данный анализ позволяет характеризовать платежеспособность предприятия, поскольку определяемые коэффициенты показывают скорость превращения оборотных активов предприятия в денежные средства.</w:t>
      </w:r>
    </w:p>
    <w:p w:rsidR="002D5AFD" w:rsidRPr="00D35CE7" w:rsidRDefault="00D337C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Период индексации </w:t>
      </w:r>
      <w:r w:rsidR="002F70E4" w:rsidRPr="00D35CE7">
        <w:rPr>
          <w:sz w:val="28"/>
          <w:szCs w:val="28"/>
        </w:rPr>
        <w:t>отражает,</w:t>
      </w:r>
      <w:r w:rsidRPr="00D35CE7">
        <w:rPr>
          <w:sz w:val="28"/>
          <w:szCs w:val="28"/>
        </w:rPr>
        <w:t xml:space="preserve"> за какой период времени в среднем дебиторская задолженность превращалась в денежные средства в течени</w:t>
      </w:r>
      <w:r w:rsidR="00583F56" w:rsidRPr="00D35CE7">
        <w:rPr>
          <w:sz w:val="28"/>
          <w:szCs w:val="28"/>
        </w:rPr>
        <w:t>е</w:t>
      </w:r>
      <w:r w:rsidRPr="00D35CE7">
        <w:rPr>
          <w:sz w:val="28"/>
          <w:szCs w:val="28"/>
        </w:rPr>
        <w:t xml:space="preserve"> </w:t>
      </w:r>
      <w:r w:rsidR="002F70E4" w:rsidRPr="00D35CE7">
        <w:rPr>
          <w:sz w:val="28"/>
          <w:szCs w:val="28"/>
        </w:rPr>
        <w:t>отчетного периода.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F70E4" w:rsidRPr="00D35CE7" w:rsidRDefault="002F70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 индекс. за 1-й год = 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350 / 153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* 360 = 19,65</w:t>
      </w:r>
    </w:p>
    <w:p w:rsidR="002F70E4" w:rsidRPr="00D35CE7" w:rsidRDefault="002F70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 индекс. за 2-й год = 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960 /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* 360 = 14,96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3B77" w:rsidRPr="00D35CE7" w:rsidRDefault="009125E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Пе</w:t>
      </w:r>
      <w:r w:rsidR="00861467" w:rsidRPr="00D35CE7">
        <w:rPr>
          <w:sz w:val="28"/>
          <w:szCs w:val="28"/>
        </w:rPr>
        <w:t>риод индексации в первом году равен 19,65</w:t>
      </w:r>
      <w:r w:rsidRPr="00D35CE7">
        <w:rPr>
          <w:sz w:val="28"/>
          <w:szCs w:val="28"/>
        </w:rPr>
        <w:t xml:space="preserve"> дней</w:t>
      </w:r>
      <w:r w:rsidR="00861467" w:rsidRPr="00D35CE7">
        <w:rPr>
          <w:sz w:val="28"/>
          <w:szCs w:val="28"/>
        </w:rPr>
        <w:t>, а во втором – 14,96</w:t>
      </w:r>
      <w:r w:rsidRPr="00D35CE7">
        <w:rPr>
          <w:sz w:val="28"/>
          <w:szCs w:val="28"/>
        </w:rPr>
        <w:t xml:space="preserve">, то есть дебиторская задолженность совершает полный кругооборот за </w:t>
      </w:r>
      <w:r w:rsidR="00861467" w:rsidRPr="00D35CE7">
        <w:rPr>
          <w:sz w:val="28"/>
          <w:szCs w:val="28"/>
        </w:rPr>
        <w:t>19,65</w:t>
      </w:r>
      <w:r w:rsidRPr="00D35CE7">
        <w:rPr>
          <w:sz w:val="28"/>
          <w:szCs w:val="28"/>
        </w:rPr>
        <w:t xml:space="preserve"> дней</w:t>
      </w:r>
      <w:r w:rsidR="00861467" w:rsidRPr="00D35CE7">
        <w:rPr>
          <w:sz w:val="28"/>
          <w:szCs w:val="28"/>
        </w:rPr>
        <w:t xml:space="preserve"> в первом году и 14,96 дней во втором</w:t>
      </w:r>
      <w:r w:rsidRPr="00D35CE7">
        <w:rPr>
          <w:sz w:val="28"/>
          <w:szCs w:val="28"/>
        </w:rPr>
        <w:t xml:space="preserve">. </w:t>
      </w:r>
      <w:r w:rsidR="0065636B" w:rsidRPr="00D35CE7">
        <w:rPr>
          <w:sz w:val="28"/>
          <w:szCs w:val="28"/>
        </w:rPr>
        <w:t xml:space="preserve">В первый год период индексации превышал на 2,65 дня среднеотраслевой показатель, а во второй год стал ниже его на 2,04 дня, что положительно характеризует деятельность предприятия. </w:t>
      </w:r>
      <w:r w:rsidRPr="00D35CE7">
        <w:rPr>
          <w:sz w:val="28"/>
          <w:szCs w:val="28"/>
        </w:rPr>
        <w:t xml:space="preserve">За текущий </w:t>
      </w:r>
      <w:r w:rsidR="00CC3416" w:rsidRPr="00D35CE7">
        <w:rPr>
          <w:sz w:val="28"/>
          <w:szCs w:val="28"/>
        </w:rPr>
        <w:t>период,</w:t>
      </w:r>
      <w:r w:rsidRPr="00D35CE7">
        <w:rPr>
          <w:sz w:val="28"/>
          <w:szCs w:val="28"/>
        </w:rPr>
        <w:t xml:space="preserve"> данный показатель снизился на 4,69 дней, что говорит об ускорении оборачиваемости дебиторской задолженности. В связи с этим происходит высвобождение средств.</w:t>
      </w:r>
    </w:p>
    <w:p w:rsidR="002F70E4" w:rsidRPr="00D35CE7" w:rsidRDefault="002F70E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оборачиваемости запасов</w:t>
      </w:r>
      <w:r w:rsidR="008B6D9C" w:rsidRPr="00D35CE7">
        <w:rPr>
          <w:sz w:val="28"/>
          <w:szCs w:val="28"/>
        </w:rPr>
        <w:t xml:space="preserve"> отражает скорость реализации этих запасов, то есть сколько раз в среднем запасы превращаются в денежную форму.</w:t>
      </w:r>
    </w:p>
    <w:p w:rsidR="008B6D9C" w:rsidRP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B6D9C" w:rsidRPr="00D35CE7">
        <w:rPr>
          <w:sz w:val="28"/>
          <w:szCs w:val="28"/>
        </w:rPr>
        <w:t>Оз за 1-й год = 153</w:t>
      </w:r>
      <w:r w:rsidR="0019367F" w:rsidRPr="00D35CE7">
        <w:rPr>
          <w:sz w:val="28"/>
          <w:szCs w:val="28"/>
        </w:rPr>
        <w:t xml:space="preserve"> </w:t>
      </w:r>
      <w:r w:rsidR="008B6D9C" w:rsidRPr="00D35CE7">
        <w:rPr>
          <w:sz w:val="28"/>
          <w:szCs w:val="28"/>
        </w:rPr>
        <w:t>000 / 36</w:t>
      </w:r>
      <w:r w:rsidR="0019367F" w:rsidRPr="00D35CE7">
        <w:rPr>
          <w:sz w:val="28"/>
          <w:szCs w:val="28"/>
        </w:rPr>
        <w:t xml:space="preserve"> </w:t>
      </w:r>
      <w:r w:rsidR="008B6D9C" w:rsidRPr="00D35CE7">
        <w:rPr>
          <w:sz w:val="28"/>
          <w:szCs w:val="28"/>
        </w:rPr>
        <w:t>769 = 4,16</w:t>
      </w:r>
    </w:p>
    <w:p w:rsidR="008B6D9C" w:rsidRPr="00D35CE7" w:rsidRDefault="008B6D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Оз за 2-й год =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/ 47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041 = 4,58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5784" w:rsidRPr="00D35CE7" w:rsidRDefault="00FF3B7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Оборачиваемость </w:t>
      </w:r>
      <w:r w:rsidR="001E76EB" w:rsidRPr="00D35CE7">
        <w:rPr>
          <w:sz w:val="28"/>
          <w:szCs w:val="28"/>
        </w:rPr>
        <w:t>запасов</w:t>
      </w:r>
      <w:r w:rsidR="0065636B" w:rsidRPr="00D35CE7">
        <w:rPr>
          <w:sz w:val="28"/>
          <w:szCs w:val="28"/>
        </w:rPr>
        <w:t>, составляющая в первый год</w:t>
      </w:r>
      <w:r w:rsidRPr="00D35CE7">
        <w:rPr>
          <w:sz w:val="28"/>
          <w:szCs w:val="28"/>
        </w:rPr>
        <w:t xml:space="preserve"> 4,</w:t>
      </w:r>
      <w:r w:rsidR="0065636B" w:rsidRPr="00D35CE7">
        <w:rPr>
          <w:sz w:val="28"/>
          <w:szCs w:val="28"/>
        </w:rPr>
        <w:t>16, а во второй – 4,58, показывает</w:t>
      </w:r>
      <w:r w:rsidR="001E76EB" w:rsidRPr="00D35CE7">
        <w:rPr>
          <w:sz w:val="28"/>
          <w:szCs w:val="28"/>
        </w:rPr>
        <w:t xml:space="preserve">, что запасы осуществляют </w:t>
      </w:r>
      <w:r w:rsidR="0065636B" w:rsidRPr="00D35CE7">
        <w:rPr>
          <w:sz w:val="28"/>
          <w:szCs w:val="28"/>
        </w:rPr>
        <w:t>4,16 и 4,58</w:t>
      </w:r>
      <w:r w:rsidR="001E76EB" w:rsidRPr="00D35CE7">
        <w:rPr>
          <w:sz w:val="28"/>
          <w:szCs w:val="28"/>
        </w:rPr>
        <w:t xml:space="preserve"> оборота за год</w:t>
      </w:r>
      <w:r w:rsidR="0065636B" w:rsidRPr="00D35CE7">
        <w:rPr>
          <w:sz w:val="28"/>
          <w:szCs w:val="28"/>
        </w:rPr>
        <w:t xml:space="preserve"> в первый и второй год соответственно</w:t>
      </w:r>
      <w:r w:rsidR="001E76EB" w:rsidRPr="00D35CE7">
        <w:rPr>
          <w:sz w:val="28"/>
          <w:szCs w:val="28"/>
        </w:rPr>
        <w:t>.</w:t>
      </w:r>
      <w:r w:rsidR="0065636B" w:rsidRPr="00D35CE7">
        <w:rPr>
          <w:sz w:val="28"/>
          <w:szCs w:val="28"/>
        </w:rPr>
        <w:t xml:space="preserve"> </w:t>
      </w:r>
      <w:r w:rsidR="00B2648C" w:rsidRPr="00D35CE7">
        <w:rPr>
          <w:sz w:val="28"/>
          <w:szCs w:val="28"/>
        </w:rPr>
        <w:t>Как в первый, так и во второй год данный показатель выше общеотраслевого, что показывает ускоренную оборачиваемость запасов.</w:t>
      </w:r>
      <w:r w:rsidR="001E76EB" w:rsidRPr="00D35CE7">
        <w:rPr>
          <w:sz w:val="28"/>
          <w:szCs w:val="28"/>
        </w:rPr>
        <w:t xml:space="preserve"> При этом тенденция роста оборачиваемости запасов увеличилась за текущий период на </w:t>
      </w:r>
      <w:r w:rsidR="00F27634" w:rsidRPr="00D35CE7">
        <w:rPr>
          <w:sz w:val="28"/>
          <w:szCs w:val="28"/>
        </w:rPr>
        <w:t>0,42, что говорит об ускорении использования зап</w:t>
      </w:r>
      <w:r w:rsidR="008B6D9C" w:rsidRPr="00D35CE7">
        <w:rPr>
          <w:sz w:val="28"/>
          <w:szCs w:val="28"/>
        </w:rPr>
        <w:t>асов, то есть происходит высвобождение средств, тем самым меньше средств связано в этой наименее ликвидной статье оборотных средств, оборотные средства имеют более ликвидную структуру, а финанс</w:t>
      </w:r>
      <w:r w:rsidR="00B25784" w:rsidRPr="00D35CE7">
        <w:rPr>
          <w:sz w:val="28"/>
          <w:szCs w:val="28"/>
        </w:rPr>
        <w:t>овое положение становится более.</w:t>
      </w:r>
    </w:p>
    <w:p w:rsidR="00B25784" w:rsidRPr="00D35CE7" w:rsidRDefault="00B2578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 оборачиваемости активов характеризует эффективность использования фирмой всех имеющихся ресурсов, не зависимо от источников их привлечения, то есть показывает сколько раз за год совершается полный цикл производства и обращения, приносящий соответствующий эффект в виде прибыли, или сколько денежных единиц реализованной продукции принесла каждая денежная единица активов.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5784" w:rsidRPr="00D35CE7" w:rsidRDefault="00B2578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Оа за 1-й год = 153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/ 75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909 = 2,02</w:t>
      </w:r>
    </w:p>
    <w:p w:rsidR="00B25784" w:rsidRPr="00D35CE7" w:rsidRDefault="00B2578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Оа за 2-й год =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/ 95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298 = </w:t>
      </w:r>
      <w:r w:rsidR="00DF6CBB" w:rsidRPr="00D35CE7">
        <w:rPr>
          <w:sz w:val="28"/>
          <w:szCs w:val="28"/>
        </w:rPr>
        <w:t>2,26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7634" w:rsidRPr="00D35CE7" w:rsidRDefault="00F2763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Оборачиваемость активов также возросла с 2,02 до 2,26, что показывает ускорение оборачиваемости активов</w:t>
      </w:r>
      <w:r w:rsidR="00DF6CBB" w:rsidRPr="00D35CE7">
        <w:rPr>
          <w:sz w:val="28"/>
          <w:szCs w:val="28"/>
        </w:rPr>
        <w:t>, что характеризует увеличение изношенности основных средств предприятия</w:t>
      </w:r>
      <w:r w:rsidRPr="00D35CE7">
        <w:rPr>
          <w:sz w:val="28"/>
          <w:szCs w:val="28"/>
        </w:rPr>
        <w:t xml:space="preserve">. </w:t>
      </w:r>
      <w:r w:rsidR="00FA4F39" w:rsidRPr="00D35CE7">
        <w:rPr>
          <w:sz w:val="28"/>
          <w:szCs w:val="28"/>
        </w:rPr>
        <w:t>Тем не менее, в</w:t>
      </w:r>
      <w:r w:rsidRPr="00D35CE7">
        <w:rPr>
          <w:sz w:val="28"/>
          <w:szCs w:val="28"/>
        </w:rPr>
        <w:t xml:space="preserve"> среднем </w:t>
      </w:r>
      <w:r w:rsidR="00FA4F39" w:rsidRPr="00D35CE7">
        <w:rPr>
          <w:sz w:val="28"/>
          <w:szCs w:val="28"/>
        </w:rPr>
        <w:t>показатель отрасли составляет 2,25</w:t>
      </w:r>
      <w:r w:rsidRPr="00D35CE7">
        <w:rPr>
          <w:sz w:val="28"/>
          <w:szCs w:val="28"/>
        </w:rPr>
        <w:t xml:space="preserve"> оборота за год</w:t>
      </w:r>
      <w:r w:rsidR="00FA4F39" w:rsidRPr="00D35CE7">
        <w:rPr>
          <w:sz w:val="28"/>
          <w:szCs w:val="28"/>
        </w:rPr>
        <w:t>, соответственно показатели за данные года ниже общеотраслевого уровня, то есть оборачиваемость активов предприятия не достаточно для данной отрасли</w:t>
      </w:r>
      <w:r w:rsidRPr="00D35CE7">
        <w:rPr>
          <w:sz w:val="28"/>
          <w:szCs w:val="28"/>
        </w:rPr>
        <w:t>.</w:t>
      </w:r>
      <w:r w:rsidR="005657D2" w:rsidRPr="00D35CE7">
        <w:rPr>
          <w:sz w:val="28"/>
          <w:szCs w:val="28"/>
        </w:rPr>
        <w:t xml:space="preserve"> Судя по тому, что оборотные активы имею значительную долю в балансе</w:t>
      </w:r>
      <w:r w:rsidR="00A31A31" w:rsidRPr="00D35CE7">
        <w:rPr>
          <w:sz w:val="28"/>
          <w:szCs w:val="28"/>
        </w:rPr>
        <w:t xml:space="preserve"> исходя из вертикального анализа</w:t>
      </w:r>
      <w:r w:rsidR="005657D2" w:rsidRPr="00D35CE7">
        <w:rPr>
          <w:sz w:val="28"/>
          <w:szCs w:val="28"/>
        </w:rPr>
        <w:t xml:space="preserve">, а также тенденцию </w:t>
      </w:r>
      <w:r w:rsidR="00A31A31" w:rsidRPr="00D35CE7">
        <w:rPr>
          <w:sz w:val="28"/>
          <w:szCs w:val="28"/>
        </w:rPr>
        <w:t xml:space="preserve">(на основании </w:t>
      </w:r>
      <w:r w:rsidR="005657D2" w:rsidRPr="00D35CE7">
        <w:rPr>
          <w:sz w:val="28"/>
          <w:szCs w:val="28"/>
        </w:rPr>
        <w:t>горизонтально</w:t>
      </w:r>
      <w:r w:rsidR="00A31A31" w:rsidRPr="00D35CE7">
        <w:rPr>
          <w:sz w:val="28"/>
          <w:szCs w:val="28"/>
        </w:rPr>
        <w:t>го анализа)</w:t>
      </w:r>
      <w:r w:rsidR="005657D2" w:rsidRPr="00D35CE7">
        <w:rPr>
          <w:sz w:val="28"/>
          <w:szCs w:val="28"/>
        </w:rPr>
        <w:t>,</w:t>
      </w:r>
      <w:r w:rsidR="00A31A31" w:rsidRPr="00D35CE7">
        <w:rPr>
          <w:sz w:val="28"/>
          <w:szCs w:val="28"/>
        </w:rPr>
        <w:t xml:space="preserve"> а оборачиваемость активов не значительно возрастает, можно сказать, что предприятие ведет агрессивную политику управления текущими активами. Данная политика способна снять с повестки дня вопрос возрастания риска технической неплатежеспобности, но не может обеспечить повышенную экономическую рентабельность активов.</w:t>
      </w:r>
    </w:p>
    <w:p w:rsidR="00F27634" w:rsidRPr="00D35CE7" w:rsidRDefault="00F2763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Таким </w:t>
      </w:r>
      <w:r w:rsidR="009125E3" w:rsidRPr="00D35CE7">
        <w:rPr>
          <w:sz w:val="28"/>
          <w:szCs w:val="28"/>
        </w:rPr>
        <w:t xml:space="preserve">образом, расчеты показали, что дебиторская задолженность, </w:t>
      </w:r>
      <w:r w:rsidRPr="00D35CE7">
        <w:rPr>
          <w:sz w:val="28"/>
          <w:szCs w:val="28"/>
        </w:rPr>
        <w:t xml:space="preserve">запасы, </w:t>
      </w:r>
      <w:r w:rsidR="009125E3" w:rsidRPr="00D35CE7">
        <w:rPr>
          <w:sz w:val="28"/>
          <w:szCs w:val="28"/>
        </w:rPr>
        <w:t xml:space="preserve">а </w:t>
      </w:r>
      <w:r w:rsidRPr="00D35CE7">
        <w:rPr>
          <w:sz w:val="28"/>
          <w:szCs w:val="28"/>
        </w:rPr>
        <w:t>так</w:t>
      </w:r>
      <w:r w:rsidR="009125E3" w:rsidRPr="00D35CE7">
        <w:rPr>
          <w:sz w:val="28"/>
          <w:szCs w:val="28"/>
        </w:rPr>
        <w:t>же</w:t>
      </w:r>
      <w:r w:rsidRPr="00D35CE7">
        <w:rPr>
          <w:sz w:val="28"/>
          <w:szCs w:val="28"/>
        </w:rPr>
        <w:t xml:space="preserve"> активы имеют тенденцию ускорения их использования в обращении, что приводит к высвобождению средств за счет данного ускорения, а также положительно сказывается на финансовых результатах.</w:t>
      </w:r>
    </w:p>
    <w:p w:rsidR="00DF6CBB" w:rsidRPr="00D35CE7" w:rsidRDefault="00DF6CB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Коэффициенты рыночной активности характеризуют стоимость и доходность акций компании.</w:t>
      </w:r>
    </w:p>
    <w:p w:rsidR="002F06F7" w:rsidRPr="00D35CE7" w:rsidRDefault="00DF6CB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Соотношение рыночной цены акции и прибыли на одну акцию отражает отношения между компанией и ее акционерами, то есть показывает, сколько денежных единиц согласны з</w:t>
      </w:r>
      <w:r w:rsidR="002F06F7" w:rsidRPr="00D35CE7">
        <w:rPr>
          <w:sz w:val="28"/>
          <w:szCs w:val="28"/>
        </w:rPr>
        <w:t>аплатить акционеры за одну денежную единицу чистой прибыли компании.</w:t>
      </w:r>
    </w:p>
    <w:p w:rsidR="002F06F7" w:rsidRPr="00D35CE7" w:rsidRDefault="002F06F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По скольку акции данного предприятия имеют наминал 1 долл., то чистая прибыль в расчете на 1 акцию будет рассчитываться как отношение чистой прибыли к акционерному капиталу: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F06F7" w:rsidRPr="00D35CE7" w:rsidRDefault="002F06F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ЧП на 1 акцию за 1-й год = 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910 / 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594 = 1,286 долл.</w:t>
      </w:r>
    </w:p>
    <w:p w:rsidR="002F06F7" w:rsidRPr="00D35CE7" w:rsidRDefault="002F06F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ЧП на 1 акцию за 2-й год = 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394 / </w:t>
      </w:r>
      <w:r w:rsidR="0075187C" w:rsidRPr="00D35CE7">
        <w:rPr>
          <w:sz w:val="28"/>
          <w:szCs w:val="28"/>
        </w:rPr>
        <w:t>4</w:t>
      </w:r>
      <w:r w:rsidR="0019367F" w:rsidRPr="00D35CE7">
        <w:rPr>
          <w:sz w:val="28"/>
          <w:szCs w:val="28"/>
        </w:rPr>
        <w:t xml:space="preserve"> </w:t>
      </w:r>
      <w:r w:rsidR="0075187C" w:rsidRPr="00D35CE7">
        <w:rPr>
          <w:sz w:val="28"/>
          <w:szCs w:val="28"/>
        </w:rPr>
        <w:t>803 = 1,956</w:t>
      </w:r>
      <w:r w:rsidRPr="00D35CE7">
        <w:rPr>
          <w:sz w:val="28"/>
          <w:szCs w:val="28"/>
        </w:rPr>
        <w:t xml:space="preserve"> долл.</w:t>
      </w:r>
    </w:p>
    <w:p w:rsidR="002F06F7" w:rsidRPr="00D35CE7" w:rsidRDefault="002F06F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Ц/П за 1-й год = 30 / </w:t>
      </w:r>
      <w:r w:rsidR="0075187C" w:rsidRPr="00D35CE7">
        <w:rPr>
          <w:sz w:val="28"/>
          <w:szCs w:val="28"/>
        </w:rPr>
        <w:t>1,286</w:t>
      </w:r>
      <w:r w:rsidRPr="00D35CE7">
        <w:rPr>
          <w:sz w:val="28"/>
          <w:szCs w:val="28"/>
        </w:rPr>
        <w:t xml:space="preserve"> = 23,32</w:t>
      </w:r>
    </w:p>
    <w:p w:rsidR="002F06F7" w:rsidRPr="00D35CE7" w:rsidRDefault="002F06F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Ц/П за 2-й год = 30 / </w:t>
      </w:r>
      <w:r w:rsidR="0075187C" w:rsidRPr="00D35CE7">
        <w:rPr>
          <w:sz w:val="28"/>
          <w:szCs w:val="28"/>
        </w:rPr>
        <w:t>1,956</w:t>
      </w:r>
      <w:r w:rsidRPr="00D35CE7">
        <w:rPr>
          <w:sz w:val="28"/>
          <w:szCs w:val="28"/>
        </w:rPr>
        <w:t xml:space="preserve"> = </w:t>
      </w:r>
      <w:r w:rsidR="0075187C" w:rsidRPr="00D35CE7">
        <w:rPr>
          <w:sz w:val="28"/>
          <w:szCs w:val="28"/>
        </w:rPr>
        <w:t>15,34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5187C" w:rsidRPr="00D35CE7" w:rsidRDefault="0075187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Соотношение рыночной цены акции и прибыли на одну акцию снизилось на 7,98, то есть инвестиционные качества предприятия, по мнению инвесторов, снизились за данный промежуток времени, соответственно перспективы компании оцениваются не благоприятно.</w:t>
      </w:r>
    </w:p>
    <w:p w:rsidR="0075187C" w:rsidRPr="00D35CE7" w:rsidRDefault="00300AC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Соотношение рыночной и балансовой стоимости одной акции </w:t>
      </w:r>
      <w:r w:rsidR="00485AC5" w:rsidRPr="00D35CE7">
        <w:rPr>
          <w:sz w:val="28"/>
          <w:szCs w:val="28"/>
        </w:rPr>
        <w:t>показывает сравнение ее рыночной стоимости с балансовой.</w:t>
      </w:r>
    </w:p>
    <w:p w:rsidR="000A7408" w:rsidRPr="00D35CE7" w:rsidRDefault="000A740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Балансовая стоимость одной акции рассчитывается как частное собственного капитала и числа акций.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A7408" w:rsidRPr="00D35CE7" w:rsidRDefault="000A740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СК/</w:t>
      </w:r>
      <w:r w:rsidRPr="00D35CE7">
        <w:rPr>
          <w:sz w:val="28"/>
          <w:szCs w:val="28"/>
          <w:lang w:val="en-US"/>
        </w:rPr>
        <w:t>Q</w:t>
      </w:r>
      <w:r w:rsidRPr="00D35CE7">
        <w:rPr>
          <w:sz w:val="28"/>
          <w:szCs w:val="28"/>
        </w:rPr>
        <w:t>акц. за 1-й год</w:t>
      </w:r>
      <w:r w:rsidR="00F856B0" w:rsidRPr="00D35CE7">
        <w:rPr>
          <w:sz w:val="28"/>
          <w:szCs w:val="28"/>
        </w:rPr>
        <w:t xml:space="preserve"> = 37</w:t>
      </w:r>
      <w:r w:rsidR="0019367F" w:rsidRPr="00D35CE7">
        <w:rPr>
          <w:sz w:val="28"/>
          <w:szCs w:val="28"/>
        </w:rPr>
        <w:t xml:space="preserve"> </w:t>
      </w:r>
      <w:r w:rsidR="00F856B0" w:rsidRPr="00D35CE7">
        <w:rPr>
          <w:sz w:val="28"/>
          <w:szCs w:val="28"/>
        </w:rPr>
        <w:t>867</w:t>
      </w:r>
      <w:r w:rsidR="0019367F" w:rsidRPr="00D35CE7">
        <w:rPr>
          <w:sz w:val="28"/>
          <w:szCs w:val="28"/>
        </w:rPr>
        <w:t xml:space="preserve"> </w:t>
      </w:r>
      <w:r w:rsidR="00F856B0" w:rsidRPr="00D35CE7">
        <w:rPr>
          <w:sz w:val="28"/>
          <w:szCs w:val="28"/>
        </w:rPr>
        <w:t>000 / 4</w:t>
      </w:r>
      <w:r w:rsidR="0019367F" w:rsidRPr="00D35CE7">
        <w:rPr>
          <w:sz w:val="28"/>
          <w:szCs w:val="28"/>
        </w:rPr>
        <w:t xml:space="preserve"> </w:t>
      </w:r>
      <w:r w:rsidR="00F856B0" w:rsidRPr="00D35CE7">
        <w:rPr>
          <w:sz w:val="28"/>
          <w:szCs w:val="28"/>
        </w:rPr>
        <w:t>594</w:t>
      </w:r>
      <w:r w:rsidR="0019367F" w:rsidRPr="00D35CE7">
        <w:rPr>
          <w:sz w:val="28"/>
          <w:szCs w:val="28"/>
        </w:rPr>
        <w:t xml:space="preserve"> </w:t>
      </w:r>
      <w:r w:rsidR="00F856B0" w:rsidRPr="00D35CE7">
        <w:rPr>
          <w:sz w:val="28"/>
          <w:szCs w:val="28"/>
        </w:rPr>
        <w:t>000 = 8,243</w:t>
      </w:r>
    </w:p>
    <w:p w:rsidR="00F856B0" w:rsidRPr="00D35CE7" w:rsidRDefault="00F856B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СК/</w:t>
      </w:r>
      <w:r w:rsidRPr="00D35CE7">
        <w:rPr>
          <w:sz w:val="28"/>
          <w:szCs w:val="28"/>
          <w:lang w:val="en-US"/>
        </w:rPr>
        <w:t>Q</w:t>
      </w:r>
      <w:r w:rsidRPr="00D35CE7">
        <w:rPr>
          <w:sz w:val="28"/>
          <w:szCs w:val="28"/>
        </w:rPr>
        <w:t>акц. за 1-й год = 45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935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/ 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803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= 9,564</w:t>
      </w:r>
    </w:p>
    <w:p w:rsidR="0075187C" w:rsidRPr="00D35CE7" w:rsidRDefault="00485AC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Црын./Сбал. </w:t>
      </w:r>
      <w:r w:rsidR="00F856B0" w:rsidRPr="00D35CE7">
        <w:rPr>
          <w:sz w:val="28"/>
          <w:szCs w:val="28"/>
        </w:rPr>
        <w:t>з</w:t>
      </w:r>
      <w:r w:rsidRPr="00D35CE7">
        <w:rPr>
          <w:sz w:val="28"/>
          <w:szCs w:val="28"/>
        </w:rPr>
        <w:t xml:space="preserve">а 1-й год = 30 / </w:t>
      </w:r>
      <w:r w:rsidR="00F856B0" w:rsidRPr="00D35CE7">
        <w:rPr>
          <w:sz w:val="28"/>
          <w:szCs w:val="28"/>
        </w:rPr>
        <w:t>8,243 = 3,64</w:t>
      </w:r>
    </w:p>
    <w:p w:rsidR="00F856B0" w:rsidRPr="00D35CE7" w:rsidRDefault="00F856B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Црын./Сбал. за 2-й год = 30 / 9,564 = 3,14</w:t>
      </w:r>
    </w:p>
    <w:p w:rsidR="00D35CE7" w:rsidRDefault="00D35CE7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367F" w:rsidRPr="00D35CE7" w:rsidRDefault="008710B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Расчеты показали, что рыночная цена одной акции в первом году в 8,243 раза выше балансовой стоимости, а во втором году – в 9,564 разы, то есть </w:t>
      </w:r>
      <w:r w:rsidR="0012677A" w:rsidRPr="00D35CE7">
        <w:rPr>
          <w:sz w:val="28"/>
          <w:szCs w:val="28"/>
        </w:rPr>
        <w:t>данное соотношение выросло на 1,321 раз.</w:t>
      </w:r>
    </w:p>
    <w:p w:rsidR="009125E3" w:rsidRPr="00D35CE7" w:rsidRDefault="00524F7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При расчете рыночных коэффициентов было определено, что </w:t>
      </w:r>
      <w:r w:rsidR="0012677A" w:rsidRPr="00D35CE7">
        <w:rPr>
          <w:sz w:val="28"/>
          <w:szCs w:val="28"/>
        </w:rPr>
        <w:t>за счет увеличения рыночной стоимости акции в 30 раз возросло и соотношение рыночной цены с балансовой стоимостью, но при этом инвестиционные качест</w:t>
      </w:r>
      <w:r w:rsidR="00D35CE7">
        <w:rPr>
          <w:sz w:val="28"/>
          <w:szCs w:val="28"/>
        </w:rPr>
        <w:t>ва предприятия снизились, по</w:t>
      </w:r>
      <w:r w:rsidR="0012677A" w:rsidRPr="00D35CE7">
        <w:rPr>
          <w:sz w:val="28"/>
          <w:szCs w:val="28"/>
        </w:rPr>
        <w:t>скольку характеризующий об этом показатель имеет тенденцию спада.</w:t>
      </w:r>
    </w:p>
    <w:p w:rsidR="002D7576" w:rsidRDefault="00B07DB9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>Продемонстрируем взаимосвязь между коэффициентами различных групп</w:t>
      </w:r>
      <w:r w:rsidR="00A21DB9" w:rsidRPr="00D35CE7">
        <w:rPr>
          <w:sz w:val="28"/>
          <w:szCs w:val="28"/>
        </w:rPr>
        <w:t xml:space="preserve"> с помощью формулы </w:t>
      </w:r>
      <w:r w:rsidR="00A21DB9" w:rsidRPr="00D35CE7">
        <w:rPr>
          <w:sz w:val="28"/>
          <w:szCs w:val="28"/>
          <w:lang w:val="en-US"/>
        </w:rPr>
        <w:t>DuPont</w:t>
      </w:r>
      <w:r w:rsidR="004E3C2D" w:rsidRPr="00D35CE7">
        <w:rPr>
          <w:sz w:val="28"/>
          <w:szCs w:val="28"/>
        </w:rPr>
        <w:t>. Данная формула отражает зависимость рентабельности собственного капитала не только от рентабельности реализации, но и от оборачиваемости активов</w:t>
      </w:r>
      <w:r w:rsidR="00474F26" w:rsidRPr="00D35CE7">
        <w:rPr>
          <w:sz w:val="28"/>
          <w:szCs w:val="28"/>
        </w:rPr>
        <w:t xml:space="preserve"> и коэффициента собственности</w:t>
      </w:r>
      <w:r w:rsidR="004E3C2D" w:rsidRPr="00D35CE7">
        <w:rPr>
          <w:sz w:val="28"/>
          <w:szCs w:val="28"/>
        </w:rPr>
        <w:t>, дает возможность альтернативного выбора между рентабельностью реализованной продукции и скоростью оборота активов компании в процессе поиска пути сохранения или увеличения соответствующего уровня рентабельности собственного капитала.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5E93" w:rsidRPr="00D35CE7" w:rsidRDefault="00A85A92" w:rsidP="00D35CE7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br w:type="page"/>
      </w:r>
      <w:r w:rsidR="008362F6">
        <w:rPr>
          <w:position w:val="-88"/>
        </w:rPr>
        <w:pict>
          <v:shape id="_x0000_i1034" type="#_x0000_t75" style="width:242.25pt;height:73.5pt">
            <v:imagedata r:id="rId16" o:title=""/>
          </v:shape>
        </w:pict>
      </w:r>
    </w:p>
    <w:p w:rsidR="00845E93" w:rsidRPr="00D35CE7" w:rsidRDefault="00845E93" w:rsidP="00D35CE7">
      <w:pPr>
        <w:suppressAutoHyphens/>
        <w:spacing w:line="360" w:lineRule="auto"/>
        <w:ind w:firstLine="709"/>
        <w:jc w:val="both"/>
        <w:rPr>
          <w:sz w:val="28"/>
        </w:rPr>
      </w:pPr>
    </w:p>
    <w:p w:rsidR="005D6EBC" w:rsidRPr="00D35CE7" w:rsidRDefault="005D6EB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  <w:lang w:val="en-US"/>
        </w:rPr>
        <w:t>ROE</w:t>
      </w:r>
      <w:r w:rsidRPr="00D35CE7">
        <w:rPr>
          <w:sz w:val="28"/>
          <w:szCs w:val="28"/>
        </w:rPr>
        <w:t xml:space="preserve"> по первому году</w:t>
      </w:r>
    </w:p>
    <w:p w:rsidR="00B07DB9" w:rsidRPr="00D35CE7" w:rsidRDefault="005D6EB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  <w:lang w:val="en-US"/>
        </w:rPr>
        <w:t>ROE</w:t>
      </w:r>
      <w:r w:rsidRPr="00D35CE7">
        <w:rPr>
          <w:sz w:val="28"/>
          <w:szCs w:val="28"/>
        </w:rPr>
        <w:t xml:space="preserve"> по второму году</w:t>
      </w:r>
    </w:p>
    <w:p w:rsidR="0019367F" w:rsidRDefault="004E3C2D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D35CE7">
        <w:rPr>
          <w:sz w:val="28"/>
        </w:rPr>
        <w:t xml:space="preserve">Соответственно можно сделать вывод, что данный показатель за текущий период времени </w:t>
      </w:r>
      <w:r w:rsidR="00D751BB" w:rsidRPr="00D35CE7">
        <w:rPr>
          <w:sz w:val="28"/>
        </w:rPr>
        <w:t xml:space="preserve">вырос с 0,1561 до 0,2045. На данные увеличения повлиял рост </w:t>
      </w:r>
      <w:r w:rsidR="00474F26" w:rsidRPr="00D35CE7">
        <w:rPr>
          <w:sz w:val="28"/>
        </w:rPr>
        <w:t>рентабельности продаж на 0,</w:t>
      </w:r>
      <w:r w:rsidR="00856284" w:rsidRPr="00D35CE7">
        <w:rPr>
          <w:sz w:val="28"/>
        </w:rPr>
        <w:t>0</w:t>
      </w:r>
      <w:r w:rsidR="00B078DD" w:rsidRPr="00D35CE7">
        <w:rPr>
          <w:sz w:val="28"/>
        </w:rPr>
        <w:t>05</w:t>
      </w:r>
      <w:r w:rsidR="00474F26" w:rsidRPr="00D35CE7">
        <w:rPr>
          <w:sz w:val="28"/>
        </w:rPr>
        <w:t xml:space="preserve">, рост оборачиваемости активов на </w:t>
      </w:r>
      <w:r w:rsidR="00B078DD" w:rsidRPr="00D35CE7">
        <w:rPr>
          <w:sz w:val="28"/>
        </w:rPr>
        <w:t>0,</w:t>
      </w:r>
      <w:r w:rsidR="00474F26" w:rsidRPr="00D35CE7">
        <w:rPr>
          <w:sz w:val="28"/>
        </w:rPr>
        <w:t>2</w:t>
      </w:r>
      <w:r w:rsidR="00B078DD" w:rsidRPr="00D35CE7">
        <w:rPr>
          <w:sz w:val="28"/>
        </w:rPr>
        <w:t>46</w:t>
      </w:r>
      <w:r w:rsidR="00474F26" w:rsidRPr="00D35CE7">
        <w:rPr>
          <w:sz w:val="28"/>
        </w:rPr>
        <w:t>, а также увеличения коэффициента собственности на 0,07</w:t>
      </w:r>
      <w:r w:rsidR="00B078DD" w:rsidRPr="00D35CE7">
        <w:rPr>
          <w:sz w:val="28"/>
        </w:rPr>
        <w:t>1</w:t>
      </w:r>
      <w:r w:rsidR="00474F26" w:rsidRPr="00D35CE7">
        <w:rPr>
          <w:sz w:val="28"/>
        </w:rPr>
        <w:t>.</w:t>
      </w:r>
      <w:r w:rsidR="00B078DD" w:rsidRPr="00D35CE7">
        <w:rPr>
          <w:sz w:val="28"/>
        </w:rPr>
        <w:t xml:space="preserve"> Таким образом, можно сделать вывод, что на рост данного коэффициента в большей степени повлияло ускорение оборачиваемости активов.</w:t>
      </w:r>
    </w:p>
    <w:p w:rsidR="006E52F3" w:rsidRDefault="006E52F3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bookmarkStart w:id="10" w:name="_Toc248299962"/>
    </w:p>
    <w:p w:rsidR="00AE4855" w:rsidRPr="00D35CE7" w:rsidRDefault="00BF083F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t xml:space="preserve">2.4 </w:t>
      </w:r>
      <w:r w:rsidR="008F5AA0" w:rsidRPr="00D35CE7">
        <w:rPr>
          <w:rFonts w:ascii="Times New Roman" w:hAnsi="Times New Roman" w:cs="Times New Roman"/>
          <w:b w:val="0"/>
          <w:sz w:val="28"/>
        </w:rPr>
        <w:t>Оценка вероятности наступления банкротства</w:t>
      </w:r>
      <w:bookmarkEnd w:id="10"/>
    </w:p>
    <w:p w:rsidR="0088199C" w:rsidRPr="00D35CE7" w:rsidRDefault="008819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F5AA0" w:rsidRPr="00D35CE7" w:rsidRDefault="00A21DB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Рассчитаем вероятность наступления банкротства с помощью модели</w:t>
      </w:r>
      <w:r w:rsidR="008F5AA0" w:rsidRPr="00D35CE7">
        <w:rPr>
          <w:sz w:val="28"/>
          <w:szCs w:val="28"/>
        </w:rPr>
        <w:t xml:space="preserve"> Альтмана имеет следующий вид:</w:t>
      </w:r>
    </w:p>
    <w:p w:rsidR="0088199C" w:rsidRPr="006E52F3" w:rsidRDefault="008819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F5AA0" w:rsidRPr="006E52F3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5" type="#_x0000_t75" style="width:263.25pt;height:191.25pt" o:allowoverlap="f">
            <v:imagedata r:id="rId17" o:title=""/>
          </v:shape>
        </w:pict>
      </w:r>
    </w:p>
    <w:p w:rsidR="006E52F3" w:rsidRP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E52F3">
        <w:rPr>
          <w:sz w:val="28"/>
          <w:szCs w:val="28"/>
        </w:rPr>
        <w:br w:type="page"/>
      </w:r>
      <w:r w:rsidR="0088199C" w:rsidRPr="00D35CE7">
        <w:rPr>
          <w:sz w:val="28"/>
          <w:szCs w:val="28"/>
        </w:rPr>
        <w:t>Рассчитаем вероятность наступления банкротства за 1-й год</w:t>
      </w:r>
    </w:p>
    <w:p w:rsid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199C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6" type="#_x0000_t75" style="width:366.75pt;height:138.75pt" o:allowoverlap="f">
            <v:imagedata r:id="rId18" o:title=""/>
          </v:shape>
        </w:pict>
      </w:r>
    </w:p>
    <w:p w:rsid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174A4" w:rsidRPr="006E52F3" w:rsidRDefault="004174A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Рассчитаем вероятность наступления банкротства за 2-й год</w:t>
      </w:r>
    </w:p>
    <w:p w:rsidR="00A85A92" w:rsidRPr="006E52F3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C19AF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7" type="#_x0000_t75" style="width:160.5pt;height:148.5pt" o:allowoverlap="f">
            <v:imagedata r:id="rId19" o:title=""/>
          </v:shape>
        </w:pict>
      </w:r>
    </w:p>
    <w:p w:rsidR="00B078DD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8" type="#_x0000_t75" style="width:372pt;height:12pt">
            <v:imagedata r:id="rId20" o:title=""/>
          </v:shape>
        </w:pic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96988" w:rsidRPr="00D35CE7" w:rsidRDefault="000F4C2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основании данного расчета</w:t>
      </w:r>
      <w:r w:rsidR="000359A5" w:rsidRPr="00D35CE7">
        <w:rPr>
          <w:sz w:val="28"/>
          <w:szCs w:val="28"/>
        </w:rPr>
        <w:t>, можно с</w:t>
      </w:r>
      <w:r w:rsidR="00B07DB9" w:rsidRPr="00D35CE7">
        <w:rPr>
          <w:sz w:val="28"/>
          <w:szCs w:val="28"/>
        </w:rPr>
        <w:t>казать, что индекс Альтмана в первом</w:t>
      </w:r>
      <w:r w:rsidR="000359A5" w:rsidRPr="00D35CE7">
        <w:rPr>
          <w:sz w:val="28"/>
          <w:szCs w:val="28"/>
        </w:rPr>
        <w:t xml:space="preserve"> год</w:t>
      </w:r>
      <w:r w:rsidR="00B07DB9" w:rsidRPr="00D35CE7">
        <w:rPr>
          <w:sz w:val="28"/>
          <w:szCs w:val="28"/>
        </w:rPr>
        <w:t>у</w:t>
      </w:r>
      <w:r w:rsidR="000359A5" w:rsidRPr="00D35CE7">
        <w:rPr>
          <w:sz w:val="28"/>
          <w:szCs w:val="28"/>
        </w:rPr>
        <w:t xml:space="preserve"> равен 6,</w:t>
      </w:r>
      <w:r w:rsidR="002B0869" w:rsidRPr="00D35CE7">
        <w:rPr>
          <w:sz w:val="28"/>
          <w:szCs w:val="28"/>
        </w:rPr>
        <w:t>183, что превышает 2,99 (верхнюю</w:t>
      </w:r>
      <w:r w:rsidR="000359A5" w:rsidRPr="00D35CE7">
        <w:rPr>
          <w:sz w:val="28"/>
          <w:szCs w:val="28"/>
        </w:rPr>
        <w:t xml:space="preserve"> границу зоны неопределенности)</w:t>
      </w:r>
      <w:r w:rsidR="00B07DB9" w:rsidRPr="00D35CE7">
        <w:rPr>
          <w:sz w:val="28"/>
          <w:szCs w:val="28"/>
        </w:rPr>
        <w:t>, во втором – 6,562, что также превышает верхнюю границу зоны неопределенности, это говорит о том, что у предприятия благополучное положение.</w:t>
      </w:r>
      <w:r w:rsidR="00845E93" w:rsidRPr="00D35CE7">
        <w:rPr>
          <w:sz w:val="28"/>
          <w:szCs w:val="28"/>
        </w:rPr>
        <w:t xml:space="preserve"> </w:t>
      </w:r>
      <w:r w:rsidR="00474F26" w:rsidRPr="00D35CE7">
        <w:rPr>
          <w:sz w:val="28"/>
          <w:szCs w:val="28"/>
        </w:rPr>
        <w:t>Н</w:t>
      </w:r>
      <w:r w:rsidR="00FC0087" w:rsidRPr="00D35CE7">
        <w:rPr>
          <w:sz w:val="28"/>
          <w:szCs w:val="28"/>
        </w:rPr>
        <w:t>езначительная т</w:t>
      </w:r>
      <w:r w:rsidR="00845E93" w:rsidRPr="00D35CE7">
        <w:rPr>
          <w:sz w:val="28"/>
          <w:szCs w:val="28"/>
        </w:rPr>
        <w:t>е</w:t>
      </w:r>
      <w:r w:rsidR="00474F26" w:rsidRPr="00D35CE7">
        <w:rPr>
          <w:sz w:val="28"/>
          <w:szCs w:val="28"/>
        </w:rPr>
        <w:t xml:space="preserve">нденция роста данного индекса </w:t>
      </w:r>
      <w:r w:rsidR="00845E93" w:rsidRPr="00D35CE7">
        <w:rPr>
          <w:sz w:val="28"/>
          <w:szCs w:val="28"/>
        </w:rPr>
        <w:t>на 0,</w:t>
      </w:r>
      <w:r w:rsidR="00FC0087" w:rsidRPr="00D35CE7">
        <w:rPr>
          <w:sz w:val="28"/>
          <w:szCs w:val="28"/>
        </w:rPr>
        <w:t>01</w:t>
      </w:r>
      <w:r w:rsidR="00474F26" w:rsidRPr="00D35CE7">
        <w:rPr>
          <w:sz w:val="28"/>
          <w:szCs w:val="28"/>
        </w:rPr>
        <w:t>9</w:t>
      </w:r>
      <w:r w:rsidR="00845E93" w:rsidRPr="00D35CE7">
        <w:rPr>
          <w:sz w:val="28"/>
          <w:szCs w:val="28"/>
        </w:rPr>
        <w:t xml:space="preserve"> также характеризует деятельность предприятия с положительной стороны.</w:t>
      </w:r>
      <w:r w:rsidR="0082307F" w:rsidRPr="00D35CE7">
        <w:rPr>
          <w:sz w:val="28"/>
          <w:szCs w:val="28"/>
        </w:rPr>
        <w:t xml:space="preserve"> Рост индекса Альтмана вызван увеличением коэффициентов Х</w:t>
      </w:r>
      <w:r w:rsidR="0082307F" w:rsidRPr="00D35CE7">
        <w:rPr>
          <w:sz w:val="28"/>
          <w:szCs w:val="28"/>
          <w:vertAlign w:val="subscript"/>
        </w:rPr>
        <w:t>3</w:t>
      </w:r>
      <w:r w:rsidR="0082307F" w:rsidRPr="00D35CE7">
        <w:rPr>
          <w:sz w:val="28"/>
          <w:szCs w:val="28"/>
        </w:rPr>
        <w:t xml:space="preserve"> и Х</w:t>
      </w:r>
      <w:r w:rsidR="0082307F" w:rsidRPr="00D35CE7">
        <w:rPr>
          <w:sz w:val="28"/>
          <w:szCs w:val="28"/>
          <w:vertAlign w:val="subscript"/>
        </w:rPr>
        <w:t>5</w:t>
      </w:r>
      <w:r w:rsidR="00351FCE" w:rsidRPr="00D35CE7">
        <w:rPr>
          <w:sz w:val="28"/>
          <w:szCs w:val="28"/>
        </w:rPr>
        <w:t xml:space="preserve">, </w:t>
      </w:r>
      <w:r w:rsidR="0082307F" w:rsidRPr="00D35CE7">
        <w:rPr>
          <w:sz w:val="28"/>
          <w:szCs w:val="28"/>
        </w:rPr>
        <w:t>то есть увеличением операционной прибыли и объема про</w:t>
      </w:r>
      <w:r w:rsidR="00351FCE" w:rsidRPr="00D35CE7">
        <w:rPr>
          <w:sz w:val="28"/>
          <w:szCs w:val="28"/>
        </w:rPr>
        <w:t>даж, п</w:t>
      </w:r>
      <w:r w:rsidR="0082307F" w:rsidRPr="00D35CE7">
        <w:rPr>
          <w:sz w:val="28"/>
          <w:szCs w:val="28"/>
        </w:rPr>
        <w:t xml:space="preserve">о скольку </w:t>
      </w:r>
      <w:r w:rsidR="00351FCE" w:rsidRPr="00D35CE7">
        <w:rPr>
          <w:sz w:val="28"/>
          <w:szCs w:val="28"/>
        </w:rPr>
        <w:t xml:space="preserve">темп роста данных показателей превышает темп роста </w:t>
      </w:r>
      <w:r w:rsidR="0082307F" w:rsidRPr="00D35CE7">
        <w:rPr>
          <w:sz w:val="28"/>
          <w:szCs w:val="28"/>
        </w:rPr>
        <w:t>все</w:t>
      </w:r>
      <w:r w:rsidR="00351FCE" w:rsidRPr="00D35CE7">
        <w:rPr>
          <w:sz w:val="28"/>
          <w:szCs w:val="28"/>
        </w:rPr>
        <w:t>х активов. Таким образом, можно сказать, что снижение риска банкротства обеспечивается расширением и увеличением эффективности операционной деятельности.</w:t>
      </w:r>
    </w:p>
    <w:p w:rsidR="00B02EB8" w:rsidRPr="00D35CE7" w:rsidRDefault="00351FCE" w:rsidP="006E52F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Коэффициенты </w:t>
      </w:r>
      <w:r w:rsidR="001F14BE" w:rsidRPr="00D35CE7">
        <w:rPr>
          <w:sz w:val="28"/>
          <w:szCs w:val="28"/>
        </w:rPr>
        <w:t>Х</w:t>
      </w:r>
      <w:r w:rsidR="001F14BE" w:rsidRPr="00D35CE7">
        <w:rPr>
          <w:sz w:val="28"/>
          <w:szCs w:val="28"/>
          <w:vertAlign w:val="subscript"/>
        </w:rPr>
        <w:t>1</w:t>
      </w:r>
      <w:r w:rsidR="001F14BE" w:rsidRPr="00D35CE7">
        <w:rPr>
          <w:sz w:val="28"/>
          <w:szCs w:val="28"/>
        </w:rPr>
        <w:t>, Х</w:t>
      </w:r>
      <w:r w:rsidR="001F14BE" w:rsidRPr="00D35CE7">
        <w:rPr>
          <w:sz w:val="28"/>
          <w:szCs w:val="28"/>
          <w:vertAlign w:val="subscript"/>
        </w:rPr>
        <w:t>2</w:t>
      </w:r>
      <w:r w:rsidR="001F14BE" w:rsidRPr="00D35CE7">
        <w:rPr>
          <w:sz w:val="28"/>
          <w:szCs w:val="28"/>
        </w:rPr>
        <w:t xml:space="preserve"> и Х</w:t>
      </w:r>
      <w:r w:rsidR="001F14BE" w:rsidRPr="00D35CE7">
        <w:rPr>
          <w:sz w:val="28"/>
          <w:szCs w:val="28"/>
          <w:vertAlign w:val="subscript"/>
        </w:rPr>
        <w:t>4</w:t>
      </w:r>
      <w:r w:rsidR="001F14BE" w:rsidRPr="00D35CE7">
        <w:rPr>
          <w:sz w:val="28"/>
          <w:szCs w:val="28"/>
        </w:rPr>
        <w:t xml:space="preserve"> снизились. Таким образом, рассматривая каждый коэффициент можно сделать вывод, что снижение первого коэффициента вызвано</w:t>
      </w:r>
      <w:r w:rsidR="00910E5E" w:rsidRPr="00D35CE7">
        <w:rPr>
          <w:sz w:val="28"/>
          <w:szCs w:val="28"/>
        </w:rPr>
        <w:t xml:space="preserve"> значительным ростом текущих пассивов, темп роста которых превышает темп роста текущих активов, что говорит о снижении текущей ликвидности.</w:t>
      </w:r>
      <w:r w:rsidR="00CC7B36" w:rsidRPr="00D35CE7">
        <w:rPr>
          <w:sz w:val="28"/>
          <w:szCs w:val="28"/>
        </w:rPr>
        <w:t xml:space="preserve"> </w:t>
      </w:r>
      <w:r w:rsidR="00910E5E" w:rsidRPr="00D35CE7">
        <w:rPr>
          <w:sz w:val="28"/>
          <w:szCs w:val="28"/>
        </w:rPr>
        <w:t>Снижение второго показателя</w:t>
      </w:r>
      <w:r w:rsidR="009C31D1" w:rsidRPr="00D35CE7">
        <w:rPr>
          <w:sz w:val="28"/>
          <w:szCs w:val="28"/>
        </w:rPr>
        <w:t xml:space="preserve"> говорит о росте валюты баланса, но при этом доля нераспределенной прибыли уменьшается, если обратиться к вертикальному анализу, видно, что данное снижение удельного веса вызвано также увеличением текущих пассивов.</w:t>
      </w:r>
      <w:r w:rsidR="00CC7B36" w:rsidRPr="00D35CE7">
        <w:rPr>
          <w:sz w:val="28"/>
          <w:szCs w:val="28"/>
        </w:rPr>
        <w:t xml:space="preserve"> </w:t>
      </w:r>
      <w:r w:rsidR="004414FC" w:rsidRPr="00D35CE7">
        <w:rPr>
          <w:sz w:val="28"/>
          <w:szCs w:val="28"/>
        </w:rPr>
        <w:t>На изменение третьего коэффициента оказали влияние рост рыночной цены собственного капитала, а также рост общей</w:t>
      </w:r>
      <w:r w:rsidR="006E52F3">
        <w:rPr>
          <w:sz w:val="28"/>
          <w:szCs w:val="28"/>
        </w:rPr>
        <w:t xml:space="preserve"> задолженности, но по</w:t>
      </w:r>
      <w:r w:rsidR="004414FC" w:rsidRPr="00D35CE7">
        <w:rPr>
          <w:sz w:val="28"/>
          <w:szCs w:val="28"/>
        </w:rPr>
        <w:t xml:space="preserve">скольку темп роста задолженности превышает темп роста рыночной цены собственного капитала, данные изменения привели к снижению </w:t>
      </w:r>
      <w:r w:rsidR="00B02EB8" w:rsidRPr="00D35CE7">
        <w:rPr>
          <w:sz w:val="28"/>
          <w:szCs w:val="28"/>
        </w:rPr>
        <w:t>показателя.</w:t>
      </w:r>
      <w:r w:rsidR="006E52F3" w:rsidRPr="006E52F3">
        <w:rPr>
          <w:sz w:val="28"/>
          <w:szCs w:val="28"/>
        </w:rPr>
        <w:t xml:space="preserve"> </w:t>
      </w:r>
      <w:r w:rsidR="00B02EB8" w:rsidRPr="00D35CE7">
        <w:rPr>
          <w:sz w:val="28"/>
          <w:szCs w:val="28"/>
        </w:rPr>
        <w:t>Таким образом, можно сделать вывод, что причиной снижения коэффициентов является увеличение привлеченных и заемных средств, в большей степени текущих пассивов. Данное увеличение может отрицательно сказаться на финан</w:t>
      </w:r>
      <w:r w:rsidR="006E52F3">
        <w:rPr>
          <w:sz w:val="28"/>
          <w:szCs w:val="28"/>
        </w:rPr>
        <w:t>совом положении предприятия, по</w:t>
      </w:r>
      <w:r w:rsidR="00B02EB8" w:rsidRPr="00D35CE7">
        <w:rPr>
          <w:sz w:val="28"/>
          <w:szCs w:val="28"/>
        </w:rPr>
        <w:t>скольку значительное превышение кредиторской задолженности может привести к финансовым трудностям или даже неплатежеспособности. Поэтому предприятию следует напра</w:t>
      </w:r>
      <w:r w:rsidR="006B3140" w:rsidRPr="00D35CE7">
        <w:rPr>
          <w:sz w:val="28"/>
          <w:szCs w:val="28"/>
        </w:rPr>
        <w:t>вить меры по формированию собственной капитальной базы и снижению привлеченных средств.</w:t>
      </w:r>
    </w:p>
    <w:p w:rsidR="00B07DB9" w:rsidRPr="00D35CE7" w:rsidRDefault="00A21DB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Рассчитаем вероятность наступления банкротства с помощью </w:t>
      </w:r>
      <w:r w:rsidRPr="00D35CE7">
        <w:rPr>
          <w:sz w:val="28"/>
          <w:szCs w:val="28"/>
          <w:lang w:val="en-US"/>
        </w:rPr>
        <w:t>R</w:t>
      </w:r>
      <w:r w:rsidRPr="00D35CE7">
        <w:rPr>
          <w:sz w:val="28"/>
          <w:szCs w:val="28"/>
        </w:rPr>
        <w:t>-</w:t>
      </w:r>
      <w:r w:rsidRPr="00D35CE7">
        <w:rPr>
          <w:sz w:val="28"/>
          <w:szCs w:val="28"/>
          <w:lang w:val="en-US"/>
        </w:rPr>
        <w:t>model</w:t>
      </w:r>
      <w:r w:rsidRPr="00D35CE7">
        <w:rPr>
          <w:sz w:val="28"/>
          <w:szCs w:val="28"/>
        </w:rPr>
        <w:t>:</w:t>
      </w:r>
    </w:p>
    <w:p w:rsidR="00A21DB9" w:rsidRPr="00D35CE7" w:rsidRDefault="00A21DB9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21DB9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8"/>
        </w:rPr>
        <w:pict>
          <v:shape id="_x0000_i1039" type="#_x0000_t75" style="width:183pt;height:123pt">
            <v:imagedata r:id="rId21" o:title=""/>
          </v:shape>
        </w:pict>
      </w:r>
    </w:p>
    <w:p w:rsidR="0021463E" w:rsidRPr="00A85A92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1463E" w:rsidRPr="00D35CE7">
        <w:rPr>
          <w:sz w:val="28"/>
          <w:szCs w:val="28"/>
        </w:rPr>
        <w:t>Рассчитаем вероятность наступления банкротства за 1-й год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1463E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2"/>
        </w:rPr>
        <w:pict>
          <v:shape id="_x0000_i1040" type="#_x0000_t75" style="width:114pt;height:107.25pt">
            <v:imagedata r:id="rId22" o:title=""/>
          </v:shape>
        </w:pict>
      </w:r>
    </w:p>
    <w:p w:rsidR="0021463E" w:rsidRPr="00D35CE7" w:rsidRDefault="0021463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1463E" w:rsidRPr="00D35CE7" w:rsidRDefault="000E156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При расчете последнего коэффициента (</w:t>
      </w:r>
      <w:r w:rsidRPr="00D35CE7">
        <w:rPr>
          <w:sz w:val="28"/>
          <w:szCs w:val="28"/>
          <w:lang w:val="en-US"/>
        </w:rPr>
        <w:t>X</w:t>
      </w:r>
      <w:r w:rsidRPr="00D35CE7">
        <w:rPr>
          <w:sz w:val="28"/>
          <w:szCs w:val="28"/>
          <w:vertAlign w:val="subscript"/>
        </w:rPr>
        <w:t>4</w:t>
      </w:r>
      <w:r w:rsidRPr="00D35CE7">
        <w:rPr>
          <w:sz w:val="28"/>
          <w:szCs w:val="28"/>
        </w:rPr>
        <w:t xml:space="preserve">) </w:t>
      </w:r>
      <w:r w:rsidR="00157A27" w:rsidRPr="00D35CE7">
        <w:rPr>
          <w:sz w:val="28"/>
          <w:szCs w:val="28"/>
        </w:rPr>
        <w:t>к интегральным затратам относим производственные, коммерческие, управленческие и финансовые затраты, то есть учитываем себестоимость проданной продукции, амортизацию, коммерческие и административные расходы, эксплуатационные расходы, затраты на рекламу, проценты к уплате и прочие расходы: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A27" w:rsidRPr="00D35CE7" w:rsidRDefault="00157A2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 xml:space="preserve">интеграл </w:t>
      </w:r>
      <w:r w:rsidRPr="00D35CE7">
        <w:rPr>
          <w:sz w:val="28"/>
          <w:szCs w:val="28"/>
        </w:rPr>
        <w:t>= 91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879 +2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984 + 26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382 +2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046 + 10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792 + 2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277 + 7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111 =143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471 тыс. долл.</w:t>
      </w:r>
    </w:p>
    <w:p w:rsidR="00157A27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1" type="#_x0000_t75" style="width:396.75pt;height:15.75pt">
            <v:imagedata r:id="rId23" o:title=""/>
          </v:shape>
        </w:pict>
      </w:r>
    </w:p>
    <w:p w:rsidR="00B02EB8" w:rsidRPr="00D35CE7" w:rsidRDefault="00B02E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0E20" w:rsidRDefault="00F10E20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 xml:space="preserve">Рассчитаем вероятность наступления банкротства за </w:t>
      </w:r>
      <w:r w:rsidR="00E23B6B" w:rsidRPr="00D35CE7">
        <w:rPr>
          <w:sz w:val="28"/>
          <w:szCs w:val="28"/>
        </w:rPr>
        <w:t>2</w:t>
      </w:r>
      <w:r w:rsidRPr="00D35CE7">
        <w:rPr>
          <w:sz w:val="28"/>
          <w:szCs w:val="28"/>
        </w:rPr>
        <w:t>-й год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10E20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2"/>
        </w:rPr>
        <w:pict>
          <v:shape id="_x0000_i1042" type="#_x0000_t75" style="width:118.5pt;height:111pt">
            <v:imagedata r:id="rId24" o:title=""/>
          </v:shape>
        </w:pict>
      </w:r>
    </w:p>
    <w:p w:rsidR="00B02EB8" w:rsidRPr="00D35CE7" w:rsidRDefault="00B02EB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0E20" w:rsidRPr="00D35CE7" w:rsidRDefault="00F10E2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Интегральные затраты равны: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367F" w:rsidRPr="00D35CE7" w:rsidRDefault="00E177B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129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364 + 3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998 + 32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664 + 3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015 + 14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258 + 2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585 + 13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058 = 198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942</w:t>
      </w:r>
    </w:p>
    <w:p w:rsidR="00F10E20" w:rsidRPr="00D35CE7" w:rsidRDefault="00E177B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тыс. долл.</w:t>
      </w:r>
    </w:p>
    <w:p w:rsidR="00E177B4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3" type="#_x0000_t75" style="width:375pt;height:15.75pt">
            <v:imagedata r:id="rId25" o:title=""/>
          </v:shape>
        </w:pict>
      </w:r>
    </w:p>
    <w:p w:rsidR="00A85A92" w:rsidRDefault="00A85A92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</w:p>
    <w:p w:rsidR="00B1726A" w:rsidRPr="00A85A92" w:rsidRDefault="00A85A92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  <w:r w:rsidRPr="00D35CE7">
        <w:rPr>
          <w:b w:val="0"/>
          <w:sz w:val="28"/>
          <w:szCs w:val="24"/>
        </w:rPr>
        <w:t xml:space="preserve">Таблица </w:t>
      </w:r>
      <w:r w:rsidRPr="00D35CE7">
        <w:rPr>
          <w:b w:val="0"/>
          <w:noProof/>
          <w:sz w:val="28"/>
          <w:szCs w:val="24"/>
        </w:rPr>
        <w:t>8</w:t>
      </w:r>
      <w:r>
        <w:rPr>
          <w:b w:val="0"/>
          <w:noProof/>
          <w:sz w:val="28"/>
          <w:szCs w:val="24"/>
          <w:lang w:val="en-US"/>
        </w:rPr>
        <w:t xml:space="preserve"> </w:t>
      </w:r>
      <w:r w:rsidR="00B1726A" w:rsidRPr="00D35CE7">
        <w:rPr>
          <w:b w:val="0"/>
          <w:sz w:val="28"/>
          <w:szCs w:val="24"/>
        </w:rPr>
        <w:t>Шкала вероятности банкротства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00"/>
        <w:gridCol w:w="2054"/>
      </w:tblGrid>
      <w:tr w:rsidR="00B1726A" w:rsidRPr="005A56E3" w:rsidTr="005A56E3">
        <w:trPr>
          <w:jc w:val="center"/>
        </w:trPr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  <w:lang w:val="en-US"/>
              </w:rPr>
              <w:t>R-</w:t>
            </w:r>
            <w:r w:rsidRPr="005A56E3">
              <w:rPr>
                <w:sz w:val="20"/>
              </w:rPr>
              <w:t>счет</w:t>
            </w:r>
          </w:p>
        </w:tc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Вероятность, %</w:t>
            </w:r>
          </w:p>
        </w:tc>
      </w:tr>
      <w:tr w:rsidR="00B1726A" w:rsidRPr="005A56E3" w:rsidTr="005A56E3">
        <w:trPr>
          <w:jc w:val="center"/>
        </w:trPr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Ниже 0</w:t>
            </w:r>
          </w:p>
        </w:tc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Высочайшая (90-100)</w:t>
            </w:r>
          </w:p>
        </w:tc>
      </w:tr>
      <w:tr w:rsidR="00B1726A" w:rsidRPr="005A56E3" w:rsidTr="005A56E3">
        <w:trPr>
          <w:jc w:val="center"/>
        </w:trPr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От 0 до 0,18</w:t>
            </w:r>
          </w:p>
        </w:tc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Высокая (60-80)</w:t>
            </w:r>
          </w:p>
        </w:tc>
      </w:tr>
      <w:tr w:rsidR="00B1726A" w:rsidRPr="005A56E3" w:rsidTr="005A56E3">
        <w:trPr>
          <w:jc w:val="center"/>
        </w:trPr>
        <w:tc>
          <w:tcPr>
            <w:tcW w:w="0" w:type="auto"/>
            <w:shd w:val="clear" w:color="auto" w:fill="auto"/>
          </w:tcPr>
          <w:p w:rsidR="00B1726A" w:rsidRPr="005A56E3" w:rsidRDefault="00B1726A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 xml:space="preserve">От </w:t>
            </w:r>
            <w:r w:rsidR="0061003B" w:rsidRPr="005A56E3">
              <w:rPr>
                <w:sz w:val="20"/>
              </w:rPr>
              <w:t>0,18 до 0,32</w:t>
            </w:r>
          </w:p>
        </w:tc>
        <w:tc>
          <w:tcPr>
            <w:tcW w:w="0" w:type="auto"/>
            <w:shd w:val="clear" w:color="auto" w:fill="auto"/>
          </w:tcPr>
          <w:p w:rsidR="00B1726A" w:rsidRPr="005A56E3" w:rsidRDefault="0061003B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Средняя (35-50)</w:t>
            </w:r>
          </w:p>
        </w:tc>
      </w:tr>
      <w:tr w:rsidR="00B1726A" w:rsidRPr="005A56E3" w:rsidTr="005A56E3">
        <w:trPr>
          <w:jc w:val="center"/>
        </w:trPr>
        <w:tc>
          <w:tcPr>
            <w:tcW w:w="0" w:type="auto"/>
            <w:shd w:val="clear" w:color="auto" w:fill="auto"/>
          </w:tcPr>
          <w:p w:rsidR="00B1726A" w:rsidRPr="005A56E3" w:rsidRDefault="0061003B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От 0,32 до 0,42</w:t>
            </w:r>
          </w:p>
        </w:tc>
        <w:tc>
          <w:tcPr>
            <w:tcW w:w="0" w:type="auto"/>
            <w:shd w:val="clear" w:color="auto" w:fill="auto"/>
          </w:tcPr>
          <w:p w:rsidR="00B1726A" w:rsidRPr="005A56E3" w:rsidRDefault="0061003B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Низкая (15-20)</w:t>
            </w:r>
          </w:p>
        </w:tc>
      </w:tr>
      <w:tr w:rsidR="00B1726A" w:rsidRPr="005A56E3" w:rsidTr="005A56E3">
        <w:trPr>
          <w:jc w:val="center"/>
        </w:trPr>
        <w:tc>
          <w:tcPr>
            <w:tcW w:w="0" w:type="auto"/>
            <w:shd w:val="clear" w:color="auto" w:fill="auto"/>
          </w:tcPr>
          <w:p w:rsidR="00B1726A" w:rsidRPr="005A56E3" w:rsidRDefault="0061003B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Выше 0,42</w:t>
            </w:r>
          </w:p>
        </w:tc>
        <w:tc>
          <w:tcPr>
            <w:tcW w:w="0" w:type="auto"/>
            <w:shd w:val="clear" w:color="auto" w:fill="auto"/>
          </w:tcPr>
          <w:p w:rsidR="0061003B" w:rsidRPr="005A56E3" w:rsidRDefault="0061003B" w:rsidP="005A56E3">
            <w:pPr>
              <w:suppressAutoHyphens/>
              <w:spacing w:line="360" w:lineRule="auto"/>
              <w:rPr>
                <w:sz w:val="20"/>
              </w:rPr>
            </w:pPr>
            <w:r w:rsidRPr="005A56E3">
              <w:rPr>
                <w:sz w:val="20"/>
              </w:rPr>
              <w:t>Минимальная (до 10)</w:t>
            </w:r>
          </w:p>
        </w:tc>
      </w:tr>
    </w:tbl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177B4" w:rsidRPr="00D35CE7" w:rsidRDefault="00E23B6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На основе произведенных расчетов можно сказать, что показатель </w:t>
      </w:r>
      <w:r w:rsidRPr="00D35CE7">
        <w:rPr>
          <w:sz w:val="28"/>
          <w:szCs w:val="28"/>
          <w:lang w:val="en-US"/>
        </w:rPr>
        <w:t>R</w:t>
      </w:r>
      <w:r w:rsidRPr="00D35CE7">
        <w:rPr>
          <w:sz w:val="28"/>
          <w:szCs w:val="28"/>
        </w:rPr>
        <w:t>-</w:t>
      </w:r>
      <w:r w:rsidRPr="00D35CE7">
        <w:rPr>
          <w:sz w:val="28"/>
          <w:szCs w:val="28"/>
          <w:lang w:val="en-US"/>
        </w:rPr>
        <w:t>model</w:t>
      </w:r>
      <w:r w:rsidRPr="00D35CE7">
        <w:rPr>
          <w:sz w:val="28"/>
          <w:szCs w:val="28"/>
        </w:rPr>
        <w:t xml:space="preserve"> составляет в первом году 4,24 и во втором году – 3,7, тем самым попадает в интервал выше 0,42, то есть отражает вероятность наступления банкротства в минимальной степени (до 10 %).</w:t>
      </w:r>
      <w:r w:rsidR="003F31A8" w:rsidRPr="00D35CE7">
        <w:rPr>
          <w:sz w:val="28"/>
          <w:szCs w:val="28"/>
        </w:rPr>
        <w:t xml:space="preserve"> Тем не менее, за</w:t>
      </w:r>
      <w:r w:rsidR="0047123A" w:rsidRPr="00D35CE7">
        <w:rPr>
          <w:sz w:val="28"/>
          <w:szCs w:val="28"/>
        </w:rPr>
        <w:t xml:space="preserve"> данный период показатель </w:t>
      </w:r>
      <w:r w:rsidR="0047123A" w:rsidRPr="00D35CE7">
        <w:rPr>
          <w:sz w:val="28"/>
          <w:szCs w:val="28"/>
          <w:lang w:val="en-US"/>
        </w:rPr>
        <w:t>R</w:t>
      </w:r>
      <w:r w:rsidR="0047123A" w:rsidRPr="00D35CE7">
        <w:rPr>
          <w:sz w:val="28"/>
          <w:szCs w:val="28"/>
        </w:rPr>
        <w:t>-</w:t>
      </w:r>
      <w:r w:rsidR="0047123A" w:rsidRPr="00D35CE7">
        <w:rPr>
          <w:sz w:val="28"/>
          <w:szCs w:val="28"/>
          <w:lang w:val="en-US"/>
        </w:rPr>
        <w:t>model</w:t>
      </w:r>
      <w:r w:rsidR="0047123A" w:rsidRPr="00D35CE7">
        <w:rPr>
          <w:sz w:val="28"/>
          <w:szCs w:val="28"/>
        </w:rPr>
        <w:t xml:space="preserve"> снизился на 0,54, что характеризует повышение вероятности возникновения банкротства.</w:t>
      </w:r>
    </w:p>
    <w:p w:rsidR="00CC7B36" w:rsidRPr="00D35CE7" w:rsidRDefault="00E53864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Снижение показателя </w:t>
      </w:r>
      <w:r w:rsidRPr="00D35CE7">
        <w:rPr>
          <w:sz w:val="28"/>
          <w:szCs w:val="28"/>
          <w:lang w:val="en-US"/>
        </w:rPr>
        <w:t>R</w:t>
      </w:r>
      <w:r w:rsidRPr="00D35CE7">
        <w:rPr>
          <w:sz w:val="28"/>
          <w:szCs w:val="28"/>
        </w:rPr>
        <w:t>-</w:t>
      </w:r>
      <w:r w:rsidRPr="00D35CE7">
        <w:rPr>
          <w:sz w:val="28"/>
          <w:szCs w:val="28"/>
          <w:lang w:val="en-US"/>
        </w:rPr>
        <w:t>model</w:t>
      </w:r>
      <w:r w:rsidRPr="00D35CE7">
        <w:rPr>
          <w:sz w:val="28"/>
          <w:szCs w:val="28"/>
        </w:rPr>
        <w:t xml:space="preserve"> связано со снижением коэффициента Х</w:t>
      </w:r>
      <w:r w:rsidRPr="00D35CE7">
        <w:rPr>
          <w:sz w:val="28"/>
          <w:szCs w:val="28"/>
          <w:vertAlign w:val="subscript"/>
        </w:rPr>
        <w:t>1</w:t>
      </w:r>
      <w:r w:rsidRPr="00D35CE7">
        <w:rPr>
          <w:sz w:val="28"/>
          <w:szCs w:val="28"/>
        </w:rPr>
        <w:t xml:space="preserve"> на 0,07. Это </w:t>
      </w:r>
      <w:r w:rsidR="00CC7B36" w:rsidRPr="00D35CE7">
        <w:rPr>
          <w:sz w:val="28"/>
          <w:szCs w:val="28"/>
        </w:rPr>
        <w:t>вызвано ростом текущих пассивов, темп роста которых больше темп роста текущих активов. Это говорит о снижении текущей ликвидности, то есть повышении риска возникновения текущей неплатежеспособности. То есть предприятию следует сократить заемные средства и обеспечивать укрепление собственной капитальной базы.</w:t>
      </w:r>
    </w:p>
    <w:p w:rsidR="00CC7B36" w:rsidRPr="00D35CE7" w:rsidRDefault="00CC7B3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По мимо этого за текущий период произошло увеличение коэффициентов Х</w:t>
      </w:r>
      <w:r w:rsidRPr="00D35CE7">
        <w:rPr>
          <w:sz w:val="28"/>
          <w:szCs w:val="28"/>
          <w:vertAlign w:val="subscript"/>
        </w:rPr>
        <w:t>2</w:t>
      </w:r>
      <w:r w:rsidRPr="00D35CE7">
        <w:rPr>
          <w:sz w:val="28"/>
          <w:szCs w:val="28"/>
        </w:rPr>
        <w:t>, Х</w:t>
      </w:r>
      <w:r w:rsidRPr="00D35CE7">
        <w:rPr>
          <w:sz w:val="28"/>
          <w:szCs w:val="28"/>
          <w:vertAlign w:val="subscript"/>
        </w:rPr>
        <w:t>3</w:t>
      </w:r>
      <w:r w:rsidRPr="00D35CE7">
        <w:rPr>
          <w:sz w:val="28"/>
          <w:szCs w:val="28"/>
        </w:rPr>
        <w:t>, Х</w:t>
      </w:r>
      <w:r w:rsidRPr="00D35CE7">
        <w:rPr>
          <w:sz w:val="28"/>
          <w:szCs w:val="28"/>
          <w:vertAlign w:val="subscript"/>
        </w:rPr>
        <w:t>4</w:t>
      </w:r>
      <w:r w:rsidRPr="00D35CE7">
        <w:rPr>
          <w:sz w:val="28"/>
          <w:szCs w:val="28"/>
        </w:rPr>
        <w:t xml:space="preserve">, которые не повлияли на увеличение показателя </w:t>
      </w:r>
      <w:r w:rsidRPr="00D35CE7">
        <w:rPr>
          <w:sz w:val="28"/>
          <w:szCs w:val="28"/>
          <w:lang w:val="en-US"/>
        </w:rPr>
        <w:t>R</w:t>
      </w:r>
      <w:r w:rsidRPr="00D35CE7">
        <w:rPr>
          <w:sz w:val="28"/>
          <w:szCs w:val="28"/>
        </w:rPr>
        <w:t>-</w:t>
      </w:r>
      <w:r w:rsidRPr="00D35CE7">
        <w:rPr>
          <w:sz w:val="28"/>
          <w:szCs w:val="28"/>
          <w:lang w:val="en-US"/>
        </w:rPr>
        <w:t>model</w:t>
      </w:r>
      <w:r w:rsidRPr="00D35CE7">
        <w:rPr>
          <w:sz w:val="28"/>
          <w:szCs w:val="28"/>
        </w:rPr>
        <w:t xml:space="preserve">. Рост </w:t>
      </w:r>
      <w:r w:rsidR="00A92D76" w:rsidRPr="00D35CE7">
        <w:rPr>
          <w:sz w:val="28"/>
          <w:szCs w:val="28"/>
        </w:rPr>
        <w:t xml:space="preserve">коэффициента </w:t>
      </w:r>
      <w:r w:rsidRPr="00D35CE7">
        <w:rPr>
          <w:sz w:val="28"/>
          <w:szCs w:val="28"/>
        </w:rPr>
        <w:t>Х</w:t>
      </w:r>
      <w:r w:rsidRPr="00D35CE7">
        <w:rPr>
          <w:sz w:val="28"/>
          <w:szCs w:val="28"/>
          <w:vertAlign w:val="subscript"/>
        </w:rPr>
        <w:t>2</w:t>
      </w:r>
      <w:r w:rsidRPr="00D35CE7">
        <w:rPr>
          <w:sz w:val="28"/>
          <w:szCs w:val="28"/>
        </w:rPr>
        <w:t xml:space="preserve"> </w:t>
      </w:r>
      <w:r w:rsidR="00A92D76" w:rsidRPr="00D35CE7">
        <w:rPr>
          <w:sz w:val="28"/>
          <w:szCs w:val="28"/>
        </w:rPr>
        <w:t>вызван тем, что чистая прибыль увеличилась в большей степени чем собственный капитал (на 37,64 %). Об увеличении коэффициента Х</w:t>
      </w:r>
      <w:r w:rsidR="00A92D76" w:rsidRPr="00D35CE7">
        <w:rPr>
          <w:sz w:val="28"/>
          <w:szCs w:val="28"/>
          <w:vertAlign w:val="subscript"/>
        </w:rPr>
        <w:t>3</w:t>
      </w:r>
      <w:r w:rsidR="00A92D76" w:rsidRPr="00D35CE7">
        <w:rPr>
          <w:sz w:val="28"/>
          <w:szCs w:val="28"/>
        </w:rPr>
        <w:t xml:space="preserve"> говорит превышающий темп роста выручки от реализации продукции над темпом роста активов (на основании горизонтального анализа на 15,38 %)</w:t>
      </w:r>
      <w:r w:rsidR="00E07641" w:rsidRPr="00D35CE7">
        <w:rPr>
          <w:sz w:val="28"/>
          <w:szCs w:val="28"/>
        </w:rPr>
        <w:t>. При анализе коэффициента Х</w:t>
      </w:r>
      <w:r w:rsidR="00E07641" w:rsidRPr="00D35CE7">
        <w:rPr>
          <w:sz w:val="28"/>
          <w:szCs w:val="28"/>
          <w:vertAlign w:val="subscript"/>
        </w:rPr>
        <w:t>4</w:t>
      </w:r>
      <w:r w:rsidR="00E07641" w:rsidRPr="00D35CE7">
        <w:rPr>
          <w:sz w:val="28"/>
          <w:szCs w:val="28"/>
        </w:rPr>
        <w:t xml:space="preserve"> можно сделать вывод, что его увеличение вызвано превышающим ростом чистой прибыли по отношению к интегральным затратам, то есть это говорит о том, что расширение операционной деятельности привело к росту чистой прибыли.</w:t>
      </w:r>
    </w:p>
    <w:p w:rsidR="00E07641" w:rsidRPr="00D35CE7" w:rsidRDefault="00E07641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основании выявленных причин роста коэффициентов Х</w:t>
      </w:r>
      <w:r w:rsidRPr="00D35CE7">
        <w:rPr>
          <w:sz w:val="28"/>
          <w:szCs w:val="28"/>
          <w:vertAlign w:val="subscript"/>
        </w:rPr>
        <w:t>2</w:t>
      </w:r>
      <w:r w:rsidRPr="00D35CE7">
        <w:rPr>
          <w:sz w:val="28"/>
          <w:szCs w:val="28"/>
        </w:rPr>
        <w:t>, Х</w:t>
      </w:r>
      <w:r w:rsidRPr="00D35CE7">
        <w:rPr>
          <w:sz w:val="28"/>
          <w:szCs w:val="28"/>
          <w:vertAlign w:val="subscript"/>
        </w:rPr>
        <w:t>3</w:t>
      </w:r>
      <w:r w:rsidRPr="00D35CE7">
        <w:rPr>
          <w:sz w:val="28"/>
          <w:szCs w:val="28"/>
        </w:rPr>
        <w:t>, Х</w:t>
      </w:r>
      <w:r w:rsidRPr="00D35CE7">
        <w:rPr>
          <w:sz w:val="28"/>
          <w:szCs w:val="28"/>
          <w:vertAlign w:val="subscript"/>
        </w:rPr>
        <w:t>4</w:t>
      </w:r>
      <w:r w:rsidRPr="00D35CE7">
        <w:rPr>
          <w:sz w:val="28"/>
          <w:szCs w:val="28"/>
        </w:rPr>
        <w:t xml:space="preserve"> можно сказать, что предприятие имеет эффективную операционную деятельность, которую стремится расширять, тем самым повышать прибыльность предприятия.</w:t>
      </w:r>
    </w:p>
    <w:p w:rsidR="00E23B6B" w:rsidRDefault="00E17060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>Если проанализировать показатели</w:t>
      </w:r>
      <w:r w:rsidR="00CA38CD" w:rsidRPr="00D35CE7">
        <w:rPr>
          <w:sz w:val="28"/>
          <w:szCs w:val="28"/>
        </w:rPr>
        <w:t xml:space="preserve"> по каждому способу определения вероятности наступления банкротства, то можно сказать, что оба способа дают наименьшую вероятность, как в первом году, так и во втором</w:t>
      </w:r>
      <w:r w:rsidR="005948FE" w:rsidRPr="00D35CE7">
        <w:rPr>
          <w:sz w:val="28"/>
          <w:szCs w:val="28"/>
        </w:rPr>
        <w:t xml:space="preserve"> году</w:t>
      </w:r>
      <w:r w:rsidR="00CA38CD" w:rsidRPr="00D35CE7">
        <w:rPr>
          <w:sz w:val="28"/>
          <w:szCs w:val="28"/>
        </w:rPr>
        <w:t xml:space="preserve">. </w:t>
      </w:r>
      <w:r w:rsidR="00FA5011" w:rsidRPr="00D35CE7">
        <w:rPr>
          <w:sz w:val="28"/>
          <w:szCs w:val="28"/>
        </w:rPr>
        <w:t>Но все же показатели,</w:t>
      </w:r>
      <w:r w:rsidR="005948FE" w:rsidRPr="00D35CE7">
        <w:rPr>
          <w:sz w:val="28"/>
          <w:szCs w:val="28"/>
        </w:rPr>
        <w:t xml:space="preserve"> полученные при расчете мод</w:t>
      </w:r>
      <w:r w:rsidR="00FA5011" w:rsidRPr="00D35CE7">
        <w:rPr>
          <w:sz w:val="28"/>
          <w:szCs w:val="28"/>
        </w:rPr>
        <w:t xml:space="preserve">ели Альтмана, значительно превышают показатели </w:t>
      </w:r>
      <w:r w:rsidR="00FA5011" w:rsidRPr="00D35CE7">
        <w:rPr>
          <w:sz w:val="28"/>
          <w:szCs w:val="28"/>
          <w:lang w:val="en-US"/>
        </w:rPr>
        <w:t>R</w:t>
      </w:r>
      <w:r w:rsidR="00FA5011" w:rsidRPr="00D35CE7">
        <w:rPr>
          <w:sz w:val="28"/>
          <w:szCs w:val="28"/>
        </w:rPr>
        <w:t>-</w:t>
      </w:r>
      <w:r w:rsidR="00FA5011" w:rsidRPr="00D35CE7">
        <w:rPr>
          <w:sz w:val="28"/>
          <w:szCs w:val="28"/>
          <w:lang w:val="en-US"/>
        </w:rPr>
        <w:t>model</w:t>
      </w:r>
      <w:r w:rsidR="00FA5011" w:rsidRPr="00D35CE7">
        <w:rPr>
          <w:sz w:val="28"/>
          <w:szCs w:val="28"/>
        </w:rPr>
        <w:t>, это связано с тем, что первый расчет охватывает более укрупненные показатели и является более обширным.</w:t>
      </w:r>
      <w:r w:rsidR="0047123A" w:rsidRPr="00D35CE7">
        <w:rPr>
          <w:sz w:val="28"/>
          <w:szCs w:val="28"/>
        </w:rPr>
        <w:t xml:space="preserve"> А также расчет модели Альтмана показывает рост данного индекса, что характеризует снижение вероятности возникновения банкротства, а при расчете второй модели </w:t>
      </w:r>
      <w:r w:rsidR="00BB1F55" w:rsidRPr="00D35CE7">
        <w:rPr>
          <w:sz w:val="28"/>
          <w:szCs w:val="28"/>
        </w:rPr>
        <w:t xml:space="preserve">показатель </w:t>
      </w:r>
      <w:r w:rsidR="00BB1F55" w:rsidRPr="00D35CE7">
        <w:rPr>
          <w:sz w:val="28"/>
          <w:szCs w:val="28"/>
          <w:lang w:val="en-US"/>
        </w:rPr>
        <w:t>R</w:t>
      </w:r>
      <w:r w:rsidR="00BB1F55" w:rsidRPr="00D35CE7">
        <w:rPr>
          <w:sz w:val="28"/>
          <w:szCs w:val="28"/>
        </w:rPr>
        <w:t>-</w:t>
      </w:r>
      <w:r w:rsidR="00BB1F55" w:rsidRPr="00D35CE7">
        <w:rPr>
          <w:sz w:val="28"/>
          <w:szCs w:val="28"/>
          <w:lang w:val="en-US"/>
        </w:rPr>
        <w:t>model</w:t>
      </w:r>
      <w:r w:rsidR="0047123A" w:rsidRPr="00D35CE7">
        <w:rPr>
          <w:sz w:val="28"/>
          <w:szCs w:val="28"/>
        </w:rPr>
        <w:t xml:space="preserve"> </w:t>
      </w:r>
      <w:r w:rsidR="00BB1F55" w:rsidRPr="00D35CE7">
        <w:rPr>
          <w:sz w:val="28"/>
          <w:szCs w:val="28"/>
        </w:rPr>
        <w:t xml:space="preserve">снижается, что говорит о повышении вероятности возникновения банкротства. </w:t>
      </w:r>
      <w:r w:rsidR="00F47929" w:rsidRPr="00D35CE7">
        <w:rPr>
          <w:sz w:val="28"/>
          <w:szCs w:val="28"/>
        </w:rPr>
        <w:t xml:space="preserve">Это вызвано тем, что в показатель </w:t>
      </w:r>
      <w:r w:rsidR="00F47929" w:rsidRPr="00D35CE7">
        <w:rPr>
          <w:sz w:val="28"/>
          <w:szCs w:val="28"/>
          <w:lang w:val="en-US"/>
        </w:rPr>
        <w:t>R</w:t>
      </w:r>
      <w:r w:rsidR="00F47929" w:rsidRPr="00D35CE7">
        <w:rPr>
          <w:sz w:val="28"/>
          <w:szCs w:val="28"/>
        </w:rPr>
        <w:t>-</w:t>
      </w:r>
      <w:r w:rsidR="00F47929" w:rsidRPr="00D35CE7">
        <w:rPr>
          <w:sz w:val="28"/>
          <w:szCs w:val="28"/>
          <w:lang w:val="en-US"/>
        </w:rPr>
        <w:t>model</w:t>
      </w:r>
      <w:r w:rsidR="00F47929" w:rsidRPr="00D35CE7">
        <w:rPr>
          <w:sz w:val="28"/>
          <w:szCs w:val="28"/>
        </w:rPr>
        <w:t xml:space="preserve"> </w:t>
      </w:r>
      <w:r w:rsidR="0082307F" w:rsidRPr="00D35CE7">
        <w:rPr>
          <w:sz w:val="28"/>
          <w:szCs w:val="28"/>
        </w:rPr>
        <w:t>придает</w:t>
      </w:r>
      <w:r w:rsidR="00F47929" w:rsidRPr="00D35CE7">
        <w:rPr>
          <w:sz w:val="28"/>
          <w:szCs w:val="28"/>
        </w:rPr>
        <w:t xml:space="preserve"> высокое зн</w:t>
      </w:r>
      <w:r w:rsidR="0082307F" w:rsidRPr="00D35CE7">
        <w:rPr>
          <w:sz w:val="28"/>
          <w:szCs w:val="28"/>
        </w:rPr>
        <w:t>ачение коэффициенту</w:t>
      </w:r>
      <w:r w:rsidR="00F47929" w:rsidRPr="00D35CE7">
        <w:rPr>
          <w:sz w:val="28"/>
          <w:szCs w:val="28"/>
        </w:rPr>
        <w:t xml:space="preserve"> </w:t>
      </w:r>
      <w:r w:rsidR="00F47929" w:rsidRPr="00D35CE7">
        <w:rPr>
          <w:sz w:val="28"/>
          <w:szCs w:val="28"/>
          <w:lang w:val="en-US"/>
        </w:rPr>
        <w:t>X</w:t>
      </w:r>
      <w:r w:rsidR="00F47929" w:rsidRPr="00D35CE7">
        <w:rPr>
          <w:sz w:val="28"/>
          <w:szCs w:val="28"/>
          <w:vertAlign w:val="subscript"/>
        </w:rPr>
        <w:t>1</w:t>
      </w:r>
      <w:r w:rsidR="0082307F" w:rsidRPr="00D35CE7">
        <w:rPr>
          <w:sz w:val="28"/>
          <w:szCs w:val="28"/>
        </w:rPr>
        <w:t>, и даже не значительное его изменение может привести к значимым изменениям показателя.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B7316" w:rsidRPr="00D35CE7" w:rsidRDefault="00850007" w:rsidP="00A85A92">
      <w:pPr>
        <w:pStyle w:val="1"/>
        <w:keepNext w:val="0"/>
        <w:spacing w:before="0" w:after="0" w:line="360" w:lineRule="auto"/>
        <w:ind w:left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br w:type="page"/>
      </w:r>
      <w:bookmarkStart w:id="11" w:name="_Toc248299963"/>
      <w:r w:rsidR="00A85A92" w:rsidRPr="00A85A92">
        <w:rPr>
          <w:rFonts w:ascii="Times New Roman" w:hAnsi="Times New Roman" w:cs="Times New Roman"/>
          <w:b w:val="0"/>
          <w:sz w:val="28"/>
        </w:rPr>
        <w:t xml:space="preserve">3. </w:t>
      </w:r>
      <w:r w:rsidRPr="00D35CE7">
        <w:rPr>
          <w:rFonts w:ascii="Times New Roman" w:hAnsi="Times New Roman" w:cs="Times New Roman"/>
          <w:b w:val="0"/>
          <w:sz w:val="28"/>
        </w:rPr>
        <w:t>Расчет и ана</w:t>
      </w:r>
      <w:r w:rsidR="00BF083F" w:rsidRPr="00D35CE7">
        <w:rPr>
          <w:rFonts w:ascii="Times New Roman" w:hAnsi="Times New Roman" w:cs="Times New Roman"/>
          <w:b w:val="0"/>
          <w:sz w:val="28"/>
        </w:rPr>
        <w:t xml:space="preserve">лиз </w:t>
      </w:r>
      <w:r w:rsidRPr="00D35CE7">
        <w:rPr>
          <w:rFonts w:ascii="Times New Roman" w:hAnsi="Times New Roman" w:cs="Times New Roman"/>
          <w:b w:val="0"/>
          <w:sz w:val="28"/>
        </w:rPr>
        <w:t>рычагов</w:t>
      </w:r>
      <w:r w:rsidR="00BF083F" w:rsidRPr="00D35CE7">
        <w:rPr>
          <w:rFonts w:ascii="Times New Roman" w:hAnsi="Times New Roman" w:cs="Times New Roman"/>
          <w:b w:val="0"/>
          <w:sz w:val="28"/>
        </w:rPr>
        <w:t xml:space="preserve"> и рисков</w:t>
      </w:r>
      <w:bookmarkEnd w:id="11"/>
    </w:p>
    <w:p w:rsidR="006E52F3" w:rsidRDefault="006E52F3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bookmarkStart w:id="12" w:name="_Toc248299964"/>
    </w:p>
    <w:p w:rsidR="00BF083F" w:rsidRPr="00D35CE7" w:rsidRDefault="00A85A92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3.1</w:t>
      </w:r>
      <w:r w:rsidR="00BF083F" w:rsidRPr="00D35CE7">
        <w:rPr>
          <w:rFonts w:ascii="Times New Roman" w:hAnsi="Times New Roman" w:cs="Times New Roman"/>
          <w:b w:val="0"/>
          <w:sz w:val="28"/>
        </w:rPr>
        <w:t xml:space="preserve"> Операционный рычаг</w:t>
      </w:r>
      <w:bookmarkEnd w:id="12"/>
    </w:p>
    <w:p w:rsidR="00BF083F" w:rsidRPr="00D35CE7" w:rsidRDefault="00BF083F" w:rsidP="00D35CE7">
      <w:pPr>
        <w:suppressAutoHyphens/>
        <w:spacing w:line="360" w:lineRule="auto"/>
        <w:ind w:firstLine="709"/>
        <w:jc w:val="both"/>
        <w:rPr>
          <w:sz w:val="28"/>
          <w:lang w:eastAsia="ar-SA"/>
        </w:rPr>
      </w:pPr>
    </w:p>
    <w:p w:rsidR="00533A07" w:rsidRPr="00D35CE7" w:rsidRDefault="00533A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Проведем дифференциацию операционных затрат. Доля переменных затрат в себестоимости реализованной продукции составляет 100</w:t>
      </w:r>
      <w:r w:rsidR="003E428E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%, в коммерческих и административных расходах – 5 %, соответственно получим: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3A07" w:rsidRPr="00D35CE7" w:rsidRDefault="00533A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>пер</w:t>
      </w:r>
      <w:r w:rsidRPr="00D35CE7">
        <w:rPr>
          <w:sz w:val="28"/>
          <w:szCs w:val="28"/>
        </w:rPr>
        <w:t xml:space="preserve"> в 1-й год = 91 879*100% + 26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382 * 5% = 91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879 + 1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319,1 = 93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198,1 тыс. долл.</w:t>
      </w:r>
    </w:p>
    <w:p w:rsidR="00533A07" w:rsidRPr="00D35CE7" w:rsidRDefault="00533A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>пер</w:t>
      </w:r>
      <w:r w:rsidRPr="00D35CE7">
        <w:rPr>
          <w:sz w:val="28"/>
          <w:szCs w:val="28"/>
        </w:rPr>
        <w:t xml:space="preserve"> в 2-й год = </w:t>
      </w:r>
      <w:r w:rsidR="009F080E" w:rsidRPr="00D35CE7">
        <w:rPr>
          <w:sz w:val="28"/>
          <w:szCs w:val="28"/>
        </w:rPr>
        <w:t>129</w:t>
      </w:r>
      <w:r w:rsidR="0019367F" w:rsidRPr="00D35CE7">
        <w:rPr>
          <w:sz w:val="28"/>
          <w:szCs w:val="28"/>
        </w:rPr>
        <w:t xml:space="preserve"> </w:t>
      </w:r>
      <w:r w:rsidR="009F080E" w:rsidRPr="00D35CE7">
        <w:rPr>
          <w:sz w:val="28"/>
          <w:szCs w:val="28"/>
        </w:rPr>
        <w:t>364</w:t>
      </w:r>
      <w:r w:rsidRPr="00D35CE7">
        <w:rPr>
          <w:sz w:val="28"/>
          <w:szCs w:val="28"/>
        </w:rPr>
        <w:t xml:space="preserve">*100% + </w:t>
      </w:r>
      <w:r w:rsidR="009F080E" w:rsidRPr="00D35CE7">
        <w:rPr>
          <w:sz w:val="28"/>
          <w:szCs w:val="28"/>
        </w:rPr>
        <w:t>32</w:t>
      </w:r>
      <w:r w:rsidR="0019367F" w:rsidRPr="00D35CE7">
        <w:rPr>
          <w:sz w:val="28"/>
          <w:szCs w:val="28"/>
        </w:rPr>
        <w:t xml:space="preserve"> </w:t>
      </w:r>
      <w:r w:rsidR="009F080E" w:rsidRPr="00D35CE7">
        <w:rPr>
          <w:sz w:val="28"/>
          <w:szCs w:val="28"/>
        </w:rPr>
        <w:t>664</w:t>
      </w:r>
      <w:r w:rsidRPr="00D35CE7">
        <w:rPr>
          <w:sz w:val="28"/>
          <w:szCs w:val="28"/>
        </w:rPr>
        <w:t xml:space="preserve"> * 5% = </w:t>
      </w:r>
      <w:r w:rsidR="009F080E" w:rsidRPr="00D35CE7">
        <w:rPr>
          <w:sz w:val="28"/>
          <w:szCs w:val="28"/>
        </w:rPr>
        <w:t>129</w:t>
      </w:r>
      <w:r w:rsidR="0019367F" w:rsidRPr="00D35CE7">
        <w:rPr>
          <w:sz w:val="28"/>
          <w:szCs w:val="28"/>
        </w:rPr>
        <w:t xml:space="preserve"> </w:t>
      </w:r>
      <w:r w:rsidR="009F080E" w:rsidRPr="00D35CE7">
        <w:rPr>
          <w:sz w:val="28"/>
          <w:szCs w:val="28"/>
        </w:rPr>
        <w:t>364 + 1</w:t>
      </w:r>
      <w:r w:rsidR="0019367F" w:rsidRPr="00D35CE7">
        <w:rPr>
          <w:sz w:val="28"/>
          <w:szCs w:val="28"/>
        </w:rPr>
        <w:t xml:space="preserve"> </w:t>
      </w:r>
      <w:r w:rsidR="009F080E" w:rsidRPr="00D35CE7">
        <w:rPr>
          <w:sz w:val="28"/>
          <w:szCs w:val="28"/>
        </w:rPr>
        <w:t>633,2 = 130</w:t>
      </w:r>
      <w:r w:rsidR="0019367F" w:rsidRPr="00D35CE7">
        <w:rPr>
          <w:sz w:val="28"/>
          <w:szCs w:val="28"/>
        </w:rPr>
        <w:t xml:space="preserve"> </w:t>
      </w:r>
      <w:r w:rsidR="009F080E" w:rsidRPr="00D35CE7">
        <w:rPr>
          <w:sz w:val="28"/>
          <w:szCs w:val="28"/>
        </w:rPr>
        <w:t>997,2</w:t>
      </w:r>
      <w:r w:rsidRPr="00D35CE7">
        <w:rPr>
          <w:sz w:val="28"/>
          <w:szCs w:val="28"/>
        </w:rPr>
        <w:t xml:space="preserve"> тыс. долл.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3A07" w:rsidRPr="00D35CE7" w:rsidRDefault="003E428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Таким образом, постоянные затраты включат амортизацию, 95 % коммерческих и административных расхо</w:t>
      </w:r>
      <w:r w:rsidR="00AB16F6" w:rsidRPr="00D35CE7">
        <w:rPr>
          <w:sz w:val="28"/>
          <w:szCs w:val="28"/>
        </w:rPr>
        <w:t>дов, эксплуатационные расходы, з</w:t>
      </w:r>
      <w:r w:rsidRPr="00D35CE7">
        <w:rPr>
          <w:sz w:val="28"/>
          <w:szCs w:val="28"/>
        </w:rPr>
        <w:t>атраты на рекламу, что составляет: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4EF8" w:rsidRPr="00D35CE7" w:rsidRDefault="003E428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>пост</w:t>
      </w:r>
      <w:r w:rsidRPr="00D35CE7">
        <w:rPr>
          <w:sz w:val="28"/>
          <w:szCs w:val="28"/>
        </w:rPr>
        <w:t xml:space="preserve"> в 1-й год =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984 + (26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382 – 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319,1) + 2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046 + 10</w:t>
      </w:r>
      <w:r w:rsidR="0019367F" w:rsidRPr="00D35CE7">
        <w:rPr>
          <w:sz w:val="28"/>
          <w:szCs w:val="28"/>
        </w:rPr>
        <w:t xml:space="preserve"> </w:t>
      </w:r>
      <w:r w:rsidR="00026B97" w:rsidRPr="00D35CE7">
        <w:rPr>
          <w:sz w:val="28"/>
          <w:szCs w:val="28"/>
        </w:rPr>
        <w:t>792</w:t>
      </w:r>
      <w:r w:rsidRPr="00D35CE7">
        <w:rPr>
          <w:sz w:val="28"/>
          <w:szCs w:val="28"/>
        </w:rPr>
        <w:t xml:space="preserve"> </w:t>
      </w:r>
      <w:r w:rsidR="00026B97" w:rsidRPr="00D35CE7">
        <w:rPr>
          <w:sz w:val="28"/>
          <w:szCs w:val="28"/>
        </w:rPr>
        <w:t>= 40</w:t>
      </w:r>
      <w:r w:rsidR="0019367F" w:rsidRPr="00D35CE7">
        <w:rPr>
          <w:sz w:val="28"/>
          <w:szCs w:val="28"/>
        </w:rPr>
        <w:t xml:space="preserve"> </w:t>
      </w:r>
      <w:r w:rsidR="00026B97" w:rsidRPr="00D35CE7">
        <w:rPr>
          <w:sz w:val="28"/>
          <w:szCs w:val="28"/>
        </w:rPr>
        <w:t>884,9</w:t>
      </w:r>
      <w:r w:rsidRPr="00D35CE7">
        <w:rPr>
          <w:sz w:val="28"/>
          <w:szCs w:val="28"/>
        </w:rPr>
        <w:t xml:space="preserve"> тыс. долл.</w:t>
      </w:r>
    </w:p>
    <w:p w:rsidR="0019367F" w:rsidRPr="00D35CE7" w:rsidRDefault="003E428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>пост</w:t>
      </w:r>
      <w:r w:rsidRPr="00D35CE7">
        <w:rPr>
          <w:sz w:val="28"/>
          <w:szCs w:val="28"/>
        </w:rPr>
        <w:t xml:space="preserve"> в 2-й год = 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998 + (32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664 – 1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633,2) + 3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015 + 14</w:t>
      </w:r>
      <w:r w:rsidR="0019367F" w:rsidRPr="00D35CE7">
        <w:rPr>
          <w:sz w:val="28"/>
          <w:szCs w:val="28"/>
        </w:rPr>
        <w:t xml:space="preserve"> </w:t>
      </w:r>
      <w:r w:rsidR="00026B97" w:rsidRPr="00D35CE7">
        <w:rPr>
          <w:sz w:val="28"/>
          <w:szCs w:val="28"/>
        </w:rPr>
        <w:t>258</w:t>
      </w:r>
      <w:r w:rsidRPr="00D35CE7">
        <w:rPr>
          <w:sz w:val="28"/>
          <w:szCs w:val="28"/>
        </w:rPr>
        <w:t xml:space="preserve"> = </w:t>
      </w:r>
      <w:r w:rsidR="00026B97" w:rsidRPr="00D35CE7">
        <w:rPr>
          <w:sz w:val="28"/>
          <w:szCs w:val="28"/>
        </w:rPr>
        <w:t>52</w:t>
      </w:r>
      <w:r w:rsidR="0019367F" w:rsidRPr="00D35CE7">
        <w:rPr>
          <w:sz w:val="28"/>
          <w:szCs w:val="28"/>
        </w:rPr>
        <w:t xml:space="preserve"> </w:t>
      </w:r>
      <w:r w:rsidR="00026B97" w:rsidRPr="00D35CE7">
        <w:rPr>
          <w:sz w:val="28"/>
          <w:szCs w:val="28"/>
        </w:rPr>
        <w:t>301,8</w:t>
      </w:r>
      <w:r w:rsidR="006751F0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тыс. долл.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4EF8" w:rsidRPr="00D35CE7" w:rsidRDefault="00E64EF8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Финансовые издержки представляют собой расчеты по процентам: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4EF8" w:rsidRPr="00D35CE7" w:rsidRDefault="003A42D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ФИ =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277</w:t>
      </w:r>
      <w:r w:rsidR="00E64EF8" w:rsidRPr="00D35CE7">
        <w:rPr>
          <w:sz w:val="28"/>
          <w:szCs w:val="28"/>
        </w:rPr>
        <w:t xml:space="preserve"> тыс. долл.</w:t>
      </w:r>
    </w:p>
    <w:p w:rsidR="00E64EF8" w:rsidRPr="00D35CE7" w:rsidRDefault="003A42D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ФИ =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585</w:t>
      </w:r>
      <w:r w:rsidR="00E64EF8" w:rsidRPr="00D35CE7">
        <w:rPr>
          <w:sz w:val="28"/>
          <w:szCs w:val="28"/>
        </w:rPr>
        <w:t xml:space="preserve"> тыс. долл.</w:t>
      </w:r>
    </w:p>
    <w:p w:rsidR="00A85A92" w:rsidRDefault="00A85A92" w:rsidP="00A85A92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</w:p>
    <w:p w:rsidR="006201C5" w:rsidRPr="00A85A92" w:rsidRDefault="006E52F3" w:rsidP="00A85A92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br w:type="page"/>
      </w:r>
      <w:r w:rsidR="00A85A92" w:rsidRPr="00D35CE7">
        <w:rPr>
          <w:b w:val="0"/>
          <w:sz w:val="28"/>
          <w:szCs w:val="24"/>
        </w:rPr>
        <w:t xml:space="preserve">Таблица </w:t>
      </w:r>
      <w:r w:rsidR="00A85A92" w:rsidRPr="00D35CE7">
        <w:rPr>
          <w:b w:val="0"/>
          <w:noProof/>
          <w:sz w:val="28"/>
          <w:szCs w:val="24"/>
        </w:rPr>
        <w:t>9</w:t>
      </w:r>
      <w:r w:rsidR="00A85A92" w:rsidRPr="00A85A92">
        <w:rPr>
          <w:b w:val="0"/>
          <w:noProof/>
          <w:sz w:val="28"/>
          <w:szCs w:val="24"/>
        </w:rPr>
        <w:t xml:space="preserve"> </w:t>
      </w:r>
      <w:r w:rsidR="00E64EF8" w:rsidRPr="00D35CE7">
        <w:rPr>
          <w:b w:val="0"/>
          <w:sz w:val="28"/>
          <w:szCs w:val="24"/>
        </w:rPr>
        <w:t>Отчет о прибылях и убытках (управле</w:t>
      </w:r>
      <w:r w:rsidR="00E64EF8" w:rsidRPr="00A85A92">
        <w:rPr>
          <w:b w:val="0"/>
          <w:sz w:val="28"/>
          <w:szCs w:val="24"/>
        </w:rPr>
        <w:t>нческая модель)</w:t>
      </w:r>
      <w:r w:rsidR="0019367F" w:rsidRPr="00A85A92">
        <w:rPr>
          <w:b w:val="0"/>
          <w:sz w:val="28"/>
          <w:szCs w:val="24"/>
        </w:rPr>
        <w:t xml:space="preserve"> </w:t>
      </w:r>
      <w:r w:rsidR="006201C5" w:rsidRPr="00A85A92">
        <w:rPr>
          <w:b w:val="0"/>
          <w:sz w:val="28"/>
        </w:rPr>
        <w:t>(тыс. долл.)</w:t>
      </w:r>
    </w:p>
    <w:p w:rsidR="0061147D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4" type="#_x0000_t75" style="width:403.5pt;height:117.75pt">
            <v:imagedata r:id="rId26" o:title=""/>
          </v:shape>
        </w:pict>
      </w:r>
    </w:p>
    <w:p w:rsidR="00084552" w:rsidRPr="00D35CE7" w:rsidRDefault="0008455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3A50" w:rsidRPr="00A85A92" w:rsidRDefault="00A85A92" w:rsidP="00A85A92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</w:rPr>
      </w:pPr>
      <w:r w:rsidRPr="00D35CE7">
        <w:rPr>
          <w:b w:val="0"/>
          <w:sz w:val="28"/>
          <w:szCs w:val="24"/>
        </w:rPr>
        <w:t xml:space="preserve">Таблица </w:t>
      </w:r>
      <w:r w:rsidRPr="00D35CE7">
        <w:rPr>
          <w:b w:val="0"/>
          <w:noProof/>
          <w:sz w:val="28"/>
          <w:szCs w:val="24"/>
        </w:rPr>
        <w:t>10</w:t>
      </w:r>
      <w:r w:rsidRPr="00A85A92">
        <w:rPr>
          <w:b w:val="0"/>
          <w:noProof/>
          <w:sz w:val="28"/>
          <w:szCs w:val="24"/>
        </w:rPr>
        <w:t xml:space="preserve"> </w:t>
      </w:r>
      <w:r w:rsidR="00D53A50" w:rsidRPr="00D35CE7">
        <w:rPr>
          <w:b w:val="0"/>
          <w:sz w:val="28"/>
          <w:szCs w:val="24"/>
        </w:rPr>
        <w:t>Расчет контрибуционной маржи,</w:t>
      </w:r>
      <w:r w:rsidRPr="00A85A92">
        <w:rPr>
          <w:b w:val="0"/>
          <w:sz w:val="28"/>
          <w:szCs w:val="24"/>
        </w:rPr>
        <w:t xml:space="preserve"> </w:t>
      </w:r>
      <w:r w:rsidR="00D53A50" w:rsidRPr="00D35CE7">
        <w:rPr>
          <w:b w:val="0"/>
          <w:sz w:val="28"/>
          <w:szCs w:val="24"/>
        </w:rPr>
        <w:t>точки безубыточности и запаса финансовой прочности</w:t>
      </w:r>
    </w:p>
    <w:p w:rsidR="0061147D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384pt;height:125.25pt">
            <v:imagedata r:id="rId27" o:title=""/>
          </v:shape>
        </w:pict>
      </w:r>
    </w:p>
    <w:p w:rsid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4EF8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Рассчитаем контрибуционную маржу:</w:t>
      </w:r>
    </w:p>
    <w:p w:rsidR="00A85A92" w:rsidRPr="006E52F3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B4207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КМ = В – З</w:t>
      </w:r>
      <w:r w:rsidRPr="00D35CE7">
        <w:rPr>
          <w:sz w:val="28"/>
          <w:szCs w:val="28"/>
          <w:vertAlign w:val="subscript"/>
        </w:rPr>
        <w:t>пер</w:t>
      </w:r>
      <w:r w:rsidR="0019367F" w:rsidRPr="00D35CE7">
        <w:rPr>
          <w:sz w:val="28"/>
          <w:szCs w:val="28"/>
          <w:vertAlign w:val="subscript"/>
        </w:rPr>
        <w:t xml:space="preserve"> </w:t>
      </w:r>
      <w:r w:rsidRPr="00D35CE7">
        <w:rPr>
          <w:sz w:val="28"/>
          <w:szCs w:val="28"/>
        </w:rPr>
        <w:t>,</w:t>
      </w:r>
    </w:p>
    <w:p w:rsidR="00A85A92" w:rsidRPr="006E52F3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64EF8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 В – выручка от продаж;</w:t>
      </w:r>
    </w:p>
    <w:p w:rsidR="007B4207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</w:t>
      </w:r>
      <w:r w:rsidRPr="00D35CE7">
        <w:rPr>
          <w:sz w:val="28"/>
          <w:szCs w:val="28"/>
          <w:vertAlign w:val="subscript"/>
        </w:rPr>
        <w:t>пер</w:t>
      </w:r>
      <w:r w:rsidRPr="00D35CE7">
        <w:rPr>
          <w:sz w:val="28"/>
          <w:szCs w:val="28"/>
        </w:rPr>
        <w:t xml:space="preserve"> – переменные затраты.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B4207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КМ в 1-й год = 153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– 93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198,1 = 59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801,9 тыс. долл.</w:t>
      </w:r>
    </w:p>
    <w:p w:rsidR="007B4207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КМ во 2-й год =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– 130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997,2 = 84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602,8 тыс. долл.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B4207" w:rsidRPr="00D35CE7" w:rsidRDefault="007B4207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основании данных вычислений можно сказать, что контрибуционная маржа за первый год составила 59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801,9 тыс. долл., что превышает постоянные расходы за данный период</w:t>
      </w:r>
      <w:r w:rsidR="009B1285" w:rsidRPr="00D35CE7">
        <w:rPr>
          <w:sz w:val="28"/>
          <w:szCs w:val="28"/>
        </w:rPr>
        <w:t xml:space="preserve"> на 18</w:t>
      </w:r>
      <w:r w:rsidR="0019367F" w:rsidRPr="00D35CE7">
        <w:rPr>
          <w:sz w:val="28"/>
          <w:szCs w:val="28"/>
        </w:rPr>
        <w:t xml:space="preserve"> </w:t>
      </w:r>
      <w:r w:rsidR="009B1285" w:rsidRPr="00D35CE7">
        <w:rPr>
          <w:sz w:val="28"/>
          <w:szCs w:val="28"/>
        </w:rPr>
        <w:t>917 тыс. долл.</w:t>
      </w:r>
      <w:r w:rsidRPr="00D35CE7">
        <w:rPr>
          <w:sz w:val="28"/>
          <w:szCs w:val="28"/>
        </w:rPr>
        <w:t xml:space="preserve">, тем самым </w:t>
      </w:r>
      <w:r w:rsidR="009B1285" w:rsidRPr="00D35CE7">
        <w:rPr>
          <w:sz w:val="28"/>
          <w:szCs w:val="28"/>
        </w:rPr>
        <w:t>свидетельствует о достаточности их покрытия и способности предприятия получать прибыль. Во втором году контрибуционная маржа составила 84</w:t>
      </w:r>
      <w:r w:rsidR="0019367F" w:rsidRPr="00D35CE7">
        <w:rPr>
          <w:sz w:val="28"/>
          <w:szCs w:val="28"/>
        </w:rPr>
        <w:t xml:space="preserve"> </w:t>
      </w:r>
      <w:r w:rsidR="009B1285" w:rsidRPr="00D35CE7">
        <w:rPr>
          <w:sz w:val="28"/>
          <w:szCs w:val="28"/>
        </w:rPr>
        <w:t>602,8 тыс. долл., то есть также превышает постоянные затраты на 32</w:t>
      </w:r>
      <w:r w:rsidR="0019367F" w:rsidRPr="00D35CE7">
        <w:rPr>
          <w:sz w:val="28"/>
          <w:szCs w:val="28"/>
        </w:rPr>
        <w:t xml:space="preserve"> </w:t>
      </w:r>
      <w:r w:rsidR="009B1285" w:rsidRPr="00D35CE7">
        <w:rPr>
          <w:sz w:val="28"/>
          <w:szCs w:val="28"/>
        </w:rPr>
        <w:t>301 тыс. долл., соответственно покрывает постоянные затраты за данный период и предоставляет предприятию прибыль.</w:t>
      </w:r>
    </w:p>
    <w:p w:rsidR="009B1285" w:rsidRPr="00D35CE7" w:rsidRDefault="00AB1DB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Определим коэффициент контрибуционной маржи: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position w:val="-24"/>
          <w:sz w:val="28"/>
          <w:szCs w:val="28"/>
          <w:lang w:val="en-US"/>
        </w:rPr>
      </w:pPr>
    </w:p>
    <w:p w:rsidR="00AB1DBD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6" type="#_x0000_t75" style="width:62.25pt;height:30.75pt">
            <v:imagedata r:id="rId28" o:title=""/>
          </v:shape>
        </w:pict>
      </w:r>
      <w:r w:rsidR="0019367F" w:rsidRPr="00D35CE7">
        <w:rPr>
          <w:sz w:val="28"/>
          <w:szCs w:val="28"/>
        </w:rPr>
        <w:t xml:space="preserve"> </w:t>
      </w:r>
      <w:r w:rsidR="00AB1DBD" w:rsidRPr="00D35CE7">
        <w:rPr>
          <w:sz w:val="28"/>
          <w:szCs w:val="28"/>
        </w:rPr>
        <w:t>,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B1DBD" w:rsidRPr="00D35CE7" w:rsidRDefault="00AB1DB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 КМ – контрибуционная маржа;</w:t>
      </w:r>
    </w:p>
    <w:p w:rsidR="00AB1DBD" w:rsidRPr="00D35CE7" w:rsidRDefault="00AB1DB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В – выручка от продаж.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position w:val="-24"/>
          <w:sz w:val="28"/>
          <w:szCs w:val="28"/>
        </w:rPr>
      </w:pPr>
    </w:p>
    <w:p w:rsidR="00AB1DBD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7" type="#_x0000_t75" style="width:117pt;height:30.75pt">
            <v:imagedata r:id="rId29" o:title=""/>
          </v:shape>
        </w:pict>
      </w:r>
      <w:r w:rsidR="00AB1DBD" w:rsidRPr="00D35CE7">
        <w:rPr>
          <w:sz w:val="28"/>
          <w:szCs w:val="28"/>
        </w:rPr>
        <w:t xml:space="preserve"> за 1-й год</w:t>
      </w:r>
    </w:p>
    <w:p w:rsidR="00AB1DBD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8" type="#_x0000_t75" style="width:119.25pt;height:30.75pt">
            <v:imagedata r:id="rId30" o:title=""/>
          </v:shape>
        </w:pict>
      </w:r>
      <w:r w:rsidR="00AB1DBD" w:rsidRPr="00D35CE7">
        <w:rPr>
          <w:sz w:val="28"/>
          <w:szCs w:val="28"/>
        </w:rPr>
        <w:t xml:space="preserve"> за 2-й год</w:t>
      </w:r>
      <w:r w:rsidR="00312A2E" w:rsidRPr="00D35CE7">
        <w:rPr>
          <w:sz w:val="28"/>
          <w:szCs w:val="28"/>
        </w:rPr>
        <w:t>ы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76522" w:rsidRPr="00D35CE7" w:rsidRDefault="008175A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За текущий год выросла выручка на 62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тыс. долл., а также возросли и постоянные затраты на 25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404,7 тыс. долл., в соответствии с этим коэффициент контрибуционной маржи </w:t>
      </w:r>
      <w:r w:rsidR="00776522" w:rsidRPr="00D35CE7">
        <w:rPr>
          <w:sz w:val="28"/>
          <w:szCs w:val="28"/>
        </w:rPr>
        <w:t>практически не изменился, но все же на основании его увеличения на 0,003 можно сделать вывод, что предприятие пытается более эффективно осуществлять управление операционными затратами.</w:t>
      </w:r>
    </w:p>
    <w:p w:rsidR="00776522" w:rsidRDefault="0076177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 xml:space="preserve">Зная коэффициент контрибуционной маржи, </w:t>
      </w:r>
      <w:r w:rsidR="00674F7C" w:rsidRPr="00D35CE7">
        <w:rPr>
          <w:sz w:val="28"/>
          <w:szCs w:val="28"/>
        </w:rPr>
        <w:t>можно рассчитать</w:t>
      </w:r>
      <w:r w:rsidRPr="00D35CE7">
        <w:rPr>
          <w:sz w:val="28"/>
          <w:szCs w:val="28"/>
        </w:rPr>
        <w:t xml:space="preserve"> точку безубыточности</w:t>
      </w:r>
      <w:r w:rsidR="00674F7C" w:rsidRPr="00D35CE7">
        <w:rPr>
          <w:sz w:val="28"/>
          <w:szCs w:val="28"/>
        </w:rPr>
        <w:t xml:space="preserve"> в натуральном выражении, или порог рентабельности в стоимостных единицах измерения: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1773" w:rsidRPr="00D35CE7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8362F6">
        <w:pict>
          <v:shape id="_x0000_i1049" type="#_x0000_t75" style="width:276.75pt;height:86.25pt" o:allowoverlap="f">
            <v:imagedata r:id="rId31" o:title=""/>
          </v:shape>
        </w:pict>
      </w:r>
    </w:p>
    <w:p w:rsidR="00761773" w:rsidRPr="00D35CE7" w:rsidRDefault="00761773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201C5" w:rsidRPr="00D35CE7" w:rsidRDefault="008175A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На основании расчета данного показателя, можно сказать, что за прошедший год порог </w:t>
      </w:r>
      <w:r w:rsidR="00457B41" w:rsidRPr="00D35CE7">
        <w:rPr>
          <w:sz w:val="28"/>
          <w:szCs w:val="28"/>
        </w:rPr>
        <w:t xml:space="preserve">рентабельности вырос </w:t>
      </w:r>
      <w:r w:rsidR="0017115F" w:rsidRPr="00D35CE7">
        <w:rPr>
          <w:sz w:val="28"/>
          <w:szCs w:val="28"/>
        </w:rPr>
        <w:t>на 28</w:t>
      </w:r>
      <w:r w:rsidR="0019367F" w:rsidRPr="00D35CE7">
        <w:rPr>
          <w:sz w:val="28"/>
          <w:szCs w:val="28"/>
        </w:rPr>
        <w:t xml:space="preserve"> </w:t>
      </w:r>
      <w:r w:rsidR="0017115F" w:rsidRPr="00D35CE7">
        <w:rPr>
          <w:sz w:val="28"/>
          <w:szCs w:val="28"/>
        </w:rPr>
        <w:t>320,39</w:t>
      </w:r>
      <w:r w:rsidR="00457B41" w:rsidRPr="00D35CE7">
        <w:rPr>
          <w:sz w:val="28"/>
          <w:szCs w:val="28"/>
        </w:rPr>
        <w:t xml:space="preserve"> тыс. долл., данное увеличение произошло за счет увеличения постоянных затрат, по скольку коэффициент контрибуц</w:t>
      </w:r>
      <w:r w:rsidR="0017115F" w:rsidRPr="00D35CE7">
        <w:rPr>
          <w:sz w:val="28"/>
          <w:szCs w:val="28"/>
        </w:rPr>
        <w:t>ионной маржи за данный год не изменился</w:t>
      </w:r>
      <w:r w:rsidR="00457B41" w:rsidRPr="00D35CE7">
        <w:rPr>
          <w:sz w:val="28"/>
          <w:szCs w:val="28"/>
        </w:rPr>
        <w:t xml:space="preserve">. Рост порога рентабельности говорит о том, что снижается </w:t>
      </w:r>
      <w:r w:rsidR="00A557FF" w:rsidRPr="00D35CE7">
        <w:rPr>
          <w:sz w:val="28"/>
          <w:szCs w:val="28"/>
        </w:rPr>
        <w:t xml:space="preserve">возможность прибыльности производства, но однозначно </w:t>
      </w:r>
      <w:r w:rsidR="00A56558" w:rsidRPr="00D35CE7">
        <w:rPr>
          <w:sz w:val="28"/>
          <w:szCs w:val="28"/>
        </w:rPr>
        <w:t xml:space="preserve">такового вывода давать </w:t>
      </w:r>
      <w:r w:rsidR="00A557FF" w:rsidRPr="00D35CE7">
        <w:rPr>
          <w:sz w:val="28"/>
          <w:szCs w:val="28"/>
        </w:rPr>
        <w:t>нельзя, так как видно</w:t>
      </w:r>
      <w:r w:rsidR="00A56558" w:rsidRPr="00D35CE7">
        <w:rPr>
          <w:sz w:val="28"/>
          <w:szCs w:val="28"/>
        </w:rPr>
        <w:t>,</w:t>
      </w:r>
      <w:r w:rsidR="00A557FF" w:rsidRPr="00D35CE7">
        <w:rPr>
          <w:sz w:val="28"/>
          <w:szCs w:val="28"/>
        </w:rPr>
        <w:t xml:space="preserve"> что з</w:t>
      </w:r>
      <w:r w:rsidRPr="00D35CE7">
        <w:rPr>
          <w:sz w:val="28"/>
          <w:szCs w:val="28"/>
        </w:rPr>
        <w:t>а текущий год</w:t>
      </w:r>
      <w:r w:rsidR="00A557FF" w:rsidRPr="00D35CE7">
        <w:rPr>
          <w:sz w:val="28"/>
          <w:szCs w:val="28"/>
        </w:rPr>
        <w:t xml:space="preserve"> предприятие увеличило обороты своего производства</w:t>
      </w:r>
      <w:r w:rsidR="00A56558" w:rsidRPr="00D35CE7">
        <w:rPr>
          <w:sz w:val="28"/>
          <w:szCs w:val="28"/>
        </w:rPr>
        <w:t>,</w:t>
      </w:r>
      <w:r w:rsidR="00A557FF" w:rsidRPr="00D35CE7">
        <w:rPr>
          <w:sz w:val="28"/>
          <w:szCs w:val="28"/>
        </w:rPr>
        <w:t xml:space="preserve"> </w:t>
      </w:r>
      <w:r w:rsidR="00A56558" w:rsidRPr="00D35CE7">
        <w:rPr>
          <w:sz w:val="28"/>
          <w:szCs w:val="28"/>
        </w:rPr>
        <w:t>с</w:t>
      </w:r>
      <w:r w:rsidR="00A557FF" w:rsidRPr="00D35CE7">
        <w:rPr>
          <w:sz w:val="28"/>
          <w:szCs w:val="28"/>
        </w:rPr>
        <w:t xml:space="preserve">оответственно </w:t>
      </w:r>
      <w:r w:rsidR="00A56558" w:rsidRPr="00D35CE7">
        <w:rPr>
          <w:sz w:val="28"/>
          <w:szCs w:val="28"/>
        </w:rPr>
        <w:t>рост порога рентабельности сказывает</w:t>
      </w:r>
      <w:r w:rsidR="00A557FF" w:rsidRPr="00D35CE7">
        <w:rPr>
          <w:sz w:val="28"/>
          <w:szCs w:val="28"/>
        </w:rPr>
        <w:t>ся именно этим</w:t>
      </w:r>
      <w:r w:rsidR="00A56558" w:rsidRPr="00D35CE7">
        <w:rPr>
          <w:sz w:val="28"/>
          <w:szCs w:val="28"/>
        </w:rPr>
        <w:t xml:space="preserve">. Для </w:t>
      </w:r>
      <w:r w:rsidR="006201C5" w:rsidRPr="00D35CE7">
        <w:rPr>
          <w:sz w:val="28"/>
          <w:szCs w:val="28"/>
        </w:rPr>
        <w:t>того,</w:t>
      </w:r>
      <w:r w:rsidR="00A56558" w:rsidRPr="00D35CE7">
        <w:rPr>
          <w:sz w:val="28"/>
          <w:szCs w:val="28"/>
        </w:rPr>
        <w:t xml:space="preserve"> что бы сделать полный вывод о достаточности</w:t>
      </w:r>
      <w:r w:rsidR="006201C5" w:rsidRPr="00D35CE7">
        <w:rPr>
          <w:sz w:val="28"/>
          <w:szCs w:val="28"/>
        </w:rPr>
        <w:t xml:space="preserve"> выручки для покрытия всех операционных расходов и получения прибыли необходимо рассчитать запас финансовой прочности.</w:t>
      </w:r>
    </w:p>
    <w:p w:rsid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02DFA" w:rsidRPr="00D35CE7" w:rsidRDefault="006201C5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Запас финансовой прочности = Выручка – Порог рентабельности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,</w:t>
      </w:r>
    </w:p>
    <w:p w:rsidR="00420DF0" w:rsidRPr="00D35CE7" w:rsidRDefault="00420DF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Запас финансовой прочности за 1-й год = 153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000 – 105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102,57 = 47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897,43 тыс. долл.</w:t>
      </w:r>
    </w:p>
    <w:p w:rsidR="00F036FC" w:rsidRPr="00D35CE7" w:rsidRDefault="00E718D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Т.е. 47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897,43 / 153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000 * 100 = 31,3 % </w:t>
      </w:r>
      <w:r w:rsidR="00F036FC" w:rsidRPr="00D35CE7">
        <w:rPr>
          <w:sz w:val="28"/>
          <w:szCs w:val="28"/>
        </w:rPr>
        <w:t xml:space="preserve">от </w:t>
      </w:r>
      <w:r w:rsidRPr="00D35CE7">
        <w:rPr>
          <w:sz w:val="28"/>
          <w:szCs w:val="28"/>
        </w:rPr>
        <w:t>выручки состав</w:t>
      </w:r>
      <w:r w:rsidR="00F036FC" w:rsidRPr="00D35CE7">
        <w:rPr>
          <w:sz w:val="28"/>
          <w:szCs w:val="28"/>
        </w:rPr>
        <w:t>ляет запас финансовой прочности.</w:t>
      </w:r>
    </w:p>
    <w:p w:rsidR="00171240" w:rsidRPr="00D35CE7" w:rsidRDefault="00171240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Запас финансовой прочности за 2-й год =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600 – </w:t>
      </w:r>
      <w:r w:rsidR="00F036FC" w:rsidRPr="00D35CE7">
        <w:rPr>
          <w:sz w:val="28"/>
          <w:szCs w:val="28"/>
        </w:rPr>
        <w:t>133</w:t>
      </w:r>
      <w:r w:rsidR="0019367F" w:rsidRPr="00D35CE7">
        <w:rPr>
          <w:sz w:val="28"/>
          <w:szCs w:val="28"/>
        </w:rPr>
        <w:t xml:space="preserve"> </w:t>
      </w:r>
      <w:r w:rsidR="00F036FC" w:rsidRPr="00D35CE7">
        <w:rPr>
          <w:sz w:val="28"/>
          <w:szCs w:val="28"/>
        </w:rPr>
        <w:t>422,96</w:t>
      </w:r>
      <w:r w:rsidRPr="00D35CE7">
        <w:rPr>
          <w:sz w:val="28"/>
          <w:szCs w:val="28"/>
        </w:rPr>
        <w:t xml:space="preserve"> = </w:t>
      </w:r>
      <w:r w:rsidR="00F036FC" w:rsidRPr="00D35CE7">
        <w:rPr>
          <w:sz w:val="28"/>
          <w:szCs w:val="28"/>
        </w:rPr>
        <w:t>82</w:t>
      </w:r>
      <w:r w:rsidR="0019367F" w:rsidRPr="00D35CE7">
        <w:rPr>
          <w:sz w:val="28"/>
          <w:szCs w:val="28"/>
        </w:rPr>
        <w:t xml:space="preserve"> </w:t>
      </w:r>
      <w:r w:rsidR="00F036FC" w:rsidRPr="00D35CE7">
        <w:rPr>
          <w:sz w:val="28"/>
          <w:szCs w:val="28"/>
        </w:rPr>
        <w:t>177,04</w:t>
      </w:r>
      <w:r w:rsidRPr="00D35CE7">
        <w:rPr>
          <w:sz w:val="28"/>
          <w:szCs w:val="28"/>
        </w:rPr>
        <w:t xml:space="preserve"> тыс. долл.</w:t>
      </w:r>
    </w:p>
    <w:p w:rsidR="00F036FC" w:rsidRPr="00D35CE7" w:rsidRDefault="00F036F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Т.е. 82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177,04 / 215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600 * 100 = 38,12 % от выручки составляет запас финансовой прочности.</w:t>
      </w:r>
    </w:p>
    <w:p w:rsidR="006E52F3" w:rsidRDefault="006E52F3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036FC" w:rsidRPr="00D35CE7" w:rsidRDefault="00F036F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Таким образом, можно сказать, что прибыльность предприятия в первом году составила 31,3% (47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897,43 тыс. долл.), а во втором году </w:t>
      </w:r>
      <w:r w:rsidR="00F75802" w:rsidRPr="00D35CE7">
        <w:rPr>
          <w:sz w:val="28"/>
          <w:szCs w:val="28"/>
        </w:rPr>
        <w:t>–</w:t>
      </w:r>
      <w:r w:rsidRPr="00D35CE7">
        <w:rPr>
          <w:sz w:val="28"/>
          <w:szCs w:val="28"/>
        </w:rPr>
        <w:t xml:space="preserve"> </w:t>
      </w:r>
      <w:r w:rsidR="00F75802" w:rsidRPr="00D35CE7">
        <w:rPr>
          <w:sz w:val="28"/>
          <w:szCs w:val="28"/>
        </w:rPr>
        <w:t>38,12% (82</w:t>
      </w:r>
      <w:r w:rsidR="0019367F" w:rsidRPr="00D35CE7">
        <w:rPr>
          <w:sz w:val="28"/>
          <w:szCs w:val="28"/>
        </w:rPr>
        <w:t xml:space="preserve"> </w:t>
      </w:r>
      <w:r w:rsidR="00F75802" w:rsidRPr="00D35CE7">
        <w:rPr>
          <w:sz w:val="28"/>
          <w:szCs w:val="28"/>
        </w:rPr>
        <w:t>177,04 тыс. долл.), то есть повысилась на 6,82% (34</w:t>
      </w:r>
      <w:r w:rsidR="0019367F" w:rsidRPr="00D35CE7">
        <w:rPr>
          <w:sz w:val="28"/>
          <w:szCs w:val="28"/>
        </w:rPr>
        <w:t xml:space="preserve"> </w:t>
      </w:r>
      <w:r w:rsidR="00F75802" w:rsidRPr="00D35CE7">
        <w:rPr>
          <w:sz w:val="28"/>
          <w:szCs w:val="28"/>
        </w:rPr>
        <w:t>279,61 тыс. долл.), что положительно характеризует деятельность предприятия.</w:t>
      </w:r>
    </w:p>
    <w:p w:rsidR="00F75802" w:rsidRPr="00D35CE7" w:rsidRDefault="00A66FDD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Действие операционного рычага проявляется в том, что любое изменение выручки от реализации всегда порождает более сильное изменение прибыли. </w:t>
      </w:r>
      <w:r w:rsidR="00F75802" w:rsidRPr="00D35CE7">
        <w:rPr>
          <w:sz w:val="28"/>
          <w:szCs w:val="28"/>
        </w:rPr>
        <w:t>Проанализируем изменение операционной прибыли за счет изменения продаж. Для этого необходимо рассчитать силу воздействия операционного рычага: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</w:p>
    <w:p w:rsidR="00420DF0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0" type="#_x0000_t75" style="width:203.25pt;height:33pt">
            <v:imagedata r:id="rId32" o:title=""/>
          </v:shape>
        </w:pict>
      </w:r>
      <w:r w:rsidR="00F75802" w:rsidRPr="00D35CE7">
        <w:rPr>
          <w:sz w:val="28"/>
          <w:szCs w:val="28"/>
        </w:rPr>
        <w:t>,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5802" w:rsidRPr="00D35CE7" w:rsidRDefault="00F7580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%∆ - процентное изменение.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</w:p>
    <w:p w:rsidR="00F75802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1" type="#_x0000_t75" style="width:192pt;height:33pt">
            <v:imagedata r:id="rId33" o:title=""/>
          </v:shape>
        </w:pict>
      </w:r>
    </w:p>
    <w:p w:rsidR="008017DB" w:rsidRPr="00D35CE7" w:rsidRDefault="008017D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СВОР в 1-й год = 59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198,1 / 18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917 = 3,13</w:t>
      </w:r>
    </w:p>
    <w:p w:rsidR="008017DB" w:rsidRPr="00D35CE7" w:rsidRDefault="008017DB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СВОР в 2-й год = 84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602,8 / 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301 = 2,62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87AB6" w:rsidRPr="00D35CE7" w:rsidRDefault="00490EA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Операционный рычаг воздействует своей силой на нетто-результат эксплуатации инвестиций, то есть прибыль до уплаты налога и процентов за кредит). </w:t>
      </w:r>
      <w:r w:rsidR="00A66FDD" w:rsidRPr="00D35CE7">
        <w:rPr>
          <w:sz w:val="28"/>
          <w:szCs w:val="28"/>
        </w:rPr>
        <w:t xml:space="preserve">Сила воздействия операционного рычага в 1-й год составила 3,13, а во 2-й год – 2,62, то есть это говорит что, </w:t>
      </w:r>
      <w:r w:rsidR="00A62298" w:rsidRPr="00D35CE7">
        <w:rPr>
          <w:sz w:val="28"/>
          <w:szCs w:val="28"/>
        </w:rPr>
        <w:t xml:space="preserve">при возможном увеличении выручки от реализации, на пример, на 3 %, прибыль возрастет на 3 % * 2,62 = 7,86 %. </w:t>
      </w:r>
      <w:r w:rsidR="00F87AB6" w:rsidRPr="00D35CE7">
        <w:rPr>
          <w:sz w:val="28"/>
          <w:szCs w:val="28"/>
        </w:rPr>
        <w:t>За текущий период сила воздействия операционного рычага снизилась на 0,51</w:t>
      </w:r>
      <w:r w:rsidR="00797849" w:rsidRPr="00D35CE7">
        <w:rPr>
          <w:sz w:val="28"/>
          <w:szCs w:val="28"/>
        </w:rPr>
        <w:t xml:space="preserve">, это связано со снижением темпа роста постоянных затрат по сравнению с </w:t>
      </w:r>
      <w:r w:rsidR="008712AE" w:rsidRPr="00D35CE7">
        <w:rPr>
          <w:sz w:val="28"/>
          <w:szCs w:val="28"/>
        </w:rPr>
        <w:t>темпами роста валовой моржи, что говорит о росте прибыли. Также данное снижение операционного рычага говорит о снижении предпринимательского риска.</w:t>
      </w:r>
    </w:p>
    <w:p w:rsidR="00A85A92" w:rsidRDefault="00A85A92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4CAA" w:rsidRPr="00D35CE7" w:rsidRDefault="006E52F3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13" w:name="_Toc248299965"/>
      <w:r>
        <w:rPr>
          <w:rFonts w:ascii="Times New Roman" w:hAnsi="Times New Roman" w:cs="Times New Roman"/>
          <w:b w:val="0"/>
          <w:sz w:val="28"/>
        </w:rPr>
        <w:br w:type="page"/>
      </w:r>
      <w:r w:rsidR="00A85A92">
        <w:rPr>
          <w:rFonts w:ascii="Times New Roman" w:hAnsi="Times New Roman" w:cs="Times New Roman"/>
          <w:b w:val="0"/>
          <w:sz w:val="28"/>
        </w:rPr>
        <w:t>3.2</w:t>
      </w:r>
      <w:r w:rsidR="00BF083F" w:rsidRPr="00D35CE7">
        <w:rPr>
          <w:rFonts w:ascii="Times New Roman" w:hAnsi="Times New Roman" w:cs="Times New Roman"/>
          <w:b w:val="0"/>
          <w:sz w:val="28"/>
        </w:rPr>
        <w:t xml:space="preserve"> Финансовый рычаг</w:t>
      </w:r>
      <w:bookmarkEnd w:id="13"/>
    </w:p>
    <w:p w:rsidR="00BF083F" w:rsidRPr="00D35CE7" w:rsidRDefault="00BF083F" w:rsidP="00D35CE7">
      <w:pPr>
        <w:suppressAutoHyphens/>
        <w:spacing w:line="360" w:lineRule="auto"/>
        <w:ind w:firstLine="709"/>
        <w:jc w:val="both"/>
        <w:rPr>
          <w:sz w:val="28"/>
          <w:lang w:eastAsia="ar-SA"/>
        </w:rPr>
      </w:pPr>
    </w:p>
    <w:p w:rsidR="00B24CAA" w:rsidRPr="00D35CE7" w:rsidRDefault="00B24CA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Постоянные затраты порождают также и воздействие финансового рычага, при этом финансовые издержки оказывают влияние на взаимосвязь между операционной и чистой прибылью: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</w:p>
    <w:p w:rsidR="00B24CAA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2" type="#_x0000_t75" style="width:198.75pt;height:33pt">
            <v:imagedata r:id="rId34" o:title=""/>
          </v:shape>
        </w:pict>
      </w:r>
      <w:r w:rsidR="00B24CAA" w:rsidRPr="00D35CE7">
        <w:rPr>
          <w:sz w:val="28"/>
          <w:szCs w:val="28"/>
        </w:rPr>
        <w:t>,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4CAA" w:rsidRPr="00D35CE7" w:rsidRDefault="00B24CA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где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%∆ - процентное изменение.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</w:p>
    <w:p w:rsidR="00B24CAA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3" type="#_x0000_t75" style="width:305.25pt;height:33pt">
            <v:imagedata r:id="rId35" o:title=""/>
          </v:shape>
        </w:pict>
      </w:r>
    </w:p>
    <w:p w:rsidR="00B24CAA" w:rsidRPr="00D35CE7" w:rsidRDefault="00B24CA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СФР за 1-й год = 18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917 / (18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917 –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277) = 18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917 / 16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640 = 1,14</w:t>
      </w:r>
    </w:p>
    <w:p w:rsidR="00B24CAA" w:rsidRPr="00D35CE7" w:rsidRDefault="00B24CAA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СФР за 2-й год = 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301 / (32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301 – 2</w:t>
      </w:r>
      <w:r w:rsidR="0019367F" w:rsidRPr="00D35CE7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585) = </w:t>
      </w:r>
      <w:r w:rsidR="0082414E" w:rsidRPr="00D35CE7">
        <w:rPr>
          <w:sz w:val="28"/>
          <w:szCs w:val="28"/>
        </w:rPr>
        <w:t>32</w:t>
      </w:r>
      <w:r w:rsidR="0019367F" w:rsidRPr="00D35CE7">
        <w:rPr>
          <w:sz w:val="28"/>
          <w:szCs w:val="28"/>
        </w:rPr>
        <w:t xml:space="preserve"> </w:t>
      </w:r>
      <w:r w:rsidR="0082414E" w:rsidRPr="00D35CE7">
        <w:rPr>
          <w:sz w:val="28"/>
          <w:szCs w:val="28"/>
        </w:rPr>
        <w:t>301 / 29</w:t>
      </w:r>
      <w:r w:rsidR="0019367F" w:rsidRPr="00D35CE7">
        <w:rPr>
          <w:sz w:val="28"/>
          <w:szCs w:val="28"/>
        </w:rPr>
        <w:t xml:space="preserve"> </w:t>
      </w:r>
      <w:r w:rsidR="0082414E" w:rsidRPr="00D35CE7">
        <w:rPr>
          <w:sz w:val="28"/>
          <w:szCs w:val="28"/>
        </w:rPr>
        <w:t>716 = 1,09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2414E" w:rsidRPr="00D35CE7" w:rsidRDefault="00490EA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Финансовый рычаг воздействует своей силой на сумму чистой прибыли предприятия, уровень чистой рентабельности его собственных средств и величину чистой прибыли в расчете на каждую обыкновенную акцию. </w:t>
      </w:r>
      <w:r w:rsidR="0082414E" w:rsidRPr="00D35CE7">
        <w:rPr>
          <w:sz w:val="28"/>
          <w:szCs w:val="28"/>
        </w:rPr>
        <w:t>За текущий период сила воздействия финансового рычага снизилась на 0,05</w:t>
      </w:r>
      <w:r w:rsidRPr="00D35CE7">
        <w:rPr>
          <w:sz w:val="28"/>
          <w:szCs w:val="28"/>
        </w:rPr>
        <w:t>. Оптимальным является уровень финансового рычага равный одной трети – половине уровня экономической рентабельности активов, а поскольку на основании коэффициентного анализа уровень рентабельности активов составил 7,79 % в 1-й год и 9,86 % во 2-й год, это показывает, что сила воздействия финансового рычага меньше данных норм. Данное отклонение показывает, что финансовый рычаг не причиняет значительное влияние на прибыльность. Поскольку финансовый рычаг имеет тенденцию роста, это говорит о том, что данный рост вызван повышением процентных платежей по кредиту, и приводит к снижению прибыли и увеличению финансового риска. При этом финансовый риск может быть связан с невозмещением кредита с процентами, а также падение дивиденда и курса акций.</w:t>
      </w:r>
    </w:p>
    <w:p w:rsidR="00A85A92" w:rsidRDefault="00A85A92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  <w:lang w:val="en-US"/>
        </w:rPr>
      </w:pPr>
    </w:p>
    <w:p w:rsidR="00C77F01" w:rsidRPr="00A85A92" w:rsidRDefault="00A85A92" w:rsidP="00D35CE7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4"/>
        </w:rPr>
      </w:pPr>
      <w:r w:rsidRPr="00D35CE7">
        <w:rPr>
          <w:b w:val="0"/>
          <w:sz w:val="28"/>
          <w:szCs w:val="24"/>
        </w:rPr>
        <w:t xml:space="preserve">Таблица </w:t>
      </w:r>
      <w:r w:rsidRPr="00D35CE7">
        <w:rPr>
          <w:b w:val="0"/>
          <w:noProof/>
          <w:sz w:val="28"/>
          <w:szCs w:val="24"/>
        </w:rPr>
        <w:t>11</w:t>
      </w:r>
      <w:r w:rsidRPr="00A85A92">
        <w:rPr>
          <w:b w:val="0"/>
          <w:noProof/>
          <w:sz w:val="28"/>
          <w:szCs w:val="24"/>
        </w:rPr>
        <w:t xml:space="preserve"> </w:t>
      </w:r>
      <w:r w:rsidR="00C77F01" w:rsidRPr="00D35CE7">
        <w:rPr>
          <w:b w:val="0"/>
          <w:sz w:val="28"/>
          <w:szCs w:val="24"/>
        </w:rPr>
        <w:t>Операционные и финансовые рычаги предприятия</w:t>
      </w:r>
    </w:p>
    <w:p w:rsidR="003057D9" w:rsidRPr="00D35CE7" w:rsidRDefault="008362F6" w:rsidP="00D35CE7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054" type="#_x0000_t75" style="width:351pt;height:70.5pt">
            <v:imagedata r:id="rId36" o:title=""/>
          </v:shape>
        </w:pic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7359C" w:rsidRPr="00A85A92" w:rsidRDefault="004735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основании полученных данных можно определить сопряженное воздействие финансового и операционного рычагов и совокупный уровень риска: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5A92" w:rsidRDefault="008362F6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Cs w:val="28"/>
        </w:rPr>
        <w:pict>
          <v:shape id="_x0000_i1055" type="#_x0000_t75" style="width:331.5pt;height:72.75pt">
            <v:imagedata r:id="rId37" o:title="" cropright="18698f"/>
          </v:shape>
        </w:pict>
      </w:r>
    </w:p>
    <w:p w:rsidR="0047359C" w:rsidRPr="00D35CE7" w:rsidRDefault="004735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Сопряженный эффект за 1-й год = </w:t>
      </w:r>
      <w:r w:rsidR="00C178BB" w:rsidRPr="00D35CE7">
        <w:rPr>
          <w:sz w:val="28"/>
          <w:szCs w:val="28"/>
        </w:rPr>
        <w:t>3,13</w:t>
      </w:r>
      <w:r w:rsidRPr="00D35CE7">
        <w:rPr>
          <w:sz w:val="28"/>
          <w:szCs w:val="28"/>
        </w:rPr>
        <w:t xml:space="preserve"> * </w:t>
      </w:r>
      <w:r w:rsidR="00C178BB" w:rsidRPr="00D35CE7">
        <w:rPr>
          <w:sz w:val="28"/>
          <w:szCs w:val="28"/>
        </w:rPr>
        <w:t>2,62</w:t>
      </w:r>
      <w:r w:rsidRPr="00D35CE7">
        <w:rPr>
          <w:sz w:val="28"/>
          <w:szCs w:val="28"/>
        </w:rPr>
        <w:t xml:space="preserve"> = </w:t>
      </w:r>
      <w:r w:rsidR="00C178BB" w:rsidRPr="00D35CE7">
        <w:rPr>
          <w:sz w:val="28"/>
          <w:szCs w:val="28"/>
        </w:rPr>
        <w:t>8,</w:t>
      </w:r>
      <w:r w:rsidRPr="00D35CE7">
        <w:rPr>
          <w:sz w:val="28"/>
          <w:szCs w:val="28"/>
        </w:rPr>
        <w:t>2</w:t>
      </w:r>
    </w:p>
    <w:p w:rsidR="0047359C" w:rsidRPr="00D35CE7" w:rsidRDefault="0047359C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 xml:space="preserve">Сопряженный эффект за 2-й год = </w:t>
      </w:r>
      <w:r w:rsidR="00C178BB" w:rsidRPr="00D35CE7">
        <w:rPr>
          <w:sz w:val="28"/>
          <w:szCs w:val="28"/>
        </w:rPr>
        <w:t>1,14</w:t>
      </w:r>
      <w:r w:rsidRPr="00D35CE7">
        <w:rPr>
          <w:sz w:val="28"/>
          <w:szCs w:val="28"/>
        </w:rPr>
        <w:t xml:space="preserve"> * 1,</w:t>
      </w:r>
      <w:r w:rsidR="00C178BB" w:rsidRPr="00D35CE7">
        <w:rPr>
          <w:sz w:val="28"/>
          <w:szCs w:val="28"/>
        </w:rPr>
        <w:t>09</w:t>
      </w:r>
      <w:r w:rsidRPr="00D35CE7">
        <w:rPr>
          <w:sz w:val="28"/>
          <w:szCs w:val="28"/>
        </w:rPr>
        <w:t xml:space="preserve"> = </w:t>
      </w:r>
      <w:r w:rsidR="00C178BB" w:rsidRPr="00D35CE7">
        <w:rPr>
          <w:sz w:val="28"/>
          <w:szCs w:val="28"/>
        </w:rPr>
        <w:t>1,24</w:t>
      </w:r>
    </w:p>
    <w:p w:rsid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7359C" w:rsidRDefault="0047359C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5CE7">
        <w:rPr>
          <w:sz w:val="28"/>
          <w:szCs w:val="28"/>
        </w:rPr>
        <w:t xml:space="preserve">Таким образом, уровень совокупного риска в 1-м году составляет </w:t>
      </w:r>
      <w:r w:rsidR="00E87FD4" w:rsidRPr="00D35CE7">
        <w:rPr>
          <w:sz w:val="28"/>
          <w:szCs w:val="28"/>
        </w:rPr>
        <w:t>8,2</w:t>
      </w:r>
      <w:r w:rsidRPr="00D35CE7">
        <w:rPr>
          <w:sz w:val="28"/>
          <w:szCs w:val="28"/>
        </w:rPr>
        <w:t xml:space="preserve"> и во 2-м году – </w:t>
      </w:r>
      <w:r w:rsidR="00E87FD4" w:rsidRPr="00D35CE7">
        <w:rPr>
          <w:sz w:val="28"/>
          <w:szCs w:val="28"/>
        </w:rPr>
        <w:t>1,24,</w:t>
      </w:r>
      <w:r w:rsidRPr="00D35CE7">
        <w:rPr>
          <w:sz w:val="28"/>
          <w:szCs w:val="28"/>
        </w:rPr>
        <w:t xml:space="preserve"> то есть </w:t>
      </w:r>
      <w:r w:rsidR="00E87FD4" w:rsidRPr="00D35CE7">
        <w:rPr>
          <w:sz w:val="28"/>
          <w:szCs w:val="28"/>
        </w:rPr>
        <w:t>снизился</w:t>
      </w:r>
      <w:r w:rsidRPr="00D35CE7">
        <w:rPr>
          <w:sz w:val="28"/>
          <w:szCs w:val="28"/>
        </w:rPr>
        <w:t xml:space="preserve"> на </w:t>
      </w:r>
      <w:r w:rsidR="00E87FD4" w:rsidRPr="00D35CE7">
        <w:rPr>
          <w:sz w:val="28"/>
          <w:szCs w:val="28"/>
        </w:rPr>
        <w:t>6,92</w:t>
      </w:r>
      <w:r w:rsidRPr="00D35CE7">
        <w:rPr>
          <w:sz w:val="28"/>
          <w:szCs w:val="28"/>
        </w:rPr>
        <w:t xml:space="preserve">. </w:t>
      </w:r>
      <w:r w:rsidR="00E87FD4" w:rsidRPr="00D35CE7">
        <w:rPr>
          <w:sz w:val="28"/>
          <w:szCs w:val="28"/>
        </w:rPr>
        <w:t xml:space="preserve">Таким образом, снижение </w:t>
      </w:r>
      <w:r w:rsidRPr="00D35CE7">
        <w:rPr>
          <w:sz w:val="28"/>
          <w:szCs w:val="28"/>
        </w:rPr>
        <w:t>процентных платежей с</w:t>
      </w:r>
      <w:r w:rsidR="00E87FD4" w:rsidRPr="00D35CE7">
        <w:rPr>
          <w:sz w:val="28"/>
          <w:szCs w:val="28"/>
        </w:rPr>
        <w:t xml:space="preserve">о снижением </w:t>
      </w:r>
      <w:r w:rsidRPr="00D35CE7">
        <w:rPr>
          <w:sz w:val="28"/>
          <w:szCs w:val="28"/>
        </w:rPr>
        <w:t xml:space="preserve">финансового рычага </w:t>
      </w:r>
      <w:r w:rsidR="00E87FD4" w:rsidRPr="00D35CE7">
        <w:rPr>
          <w:sz w:val="28"/>
          <w:szCs w:val="28"/>
        </w:rPr>
        <w:t>облегчает</w:t>
      </w:r>
      <w:r w:rsidRPr="00D35CE7">
        <w:rPr>
          <w:sz w:val="28"/>
          <w:szCs w:val="28"/>
        </w:rPr>
        <w:t xml:space="preserve"> постоянные затраты, тем самым </w:t>
      </w:r>
      <w:r w:rsidR="00E87FD4" w:rsidRPr="00D35CE7">
        <w:rPr>
          <w:sz w:val="28"/>
          <w:szCs w:val="28"/>
        </w:rPr>
        <w:t>снижая</w:t>
      </w:r>
      <w:r w:rsidRPr="00D35CE7">
        <w:rPr>
          <w:sz w:val="28"/>
          <w:szCs w:val="28"/>
        </w:rPr>
        <w:t xml:space="preserve"> воздействие операционного рычага. </w:t>
      </w:r>
      <w:r w:rsidR="00E87FD4" w:rsidRPr="00D35CE7">
        <w:rPr>
          <w:sz w:val="28"/>
          <w:szCs w:val="28"/>
        </w:rPr>
        <w:t>Данное снижение говорит о снижении риска, поскольку с</w:t>
      </w:r>
      <w:r w:rsidRPr="00D35CE7">
        <w:rPr>
          <w:sz w:val="28"/>
          <w:szCs w:val="28"/>
        </w:rPr>
        <w:t>очетание мощного операционного рычага с мощным финансовым рычагом может оказаться губительным для предприятия, так как предпринимательский и финансовый риск взаимно умножаются, мультиплицируя неблагоприятные эффекты, поэтому необходимо не допускать значительный сопряженный, препятствовать его росту. В</w:t>
      </w:r>
      <w:r w:rsidR="00E87FD4" w:rsidRPr="00D35CE7">
        <w:rPr>
          <w:sz w:val="28"/>
          <w:szCs w:val="28"/>
        </w:rPr>
        <w:t xml:space="preserve"> данном</w:t>
      </w:r>
      <w:r w:rsidRPr="00D35CE7">
        <w:rPr>
          <w:sz w:val="28"/>
          <w:szCs w:val="28"/>
        </w:rPr>
        <w:t xml:space="preserve"> случае </w:t>
      </w:r>
      <w:r w:rsidR="00E87FD4" w:rsidRPr="00D35CE7">
        <w:rPr>
          <w:sz w:val="28"/>
          <w:szCs w:val="28"/>
        </w:rPr>
        <w:t>снижение</w:t>
      </w:r>
      <w:r w:rsidRPr="00D35CE7">
        <w:rPr>
          <w:sz w:val="28"/>
          <w:szCs w:val="28"/>
        </w:rPr>
        <w:t xml:space="preserve"> финансового и предпринимательского риска, не смотря на </w:t>
      </w:r>
      <w:r w:rsidR="00E87FD4" w:rsidRPr="00D35CE7">
        <w:rPr>
          <w:sz w:val="28"/>
          <w:szCs w:val="28"/>
        </w:rPr>
        <w:t>возможные снижения</w:t>
      </w:r>
      <w:r w:rsidRPr="00D35CE7">
        <w:rPr>
          <w:sz w:val="28"/>
          <w:szCs w:val="28"/>
        </w:rPr>
        <w:t xml:space="preserve"> дивиденда, может </w:t>
      </w:r>
      <w:r w:rsidR="00E87FD4" w:rsidRPr="00D35CE7">
        <w:rPr>
          <w:sz w:val="28"/>
          <w:szCs w:val="28"/>
        </w:rPr>
        <w:t>привести к росту</w:t>
      </w:r>
      <w:r w:rsidRPr="00D35CE7">
        <w:rPr>
          <w:sz w:val="28"/>
          <w:szCs w:val="28"/>
        </w:rPr>
        <w:t xml:space="preserve"> курсовая стоимость акций предприятия</w:t>
      </w:r>
      <w:r w:rsidR="00E87FD4" w:rsidRPr="00D35CE7">
        <w:rPr>
          <w:sz w:val="28"/>
          <w:szCs w:val="28"/>
        </w:rPr>
        <w:t>, то есть перспективы развития предприятия будут оцениваться инвесторами значительно выше</w:t>
      </w:r>
      <w:r w:rsidRPr="00D35CE7">
        <w:rPr>
          <w:sz w:val="28"/>
          <w:szCs w:val="28"/>
        </w:rPr>
        <w:t>.</w:t>
      </w:r>
    </w:p>
    <w:p w:rsidR="00A85A92" w:rsidRPr="00A85A92" w:rsidRDefault="00A85A92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A3F61" w:rsidRPr="00D35CE7" w:rsidRDefault="005C6118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br w:type="page"/>
      </w:r>
      <w:bookmarkStart w:id="14" w:name="_Toc248299966"/>
      <w:r w:rsidRPr="00D35CE7">
        <w:rPr>
          <w:rFonts w:ascii="Times New Roman" w:hAnsi="Times New Roman" w:cs="Times New Roman"/>
          <w:b w:val="0"/>
          <w:sz w:val="28"/>
        </w:rPr>
        <w:t>Заключение</w:t>
      </w:r>
      <w:bookmarkEnd w:id="14"/>
    </w:p>
    <w:p w:rsidR="005C6118" w:rsidRPr="00D35CE7" w:rsidRDefault="005C6118" w:rsidP="00D35CE7">
      <w:pPr>
        <w:suppressAutoHyphens/>
        <w:spacing w:line="360" w:lineRule="auto"/>
        <w:ind w:firstLine="709"/>
        <w:jc w:val="both"/>
        <w:rPr>
          <w:sz w:val="28"/>
          <w:lang w:eastAsia="ar-SA"/>
        </w:rPr>
      </w:pPr>
    </w:p>
    <w:p w:rsidR="0019367F" w:rsidRPr="00D35CE7" w:rsidRDefault="001F46AE" w:rsidP="00A85A9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На основании произведенного анализа можно сказать, что предприятие имеет эффективную операционную деятельность, но при этом существуют и некоторые проблемы и риски.</w:t>
      </w:r>
      <w:r w:rsidR="00A85A92" w:rsidRPr="00A85A92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Ликвидность баланса предприятия отличается от абсолютной, это говори</w:t>
      </w:r>
      <w:r w:rsidR="004A1C4F" w:rsidRPr="00D35CE7">
        <w:rPr>
          <w:sz w:val="28"/>
          <w:szCs w:val="28"/>
        </w:rPr>
        <w:t>т</w:t>
      </w:r>
      <w:r w:rsidRPr="00D35CE7">
        <w:rPr>
          <w:sz w:val="28"/>
          <w:szCs w:val="28"/>
        </w:rPr>
        <w:t xml:space="preserve"> о неэффективно</w:t>
      </w:r>
      <w:r w:rsidR="004A1C4F" w:rsidRPr="00D35CE7">
        <w:rPr>
          <w:sz w:val="28"/>
          <w:szCs w:val="28"/>
        </w:rPr>
        <w:t>й</w:t>
      </w:r>
      <w:r w:rsidRPr="00D35CE7">
        <w:rPr>
          <w:sz w:val="28"/>
          <w:szCs w:val="28"/>
        </w:rPr>
        <w:t xml:space="preserve"> структуре баланса, то есть о необходимости улучшения эффективности использования средств, поскольку менее ликвидные активы не могут заменить более ликвидные и покрыть срочные обязательства за короткий период времени. Данная ситуация может привести к тому, что могут возникнуть финансовые затруднения. Хотя на основании коэффициентного анализа у предприятия обеспечивается текущая ликвидность.</w:t>
      </w:r>
      <w:r w:rsidR="00A85A92" w:rsidRPr="00A85A92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Горизонтальный и вертикальный анализ показал, что предприятие направлено на рост операционной деятельности, об этом свидетельствует значительная доля материально-производственных запасов, а также их положительный темп роста, высвобождение средств за счет сокращение дебиторской задолженности и краткосрочных финансовых вложений. Но предприятию следует усилить сбытовую направленность, что бы не возникала ситуация залеживания товара.</w:t>
      </w:r>
      <w:r w:rsidR="00A85A92" w:rsidRPr="00A85A92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При этом предприятия опирается в основном на долгосрочные средства, но собственные и привлеченные средства находятся в равной степени, что говорит о том, что предприятие не делает усилий в сторону обеспечения собственной капитальной базы, а также вкладывает долгосрочные средства не только в фиксированные активы, но и в текущую деятельность. Это могло бы говорить о неэффективном использовании средств и возникновении финансовых трудностей, но рост текущих пассивов говорит о деятельности направленной на изменение ситуации. А также рост нераспределенной прибыли говорит об эффективной деятельности предприятия.</w:t>
      </w:r>
    </w:p>
    <w:p w:rsidR="001F46AE" w:rsidRPr="00D35CE7" w:rsidRDefault="001F46AE" w:rsidP="00A85A9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5CE7">
        <w:rPr>
          <w:sz w:val="28"/>
          <w:szCs w:val="28"/>
        </w:rPr>
        <w:t>Коэффициентный анализ показал, что предприятие на 50 % зависимо от заемных средств, и зависимость эта растет, что может привести к определенным трудностям. При этом</w:t>
      </w:r>
      <w:r w:rsidR="004A1C4F" w:rsidRPr="00D35CE7">
        <w:rPr>
          <w:sz w:val="28"/>
          <w:szCs w:val="28"/>
        </w:rPr>
        <w:t xml:space="preserve"> все показатели зависимости превышают общеотраслевой уровень. Н</w:t>
      </w:r>
      <w:r w:rsidRPr="00D35CE7">
        <w:rPr>
          <w:sz w:val="28"/>
          <w:szCs w:val="28"/>
        </w:rPr>
        <w:t>а данный момент рентабельности предприятия характеризуется положительно, тем самым обеспечивает защищенность интересов кредиторов и инвесторов, предприятие может погашать долги и иметь прибыль.</w:t>
      </w:r>
      <w:r w:rsidR="00A85A92" w:rsidRPr="00A85A92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Также положительно характеризует деятельность предприятия ускорения оборачиваемости, как всех активов, так и дебиторской задолженности и запасов в частности. </w:t>
      </w:r>
      <w:r w:rsidR="004A1C4F" w:rsidRPr="00D35CE7">
        <w:rPr>
          <w:sz w:val="28"/>
          <w:szCs w:val="28"/>
        </w:rPr>
        <w:t>Оборачиваемость активов конечно ниже общеотраслевого уровня, но все же у</w:t>
      </w:r>
      <w:r w:rsidRPr="00D35CE7">
        <w:rPr>
          <w:sz w:val="28"/>
          <w:szCs w:val="28"/>
        </w:rPr>
        <w:t>скорение использования активов свидетельствует о высвобождении средств, а также о положительном финансовом результате.</w:t>
      </w:r>
      <w:r w:rsidR="00A85A92" w:rsidRPr="00A85A92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 xml:space="preserve">При этом рыночные показатели говорят о снижении инвестиционных характеристик и перспектив предприятия. </w:t>
      </w:r>
      <w:r w:rsidR="00F03ADD" w:rsidRPr="00D35CE7">
        <w:rPr>
          <w:sz w:val="28"/>
          <w:szCs w:val="28"/>
        </w:rPr>
        <w:t>Но,</w:t>
      </w:r>
      <w:r w:rsidRPr="00D35CE7">
        <w:rPr>
          <w:sz w:val="28"/>
          <w:szCs w:val="28"/>
        </w:rPr>
        <w:t xml:space="preserve"> не смотря на это, на основании анализа вероятности наступления банкротства можно сказать, что предприятие имеет благополучное положение.</w:t>
      </w:r>
      <w:r w:rsidR="00A85A92" w:rsidRPr="00A85A92">
        <w:rPr>
          <w:sz w:val="28"/>
          <w:szCs w:val="28"/>
        </w:rPr>
        <w:t xml:space="preserve"> </w:t>
      </w:r>
      <w:r w:rsidRPr="00D35CE7">
        <w:rPr>
          <w:sz w:val="28"/>
          <w:szCs w:val="28"/>
        </w:rPr>
        <w:t>Предприятие имеет эффективную операционную деятельность, которую стремится расширять, тем самым повышать прибыльность предприятия. Операционный анализ показал, что операционная прибыль позволяет покрывать все расходы и получать прибыль, а также имеет тенденцию роста. Но при этом рост порога рентабельности показывает снижение вероятности получения прибыли. Развитие операционной деятельности напрямую связано со значительной долей и ростом заемных средств, что характеризует снижение всех показателей стабильности предприятия, и это в дальнейшем может сказаться на финансовом положении предприятия. Поэтому предприятию следует сократить заемные средства и обеспечивать укрепление собственной капитальной базы. Это позволит также увеличить ликвидность предприятия и эффективность его деятельности, а также снизить все возможные риски, в частности предпринимательский и финансовый, которые в настоящее время оказывают значительное влияние.</w:t>
      </w:r>
    </w:p>
    <w:p w:rsidR="001F46AE" w:rsidRPr="00D35CE7" w:rsidRDefault="001F46AE" w:rsidP="00D35CE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46AE" w:rsidRPr="00D35CE7" w:rsidRDefault="001F46AE" w:rsidP="00D35CE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D35CE7">
        <w:rPr>
          <w:rFonts w:ascii="Times New Roman" w:hAnsi="Times New Roman" w:cs="Times New Roman"/>
          <w:b w:val="0"/>
          <w:sz w:val="28"/>
        </w:rPr>
        <w:br w:type="page"/>
      </w:r>
      <w:bookmarkStart w:id="15" w:name="_Toc247685831"/>
      <w:bookmarkStart w:id="16" w:name="_Toc248299967"/>
      <w:r w:rsidRPr="00D35CE7">
        <w:rPr>
          <w:rFonts w:ascii="Times New Roman" w:hAnsi="Times New Roman" w:cs="Times New Roman"/>
          <w:b w:val="0"/>
          <w:sz w:val="28"/>
        </w:rPr>
        <w:t>Список используемой литературы</w:t>
      </w:r>
      <w:bookmarkEnd w:id="15"/>
      <w:bookmarkEnd w:id="16"/>
    </w:p>
    <w:p w:rsidR="001F46AE" w:rsidRPr="00D35CE7" w:rsidRDefault="001F46AE" w:rsidP="00D35CE7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  <w:lang w:eastAsia="ar-SA"/>
        </w:rPr>
        <w:t xml:space="preserve">Веденеев А.Г. Основы финансового менеджмента на предприятии. Учебное пособие/ Под ред. А.Г. Веденеев. М., </w:t>
      </w:r>
      <w:smartTag w:uri="urn:schemas-microsoft-com:office:smarttags" w:element="metricconverter">
        <w:smartTagPr>
          <w:attr w:name="ProductID" w:val="2005 г"/>
        </w:smartTagPr>
        <w:r w:rsidRPr="00D35CE7">
          <w:rPr>
            <w:sz w:val="28"/>
            <w:szCs w:val="28"/>
            <w:lang w:eastAsia="ar-SA"/>
          </w:rPr>
          <w:t>2005 г</w:t>
        </w:r>
      </w:smartTag>
      <w:r w:rsidRPr="00D35CE7">
        <w:rPr>
          <w:sz w:val="28"/>
          <w:szCs w:val="28"/>
          <w:lang w:eastAsia="ar-SA"/>
        </w:rPr>
        <w:t>.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</w:rPr>
        <w:t xml:space="preserve">Вишняков Я.Д. Оценка и анализ финансовых рисков предприятия в условиях враждебной окружающей среды бизнеса// Менеджмент в России. № 5, </w:t>
      </w:r>
      <w:smartTag w:uri="urn:schemas-microsoft-com:office:smarttags" w:element="metricconverter">
        <w:smartTagPr>
          <w:attr w:name="ProductID" w:val="2004 г"/>
        </w:smartTagPr>
        <w:r w:rsidRPr="00D35CE7">
          <w:rPr>
            <w:sz w:val="28"/>
            <w:szCs w:val="28"/>
          </w:rPr>
          <w:t>2004 г</w:t>
        </w:r>
      </w:smartTag>
      <w:r w:rsidRPr="00D35CE7">
        <w:rPr>
          <w:sz w:val="28"/>
          <w:szCs w:val="28"/>
        </w:rPr>
        <w:t>.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</w:rPr>
        <w:t xml:space="preserve">Грачев А.В. Анализ и управление финансовой устойчивостью предприятия: </w:t>
      </w:r>
      <w:r w:rsidRPr="00D35CE7">
        <w:rPr>
          <w:sz w:val="28"/>
          <w:szCs w:val="28"/>
          <w:lang w:eastAsia="ar-SA"/>
        </w:rPr>
        <w:t>перераб. и доп.</w:t>
      </w:r>
      <w:r w:rsidRPr="00D35CE7">
        <w:rPr>
          <w:sz w:val="28"/>
          <w:szCs w:val="28"/>
        </w:rPr>
        <w:t>/ Под ред. А.В. Грачева. – М., 2005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</w:rPr>
        <w:t xml:space="preserve">Керимов В.Э. Управленческий учет: Учебник. – 2-е изд., изм, и доп./ Под ред. В.Э. Керимова. – М.: Издательский дом </w:t>
      </w:r>
      <w:r w:rsidR="0019367F" w:rsidRPr="00D35CE7">
        <w:rPr>
          <w:sz w:val="28"/>
          <w:szCs w:val="28"/>
        </w:rPr>
        <w:t>"</w:t>
      </w:r>
      <w:r w:rsidRPr="00D35CE7">
        <w:rPr>
          <w:sz w:val="28"/>
          <w:szCs w:val="28"/>
        </w:rPr>
        <w:t>Дашков и ко</w:t>
      </w:r>
      <w:r w:rsidR="0019367F" w:rsidRPr="00D35CE7">
        <w:rPr>
          <w:sz w:val="28"/>
          <w:szCs w:val="28"/>
        </w:rPr>
        <w:t>"</w:t>
      </w:r>
      <w:r w:rsidRPr="00D35CE7">
        <w:rPr>
          <w:sz w:val="28"/>
          <w:szCs w:val="28"/>
        </w:rPr>
        <w:t>, 2005. – 416 с.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</w:rPr>
        <w:t>Ковалев В.В. Финансовый менеджмент. Теория и практика/ Под ред. В.В. Ковалева. – М.: Финансы и статистика, 2007.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  <w:lang w:eastAsia="ar-SA"/>
        </w:rPr>
        <w:t>Кузнецова В.А. Финансовый менеджмент: Методические указания по выполнению курсовой работы для студентов 060400 дневной и заочной форм обучения/ Сост. В.А. Кузнецова. – г. Красноярск: СибГАУ, 2002. – 40 с.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</w:rPr>
        <w:t xml:space="preserve">Поляк Г.Б. Финансовый менеджмент/ Под ред. Г.Б. Поляка. – М.: Юнити, </w:t>
      </w:r>
      <w:smartTag w:uri="urn:schemas-microsoft-com:office:smarttags" w:element="metricconverter">
        <w:smartTagPr>
          <w:attr w:name="ProductID" w:val="2004 г"/>
        </w:smartTagPr>
        <w:r w:rsidRPr="00D35CE7">
          <w:rPr>
            <w:sz w:val="28"/>
            <w:szCs w:val="28"/>
          </w:rPr>
          <w:t>2004 г</w:t>
        </w:r>
      </w:smartTag>
      <w:r w:rsidRPr="00D35CE7">
        <w:rPr>
          <w:sz w:val="28"/>
          <w:szCs w:val="28"/>
        </w:rPr>
        <w:t>.</w:t>
      </w:r>
    </w:p>
    <w:p w:rsidR="00F03ADD" w:rsidRPr="00D35CE7" w:rsidRDefault="00F03ADD" w:rsidP="00A85A92">
      <w:pPr>
        <w:numPr>
          <w:ilvl w:val="0"/>
          <w:numId w:val="2"/>
        </w:numPr>
        <w:tabs>
          <w:tab w:val="clear" w:pos="720"/>
          <w:tab w:val="num" w:pos="284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5CE7">
        <w:rPr>
          <w:sz w:val="28"/>
          <w:szCs w:val="28"/>
          <w:lang w:eastAsia="ar-SA"/>
        </w:rPr>
        <w:t xml:space="preserve">Стоянова Е.С. Финансовый менеджмент: теория и практика: Учебник. – 5-е изд., перераб. и доп./ Под ред. Е.С. Стояновой. – М.: Издательство </w:t>
      </w:r>
      <w:r w:rsidR="0019367F" w:rsidRPr="00D35CE7">
        <w:rPr>
          <w:sz w:val="28"/>
          <w:szCs w:val="28"/>
          <w:lang w:eastAsia="ar-SA"/>
        </w:rPr>
        <w:t>"</w:t>
      </w:r>
      <w:r w:rsidRPr="00D35CE7">
        <w:rPr>
          <w:sz w:val="28"/>
          <w:szCs w:val="28"/>
          <w:lang w:eastAsia="ar-SA"/>
        </w:rPr>
        <w:t>Перспектива</w:t>
      </w:r>
      <w:r w:rsidR="0019367F" w:rsidRPr="00D35CE7">
        <w:rPr>
          <w:sz w:val="28"/>
          <w:szCs w:val="28"/>
          <w:lang w:eastAsia="ar-SA"/>
        </w:rPr>
        <w:t>"</w:t>
      </w:r>
      <w:r w:rsidRPr="00D35CE7">
        <w:rPr>
          <w:sz w:val="28"/>
          <w:szCs w:val="28"/>
          <w:lang w:eastAsia="ar-SA"/>
        </w:rPr>
        <w:t>, 2007. – 656 с.</w:t>
      </w:r>
      <w:bookmarkStart w:id="17" w:name="_GoBack"/>
      <w:bookmarkEnd w:id="17"/>
    </w:p>
    <w:sectPr w:rsidR="00F03ADD" w:rsidRPr="00D35CE7" w:rsidSect="0019367F">
      <w:footerReference w:type="even" r:id="rId3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6E3" w:rsidRDefault="005A56E3">
      <w:r>
        <w:separator/>
      </w:r>
    </w:p>
  </w:endnote>
  <w:endnote w:type="continuationSeparator" w:id="0">
    <w:p w:rsidR="005A56E3" w:rsidRDefault="005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E7" w:rsidRDefault="00D35CE7" w:rsidP="004F2823">
    <w:pPr>
      <w:pStyle w:val="a5"/>
      <w:framePr w:wrap="around" w:vAnchor="text" w:hAnchor="margin" w:xAlign="center" w:y="1"/>
      <w:rPr>
        <w:rStyle w:val="a7"/>
      </w:rPr>
    </w:pPr>
  </w:p>
  <w:p w:rsidR="00D35CE7" w:rsidRDefault="00D35C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6E3" w:rsidRDefault="005A56E3">
      <w:r>
        <w:separator/>
      </w:r>
    </w:p>
  </w:footnote>
  <w:footnote w:type="continuationSeparator" w:id="0">
    <w:p w:rsidR="005A56E3" w:rsidRDefault="005A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259FC"/>
    <w:multiLevelType w:val="hybridMultilevel"/>
    <w:tmpl w:val="D612F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1A7950"/>
    <w:multiLevelType w:val="hybridMultilevel"/>
    <w:tmpl w:val="1796484C"/>
    <w:lvl w:ilvl="0" w:tplc="148CB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863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20E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6073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0CF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2404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561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6E43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30050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E55"/>
    <w:rsid w:val="00000C9D"/>
    <w:rsid w:val="00016270"/>
    <w:rsid w:val="00021BFA"/>
    <w:rsid w:val="00023B9F"/>
    <w:rsid w:val="00026B97"/>
    <w:rsid w:val="000311DE"/>
    <w:rsid w:val="00032E98"/>
    <w:rsid w:val="0003588F"/>
    <w:rsid w:val="000359A5"/>
    <w:rsid w:val="000359FA"/>
    <w:rsid w:val="00035CCE"/>
    <w:rsid w:val="000522AA"/>
    <w:rsid w:val="000530E8"/>
    <w:rsid w:val="000536BF"/>
    <w:rsid w:val="000541D3"/>
    <w:rsid w:val="00055660"/>
    <w:rsid w:val="00075247"/>
    <w:rsid w:val="00084552"/>
    <w:rsid w:val="000930F9"/>
    <w:rsid w:val="00096E28"/>
    <w:rsid w:val="00097B60"/>
    <w:rsid w:val="000A7212"/>
    <w:rsid w:val="000A7408"/>
    <w:rsid w:val="000A7B84"/>
    <w:rsid w:val="000C08FD"/>
    <w:rsid w:val="000C15FA"/>
    <w:rsid w:val="000E156B"/>
    <w:rsid w:val="000F4C20"/>
    <w:rsid w:val="00103303"/>
    <w:rsid w:val="00110A2C"/>
    <w:rsid w:val="001129E4"/>
    <w:rsid w:val="001142F1"/>
    <w:rsid w:val="00120018"/>
    <w:rsid w:val="00125AE1"/>
    <w:rsid w:val="0012677A"/>
    <w:rsid w:val="0013424F"/>
    <w:rsid w:val="001421FD"/>
    <w:rsid w:val="0014470C"/>
    <w:rsid w:val="00157A27"/>
    <w:rsid w:val="00157B1F"/>
    <w:rsid w:val="0016152F"/>
    <w:rsid w:val="0017115F"/>
    <w:rsid w:val="00171240"/>
    <w:rsid w:val="00174043"/>
    <w:rsid w:val="0018425B"/>
    <w:rsid w:val="0019323B"/>
    <w:rsid w:val="0019367F"/>
    <w:rsid w:val="00196E29"/>
    <w:rsid w:val="001A67A5"/>
    <w:rsid w:val="001C16BE"/>
    <w:rsid w:val="001C555C"/>
    <w:rsid w:val="001C785C"/>
    <w:rsid w:val="001D2742"/>
    <w:rsid w:val="001E1DD3"/>
    <w:rsid w:val="001E5956"/>
    <w:rsid w:val="001E6CFA"/>
    <w:rsid w:val="001E76EB"/>
    <w:rsid w:val="001F14BE"/>
    <w:rsid w:val="001F3901"/>
    <w:rsid w:val="001F46AE"/>
    <w:rsid w:val="002068EF"/>
    <w:rsid w:val="0021463E"/>
    <w:rsid w:val="002176BF"/>
    <w:rsid w:val="00227150"/>
    <w:rsid w:val="00234357"/>
    <w:rsid w:val="0024253C"/>
    <w:rsid w:val="00246CFC"/>
    <w:rsid w:val="00247D56"/>
    <w:rsid w:val="00265B35"/>
    <w:rsid w:val="00265FD5"/>
    <w:rsid w:val="0027418D"/>
    <w:rsid w:val="00274D40"/>
    <w:rsid w:val="002757E9"/>
    <w:rsid w:val="00286A79"/>
    <w:rsid w:val="00292298"/>
    <w:rsid w:val="0029354B"/>
    <w:rsid w:val="00296367"/>
    <w:rsid w:val="00296F26"/>
    <w:rsid w:val="002A19F8"/>
    <w:rsid w:val="002A432B"/>
    <w:rsid w:val="002A54E3"/>
    <w:rsid w:val="002B0869"/>
    <w:rsid w:val="002B1B3D"/>
    <w:rsid w:val="002B63BF"/>
    <w:rsid w:val="002C0B7F"/>
    <w:rsid w:val="002C2016"/>
    <w:rsid w:val="002C408C"/>
    <w:rsid w:val="002C7A1C"/>
    <w:rsid w:val="002D5AFD"/>
    <w:rsid w:val="002D6F6C"/>
    <w:rsid w:val="002D7576"/>
    <w:rsid w:val="002E4B9C"/>
    <w:rsid w:val="002F06F7"/>
    <w:rsid w:val="002F70E4"/>
    <w:rsid w:val="00300ACC"/>
    <w:rsid w:val="00303E68"/>
    <w:rsid w:val="003057D9"/>
    <w:rsid w:val="0031086D"/>
    <w:rsid w:val="00312A2E"/>
    <w:rsid w:val="00316BAF"/>
    <w:rsid w:val="00317199"/>
    <w:rsid w:val="003237AA"/>
    <w:rsid w:val="0033061A"/>
    <w:rsid w:val="0033062E"/>
    <w:rsid w:val="00344FE9"/>
    <w:rsid w:val="00351F2E"/>
    <w:rsid w:val="00351FCE"/>
    <w:rsid w:val="003607B0"/>
    <w:rsid w:val="00376871"/>
    <w:rsid w:val="003772B8"/>
    <w:rsid w:val="0038323D"/>
    <w:rsid w:val="00391CA6"/>
    <w:rsid w:val="0039419C"/>
    <w:rsid w:val="00395C6F"/>
    <w:rsid w:val="00395DED"/>
    <w:rsid w:val="003A42D6"/>
    <w:rsid w:val="003A7763"/>
    <w:rsid w:val="003B7792"/>
    <w:rsid w:val="003C1853"/>
    <w:rsid w:val="003D58EF"/>
    <w:rsid w:val="003D6B39"/>
    <w:rsid w:val="003E428E"/>
    <w:rsid w:val="003E4D17"/>
    <w:rsid w:val="003E7FD7"/>
    <w:rsid w:val="003F31A8"/>
    <w:rsid w:val="003F5A07"/>
    <w:rsid w:val="004174A4"/>
    <w:rsid w:val="00420DF0"/>
    <w:rsid w:val="00422EDE"/>
    <w:rsid w:val="00425057"/>
    <w:rsid w:val="00437A12"/>
    <w:rsid w:val="004414FC"/>
    <w:rsid w:val="004420AE"/>
    <w:rsid w:val="004431F1"/>
    <w:rsid w:val="004453FD"/>
    <w:rsid w:val="00447B28"/>
    <w:rsid w:val="00451D65"/>
    <w:rsid w:val="00452E4C"/>
    <w:rsid w:val="00453A2E"/>
    <w:rsid w:val="00457372"/>
    <w:rsid w:val="00457B41"/>
    <w:rsid w:val="0047123A"/>
    <w:rsid w:val="0047359C"/>
    <w:rsid w:val="00474F26"/>
    <w:rsid w:val="00477C74"/>
    <w:rsid w:val="00485AC5"/>
    <w:rsid w:val="00490EAE"/>
    <w:rsid w:val="0049465C"/>
    <w:rsid w:val="004A1C4F"/>
    <w:rsid w:val="004A3F61"/>
    <w:rsid w:val="004B2E55"/>
    <w:rsid w:val="004B7303"/>
    <w:rsid w:val="004C0342"/>
    <w:rsid w:val="004C1EC9"/>
    <w:rsid w:val="004D32A3"/>
    <w:rsid w:val="004D3D84"/>
    <w:rsid w:val="004D3EE6"/>
    <w:rsid w:val="004E3AD9"/>
    <w:rsid w:val="004E3C2D"/>
    <w:rsid w:val="004F2823"/>
    <w:rsid w:val="004F2AFB"/>
    <w:rsid w:val="004F5ADE"/>
    <w:rsid w:val="00501BA9"/>
    <w:rsid w:val="00505C6C"/>
    <w:rsid w:val="00514392"/>
    <w:rsid w:val="00524F76"/>
    <w:rsid w:val="00533A07"/>
    <w:rsid w:val="0053475B"/>
    <w:rsid w:val="00540890"/>
    <w:rsid w:val="00547846"/>
    <w:rsid w:val="00547E64"/>
    <w:rsid w:val="0055018E"/>
    <w:rsid w:val="00552E8C"/>
    <w:rsid w:val="005657D2"/>
    <w:rsid w:val="00566360"/>
    <w:rsid w:val="005742E2"/>
    <w:rsid w:val="005761C2"/>
    <w:rsid w:val="00577347"/>
    <w:rsid w:val="00583F56"/>
    <w:rsid w:val="00585F69"/>
    <w:rsid w:val="00587535"/>
    <w:rsid w:val="005948FE"/>
    <w:rsid w:val="00596988"/>
    <w:rsid w:val="005A078E"/>
    <w:rsid w:val="005A56E3"/>
    <w:rsid w:val="005A6D65"/>
    <w:rsid w:val="005B3A54"/>
    <w:rsid w:val="005B4742"/>
    <w:rsid w:val="005C3FE8"/>
    <w:rsid w:val="005C6118"/>
    <w:rsid w:val="005C6A6B"/>
    <w:rsid w:val="005D076B"/>
    <w:rsid w:val="005D5D4D"/>
    <w:rsid w:val="005D6EBC"/>
    <w:rsid w:val="005E7818"/>
    <w:rsid w:val="005E7E83"/>
    <w:rsid w:val="005F3F1D"/>
    <w:rsid w:val="005F46AD"/>
    <w:rsid w:val="006013BA"/>
    <w:rsid w:val="00601882"/>
    <w:rsid w:val="0061003B"/>
    <w:rsid w:val="0061147D"/>
    <w:rsid w:val="006201C5"/>
    <w:rsid w:val="0062187E"/>
    <w:rsid w:val="0063123F"/>
    <w:rsid w:val="0063255C"/>
    <w:rsid w:val="00637BBA"/>
    <w:rsid w:val="006420C5"/>
    <w:rsid w:val="00647828"/>
    <w:rsid w:val="0065636B"/>
    <w:rsid w:val="00657C55"/>
    <w:rsid w:val="006617EF"/>
    <w:rsid w:val="00674F7C"/>
    <w:rsid w:val="006751F0"/>
    <w:rsid w:val="006768E8"/>
    <w:rsid w:val="00697F0D"/>
    <w:rsid w:val="006A0695"/>
    <w:rsid w:val="006B1027"/>
    <w:rsid w:val="006B3140"/>
    <w:rsid w:val="006B69DB"/>
    <w:rsid w:val="006B7316"/>
    <w:rsid w:val="006C23EF"/>
    <w:rsid w:val="006D71F1"/>
    <w:rsid w:val="006E52F3"/>
    <w:rsid w:val="006F4915"/>
    <w:rsid w:val="00706BA5"/>
    <w:rsid w:val="0071108F"/>
    <w:rsid w:val="007462B6"/>
    <w:rsid w:val="00746F9C"/>
    <w:rsid w:val="0075187C"/>
    <w:rsid w:val="00761773"/>
    <w:rsid w:val="007633B3"/>
    <w:rsid w:val="00772B31"/>
    <w:rsid w:val="00776522"/>
    <w:rsid w:val="007773BB"/>
    <w:rsid w:val="007928EC"/>
    <w:rsid w:val="007930F2"/>
    <w:rsid w:val="007944EC"/>
    <w:rsid w:val="00797849"/>
    <w:rsid w:val="007B4207"/>
    <w:rsid w:val="007B4619"/>
    <w:rsid w:val="007B7C93"/>
    <w:rsid w:val="007C178D"/>
    <w:rsid w:val="007D564C"/>
    <w:rsid w:val="007F1672"/>
    <w:rsid w:val="007F365E"/>
    <w:rsid w:val="007F4B94"/>
    <w:rsid w:val="008017DB"/>
    <w:rsid w:val="008041C2"/>
    <w:rsid w:val="00810A3E"/>
    <w:rsid w:val="00811FF7"/>
    <w:rsid w:val="008165CE"/>
    <w:rsid w:val="008175A6"/>
    <w:rsid w:val="0082307F"/>
    <w:rsid w:val="0082414E"/>
    <w:rsid w:val="0082484E"/>
    <w:rsid w:val="008362F6"/>
    <w:rsid w:val="00844434"/>
    <w:rsid w:val="00845E93"/>
    <w:rsid w:val="00850007"/>
    <w:rsid w:val="00856284"/>
    <w:rsid w:val="00861467"/>
    <w:rsid w:val="00864C63"/>
    <w:rsid w:val="00870276"/>
    <w:rsid w:val="008710BC"/>
    <w:rsid w:val="008712AE"/>
    <w:rsid w:val="008760C0"/>
    <w:rsid w:val="0088199C"/>
    <w:rsid w:val="00882FBF"/>
    <w:rsid w:val="00895E18"/>
    <w:rsid w:val="008B17B3"/>
    <w:rsid w:val="008B4A34"/>
    <w:rsid w:val="008B6D9C"/>
    <w:rsid w:val="008C095B"/>
    <w:rsid w:val="008C7A90"/>
    <w:rsid w:val="008D1EBF"/>
    <w:rsid w:val="008E7BCB"/>
    <w:rsid w:val="008F5AA0"/>
    <w:rsid w:val="00902990"/>
    <w:rsid w:val="009039FD"/>
    <w:rsid w:val="00910E5E"/>
    <w:rsid w:val="009125E3"/>
    <w:rsid w:val="0091632A"/>
    <w:rsid w:val="00917A39"/>
    <w:rsid w:val="009305BF"/>
    <w:rsid w:val="00937EA0"/>
    <w:rsid w:val="009523A4"/>
    <w:rsid w:val="0095531C"/>
    <w:rsid w:val="00967009"/>
    <w:rsid w:val="00967A5D"/>
    <w:rsid w:val="00967EDF"/>
    <w:rsid w:val="0097242D"/>
    <w:rsid w:val="009774A5"/>
    <w:rsid w:val="009809D9"/>
    <w:rsid w:val="00994E31"/>
    <w:rsid w:val="009A10F3"/>
    <w:rsid w:val="009A31D6"/>
    <w:rsid w:val="009B1285"/>
    <w:rsid w:val="009B379E"/>
    <w:rsid w:val="009B5725"/>
    <w:rsid w:val="009C0C26"/>
    <w:rsid w:val="009C31D1"/>
    <w:rsid w:val="009C4846"/>
    <w:rsid w:val="009D0B3D"/>
    <w:rsid w:val="009D4009"/>
    <w:rsid w:val="009D5015"/>
    <w:rsid w:val="009E4C69"/>
    <w:rsid w:val="009F080E"/>
    <w:rsid w:val="009F1900"/>
    <w:rsid w:val="009F6264"/>
    <w:rsid w:val="00A04D93"/>
    <w:rsid w:val="00A06133"/>
    <w:rsid w:val="00A21DB9"/>
    <w:rsid w:val="00A31A31"/>
    <w:rsid w:val="00A33AAE"/>
    <w:rsid w:val="00A45D53"/>
    <w:rsid w:val="00A557FF"/>
    <w:rsid w:val="00A56558"/>
    <w:rsid w:val="00A62298"/>
    <w:rsid w:val="00A66FDD"/>
    <w:rsid w:val="00A67F45"/>
    <w:rsid w:val="00A700A3"/>
    <w:rsid w:val="00A73DCD"/>
    <w:rsid w:val="00A83D7D"/>
    <w:rsid w:val="00A85A92"/>
    <w:rsid w:val="00A92B0C"/>
    <w:rsid w:val="00A92D76"/>
    <w:rsid w:val="00AB16F6"/>
    <w:rsid w:val="00AB1DBD"/>
    <w:rsid w:val="00AC12B8"/>
    <w:rsid w:val="00AC1441"/>
    <w:rsid w:val="00AC19AF"/>
    <w:rsid w:val="00AC38A7"/>
    <w:rsid w:val="00AE2774"/>
    <w:rsid w:val="00AE4855"/>
    <w:rsid w:val="00B011E7"/>
    <w:rsid w:val="00B02EB8"/>
    <w:rsid w:val="00B0597E"/>
    <w:rsid w:val="00B078DD"/>
    <w:rsid w:val="00B07DB9"/>
    <w:rsid w:val="00B1585F"/>
    <w:rsid w:val="00B1726A"/>
    <w:rsid w:val="00B24CAA"/>
    <w:rsid w:val="00B25784"/>
    <w:rsid w:val="00B2648C"/>
    <w:rsid w:val="00B30EA9"/>
    <w:rsid w:val="00B35423"/>
    <w:rsid w:val="00B40097"/>
    <w:rsid w:val="00B50181"/>
    <w:rsid w:val="00B50B0A"/>
    <w:rsid w:val="00B52724"/>
    <w:rsid w:val="00B7169A"/>
    <w:rsid w:val="00B730B8"/>
    <w:rsid w:val="00B74E7C"/>
    <w:rsid w:val="00B77A01"/>
    <w:rsid w:val="00B81B23"/>
    <w:rsid w:val="00B8427A"/>
    <w:rsid w:val="00B84EF5"/>
    <w:rsid w:val="00B91A41"/>
    <w:rsid w:val="00BA4FF6"/>
    <w:rsid w:val="00BB1A8B"/>
    <w:rsid w:val="00BB1F55"/>
    <w:rsid w:val="00BB222D"/>
    <w:rsid w:val="00BB40FB"/>
    <w:rsid w:val="00BC42C9"/>
    <w:rsid w:val="00BD5E8A"/>
    <w:rsid w:val="00BF083F"/>
    <w:rsid w:val="00BF0F10"/>
    <w:rsid w:val="00BF1FFA"/>
    <w:rsid w:val="00BF5D5C"/>
    <w:rsid w:val="00C0231F"/>
    <w:rsid w:val="00C059A4"/>
    <w:rsid w:val="00C067E7"/>
    <w:rsid w:val="00C141A3"/>
    <w:rsid w:val="00C178BB"/>
    <w:rsid w:val="00C26CD4"/>
    <w:rsid w:val="00C33B7A"/>
    <w:rsid w:val="00C34283"/>
    <w:rsid w:val="00C36678"/>
    <w:rsid w:val="00C46140"/>
    <w:rsid w:val="00C46789"/>
    <w:rsid w:val="00C55A8F"/>
    <w:rsid w:val="00C62857"/>
    <w:rsid w:val="00C646AC"/>
    <w:rsid w:val="00C64D19"/>
    <w:rsid w:val="00C6572D"/>
    <w:rsid w:val="00C77F01"/>
    <w:rsid w:val="00C804DF"/>
    <w:rsid w:val="00C81798"/>
    <w:rsid w:val="00C8193C"/>
    <w:rsid w:val="00C82587"/>
    <w:rsid w:val="00C85E25"/>
    <w:rsid w:val="00CA38CD"/>
    <w:rsid w:val="00CA54A7"/>
    <w:rsid w:val="00CB27D9"/>
    <w:rsid w:val="00CC3416"/>
    <w:rsid w:val="00CC7B36"/>
    <w:rsid w:val="00CD1B6F"/>
    <w:rsid w:val="00CD74A6"/>
    <w:rsid w:val="00CE5D43"/>
    <w:rsid w:val="00CE6437"/>
    <w:rsid w:val="00CE7437"/>
    <w:rsid w:val="00CF41B4"/>
    <w:rsid w:val="00CF7F34"/>
    <w:rsid w:val="00D00C2C"/>
    <w:rsid w:val="00D02DFA"/>
    <w:rsid w:val="00D05203"/>
    <w:rsid w:val="00D06E6E"/>
    <w:rsid w:val="00D12C45"/>
    <w:rsid w:val="00D14E26"/>
    <w:rsid w:val="00D16DE0"/>
    <w:rsid w:val="00D337CD"/>
    <w:rsid w:val="00D33DF7"/>
    <w:rsid w:val="00D35CE7"/>
    <w:rsid w:val="00D45BDC"/>
    <w:rsid w:val="00D51E0B"/>
    <w:rsid w:val="00D53A50"/>
    <w:rsid w:val="00D55BE4"/>
    <w:rsid w:val="00D6045F"/>
    <w:rsid w:val="00D60FCD"/>
    <w:rsid w:val="00D63040"/>
    <w:rsid w:val="00D66D9B"/>
    <w:rsid w:val="00D67743"/>
    <w:rsid w:val="00D7258E"/>
    <w:rsid w:val="00D751BB"/>
    <w:rsid w:val="00D75779"/>
    <w:rsid w:val="00D904B7"/>
    <w:rsid w:val="00D930B7"/>
    <w:rsid w:val="00D964D1"/>
    <w:rsid w:val="00DB18C6"/>
    <w:rsid w:val="00DB2F26"/>
    <w:rsid w:val="00DB3011"/>
    <w:rsid w:val="00DB351F"/>
    <w:rsid w:val="00DE12F8"/>
    <w:rsid w:val="00DF2880"/>
    <w:rsid w:val="00DF507F"/>
    <w:rsid w:val="00DF6CBB"/>
    <w:rsid w:val="00E046FC"/>
    <w:rsid w:val="00E04CFF"/>
    <w:rsid w:val="00E07641"/>
    <w:rsid w:val="00E13DC1"/>
    <w:rsid w:val="00E17060"/>
    <w:rsid w:val="00E177B4"/>
    <w:rsid w:val="00E21F52"/>
    <w:rsid w:val="00E23B6B"/>
    <w:rsid w:val="00E27922"/>
    <w:rsid w:val="00E34B76"/>
    <w:rsid w:val="00E352CA"/>
    <w:rsid w:val="00E5018D"/>
    <w:rsid w:val="00E53864"/>
    <w:rsid w:val="00E64EF8"/>
    <w:rsid w:val="00E718DA"/>
    <w:rsid w:val="00E7581A"/>
    <w:rsid w:val="00E82173"/>
    <w:rsid w:val="00E833A9"/>
    <w:rsid w:val="00E83C71"/>
    <w:rsid w:val="00E87FD4"/>
    <w:rsid w:val="00E92000"/>
    <w:rsid w:val="00EA2E9C"/>
    <w:rsid w:val="00EA6377"/>
    <w:rsid w:val="00EC25C8"/>
    <w:rsid w:val="00EC4C2D"/>
    <w:rsid w:val="00ED306F"/>
    <w:rsid w:val="00EF6C01"/>
    <w:rsid w:val="00EF7FE4"/>
    <w:rsid w:val="00F02914"/>
    <w:rsid w:val="00F036FC"/>
    <w:rsid w:val="00F03ADD"/>
    <w:rsid w:val="00F10E20"/>
    <w:rsid w:val="00F17469"/>
    <w:rsid w:val="00F27634"/>
    <w:rsid w:val="00F3559F"/>
    <w:rsid w:val="00F428EE"/>
    <w:rsid w:val="00F47929"/>
    <w:rsid w:val="00F50C80"/>
    <w:rsid w:val="00F56091"/>
    <w:rsid w:val="00F56469"/>
    <w:rsid w:val="00F62EB6"/>
    <w:rsid w:val="00F67A1A"/>
    <w:rsid w:val="00F75802"/>
    <w:rsid w:val="00F77F0D"/>
    <w:rsid w:val="00F856B0"/>
    <w:rsid w:val="00F87AB6"/>
    <w:rsid w:val="00F90A4D"/>
    <w:rsid w:val="00F97779"/>
    <w:rsid w:val="00FA02CA"/>
    <w:rsid w:val="00FA4F39"/>
    <w:rsid w:val="00FA5011"/>
    <w:rsid w:val="00FB5A08"/>
    <w:rsid w:val="00FB650E"/>
    <w:rsid w:val="00FB7A41"/>
    <w:rsid w:val="00FB7CD8"/>
    <w:rsid w:val="00FC0087"/>
    <w:rsid w:val="00FD48A2"/>
    <w:rsid w:val="00FD4D9A"/>
    <w:rsid w:val="00FD5BDD"/>
    <w:rsid w:val="00FE309E"/>
    <w:rsid w:val="00FE7D6F"/>
    <w:rsid w:val="00FF3B77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6144FA9B-79A1-4072-9226-488764E5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475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35"/>
    <w:qFormat/>
    <w:rsid w:val="000536BF"/>
    <w:rPr>
      <w:b/>
      <w:bCs/>
      <w:sz w:val="20"/>
      <w:szCs w:val="20"/>
    </w:rPr>
  </w:style>
  <w:style w:type="table" w:styleId="a4">
    <w:name w:val="Table Grid"/>
    <w:basedOn w:val="a1"/>
    <w:uiPriority w:val="59"/>
    <w:rsid w:val="00B17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51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D51E0B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5C6118"/>
  </w:style>
  <w:style w:type="character" w:styleId="a8">
    <w:name w:val="Hyperlink"/>
    <w:uiPriority w:val="99"/>
    <w:rsid w:val="005C6118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93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9367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e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8017</Words>
  <Characters>45699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прибылях и убытках</vt:lpstr>
    </vt:vector>
  </TitlesOfParts>
  <Company>SibSAU</Company>
  <LinksUpToDate>false</LinksUpToDate>
  <CharactersWithSpaces>53609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прибылях и убытках</dc:title>
  <dc:subject/>
  <dc:creator>ПФУ</dc:creator>
  <cp:keywords/>
  <dc:description/>
  <cp:lastModifiedBy>admin</cp:lastModifiedBy>
  <cp:revision>2</cp:revision>
  <cp:lastPrinted>2009-12-22T08:28:00Z</cp:lastPrinted>
  <dcterms:created xsi:type="dcterms:W3CDTF">2014-03-22T09:14:00Z</dcterms:created>
  <dcterms:modified xsi:type="dcterms:W3CDTF">2014-03-22T09:14:00Z</dcterms:modified>
</cp:coreProperties>
</file>