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52A" w:rsidRPr="00BE3B8F" w:rsidRDefault="00BB552A" w:rsidP="0046561E">
      <w:pPr>
        <w:pStyle w:val="ad"/>
        <w:keepNext/>
        <w:widowControl w:val="0"/>
      </w:pPr>
      <w:r w:rsidRPr="00BE3B8F">
        <w:t>Содержание</w:t>
      </w:r>
    </w:p>
    <w:p w:rsidR="00BB552A" w:rsidRPr="00BE3B8F" w:rsidRDefault="00BB552A" w:rsidP="0046561E">
      <w:pPr>
        <w:pStyle w:val="ad"/>
        <w:keepNext/>
        <w:widowControl w:val="0"/>
      </w:pPr>
    </w:p>
    <w:p w:rsidR="00BB552A" w:rsidRPr="00BE3B8F" w:rsidRDefault="00BB552A" w:rsidP="0046561E">
      <w:pPr>
        <w:pStyle w:val="ad"/>
        <w:keepNext/>
        <w:widowControl w:val="0"/>
        <w:ind w:firstLine="0"/>
        <w:jc w:val="left"/>
      </w:pPr>
      <w:r w:rsidRPr="00BE3B8F">
        <w:t>Введение</w:t>
      </w:r>
    </w:p>
    <w:p w:rsidR="00BB552A" w:rsidRPr="00BE3B8F" w:rsidRDefault="00BB552A" w:rsidP="0046561E">
      <w:pPr>
        <w:pStyle w:val="ad"/>
        <w:keepNext/>
        <w:widowControl w:val="0"/>
        <w:ind w:firstLine="0"/>
        <w:jc w:val="left"/>
      </w:pPr>
      <w:r w:rsidRPr="00BE3B8F">
        <w:t>1. Экономическое содержание и значение местного бюджета</w:t>
      </w:r>
    </w:p>
    <w:p w:rsidR="00BB552A" w:rsidRPr="00BE3B8F" w:rsidRDefault="00BB552A" w:rsidP="0046561E">
      <w:pPr>
        <w:pStyle w:val="ad"/>
        <w:keepNext/>
        <w:widowControl w:val="0"/>
        <w:ind w:firstLine="0"/>
        <w:jc w:val="left"/>
      </w:pPr>
      <w:r w:rsidRPr="00BE3B8F">
        <w:t>2. Система финансирования доходной и расходной</w:t>
      </w:r>
      <w:r w:rsidR="00E37521">
        <w:t xml:space="preserve"> </w:t>
      </w:r>
      <w:r w:rsidRPr="00BE3B8F">
        <w:t>части местного бюджета</w:t>
      </w:r>
      <w:r w:rsidR="00E37521">
        <w:t>.</w:t>
      </w:r>
      <w:r w:rsidR="00E00E2E" w:rsidRPr="00BE3B8F">
        <w:t>9</w:t>
      </w:r>
    </w:p>
    <w:p w:rsidR="00BB552A" w:rsidRPr="00BE3B8F" w:rsidRDefault="00BB552A" w:rsidP="0046561E">
      <w:pPr>
        <w:pStyle w:val="ad"/>
        <w:keepNext/>
        <w:widowControl w:val="0"/>
        <w:ind w:firstLine="0"/>
        <w:jc w:val="left"/>
      </w:pPr>
      <w:r w:rsidRPr="00BE3B8F">
        <w:t>2.1 Бюджет городского округа</w:t>
      </w:r>
    </w:p>
    <w:p w:rsidR="00BB552A" w:rsidRPr="00BE3B8F" w:rsidRDefault="00BB552A" w:rsidP="0046561E">
      <w:pPr>
        <w:pStyle w:val="ad"/>
        <w:keepNext/>
        <w:widowControl w:val="0"/>
        <w:ind w:firstLine="0"/>
        <w:jc w:val="left"/>
      </w:pPr>
      <w:r w:rsidRPr="00BE3B8F">
        <w:t>2.2 Участники бюджетного процесса и исполнение</w:t>
      </w:r>
      <w:r w:rsidR="00E37521">
        <w:t xml:space="preserve"> </w:t>
      </w:r>
      <w:r w:rsidRPr="00BE3B8F">
        <w:t>бюджета городского округа</w:t>
      </w:r>
      <w:r w:rsidR="00BE4148">
        <w:t>0</w:t>
      </w:r>
    </w:p>
    <w:p w:rsidR="00BB552A" w:rsidRPr="00BE3B8F" w:rsidRDefault="00BB552A" w:rsidP="0046561E">
      <w:pPr>
        <w:pStyle w:val="ad"/>
        <w:keepNext/>
        <w:widowControl w:val="0"/>
        <w:ind w:firstLine="0"/>
        <w:jc w:val="left"/>
      </w:pPr>
      <w:r w:rsidRPr="00BE3B8F">
        <w:t>2.3 Доходы местного бюджета</w:t>
      </w:r>
    </w:p>
    <w:p w:rsidR="0005772F" w:rsidRPr="00BE3B8F" w:rsidRDefault="0005772F" w:rsidP="0046561E">
      <w:pPr>
        <w:pStyle w:val="ad"/>
        <w:keepNext/>
        <w:widowControl w:val="0"/>
        <w:ind w:firstLine="0"/>
        <w:jc w:val="left"/>
      </w:pPr>
      <w:r w:rsidRPr="00BE3B8F">
        <w:t>2.3.1 Неналоговые доходы бюджета</w:t>
      </w:r>
      <w:r w:rsidR="00E37521">
        <w:t xml:space="preserve"> </w:t>
      </w:r>
      <w:r w:rsidRPr="00BE3B8F">
        <w:t>муниципального образования</w:t>
      </w:r>
    </w:p>
    <w:p w:rsidR="00BB552A" w:rsidRPr="00BE3B8F" w:rsidRDefault="00BB552A" w:rsidP="0046561E">
      <w:pPr>
        <w:pStyle w:val="ad"/>
        <w:keepNext/>
        <w:widowControl w:val="0"/>
        <w:ind w:firstLine="0"/>
        <w:jc w:val="left"/>
      </w:pPr>
      <w:r w:rsidRPr="00BE3B8F">
        <w:t>2.4 Расходы местного бюджета</w:t>
      </w:r>
    </w:p>
    <w:p w:rsidR="00BB552A" w:rsidRPr="00BE3B8F" w:rsidRDefault="00BB552A" w:rsidP="0046561E">
      <w:pPr>
        <w:pStyle w:val="ad"/>
        <w:keepNext/>
        <w:widowControl w:val="0"/>
        <w:ind w:firstLine="0"/>
        <w:jc w:val="left"/>
      </w:pPr>
      <w:r w:rsidRPr="00BE3B8F">
        <w:t>3. Межбюджетные отношения на муниципальном уровне</w:t>
      </w:r>
    </w:p>
    <w:p w:rsidR="00BB552A" w:rsidRPr="00BE3B8F" w:rsidRDefault="00BB552A" w:rsidP="0046561E">
      <w:pPr>
        <w:pStyle w:val="ad"/>
        <w:keepNext/>
        <w:widowControl w:val="0"/>
        <w:ind w:firstLine="0"/>
        <w:jc w:val="left"/>
      </w:pPr>
      <w:r w:rsidRPr="00BE3B8F">
        <w:t>3.1 Финансовая помощь бюджетам других уровней</w:t>
      </w:r>
    </w:p>
    <w:p w:rsidR="00BB552A" w:rsidRPr="00BE3B8F" w:rsidRDefault="00BB552A" w:rsidP="0046561E">
      <w:pPr>
        <w:pStyle w:val="ad"/>
        <w:keepNext/>
        <w:widowControl w:val="0"/>
        <w:ind w:firstLine="0"/>
        <w:jc w:val="left"/>
      </w:pPr>
      <w:r w:rsidRPr="00BE3B8F">
        <w:t>3.2 Перспективы реформирования межбюджетных</w:t>
      </w:r>
      <w:r w:rsidR="00E37521">
        <w:t xml:space="preserve"> </w:t>
      </w:r>
      <w:r w:rsidRPr="00BE3B8F">
        <w:t>отношений в РФ</w:t>
      </w:r>
    </w:p>
    <w:p w:rsidR="00BB552A" w:rsidRPr="00BE3B8F" w:rsidRDefault="00BB552A" w:rsidP="0046561E">
      <w:pPr>
        <w:pStyle w:val="ad"/>
        <w:keepNext/>
        <w:widowControl w:val="0"/>
        <w:ind w:firstLine="0"/>
        <w:jc w:val="left"/>
      </w:pPr>
      <w:r w:rsidRPr="00BE3B8F">
        <w:t>3.3 Методика бюджетного выравнивания</w:t>
      </w:r>
    </w:p>
    <w:p w:rsidR="00BB552A" w:rsidRPr="00BE3B8F" w:rsidRDefault="00BB552A" w:rsidP="0046561E">
      <w:pPr>
        <w:pStyle w:val="ad"/>
        <w:keepNext/>
        <w:widowControl w:val="0"/>
        <w:ind w:firstLine="0"/>
        <w:jc w:val="left"/>
      </w:pPr>
      <w:r w:rsidRPr="00BE3B8F">
        <w:t>Заключение</w:t>
      </w:r>
    </w:p>
    <w:p w:rsidR="00BB552A" w:rsidRPr="00BE3B8F" w:rsidRDefault="00BB552A" w:rsidP="0046561E">
      <w:pPr>
        <w:pStyle w:val="ad"/>
        <w:keepNext/>
        <w:widowControl w:val="0"/>
        <w:ind w:firstLine="0"/>
        <w:jc w:val="left"/>
      </w:pPr>
      <w:r w:rsidRPr="00BE3B8F">
        <w:t>Список используемой литературы</w:t>
      </w:r>
    </w:p>
    <w:p w:rsidR="00BB552A" w:rsidRPr="00BE3B8F" w:rsidRDefault="00BB552A" w:rsidP="0046561E">
      <w:pPr>
        <w:pStyle w:val="ad"/>
        <w:keepNext/>
        <w:widowControl w:val="0"/>
      </w:pPr>
    </w:p>
    <w:p w:rsidR="00B275B0" w:rsidRPr="00BE3B8F" w:rsidRDefault="00E37521" w:rsidP="0046561E">
      <w:pPr>
        <w:pStyle w:val="ad"/>
        <w:keepNext/>
        <w:widowControl w:val="0"/>
      </w:pPr>
      <w:r>
        <w:br w:type="page"/>
      </w:r>
      <w:r w:rsidR="00B275B0" w:rsidRPr="00BE3B8F">
        <w:t>Введение</w:t>
      </w:r>
    </w:p>
    <w:p w:rsidR="00B275B0" w:rsidRPr="00BE3B8F" w:rsidRDefault="00B275B0" w:rsidP="0046561E">
      <w:pPr>
        <w:pStyle w:val="ad"/>
        <w:keepNext/>
        <w:widowControl w:val="0"/>
      </w:pPr>
    </w:p>
    <w:p w:rsidR="00D47858" w:rsidRPr="00BE3B8F" w:rsidRDefault="00D47858" w:rsidP="0046561E">
      <w:pPr>
        <w:pStyle w:val="ad"/>
        <w:keepNext/>
        <w:widowControl w:val="0"/>
      </w:pPr>
      <w:r w:rsidRPr="00BE3B8F">
        <w:t>Наименее исследованными областями бюджетной сферы в современной финансово-правовой науке являются различные правовые механизмы обеспечения эффективности бюджетного строительства и бесперебойного функционирования бюджетной системы. В советское время в силу определенных политических и организационных причин указанные проблемы не стояли так остро а следовательно, не вызывали надлежащего внимания исследователей.</w:t>
      </w:r>
    </w:p>
    <w:p w:rsidR="00D47858" w:rsidRPr="00BE3B8F" w:rsidRDefault="00D47858" w:rsidP="0046561E">
      <w:pPr>
        <w:pStyle w:val="ad"/>
        <w:keepNext/>
        <w:widowControl w:val="0"/>
      </w:pPr>
      <w:r w:rsidRPr="00BE3B8F">
        <w:t>Актуальность нашей работы заключается в том, что бюджетная система страны является основной финансовой базой деятельности государственных органов власти и органов местного самоуправления в сфере экономического и социального развития соответствующих территорий.</w:t>
      </w:r>
    </w:p>
    <w:p w:rsidR="00D47858" w:rsidRPr="00BE3B8F" w:rsidRDefault="00D47858" w:rsidP="0046561E">
      <w:pPr>
        <w:pStyle w:val="ad"/>
        <w:keepNext/>
        <w:widowControl w:val="0"/>
      </w:pPr>
      <w:r w:rsidRPr="00BE3B8F">
        <w:t>К компетенции местных органов власти, наиболее тесно связанных с населением, относится решение многих вопросов: социальной защиты населения, жилья, здравоохранения, образования, транспорта, коммунального хозяйства, экологии. Для решения данных задач муниципальное образование должно иметь сбалансированный по доходам и расходам бюджет. Для достижения цели иметь сбалансированный и достаточный бюджет ежегодно руководства муниципальных образований проводят совокупность определенных действий, называемых бюджетным процессом, причем все эти действия (стадии) должны строго идти одна за другой, в соответствии с бюджетным законодательством, учитывая потребности всех жителей и хозяйствующих структур муниципального образования.</w:t>
      </w:r>
    </w:p>
    <w:p w:rsidR="00D47858" w:rsidRPr="00BE3B8F" w:rsidRDefault="00D47858" w:rsidP="0046561E">
      <w:pPr>
        <w:pStyle w:val="ad"/>
        <w:keepNext/>
        <w:widowControl w:val="0"/>
      </w:pPr>
      <w:r w:rsidRPr="00BE3B8F">
        <w:t>Учитывая важность местных бюджетов в жизни регионов РФ вопрос бюджетного процесса на муниципальном уровне очень актуален.</w:t>
      </w:r>
    </w:p>
    <w:p w:rsidR="00D47858" w:rsidRPr="00BE3B8F" w:rsidRDefault="00D47858" w:rsidP="0046561E">
      <w:pPr>
        <w:pStyle w:val="ad"/>
        <w:keepNext/>
        <w:widowControl w:val="0"/>
      </w:pPr>
      <w:r w:rsidRPr="00BE3B8F">
        <w:t>Целью дипломной работы является рассмотрение понятия и особенностей бюджетного процесса на муниципальном уровне.</w:t>
      </w:r>
    </w:p>
    <w:p w:rsidR="00D47858" w:rsidRPr="00BE3B8F" w:rsidRDefault="00D47858" w:rsidP="0046561E">
      <w:pPr>
        <w:pStyle w:val="ad"/>
        <w:keepNext/>
        <w:widowControl w:val="0"/>
      </w:pPr>
      <w:r w:rsidRPr="00BE3B8F">
        <w:t>Для достижения поставленной цели необходимо решить следующие задачи:</w:t>
      </w:r>
    </w:p>
    <w:p w:rsidR="00D47858" w:rsidRPr="00BE3B8F" w:rsidRDefault="00D47858" w:rsidP="0046561E">
      <w:pPr>
        <w:pStyle w:val="ad"/>
        <w:keepNext/>
        <w:widowControl w:val="0"/>
      </w:pPr>
      <w:r w:rsidRPr="00BE3B8F">
        <w:t>- рассмотреть понятие в целом бюджетного процесса;</w:t>
      </w:r>
    </w:p>
    <w:p w:rsidR="00D47858" w:rsidRPr="00BE3B8F" w:rsidRDefault="00D47858" w:rsidP="0046561E">
      <w:pPr>
        <w:pStyle w:val="ad"/>
        <w:keepNext/>
        <w:widowControl w:val="0"/>
      </w:pPr>
      <w:r w:rsidRPr="00BE3B8F">
        <w:t>- определить понятие бюджетного процесса на муниципальном уровне;</w:t>
      </w:r>
    </w:p>
    <w:p w:rsidR="00D47858" w:rsidRPr="00BE3B8F" w:rsidRDefault="00D47858" w:rsidP="0046561E">
      <w:pPr>
        <w:pStyle w:val="ad"/>
        <w:keepNext/>
        <w:widowControl w:val="0"/>
      </w:pPr>
      <w:r w:rsidRPr="00BE3B8F">
        <w:t>- охарактеризовать бюджетный процесс муниципального образования город Воркута;</w:t>
      </w:r>
    </w:p>
    <w:p w:rsidR="00D47858" w:rsidRPr="00BE3B8F" w:rsidRDefault="00D47858" w:rsidP="0046561E">
      <w:pPr>
        <w:pStyle w:val="ad"/>
        <w:keepNext/>
        <w:widowControl w:val="0"/>
      </w:pPr>
      <w:r w:rsidRPr="00BE3B8F">
        <w:t>- проанализировать исполнение бюджета муниципального образования как основной стадии бюджетного процесса;</w:t>
      </w:r>
    </w:p>
    <w:p w:rsidR="00B275B0" w:rsidRPr="00BE3B8F" w:rsidRDefault="00105B0D" w:rsidP="0046561E">
      <w:pPr>
        <w:pStyle w:val="ad"/>
        <w:keepNext/>
        <w:widowControl w:val="0"/>
      </w:pPr>
      <w:r w:rsidRPr="00BE3B8F">
        <w:t xml:space="preserve">- исследовать структуру формирования доходной и расходной </w:t>
      </w:r>
      <w:r w:rsidR="00B275B0" w:rsidRPr="00BE3B8F">
        <w:t>части местных бюджетов</w:t>
      </w:r>
      <w:r w:rsidRPr="00BE3B8F">
        <w:t>;</w:t>
      </w:r>
    </w:p>
    <w:p w:rsidR="00105B0D" w:rsidRPr="00BE3B8F" w:rsidRDefault="00B275B0" w:rsidP="0046561E">
      <w:pPr>
        <w:pStyle w:val="ad"/>
        <w:keepNext/>
        <w:widowControl w:val="0"/>
      </w:pPr>
      <w:r w:rsidRPr="00BE3B8F">
        <w:t>- исследовать структуру межбюджетных</w:t>
      </w:r>
      <w:r w:rsidR="00105B0D" w:rsidRPr="00BE3B8F">
        <w:t xml:space="preserve"> отношений и показать их место </w:t>
      </w:r>
      <w:r w:rsidRPr="00BE3B8F">
        <w:t>на местном у</w:t>
      </w:r>
      <w:r w:rsidR="00105B0D" w:rsidRPr="00BE3B8F">
        <w:t>ровне;</w:t>
      </w:r>
    </w:p>
    <w:p w:rsidR="00B275B0" w:rsidRPr="00BE3B8F" w:rsidRDefault="00105B0D" w:rsidP="0046561E">
      <w:pPr>
        <w:pStyle w:val="ad"/>
        <w:keepNext/>
        <w:widowControl w:val="0"/>
      </w:pPr>
      <w:r w:rsidRPr="00BE3B8F">
        <w:t>- в</w:t>
      </w:r>
      <w:r w:rsidR="00B275B0" w:rsidRPr="00BE3B8F">
        <w:t>ыявить проблемы межбюджетных отношений на местном уровне</w:t>
      </w:r>
      <w:r w:rsidRPr="00BE3B8F">
        <w:t>.</w:t>
      </w:r>
    </w:p>
    <w:p w:rsidR="00B275B0" w:rsidRPr="00BE3B8F" w:rsidRDefault="00B275B0" w:rsidP="0046561E">
      <w:pPr>
        <w:pStyle w:val="ad"/>
        <w:keepNext/>
        <w:widowControl w:val="0"/>
      </w:pPr>
    </w:p>
    <w:p w:rsidR="00105B0D" w:rsidRPr="00BE3B8F" w:rsidRDefault="00E22E03" w:rsidP="0046561E">
      <w:pPr>
        <w:pStyle w:val="ad"/>
        <w:keepNext/>
        <w:widowControl w:val="0"/>
      </w:pPr>
      <w:r>
        <w:br w:type="page"/>
      </w:r>
      <w:r w:rsidR="00105B0D" w:rsidRPr="00BE3B8F">
        <w:t xml:space="preserve">1. </w:t>
      </w:r>
      <w:r w:rsidR="00A17213" w:rsidRPr="00BE3B8F">
        <w:t>Экономическое содержание и значение местного</w:t>
      </w:r>
      <w:r w:rsidR="00B826CA" w:rsidRPr="00BE3B8F">
        <w:t xml:space="preserve"> </w:t>
      </w:r>
      <w:r w:rsidR="00A17213" w:rsidRPr="00BE3B8F">
        <w:t>бюджета</w:t>
      </w:r>
    </w:p>
    <w:p w:rsidR="00105B0D" w:rsidRPr="00BE3B8F" w:rsidRDefault="00105B0D" w:rsidP="0046561E">
      <w:pPr>
        <w:pStyle w:val="ad"/>
        <w:keepNext/>
        <w:widowControl w:val="0"/>
      </w:pPr>
    </w:p>
    <w:p w:rsidR="00105B0D" w:rsidRPr="00BE3B8F" w:rsidRDefault="00A17213" w:rsidP="0046561E">
      <w:pPr>
        <w:pStyle w:val="ad"/>
        <w:keepNext/>
        <w:widowControl w:val="0"/>
      </w:pPr>
      <w:r w:rsidRPr="00BE3B8F">
        <w:t>Каждое муниципальное образование имеет собственный бюджет. «Местный бюджет (бюджет муниципального образования) – это форма образования и расходования денежных средств, предназначенных для обеспечения задач и функций, отнесенных к предметам веден</w:t>
      </w:r>
      <w:r w:rsidR="005052CC" w:rsidRPr="00BE3B8F">
        <w:t>ия местного самоуправления»</w:t>
      </w:r>
      <w:r w:rsidR="00105B0D" w:rsidRPr="00BE3B8F">
        <w:t>.</w:t>
      </w:r>
      <w:r w:rsidR="005052CC" w:rsidRPr="00BE3B8F">
        <w:footnoteReference w:id="1"/>
      </w:r>
    </w:p>
    <w:p w:rsidR="00E37521" w:rsidRDefault="00A17213" w:rsidP="0046561E">
      <w:pPr>
        <w:pStyle w:val="ad"/>
        <w:keepNext/>
        <w:widowControl w:val="0"/>
      </w:pPr>
      <w:r w:rsidRPr="00BE3B8F">
        <w:t>Традиционно к местным бюджетом относились: районные, городские, сельские и поселковые бюджеты, районные бюджеты в городах.</w:t>
      </w:r>
    </w:p>
    <w:p w:rsidR="00A17213" w:rsidRPr="00BE3B8F" w:rsidRDefault="00A17213" w:rsidP="0046561E">
      <w:pPr>
        <w:pStyle w:val="ad"/>
        <w:keepNext/>
        <w:widowControl w:val="0"/>
      </w:pPr>
      <w:r w:rsidRPr="00BE3B8F">
        <w:t>Местный бюджет - это централизованный фонд финансовых ресурсов отдельного муниципального образования, формирование утверждение и исполнение, а также контроль за исполнением которого осуществляются органом местного самоуправления самостоятельно. Бюджетная система РФ, основанная на экономических отношениях и государственном устройстве</w:t>
      </w:r>
      <w:r w:rsidR="00105B0D" w:rsidRPr="00BE3B8F">
        <w:t xml:space="preserve"> </w:t>
      </w:r>
      <w:r w:rsidRPr="00BE3B8F">
        <w:t>Российской Федерации, регулируемая нормами права совокупность федерального бюджета, бюджетов субъектов РФ, местных бюджетов и государственных внебюджетных фондов. Местные бюджеты, как и другие экономические категории, сознательно используются государственными органами власти для решения социально экономических задач. В качестве экономического инструмента они характеризуются: во-первых, широкой сферой влияния, так как бюджетные отношения пронизывают все стороны территориального воспроизводственного процесса; во-вторых, высокой степенью действительности, обусловленной перераспределительной природой данной экономической категории, в третьих гибкостью, поскольку система бюджетных методов регулирования не как заданная раз и навсегда, а как динамичная, постоянно развивающаяся система, преобразующаяся в соответствии с изменением целей и задач регионального развития.</w:t>
      </w:r>
      <w:r w:rsidR="005052CC" w:rsidRPr="00BE3B8F">
        <w:footnoteReference w:id="2"/>
      </w:r>
    </w:p>
    <w:p w:rsidR="00A17213" w:rsidRPr="00BE3B8F" w:rsidRDefault="00A17213" w:rsidP="0046561E">
      <w:pPr>
        <w:pStyle w:val="ad"/>
        <w:keepNext/>
        <w:widowControl w:val="0"/>
      </w:pPr>
      <w:r w:rsidRPr="00BE3B8F">
        <w:t>Объективной основой использования местных бюджетов в качестве экономического метода регулирования является реальная возможность посредством централизации денежных средств оказывать влияние на процессы общественного воспроизводства, следить за течением экономических процессов в регионе, контролировать своевременность и объемы поступления финансовых ресурсов в распоряжение органов управления.</w:t>
      </w:r>
    </w:p>
    <w:p w:rsidR="00105B0D" w:rsidRPr="00BE3B8F" w:rsidRDefault="00A17213" w:rsidP="0046561E">
      <w:pPr>
        <w:pStyle w:val="ad"/>
        <w:keepNext/>
        <w:widowControl w:val="0"/>
      </w:pPr>
      <w:r w:rsidRPr="00BE3B8F">
        <w:t>С 1991 года Российская Федерация начала переход к принятому в большинстве стран бюджетному устройству, предусматривающему независимость местных бюджетов от бюджетов вышестоящего уровня. Это, как предполагалось, создаст базу для самостоятельности местных органов управления.</w:t>
      </w:r>
    </w:p>
    <w:p w:rsidR="00105B0D" w:rsidRPr="00BE3B8F" w:rsidRDefault="00A17213" w:rsidP="0046561E">
      <w:pPr>
        <w:pStyle w:val="ad"/>
        <w:keepNext/>
        <w:widowControl w:val="0"/>
      </w:pPr>
      <w:r w:rsidRPr="00BE3B8F">
        <w:t>Реорганизация местного финансирования на основе новых принципов сама по себе очень сложна. Сложность перехода заключается, прежде всего, в том, что невозможно механически перенести бюджетные расходы, не финансировавшиеся территориальным бюджетом в рамках унитарной системы, на новые, независимые бюджеты. Необходимо учитывать специфику, ранее существовавшей бюджетной системы, состоящую в том, что значительная часть расходов на социально- культурные мероприятия финансировалась в пределах унитарной системы отраслями материального производства из соответствующих фондов предприятий.</w:t>
      </w:r>
    </w:p>
    <w:p w:rsidR="00A17213" w:rsidRPr="00BE3B8F" w:rsidRDefault="00A17213" w:rsidP="0046561E">
      <w:pPr>
        <w:pStyle w:val="ad"/>
        <w:keepNext/>
        <w:widowControl w:val="0"/>
      </w:pPr>
      <w:r w:rsidRPr="00BE3B8F">
        <w:t>Этот аспект проблемы практически не нашел отражения при определении новых источников формирования доходов местных бюджетов.</w:t>
      </w:r>
    </w:p>
    <w:p w:rsidR="00105B0D" w:rsidRPr="00BE3B8F" w:rsidRDefault="00A17213" w:rsidP="0046561E">
      <w:pPr>
        <w:pStyle w:val="ad"/>
        <w:keepNext/>
        <w:widowControl w:val="0"/>
      </w:pPr>
      <w:r w:rsidRPr="00BE3B8F">
        <w:t>Реформы, проводимые с 1992 года привели к тому, что произошел массовый отказ от финансирования социальной сферы предприятиями и отраслями. Ведомственные жилье, транспорт, учреждения медицины и пионерские лагеря оказались без финансовых средств. Часть объектов этой сферы в 1992-1993 годах были переданы территориальным органам управления.</w:t>
      </w:r>
      <w:r w:rsidR="005052CC" w:rsidRPr="00BE3B8F">
        <w:footnoteReference w:id="3"/>
      </w:r>
    </w:p>
    <w:p w:rsidR="00105B0D" w:rsidRPr="00BE3B8F" w:rsidRDefault="00A17213" w:rsidP="0046561E">
      <w:pPr>
        <w:pStyle w:val="ad"/>
        <w:keepNext/>
        <w:widowControl w:val="0"/>
      </w:pPr>
      <w:r w:rsidRPr="00BE3B8F">
        <w:t>Значительная их часть реализована для использования в других целях.</w:t>
      </w:r>
    </w:p>
    <w:p w:rsidR="00A17213" w:rsidRPr="00BE3B8F" w:rsidRDefault="00A17213" w:rsidP="0046561E">
      <w:pPr>
        <w:pStyle w:val="ad"/>
        <w:keepNext/>
        <w:widowControl w:val="0"/>
      </w:pPr>
      <w:r w:rsidRPr="00BE3B8F">
        <w:t>Особенно актуальной стала проблема организации инвестиционного процесса в социально-культурной сфере, поскольку в местных бюджетах соответствующие средства предусмотрены не были, а другие формы финансирования были еще не найдены или не апробированы.</w:t>
      </w:r>
    </w:p>
    <w:p w:rsidR="00A17213" w:rsidRPr="00BE3B8F" w:rsidRDefault="00A17213" w:rsidP="0046561E">
      <w:pPr>
        <w:pStyle w:val="ad"/>
        <w:keepNext/>
        <w:widowControl w:val="0"/>
      </w:pPr>
      <w:r w:rsidRPr="00BE3B8F">
        <w:t>В целом система из многоканальной перешла в двухуровневый принцип организации: бюджет на региональном уровне; местный бюджет на районном</w:t>
      </w:r>
      <w:r w:rsidR="00E37521">
        <w:t xml:space="preserve"> </w:t>
      </w:r>
      <w:r w:rsidRPr="00BE3B8F">
        <w:t>(городском) уровне.</w:t>
      </w:r>
    </w:p>
    <w:p w:rsidR="00A17213" w:rsidRPr="00BE3B8F" w:rsidRDefault="00A17213" w:rsidP="0046561E">
      <w:pPr>
        <w:pStyle w:val="ad"/>
        <w:keepNext/>
        <w:widowControl w:val="0"/>
      </w:pPr>
      <w:r w:rsidRPr="00BE3B8F">
        <w:t>Параллельно осуществлялся поиск новых источников на замену отраслевого финансирования объектов непроизводственной сферы. В этот период была осуществлена малая приватизация в торговле и общественном питании, введена система медицинского страхования в здравоохранении, платности услуг учебных заведений в системе образования. Однако эти и другие меры не позволили найти адекватную замену источников финансирования.</w:t>
      </w:r>
    </w:p>
    <w:p w:rsidR="00105B0D" w:rsidRPr="00BE3B8F" w:rsidRDefault="00A17213" w:rsidP="0046561E">
      <w:pPr>
        <w:pStyle w:val="ad"/>
        <w:keepNext/>
        <w:widowControl w:val="0"/>
      </w:pPr>
      <w:r w:rsidRPr="00BE3B8F">
        <w:t>Проблема расширения собственной доходной базы бюджетов регионов и особенно местных органов самоуправления остается исключительно актуальной.</w:t>
      </w:r>
    </w:p>
    <w:p w:rsidR="00A17213" w:rsidRPr="00BE3B8F" w:rsidRDefault="00A17213" w:rsidP="0046561E">
      <w:pPr>
        <w:pStyle w:val="ad"/>
        <w:keepNext/>
        <w:widowControl w:val="0"/>
      </w:pPr>
      <w:r w:rsidRPr="00BE3B8F">
        <w:t>За последние годы на местные бюджеты были переложены дополнительные расходы по финансированию социальной инфраструктуры и ряд других расходов.</w:t>
      </w:r>
    </w:p>
    <w:p w:rsidR="00A17213" w:rsidRPr="00BE3B8F" w:rsidRDefault="00A17213" w:rsidP="0046561E">
      <w:pPr>
        <w:pStyle w:val="ad"/>
        <w:keepNext/>
        <w:widowControl w:val="0"/>
      </w:pPr>
      <w:r w:rsidRPr="00BE3B8F">
        <w:t>Сегодня наиболее остро стоит вопрос недостаточного обеспечения финансово-экономической самостоятельности муниципальных образований, формирования муниципальной собственности на землю и средств местных бюджетов. Чтобы осуществить этап социально-экономического развития местного самоуправления и формирование его финансовой базы, необходимо реально обеспечить самостоятельность и сбалансированность местных бюджетов, являющихся фундаментом бюджетной системы страны.</w:t>
      </w:r>
      <w:r w:rsidR="005052CC" w:rsidRPr="00BE3B8F">
        <w:footnoteReference w:id="4"/>
      </w:r>
    </w:p>
    <w:p w:rsidR="00A17213" w:rsidRPr="00BE3B8F" w:rsidRDefault="00A17213" w:rsidP="0046561E">
      <w:pPr>
        <w:pStyle w:val="ad"/>
        <w:keepNext/>
        <w:widowControl w:val="0"/>
      </w:pPr>
      <w:r w:rsidRPr="00BE3B8F">
        <w:t>Значительная доля местных бюджетов приходится на помощь нуждающимся и малообеспеченным слоям населения. Эта помощь оказывается в виде выплаты определенной денежной суммы, либо через финансирование бесплатных услуг социальной сферы. В целом роль местных бюджетов в настоящее время существенно возрастает.</w:t>
      </w:r>
    </w:p>
    <w:p w:rsidR="00A17213" w:rsidRPr="00BE3B8F" w:rsidRDefault="005052CC" w:rsidP="0046561E">
      <w:pPr>
        <w:pStyle w:val="ad"/>
        <w:keepNext/>
        <w:widowControl w:val="0"/>
      </w:pPr>
      <w:r w:rsidRPr="00BE3B8F">
        <w:t>В</w:t>
      </w:r>
      <w:r w:rsidR="00A17213" w:rsidRPr="00BE3B8F">
        <w:t>идно, что местные бюджеты включают в себя совокупность социально-экономических отношений, возникающих по поводу, распределения и использования финансовых ресурсов для решения задач местного значения. Эти отношения складываются между органами местного самоуправления и населением, живущим на территории данно</w:t>
      </w:r>
      <w:r w:rsidRPr="00BE3B8F">
        <w:t>го муниципального образования</w:t>
      </w:r>
      <w:r w:rsidR="00A17213" w:rsidRPr="00BE3B8F">
        <w:t>.</w:t>
      </w:r>
      <w:r w:rsidRPr="00BE3B8F">
        <w:footnoteReference w:id="5"/>
      </w:r>
    </w:p>
    <w:p w:rsidR="00A17213" w:rsidRPr="00BE3B8F" w:rsidRDefault="00A17213" w:rsidP="0046561E">
      <w:pPr>
        <w:pStyle w:val="ad"/>
        <w:keepNext/>
        <w:widowControl w:val="0"/>
      </w:pPr>
      <w:r w:rsidRPr="00BE3B8F">
        <w:t>В 1995 году в РФ на местном уровне произошли серьезные изменения, которые обусловлены принятием Федерального закона «Об общих принципах организации местного самоуправления в Российской Федерации» от 28.08.1995 года № 154-ФЗ. Закон определяет роль местного самоуправления в осуществлении народовластия: его правовые, экономические и финансовые основы. Указанный акт ввел в российское законодательство понятие</w:t>
      </w:r>
      <w:r w:rsidR="00105B0D" w:rsidRPr="00BE3B8F">
        <w:t xml:space="preserve"> </w:t>
      </w:r>
      <w:r w:rsidRPr="00BE3B8F">
        <w:t>«муниципальное образование». Каждое муниципальное образование имеет собственный бюджет и право на получение в процессе осуществления бюджетного регулирования средств из федерального бюджета и средств из бюджета субъекта</w:t>
      </w:r>
      <w:r w:rsidR="005052CC" w:rsidRPr="00BE3B8F">
        <w:t xml:space="preserve"> </w:t>
      </w:r>
      <w:r w:rsidRPr="00BE3B8F">
        <w:t>Российской Федерации.</w:t>
      </w:r>
      <w:r w:rsidR="005052CC" w:rsidRPr="00BE3B8F">
        <w:footnoteReference w:id="6"/>
      </w:r>
    </w:p>
    <w:p w:rsidR="00E37521" w:rsidRDefault="00A17213" w:rsidP="0046561E">
      <w:pPr>
        <w:pStyle w:val="ad"/>
        <w:keepNext/>
        <w:widowControl w:val="0"/>
      </w:pPr>
      <w:r w:rsidRPr="00BE3B8F">
        <w:t>Формирование и исполнение местного бюджета осуществляют органы местного самоуправления самостоятельно в соответствии с уставом муниципального образования.</w:t>
      </w:r>
    </w:p>
    <w:p w:rsidR="00A17213" w:rsidRPr="00BE3B8F" w:rsidRDefault="00A17213" w:rsidP="0046561E">
      <w:pPr>
        <w:pStyle w:val="ad"/>
        <w:keepNext/>
        <w:widowControl w:val="0"/>
      </w:pPr>
      <w:r w:rsidRPr="00BE3B8F">
        <w:t>Можно сделать вывод что, местное самоуправление является одной из основ конституционного строя Российской Федерации. В качестве власти, наиболее приближенной к населению, местное самоуправление обеспечивает защиту тех интересов граждан, которые основаны на совместном их проживании на определенной территории, на неизбежном взаимодействии жителей этой территории. В то же время местное самоуправление признается и гарантируется государством как форма самоорганизации граждан для решения вопросов местного значения, обеспечения повседневных потребностей каждого человека в отдельности и населения муниципального образования в целом.</w:t>
      </w:r>
    </w:p>
    <w:p w:rsidR="00A17213" w:rsidRPr="00BE3B8F" w:rsidRDefault="00A17213" w:rsidP="0046561E">
      <w:pPr>
        <w:pStyle w:val="ad"/>
        <w:keepNext/>
        <w:widowControl w:val="0"/>
      </w:pPr>
    </w:p>
    <w:p w:rsidR="003135E5" w:rsidRPr="00BE3B8F" w:rsidRDefault="00E22E03" w:rsidP="0046561E">
      <w:pPr>
        <w:pStyle w:val="ad"/>
        <w:keepNext/>
        <w:widowControl w:val="0"/>
      </w:pPr>
      <w:r>
        <w:br w:type="page"/>
      </w:r>
      <w:r w:rsidR="00562A81" w:rsidRPr="00BE3B8F">
        <w:t>2. Система финансирования доходной и расходной части местного бюджета</w:t>
      </w:r>
    </w:p>
    <w:p w:rsidR="00346AF1" w:rsidRPr="00BE3B8F" w:rsidRDefault="00346AF1" w:rsidP="0046561E">
      <w:pPr>
        <w:pStyle w:val="ad"/>
        <w:keepNext/>
        <w:widowControl w:val="0"/>
      </w:pPr>
    </w:p>
    <w:p w:rsidR="00346AF1" w:rsidRPr="00BE3B8F" w:rsidRDefault="00562A81" w:rsidP="0046561E">
      <w:pPr>
        <w:pStyle w:val="ad"/>
        <w:keepNext/>
        <w:widowControl w:val="0"/>
      </w:pPr>
      <w:r w:rsidRPr="00BE3B8F">
        <w:t>На территории Воркутинского района расположе</w:t>
      </w:r>
      <w:r w:rsidR="00346AF1" w:rsidRPr="00BE3B8F">
        <w:t>но 1 муниципальное образование -</w:t>
      </w:r>
      <w:r w:rsidRPr="00BE3B8F">
        <w:t xml:space="preserve"> «Город Воркута» (МО «Город Воркута»), образованное 5 ноября 1998 г., которое занимает всю площадь района. МО «Город Воркута» входит в состав Республики Коми – субъекта Российской Федерации.</w:t>
      </w:r>
    </w:p>
    <w:p w:rsidR="00562A81" w:rsidRPr="00BE3B8F" w:rsidRDefault="00562A81" w:rsidP="0046561E">
      <w:pPr>
        <w:pStyle w:val="ad"/>
        <w:keepNext/>
        <w:widowControl w:val="0"/>
      </w:pPr>
      <w:r w:rsidRPr="00BE3B8F">
        <w:t>Органом управления МО «Город Воркута» является Совет города, состоящий из 25 выборных представителей. Выборы проходят раз в 4 года. Совет города по представлению Главы Республики Коми избирает главу администрации МО «Город Воркута». Законодательной основой местного самоуправления является Устав МО «Город Воркута».</w:t>
      </w:r>
      <w:r w:rsidR="005052CC" w:rsidRPr="00BE3B8F">
        <w:footnoteReference w:id="7"/>
      </w:r>
    </w:p>
    <w:p w:rsidR="00562A81" w:rsidRPr="00BE3B8F" w:rsidRDefault="00562A81" w:rsidP="0046561E">
      <w:pPr>
        <w:pStyle w:val="ad"/>
        <w:keepNext/>
        <w:widowControl w:val="0"/>
      </w:pPr>
    </w:p>
    <w:p w:rsidR="00346AF1" w:rsidRPr="00BE3B8F" w:rsidRDefault="00BB552A" w:rsidP="0046561E">
      <w:pPr>
        <w:pStyle w:val="ad"/>
        <w:keepNext/>
        <w:widowControl w:val="0"/>
      </w:pPr>
      <w:r w:rsidRPr="00BE3B8F">
        <w:t xml:space="preserve">2.1 </w:t>
      </w:r>
      <w:r w:rsidR="00725AD6" w:rsidRPr="00BE3B8F">
        <w:t>Бюджет городского округа</w:t>
      </w:r>
    </w:p>
    <w:p w:rsidR="00346AF1" w:rsidRPr="00BE3B8F" w:rsidRDefault="00346AF1" w:rsidP="0046561E">
      <w:pPr>
        <w:pStyle w:val="ad"/>
        <w:keepNext/>
        <w:widowControl w:val="0"/>
      </w:pPr>
    </w:p>
    <w:p w:rsidR="00346AF1" w:rsidRPr="00BE3B8F" w:rsidRDefault="00725AD6" w:rsidP="0046561E">
      <w:pPr>
        <w:pStyle w:val="ad"/>
        <w:keepNext/>
        <w:widowControl w:val="0"/>
      </w:pPr>
      <w:r w:rsidRPr="00BE3B8F">
        <w:t>Городской округ имеет собственный бюджет.</w:t>
      </w:r>
    </w:p>
    <w:p w:rsidR="00346AF1" w:rsidRPr="00BE3B8F" w:rsidRDefault="00725AD6" w:rsidP="0046561E">
      <w:pPr>
        <w:pStyle w:val="ad"/>
        <w:keepNext/>
        <w:widowControl w:val="0"/>
      </w:pPr>
      <w:r w:rsidRPr="00BE3B8F">
        <w:t>Бюджет городского округа разрабатывается и утверждается в форме решения Совета городского округа. Формирование, утверждение, исполнение местного бюджета и контроль за его исполнением осуществляется органами местного самоуправления самостоятельно с соблюдением требований, установленных Бюджетным кодексом Российской Федерации, Федеральным законом «Об общих принципах организации местного самоуправления в Российской Федерации», а также принимаемыми в соответствии с ними законами Республики Коми.</w:t>
      </w:r>
      <w:r w:rsidR="00CA62B0" w:rsidRPr="00BE3B8F">
        <w:footnoteReference w:id="8"/>
      </w:r>
    </w:p>
    <w:p w:rsidR="00346AF1" w:rsidRPr="00BE3B8F" w:rsidRDefault="00725AD6" w:rsidP="0046561E">
      <w:pPr>
        <w:pStyle w:val="ad"/>
        <w:keepNext/>
        <w:widowControl w:val="0"/>
      </w:pPr>
      <w:r w:rsidRPr="00BE3B8F">
        <w:t>Органы местного самоуправления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городского округа.</w:t>
      </w:r>
    </w:p>
    <w:p w:rsidR="00346AF1" w:rsidRPr="00BE3B8F" w:rsidRDefault="00725AD6" w:rsidP="0046561E">
      <w:pPr>
        <w:pStyle w:val="ad"/>
        <w:keepNext/>
        <w:widowControl w:val="0"/>
      </w:pPr>
      <w:r w:rsidRPr="00BE3B8F">
        <w:t>Глава городского округа в порядке, установленном федеральными законами и принимаемыми в соответствии с ними иными нормативными актами Российской Федерации, представляет в федеральные органы государственной власти Российской Федерации и (или) органы государственной власти Республики Коми отчеты об исполнении местных бюджетов.</w:t>
      </w:r>
    </w:p>
    <w:p w:rsidR="00346AF1" w:rsidRPr="00BE3B8F" w:rsidRDefault="00725AD6" w:rsidP="0046561E">
      <w:pPr>
        <w:pStyle w:val="ad"/>
        <w:keepNext/>
        <w:widowControl w:val="0"/>
      </w:pPr>
      <w:r w:rsidRPr="00BE3B8F">
        <w:t>Порядок разработки, рассмотрения проекта, утверждение и исполнение местного бюджета, а также перечень участников и перечень документов и материалов, обязательных для представления с проектом бюджета, определяются Положением о бюджетном процессе городского округа, утверждаемом Советом городского округа.</w:t>
      </w:r>
    </w:p>
    <w:p w:rsidR="00346AF1" w:rsidRPr="00BE3B8F" w:rsidRDefault="00725AD6" w:rsidP="0046561E">
      <w:pPr>
        <w:pStyle w:val="ad"/>
        <w:keepNext/>
        <w:widowControl w:val="0"/>
      </w:pPr>
      <w:r w:rsidRPr="00BE3B8F">
        <w:t>Проект местного бюджета, решения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в газете «Заполярье».</w:t>
      </w:r>
      <w:r w:rsidR="00E95A0E" w:rsidRPr="00BE3B8F">
        <w:footnoteReference w:id="9"/>
      </w:r>
    </w:p>
    <w:p w:rsidR="00346AF1" w:rsidRPr="00BE3B8F" w:rsidRDefault="00725AD6" w:rsidP="0046561E">
      <w:pPr>
        <w:pStyle w:val="ad"/>
        <w:keepNext/>
        <w:widowControl w:val="0"/>
      </w:pPr>
      <w:r w:rsidRPr="00BE3B8F">
        <w:t>Администрация городского округа обеспечивает жителям возможность ознакомиться с указанными документами и сведениями в случае невозможности их опубликования.</w:t>
      </w:r>
    </w:p>
    <w:p w:rsidR="00346AF1" w:rsidRPr="00BE3B8F" w:rsidRDefault="00346AF1" w:rsidP="0046561E">
      <w:pPr>
        <w:pStyle w:val="ad"/>
        <w:keepNext/>
        <w:widowControl w:val="0"/>
      </w:pPr>
    </w:p>
    <w:p w:rsidR="00346AF1" w:rsidRPr="00BE3B8F" w:rsidRDefault="00BB552A" w:rsidP="0046561E">
      <w:pPr>
        <w:pStyle w:val="ad"/>
        <w:keepNext/>
        <w:widowControl w:val="0"/>
      </w:pPr>
      <w:r w:rsidRPr="00BE3B8F">
        <w:t xml:space="preserve">2.2 </w:t>
      </w:r>
      <w:r w:rsidR="00725AD6" w:rsidRPr="00BE3B8F">
        <w:t>Участники бюджетного процесса и исполнение бюджета городского округа</w:t>
      </w:r>
    </w:p>
    <w:p w:rsidR="00346AF1" w:rsidRPr="00BE3B8F" w:rsidRDefault="00346AF1" w:rsidP="0046561E">
      <w:pPr>
        <w:pStyle w:val="ad"/>
        <w:keepNext/>
        <w:widowControl w:val="0"/>
      </w:pPr>
    </w:p>
    <w:p w:rsidR="00346AF1" w:rsidRPr="00BE3B8F" w:rsidRDefault="00725AD6" w:rsidP="0046561E">
      <w:pPr>
        <w:pStyle w:val="ad"/>
        <w:keepNext/>
        <w:widowControl w:val="0"/>
      </w:pPr>
      <w:r w:rsidRPr="00BE3B8F">
        <w:t>В систему органов, обладающих бюджетными полномочиями по разработке, рассмотрению и утверждению местного бюджета, исполнению местного бюджета, осуществлению контроля за его исполнением и утверждению отчета об исполнении бюджета, входят:</w:t>
      </w:r>
    </w:p>
    <w:p w:rsidR="00346AF1" w:rsidRPr="00BE3B8F" w:rsidRDefault="00346AF1" w:rsidP="0046561E">
      <w:pPr>
        <w:pStyle w:val="ad"/>
        <w:keepNext/>
        <w:widowControl w:val="0"/>
      </w:pPr>
      <w:r w:rsidRPr="00BE3B8F">
        <w:t xml:space="preserve">- </w:t>
      </w:r>
      <w:r w:rsidR="00725AD6" w:rsidRPr="00BE3B8F">
        <w:t>Совет городского округа;</w:t>
      </w:r>
    </w:p>
    <w:p w:rsidR="00346AF1" w:rsidRPr="00BE3B8F" w:rsidRDefault="00346AF1" w:rsidP="0046561E">
      <w:pPr>
        <w:pStyle w:val="ad"/>
        <w:keepNext/>
        <w:widowControl w:val="0"/>
      </w:pPr>
      <w:r w:rsidRPr="00BE3B8F">
        <w:t xml:space="preserve">- </w:t>
      </w:r>
      <w:r w:rsidR="00725AD6" w:rsidRPr="00BE3B8F">
        <w:t>Глава городского округа;</w:t>
      </w:r>
    </w:p>
    <w:p w:rsidR="00E37521" w:rsidRDefault="00346AF1" w:rsidP="0046561E">
      <w:pPr>
        <w:pStyle w:val="ad"/>
        <w:keepNext/>
        <w:widowControl w:val="0"/>
      </w:pPr>
      <w:r w:rsidRPr="00BE3B8F">
        <w:t xml:space="preserve">- </w:t>
      </w:r>
      <w:r w:rsidR="00725AD6" w:rsidRPr="00BE3B8F">
        <w:t>администрация городского округа;</w:t>
      </w:r>
    </w:p>
    <w:p w:rsidR="00346AF1" w:rsidRPr="00BE3B8F" w:rsidRDefault="00346AF1" w:rsidP="0046561E">
      <w:pPr>
        <w:pStyle w:val="ad"/>
        <w:keepNext/>
        <w:widowControl w:val="0"/>
      </w:pPr>
      <w:r w:rsidRPr="00BE3B8F">
        <w:t xml:space="preserve">- </w:t>
      </w:r>
      <w:r w:rsidR="00725AD6" w:rsidRPr="00BE3B8F">
        <w:t>иные органы, на которые федеральным законодательством и законами Республики Коми, правовыми актами Совета городского округа, Главы городского округа возложены бюджетные, налоговые и иные полномочия.</w:t>
      </w:r>
      <w:r w:rsidR="00E95A0E" w:rsidRPr="00BE3B8F">
        <w:footnoteReference w:id="10"/>
      </w:r>
    </w:p>
    <w:p w:rsidR="00346AF1" w:rsidRPr="00BE3B8F" w:rsidRDefault="00725AD6" w:rsidP="0046561E">
      <w:pPr>
        <w:pStyle w:val="ad"/>
        <w:keepNext/>
        <w:widowControl w:val="0"/>
      </w:pPr>
      <w:r w:rsidRPr="00BE3B8F">
        <w:t>Финансовым органом, обладающим бюджетными полномочиями администрации городского округа, выполняющим функции обслуживания местного бюджета и управления средствами местного бюджета, является финансовое управление администрации городского округа.</w:t>
      </w:r>
    </w:p>
    <w:p w:rsidR="00346AF1" w:rsidRPr="00BE3B8F" w:rsidRDefault="00725AD6" w:rsidP="0046561E">
      <w:pPr>
        <w:pStyle w:val="ad"/>
        <w:keepNext/>
        <w:widowControl w:val="0"/>
      </w:pPr>
      <w:r w:rsidRPr="00BE3B8F">
        <w:t>Руководитель финансового органа (структурного подразделения) администрации городского округа назначается на должность главой городского округа из числа лиц, отвечающих квалификационным требованиям, установленным Правительством Российской Федерации.</w:t>
      </w:r>
    </w:p>
    <w:p w:rsidR="00346AF1" w:rsidRPr="00BE3B8F" w:rsidRDefault="00725AD6" w:rsidP="0046561E">
      <w:pPr>
        <w:pStyle w:val="ad"/>
        <w:keepNext/>
        <w:widowControl w:val="0"/>
      </w:pPr>
      <w:r w:rsidRPr="00BE3B8F">
        <w:t>В случае отсутствия сформированного финансового управления администрации городского округа Совет городского округа вправе передать на договорной основе выполнение функций обслуживания местного бюджета и управления средствами бюджета городского округа финансовому органу Республики Коми, обладающему указанными полномочиями в соответствии с федеральным законодательством и законами Республики Коми.</w:t>
      </w:r>
    </w:p>
    <w:p w:rsidR="00346AF1" w:rsidRPr="00BE3B8F" w:rsidRDefault="00725AD6" w:rsidP="0046561E">
      <w:pPr>
        <w:pStyle w:val="ad"/>
        <w:keepNext/>
        <w:widowControl w:val="0"/>
      </w:pPr>
      <w:r w:rsidRPr="00BE3B8F">
        <w:t>Исполнение местного бюджета производится в соответствии с Бюджетным кодексом Российской Федерации и Положением о бюджетном устройстве и бюджетном процессе городского округа, утверждаемым Советом городского округа.</w:t>
      </w:r>
    </w:p>
    <w:p w:rsidR="007207AA" w:rsidRDefault="00725AD6" w:rsidP="0046561E">
      <w:pPr>
        <w:pStyle w:val="ad"/>
        <w:keepNext/>
        <w:widowControl w:val="0"/>
      </w:pPr>
      <w:r w:rsidRPr="00BE3B8F">
        <w:t>Кассовое обслуживание исполнения бюджета городского округа осуществляется в порядке, установленном Бюджетным кодексом Российской Федерации.</w:t>
      </w:r>
    </w:p>
    <w:p w:rsidR="00346AF1" w:rsidRPr="00BE3B8F" w:rsidRDefault="0046561E" w:rsidP="0046561E">
      <w:pPr>
        <w:pStyle w:val="ad"/>
        <w:keepNext/>
        <w:widowControl w:val="0"/>
      </w:pPr>
      <w:r>
        <w:br w:type="page"/>
      </w:r>
      <w:r w:rsidR="00BB552A" w:rsidRPr="00BE3B8F">
        <w:t xml:space="preserve">2.3 </w:t>
      </w:r>
      <w:r w:rsidR="00346AF1" w:rsidRPr="00BE3B8F">
        <w:t>Доходы местного бюджета</w:t>
      </w:r>
    </w:p>
    <w:p w:rsidR="00BB552A" w:rsidRPr="00BE3B8F" w:rsidRDefault="00BB552A" w:rsidP="0046561E">
      <w:pPr>
        <w:pStyle w:val="ad"/>
        <w:keepNext/>
        <w:widowControl w:val="0"/>
      </w:pPr>
    </w:p>
    <w:p w:rsidR="00346AF1" w:rsidRPr="00BE3B8F" w:rsidRDefault="00725AD6" w:rsidP="0046561E">
      <w:pPr>
        <w:pStyle w:val="ad"/>
        <w:keepNext/>
        <w:widowControl w:val="0"/>
      </w:pPr>
      <w:r w:rsidRPr="00BE3B8F">
        <w:t>Доходы бюджета городского округа образуются за счет налоговых и неналоговых видов доходов, а также за счет безвозмездных и безвозвратных перечислений.</w:t>
      </w:r>
    </w:p>
    <w:p w:rsidR="00346AF1" w:rsidRPr="00BE3B8F" w:rsidRDefault="00725AD6" w:rsidP="0046561E">
      <w:pPr>
        <w:pStyle w:val="ad"/>
        <w:keepNext/>
        <w:widowControl w:val="0"/>
      </w:pPr>
      <w:r w:rsidRPr="00BE3B8F">
        <w:t>В доход бюджета городского округа зачисляются:</w:t>
      </w:r>
    </w:p>
    <w:p w:rsidR="00346AF1" w:rsidRPr="00BE3B8F" w:rsidRDefault="00346AF1" w:rsidP="0046561E">
      <w:pPr>
        <w:pStyle w:val="ad"/>
        <w:keepNext/>
        <w:widowControl w:val="0"/>
      </w:pPr>
      <w:r w:rsidRPr="00BE3B8F">
        <w:t xml:space="preserve">- </w:t>
      </w:r>
      <w:r w:rsidR="00725AD6" w:rsidRPr="00BE3B8F">
        <w:t>доходы местного бюджета от местных налогов и сборов, установленных Советом городского округа в соответствии с законами Российской Федерации о налогах и сборах;</w:t>
      </w:r>
    </w:p>
    <w:p w:rsidR="00346AF1" w:rsidRPr="00BE3B8F" w:rsidRDefault="00346AF1" w:rsidP="0046561E">
      <w:pPr>
        <w:pStyle w:val="ad"/>
        <w:keepNext/>
        <w:widowControl w:val="0"/>
      </w:pPr>
      <w:r w:rsidRPr="00BE3B8F">
        <w:t xml:space="preserve">- </w:t>
      </w:r>
      <w:r w:rsidR="00725AD6" w:rsidRPr="00BE3B8F">
        <w:t>доходы от федеральных и региональных налогов и сборов, установленные в соответствии с действующим законодательством;</w:t>
      </w:r>
    </w:p>
    <w:p w:rsidR="00346AF1" w:rsidRPr="00BE3B8F" w:rsidRDefault="00346AF1" w:rsidP="0046561E">
      <w:pPr>
        <w:pStyle w:val="ad"/>
        <w:keepNext/>
        <w:widowControl w:val="0"/>
      </w:pPr>
      <w:r w:rsidRPr="00BE3B8F">
        <w:t xml:space="preserve">- </w:t>
      </w:r>
      <w:r w:rsidR="00725AD6" w:rsidRPr="00BE3B8F">
        <w:t>доходы от использования имущества, находящегося в муниципальной собственности;</w:t>
      </w:r>
    </w:p>
    <w:p w:rsidR="00346AF1" w:rsidRPr="00BE3B8F" w:rsidRDefault="00346AF1" w:rsidP="0046561E">
      <w:pPr>
        <w:pStyle w:val="ad"/>
        <w:keepNext/>
        <w:widowControl w:val="0"/>
      </w:pPr>
      <w:r w:rsidRPr="00BE3B8F">
        <w:t xml:space="preserve">- </w:t>
      </w:r>
      <w:r w:rsidR="00725AD6" w:rsidRPr="00BE3B8F">
        <w:t>доходы от продажи имущества, находящегося в муниципальной собственности;</w:t>
      </w:r>
    </w:p>
    <w:p w:rsidR="00346AF1" w:rsidRPr="00BE3B8F" w:rsidRDefault="00346AF1" w:rsidP="0046561E">
      <w:pPr>
        <w:pStyle w:val="ad"/>
        <w:keepNext/>
        <w:widowControl w:val="0"/>
      </w:pPr>
      <w:r w:rsidRPr="00BE3B8F">
        <w:t xml:space="preserve">- </w:t>
      </w:r>
      <w:r w:rsidR="00725AD6" w:rsidRPr="00BE3B8F">
        <w:t>доходы от платных услуг, оказываемых бюджетными учреждениями, находящимися в ведении органов местного самоуправления городского округа;</w:t>
      </w:r>
    </w:p>
    <w:p w:rsidR="00346AF1" w:rsidRPr="00BE3B8F" w:rsidRDefault="00346AF1" w:rsidP="0046561E">
      <w:pPr>
        <w:pStyle w:val="ad"/>
        <w:keepNext/>
        <w:widowControl w:val="0"/>
      </w:pPr>
      <w:r w:rsidRPr="00BE3B8F">
        <w:t xml:space="preserve">- </w:t>
      </w:r>
      <w:r w:rsidR="00725AD6" w:rsidRPr="00BE3B8F">
        <w:t>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решениями Совета городского округа;</w:t>
      </w:r>
    </w:p>
    <w:p w:rsidR="00346AF1" w:rsidRPr="00BE3B8F" w:rsidRDefault="00346AF1" w:rsidP="0046561E">
      <w:pPr>
        <w:pStyle w:val="ad"/>
        <w:keepNext/>
        <w:widowControl w:val="0"/>
      </w:pPr>
      <w:r w:rsidRPr="00BE3B8F">
        <w:t xml:space="preserve">- </w:t>
      </w:r>
      <w:r w:rsidR="00725AD6" w:rsidRPr="00BE3B8F">
        <w:t>доходы в виде безвозмездных и безвозвратных перечислений из бюджетов других уровней;</w:t>
      </w:r>
    </w:p>
    <w:p w:rsidR="00346AF1" w:rsidRPr="00BE3B8F" w:rsidRDefault="00346AF1" w:rsidP="0046561E">
      <w:pPr>
        <w:pStyle w:val="ad"/>
        <w:keepNext/>
        <w:widowControl w:val="0"/>
      </w:pPr>
      <w:r w:rsidRPr="00BE3B8F">
        <w:t xml:space="preserve">- </w:t>
      </w:r>
      <w:r w:rsidR="00725AD6" w:rsidRPr="00BE3B8F">
        <w:t>штрафы, установление которых в соответствии с федеральным законом отнесено к компетенции органов местного самоуправления;</w:t>
      </w:r>
    </w:p>
    <w:p w:rsidR="00346AF1" w:rsidRPr="00BE3B8F" w:rsidRDefault="00346AF1" w:rsidP="0046561E">
      <w:pPr>
        <w:pStyle w:val="ad"/>
        <w:keepNext/>
        <w:widowControl w:val="0"/>
      </w:pPr>
      <w:r w:rsidRPr="00BE3B8F">
        <w:t xml:space="preserve">- </w:t>
      </w:r>
      <w:r w:rsidR="00725AD6" w:rsidRPr="00BE3B8F">
        <w:t>средства самообложения граждан;</w:t>
      </w:r>
    </w:p>
    <w:p w:rsidR="00346AF1" w:rsidRPr="00BE3B8F" w:rsidRDefault="00346AF1" w:rsidP="0046561E">
      <w:pPr>
        <w:pStyle w:val="ad"/>
        <w:keepNext/>
        <w:widowControl w:val="0"/>
      </w:pPr>
      <w:r w:rsidRPr="00BE3B8F">
        <w:t xml:space="preserve">- </w:t>
      </w:r>
      <w:r w:rsidR="00725AD6" w:rsidRPr="00BE3B8F">
        <w:t>добровольные пожертвования;</w:t>
      </w:r>
    </w:p>
    <w:p w:rsidR="00346AF1" w:rsidRPr="00BE3B8F" w:rsidRDefault="00346AF1" w:rsidP="0046561E">
      <w:pPr>
        <w:pStyle w:val="ad"/>
        <w:keepNext/>
        <w:widowControl w:val="0"/>
      </w:pPr>
      <w:r w:rsidRPr="00BE3B8F">
        <w:t xml:space="preserve">- </w:t>
      </w:r>
      <w:r w:rsidR="00725AD6" w:rsidRPr="00BE3B8F">
        <w:t>иные источники доходов в соответствии с федеральными законами, законами Республики Коми и решениями органов местного самоуправления, устанавливаемые Советом городского округа.</w:t>
      </w:r>
      <w:r w:rsidR="00E95A0E" w:rsidRPr="00BE3B8F">
        <w:footnoteReference w:id="11"/>
      </w:r>
    </w:p>
    <w:p w:rsidR="00346AF1" w:rsidRPr="00BE3B8F" w:rsidRDefault="00346AF1" w:rsidP="0046561E">
      <w:pPr>
        <w:pStyle w:val="ad"/>
        <w:keepNext/>
        <w:widowControl w:val="0"/>
      </w:pPr>
    </w:p>
    <w:p w:rsidR="009A4D38" w:rsidRPr="00BE3B8F" w:rsidRDefault="0005772F" w:rsidP="0046561E">
      <w:pPr>
        <w:pStyle w:val="ad"/>
        <w:keepNext/>
        <w:widowControl w:val="0"/>
      </w:pPr>
      <w:r w:rsidRPr="00BE3B8F">
        <w:t xml:space="preserve">2.3.1 </w:t>
      </w:r>
      <w:r w:rsidR="009A4D38" w:rsidRPr="00BE3B8F">
        <w:t>Неналоговые доходы бюджета муниципального образования</w:t>
      </w:r>
    </w:p>
    <w:p w:rsidR="009A4D38" w:rsidRPr="00BE3B8F" w:rsidRDefault="009A4D38" w:rsidP="0046561E">
      <w:pPr>
        <w:pStyle w:val="ad"/>
        <w:keepNext/>
        <w:widowControl w:val="0"/>
      </w:pPr>
      <w:r w:rsidRPr="00BE3B8F">
        <w:t>К неналоговым доходам бюджета муниципального образования относятся:</w:t>
      </w:r>
    </w:p>
    <w:p w:rsidR="009A4D38" w:rsidRPr="00BE3B8F" w:rsidRDefault="0005772F" w:rsidP="0046561E">
      <w:pPr>
        <w:pStyle w:val="ad"/>
        <w:keepNext/>
        <w:widowControl w:val="0"/>
      </w:pPr>
      <w:r w:rsidRPr="00BE3B8F">
        <w:t>-</w:t>
      </w:r>
      <w:r w:rsidR="009A4D38" w:rsidRPr="00BE3B8F">
        <w:t xml:space="preserve"> доходы от использования имущества, находящегося в муниципальной собственности, после уплаты налогов и сборов, предусмотренных законодательством о налогах и сборах;</w:t>
      </w:r>
    </w:p>
    <w:p w:rsidR="009A4D38" w:rsidRPr="00BE3B8F" w:rsidRDefault="0005772F" w:rsidP="0046561E">
      <w:pPr>
        <w:pStyle w:val="ad"/>
        <w:keepNext/>
        <w:widowControl w:val="0"/>
      </w:pPr>
      <w:r w:rsidRPr="00BE3B8F">
        <w:t>-</w:t>
      </w:r>
      <w:r w:rsidR="009A4D38" w:rsidRPr="00BE3B8F">
        <w:t xml:space="preserve"> доходы от платных услуг, оказываемых бюджетными учреждениями, находящимися в ведении органов местного самоуправления, после уплаты налогов и сборов, предусмотренных законодательством о налогах и сборах;</w:t>
      </w:r>
    </w:p>
    <w:p w:rsidR="009A4D38" w:rsidRPr="00BE3B8F" w:rsidRDefault="0005772F" w:rsidP="0046561E">
      <w:pPr>
        <w:pStyle w:val="ad"/>
        <w:keepNext/>
        <w:widowControl w:val="0"/>
      </w:pPr>
      <w:r w:rsidRPr="00BE3B8F">
        <w:t>-</w:t>
      </w:r>
      <w:r w:rsidR="009A4D38" w:rsidRPr="00BE3B8F">
        <w:t xml:space="preserve"> средства, полученные в результате применения мер гражданско-правовой, административной и уголовной ответственности, зачисляемые в бюджет муниципального образования в соответствии с законодательством Российской Федерации и решениями судов, в том числе штрафы, конфискации, компенсации и иные суммы принудительного изъятия, а также средства, полученные в возмещение вреда, причиненного муниципальному образованию;</w:t>
      </w:r>
    </w:p>
    <w:p w:rsidR="009A4D38" w:rsidRPr="00BE3B8F" w:rsidRDefault="0005772F" w:rsidP="0046561E">
      <w:pPr>
        <w:pStyle w:val="ad"/>
        <w:keepNext/>
        <w:widowControl w:val="0"/>
      </w:pPr>
      <w:r w:rsidRPr="00BE3B8F">
        <w:t>-</w:t>
      </w:r>
      <w:r w:rsidR="009A4D38" w:rsidRPr="00BE3B8F">
        <w:t xml:space="preserve"> иные неналоговые доходы.</w:t>
      </w:r>
    </w:p>
    <w:p w:rsidR="009A4D38" w:rsidRPr="00BE3B8F" w:rsidRDefault="009A4D38" w:rsidP="0046561E">
      <w:pPr>
        <w:pStyle w:val="ad"/>
        <w:keepNext/>
        <w:widowControl w:val="0"/>
      </w:pPr>
      <w:r w:rsidRPr="00BE3B8F">
        <w:t>В составе доходов бюджета муниципального образования от использования имущества, находящегося в муниципальной собственности, учитываются:</w:t>
      </w:r>
    </w:p>
    <w:p w:rsidR="009A4D38" w:rsidRPr="00BE3B8F" w:rsidRDefault="0005772F" w:rsidP="0046561E">
      <w:pPr>
        <w:pStyle w:val="ad"/>
        <w:keepNext/>
        <w:widowControl w:val="0"/>
      </w:pPr>
      <w:r w:rsidRPr="00BE3B8F">
        <w:t>-</w:t>
      </w:r>
      <w:r w:rsidR="009A4D38" w:rsidRPr="00BE3B8F">
        <w:t xml:space="preserve"> средства, получаемые в виде арендной либо иной платы за сдачу во временное владение и пользование или во временное пользование имущества, находящегося в муниципальной собственности;</w:t>
      </w:r>
    </w:p>
    <w:p w:rsidR="009A4D38" w:rsidRPr="00BE3B8F" w:rsidRDefault="0005772F" w:rsidP="0046561E">
      <w:pPr>
        <w:pStyle w:val="ad"/>
        <w:keepNext/>
        <w:widowControl w:val="0"/>
      </w:pPr>
      <w:r w:rsidRPr="00BE3B8F">
        <w:t>-</w:t>
      </w:r>
      <w:r w:rsidR="009A4D38" w:rsidRPr="00BE3B8F">
        <w:t xml:space="preserve"> средства, получаемые от продажи имущества, находящегося в муниципальной собственности, под залог, в доверительное управление;</w:t>
      </w:r>
    </w:p>
    <w:p w:rsidR="009A4D38" w:rsidRPr="00BE3B8F" w:rsidRDefault="0005772F" w:rsidP="0046561E">
      <w:pPr>
        <w:pStyle w:val="ad"/>
        <w:keepNext/>
        <w:widowControl w:val="0"/>
      </w:pPr>
      <w:r w:rsidRPr="00BE3B8F">
        <w:t>-</w:t>
      </w:r>
      <w:r w:rsidR="009A4D38" w:rsidRPr="00BE3B8F">
        <w:t xml:space="preserve"> плата за пользование бюджетными средствами, предоставленными другим бюджетам или юридическим лицам на возвратной и платной основах;</w:t>
      </w:r>
    </w:p>
    <w:p w:rsidR="009A4D38" w:rsidRPr="00BE3B8F" w:rsidRDefault="0005772F" w:rsidP="0046561E">
      <w:pPr>
        <w:pStyle w:val="ad"/>
        <w:keepNext/>
        <w:widowControl w:val="0"/>
      </w:pPr>
      <w:r w:rsidRPr="00BE3B8F">
        <w:t>-</w:t>
      </w:r>
      <w:r w:rsidR="009A4D38" w:rsidRPr="00BE3B8F">
        <w:t xml:space="preserve"> доходы в виде прибыли, приходящейся на доли в уставном капитале хозяйственных товариществ и обществ, или дивидендов по акциям, принадлежащим муниципальному образованию;</w:t>
      </w:r>
    </w:p>
    <w:p w:rsidR="009A4D38" w:rsidRPr="00BE3B8F" w:rsidRDefault="0005772F" w:rsidP="0046561E">
      <w:pPr>
        <w:pStyle w:val="ad"/>
        <w:keepNext/>
        <w:widowControl w:val="0"/>
      </w:pPr>
      <w:r w:rsidRPr="00BE3B8F">
        <w:t>-</w:t>
      </w:r>
      <w:r w:rsidR="009A4D38" w:rsidRPr="00BE3B8F">
        <w:t xml:space="preserve"> часть прибыли муниципальных унитарных предприятий, остающаяся после уплаты налогов и иных обязательных платежей, в порядке, установленном муниципальным образованием;</w:t>
      </w:r>
    </w:p>
    <w:p w:rsidR="009A4D38" w:rsidRPr="00BE3B8F" w:rsidRDefault="0005772F" w:rsidP="0046561E">
      <w:pPr>
        <w:pStyle w:val="ad"/>
        <w:keepNext/>
        <w:widowControl w:val="0"/>
      </w:pPr>
      <w:r w:rsidRPr="00BE3B8F">
        <w:t>-</w:t>
      </w:r>
      <w:r w:rsidR="009A4D38" w:rsidRPr="00BE3B8F">
        <w:t xml:space="preserve"> другие предусмотренные законодательством Российской Федерации, Республики Коми и нормативными правовыми актами органов местного самоуправления доходы от использования имущества, находящегося в муниципальной собственности.</w:t>
      </w:r>
      <w:r w:rsidR="00E95A0E" w:rsidRPr="00BE3B8F">
        <w:footnoteReference w:id="12"/>
      </w:r>
    </w:p>
    <w:p w:rsidR="0005772F" w:rsidRPr="00BE3B8F" w:rsidRDefault="009A4D38" w:rsidP="0046561E">
      <w:pPr>
        <w:pStyle w:val="ad"/>
        <w:keepNext/>
        <w:widowControl w:val="0"/>
      </w:pPr>
      <w:r w:rsidRPr="00BE3B8F">
        <w:t>Доходы бюджетных учреждений муниципального образования,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учитываются в смете доходов и расходов бюджетного учреждения муниципального образования и отражаются в доходах бюджета муниципального образования как доходы от использования имущества, находящегося в муниципальной собственности, либо как доходы от оказания платных услуг.</w:t>
      </w:r>
    </w:p>
    <w:p w:rsidR="009A4D38" w:rsidRPr="00BE3B8F" w:rsidRDefault="009A4D38" w:rsidP="0046561E">
      <w:pPr>
        <w:pStyle w:val="ad"/>
        <w:keepNext/>
        <w:widowControl w:val="0"/>
      </w:pPr>
      <w:r w:rsidRPr="00BE3B8F">
        <w:t>Средства, получаемые от продажи имущества, находящегося в муниципальной собственности, подлежат зачислению в бюджет муниципального образования в полном объеме.</w:t>
      </w:r>
    </w:p>
    <w:p w:rsidR="009A4D38" w:rsidRPr="00BE3B8F" w:rsidRDefault="009A4D38" w:rsidP="0046561E">
      <w:pPr>
        <w:pStyle w:val="ad"/>
        <w:keepNext/>
        <w:widowControl w:val="0"/>
      </w:pPr>
      <w:r w:rsidRPr="00BE3B8F">
        <w:t>Порядок перечисления в бюджет муниципального образования средств, получаемых в процессе приватизации имущества, находящегося в муниципальной собственности, а также размеры затрат на организацию приватизации определяются законодательством Российской Федерации и правовыми актами муниципального образования о приватизации.</w:t>
      </w:r>
      <w:r w:rsidR="00E95A0E" w:rsidRPr="00BE3B8F">
        <w:footnoteReference w:id="13"/>
      </w:r>
    </w:p>
    <w:p w:rsidR="00346AF1" w:rsidRPr="00BE3B8F" w:rsidRDefault="00BB552A" w:rsidP="0046561E">
      <w:pPr>
        <w:pStyle w:val="ad"/>
        <w:keepNext/>
        <w:widowControl w:val="0"/>
      </w:pPr>
      <w:r w:rsidRPr="00BE3B8F">
        <w:t xml:space="preserve">2.4 </w:t>
      </w:r>
      <w:r w:rsidR="00346AF1" w:rsidRPr="00BE3B8F">
        <w:t>Расходы местного бюджета</w:t>
      </w:r>
    </w:p>
    <w:p w:rsidR="0005772F" w:rsidRPr="00BE3B8F" w:rsidRDefault="0005772F" w:rsidP="0046561E">
      <w:pPr>
        <w:pStyle w:val="ad"/>
        <w:keepNext/>
        <w:widowControl w:val="0"/>
      </w:pPr>
    </w:p>
    <w:p w:rsidR="0005772F" w:rsidRPr="00BE3B8F" w:rsidRDefault="0005772F" w:rsidP="0046561E">
      <w:pPr>
        <w:pStyle w:val="ad"/>
        <w:keepNext/>
        <w:widowControl w:val="0"/>
      </w:pPr>
      <w:r w:rsidRPr="00BE3B8F">
        <w:t>Формирование расходов бюджета муниципального образования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должно происходить в очередном финансовом году за счет средств бюджета муниципального образования.</w:t>
      </w:r>
    </w:p>
    <w:p w:rsidR="00346AF1" w:rsidRPr="00BE3B8F" w:rsidRDefault="00725AD6" w:rsidP="0046561E">
      <w:pPr>
        <w:pStyle w:val="ad"/>
        <w:keepNext/>
        <w:widowControl w:val="0"/>
      </w:pPr>
      <w:r w:rsidRPr="00BE3B8F">
        <w:t>Расходы местного бюджета осуществляются в формах, предусмотренных Бюджетным кодексом Российской Федерации.</w:t>
      </w:r>
    </w:p>
    <w:p w:rsidR="00346AF1" w:rsidRPr="00BE3B8F" w:rsidRDefault="00725AD6" w:rsidP="0046561E">
      <w:pPr>
        <w:pStyle w:val="ad"/>
        <w:keepNext/>
        <w:widowControl w:val="0"/>
      </w:pPr>
      <w:r w:rsidRPr="00BE3B8F">
        <w:t>Администрация городского округа ведет реестр расходных обязательств городского округа в соответствии с бюджетным законодательством.</w:t>
      </w:r>
      <w:r w:rsidR="00BB552A" w:rsidRPr="00BE3B8F">
        <w:footnoteReference w:id="14"/>
      </w:r>
    </w:p>
    <w:p w:rsidR="00346AF1" w:rsidRPr="00BE3B8F" w:rsidRDefault="00725AD6" w:rsidP="0046561E">
      <w:pPr>
        <w:pStyle w:val="ad"/>
        <w:keepNext/>
        <w:widowControl w:val="0"/>
      </w:pPr>
      <w:r w:rsidRPr="00BE3B8F">
        <w:t>Решением Совета городского округа определяются размеры и условия оплаты труда Главы городского округа, нормативы расходов местного бюджета на решение вопросов местного значения в соответствии с действующим законодательством.</w:t>
      </w:r>
    </w:p>
    <w:p w:rsidR="00346AF1" w:rsidRPr="00BE3B8F" w:rsidRDefault="00725AD6" w:rsidP="0046561E">
      <w:pPr>
        <w:pStyle w:val="ad"/>
        <w:keepNext/>
        <w:widowControl w:val="0"/>
      </w:pPr>
      <w:r w:rsidRPr="00BE3B8F">
        <w:t>Размеры и условия оплаты труда работников муниципальных предприятий и учреждений устанавливаются Главой городского округа – руководителем администрации городского округа.</w:t>
      </w:r>
    </w:p>
    <w:p w:rsidR="00346AF1" w:rsidRPr="00BE3B8F" w:rsidRDefault="00725AD6" w:rsidP="0046561E">
      <w:pPr>
        <w:pStyle w:val="ad"/>
        <w:keepNext/>
        <w:widowControl w:val="0"/>
      </w:pPr>
      <w:r w:rsidRPr="00BE3B8F">
        <w:t>Расходование средств местного бюджета осуществляется по направлениям согласно бюджетной классификации и в пределах, установленных решением Совета городского округа о бюджете городского округа на очередной финансовый год.</w:t>
      </w:r>
    </w:p>
    <w:p w:rsidR="00346AF1" w:rsidRPr="00BE3B8F" w:rsidRDefault="00725AD6" w:rsidP="0046561E">
      <w:pPr>
        <w:pStyle w:val="ad"/>
        <w:keepNext/>
        <w:widowControl w:val="0"/>
      </w:pPr>
      <w:r w:rsidRPr="00BE3B8F">
        <w:t>В расходной части местного бюджета может предусматриваться создание резервного фонда администрации городского округа для финансирования непредвиденных расходов.</w:t>
      </w:r>
    </w:p>
    <w:p w:rsidR="00346AF1" w:rsidRPr="00BE3B8F" w:rsidRDefault="00725AD6" w:rsidP="0046561E">
      <w:pPr>
        <w:pStyle w:val="ad"/>
        <w:keepNext/>
        <w:widowControl w:val="0"/>
      </w:pPr>
      <w:r w:rsidRPr="00BE3B8F">
        <w:t>Порядок осуществления расходов местного бюджета на осуществление отдельных государственных полномочий, переданных органам местного самоуправления федеральными законами и законами Республики Коми, устанавливается соответственно федеральными органами государственной власти и органами государственной власти Республики Коми.</w:t>
      </w:r>
    </w:p>
    <w:p w:rsidR="00474CBE" w:rsidRPr="00BE3B8F" w:rsidRDefault="00474CBE" w:rsidP="0046561E">
      <w:pPr>
        <w:pStyle w:val="ad"/>
        <w:keepNext/>
        <w:widowControl w:val="0"/>
      </w:pPr>
      <w:r w:rsidRPr="00BE3B8F">
        <w:t>Из бюджета муниципального образования в очередном финансовом году финансируются:</w:t>
      </w:r>
    </w:p>
    <w:p w:rsidR="00474CBE" w:rsidRPr="00BE3B8F" w:rsidRDefault="0005772F" w:rsidP="0046561E">
      <w:pPr>
        <w:pStyle w:val="ad"/>
        <w:keepNext/>
        <w:widowControl w:val="0"/>
      </w:pPr>
      <w:r w:rsidRPr="00BE3B8F">
        <w:t>-</w:t>
      </w:r>
      <w:r w:rsidR="00474CBE" w:rsidRPr="00BE3B8F">
        <w:t xml:space="preserve"> за счет собственных доходов и источников покрытия дефицита бюджета муниципального образования - расходные обязательства муниципального образования в соответствии с нормативными правовыми актами органов местного самоуправления, заключенными муниципальным образованием или от имени муниципального образования договорами (соглашениями) по вопросам местного значения;</w:t>
      </w:r>
    </w:p>
    <w:p w:rsidR="00474CBE" w:rsidRPr="00BE3B8F" w:rsidRDefault="0005772F" w:rsidP="0046561E">
      <w:pPr>
        <w:pStyle w:val="ad"/>
        <w:keepNext/>
        <w:widowControl w:val="0"/>
      </w:pPr>
      <w:r w:rsidRPr="00BE3B8F">
        <w:t>-</w:t>
      </w:r>
      <w:r w:rsidR="00474CBE" w:rsidRPr="00BE3B8F">
        <w:t xml:space="preserve"> за счет субвенций из Федерального и Республиканского фондов компенсаций - расходные обязательства, связанные с наделением органов местного самоуправления отдельными государственными полномочиями за счет средств, предоставляемых бюджету муниципального образования в порядке, предусмотренном статьями 133, 140 Бюджетного кодекса Российской Федерации и законодательных актов Российской Федерации и Республики Коми.</w:t>
      </w:r>
      <w:r w:rsidR="00E95A0E" w:rsidRPr="00BE3B8F">
        <w:footnoteReference w:id="15"/>
      </w:r>
    </w:p>
    <w:p w:rsidR="00474CBE" w:rsidRPr="00BE3B8F" w:rsidRDefault="00474CBE" w:rsidP="0046561E">
      <w:pPr>
        <w:pStyle w:val="ad"/>
        <w:keepNext/>
        <w:widowControl w:val="0"/>
      </w:pPr>
      <w:r w:rsidRPr="00BE3B8F">
        <w:t>Органы местного самоуправления самостоятельно определяют размеры и условия оплаты труда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устанавливают муниципальные минимальные стандарты и другие нормативы расходов муниципального бюджета на решение вопросов местного значения. При получении дотации в соответствии с бюджетным законодательством Российской Федерации и Республики Коми из фонда финансовой поддержки на выравнивание бюджетной обеспеченности муниципального образования размер оплаты труда служащих и работников муниципального образования определяется в соответствии с предельными нормативами, установленными правовыми актами Республики Коми.</w:t>
      </w:r>
      <w:r w:rsidR="00E95A0E" w:rsidRPr="00BE3B8F">
        <w:footnoteReference w:id="16"/>
      </w:r>
    </w:p>
    <w:p w:rsidR="00474CBE" w:rsidRPr="00BE3B8F" w:rsidRDefault="00474CBE" w:rsidP="0046561E">
      <w:pPr>
        <w:pStyle w:val="ad"/>
        <w:keepNext/>
        <w:widowControl w:val="0"/>
      </w:pPr>
      <w:r w:rsidRPr="00BE3B8F">
        <w:t>Органы местного самоуправления муниципального образования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Коми, за исключением случаев, установленных соответственно федеральными законами, законами Республики Коми.</w:t>
      </w:r>
    </w:p>
    <w:p w:rsidR="00474CBE" w:rsidRPr="00BE3B8F" w:rsidRDefault="00474CBE" w:rsidP="0046561E">
      <w:pPr>
        <w:pStyle w:val="ad"/>
        <w:keepNext/>
        <w:widowControl w:val="0"/>
      </w:pPr>
      <w:r w:rsidRPr="00BE3B8F">
        <w:t>Органы местного самоуправления вправе устанавливать и исполнять расходные обязательства, связанные с решением вопросов, не отнесенных к компетенции федеральных органов власти, органов государственной власти Республики Коми и не исключенных из компетенции органов местного самоуправления федеральными законами, законами Республики Коми, только при наличии соответствующих средств бюджета муниципального образования (за исключением дотаций, субсидий и субвенций из федерального и республиканского бюджетов).</w:t>
      </w:r>
    </w:p>
    <w:p w:rsidR="00346AF1" w:rsidRPr="00BE3B8F" w:rsidRDefault="00346AF1" w:rsidP="0046561E">
      <w:pPr>
        <w:pStyle w:val="ad"/>
        <w:keepNext/>
        <w:widowControl w:val="0"/>
      </w:pPr>
    </w:p>
    <w:p w:rsidR="003135E5" w:rsidRPr="00BE3B8F" w:rsidRDefault="000A2090" w:rsidP="0046561E">
      <w:pPr>
        <w:pStyle w:val="ad"/>
        <w:keepNext/>
        <w:widowControl w:val="0"/>
      </w:pPr>
      <w:r>
        <w:br w:type="page"/>
      </w:r>
      <w:r w:rsidR="00105B0D" w:rsidRPr="00BE3B8F">
        <w:t xml:space="preserve">3. </w:t>
      </w:r>
      <w:r w:rsidR="003135E5" w:rsidRPr="00BE3B8F">
        <w:t>Межбюджетные отношения на муниципальном уровне</w:t>
      </w:r>
    </w:p>
    <w:p w:rsidR="00105B0D" w:rsidRPr="00BE3B8F" w:rsidRDefault="00105B0D" w:rsidP="0046561E">
      <w:pPr>
        <w:pStyle w:val="ad"/>
        <w:keepNext/>
        <w:widowControl w:val="0"/>
      </w:pPr>
    </w:p>
    <w:p w:rsidR="003135E5" w:rsidRPr="00BE3B8F" w:rsidRDefault="003135E5" w:rsidP="0046561E">
      <w:pPr>
        <w:pStyle w:val="ad"/>
        <w:keepNext/>
        <w:widowControl w:val="0"/>
      </w:pPr>
      <w:r w:rsidRPr="00BE3B8F">
        <w:t>В России пока нет системы межбюджетных отношений, а есть</w:t>
      </w:r>
      <w:r w:rsidR="000121CF" w:rsidRPr="00BE3B8F">
        <w:t xml:space="preserve"> </w:t>
      </w:r>
      <w:r w:rsidRPr="00BE3B8F">
        <w:t>«разрозненные куски прежнего централизма, элементы полной бюджетной вольницы и лишь слабые ростки реал</w:t>
      </w:r>
      <w:r w:rsidR="00E95A0E" w:rsidRPr="00BE3B8F">
        <w:t>ьного бюджетного федерализма»</w:t>
      </w:r>
      <w:r w:rsidRPr="00BE3B8F">
        <w:t>.</w:t>
      </w:r>
      <w:r w:rsidR="00E95A0E" w:rsidRPr="00BE3B8F">
        <w:footnoteReference w:id="17"/>
      </w:r>
      <w:r w:rsidRPr="00BE3B8F">
        <w:t xml:space="preserve"> Нет еще настоящей заинтересованности регионов и муниципальных образований в увеличении бюджетного потенциала и росте собственных бюджетных доходов.</w:t>
      </w:r>
    </w:p>
    <w:p w:rsidR="000121CF" w:rsidRPr="00BE3B8F" w:rsidRDefault="003135E5" w:rsidP="0046561E">
      <w:pPr>
        <w:pStyle w:val="ad"/>
        <w:keepNext/>
        <w:widowControl w:val="0"/>
      </w:pPr>
      <w:r w:rsidRPr="00BE3B8F">
        <w:t>Межбюджетные отношения внутри субъектов РФ (отношения «регионального центра» и МО) не менее проблемны, чем взаимоотношения федерального центра и субъектов РФ. Как в «центре», так и «на местах» фиксируются факты принятия законов и правовых актов без определения источников финансирования.</w:t>
      </w:r>
    </w:p>
    <w:p w:rsidR="003135E5" w:rsidRPr="00BE3B8F" w:rsidRDefault="003135E5" w:rsidP="0046561E">
      <w:pPr>
        <w:pStyle w:val="ad"/>
        <w:keepNext/>
        <w:widowControl w:val="0"/>
      </w:pPr>
      <w:r w:rsidRPr="00BE3B8F">
        <w:t>Сложившаяся ситуация в области межбюджетных отношений не устраивает никого ни «центр», ни регионы, ни МО. Не устраивает эта ситуация и большинство граждан, которые не могут получить как нужной им бюджетной услуги, так и зарплаты из бюджета за сделанную работу.</w:t>
      </w:r>
    </w:p>
    <w:p w:rsidR="003135E5" w:rsidRPr="00BE3B8F" w:rsidRDefault="003135E5" w:rsidP="0046561E">
      <w:pPr>
        <w:pStyle w:val="ad"/>
        <w:keepNext/>
        <w:widowControl w:val="0"/>
      </w:pPr>
      <w:r w:rsidRPr="00BE3B8F">
        <w:t>Основные принципы межбюджетных отношении. Межбюджетные отношения производны от государственного устройства. Как различают унитарные и федеративные государства, так различают унитарные и федеративные бюджетные системы.</w:t>
      </w:r>
    </w:p>
    <w:p w:rsidR="003135E5" w:rsidRPr="00BE3B8F" w:rsidRDefault="003135E5" w:rsidP="0046561E">
      <w:pPr>
        <w:pStyle w:val="ad"/>
        <w:keepNext/>
        <w:widowControl w:val="0"/>
      </w:pPr>
      <w:r w:rsidRPr="00BE3B8F">
        <w:t>Бюджетным кодексом РФ предусмотрен определенный порядок передачи отдельных видов расходов из федерального бюджета в бюджеты субъектов РФ, а также отдельных видов расходо</w:t>
      </w:r>
      <w:r w:rsidR="00C30C66" w:rsidRPr="00BE3B8F">
        <w:t>в бюджетов субъектов РФ -</w:t>
      </w:r>
      <w:r w:rsidRPr="00BE3B8F">
        <w:t xml:space="preserve"> местным бюджетам.</w:t>
      </w:r>
      <w:r w:rsidR="00E95A0E" w:rsidRPr="00BE3B8F">
        <w:footnoteReference w:id="18"/>
      </w:r>
    </w:p>
    <w:p w:rsidR="003135E5" w:rsidRPr="00BE3B8F" w:rsidRDefault="003135E5" w:rsidP="0046561E">
      <w:pPr>
        <w:pStyle w:val="ad"/>
        <w:keepNext/>
        <w:widowControl w:val="0"/>
      </w:pPr>
      <w:r w:rsidRPr="00BE3B8F">
        <w:t>Также Бюджетным кодексом РФ установлен порядок передачи доходов из бюджета одного уровня бюджетной системы бюджет</w:t>
      </w:r>
      <w:r w:rsidR="006312E8" w:rsidRPr="00BE3B8F">
        <w:t>у другого уровня, в т.</w:t>
      </w:r>
      <w:r w:rsidRPr="00BE3B8F">
        <w:t>ч</w:t>
      </w:r>
      <w:r w:rsidR="006312E8" w:rsidRPr="00BE3B8F">
        <w:t>.</w:t>
      </w:r>
      <w:r w:rsidRPr="00BE3B8F">
        <w:t xml:space="preserve"> средств, передаваемых в качестве обеспечения отдельных государственных полномочий.</w:t>
      </w:r>
    </w:p>
    <w:p w:rsidR="006312E8" w:rsidRPr="00BE3B8F" w:rsidRDefault="006312E8" w:rsidP="0046561E">
      <w:pPr>
        <w:pStyle w:val="ad"/>
        <w:keepNext/>
        <w:widowControl w:val="0"/>
      </w:pPr>
    </w:p>
    <w:p w:rsidR="006312E8" w:rsidRPr="00BE3B8F" w:rsidRDefault="00BB552A" w:rsidP="0046561E">
      <w:pPr>
        <w:pStyle w:val="ad"/>
        <w:keepNext/>
        <w:widowControl w:val="0"/>
      </w:pPr>
      <w:r w:rsidRPr="00BE3B8F">
        <w:t xml:space="preserve">3.1 </w:t>
      </w:r>
      <w:r w:rsidR="003135E5" w:rsidRPr="00BE3B8F">
        <w:t>Финансовая</w:t>
      </w:r>
      <w:r w:rsidR="006312E8" w:rsidRPr="00BE3B8F">
        <w:t xml:space="preserve"> помощь бюджетам других уровней</w:t>
      </w:r>
    </w:p>
    <w:p w:rsidR="006312E8" w:rsidRPr="00BE3B8F" w:rsidRDefault="006312E8" w:rsidP="0046561E">
      <w:pPr>
        <w:pStyle w:val="ad"/>
        <w:keepNext/>
        <w:widowControl w:val="0"/>
      </w:pPr>
    </w:p>
    <w:p w:rsidR="000121CF" w:rsidRPr="00BE3B8F" w:rsidRDefault="003135E5" w:rsidP="0046561E">
      <w:pPr>
        <w:pStyle w:val="ad"/>
        <w:keepNext/>
        <w:widowControl w:val="0"/>
      </w:pPr>
      <w:r w:rsidRPr="00BE3B8F">
        <w:t>Поскольку все бюджеты имеют свои особенности, весьма важным является оказание финансовой помощи.</w:t>
      </w:r>
    </w:p>
    <w:p w:rsidR="003135E5" w:rsidRPr="00BE3B8F" w:rsidRDefault="003135E5" w:rsidP="0046561E">
      <w:pPr>
        <w:pStyle w:val="ad"/>
        <w:keepNext/>
        <w:widowControl w:val="0"/>
      </w:pPr>
      <w:r w:rsidRPr="00BE3B8F">
        <w:t>С этой целью в федеральном бюджете и бюджетах субъектов РФ создаются фонды финансовой поддержки «нижних» бюджетов.</w:t>
      </w:r>
    </w:p>
    <w:p w:rsidR="003135E5" w:rsidRPr="00BE3B8F" w:rsidRDefault="003135E5" w:rsidP="0046561E">
      <w:pPr>
        <w:pStyle w:val="ad"/>
        <w:keepNext/>
        <w:widowControl w:val="0"/>
      </w:pPr>
      <w:r w:rsidRPr="00BE3B8F">
        <w:t>Финансовая помощь может быть оказана в следующих формах:</w:t>
      </w:r>
    </w:p>
    <w:p w:rsidR="003135E5" w:rsidRPr="00BE3B8F" w:rsidRDefault="006312E8" w:rsidP="0046561E">
      <w:pPr>
        <w:pStyle w:val="ad"/>
        <w:keepNext/>
        <w:widowControl w:val="0"/>
      </w:pPr>
      <w:r w:rsidRPr="00BE3B8F">
        <w:t>-</w:t>
      </w:r>
      <w:r w:rsidR="003135E5" w:rsidRPr="00BE3B8F">
        <w:t xml:space="preserve"> предоставление дотаций из фондов финансовой поддержки бюджетов</w:t>
      </w:r>
      <w:r w:rsidR="00C30C66" w:rsidRPr="00BE3B8F">
        <w:t xml:space="preserve"> </w:t>
      </w:r>
      <w:r w:rsidR="003135E5" w:rsidRPr="00BE3B8F">
        <w:t>«верхнего уровня» на выравнивание уровня минимальной бюджетной обеспеченности бюджетов «нижнего уровня»,</w:t>
      </w:r>
    </w:p>
    <w:p w:rsidR="003135E5" w:rsidRPr="00BE3B8F" w:rsidRDefault="006312E8" w:rsidP="0046561E">
      <w:pPr>
        <w:pStyle w:val="ad"/>
        <w:keepNext/>
        <w:widowControl w:val="0"/>
      </w:pPr>
      <w:r w:rsidRPr="00BE3B8F">
        <w:t>-</w:t>
      </w:r>
      <w:r w:rsidR="003135E5" w:rsidRPr="00BE3B8F">
        <w:t xml:space="preserve"> предоставление субвенций на финансирование отдельных целевых расходов,</w:t>
      </w:r>
    </w:p>
    <w:p w:rsidR="003135E5" w:rsidRPr="00BE3B8F" w:rsidRDefault="006312E8" w:rsidP="0046561E">
      <w:pPr>
        <w:pStyle w:val="ad"/>
        <w:keepNext/>
        <w:widowControl w:val="0"/>
      </w:pPr>
      <w:r w:rsidRPr="00BE3B8F">
        <w:t>-</w:t>
      </w:r>
      <w:r w:rsidR="003135E5" w:rsidRPr="00BE3B8F">
        <w:t xml:space="preserve"> предоставление бюджетных ссуд на покрытие временных кассовых разрывов, возникающих при исполнении бюджетов.</w:t>
      </w:r>
      <w:r w:rsidR="00E95A0E" w:rsidRPr="00BE3B8F">
        <w:footnoteReference w:id="19"/>
      </w:r>
    </w:p>
    <w:p w:rsidR="003135E5" w:rsidRPr="00BE3B8F" w:rsidRDefault="003135E5" w:rsidP="0046561E">
      <w:pPr>
        <w:pStyle w:val="ad"/>
        <w:keepNext/>
        <w:widowControl w:val="0"/>
      </w:pPr>
      <w:r w:rsidRPr="00BE3B8F">
        <w:t>В последнее время наметился переход от индивидуального согласования объемов финансовой помощи субъектам РФ к единым правилам распределения ее на формализованной основе.</w:t>
      </w:r>
    </w:p>
    <w:p w:rsidR="003135E5" w:rsidRPr="00BE3B8F" w:rsidRDefault="003135E5" w:rsidP="0046561E">
      <w:pPr>
        <w:pStyle w:val="ad"/>
        <w:keepNext/>
        <w:widowControl w:val="0"/>
      </w:pPr>
      <w:r w:rsidRPr="00BE3B8F">
        <w:t>Финансовая помощь из фондов финансовой поддержки предоставляется при соблюдении получателем этой помощи условий, определенных Бюджетным кодексом</w:t>
      </w:r>
      <w:r w:rsidR="000121CF" w:rsidRPr="00BE3B8F">
        <w:t xml:space="preserve"> </w:t>
      </w:r>
      <w:r w:rsidRPr="00BE3B8F">
        <w:t>РФ. В Бюджетном кодексе РФ содержится норма, устанавливающая, что все бюджеты составляются и исполняются на основе принципа приоритетного финансирования расходов, связанных с обеспечением минимальных государственных социальных стандартов. Вместе с тем, необходимо отметить, что в настоящее время не удается внедрить в бюджетную практику систему стандартов и нормативов минимальной бюджетной обеспеченности вследствие недостаточных возможностей бюджетов.</w:t>
      </w:r>
    </w:p>
    <w:p w:rsidR="003135E5" w:rsidRPr="00BE3B8F" w:rsidRDefault="003135E5" w:rsidP="0046561E">
      <w:pPr>
        <w:pStyle w:val="ad"/>
        <w:keepNext/>
        <w:widowControl w:val="0"/>
      </w:pPr>
      <w:r w:rsidRPr="00BE3B8F">
        <w:t>Объем оказываемой финансовой помощи (величина трансфертов) является показателем вертикальной несбалансированности бюджетной системы и характеризует степень зависимости «нижних» уровней власти от властей более высокого уровня. Чем выше в расходах первых доля трансфертных поступлений, тем сильнее контроль за их действиями со стороны последних и тем меньше свобода субъектов РФ и муниципальных образований в решении бюджетных вопросов на своей территории.</w:t>
      </w:r>
      <w:r w:rsidR="00E00E2E" w:rsidRPr="00BE3B8F">
        <w:footnoteReference w:id="20"/>
      </w:r>
    </w:p>
    <w:p w:rsidR="000A2090" w:rsidRDefault="000A2090" w:rsidP="0046561E">
      <w:pPr>
        <w:pStyle w:val="ad"/>
        <w:keepNext/>
        <w:widowControl w:val="0"/>
      </w:pPr>
    </w:p>
    <w:p w:rsidR="003135E5" w:rsidRPr="00BE3B8F" w:rsidRDefault="00BB552A" w:rsidP="0046561E">
      <w:pPr>
        <w:pStyle w:val="ad"/>
        <w:keepNext/>
        <w:widowControl w:val="0"/>
      </w:pPr>
      <w:r w:rsidRPr="00BE3B8F">
        <w:t xml:space="preserve">3.2 </w:t>
      </w:r>
      <w:r w:rsidR="003135E5" w:rsidRPr="00BE3B8F">
        <w:t>Перспективы реформирования межбюджетных отношений в Р</w:t>
      </w:r>
      <w:r w:rsidR="006312E8" w:rsidRPr="00BE3B8F">
        <w:t>Ф</w:t>
      </w:r>
    </w:p>
    <w:p w:rsidR="006312E8" w:rsidRPr="00BE3B8F" w:rsidRDefault="006312E8" w:rsidP="0046561E">
      <w:pPr>
        <w:pStyle w:val="ad"/>
        <w:keepNext/>
        <w:widowControl w:val="0"/>
      </w:pPr>
    </w:p>
    <w:p w:rsidR="006312E8" w:rsidRPr="00BE3B8F" w:rsidRDefault="006312E8" w:rsidP="0046561E">
      <w:pPr>
        <w:pStyle w:val="ad"/>
        <w:keepNext/>
        <w:widowControl w:val="0"/>
      </w:pPr>
      <w:r w:rsidRPr="00BE3B8F">
        <w:t>Рассмотрим</w:t>
      </w:r>
      <w:r w:rsidR="003135E5" w:rsidRPr="00BE3B8F">
        <w:t xml:space="preserve"> коротко, </w:t>
      </w:r>
      <w:r w:rsidRPr="00BE3B8F">
        <w:t>предложения правительства по реформированию:</w:t>
      </w:r>
    </w:p>
    <w:p w:rsidR="003135E5" w:rsidRPr="00BE3B8F" w:rsidRDefault="006312E8" w:rsidP="0046561E">
      <w:pPr>
        <w:pStyle w:val="ad"/>
        <w:keepNext/>
        <w:widowControl w:val="0"/>
      </w:pPr>
      <w:r w:rsidRPr="00BE3B8F">
        <w:t>-</w:t>
      </w:r>
      <w:r w:rsidR="003135E5" w:rsidRPr="00BE3B8F">
        <w:t xml:space="preserve"> во-первых, четко разделить расходные полномочия так, чтобы всем было предельно ясно, кто и за что отвечает;</w:t>
      </w:r>
    </w:p>
    <w:p w:rsidR="003135E5" w:rsidRPr="00BE3B8F" w:rsidRDefault="006312E8" w:rsidP="0046561E">
      <w:pPr>
        <w:pStyle w:val="ad"/>
        <w:keepNext/>
        <w:widowControl w:val="0"/>
      </w:pPr>
      <w:r w:rsidRPr="00BE3B8F">
        <w:t>-</w:t>
      </w:r>
      <w:r w:rsidR="003135E5" w:rsidRPr="00BE3B8F">
        <w:t xml:space="preserve"> во-вторых, закрепить стабильные доходные источники, отвечающие расходным полномочиям;</w:t>
      </w:r>
    </w:p>
    <w:p w:rsidR="003135E5" w:rsidRPr="00BE3B8F" w:rsidRDefault="006312E8" w:rsidP="0046561E">
      <w:pPr>
        <w:pStyle w:val="ad"/>
        <w:keepNext/>
        <w:widowControl w:val="0"/>
      </w:pPr>
      <w:r w:rsidRPr="00BE3B8F">
        <w:t>-</w:t>
      </w:r>
      <w:r w:rsidR="003135E5" w:rsidRPr="00BE3B8F">
        <w:t xml:space="preserve"> в-третьих, обеспечить объективное и «прозрачное» бюджетное выравнивание, перераспределе</w:t>
      </w:r>
      <w:r w:rsidR="00E00E2E" w:rsidRPr="00BE3B8F">
        <w:t>ние ресурсов между регионами.</w:t>
      </w:r>
      <w:r w:rsidR="00E00E2E" w:rsidRPr="00BE3B8F">
        <w:footnoteReference w:id="21"/>
      </w:r>
    </w:p>
    <w:p w:rsidR="003135E5" w:rsidRPr="00BE3B8F" w:rsidRDefault="003135E5" w:rsidP="0046561E">
      <w:pPr>
        <w:pStyle w:val="ad"/>
        <w:keepNext/>
        <w:widowControl w:val="0"/>
      </w:pPr>
      <w:r w:rsidRPr="00BE3B8F">
        <w:t>Известно, что в настоящее время региональные и местные бюджеты перегружены так называемым</w:t>
      </w:r>
      <w:r w:rsidR="006312E8" w:rsidRPr="00BE3B8F">
        <w:t>и «нефинансируемыми мандатами» -</w:t>
      </w:r>
      <w:r w:rsidRPr="00BE3B8F">
        <w:t xml:space="preserve"> финансовыми обязательствами, возложенными на них решениями вышестоящих властей без предоставления источников финансирования. Необходимо упорядочить и даже сократить значительную часть этих </w:t>
      </w:r>
      <w:r w:rsidR="006312E8" w:rsidRPr="00BE3B8F">
        <w:t>«мандатов», прежде всего -</w:t>
      </w:r>
      <w:r w:rsidRPr="00BE3B8F">
        <w:t xml:space="preserve"> в части различных малообоснованных льгот.</w:t>
      </w:r>
    </w:p>
    <w:p w:rsidR="003135E5" w:rsidRPr="00BE3B8F" w:rsidRDefault="003135E5" w:rsidP="0046561E">
      <w:pPr>
        <w:pStyle w:val="ad"/>
        <w:keepNext/>
        <w:widowControl w:val="0"/>
      </w:pPr>
      <w:r w:rsidRPr="00BE3B8F">
        <w:t>Ставится задача провести так называемое «вертикальное выравнивание» с тем, чтобы обеспечить каждому уровню бюджетной системы источники финансирования, отвечающие их ответственности и функциям. А для этого необходимо оценить объективные потребности к</w:t>
      </w:r>
      <w:r w:rsidR="000121CF" w:rsidRPr="00BE3B8F">
        <w:t xml:space="preserve">аждого уровня бюджетной системы </w:t>
      </w:r>
      <w:r w:rsidRPr="00BE3B8F">
        <w:t>(в целом) в финансовых ресурсах, откорректировать разграничение налоговых полномочий. Планируется откорректировать систему «горизонтального выравнивания» (распределение финансовой помощи между дотационными регионами и муниципалитетами из бюджетов «верхнего уровня»).</w:t>
      </w:r>
    </w:p>
    <w:p w:rsidR="003135E5" w:rsidRPr="00BE3B8F" w:rsidRDefault="003135E5" w:rsidP="0046561E">
      <w:pPr>
        <w:pStyle w:val="ad"/>
        <w:keepNext/>
        <w:widowControl w:val="0"/>
      </w:pPr>
      <w:r w:rsidRPr="00BE3B8F">
        <w:t>Начиная с 2000 г. финансовая помощь субъектам РФ согласно правительственной Концепции распределяется через три фонда:</w:t>
      </w:r>
    </w:p>
    <w:p w:rsidR="003135E5" w:rsidRPr="00BE3B8F" w:rsidRDefault="006312E8" w:rsidP="0046561E">
      <w:pPr>
        <w:pStyle w:val="ad"/>
        <w:keepNext/>
        <w:widowControl w:val="0"/>
      </w:pPr>
      <w:r w:rsidRPr="00BE3B8F">
        <w:t>-</w:t>
      </w:r>
      <w:r w:rsidR="003135E5" w:rsidRPr="00BE3B8F">
        <w:t xml:space="preserve"> Фонд финансовой поддержки (текущая помощь);</w:t>
      </w:r>
    </w:p>
    <w:p w:rsidR="003135E5" w:rsidRPr="00BE3B8F" w:rsidRDefault="006312E8" w:rsidP="0046561E">
      <w:pPr>
        <w:pStyle w:val="ad"/>
        <w:keepNext/>
        <w:widowControl w:val="0"/>
      </w:pPr>
      <w:r w:rsidRPr="00BE3B8F">
        <w:t>-</w:t>
      </w:r>
      <w:r w:rsidR="003135E5" w:rsidRPr="00BE3B8F">
        <w:t xml:space="preserve"> Фонд регионального развития (инвестиции и выравнивание обеспеченности объектами инфраструктуры);</w:t>
      </w:r>
    </w:p>
    <w:p w:rsidR="003135E5" w:rsidRPr="00BE3B8F" w:rsidRDefault="006312E8" w:rsidP="0046561E">
      <w:pPr>
        <w:pStyle w:val="ad"/>
        <w:keepNext/>
        <w:widowControl w:val="0"/>
      </w:pPr>
      <w:r w:rsidRPr="00BE3B8F">
        <w:t>-</w:t>
      </w:r>
      <w:r w:rsidR="003135E5" w:rsidRPr="00BE3B8F">
        <w:t xml:space="preserve"> Фонд развития региональных финансов (поддержка бюджетных реформ на местах).</w:t>
      </w:r>
      <w:r w:rsidR="00E00E2E" w:rsidRPr="00BE3B8F">
        <w:footnoteReference w:id="22"/>
      </w:r>
    </w:p>
    <w:p w:rsidR="006312E8" w:rsidRPr="00BE3B8F" w:rsidRDefault="006312E8" w:rsidP="0046561E">
      <w:pPr>
        <w:pStyle w:val="ad"/>
        <w:keepNext/>
        <w:widowControl w:val="0"/>
      </w:pPr>
    </w:p>
    <w:p w:rsidR="003135E5" w:rsidRPr="00BE3B8F" w:rsidRDefault="00BB552A" w:rsidP="0046561E">
      <w:pPr>
        <w:pStyle w:val="ad"/>
        <w:keepNext/>
        <w:widowControl w:val="0"/>
      </w:pPr>
      <w:r w:rsidRPr="00BE3B8F">
        <w:t xml:space="preserve">3.3 </w:t>
      </w:r>
      <w:r w:rsidR="003135E5" w:rsidRPr="00BE3B8F">
        <w:t>Методика бюджетного выравнивания</w:t>
      </w:r>
    </w:p>
    <w:p w:rsidR="00BB552A" w:rsidRPr="00BE3B8F" w:rsidRDefault="00BB552A" w:rsidP="0046561E">
      <w:pPr>
        <w:pStyle w:val="ad"/>
        <w:keepNext/>
        <w:widowControl w:val="0"/>
      </w:pPr>
    </w:p>
    <w:p w:rsidR="003135E5" w:rsidRPr="00BE3B8F" w:rsidRDefault="003135E5" w:rsidP="0046561E">
      <w:pPr>
        <w:pStyle w:val="ad"/>
        <w:keepNext/>
        <w:widowControl w:val="0"/>
      </w:pPr>
      <w:r w:rsidRPr="00BE3B8F">
        <w:t>Опыт показывает, что даже частичное восполнение «расчетного дефицита» за счет финансовой помощи из бюджетов «верхнего уровня» задает искаженные стимулы для бюджетной политики. Этот путь ведет в тупик, поскольку те, кто повышает собираемость налогов и сокращает нерациональные расходы, теряют в трансфертах и наоборот.</w:t>
      </w:r>
    </w:p>
    <w:p w:rsidR="000121CF" w:rsidRPr="00BE3B8F" w:rsidRDefault="003135E5" w:rsidP="0046561E">
      <w:pPr>
        <w:pStyle w:val="ad"/>
        <w:keepNext/>
        <w:widowControl w:val="0"/>
      </w:pPr>
      <w:r w:rsidRPr="00BE3B8F">
        <w:t>Поэтому разработана новая федеральная методика бюджетного выравнивания, которая ориентирована на отказ от «расчетного дефицита».</w:t>
      </w:r>
    </w:p>
    <w:p w:rsidR="003135E5" w:rsidRPr="00BE3B8F" w:rsidRDefault="003135E5" w:rsidP="0046561E">
      <w:pPr>
        <w:pStyle w:val="ad"/>
        <w:keepNext/>
        <w:widowControl w:val="0"/>
      </w:pPr>
      <w:r w:rsidRPr="00BE3B8F">
        <w:t>Основные принципы федеральной методики вполне пригодны для бюджетного выравнивания МО («внутри» конкретного субъекта РФ).</w:t>
      </w:r>
    </w:p>
    <w:p w:rsidR="000121CF" w:rsidRPr="00BE3B8F" w:rsidRDefault="003135E5" w:rsidP="0046561E">
      <w:pPr>
        <w:pStyle w:val="ad"/>
        <w:keepNext/>
        <w:widowControl w:val="0"/>
      </w:pPr>
      <w:r w:rsidRPr="00BE3B8F">
        <w:t xml:space="preserve">В условиях, когда трудно оценить обоснованность тех или иных потребностей региональных или местных бюджетов, когда нет готовых к применению </w:t>
      </w:r>
      <w:r w:rsidR="00300CFD" w:rsidRPr="00BE3B8F">
        <w:t>нормативов</w:t>
      </w:r>
      <w:r w:rsidRPr="00BE3B8F">
        <w:t>, единственно реальной возможностью повысить объективность распределения финансовой помощи является группирование регионов (МО) со сходными условиями финансирования бюджетных расходов</w:t>
      </w:r>
      <w:r w:rsidR="000121CF" w:rsidRPr="00BE3B8F">
        <w:t>.</w:t>
      </w:r>
    </w:p>
    <w:p w:rsidR="003135E5" w:rsidRPr="00BE3B8F" w:rsidRDefault="003135E5" w:rsidP="0046561E">
      <w:pPr>
        <w:pStyle w:val="ad"/>
        <w:keepNext/>
        <w:widowControl w:val="0"/>
      </w:pPr>
      <w:r w:rsidRPr="00BE3B8F">
        <w:t>Вместе с тем, следует отметить, что существующие группировки территорий, в том числе по экономическим районам, не вполне отвечают задачам бюджетного выравнивания (особенно там, где велика внутренняя неоднородность территорий или в «переходных» зонах)</w:t>
      </w:r>
    </w:p>
    <w:p w:rsidR="003135E5" w:rsidRPr="00BE3B8F" w:rsidRDefault="003135E5" w:rsidP="0046561E">
      <w:pPr>
        <w:pStyle w:val="ad"/>
        <w:keepNext/>
        <w:widowControl w:val="0"/>
      </w:pPr>
      <w:r w:rsidRPr="00BE3B8F">
        <w:t>Новая методика строится на оценке бюджетных потребностей территорий.</w:t>
      </w:r>
    </w:p>
    <w:p w:rsidR="003135E5" w:rsidRPr="00BE3B8F" w:rsidRDefault="003135E5" w:rsidP="0046561E">
      <w:pPr>
        <w:pStyle w:val="ad"/>
        <w:keepNext/>
        <w:widowControl w:val="0"/>
      </w:pPr>
      <w:r w:rsidRPr="00BE3B8F">
        <w:t xml:space="preserve">Так, финансовая помощь выделяется регионам с наиболее низкими бюджетными доходами на душу населения с учетом объективных факторов удорожания. При этом после получения помощи, ни у одного дотационного региона («реципиента») уровень этих доходов не может быть выше, чем у регионов-доноров». Однако при этом доходы регионов, как и прежде, оценивались на основе фактических поступлений в «базовом» или «отчетном» году, что </w:t>
      </w:r>
      <w:r w:rsidR="00300CFD" w:rsidRPr="00BE3B8F">
        <w:t>подрывает</w:t>
      </w:r>
      <w:r w:rsidRPr="00BE3B8F">
        <w:t xml:space="preserve"> стимулы повышать собираемость налогов. Поэтому необходим переход к оценке налогового потенциала территорий.</w:t>
      </w:r>
      <w:r w:rsidR="00E00E2E" w:rsidRPr="00BE3B8F">
        <w:footnoteReference w:id="23"/>
      </w:r>
    </w:p>
    <w:p w:rsidR="003135E5" w:rsidRPr="00BE3B8F" w:rsidRDefault="003135E5" w:rsidP="0046561E">
      <w:pPr>
        <w:pStyle w:val="ad"/>
        <w:keepNext/>
        <w:widowControl w:val="0"/>
      </w:pPr>
      <w:r w:rsidRPr="00BE3B8F">
        <w:t>Расчет размера финансовой помощи территориям (трансфертов) производится на основе сопоставления среднедушевых налоговых доходов субъектов РФ (МО), скорректированных с учетом объективно сложившегося уровня удорожания бюджетных расходов. Право на получение трансфертов предоставлено субъектам РФ (МО), среднедушевые налоговые доходы которых не достигают установленного минимального уровня. Расчетные трансферты должны обеспечивать для всех дотационных субъектов РФ (МО) одинаковое значение скорректированных душевых налоговых доходов.</w:t>
      </w:r>
    </w:p>
    <w:p w:rsidR="003135E5" w:rsidRPr="00BE3B8F" w:rsidRDefault="003135E5" w:rsidP="0046561E">
      <w:pPr>
        <w:pStyle w:val="ad"/>
        <w:keepNext/>
        <w:widowControl w:val="0"/>
      </w:pPr>
      <w:r w:rsidRPr="00BE3B8F">
        <w:t>Уровень налоговых доходов субъектов РФ (муниципальных образований), до которого будет проводиться выравнивание, устанавливается исходя из возможностей бюджета и планируемого объема Фонда финансовой поддержки</w:t>
      </w:r>
      <w:r w:rsidR="000121CF" w:rsidRPr="00BE3B8F">
        <w:t xml:space="preserve"> </w:t>
      </w:r>
      <w:r w:rsidRPr="00BE3B8F">
        <w:t>(ФФП).</w:t>
      </w:r>
    </w:p>
    <w:p w:rsidR="003135E5" w:rsidRPr="00BE3B8F" w:rsidRDefault="003135E5" w:rsidP="0046561E">
      <w:pPr>
        <w:pStyle w:val="ad"/>
        <w:keepNext/>
        <w:widowControl w:val="0"/>
      </w:pPr>
      <w:r w:rsidRPr="00BE3B8F">
        <w:t>Вместе с тем, необходимо отметить некоторые недостатки Закона, осложняющие межбюджетные отношения.</w:t>
      </w:r>
    </w:p>
    <w:p w:rsidR="003135E5" w:rsidRPr="00BE3B8F" w:rsidRDefault="003135E5" w:rsidP="0046561E">
      <w:pPr>
        <w:pStyle w:val="ad"/>
        <w:keepNext/>
        <w:widowControl w:val="0"/>
      </w:pPr>
      <w:r w:rsidRPr="00BE3B8F">
        <w:t>Так, в разделе «Финансовая помощь бюджетам других уровней» Закона не выделяется строка о компенсации расходов на содержание объектов социальной сферы и жилого фонда, переданных МО. Соответствующие средства предусмотрены, но они «растворены» в трансфертах регионов.</w:t>
      </w:r>
    </w:p>
    <w:p w:rsidR="003135E5" w:rsidRPr="00BE3B8F" w:rsidRDefault="003135E5" w:rsidP="0046561E">
      <w:pPr>
        <w:pStyle w:val="ad"/>
        <w:keepNext/>
        <w:widowControl w:val="0"/>
      </w:pPr>
      <w:r w:rsidRPr="00BE3B8F">
        <w:t>Кроме того, на органы МСУ в настоящее время возложено обеспечение свыше 80-ти льгот более чем для 30 категорий граждан (выплата пособий на детей, дотации ЖКХ и др.). Эти льготы возникли в результате решений, принятых органами государственной власти, но в нарушение действующего законодательства о МСУ средства на компенсацию расходов на льготы в федеральном бюджете не предусмотрены.</w:t>
      </w:r>
    </w:p>
    <w:p w:rsidR="003135E5" w:rsidRPr="00BE3B8F" w:rsidRDefault="003135E5" w:rsidP="0046561E">
      <w:pPr>
        <w:pStyle w:val="ad"/>
        <w:keepNext/>
        <w:widowControl w:val="0"/>
      </w:pPr>
      <w:r w:rsidRPr="00BE3B8F">
        <w:t>Не предусмотрено выделение целевых средств для финансирования отдельных государственных полномочий, которыми «де-факто» наделены органы</w:t>
      </w:r>
      <w:r w:rsidR="000121CF" w:rsidRPr="00BE3B8F">
        <w:t xml:space="preserve"> </w:t>
      </w:r>
      <w:r w:rsidRPr="00BE3B8F">
        <w:t>МСУ.</w:t>
      </w:r>
    </w:p>
    <w:p w:rsidR="00D40C6A" w:rsidRPr="00BE3B8F" w:rsidRDefault="003135E5" w:rsidP="0046561E">
      <w:pPr>
        <w:pStyle w:val="ad"/>
        <w:keepNext/>
        <w:widowControl w:val="0"/>
      </w:pPr>
      <w:r w:rsidRPr="00BE3B8F">
        <w:t>Местный бюджет муниципального образования подлежит уточнению согласно действующей бюджетной классификации по доходам и расходам на сумму средств, предусмотренных в виде субвенции с учетом поквартального распределения этих средств. Распорядитель открывает специальный лицевой счет в Комитете финансов. Средства субвенций носят единовременный и целевой характер и не могут быть использованы для создания новых муниципальных образований и иных организаций. Рассмотрение вопроса о перечислении средств субвенции производится отделом бюджетов или территориальным финансовым управлением</w:t>
      </w:r>
      <w:r w:rsidR="00D40C6A" w:rsidRPr="00BE3B8F">
        <w:t>.</w:t>
      </w:r>
      <w:r w:rsidR="00E00E2E" w:rsidRPr="00BE3B8F">
        <w:footnoteReference w:id="24"/>
      </w:r>
    </w:p>
    <w:p w:rsidR="00D40C6A" w:rsidRPr="00BE3B8F" w:rsidRDefault="00D40C6A" w:rsidP="0046561E">
      <w:pPr>
        <w:pStyle w:val="ad"/>
        <w:keepNext/>
        <w:widowControl w:val="0"/>
      </w:pPr>
    </w:p>
    <w:p w:rsidR="00A35904" w:rsidRPr="00BE3B8F" w:rsidRDefault="000A2090" w:rsidP="0046561E">
      <w:pPr>
        <w:pStyle w:val="ad"/>
        <w:keepNext/>
        <w:widowControl w:val="0"/>
      </w:pPr>
      <w:r>
        <w:br w:type="page"/>
      </w:r>
      <w:r w:rsidR="00A35904" w:rsidRPr="00BE3B8F">
        <w:t>Заключение</w:t>
      </w:r>
    </w:p>
    <w:p w:rsidR="00A35904" w:rsidRPr="00BE3B8F" w:rsidRDefault="00A35904" w:rsidP="0046561E">
      <w:pPr>
        <w:pStyle w:val="ad"/>
        <w:keepNext/>
        <w:widowControl w:val="0"/>
      </w:pPr>
    </w:p>
    <w:p w:rsidR="0069041A" w:rsidRPr="00BE3B8F" w:rsidRDefault="00073D59" w:rsidP="0046561E">
      <w:pPr>
        <w:pStyle w:val="ad"/>
        <w:keepNext/>
        <w:widowControl w:val="0"/>
      </w:pPr>
      <w:r w:rsidRPr="00BE3B8F">
        <w:t xml:space="preserve">В данной работе было рассмотрено понятие </w:t>
      </w:r>
      <w:r w:rsidR="0069041A" w:rsidRPr="00BE3B8F">
        <w:t>местные бюджеты и проблемы их сбалансированности.</w:t>
      </w:r>
    </w:p>
    <w:p w:rsidR="00073D59" w:rsidRPr="00BE3B8F" w:rsidRDefault="00073D59" w:rsidP="0046561E">
      <w:pPr>
        <w:pStyle w:val="ad"/>
        <w:keepNext/>
        <w:widowControl w:val="0"/>
      </w:pPr>
      <w:r w:rsidRPr="00BE3B8F">
        <w:t>В ходе работы над вопросом выяснилось следующее.</w:t>
      </w:r>
    </w:p>
    <w:p w:rsidR="00073D59" w:rsidRPr="00BE3B8F" w:rsidRDefault="00073D59" w:rsidP="0046561E">
      <w:pPr>
        <w:pStyle w:val="ad"/>
        <w:keepNext/>
        <w:widowControl w:val="0"/>
      </w:pPr>
      <w:r w:rsidRPr="00BE3B8F">
        <w:t>Бюджет муниципального образования (местный бюджет) – форма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rsidR="00073D59" w:rsidRPr="00BE3B8F" w:rsidRDefault="00073D59" w:rsidP="0046561E">
      <w:pPr>
        <w:pStyle w:val="ad"/>
        <w:keepNext/>
        <w:widowControl w:val="0"/>
      </w:pPr>
      <w:r w:rsidRPr="00BE3B8F">
        <w:t>Бюджетным процессом на уровне местного самоуправления называется деятельность по составлению и рассмотрению проекта местного бюджета, его утверждению и исполнению, а также по контролю над исполнением и утверждением отчета о его исполнении. Строится бюджетный процесс в соответствии с Бюджетным кодексом РФ, а также на основании нормативных актов, принимаемых самими органами местного самоуправления.</w:t>
      </w:r>
    </w:p>
    <w:p w:rsidR="00073D59" w:rsidRPr="00BE3B8F" w:rsidRDefault="00073D59" w:rsidP="0046561E">
      <w:pPr>
        <w:pStyle w:val="ad"/>
        <w:keepNext/>
        <w:widowControl w:val="0"/>
      </w:pPr>
      <w:r w:rsidRPr="00BE3B8F">
        <w:t xml:space="preserve">Составление проекта местного бюджета города </w:t>
      </w:r>
      <w:r w:rsidR="0069041A" w:rsidRPr="00BE3B8F">
        <w:t>Воркута</w:t>
      </w:r>
      <w:r w:rsidRPr="00BE3B8F">
        <w:t xml:space="preserve"> осуществляет администрация города.</w:t>
      </w:r>
    </w:p>
    <w:p w:rsidR="00073D59" w:rsidRPr="00BE3B8F" w:rsidRDefault="00073D59" w:rsidP="0046561E">
      <w:pPr>
        <w:pStyle w:val="ad"/>
        <w:keepNext/>
        <w:widowControl w:val="0"/>
      </w:pPr>
      <w:r w:rsidRPr="00BE3B8F">
        <w:t>Порядок и сроки составления проекта местного бюджета, перечень документов и материалов, обязательных для представления с проектом местного бюджета в Думу города, порядок утверждения и исполнения местного бюджета, осуществления контроля за его исполнением и утверждения годового отчета об исполнении местного бюджета определяются решением Думы города о бюджетном устройстве и бюджетном процессе в соответствии с Бюджетным кодексом Российской Федерации.</w:t>
      </w:r>
    </w:p>
    <w:p w:rsidR="00E37521" w:rsidRDefault="00073D59" w:rsidP="0046561E">
      <w:pPr>
        <w:pStyle w:val="ad"/>
        <w:keepNext/>
        <w:widowControl w:val="0"/>
      </w:pPr>
      <w:r w:rsidRPr="00BE3B8F">
        <w:t>В ходе практического анализа выяснилось, что на стадии исполнения бюджета как под доходам, так и по расходам фактические данные всегда ниже плановых показателей. Причем если по доходам фактические показатели как правило ниже плановых на 2-3% процента, то отклонения по расходам фактические от плановых значительно больше.</w:t>
      </w:r>
    </w:p>
    <w:p w:rsidR="00073D59" w:rsidRPr="00BE3B8F" w:rsidRDefault="00073D59" w:rsidP="0046561E">
      <w:pPr>
        <w:pStyle w:val="ad"/>
        <w:keepNext/>
        <w:widowControl w:val="0"/>
      </w:pPr>
      <w:r w:rsidRPr="00BE3B8F">
        <w:t>В бюджетном процессе муниципальных образований много проблем. Многие из них являются просто попустительством со стороны руководителей администраций муниципальных образований; многие ошибки допускаются умышленно (например, неисполнение расходной части бюджета муниципального образования). Однако главным в России на сегодняшний день остается поддержание жизни населения страны на достойном уровне, в том числе в муниципальных образованиях. Для решения данной задачи необходимо все силы направить на четкое исполнение бюджетного процесса на всех его стадия, но особенно на стадии планирования и стадии исполнения, так как многие ошибки и проблемы являются следствием неправильной работы руководства муниципальных образований на стадии разработки и утверждения бюджета.</w:t>
      </w:r>
    </w:p>
    <w:p w:rsidR="00A35904" w:rsidRPr="00BE3B8F" w:rsidRDefault="00A35904" w:rsidP="0046561E">
      <w:pPr>
        <w:pStyle w:val="ad"/>
        <w:keepNext/>
        <w:widowControl w:val="0"/>
      </w:pPr>
    </w:p>
    <w:p w:rsidR="003135E5" w:rsidRPr="00BE3B8F" w:rsidRDefault="000A2090" w:rsidP="0046561E">
      <w:pPr>
        <w:pStyle w:val="ad"/>
        <w:keepNext/>
        <w:widowControl w:val="0"/>
      </w:pPr>
      <w:r>
        <w:br w:type="page"/>
      </w:r>
      <w:r w:rsidR="003135E5" w:rsidRPr="00BE3B8F">
        <w:t>Список используемой литературы</w:t>
      </w:r>
    </w:p>
    <w:p w:rsidR="00B32BCF" w:rsidRPr="00BE3B8F" w:rsidRDefault="00B32BCF" w:rsidP="0046561E">
      <w:pPr>
        <w:pStyle w:val="ad"/>
        <w:keepNext/>
        <w:widowControl w:val="0"/>
      </w:pPr>
    </w:p>
    <w:p w:rsidR="00B32BCF" w:rsidRPr="00BE3B8F" w:rsidRDefault="00B876D4" w:rsidP="0046561E">
      <w:pPr>
        <w:pStyle w:val="ad"/>
        <w:keepNext/>
        <w:widowControl w:val="0"/>
        <w:ind w:firstLine="0"/>
        <w:jc w:val="left"/>
      </w:pPr>
      <w:r w:rsidRPr="00BE3B8F">
        <w:t xml:space="preserve">1. </w:t>
      </w:r>
      <w:r w:rsidR="00B32BCF" w:rsidRPr="00BE3B8F">
        <w:t xml:space="preserve">Бюджетный кодекс Российской Федерации. Официальный текст по состоянию на 01.02.2006 г. </w:t>
      </w:r>
      <w:r w:rsidR="00B32BCF" w:rsidRPr="00BE3B8F">
        <w:rPr>
          <w:szCs w:val="28"/>
        </w:rPr>
        <w:sym w:font="Symbol" w:char="F02D"/>
      </w:r>
      <w:r w:rsidR="00B32BCF" w:rsidRPr="00BE3B8F">
        <w:t xml:space="preserve"> М., 2007.</w:t>
      </w:r>
    </w:p>
    <w:p w:rsidR="00B32BCF" w:rsidRPr="00BE3B8F" w:rsidRDefault="00B876D4" w:rsidP="0046561E">
      <w:pPr>
        <w:pStyle w:val="ad"/>
        <w:keepNext/>
        <w:widowControl w:val="0"/>
        <w:ind w:firstLine="0"/>
        <w:jc w:val="left"/>
      </w:pPr>
      <w:r w:rsidRPr="00BE3B8F">
        <w:t xml:space="preserve">2. </w:t>
      </w:r>
      <w:r w:rsidR="00B32BCF" w:rsidRPr="00BE3B8F">
        <w:t>Закон Российской Федерации «Об основах бюджетных прав по формированию и использованию внебюджетных фондов логанов государственной власти республик в составе РФ, автономной области, автономных округов, краев, областей, городов Москвы и Санкт-Петербурга, органов местного самоуправления» от 15.04.1993 г. № 4801-I.</w:t>
      </w:r>
    </w:p>
    <w:p w:rsidR="00B32BCF" w:rsidRPr="00BE3B8F" w:rsidRDefault="00B876D4" w:rsidP="0046561E">
      <w:pPr>
        <w:pStyle w:val="ad"/>
        <w:keepNext/>
        <w:widowControl w:val="0"/>
        <w:ind w:firstLine="0"/>
        <w:jc w:val="left"/>
      </w:pPr>
      <w:r w:rsidRPr="00BE3B8F">
        <w:t xml:space="preserve">3. </w:t>
      </w:r>
      <w:r w:rsidR="00B32BCF" w:rsidRPr="00BE3B8F">
        <w:t>Федеральный закон «Об общих принципах организации местного самоуправления в Российской Федерации». Принят Государственной Думой 16.09.2003 г. № 167-ФЗ.</w:t>
      </w:r>
    </w:p>
    <w:p w:rsidR="00B32BCF" w:rsidRPr="00BE3B8F" w:rsidRDefault="00B876D4" w:rsidP="0046561E">
      <w:pPr>
        <w:pStyle w:val="ad"/>
        <w:keepNext/>
        <w:widowControl w:val="0"/>
        <w:ind w:firstLine="0"/>
        <w:jc w:val="left"/>
      </w:pPr>
      <w:r w:rsidRPr="00BE3B8F">
        <w:t xml:space="preserve">4. </w:t>
      </w:r>
      <w:r w:rsidR="00B32BCF" w:rsidRPr="00BE3B8F">
        <w:t>Постановление Правительства Российской Федерации «Концепция реформирования межбюджетных отношений в Российской Федерации» от 30.07.1998 г. № 262.</w:t>
      </w:r>
    </w:p>
    <w:p w:rsidR="00474CBE" w:rsidRPr="00BE3B8F" w:rsidRDefault="00B876D4" w:rsidP="0046561E">
      <w:pPr>
        <w:pStyle w:val="ad"/>
        <w:keepNext/>
        <w:widowControl w:val="0"/>
        <w:ind w:firstLine="0"/>
        <w:jc w:val="left"/>
      </w:pPr>
      <w:r w:rsidRPr="00BE3B8F">
        <w:t xml:space="preserve">5. </w:t>
      </w:r>
      <w:r w:rsidR="00474CBE" w:rsidRPr="00BE3B8F">
        <w:t>Решение Совета МО «Город Воркута» от 25.01.2006 N 273 (ред. от 20.12.2006) «Об утверждении положения о бюджетном процессе в муниципальном образовании «город Воркута»</w:t>
      </w:r>
    </w:p>
    <w:p w:rsidR="00B32BCF" w:rsidRPr="00BE3B8F" w:rsidRDefault="00B876D4" w:rsidP="0046561E">
      <w:pPr>
        <w:pStyle w:val="ad"/>
        <w:keepNext/>
        <w:widowControl w:val="0"/>
        <w:ind w:firstLine="0"/>
        <w:jc w:val="left"/>
      </w:pPr>
      <w:r w:rsidRPr="00BE3B8F">
        <w:t xml:space="preserve">6. </w:t>
      </w:r>
      <w:r w:rsidR="00B32BCF" w:rsidRPr="00BE3B8F">
        <w:t>Александров И.М. Бюджетная система Российской Федерации: Учебник. – М.: Дашков и Ко, 2006.</w:t>
      </w:r>
    </w:p>
    <w:p w:rsidR="00C30C66" w:rsidRPr="00BE3B8F" w:rsidRDefault="00B876D4" w:rsidP="0046561E">
      <w:pPr>
        <w:pStyle w:val="ad"/>
        <w:keepNext/>
        <w:widowControl w:val="0"/>
        <w:ind w:firstLine="0"/>
        <w:jc w:val="left"/>
      </w:pPr>
      <w:r w:rsidRPr="00BE3B8F">
        <w:t xml:space="preserve">7. </w:t>
      </w:r>
      <w:r w:rsidR="00C30C66" w:rsidRPr="00BE3B8F">
        <w:t xml:space="preserve">Бюджетная система России: Учебник / Под ред. Поляка Г.Б. – 2-е изд., перераб. и доп. </w:t>
      </w:r>
      <w:r w:rsidR="00C30C66" w:rsidRPr="00BE3B8F">
        <w:rPr>
          <w:szCs w:val="28"/>
        </w:rPr>
        <w:sym w:font="Symbol" w:char="F02D"/>
      </w:r>
      <w:r w:rsidR="00C30C66" w:rsidRPr="00BE3B8F">
        <w:t xml:space="preserve"> М.: ЮНИТИ, 2008.</w:t>
      </w:r>
    </w:p>
    <w:p w:rsidR="00C30C66" w:rsidRPr="00BE3B8F" w:rsidRDefault="00B876D4" w:rsidP="0046561E">
      <w:pPr>
        <w:pStyle w:val="ad"/>
        <w:keepNext/>
        <w:widowControl w:val="0"/>
        <w:ind w:firstLine="0"/>
        <w:jc w:val="left"/>
      </w:pPr>
      <w:r w:rsidRPr="00BE3B8F">
        <w:t xml:space="preserve">8. </w:t>
      </w:r>
      <w:r w:rsidR="00C30C66" w:rsidRPr="00BE3B8F">
        <w:t xml:space="preserve">Государственные и муниципальные финансы: Учеб. пособие / Под ред. Поляка Г.Б. – 2-е изд., перераб. и доп. </w:t>
      </w:r>
      <w:r w:rsidR="00C30C66" w:rsidRPr="00BE3B8F">
        <w:rPr>
          <w:szCs w:val="28"/>
        </w:rPr>
        <w:sym w:font="Symbol" w:char="F02D"/>
      </w:r>
      <w:r w:rsidR="00C30C66" w:rsidRPr="00BE3B8F">
        <w:t xml:space="preserve"> М.: ЮНИТИ, 2007.</w:t>
      </w:r>
    </w:p>
    <w:p w:rsidR="00B876D4" w:rsidRPr="00BE3B8F" w:rsidRDefault="00B876D4" w:rsidP="0046561E">
      <w:pPr>
        <w:pStyle w:val="ad"/>
        <w:keepNext/>
        <w:widowControl w:val="0"/>
        <w:ind w:firstLine="0"/>
        <w:jc w:val="left"/>
      </w:pPr>
      <w:r w:rsidRPr="00BE3B8F">
        <w:t xml:space="preserve">9. Деловая пресса </w:t>
      </w:r>
      <w:r w:rsidRPr="005B2531">
        <w:t>номер 19 (194) от 14.05.2003</w:t>
      </w:r>
      <w:r w:rsidRPr="00BE3B8F">
        <w:t>.</w:t>
      </w:r>
    </w:p>
    <w:p w:rsidR="00B32BCF" w:rsidRPr="00BE3B8F" w:rsidRDefault="00B876D4" w:rsidP="0046561E">
      <w:pPr>
        <w:pStyle w:val="ad"/>
        <w:keepNext/>
        <w:widowControl w:val="0"/>
        <w:ind w:firstLine="0"/>
        <w:jc w:val="left"/>
      </w:pPr>
      <w:r w:rsidRPr="00BE3B8F">
        <w:t xml:space="preserve">10. </w:t>
      </w:r>
      <w:r w:rsidR="00B32BCF" w:rsidRPr="00BE3B8F">
        <w:t>Государственные и муниципальные финансы России: Учеб. пособие / Под ред. Гринкевич Л.С., Сагайдачной Н.К., Казакова В.В., Рюминой Ю.А. – М.: КНОРУС, 2007.</w:t>
      </w:r>
    </w:p>
    <w:p w:rsidR="00C30C66" w:rsidRPr="00BE3B8F" w:rsidRDefault="00B876D4" w:rsidP="0046561E">
      <w:pPr>
        <w:pStyle w:val="ad"/>
        <w:keepNext/>
        <w:widowControl w:val="0"/>
        <w:ind w:firstLine="0"/>
        <w:jc w:val="left"/>
      </w:pPr>
      <w:r w:rsidRPr="00BE3B8F">
        <w:t xml:space="preserve">11. </w:t>
      </w:r>
      <w:r w:rsidR="00C30C66" w:rsidRPr="00BE3B8F">
        <w:t>Кириллова О.С. Доходный потенциал территориальных бюджетов. – Финансы, 2006. – № 9.</w:t>
      </w:r>
    </w:p>
    <w:p w:rsidR="00C30C66" w:rsidRPr="00BE3B8F" w:rsidRDefault="00B876D4" w:rsidP="0046561E">
      <w:pPr>
        <w:pStyle w:val="ad"/>
        <w:keepNext/>
        <w:widowControl w:val="0"/>
        <w:ind w:firstLine="0"/>
        <w:jc w:val="left"/>
      </w:pPr>
      <w:r w:rsidRPr="00BE3B8F">
        <w:t xml:space="preserve">12. </w:t>
      </w:r>
      <w:r w:rsidR="00C30C66" w:rsidRPr="00BE3B8F">
        <w:t xml:space="preserve">Мысляева И.Н. Государственные и муниципальные финансы: Учебник. – 2-е изд., перераб. и доп. </w:t>
      </w:r>
      <w:r w:rsidR="00C30C66" w:rsidRPr="00BE3B8F">
        <w:rPr>
          <w:szCs w:val="28"/>
        </w:rPr>
        <w:sym w:font="Symbol" w:char="F02D"/>
      </w:r>
      <w:r w:rsidR="00C30C66" w:rsidRPr="00BE3B8F">
        <w:t xml:space="preserve"> М.: ИНФРА-М, 2008.</w:t>
      </w:r>
    </w:p>
    <w:p w:rsidR="00B32BCF" w:rsidRPr="00BE3B8F" w:rsidRDefault="00B876D4" w:rsidP="0046561E">
      <w:pPr>
        <w:pStyle w:val="ad"/>
        <w:keepNext/>
        <w:widowControl w:val="0"/>
        <w:ind w:firstLine="0"/>
        <w:jc w:val="left"/>
      </w:pPr>
      <w:r w:rsidRPr="00BE3B8F">
        <w:t xml:space="preserve">13. </w:t>
      </w:r>
      <w:r w:rsidR="00B32BCF" w:rsidRPr="00BE3B8F">
        <w:t>Ржевская Т.Г. Финансовая система и пропорциональность российского бюджета. Теория и практика формирования бюджетных пропорций. – М.: ЮНИТИ. 2008.</w:t>
      </w:r>
    </w:p>
    <w:p w:rsidR="00B32BCF" w:rsidRPr="00BE3B8F" w:rsidRDefault="00B876D4" w:rsidP="0046561E">
      <w:pPr>
        <w:pStyle w:val="ad"/>
        <w:keepNext/>
        <w:widowControl w:val="0"/>
        <w:ind w:firstLine="0"/>
        <w:jc w:val="left"/>
      </w:pPr>
      <w:r w:rsidRPr="00BE3B8F">
        <w:t xml:space="preserve">14. </w:t>
      </w:r>
      <w:r w:rsidR="00B32BCF" w:rsidRPr="00BE3B8F">
        <w:t>Финансы в системе государственного и муниципального управления / Под ред. Бабаурина Л.А. – М., Ростов н/Д.: МарТ, 2005.</w:t>
      </w:r>
    </w:p>
    <w:p w:rsidR="00B32BCF" w:rsidRPr="00BE3B8F" w:rsidRDefault="00B876D4" w:rsidP="0046561E">
      <w:pPr>
        <w:pStyle w:val="ad"/>
        <w:keepNext/>
        <w:widowControl w:val="0"/>
        <w:ind w:firstLine="0"/>
        <w:jc w:val="left"/>
      </w:pPr>
      <w:r w:rsidRPr="00BE3B8F">
        <w:t xml:space="preserve">15. </w:t>
      </w:r>
      <w:r w:rsidR="00B32BCF" w:rsidRPr="00BE3B8F">
        <w:t>Христенко В.Б. Межбюджетные отношения и управление региональными финансами: опыт, проблемы, перспективы. – М.: Дело, 2002.</w:t>
      </w:r>
    </w:p>
    <w:p w:rsidR="00C30C66" w:rsidRPr="00BE3B8F" w:rsidRDefault="00B876D4" w:rsidP="0046561E">
      <w:pPr>
        <w:pStyle w:val="ad"/>
        <w:keepNext/>
        <w:widowControl w:val="0"/>
        <w:ind w:firstLine="0"/>
        <w:jc w:val="left"/>
      </w:pPr>
      <w:r w:rsidRPr="00BE3B8F">
        <w:t xml:space="preserve">16. </w:t>
      </w:r>
      <w:r w:rsidR="00C30C66" w:rsidRPr="00BE3B8F">
        <w:t>Финансы: Учебник / Под ред. Романовского М.В., Врублевской О.В., Сабанти Б.М. – 2-е изд., перераб. и доп. – М.: Юрайт-Издат, 2007.</w:t>
      </w:r>
    </w:p>
    <w:p w:rsidR="009A23B1" w:rsidRPr="00BE3B8F" w:rsidRDefault="00B876D4" w:rsidP="0046561E">
      <w:pPr>
        <w:pStyle w:val="ad"/>
        <w:keepNext/>
        <w:widowControl w:val="0"/>
        <w:ind w:firstLine="0"/>
        <w:jc w:val="left"/>
      </w:pPr>
      <w:r w:rsidRPr="00BE3B8F">
        <w:t>17. http:// vkomi.com</w:t>
      </w:r>
    </w:p>
    <w:p w:rsidR="009A23B1" w:rsidRDefault="00B876D4" w:rsidP="0046561E">
      <w:pPr>
        <w:pStyle w:val="ad"/>
        <w:keepNext/>
        <w:widowControl w:val="0"/>
        <w:ind w:firstLine="0"/>
        <w:jc w:val="left"/>
      </w:pPr>
      <w:r w:rsidRPr="00BE3B8F">
        <w:t xml:space="preserve">18. </w:t>
      </w:r>
      <w:r w:rsidR="009A23B1" w:rsidRPr="00BE3B8F">
        <w:t>http:</w:t>
      </w:r>
      <w:r w:rsidRPr="00BE3B8F">
        <w:t xml:space="preserve"> </w:t>
      </w:r>
      <w:r w:rsidR="009A23B1" w:rsidRPr="00BE3B8F">
        <w:t>//</w:t>
      </w:r>
      <w:r w:rsidRPr="00BE3B8F">
        <w:t xml:space="preserve"> </w:t>
      </w:r>
      <w:r w:rsidR="009A23B1" w:rsidRPr="00BE3B8F">
        <w:t>vorcuta.ru</w:t>
      </w:r>
      <w:bookmarkStart w:id="0" w:name="_GoBack"/>
      <w:bookmarkEnd w:id="0"/>
    </w:p>
    <w:sectPr w:rsidR="009A23B1" w:rsidSect="007207AA">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724" w:rsidRDefault="00DF5724">
      <w:r>
        <w:separator/>
      </w:r>
    </w:p>
  </w:endnote>
  <w:endnote w:type="continuationSeparator" w:id="0">
    <w:p w:rsidR="00DF5724" w:rsidRDefault="00D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724" w:rsidRDefault="00DF5724">
      <w:r>
        <w:separator/>
      </w:r>
    </w:p>
  </w:footnote>
  <w:footnote w:type="continuationSeparator" w:id="0">
    <w:p w:rsidR="00DF5724" w:rsidRDefault="00DF5724">
      <w:r>
        <w:continuationSeparator/>
      </w:r>
    </w:p>
  </w:footnote>
  <w:footnote w:id="1">
    <w:p w:rsidR="00DF5724" w:rsidRDefault="00E00E2E" w:rsidP="00E22E03">
      <w:pPr>
        <w:pStyle w:val="ae"/>
      </w:pPr>
      <w:r w:rsidRPr="00E22E03">
        <w:rPr>
          <w:rStyle w:val="a9"/>
          <w:vertAlign w:val="baseline"/>
        </w:rPr>
        <w:footnoteRef/>
      </w:r>
      <w:r w:rsidRPr="00E22E03">
        <w:t xml:space="preserve"> Бюджетная система России: Учебник / Под ред. Поляка Г.Б. – 2-е изд., перераб. и доп. </w:t>
      </w:r>
      <w:r w:rsidRPr="00E22E03">
        <w:sym w:font="Symbol" w:char="F02D"/>
      </w:r>
      <w:r w:rsidRPr="00E22E03">
        <w:t xml:space="preserve"> М.: ЮНИТИ, 2008., С. – 47.</w:t>
      </w:r>
    </w:p>
  </w:footnote>
  <w:footnote w:id="2">
    <w:p w:rsidR="00DF5724" w:rsidRDefault="00E00E2E" w:rsidP="00E22E03">
      <w:pPr>
        <w:pStyle w:val="ae"/>
      </w:pPr>
      <w:r w:rsidRPr="00E22E03">
        <w:rPr>
          <w:rStyle w:val="a9"/>
          <w:vertAlign w:val="baseline"/>
        </w:rPr>
        <w:footnoteRef/>
      </w:r>
      <w:r w:rsidRPr="00E22E03">
        <w:t xml:space="preserve"> Государственные и муниципальные финансы: Учеб. пособие / Под ред. Поляка Г.Б. – 2-е изд., перераб. и доп. </w:t>
      </w:r>
      <w:r w:rsidRPr="00E22E03">
        <w:sym w:font="Symbol" w:char="F02D"/>
      </w:r>
      <w:r w:rsidRPr="00E22E03">
        <w:t xml:space="preserve"> М.: ЮНИТИ, 2007., С. – 102.</w:t>
      </w:r>
    </w:p>
  </w:footnote>
  <w:footnote w:id="3">
    <w:p w:rsidR="00DF5724" w:rsidRDefault="00E00E2E" w:rsidP="00E22E03">
      <w:pPr>
        <w:pStyle w:val="ae"/>
      </w:pPr>
      <w:r w:rsidRPr="00E22E03">
        <w:rPr>
          <w:rStyle w:val="a9"/>
          <w:vertAlign w:val="baseline"/>
        </w:rPr>
        <w:footnoteRef/>
      </w:r>
      <w:r w:rsidRPr="00E22E03">
        <w:t xml:space="preserve"> Александров И.М. Бюджетная система Российской Федерации: Учебник. – М.: Дашков и Ко, 2006., С. – 73.</w:t>
      </w:r>
    </w:p>
  </w:footnote>
  <w:footnote w:id="4">
    <w:p w:rsidR="00DF5724" w:rsidRDefault="00E00E2E" w:rsidP="00E22E03">
      <w:pPr>
        <w:pStyle w:val="ae"/>
      </w:pPr>
      <w:r w:rsidRPr="00E22E03">
        <w:rPr>
          <w:rStyle w:val="a9"/>
          <w:vertAlign w:val="baseline"/>
        </w:rPr>
        <w:footnoteRef/>
      </w:r>
      <w:r w:rsidRPr="00E22E03">
        <w:t xml:space="preserve"> Государственные и муниципальные финансы России: Учеб. пособие / Под ред. Гринкевич Л.С., Сагайдачной Н.К., Казакова В.В., Рюминой Ю.А. – М.: КНОРУС, 2007., С. – 125.</w:t>
      </w:r>
    </w:p>
  </w:footnote>
  <w:footnote w:id="5">
    <w:p w:rsidR="00DF5724" w:rsidRDefault="00E00E2E" w:rsidP="00E22E03">
      <w:pPr>
        <w:pStyle w:val="ae"/>
      </w:pPr>
      <w:r w:rsidRPr="00E22E03">
        <w:rPr>
          <w:rStyle w:val="a9"/>
          <w:vertAlign w:val="baseline"/>
        </w:rPr>
        <w:footnoteRef/>
      </w:r>
      <w:r w:rsidRPr="00E22E03">
        <w:t xml:space="preserve"> Мысляева И.Н. Государственные и муниципальные финансы: Учебник. – 2-е изд., перераб. и доп. </w:t>
      </w:r>
      <w:r w:rsidRPr="00E22E03">
        <w:sym w:font="Symbol" w:char="F02D"/>
      </w:r>
      <w:r w:rsidRPr="00E22E03">
        <w:t xml:space="preserve"> М.: ИНФРА-М, 2008., С. - 121.</w:t>
      </w:r>
    </w:p>
  </w:footnote>
  <w:footnote w:id="6">
    <w:p w:rsidR="00DF5724" w:rsidRDefault="00E00E2E" w:rsidP="00E22E03">
      <w:pPr>
        <w:pStyle w:val="ae"/>
      </w:pPr>
      <w:r w:rsidRPr="00E22E03">
        <w:rPr>
          <w:rStyle w:val="a9"/>
          <w:szCs w:val="24"/>
          <w:vertAlign w:val="baseline"/>
        </w:rPr>
        <w:footnoteRef/>
      </w:r>
      <w:r w:rsidRPr="00E22E03">
        <w:rPr>
          <w:szCs w:val="24"/>
        </w:rPr>
        <w:t xml:space="preserve"> Деловая пресса </w:t>
      </w:r>
      <w:r w:rsidRPr="005B2531">
        <w:rPr>
          <w:szCs w:val="24"/>
        </w:rPr>
        <w:t>номер 19 (194) от 14.05.2003</w:t>
      </w:r>
      <w:r w:rsidRPr="00E22E03">
        <w:rPr>
          <w:szCs w:val="24"/>
        </w:rPr>
        <w:t>.</w:t>
      </w:r>
    </w:p>
  </w:footnote>
  <w:footnote w:id="7">
    <w:p w:rsidR="00DF5724" w:rsidRDefault="00E00E2E" w:rsidP="00E22E03">
      <w:pPr>
        <w:pStyle w:val="ae"/>
      </w:pPr>
      <w:r w:rsidRPr="00E22E03">
        <w:rPr>
          <w:rStyle w:val="a9"/>
          <w:szCs w:val="24"/>
          <w:vertAlign w:val="baseline"/>
        </w:rPr>
        <w:footnoteRef/>
      </w:r>
      <w:r w:rsidRPr="00E22E03">
        <w:rPr>
          <w:szCs w:val="24"/>
        </w:rPr>
        <w:t xml:space="preserve"> http: // vorcuta.ru</w:t>
      </w:r>
    </w:p>
  </w:footnote>
  <w:footnote w:id="8">
    <w:p w:rsidR="00DF5724" w:rsidRDefault="00E00E2E" w:rsidP="00E22E03">
      <w:pPr>
        <w:pStyle w:val="ae"/>
      </w:pPr>
      <w:r w:rsidRPr="00E22E03">
        <w:rPr>
          <w:rStyle w:val="a9"/>
          <w:vertAlign w:val="baseline"/>
        </w:rPr>
        <w:footnoteRef/>
      </w:r>
      <w:r w:rsidRPr="00E22E03">
        <w:t>Устав МО города Воркута (в ред. решения Совета МО ГО «Воркута» от 27.02.2007 г. № 441)</w:t>
      </w:r>
    </w:p>
  </w:footnote>
  <w:footnote w:id="9">
    <w:p w:rsidR="00DF5724" w:rsidRDefault="00E00E2E" w:rsidP="00E22E03">
      <w:pPr>
        <w:pStyle w:val="ae"/>
      </w:pPr>
      <w:r w:rsidRPr="00E22E03">
        <w:rPr>
          <w:rStyle w:val="a9"/>
          <w:szCs w:val="24"/>
          <w:vertAlign w:val="baseline"/>
        </w:rPr>
        <w:footnoteRef/>
      </w:r>
      <w:r w:rsidRPr="00E22E03">
        <w:rPr>
          <w:szCs w:val="24"/>
        </w:rPr>
        <w:t xml:space="preserve"> http: // vorcuta.ru</w:t>
      </w:r>
    </w:p>
  </w:footnote>
  <w:footnote w:id="10">
    <w:p w:rsidR="00DF5724" w:rsidRDefault="00E00E2E" w:rsidP="00E22E03">
      <w:pPr>
        <w:pStyle w:val="ae"/>
      </w:pPr>
      <w:r w:rsidRPr="00E22E03">
        <w:rPr>
          <w:rStyle w:val="a9"/>
          <w:szCs w:val="24"/>
          <w:vertAlign w:val="baseline"/>
        </w:rPr>
        <w:footnoteRef/>
      </w:r>
      <w:r w:rsidRPr="00E22E03">
        <w:rPr>
          <w:szCs w:val="24"/>
        </w:rPr>
        <w:t xml:space="preserve"> Деловая пресса </w:t>
      </w:r>
      <w:r w:rsidRPr="005B2531">
        <w:rPr>
          <w:szCs w:val="24"/>
        </w:rPr>
        <w:t>номер 19 (194) от 14.05.2003</w:t>
      </w:r>
      <w:r w:rsidRPr="00E22E03">
        <w:rPr>
          <w:szCs w:val="24"/>
        </w:rPr>
        <w:t>.</w:t>
      </w:r>
    </w:p>
  </w:footnote>
  <w:footnote w:id="11">
    <w:p w:rsidR="00DF5724" w:rsidRDefault="00E00E2E" w:rsidP="00E22E03">
      <w:pPr>
        <w:pStyle w:val="ae"/>
      </w:pPr>
      <w:r w:rsidRPr="00E22E03">
        <w:rPr>
          <w:rStyle w:val="a9"/>
          <w:vertAlign w:val="baseline"/>
        </w:rPr>
        <w:footnoteRef/>
      </w:r>
      <w:r w:rsidRPr="00E22E03">
        <w:t xml:space="preserve"> Решение Совета МО «Город Воркута» от 25.01.2006 N 273 (ред. от 20.12.2006) «Об утверждении положения о бюджетном процессе в муниципальном образовании «город Воркута»</w:t>
      </w:r>
    </w:p>
  </w:footnote>
  <w:footnote w:id="12">
    <w:p w:rsidR="00DF5724" w:rsidRDefault="00E00E2E" w:rsidP="00E22E03">
      <w:pPr>
        <w:pStyle w:val="ae"/>
      </w:pPr>
      <w:r w:rsidRPr="00E22E03">
        <w:rPr>
          <w:rStyle w:val="a9"/>
          <w:vertAlign w:val="baseline"/>
        </w:rPr>
        <w:footnoteRef/>
      </w:r>
      <w:r w:rsidRPr="00E22E03">
        <w:t xml:space="preserve"> Решение Совета МО «Город Воркута» от 25.01.2006 N 273 (ред. от 20.12.2006) «Об утверждении положения о бюджетном процессе в муниципальном образовании «город Воркута»</w:t>
      </w:r>
    </w:p>
  </w:footnote>
  <w:footnote w:id="13">
    <w:p w:rsidR="00DF5724" w:rsidRDefault="00E00E2E" w:rsidP="00E22E03">
      <w:pPr>
        <w:pStyle w:val="ae"/>
      </w:pPr>
      <w:r w:rsidRPr="00E22E03">
        <w:rPr>
          <w:rStyle w:val="a9"/>
          <w:szCs w:val="24"/>
          <w:vertAlign w:val="baseline"/>
        </w:rPr>
        <w:footnoteRef/>
      </w:r>
      <w:r w:rsidRPr="00E22E03">
        <w:rPr>
          <w:szCs w:val="24"/>
        </w:rPr>
        <w:t xml:space="preserve"> http: // vorcuta.ru</w:t>
      </w:r>
    </w:p>
  </w:footnote>
  <w:footnote w:id="14">
    <w:p w:rsidR="00DF5724" w:rsidRDefault="00E00E2E" w:rsidP="00E22E03">
      <w:pPr>
        <w:pStyle w:val="ae"/>
      </w:pPr>
      <w:r w:rsidRPr="00E22E03">
        <w:rPr>
          <w:rStyle w:val="a9"/>
          <w:vertAlign w:val="baseline"/>
        </w:rPr>
        <w:footnoteRef/>
      </w:r>
      <w:r w:rsidRPr="00E22E03">
        <w:t xml:space="preserve"> (абзац второй в ред. решения Совета МО ГО «Воркута» от 12.12.2008 г. № 288) </w:t>
      </w:r>
    </w:p>
  </w:footnote>
  <w:footnote w:id="15">
    <w:p w:rsidR="00DF5724" w:rsidRDefault="00E00E2E" w:rsidP="00E22E03">
      <w:pPr>
        <w:pStyle w:val="ae"/>
      </w:pPr>
      <w:r w:rsidRPr="00E22E03">
        <w:rPr>
          <w:rStyle w:val="a9"/>
          <w:vertAlign w:val="baseline"/>
        </w:rPr>
        <w:footnoteRef/>
      </w:r>
      <w:r w:rsidRPr="00E22E03">
        <w:t xml:space="preserve"> Решение Совета МО «Город Воркута» от 25.01.2006 N 273 (ред. от 20.12.2006) «Об утверждении положения о бюджетном процессе в муниципальном образовании «город Воркута»</w:t>
      </w:r>
    </w:p>
  </w:footnote>
  <w:footnote w:id="16">
    <w:p w:rsidR="00DF5724" w:rsidRDefault="00E00E2E" w:rsidP="00E22E03">
      <w:pPr>
        <w:pStyle w:val="ae"/>
      </w:pPr>
      <w:r w:rsidRPr="00E22E03">
        <w:rPr>
          <w:rStyle w:val="a9"/>
          <w:vertAlign w:val="baseline"/>
        </w:rPr>
        <w:footnoteRef/>
      </w:r>
      <w:r w:rsidRPr="00E22E03">
        <w:t xml:space="preserve"> http: // vorcuta.ru</w:t>
      </w:r>
    </w:p>
  </w:footnote>
  <w:footnote w:id="17">
    <w:p w:rsidR="00DF5724" w:rsidRDefault="00E00E2E" w:rsidP="00E22E03">
      <w:pPr>
        <w:pStyle w:val="ae"/>
      </w:pPr>
      <w:r w:rsidRPr="00E22E03">
        <w:rPr>
          <w:rStyle w:val="a9"/>
          <w:vertAlign w:val="baseline"/>
        </w:rPr>
        <w:footnoteRef/>
      </w:r>
      <w:r w:rsidRPr="00E22E03">
        <w:t xml:space="preserve"> Финансы: Учебник / Под ред. Романовского М.В., Врублевской О.В., Сабанти Б.М. – 2-е изд., перераб. и доп. – М.: Юрайт-Издат, 2007., С. – 32.</w:t>
      </w:r>
    </w:p>
  </w:footnote>
  <w:footnote w:id="18">
    <w:p w:rsidR="00DF5724" w:rsidRDefault="00E00E2E" w:rsidP="00E22E03">
      <w:pPr>
        <w:pStyle w:val="ae"/>
      </w:pPr>
      <w:r w:rsidRPr="00E22E03">
        <w:rPr>
          <w:rStyle w:val="a9"/>
          <w:vertAlign w:val="baseline"/>
        </w:rPr>
        <w:footnoteRef/>
      </w:r>
      <w:r w:rsidRPr="00E22E03">
        <w:t xml:space="preserve"> Христенко В.Б. Межбюджетные отношения и управление региональными финансами: опыт, проблемы, перспективы. – М.: Дело, 2002., С. – 57.</w:t>
      </w:r>
    </w:p>
  </w:footnote>
  <w:footnote w:id="19">
    <w:p w:rsidR="00DF5724" w:rsidRDefault="00E00E2E" w:rsidP="00E22E03">
      <w:pPr>
        <w:pStyle w:val="ae"/>
      </w:pPr>
      <w:r w:rsidRPr="00E22E03">
        <w:rPr>
          <w:rStyle w:val="a9"/>
          <w:vertAlign w:val="baseline"/>
        </w:rPr>
        <w:footnoteRef/>
      </w:r>
      <w:r w:rsidRPr="00E22E03">
        <w:t xml:space="preserve"> Ржевская Т.Г. Финансовая система и пропорциональность российского бюджета. Теория и практика формирования бюджетных пропорций. – М.: ЮНИТИ. 2008., С. – 185.</w:t>
      </w:r>
    </w:p>
  </w:footnote>
  <w:footnote w:id="20">
    <w:p w:rsidR="00DF5724" w:rsidRDefault="00E00E2E" w:rsidP="00E22E03">
      <w:pPr>
        <w:pStyle w:val="ae"/>
      </w:pPr>
      <w:r w:rsidRPr="00E22E03">
        <w:rPr>
          <w:rStyle w:val="a9"/>
          <w:vertAlign w:val="baseline"/>
        </w:rPr>
        <w:footnoteRef/>
      </w:r>
      <w:r w:rsidRPr="00E22E03">
        <w:t xml:space="preserve"> Кириллова О.С. Доходный потенциал территориальных бюджетов. – Финансы, 2006. – № 9., С. – 16.</w:t>
      </w:r>
    </w:p>
  </w:footnote>
  <w:footnote w:id="21">
    <w:p w:rsidR="00DF5724" w:rsidRDefault="00E00E2E" w:rsidP="00E22E03">
      <w:pPr>
        <w:pStyle w:val="ae"/>
      </w:pPr>
      <w:r w:rsidRPr="00E22E03">
        <w:rPr>
          <w:rStyle w:val="a9"/>
          <w:vertAlign w:val="baseline"/>
        </w:rPr>
        <w:footnoteRef/>
      </w:r>
      <w:r w:rsidRPr="00E22E03">
        <w:t xml:space="preserve"> Государственные и муниципальные финансы: Учеб. пособие / Под ред. Поляка Г.Б. – 2-е изд., перераб. и доп. </w:t>
      </w:r>
      <w:r w:rsidRPr="00E22E03">
        <w:sym w:font="Symbol" w:char="F02D"/>
      </w:r>
      <w:r w:rsidRPr="00E22E03">
        <w:t xml:space="preserve"> М.: ЮНИТИ, 2007., С.- 105.</w:t>
      </w:r>
    </w:p>
  </w:footnote>
  <w:footnote w:id="22">
    <w:p w:rsidR="00DF5724" w:rsidRDefault="00E00E2E" w:rsidP="00E22E03">
      <w:pPr>
        <w:pStyle w:val="ae"/>
      </w:pPr>
      <w:r w:rsidRPr="00E22E03">
        <w:rPr>
          <w:rStyle w:val="a9"/>
          <w:vertAlign w:val="baseline"/>
        </w:rPr>
        <w:footnoteRef/>
      </w:r>
      <w:r w:rsidRPr="00E22E03">
        <w:t xml:space="preserve"> Александров И.М. Бюджетная система Российской Федерации: Учебник. – М.: Дашков и Ко, 2006., С.- 83.</w:t>
      </w:r>
    </w:p>
  </w:footnote>
  <w:footnote w:id="23">
    <w:p w:rsidR="00DF5724" w:rsidRDefault="00E00E2E" w:rsidP="00E22E03">
      <w:pPr>
        <w:pStyle w:val="ae"/>
      </w:pPr>
      <w:r w:rsidRPr="00E22E03">
        <w:rPr>
          <w:rStyle w:val="a9"/>
          <w:vertAlign w:val="baseline"/>
        </w:rPr>
        <w:footnoteRef/>
      </w:r>
      <w:r w:rsidRPr="00E22E03">
        <w:t xml:space="preserve"> Кириллова О.С. Доходный потенциал территориальных бюджетов. – Финансы, 2006. – № 9., С. – 137.</w:t>
      </w:r>
    </w:p>
  </w:footnote>
  <w:footnote w:id="24">
    <w:p w:rsidR="00DF5724" w:rsidRDefault="00E00E2E" w:rsidP="00E22E03">
      <w:pPr>
        <w:pStyle w:val="ae"/>
      </w:pPr>
      <w:r w:rsidRPr="00E22E03">
        <w:rPr>
          <w:rStyle w:val="a9"/>
          <w:vertAlign w:val="baseline"/>
        </w:rPr>
        <w:footnoteRef/>
      </w:r>
      <w:r w:rsidRPr="00E22E03">
        <w:t xml:space="preserve"> Ржевская Т.Г. Финансовая система и пропорциональность российского бюджета. Теория и практика формирования бюджетных пропорций. – М.: ЮНИТИ. 2008., С. – 162.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2E" w:rsidRDefault="00E00E2E" w:rsidP="00105B0D">
    <w:pPr>
      <w:pStyle w:val="a4"/>
      <w:framePr w:wrap="around" w:vAnchor="text" w:hAnchor="margin" w:xAlign="right" w:y="1"/>
      <w:rPr>
        <w:rStyle w:val="a6"/>
      </w:rPr>
    </w:pPr>
  </w:p>
  <w:p w:rsidR="00E00E2E" w:rsidRDefault="00E00E2E" w:rsidP="00B826C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2E" w:rsidRDefault="005B2531" w:rsidP="00105B0D">
    <w:pPr>
      <w:pStyle w:val="a4"/>
      <w:framePr w:wrap="around" w:vAnchor="text" w:hAnchor="margin" w:xAlign="right" w:y="1"/>
      <w:rPr>
        <w:rStyle w:val="a6"/>
      </w:rPr>
    </w:pPr>
    <w:r>
      <w:rPr>
        <w:rStyle w:val="a6"/>
        <w:noProof/>
      </w:rPr>
      <w:t>1</w:t>
    </w:r>
  </w:p>
  <w:p w:rsidR="00E00E2E" w:rsidRDefault="00E00E2E" w:rsidP="00B826C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F3D3D"/>
    <w:multiLevelType w:val="hybridMultilevel"/>
    <w:tmpl w:val="E968DA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AED0E1C"/>
    <w:multiLevelType w:val="hybridMultilevel"/>
    <w:tmpl w:val="E3829BA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34CC39DB"/>
    <w:multiLevelType w:val="hybridMultilevel"/>
    <w:tmpl w:val="AB542C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B487BFB"/>
    <w:multiLevelType w:val="hybridMultilevel"/>
    <w:tmpl w:val="30883D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4C27B2A"/>
    <w:multiLevelType w:val="hybridMultilevel"/>
    <w:tmpl w:val="9470249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54087921"/>
    <w:multiLevelType w:val="hybridMultilevel"/>
    <w:tmpl w:val="58F2CE92"/>
    <w:lvl w:ilvl="0" w:tplc="A0B8293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5B0"/>
    <w:rsid w:val="000121CF"/>
    <w:rsid w:val="0005772F"/>
    <w:rsid w:val="00073D59"/>
    <w:rsid w:val="000A2090"/>
    <w:rsid w:val="00105B0D"/>
    <w:rsid w:val="001D60D2"/>
    <w:rsid w:val="00300CFD"/>
    <w:rsid w:val="003135E5"/>
    <w:rsid w:val="00346AF1"/>
    <w:rsid w:val="0046561E"/>
    <w:rsid w:val="00474CBE"/>
    <w:rsid w:val="005052CC"/>
    <w:rsid w:val="00562A81"/>
    <w:rsid w:val="005B2531"/>
    <w:rsid w:val="006312E8"/>
    <w:rsid w:val="00652845"/>
    <w:rsid w:val="0069041A"/>
    <w:rsid w:val="007207AA"/>
    <w:rsid w:val="00725AD6"/>
    <w:rsid w:val="009A23B1"/>
    <w:rsid w:val="009A4D38"/>
    <w:rsid w:val="009E3D84"/>
    <w:rsid w:val="00A17213"/>
    <w:rsid w:val="00A35904"/>
    <w:rsid w:val="00AC49FA"/>
    <w:rsid w:val="00B275B0"/>
    <w:rsid w:val="00B32BCF"/>
    <w:rsid w:val="00B826CA"/>
    <w:rsid w:val="00B876D4"/>
    <w:rsid w:val="00BB552A"/>
    <w:rsid w:val="00BE3B8F"/>
    <w:rsid w:val="00BE4148"/>
    <w:rsid w:val="00C30C66"/>
    <w:rsid w:val="00CA62B0"/>
    <w:rsid w:val="00D00CC6"/>
    <w:rsid w:val="00D40C6A"/>
    <w:rsid w:val="00D47858"/>
    <w:rsid w:val="00DF5724"/>
    <w:rsid w:val="00E00E2E"/>
    <w:rsid w:val="00E22E03"/>
    <w:rsid w:val="00E37521"/>
    <w:rsid w:val="00E95A0E"/>
    <w:rsid w:val="00F32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3AF4AC-6196-43BE-BF79-4CD87952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6">
    <w:name w:val="heading 6"/>
    <w:basedOn w:val="a"/>
    <w:next w:val="a"/>
    <w:link w:val="60"/>
    <w:uiPriority w:val="9"/>
    <w:qFormat/>
    <w:rsid w:val="00B32BCF"/>
    <w:pPr>
      <w:keepNext/>
      <w:jc w:val="cente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HTML">
    <w:name w:val="HTML Preformatted"/>
    <w:basedOn w:val="a"/>
    <w:link w:val="HTML0"/>
    <w:uiPriority w:val="99"/>
    <w:rsid w:val="00B2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rPr>
  </w:style>
  <w:style w:type="paragraph" w:styleId="a3">
    <w:name w:val="Normal (Web)"/>
    <w:basedOn w:val="a"/>
    <w:uiPriority w:val="99"/>
    <w:rsid w:val="00A17213"/>
    <w:pPr>
      <w:spacing w:before="100" w:beforeAutospacing="1" w:after="100" w:afterAutospacing="1"/>
    </w:pPr>
  </w:style>
  <w:style w:type="paragraph" w:styleId="a4">
    <w:name w:val="header"/>
    <w:basedOn w:val="a"/>
    <w:link w:val="a5"/>
    <w:uiPriority w:val="99"/>
    <w:rsid w:val="00B826CA"/>
    <w:pPr>
      <w:tabs>
        <w:tab w:val="center" w:pos="4677"/>
        <w:tab w:val="right" w:pos="9355"/>
      </w:tabs>
    </w:pPr>
  </w:style>
  <w:style w:type="character" w:customStyle="1" w:styleId="a5">
    <w:name w:val="Верхній колонтитул Знак"/>
    <w:link w:val="a4"/>
    <w:uiPriority w:val="99"/>
    <w:semiHidden/>
    <w:locked/>
    <w:rPr>
      <w:rFonts w:cs="Times New Roman"/>
      <w:sz w:val="24"/>
      <w:szCs w:val="24"/>
    </w:rPr>
  </w:style>
  <w:style w:type="character" w:styleId="a6">
    <w:name w:val="page number"/>
    <w:uiPriority w:val="99"/>
    <w:rsid w:val="00B826CA"/>
    <w:rPr>
      <w:rFonts w:cs="Times New Roman"/>
    </w:rPr>
  </w:style>
  <w:style w:type="paragraph" w:customStyle="1" w:styleId="smaldark">
    <w:name w:val="smaldark"/>
    <w:basedOn w:val="a"/>
    <w:rsid w:val="00562A81"/>
    <w:pPr>
      <w:ind w:firstLine="300"/>
    </w:pPr>
  </w:style>
  <w:style w:type="paragraph" w:customStyle="1" w:styleId="smalfiol">
    <w:name w:val="smalfiol"/>
    <w:basedOn w:val="a"/>
    <w:rsid w:val="00562A81"/>
    <w:pPr>
      <w:ind w:firstLine="300"/>
    </w:pPr>
  </w:style>
  <w:style w:type="paragraph" w:styleId="a7">
    <w:name w:val="footnote text"/>
    <w:basedOn w:val="a"/>
    <w:link w:val="a8"/>
    <w:uiPriority w:val="99"/>
    <w:semiHidden/>
    <w:rsid w:val="00CA62B0"/>
    <w:rPr>
      <w:sz w:val="20"/>
      <w:szCs w:val="20"/>
    </w:rPr>
  </w:style>
  <w:style w:type="character" w:customStyle="1" w:styleId="a8">
    <w:name w:val="Текст виноски Знак"/>
    <w:link w:val="a7"/>
    <w:uiPriority w:val="99"/>
    <w:semiHidden/>
    <w:locked/>
    <w:rPr>
      <w:rFonts w:cs="Times New Roman"/>
    </w:rPr>
  </w:style>
  <w:style w:type="character" w:styleId="a9">
    <w:name w:val="footnote reference"/>
    <w:uiPriority w:val="99"/>
    <w:semiHidden/>
    <w:rsid w:val="00CA62B0"/>
    <w:rPr>
      <w:rFonts w:cs="Times New Roman"/>
      <w:vertAlign w:val="superscript"/>
    </w:rPr>
  </w:style>
  <w:style w:type="paragraph" w:customStyle="1" w:styleId="ConsNormal">
    <w:name w:val="ConsNormal"/>
    <w:rsid w:val="00D47858"/>
    <w:pPr>
      <w:widowControl w:val="0"/>
      <w:autoSpaceDE w:val="0"/>
      <w:autoSpaceDN w:val="0"/>
      <w:adjustRightInd w:val="0"/>
      <w:ind w:firstLine="720"/>
    </w:pPr>
    <w:rPr>
      <w:rFonts w:ascii="Arial" w:hAnsi="Arial" w:cs="Arial"/>
    </w:rPr>
  </w:style>
  <w:style w:type="paragraph" w:styleId="2">
    <w:name w:val="Body Text Indent 2"/>
    <w:basedOn w:val="a"/>
    <w:link w:val="20"/>
    <w:uiPriority w:val="99"/>
    <w:rsid w:val="00D47858"/>
    <w:pPr>
      <w:spacing w:after="120" w:line="480" w:lineRule="auto"/>
      <w:ind w:left="283"/>
    </w:pPr>
  </w:style>
  <w:style w:type="character" w:customStyle="1" w:styleId="20">
    <w:name w:val="Основний текст з відступом 2 Знак"/>
    <w:link w:val="2"/>
    <w:uiPriority w:val="99"/>
    <w:semiHidden/>
    <w:locked/>
    <w:rPr>
      <w:rFonts w:cs="Times New Roman"/>
      <w:sz w:val="24"/>
      <w:szCs w:val="24"/>
    </w:rPr>
  </w:style>
  <w:style w:type="paragraph" w:styleId="aa">
    <w:name w:val="Body Text"/>
    <w:basedOn w:val="a"/>
    <w:link w:val="ab"/>
    <w:uiPriority w:val="99"/>
    <w:rsid w:val="00D47858"/>
    <w:pPr>
      <w:spacing w:after="120"/>
    </w:pPr>
  </w:style>
  <w:style w:type="character" w:customStyle="1" w:styleId="ab">
    <w:name w:val="Основний текст Знак"/>
    <w:link w:val="aa"/>
    <w:uiPriority w:val="99"/>
    <w:semiHidden/>
    <w:locked/>
    <w:rPr>
      <w:rFonts w:cs="Times New Roman"/>
      <w:sz w:val="24"/>
      <w:szCs w:val="24"/>
    </w:rPr>
  </w:style>
  <w:style w:type="character" w:styleId="ac">
    <w:name w:val="Hyperlink"/>
    <w:uiPriority w:val="99"/>
    <w:rsid w:val="00B876D4"/>
    <w:rPr>
      <w:rFonts w:cs="Times New Roman"/>
      <w:color w:val="000080"/>
      <w:u w:val="single"/>
    </w:rPr>
  </w:style>
  <w:style w:type="paragraph" w:customStyle="1" w:styleId="ad">
    <w:name w:val="Аа"/>
    <w:basedOn w:val="a"/>
    <w:qFormat/>
    <w:rsid w:val="00BE3B8F"/>
    <w:pPr>
      <w:suppressAutoHyphens/>
      <w:spacing w:line="360" w:lineRule="auto"/>
      <w:ind w:firstLine="720"/>
      <w:contextualSpacing/>
      <w:jc w:val="both"/>
    </w:pPr>
    <w:rPr>
      <w:sz w:val="28"/>
      <w:szCs w:val="20"/>
    </w:rPr>
  </w:style>
  <w:style w:type="paragraph" w:customStyle="1" w:styleId="ae">
    <w:name w:val="Бб"/>
    <w:basedOn w:val="a"/>
    <w:qFormat/>
    <w:rsid w:val="00BE3B8F"/>
    <w:pPr>
      <w:suppressAutoHyphens/>
      <w:spacing w:line="360" w:lineRule="auto"/>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29343">
      <w:marLeft w:val="0"/>
      <w:marRight w:val="0"/>
      <w:marTop w:val="0"/>
      <w:marBottom w:val="0"/>
      <w:divBdr>
        <w:top w:val="none" w:sz="0" w:space="0" w:color="auto"/>
        <w:left w:val="none" w:sz="0" w:space="0" w:color="auto"/>
        <w:bottom w:val="none" w:sz="0" w:space="0" w:color="auto"/>
        <w:right w:val="none" w:sz="0" w:space="0" w:color="auto"/>
      </w:divBdr>
      <w:divsChild>
        <w:div w:id="264729341">
          <w:marLeft w:val="0"/>
          <w:marRight w:val="0"/>
          <w:marTop w:val="0"/>
          <w:marBottom w:val="0"/>
          <w:divBdr>
            <w:top w:val="none" w:sz="0" w:space="0" w:color="auto"/>
            <w:left w:val="none" w:sz="0" w:space="0" w:color="auto"/>
            <w:bottom w:val="none" w:sz="0" w:space="0" w:color="auto"/>
            <w:right w:val="none" w:sz="0" w:space="0" w:color="auto"/>
          </w:divBdr>
          <w:divsChild>
            <w:div w:id="264729352">
              <w:marLeft w:val="0"/>
              <w:marRight w:val="0"/>
              <w:marTop w:val="0"/>
              <w:marBottom w:val="0"/>
              <w:divBdr>
                <w:top w:val="none" w:sz="0" w:space="0" w:color="auto"/>
                <w:left w:val="none" w:sz="0" w:space="0" w:color="auto"/>
                <w:bottom w:val="none" w:sz="0" w:space="0" w:color="auto"/>
                <w:right w:val="none" w:sz="0" w:space="0" w:color="auto"/>
              </w:divBdr>
              <w:divsChild>
                <w:div w:id="264729347">
                  <w:marLeft w:val="0"/>
                  <w:marRight w:val="0"/>
                  <w:marTop w:val="0"/>
                  <w:marBottom w:val="0"/>
                  <w:divBdr>
                    <w:top w:val="none" w:sz="0" w:space="0" w:color="auto"/>
                    <w:left w:val="none" w:sz="0" w:space="0" w:color="auto"/>
                    <w:bottom w:val="none" w:sz="0" w:space="0" w:color="auto"/>
                    <w:right w:val="none" w:sz="0" w:space="0" w:color="auto"/>
                  </w:divBdr>
                  <w:divsChild>
                    <w:div w:id="264729348">
                      <w:marLeft w:val="0"/>
                      <w:marRight w:val="0"/>
                      <w:marTop w:val="0"/>
                      <w:marBottom w:val="0"/>
                      <w:divBdr>
                        <w:top w:val="none" w:sz="0" w:space="0" w:color="auto"/>
                        <w:left w:val="none" w:sz="0" w:space="0" w:color="auto"/>
                        <w:bottom w:val="none" w:sz="0" w:space="0" w:color="auto"/>
                        <w:right w:val="none" w:sz="0" w:space="0" w:color="auto"/>
                      </w:divBdr>
                      <w:divsChild>
                        <w:div w:id="264729358">
                          <w:marLeft w:val="0"/>
                          <w:marRight w:val="0"/>
                          <w:marTop w:val="0"/>
                          <w:marBottom w:val="0"/>
                          <w:divBdr>
                            <w:top w:val="none" w:sz="0" w:space="0" w:color="auto"/>
                            <w:left w:val="none" w:sz="0" w:space="0" w:color="auto"/>
                            <w:bottom w:val="none" w:sz="0" w:space="0" w:color="auto"/>
                            <w:right w:val="none" w:sz="0" w:space="0" w:color="auto"/>
                          </w:divBdr>
                          <w:divsChild>
                            <w:div w:id="264729340">
                              <w:marLeft w:val="0"/>
                              <w:marRight w:val="0"/>
                              <w:marTop w:val="0"/>
                              <w:marBottom w:val="0"/>
                              <w:divBdr>
                                <w:top w:val="none" w:sz="0" w:space="0" w:color="auto"/>
                                <w:left w:val="none" w:sz="0" w:space="0" w:color="auto"/>
                                <w:bottom w:val="none" w:sz="0" w:space="0" w:color="auto"/>
                                <w:right w:val="none" w:sz="0" w:space="0" w:color="auto"/>
                              </w:divBdr>
                              <w:divsChild>
                                <w:div w:id="2647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729350">
      <w:marLeft w:val="0"/>
      <w:marRight w:val="0"/>
      <w:marTop w:val="0"/>
      <w:marBottom w:val="0"/>
      <w:divBdr>
        <w:top w:val="none" w:sz="0" w:space="0" w:color="auto"/>
        <w:left w:val="none" w:sz="0" w:space="0" w:color="auto"/>
        <w:bottom w:val="none" w:sz="0" w:space="0" w:color="auto"/>
        <w:right w:val="none" w:sz="0" w:space="0" w:color="auto"/>
      </w:divBdr>
      <w:divsChild>
        <w:div w:id="264729338">
          <w:marLeft w:val="75"/>
          <w:marRight w:val="0"/>
          <w:marTop w:val="90"/>
          <w:marBottom w:val="0"/>
          <w:divBdr>
            <w:top w:val="single" w:sz="2" w:space="0" w:color="919191"/>
            <w:left w:val="single" w:sz="2" w:space="0" w:color="919191"/>
            <w:bottom w:val="single" w:sz="2" w:space="0" w:color="919191"/>
            <w:right w:val="single" w:sz="2" w:space="0" w:color="919191"/>
          </w:divBdr>
          <w:divsChild>
            <w:div w:id="264729369">
              <w:marLeft w:val="75"/>
              <w:marRight w:val="0"/>
              <w:marTop w:val="90"/>
              <w:marBottom w:val="0"/>
              <w:divBdr>
                <w:top w:val="single" w:sz="2" w:space="0" w:color="919191"/>
                <w:left w:val="dotted" w:sz="2" w:space="0" w:color="919191"/>
                <w:bottom w:val="single" w:sz="2" w:space="0" w:color="919191"/>
                <w:right w:val="single" w:sz="2" w:space="0" w:color="919191"/>
              </w:divBdr>
              <w:divsChild>
                <w:div w:id="264729349">
                  <w:marLeft w:val="75"/>
                  <w:marRight w:val="0"/>
                  <w:marTop w:val="90"/>
                  <w:marBottom w:val="0"/>
                  <w:divBdr>
                    <w:top w:val="single" w:sz="6" w:space="4" w:color="919191"/>
                    <w:left w:val="single" w:sz="6" w:space="4" w:color="919191"/>
                    <w:bottom w:val="single" w:sz="6" w:space="4" w:color="919191"/>
                    <w:right w:val="single" w:sz="6" w:space="4" w:color="919191"/>
                  </w:divBdr>
                </w:div>
              </w:divsChild>
            </w:div>
          </w:divsChild>
        </w:div>
      </w:divsChild>
    </w:div>
    <w:div w:id="264729356">
      <w:marLeft w:val="495"/>
      <w:marRight w:val="495"/>
      <w:marTop w:val="495"/>
      <w:marBottom w:val="495"/>
      <w:divBdr>
        <w:top w:val="none" w:sz="0" w:space="0" w:color="auto"/>
        <w:left w:val="none" w:sz="0" w:space="0" w:color="auto"/>
        <w:bottom w:val="none" w:sz="0" w:space="0" w:color="auto"/>
        <w:right w:val="none" w:sz="0" w:space="0" w:color="auto"/>
      </w:divBdr>
      <w:divsChild>
        <w:div w:id="264729355">
          <w:marLeft w:val="0"/>
          <w:marRight w:val="0"/>
          <w:marTop w:val="0"/>
          <w:marBottom w:val="0"/>
          <w:divBdr>
            <w:top w:val="none" w:sz="0" w:space="0" w:color="auto"/>
            <w:left w:val="none" w:sz="0" w:space="0" w:color="auto"/>
            <w:bottom w:val="none" w:sz="0" w:space="0" w:color="auto"/>
            <w:right w:val="none" w:sz="0" w:space="0" w:color="auto"/>
          </w:divBdr>
        </w:div>
      </w:divsChild>
    </w:div>
    <w:div w:id="264729357">
      <w:marLeft w:val="0"/>
      <w:marRight w:val="0"/>
      <w:marTop w:val="0"/>
      <w:marBottom w:val="0"/>
      <w:divBdr>
        <w:top w:val="none" w:sz="0" w:space="0" w:color="auto"/>
        <w:left w:val="none" w:sz="0" w:space="0" w:color="auto"/>
        <w:bottom w:val="none" w:sz="0" w:space="0" w:color="auto"/>
        <w:right w:val="none" w:sz="0" w:space="0" w:color="auto"/>
      </w:divBdr>
      <w:divsChild>
        <w:div w:id="264729360">
          <w:marLeft w:val="75"/>
          <w:marRight w:val="0"/>
          <w:marTop w:val="90"/>
          <w:marBottom w:val="0"/>
          <w:divBdr>
            <w:top w:val="single" w:sz="2" w:space="0" w:color="919191"/>
            <w:left w:val="single" w:sz="2" w:space="0" w:color="919191"/>
            <w:bottom w:val="single" w:sz="2" w:space="0" w:color="919191"/>
            <w:right w:val="single" w:sz="2" w:space="0" w:color="919191"/>
          </w:divBdr>
          <w:divsChild>
            <w:div w:id="264729342">
              <w:marLeft w:val="75"/>
              <w:marRight w:val="0"/>
              <w:marTop w:val="90"/>
              <w:marBottom w:val="0"/>
              <w:divBdr>
                <w:top w:val="single" w:sz="2" w:space="0" w:color="919191"/>
                <w:left w:val="dotted" w:sz="2" w:space="0" w:color="919191"/>
                <w:bottom w:val="single" w:sz="2" w:space="0" w:color="919191"/>
                <w:right w:val="single" w:sz="2" w:space="0" w:color="919191"/>
              </w:divBdr>
              <w:divsChild>
                <w:div w:id="264729351">
                  <w:marLeft w:val="75"/>
                  <w:marRight w:val="0"/>
                  <w:marTop w:val="90"/>
                  <w:marBottom w:val="0"/>
                  <w:divBdr>
                    <w:top w:val="single" w:sz="6" w:space="4" w:color="919191"/>
                    <w:left w:val="single" w:sz="6" w:space="4" w:color="919191"/>
                    <w:bottom w:val="single" w:sz="6" w:space="4" w:color="919191"/>
                    <w:right w:val="single" w:sz="6" w:space="4" w:color="919191"/>
                  </w:divBdr>
                </w:div>
              </w:divsChild>
            </w:div>
          </w:divsChild>
        </w:div>
      </w:divsChild>
    </w:div>
    <w:div w:id="264729359">
      <w:marLeft w:val="495"/>
      <w:marRight w:val="495"/>
      <w:marTop w:val="495"/>
      <w:marBottom w:val="495"/>
      <w:divBdr>
        <w:top w:val="none" w:sz="0" w:space="0" w:color="auto"/>
        <w:left w:val="none" w:sz="0" w:space="0" w:color="auto"/>
        <w:bottom w:val="none" w:sz="0" w:space="0" w:color="auto"/>
        <w:right w:val="none" w:sz="0" w:space="0" w:color="auto"/>
      </w:divBdr>
      <w:divsChild>
        <w:div w:id="264729367">
          <w:marLeft w:val="0"/>
          <w:marRight w:val="0"/>
          <w:marTop w:val="0"/>
          <w:marBottom w:val="0"/>
          <w:divBdr>
            <w:top w:val="none" w:sz="0" w:space="0" w:color="auto"/>
            <w:left w:val="none" w:sz="0" w:space="0" w:color="auto"/>
            <w:bottom w:val="none" w:sz="0" w:space="0" w:color="auto"/>
            <w:right w:val="none" w:sz="0" w:space="0" w:color="auto"/>
          </w:divBdr>
        </w:div>
      </w:divsChild>
    </w:div>
    <w:div w:id="264729361">
      <w:marLeft w:val="0"/>
      <w:marRight w:val="0"/>
      <w:marTop w:val="0"/>
      <w:marBottom w:val="0"/>
      <w:divBdr>
        <w:top w:val="none" w:sz="0" w:space="0" w:color="auto"/>
        <w:left w:val="none" w:sz="0" w:space="0" w:color="auto"/>
        <w:bottom w:val="none" w:sz="0" w:space="0" w:color="auto"/>
        <w:right w:val="none" w:sz="0" w:space="0" w:color="auto"/>
      </w:divBdr>
      <w:divsChild>
        <w:div w:id="264729346">
          <w:marLeft w:val="75"/>
          <w:marRight w:val="0"/>
          <w:marTop w:val="90"/>
          <w:marBottom w:val="0"/>
          <w:divBdr>
            <w:top w:val="single" w:sz="2" w:space="0" w:color="919191"/>
            <w:left w:val="single" w:sz="2" w:space="0" w:color="919191"/>
            <w:bottom w:val="single" w:sz="2" w:space="0" w:color="919191"/>
            <w:right w:val="single" w:sz="2" w:space="0" w:color="919191"/>
          </w:divBdr>
          <w:divsChild>
            <w:div w:id="264729368">
              <w:marLeft w:val="75"/>
              <w:marRight w:val="0"/>
              <w:marTop w:val="90"/>
              <w:marBottom w:val="0"/>
              <w:divBdr>
                <w:top w:val="single" w:sz="2" w:space="0" w:color="919191"/>
                <w:left w:val="dotted" w:sz="2" w:space="0" w:color="919191"/>
                <w:bottom w:val="single" w:sz="2" w:space="0" w:color="919191"/>
                <w:right w:val="single" w:sz="2" w:space="0" w:color="919191"/>
              </w:divBdr>
              <w:divsChild>
                <w:div w:id="264729354">
                  <w:marLeft w:val="75"/>
                  <w:marRight w:val="0"/>
                  <w:marTop w:val="90"/>
                  <w:marBottom w:val="0"/>
                  <w:divBdr>
                    <w:top w:val="single" w:sz="6" w:space="4" w:color="919191"/>
                    <w:left w:val="single" w:sz="6" w:space="4" w:color="919191"/>
                    <w:bottom w:val="single" w:sz="6" w:space="4" w:color="919191"/>
                    <w:right w:val="single" w:sz="6" w:space="4" w:color="919191"/>
                  </w:divBdr>
                </w:div>
              </w:divsChild>
            </w:div>
          </w:divsChild>
        </w:div>
      </w:divsChild>
    </w:div>
    <w:div w:id="264729365">
      <w:marLeft w:val="0"/>
      <w:marRight w:val="0"/>
      <w:marTop w:val="0"/>
      <w:marBottom w:val="0"/>
      <w:divBdr>
        <w:top w:val="none" w:sz="0" w:space="0" w:color="auto"/>
        <w:left w:val="none" w:sz="0" w:space="0" w:color="auto"/>
        <w:bottom w:val="none" w:sz="0" w:space="0" w:color="auto"/>
        <w:right w:val="none" w:sz="0" w:space="0" w:color="auto"/>
      </w:divBdr>
      <w:divsChild>
        <w:div w:id="264729363">
          <w:marLeft w:val="0"/>
          <w:marRight w:val="0"/>
          <w:marTop w:val="0"/>
          <w:marBottom w:val="0"/>
          <w:divBdr>
            <w:top w:val="none" w:sz="0" w:space="0" w:color="auto"/>
            <w:left w:val="none" w:sz="0" w:space="0" w:color="auto"/>
            <w:bottom w:val="none" w:sz="0" w:space="0" w:color="auto"/>
            <w:right w:val="none" w:sz="0" w:space="0" w:color="auto"/>
          </w:divBdr>
          <w:divsChild>
            <w:div w:id="264729345">
              <w:marLeft w:val="0"/>
              <w:marRight w:val="0"/>
              <w:marTop w:val="0"/>
              <w:marBottom w:val="0"/>
              <w:divBdr>
                <w:top w:val="none" w:sz="0" w:space="0" w:color="auto"/>
                <w:left w:val="none" w:sz="0" w:space="0" w:color="auto"/>
                <w:bottom w:val="none" w:sz="0" w:space="0" w:color="auto"/>
                <w:right w:val="none" w:sz="0" w:space="0" w:color="auto"/>
              </w:divBdr>
              <w:divsChild>
                <w:div w:id="264729362">
                  <w:marLeft w:val="0"/>
                  <w:marRight w:val="0"/>
                  <w:marTop w:val="0"/>
                  <w:marBottom w:val="0"/>
                  <w:divBdr>
                    <w:top w:val="none" w:sz="0" w:space="0" w:color="auto"/>
                    <w:left w:val="none" w:sz="0" w:space="0" w:color="auto"/>
                    <w:bottom w:val="none" w:sz="0" w:space="0" w:color="auto"/>
                    <w:right w:val="none" w:sz="0" w:space="0" w:color="auto"/>
                  </w:divBdr>
                  <w:divsChild>
                    <w:div w:id="264729366">
                      <w:marLeft w:val="0"/>
                      <w:marRight w:val="0"/>
                      <w:marTop w:val="0"/>
                      <w:marBottom w:val="0"/>
                      <w:divBdr>
                        <w:top w:val="none" w:sz="0" w:space="0" w:color="auto"/>
                        <w:left w:val="none" w:sz="0" w:space="0" w:color="auto"/>
                        <w:bottom w:val="none" w:sz="0" w:space="0" w:color="auto"/>
                        <w:right w:val="none" w:sz="0" w:space="0" w:color="auto"/>
                      </w:divBdr>
                      <w:divsChild>
                        <w:div w:id="264729339">
                          <w:marLeft w:val="0"/>
                          <w:marRight w:val="0"/>
                          <w:marTop w:val="0"/>
                          <w:marBottom w:val="0"/>
                          <w:divBdr>
                            <w:top w:val="none" w:sz="0" w:space="0" w:color="auto"/>
                            <w:left w:val="none" w:sz="0" w:space="0" w:color="auto"/>
                            <w:bottom w:val="none" w:sz="0" w:space="0" w:color="auto"/>
                            <w:right w:val="none" w:sz="0" w:space="0" w:color="auto"/>
                          </w:divBdr>
                          <w:divsChild>
                            <w:div w:id="264729364">
                              <w:marLeft w:val="0"/>
                              <w:marRight w:val="0"/>
                              <w:marTop w:val="0"/>
                              <w:marBottom w:val="0"/>
                              <w:divBdr>
                                <w:top w:val="none" w:sz="0" w:space="0" w:color="auto"/>
                                <w:left w:val="none" w:sz="0" w:space="0" w:color="auto"/>
                                <w:bottom w:val="none" w:sz="0" w:space="0" w:color="auto"/>
                                <w:right w:val="none" w:sz="0" w:space="0" w:color="auto"/>
                              </w:divBdr>
                              <w:divsChild>
                                <w:div w:id="264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5573</Words>
  <Characters>31771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37270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Виктор</dc:creator>
  <cp:keywords/>
  <dc:description/>
  <cp:lastModifiedBy>Irina</cp:lastModifiedBy>
  <cp:revision>2</cp:revision>
  <dcterms:created xsi:type="dcterms:W3CDTF">2014-08-08T05:24:00Z</dcterms:created>
  <dcterms:modified xsi:type="dcterms:W3CDTF">2014-08-08T05:24:00Z</dcterms:modified>
</cp:coreProperties>
</file>