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BC" w:rsidRDefault="00B841BC">
      <w:pPr>
        <w:shd w:val="clear" w:color="auto" w:fill="FFFFFF"/>
        <w:spacing w:line="240" w:lineRule="atLeast"/>
        <w:ind w:left="22" w:right="137" w:firstLine="518"/>
        <w:jc w:val="center"/>
        <w:rPr>
          <w:b/>
          <w:bCs/>
          <w:color w:val="000000"/>
          <w:spacing w:val="-1"/>
          <w:w w:val="101"/>
          <w:sz w:val="28"/>
          <w:szCs w:val="22"/>
        </w:rPr>
      </w:pPr>
      <w:r>
        <w:rPr>
          <w:b/>
          <w:bCs/>
          <w:color w:val="000000"/>
          <w:spacing w:val="-1"/>
          <w:w w:val="101"/>
          <w:sz w:val="28"/>
          <w:szCs w:val="22"/>
        </w:rPr>
        <w:t>ВВЕДЕНИЕ.</w:t>
      </w:r>
    </w:p>
    <w:p w:rsidR="00B841BC" w:rsidRDefault="00B841BC">
      <w:pPr>
        <w:shd w:val="clear" w:color="auto" w:fill="FFFFFF"/>
        <w:spacing w:line="240" w:lineRule="atLeast"/>
        <w:ind w:left="22" w:right="137" w:firstLine="518"/>
        <w:jc w:val="both"/>
        <w:rPr>
          <w:color w:val="000000"/>
          <w:spacing w:val="-1"/>
          <w:w w:val="101"/>
          <w:szCs w:val="22"/>
        </w:rPr>
      </w:pPr>
    </w:p>
    <w:p w:rsidR="00B841BC" w:rsidRDefault="00B841BC">
      <w:pPr>
        <w:shd w:val="clear" w:color="auto" w:fill="FFFFFF"/>
        <w:spacing w:line="240" w:lineRule="atLeast"/>
        <w:ind w:left="22" w:right="137" w:firstLine="518"/>
        <w:jc w:val="both"/>
        <w:rPr>
          <w:color w:val="000000"/>
          <w:spacing w:val="-1"/>
          <w:w w:val="101"/>
          <w:szCs w:val="22"/>
        </w:rPr>
      </w:pPr>
      <w:r>
        <w:rPr>
          <w:color w:val="000000"/>
          <w:spacing w:val="-1"/>
          <w:w w:val="101"/>
          <w:szCs w:val="22"/>
        </w:rPr>
        <w:t>Современное экономическое развитие характеризуется ярко выраженной тенденцией интеграции национальных экономик в межстрановые региональные и  единый мирохозяйственный комплексы, стремлением к созданию обширных зон свободной торговли, к повышению роли международных соглашений по обмену товарами и услугами, по движению финансовых ресурсов.</w:t>
      </w:r>
    </w:p>
    <w:p w:rsidR="00B841BC" w:rsidRDefault="00B841BC">
      <w:pPr>
        <w:shd w:val="clear" w:color="auto" w:fill="FFFFFF"/>
        <w:spacing w:line="240" w:lineRule="atLeast"/>
        <w:ind w:left="22" w:right="137" w:firstLine="518"/>
        <w:jc w:val="both"/>
        <w:rPr>
          <w:color w:val="000000"/>
          <w:spacing w:val="-1"/>
          <w:w w:val="101"/>
          <w:szCs w:val="22"/>
        </w:rPr>
      </w:pPr>
      <w:r>
        <w:rPr>
          <w:color w:val="000000"/>
          <w:spacing w:val="-1"/>
          <w:w w:val="101"/>
          <w:szCs w:val="22"/>
        </w:rPr>
        <w:t>Начинает формироваться мировой рынок с едиными правилами, регламентирующими оборот как материальных ценностей, так и финансовых средств. Национальные экономики во всех странах в определённой мере становятся открытыми, включаются в мировое разделение труда и в международную конкуренцию.</w:t>
      </w:r>
    </w:p>
    <w:p w:rsidR="00B841BC" w:rsidRDefault="00B841BC">
      <w:pPr>
        <w:shd w:val="clear" w:color="auto" w:fill="FFFFFF"/>
        <w:spacing w:line="240" w:lineRule="atLeast"/>
        <w:ind w:left="22" w:right="137" w:firstLine="518"/>
        <w:jc w:val="both"/>
        <w:rPr>
          <w:color w:val="000000"/>
          <w:spacing w:val="-1"/>
          <w:w w:val="101"/>
          <w:szCs w:val="22"/>
        </w:rPr>
      </w:pPr>
      <w:r>
        <w:rPr>
          <w:color w:val="000000"/>
          <w:spacing w:val="-1"/>
          <w:w w:val="101"/>
          <w:szCs w:val="22"/>
        </w:rPr>
        <w:t>Внешние экономические связи стали объективно обусловленными и превратились в важнейший фактор экономического роста. Во многих странах именно они определяют состояние национальной экономики, и эта тенденция в перспективе усилится.</w:t>
      </w:r>
    </w:p>
    <w:p w:rsidR="00B841BC" w:rsidRDefault="00B841BC">
      <w:pPr>
        <w:shd w:val="clear" w:color="auto" w:fill="FFFFFF"/>
        <w:spacing w:line="240" w:lineRule="atLeast"/>
        <w:ind w:left="22" w:right="137" w:firstLine="518"/>
        <w:jc w:val="both"/>
        <w:rPr>
          <w:color w:val="000000"/>
          <w:spacing w:val="-1"/>
          <w:w w:val="101"/>
          <w:szCs w:val="22"/>
        </w:rPr>
      </w:pPr>
      <w:r>
        <w:rPr>
          <w:color w:val="000000"/>
          <w:spacing w:val="-1"/>
          <w:w w:val="101"/>
          <w:szCs w:val="22"/>
        </w:rPr>
        <w:t>В системе органов государственного управления внешнеэкономической деятельностью (ВЭД) особая роль отводится таможенной службе как наиболее динамично развивающейся, своевременно и качественно обслуживающей участников ВЭД. Эта роль обусловлена ростом масштабов внешнеэкономических связей. Значимость деятельности таможенной системы обусловлена тем обстоятельством, что самым стабильным источником доходной части федерального бюджета России являются таможенные налоги и сборы.</w:t>
      </w:r>
    </w:p>
    <w:p w:rsidR="00B841BC" w:rsidRDefault="00B841BC">
      <w:pPr>
        <w:shd w:val="clear" w:color="auto" w:fill="FFFFFF"/>
        <w:spacing w:line="240" w:lineRule="atLeast"/>
        <w:ind w:left="22" w:right="137" w:firstLine="518"/>
        <w:jc w:val="both"/>
        <w:rPr>
          <w:color w:val="000000"/>
          <w:spacing w:val="-1"/>
          <w:w w:val="101"/>
          <w:szCs w:val="22"/>
        </w:rPr>
      </w:pPr>
      <w:r>
        <w:rPr>
          <w:color w:val="000000"/>
          <w:spacing w:val="-1"/>
          <w:w w:val="101"/>
          <w:szCs w:val="22"/>
        </w:rPr>
        <w:t>Являясь составным элементом системы правоохранительных органов, таможенная служба вносит значительный вклад и в решение задач по борьбе с контрабандой, другими преступлениями, отнесёнными к её компетенции, и с нарушениями таможенных правил.</w:t>
      </w:r>
    </w:p>
    <w:p w:rsidR="00B841BC" w:rsidRDefault="00B841BC">
      <w:pPr>
        <w:shd w:val="clear" w:color="auto" w:fill="FFFFFF"/>
        <w:spacing w:line="240" w:lineRule="atLeast"/>
        <w:ind w:left="22" w:right="137" w:firstLine="518"/>
        <w:jc w:val="both"/>
        <w:rPr>
          <w:color w:val="000000"/>
          <w:spacing w:val="-1"/>
          <w:w w:val="101"/>
          <w:szCs w:val="22"/>
        </w:rPr>
      </w:pPr>
      <w:r>
        <w:rPr>
          <w:color w:val="000000"/>
          <w:spacing w:val="-1"/>
          <w:w w:val="101"/>
          <w:szCs w:val="22"/>
        </w:rPr>
        <w:t>Однако на данном этапе перед таможенными органами стоят более масштабные и ответственные задачи по формированию доходной части федерального бюджета, защите экономического суверенитета страны, обеспечению её экономической безопасности.</w:t>
      </w:r>
    </w:p>
    <w:p w:rsidR="00B841BC" w:rsidRDefault="00B841BC">
      <w:pPr>
        <w:shd w:val="clear" w:color="auto" w:fill="FFFFFF"/>
        <w:spacing w:line="240" w:lineRule="atLeast"/>
        <w:ind w:left="22" w:right="137" w:firstLine="518"/>
        <w:jc w:val="both"/>
        <w:rPr>
          <w:color w:val="000000"/>
          <w:spacing w:val="-1"/>
          <w:w w:val="101"/>
          <w:szCs w:val="22"/>
        </w:rPr>
      </w:pPr>
      <w:r>
        <w:rPr>
          <w:color w:val="000000"/>
          <w:spacing w:val="-1"/>
          <w:w w:val="101"/>
          <w:szCs w:val="22"/>
        </w:rPr>
        <w:t>Успешное функционирование таможенной системы предполагает её реструктуризацию, внедрение в практику деятельности прогрессивных таможенных технологий, реализацию кадровой политики, направленной на обеспечение таможенной службы высококвалифицированными специалистами с глубоким знанием экономических и правовых основ таможенного дела, иностранных языков, психологии и этики взаимоотношений.</w:t>
      </w:r>
    </w:p>
    <w:p w:rsidR="00B841BC" w:rsidRDefault="00B841BC">
      <w:pPr>
        <w:shd w:val="clear" w:color="auto" w:fill="FFFFFF"/>
        <w:spacing w:line="240" w:lineRule="atLeast"/>
        <w:ind w:left="22" w:right="137" w:firstLine="518"/>
        <w:jc w:val="both"/>
        <w:rPr>
          <w:color w:val="000000"/>
          <w:w w:val="101"/>
          <w:szCs w:val="22"/>
        </w:rPr>
      </w:pPr>
      <w:r>
        <w:rPr>
          <w:color w:val="000000"/>
          <w:spacing w:val="-1"/>
          <w:w w:val="101"/>
          <w:szCs w:val="22"/>
        </w:rPr>
        <w:t>Итак, государственный бюджет любой страны, как правило (Рос</w:t>
      </w:r>
      <w:r>
        <w:rPr>
          <w:color w:val="000000"/>
          <w:spacing w:val="-1"/>
          <w:w w:val="101"/>
          <w:szCs w:val="22"/>
        </w:rPr>
        <w:softHyphen/>
      </w:r>
      <w:r>
        <w:rPr>
          <w:color w:val="000000"/>
          <w:w w:val="101"/>
          <w:szCs w:val="22"/>
        </w:rPr>
        <w:t>сия в данном случае не является исключением), зиждется на двух основах — системе налогов и таможенных платежах.</w:t>
      </w:r>
    </w:p>
    <w:p w:rsidR="00B841BC" w:rsidRDefault="00B841BC">
      <w:pPr>
        <w:shd w:val="clear" w:color="auto" w:fill="FFFFFF"/>
        <w:spacing w:line="240" w:lineRule="atLeast"/>
        <w:ind w:left="22" w:right="137" w:firstLine="518"/>
        <w:jc w:val="both"/>
        <w:rPr>
          <w:color w:val="000000"/>
          <w:w w:val="101"/>
          <w:szCs w:val="22"/>
        </w:rPr>
      </w:pPr>
      <w:r>
        <w:rPr>
          <w:color w:val="000000"/>
          <w:w w:val="101"/>
          <w:szCs w:val="22"/>
        </w:rPr>
        <w:t>Именно о таможенных платежах и пойдёт речь в моём реферате.</w:t>
      </w: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both"/>
        <w:rPr>
          <w:color w:val="000000"/>
          <w:w w:val="101"/>
          <w:szCs w:val="22"/>
        </w:rPr>
      </w:pPr>
    </w:p>
    <w:p w:rsidR="00B841BC" w:rsidRDefault="00B841BC">
      <w:pPr>
        <w:shd w:val="clear" w:color="auto" w:fill="FFFFFF"/>
        <w:spacing w:line="240" w:lineRule="atLeast"/>
        <w:ind w:left="22" w:right="137" w:firstLine="518"/>
        <w:jc w:val="center"/>
        <w:rPr>
          <w:b/>
          <w:bCs/>
          <w:color w:val="000000"/>
          <w:w w:val="101"/>
          <w:sz w:val="28"/>
          <w:szCs w:val="22"/>
        </w:rPr>
      </w:pPr>
      <w:r>
        <w:rPr>
          <w:b/>
          <w:bCs/>
          <w:color w:val="000000"/>
          <w:w w:val="101"/>
          <w:sz w:val="28"/>
          <w:szCs w:val="22"/>
        </w:rPr>
        <w:t>1. Понятие и виды таможенных платежей.</w:t>
      </w:r>
    </w:p>
    <w:p w:rsidR="00B841BC" w:rsidRDefault="00B841BC">
      <w:pPr>
        <w:shd w:val="clear" w:color="auto" w:fill="FFFFFF"/>
        <w:spacing w:line="240" w:lineRule="atLeast"/>
        <w:ind w:left="22" w:right="137" w:firstLine="518"/>
        <w:jc w:val="both"/>
        <w:rPr>
          <w:color w:val="000000"/>
          <w:w w:val="101"/>
          <w:szCs w:val="22"/>
        </w:rPr>
      </w:pPr>
      <w:r>
        <w:rPr>
          <w:color w:val="000000"/>
          <w:w w:val="101"/>
          <w:szCs w:val="22"/>
        </w:rPr>
        <w:t>Действующее законодательство под таможенными платежами понимает налоги, сборы и иные обязательные платежи, взимаемые таможенными органами при перемещении товаров и транспортных средств через таможенную границу РФ и в других установленных законодательством случаях.</w:t>
      </w:r>
    </w:p>
    <w:p w:rsidR="00B841BC" w:rsidRDefault="00B841BC">
      <w:pPr>
        <w:shd w:val="clear" w:color="auto" w:fill="FFFFFF"/>
        <w:spacing w:line="240" w:lineRule="atLeast"/>
        <w:ind w:left="22" w:right="137" w:firstLine="518"/>
        <w:jc w:val="both"/>
        <w:rPr>
          <w:color w:val="000000"/>
          <w:w w:val="101"/>
          <w:szCs w:val="22"/>
        </w:rPr>
      </w:pPr>
      <w:r>
        <w:rPr>
          <w:color w:val="000000"/>
          <w:w w:val="101"/>
          <w:szCs w:val="22"/>
        </w:rPr>
        <w:t>Это определение таможенных платежей нуждается, по крайней мере, в двух уточнениях.</w:t>
      </w:r>
    </w:p>
    <w:p w:rsidR="00B841BC" w:rsidRDefault="00B841BC">
      <w:pPr>
        <w:shd w:val="clear" w:color="auto" w:fill="FFFFFF"/>
        <w:spacing w:line="240" w:lineRule="atLeast"/>
        <w:ind w:left="22" w:right="137" w:firstLine="518"/>
        <w:jc w:val="both"/>
        <w:rPr>
          <w:color w:val="000000"/>
          <w:w w:val="101"/>
          <w:szCs w:val="22"/>
        </w:rPr>
      </w:pPr>
      <w:r>
        <w:rPr>
          <w:color w:val="000000"/>
          <w:w w:val="101"/>
          <w:szCs w:val="22"/>
        </w:rPr>
        <w:t>Во-первых, следует различать «таможенные платежи» и «платежи, предусмотренные таможенным законодательством». Последнее понятие является более широким и включает в себя как сами таможенные платежи, так и некоторые другие обязательные платежи, осуществляемые в таможенной сфере, например: средства от реализации конфискатов, пени, штрафы и взыскания стоимости товаров, проценты за предоставление отсрочки либо рассрочки таможенного платежа, суммы обеспечения уплаты таможенных платежей.</w:t>
      </w:r>
    </w:p>
    <w:p w:rsidR="00B841BC" w:rsidRDefault="00B841BC">
      <w:pPr>
        <w:shd w:val="clear" w:color="auto" w:fill="FFFFFF"/>
        <w:spacing w:line="240" w:lineRule="atLeast"/>
        <w:ind w:left="22" w:right="137" w:firstLine="518"/>
        <w:jc w:val="both"/>
        <w:rPr>
          <w:color w:val="000000"/>
          <w:w w:val="101"/>
          <w:szCs w:val="22"/>
        </w:rPr>
      </w:pPr>
      <w:r>
        <w:rPr>
          <w:color w:val="000000"/>
          <w:w w:val="101"/>
          <w:szCs w:val="22"/>
        </w:rPr>
        <w:t>Во-вторых, не все таможенные платежи уплачиваются исключительно таможенным органам. Некоторые таможенные платежи, как правило, не связанные непосредственно с перемещением товаров и транспортных средств через таможенную границу, могут уплачиваться таможенным лабораториям, научно-исследовательским и учебным заведениям Государственного таможенного комитета РФ, т.е. учреждениям, не входящим в систему таможенных органов. Таможенные платежи с товаров, пересылаемых в международных почтовых отправлениях, уплачиваются государственному предприятию связи, которое перечисляет указанные платежи на счёт таможенных органов.</w:t>
      </w:r>
    </w:p>
    <w:p w:rsidR="00B841BC" w:rsidRDefault="00B841BC">
      <w:pPr>
        <w:shd w:val="clear" w:color="auto" w:fill="FFFFFF"/>
        <w:spacing w:line="240" w:lineRule="atLeast"/>
        <w:ind w:right="7" w:firstLine="540"/>
        <w:jc w:val="both"/>
        <w:rPr>
          <w:color w:val="000000"/>
          <w:szCs w:val="22"/>
        </w:rPr>
      </w:pPr>
      <w:r>
        <w:rPr>
          <w:color w:val="000000"/>
          <w:w w:val="101"/>
          <w:szCs w:val="22"/>
        </w:rPr>
        <w:t>Виды таможенных платежей</w:t>
      </w:r>
      <w:r>
        <w:rPr>
          <w:b/>
          <w:bCs/>
          <w:color w:val="000000"/>
          <w:w w:val="101"/>
          <w:szCs w:val="22"/>
        </w:rPr>
        <w:t xml:space="preserve"> </w:t>
      </w:r>
      <w:r>
        <w:rPr>
          <w:color w:val="000000"/>
          <w:w w:val="101"/>
          <w:szCs w:val="22"/>
        </w:rPr>
        <w:t xml:space="preserve">определены Таможенным </w:t>
      </w:r>
      <w:r>
        <w:rPr>
          <w:color w:val="000000"/>
          <w:szCs w:val="22"/>
        </w:rPr>
        <w:t xml:space="preserve">кодексом Российской Федерации, были расширены Временной инструкцией о взимании таможенных платежей от 8 июня 1995 г. № 01-20/8107  в соответствии с которым к </w:t>
      </w:r>
      <w:r>
        <w:rPr>
          <w:color w:val="000000"/>
          <w:spacing w:val="-7"/>
          <w:szCs w:val="22"/>
        </w:rPr>
        <w:t xml:space="preserve">ним </w:t>
      </w:r>
      <w:r>
        <w:rPr>
          <w:color w:val="000000"/>
          <w:spacing w:val="9"/>
          <w:szCs w:val="22"/>
        </w:rPr>
        <w:t>относятся:</w:t>
      </w:r>
      <w:r>
        <w:rPr>
          <w:color w:val="000000"/>
          <w:szCs w:val="22"/>
        </w:rPr>
        <w:t xml:space="preserve"> </w:t>
      </w:r>
    </w:p>
    <w:p w:rsidR="00B841BC" w:rsidRDefault="00B841BC">
      <w:pPr>
        <w:shd w:val="clear" w:color="auto" w:fill="FFFFFF"/>
        <w:spacing w:line="240" w:lineRule="atLeast"/>
        <w:ind w:right="7" w:firstLine="540"/>
        <w:jc w:val="both"/>
        <w:rPr>
          <w:color w:val="000000"/>
          <w:spacing w:val="-7"/>
          <w:szCs w:val="22"/>
        </w:rPr>
      </w:pPr>
      <w:r>
        <w:rPr>
          <w:color w:val="000000"/>
          <w:spacing w:val="-7"/>
          <w:szCs w:val="22"/>
        </w:rPr>
        <w:t xml:space="preserve">- таможенная пошлина; </w:t>
      </w:r>
    </w:p>
    <w:p w:rsidR="00B841BC" w:rsidRDefault="00B841BC">
      <w:pPr>
        <w:shd w:val="clear" w:color="auto" w:fill="FFFFFF"/>
        <w:spacing w:line="240" w:lineRule="atLeast"/>
        <w:ind w:right="7" w:firstLine="540"/>
        <w:jc w:val="both"/>
        <w:rPr>
          <w:color w:val="000000"/>
          <w:spacing w:val="-7"/>
          <w:szCs w:val="22"/>
        </w:rPr>
      </w:pPr>
      <w:r>
        <w:rPr>
          <w:color w:val="000000"/>
          <w:spacing w:val="-7"/>
          <w:szCs w:val="22"/>
        </w:rPr>
        <w:t xml:space="preserve">- налог на добавленную  стоимость; </w:t>
      </w:r>
    </w:p>
    <w:p w:rsidR="00B841BC" w:rsidRDefault="00B841BC">
      <w:pPr>
        <w:shd w:val="clear" w:color="auto" w:fill="FFFFFF"/>
        <w:spacing w:line="240" w:lineRule="atLeast"/>
        <w:ind w:right="7" w:firstLine="540"/>
        <w:jc w:val="both"/>
        <w:rPr>
          <w:color w:val="000000"/>
          <w:szCs w:val="22"/>
        </w:rPr>
      </w:pPr>
      <w:r>
        <w:rPr>
          <w:color w:val="000000"/>
          <w:spacing w:val="14"/>
          <w:szCs w:val="22"/>
        </w:rPr>
        <w:t>- акцизы;</w:t>
      </w:r>
      <w:r>
        <w:rPr>
          <w:color w:val="000000"/>
          <w:szCs w:val="22"/>
        </w:rPr>
        <w:t xml:space="preserve"> </w:t>
      </w:r>
    </w:p>
    <w:p w:rsidR="00B841BC" w:rsidRDefault="00B841BC">
      <w:pPr>
        <w:shd w:val="clear" w:color="auto" w:fill="FFFFFF"/>
        <w:spacing w:line="240" w:lineRule="atLeast"/>
        <w:ind w:right="7" w:firstLine="540"/>
        <w:jc w:val="both"/>
        <w:rPr>
          <w:color w:val="000000"/>
          <w:spacing w:val="-1"/>
          <w:szCs w:val="22"/>
        </w:rPr>
      </w:pPr>
      <w:r>
        <w:rPr>
          <w:color w:val="000000"/>
          <w:spacing w:val="9"/>
          <w:szCs w:val="22"/>
        </w:rPr>
        <w:t>- сборы</w:t>
      </w:r>
      <w:r>
        <w:rPr>
          <w:color w:val="000000"/>
          <w:szCs w:val="22"/>
        </w:rPr>
        <w:t xml:space="preserve"> </w:t>
      </w:r>
      <w:r>
        <w:rPr>
          <w:color w:val="000000"/>
          <w:spacing w:val="-7"/>
          <w:szCs w:val="22"/>
        </w:rPr>
        <w:t xml:space="preserve">за выдачу лицензий таможенными </w:t>
      </w:r>
      <w:r>
        <w:rPr>
          <w:color w:val="000000"/>
          <w:spacing w:val="12"/>
          <w:szCs w:val="22"/>
        </w:rPr>
        <w:t>ор</w:t>
      </w:r>
      <w:r>
        <w:rPr>
          <w:color w:val="000000"/>
          <w:spacing w:val="12"/>
          <w:szCs w:val="22"/>
        </w:rPr>
        <w:softHyphen/>
      </w:r>
      <w:r>
        <w:rPr>
          <w:color w:val="000000"/>
          <w:spacing w:val="-1"/>
          <w:szCs w:val="22"/>
        </w:rPr>
        <w:t xml:space="preserve">ганами Российской Федерации и возобновление действия </w:t>
      </w:r>
      <w:r>
        <w:rPr>
          <w:color w:val="000000"/>
          <w:spacing w:val="20"/>
          <w:szCs w:val="22"/>
        </w:rPr>
        <w:t>ли</w:t>
      </w:r>
      <w:r>
        <w:rPr>
          <w:color w:val="000000"/>
          <w:spacing w:val="20"/>
          <w:szCs w:val="22"/>
        </w:rPr>
        <w:softHyphen/>
      </w:r>
      <w:r>
        <w:rPr>
          <w:color w:val="000000"/>
          <w:spacing w:val="-1"/>
          <w:szCs w:val="22"/>
        </w:rPr>
        <w:t xml:space="preserve">цензий; </w:t>
      </w:r>
    </w:p>
    <w:p w:rsidR="00B841BC" w:rsidRDefault="00B841BC">
      <w:pPr>
        <w:shd w:val="clear" w:color="auto" w:fill="FFFFFF"/>
        <w:spacing w:line="240" w:lineRule="atLeast"/>
        <w:ind w:right="7" w:firstLine="540"/>
        <w:jc w:val="both"/>
        <w:rPr>
          <w:color w:val="000000"/>
          <w:spacing w:val="-1"/>
          <w:szCs w:val="22"/>
        </w:rPr>
      </w:pPr>
      <w:r>
        <w:rPr>
          <w:color w:val="000000"/>
          <w:spacing w:val="15"/>
          <w:szCs w:val="22"/>
        </w:rPr>
        <w:t>- сборы</w:t>
      </w:r>
      <w:r>
        <w:rPr>
          <w:color w:val="000000"/>
          <w:szCs w:val="22"/>
        </w:rPr>
        <w:t xml:space="preserve"> </w:t>
      </w:r>
      <w:r>
        <w:rPr>
          <w:color w:val="000000"/>
          <w:spacing w:val="-1"/>
          <w:szCs w:val="22"/>
        </w:rPr>
        <w:t>за выдачу квалификационного аттестата специа</w:t>
      </w:r>
      <w:r>
        <w:rPr>
          <w:color w:val="000000"/>
          <w:spacing w:val="-1"/>
          <w:szCs w:val="22"/>
        </w:rPr>
        <w:softHyphen/>
      </w:r>
      <w:r>
        <w:rPr>
          <w:color w:val="000000"/>
          <w:szCs w:val="22"/>
        </w:rPr>
        <w:t xml:space="preserve">листа по таможенному оформлению и возобновление действия </w:t>
      </w:r>
      <w:r>
        <w:rPr>
          <w:color w:val="000000"/>
          <w:spacing w:val="-1"/>
          <w:szCs w:val="22"/>
        </w:rPr>
        <w:t xml:space="preserve"> аттестата; </w:t>
      </w:r>
    </w:p>
    <w:p w:rsidR="00B841BC" w:rsidRDefault="00B841BC">
      <w:pPr>
        <w:shd w:val="clear" w:color="auto" w:fill="FFFFFF"/>
        <w:spacing w:line="240" w:lineRule="atLeast"/>
        <w:ind w:right="7" w:firstLine="540"/>
        <w:jc w:val="both"/>
        <w:rPr>
          <w:color w:val="000000"/>
          <w:szCs w:val="22"/>
        </w:rPr>
      </w:pPr>
      <w:r>
        <w:rPr>
          <w:color w:val="000000"/>
          <w:spacing w:val="-1"/>
          <w:szCs w:val="22"/>
        </w:rPr>
        <w:t>- таможенные сборы за таможенное оформление това</w:t>
      </w:r>
      <w:r>
        <w:rPr>
          <w:color w:val="000000"/>
          <w:spacing w:val="-1"/>
          <w:szCs w:val="22"/>
        </w:rPr>
        <w:softHyphen/>
      </w:r>
      <w:r>
        <w:rPr>
          <w:color w:val="000000"/>
          <w:szCs w:val="22"/>
        </w:rPr>
        <w:t xml:space="preserve">ров и транспортных средств; </w:t>
      </w:r>
    </w:p>
    <w:p w:rsidR="00B841BC" w:rsidRDefault="00B841BC">
      <w:pPr>
        <w:shd w:val="clear" w:color="auto" w:fill="FFFFFF"/>
        <w:spacing w:line="240" w:lineRule="atLeast"/>
        <w:ind w:right="7" w:firstLine="540"/>
        <w:jc w:val="both"/>
        <w:rPr>
          <w:color w:val="000000"/>
          <w:szCs w:val="22"/>
        </w:rPr>
      </w:pPr>
      <w:r>
        <w:rPr>
          <w:color w:val="000000"/>
          <w:szCs w:val="22"/>
        </w:rPr>
        <w:t xml:space="preserve">- таможенные сборы за хранение товаров; </w:t>
      </w:r>
    </w:p>
    <w:p w:rsidR="00B841BC" w:rsidRDefault="00B841BC">
      <w:pPr>
        <w:shd w:val="clear" w:color="auto" w:fill="FFFFFF"/>
        <w:spacing w:line="240" w:lineRule="atLeast"/>
        <w:ind w:right="7" w:firstLine="540"/>
        <w:jc w:val="both"/>
        <w:rPr>
          <w:color w:val="000000"/>
          <w:szCs w:val="22"/>
        </w:rPr>
      </w:pPr>
      <w:r>
        <w:rPr>
          <w:color w:val="000000"/>
          <w:szCs w:val="22"/>
        </w:rPr>
        <w:t>- таможенные сборы за таможенное сопровождение то</w:t>
      </w:r>
      <w:r>
        <w:rPr>
          <w:color w:val="000000"/>
          <w:szCs w:val="22"/>
        </w:rPr>
        <w:softHyphen/>
        <w:t xml:space="preserve">варов; </w:t>
      </w:r>
    </w:p>
    <w:p w:rsidR="00B841BC" w:rsidRDefault="00B841BC">
      <w:pPr>
        <w:shd w:val="clear" w:color="auto" w:fill="FFFFFF"/>
        <w:spacing w:line="240" w:lineRule="atLeast"/>
        <w:ind w:right="7" w:firstLine="540"/>
        <w:jc w:val="both"/>
        <w:rPr>
          <w:color w:val="000000"/>
          <w:szCs w:val="22"/>
        </w:rPr>
      </w:pPr>
      <w:r>
        <w:rPr>
          <w:color w:val="000000"/>
          <w:szCs w:val="22"/>
        </w:rPr>
        <w:t xml:space="preserve">- плата за информирование и консультирование; </w:t>
      </w:r>
    </w:p>
    <w:p w:rsidR="00B841BC" w:rsidRDefault="00B841BC">
      <w:pPr>
        <w:shd w:val="clear" w:color="auto" w:fill="FFFFFF"/>
        <w:spacing w:line="240" w:lineRule="atLeast"/>
        <w:ind w:right="7" w:firstLine="540"/>
        <w:jc w:val="both"/>
      </w:pPr>
      <w:r>
        <w:rPr>
          <w:color w:val="000000"/>
          <w:szCs w:val="22"/>
        </w:rPr>
        <w:t xml:space="preserve">- плата за принятие предварительного решения; плата за участие в </w:t>
      </w:r>
      <w:r>
        <w:rPr>
          <w:color w:val="000000"/>
          <w:spacing w:val="23"/>
          <w:szCs w:val="22"/>
        </w:rPr>
        <w:t>тамо</w:t>
      </w:r>
      <w:r>
        <w:rPr>
          <w:color w:val="000000"/>
          <w:spacing w:val="23"/>
          <w:szCs w:val="22"/>
        </w:rPr>
        <w:softHyphen/>
      </w:r>
      <w:r>
        <w:rPr>
          <w:color w:val="000000"/>
          <w:spacing w:val="-6"/>
          <w:szCs w:val="22"/>
        </w:rPr>
        <w:t>женных аукционах.</w:t>
      </w:r>
    </w:p>
    <w:p w:rsidR="00B841BC" w:rsidRDefault="00B841BC">
      <w:pPr>
        <w:pStyle w:val="a5"/>
        <w:spacing w:line="240" w:lineRule="atLeast"/>
      </w:pPr>
      <w:r>
        <w:t>Однако в Таможенном кодексе невозможно заранее пред</w:t>
      </w:r>
      <w:r>
        <w:softHyphen/>
        <w:t>усмотреть появление новых видов таможенных платежей. Со</w:t>
      </w:r>
      <w:r>
        <w:softHyphen/>
        <w:t>став таможенных платежей расширяется и обновляется по сравнению с Таможенным кодексом Российской Федерации. Так, с 1994 г. в составе таможенных платежей присутствовал специальный налог, который был отменен с 1996 г. С  1995 г. действует такой вид таможенных платежей, как таможенные платежи, взимаемые по единым ставкам.</w:t>
      </w:r>
    </w:p>
    <w:p w:rsidR="00B841BC" w:rsidRDefault="00B841BC">
      <w:pPr>
        <w:pStyle w:val="a5"/>
        <w:spacing w:line="240" w:lineRule="atLeast"/>
      </w:pPr>
      <w:r>
        <w:t>Все перечисленные платежи взимаются российскими таможенными органами и учреждениями. Это обстоятельство их объединяет. Платежи различаются как по юридической природе, так и по экономическому содержанию. Среди них есть налоги (таможенная пошлина, НДС, акцизы) и обязательные платежи неналогового характера (платы, таможенные сборы и др.). Такое деление таможенных платежей имеет существенное значение для практики таможенного регулирования. Например, только по таможенным платежам, имеющим налоговую природу, может быть предоставлена отсрочка или рассрочка в уплате.</w:t>
      </w:r>
    </w:p>
    <w:p w:rsidR="00B841BC" w:rsidRDefault="00B841BC">
      <w:pPr>
        <w:shd w:val="clear" w:color="auto" w:fill="FFFFFF"/>
        <w:spacing w:line="240" w:lineRule="atLeast"/>
        <w:ind w:right="151" w:firstLine="540"/>
        <w:jc w:val="both"/>
      </w:pPr>
      <w:r>
        <w:t>Для реализации всего комплекса таможенных мероприятий создаются таможенные органы, составляющие единую систему, в которую входят: Государственный таможенный комитет РФ (ГТК РФ), региональные таможенные управления, таможни, таможенные посты. Основные функции таможенных органов закреплены в ТК РФ (ст. 10). Одной из них является взимание таможенных пошлин, налогов и иных таможенных платежей.</w:t>
      </w:r>
    </w:p>
    <w:p w:rsidR="00B841BC" w:rsidRDefault="00B841BC">
      <w:pPr>
        <w:shd w:val="clear" w:color="auto" w:fill="FFFFFF"/>
        <w:spacing w:line="240" w:lineRule="atLeast"/>
        <w:ind w:right="151" w:firstLine="540"/>
        <w:jc w:val="both"/>
      </w:pPr>
      <w:r>
        <w:t>Средства, получаемые от таможенных платежей, поступают в федеральный бюджет России. На величину таможенных платежей влияет целый комплекс разнообразных факторов, ко</w:t>
      </w:r>
      <w:r>
        <w:softHyphen/>
        <w:t>торые различаются в зависимости от перечисленных выше кон</w:t>
      </w:r>
      <w:r>
        <w:softHyphen/>
        <w:t>кретных видов таможенных платежей. На рассмотрении основ</w:t>
      </w:r>
      <w:r>
        <w:softHyphen/>
        <w:t>ных из них следует остановиться особо.</w:t>
      </w:r>
    </w:p>
    <w:p w:rsidR="00B841BC" w:rsidRDefault="00B841BC">
      <w:pPr>
        <w:shd w:val="clear" w:color="auto" w:fill="FFFFFF"/>
        <w:spacing w:line="240" w:lineRule="atLeast"/>
        <w:ind w:right="151" w:firstLine="540"/>
        <w:jc w:val="center"/>
        <w:rPr>
          <w:b/>
          <w:bCs/>
          <w:sz w:val="28"/>
        </w:rPr>
      </w:pPr>
    </w:p>
    <w:p w:rsidR="00B841BC" w:rsidRDefault="00B841BC">
      <w:pPr>
        <w:shd w:val="clear" w:color="auto" w:fill="FFFFFF"/>
        <w:spacing w:line="240" w:lineRule="atLeast"/>
        <w:ind w:right="151" w:firstLine="540"/>
        <w:jc w:val="center"/>
        <w:rPr>
          <w:b/>
          <w:bCs/>
          <w:sz w:val="28"/>
        </w:rPr>
      </w:pPr>
      <w:r>
        <w:rPr>
          <w:b/>
          <w:bCs/>
          <w:sz w:val="28"/>
        </w:rPr>
        <w:t>1.1.  Характеристика таможенной пошлины.</w:t>
      </w:r>
    </w:p>
    <w:p w:rsidR="00B841BC" w:rsidRDefault="00B841BC">
      <w:pPr>
        <w:pStyle w:val="a5"/>
        <w:spacing w:line="240" w:lineRule="atLeast"/>
      </w:pPr>
      <w:r>
        <w:t xml:space="preserve">Таможенная пошлина – платёж, взимаемый таможенными органами РФ при ввозе товара на таможенную территорию РФ или вывозе товара с этой территории и являющейся неотъемлемым условием такого ввоза или вывоза. </w:t>
      </w:r>
    </w:p>
    <w:p w:rsidR="00B841BC" w:rsidRDefault="00B841BC">
      <w:pPr>
        <w:pStyle w:val="a5"/>
        <w:spacing w:line="240" w:lineRule="atLeast"/>
      </w:pPr>
      <w:r>
        <w:t>В мировой практике в зависимости от направленности перемещения товаров таможенные пошлины подразделяются на импортные (ввозные), экспортные (вывозные), транзитные.</w:t>
      </w:r>
    </w:p>
    <w:p w:rsidR="00B841BC" w:rsidRDefault="00B841BC">
      <w:pPr>
        <w:shd w:val="clear" w:color="auto" w:fill="FFFFFF"/>
        <w:spacing w:line="240" w:lineRule="atLeast"/>
        <w:ind w:right="151" w:firstLine="540"/>
        <w:jc w:val="both"/>
      </w:pPr>
      <w:r>
        <w:t>Основную часть таможенных пошлин практически во всех странах мира, в том числе и в России, составляют импортные (ввозные) пошлины. Импортные пошлины устанавливаются на ввозимые в Россию товары и предназначены для решения следующих задач:</w:t>
      </w:r>
    </w:p>
    <w:p w:rsidR="00B841BC" w:rsidRDefault="00B841BC">
      <w:pPr>
        <w:shd w:val="clear" w:color="auto" w:fill="FFFFFF"/>
        <w:spacing w:line="240" w:lineRule="atLeast"/>
        <w:ind w:right="151" w:firstLine="540"/>
        <w:jc w:val="both"/>
      </w:pPr>
      <w:r>
        <w:t>— защиты национальных производителей от неблагоприятного воздействия нежелательной иностранной конкуренции,  а также обеспечение условий для эффективной интеграции Рос</w:t>
      </w:r>
      <w:r>
        <w:softHyphen/>
        <w:t>сийской Федерации в мировую экономику;</w:t>
      </w:r>
    </w:p>
    <w:p w:rsidR="00B841BC" w:rsidRDefault="00B841BC">
      <w:pPr>
        <w:shd w:val="clear" w:color="auto" w:fill="FFFFFF"/>
        <w:spacing w:line="240" w:lineRule="atLeast"/>
        <w:ind w:right="151" w:firstLine="540"/>
        <w:jc w:val="both"/>
      </w:pPr>
      <w:r>
        <w:t>— оптимизации соотношения между экспортом и импортом с позиций требований платежного и торгового балансов  страны;</w:t>
      </w:r>
    </w:p>
    <w:p w:rsidR="00B841BC" w:rsidRDefault="00B841BC">
      <w:pPr>
        <w:shd w:val="clear" w:color="auto" w:fill="FFFFFF"/>
        <w:spacing w:line="240" w:lineRule="atLeast"/>
        <w:ind w:right="151" w:firstLine="540"/>
        <w:jc w:val="both"/>
      </w:pPr>
      <w:r>
        <w:t>—   рационализации   структуры   ввозимых   на   территорию России товаров;</w:t>
      </w:r>
    </w:p>
    <w:p w:rsidR="00B841BC" w:rsidRDefault="00B841BC">
      <w:pPr>
        <w:shd w:val="clear" w:color="auto" w:fill="FFFFFF"/>
        <w:spacing w:line="240" w:lineRule="atLeast"/>
        <w:ind w:right="151" w:firstLine="540"/>
        <w:jc w:val="both"/>
      </w:pPr>
      <w:r>
        <w:t>— создания условий для прогрессивных изменений в  структуре производства и потребления товаров в Российской   Федерации;</w:t>
      </w:r>
    </w:p>
    <w:p w:rsidR="00B841BC" w:rsidRDefault="00B841BC">
      <w:pPr>
        <w:shd w:val="clear" w:color="auto" w:fill="FFFFFF"/>
        <w:spacing w:line="240" w:lineRule="atLeast"/>
        <w:ind w:right="151" w:firstLine="540"/>
        <w:jc w:val="both"/>
      </w:pPr>
      <w:r>
        <w:t>— пополнения доходной части федерального бюджета Рос</w:t>
      </w:r>
      <w:r>
        <w:softHyphen/>
        <w:t>сийской Федерации.</w:t>
      </w:r>
    </w:p>
    <w:p w:rsidR="00B841BC" w:rsidRDefault="00B841BC">
      <w:pPr>
        <w:shd w:val="clear" w:color="auto" w:fill="FFFFFF"/>
        <w:spacing w:line="240" w:lineRule="atLeast"/>
        <w:ind w:right="151" w:firstLine="540"/>
        <w:jc w:val="both"/>
      </w:pPr>
      <w:r>
        <w:t>Экспортные (вывозные) пошлины устанавливаются на товары, произведенные на территории России и вывозимые за ее пределы. При применении экспортных пошлин в основном преследуются следующие цели:</w:t>
      </w:r>
    </w:p>
    <w:p w:rsidR="00B841BC" w:rsidRDefault="00B841BC">
      <w:pPr>
        <w:shd w:val="clear" w:color="auto" w:fill="FFFFFF"/>
        <w:spacing w:line="240" w:lineRule="atLeast"/>
        <w:ind w:right="151" w:firstLine="540"/>
        <w:jc w:val="both"/>
      </w:pPr>
      <w:r>
        <w:t>— ограничение вывоза за пределы страны товаров, необхо</w:t>
      </w:r>
      <w:r>
        <w:softHyphen/>
        <w:t>димых для национальной экономики, для более полного насы</w:t>
      </w:r>
      <w:r>
        <w:softHyphen/>
        <w:t>щения отечественного рынка, защиты экономической безопас</w:t>
      </w:r>
      <w:r>
        <w:softHyphen/>
        <w:t>ности страны;</w:t>
      </w:r>
    </w:p>
    <w:p w:rsidR="00B841BC" w:rsidRDefault="00B841BC">
      <w:pPr>
        <w:shd w:val="clear" w:color="auto" w:fill="FFFFFF"/>
        <w:spacing w:line="240" w:lineRule="atLeast"/>
        <w:ind w:right="151" w:firstLine="540"/>
        <w:jc w:val="both"/>
      </w:pPr>
      <w:r>
        <w:t>— сдерживание вывоза сырьевых товаров и продуктов пер</w:t>
      </w:r>
      <w:r>
        <w:softHyphen/>
        <w:t>вичной обработки и стимулирование экспорта высокотехноло</w:t>
      </w:r>
      <w:r>
        <w:softHyphen/>
        <w:t>гичных товаров, продуктов высокой степени обработки;</w:t>
      </w:r>
    </w:p>
    <w:p w:rsidR="00B841BC" w:rsidRDefault="00B841BC">
      <w:pPr>
        <w:shd w:val="clear" w:color="auto" w:fill="FFFFFF"/>
        <w:spacing w:line="240" w:lineRule="atLeast"/>
        <w:ind w:right="151" w:firstLine="540"/>
        <w:jc w:val="both"/>
      </w:pPr>
      <w:r>
        <w:t>— пополнение доходной части бюджета страны.</w:t>
      </w:r>
    </w:p>
    <w:p w:rsidR="00B841BC" w:rsidRDefault="00B841BC">
      <w:pPr>
        <w:shd w:val="clear" w:color="auto" w:fill="FFFFFF"/>
        <w:spacing w:line="240" w:lineRule="atLeast"/>
        <w:ind w:right="151" w:firstLine="540"/>
        <w:jc w:val="both"/>
      </w:pPr>
      <w:r>
        <w:t>В большинстве стран мира, особенно в экономически раз</w:t>
      </w:r>
      <w:r>
        <w:softHyphen/>
        <w:t>витых странах, экспортные пошлины применяются значительно реже, нежели импортные. Со второй половины 1996 г. в России отменены экспортные пошлины.</w:t>
      </w:r>
    </w:p>
    <w:p w:rsidR="00B841BC" w:rsidRDefault="00B841BC">
      <w:pPr>
        <w:shd w:val="clear" w:color="auto" w:fill="FFFFFF"/>
        <w:spacing w:line="240" w:lineRule="atLeast"/>
        <w:ind w:right="151" w:firstLine="540"/>
        <w:jc w:val="both"/>
      </w:pPr>
      <w:r>
        <w:t>Транзитные пошлины взимаются с товаров, провозимых через территорию страны в другие страны (транзитом). Они могут устанавливаться для:</w:t>
      </w:r>
    </w:p>
    <w:p w:rsidR="00B841BC" w:rsidRDefault="00B841BC">
      <w:pPr>
        <w:shd w:val="clear" w:color="auto" w:fill="FFFFFF"/>
        <w:spacing w:line="240" w:lineRule="atLeast"/>
        <w:ind w:right="151" w:firstLine="540"/>
        <w:jc w:val="both"/>
      </w:pPr>
      <w:r>
        <w:t>— регулирования (сдерживания) потоков определенных групп товаров через территорию страны;</w:t>
      </w:r>
    </w:p>
    <w:p w:rsidR="00B841BC" w:rsidRDefault="00B841BC">
      <w:pPr>
        <w:shd w:val="clear" w:color="auto" w:fill="FFFFFF"/>
        <w:spacing w:line="240" w:lineRule="atLeast"/>
        <w:ind w:right="151" w:firstLine="540"/>
        <w:jc w:val="both"/>
      </w:pPr>
      <w:r>
        <w:t>— пополнения государственной казны.</w:t>
      </w:r>
    </w:p>
    <w:p w:rsidR="00B841BC" w:rsidRDefault="00B841BC">
      <w:pPr>
        <w:shd w:val="clear" w:color="auto" w:fill="FFFFFF"/>
        <w:spacing w:line="240" w:lineRule="atLeast"/>
        <w:ind w:right="151" w:firstLine="540"/>
        <w:jc w:val="both"/>
      </w:pPr>
      <w:r>
        <w:t>Следует отметить, что в настоящее время транзитные пош</w:t>
      </w:r>
      <w:r>
        <w:softHyphen/>
        <w:t>лины почти не используются в мире. В России они полностью отсутствуют.</w:t>
      </w:r>
    </w:p>
    <w:p w:rsidR="00B841BC" w:rsidRDefault="00B841BC">
      <w:pPr>
        <w:shd w:val="clear" w:color="auto" w:fill="FFFFFF"/>
        <w:spacing w:line="240" w:lineRule="atLeast"/>
        <w:ind w:right="151" w:firstLine="540"/>
        <w:jc w:val="both"/>
      </w:pPr>
      <w:r>
        <w:t>Для расчета величины таможенных пошлин используют</w:t>
      </w:r>
      <w:r>
        <w:softHyphen/>
        <w:t>ся ставки, предусмотренные таможенным тарифом</w:t>
      </w:r>
    </w:p>
    <w:p w:rsidR="00B841BC" w:rsidRDefault="00B841BC">
      <w:pPr>
        <w:shd w:val="clear" w:color="auto" w:fill="FFFFFF"/>
        <w:spacing w:line="240" w:lineRule="atLeast"/>
        <w:ind w:right="151" w:firstLine="540"/>
        <w:jc w:val="both"/>
      </w:pPr>
      <w:r>
        <w:t>Ставки  таможенных  пошлин устанавливаются Правительством Российской Федерации. Как правило, они дифференцированы в зависимости от кода товара по ТН ВЭД СНГ и страны происхождения товара.</w:t>
      </w:r>
    </w:p>
    <w:p w:rsidR="00B841BC" w:rsidRDefault="00B841BC">
      <w:pPr>
        <w:shd w:val="clear" w:color="auto" w:fill="FFFFFF"/>
        <w:spacing w:line="240" w:lineRule="atLeast"/>
        <w:ind w:right="151" w:firstLine="540"/>
        <w:jc w:val="both"/>
      </w:pPr>
      <w:r>
        <w:t>Базовые (предельные) ставки таможенных пошлин при</w:t>
      </w:r>
      <w:r>
        <w:softHyphen/>
        <w:t>меняются при ввозе товаров, происходящих из государств, которым Россия в торгово-политическом отношении предо</w:t>
      </w:r>
      <w:r>
        <w:softHyphen/>
        <w:t>ставляет режим наибольшего благоприятствования.</w:t>
      </w:r>
    </w:p>
    <w:p w:rsidR="00B841BC" w:rsidRDefault="00B841BC">
      <w:pPr>
        <w:shd w:val="clear" w:color="auto" w:fill="FFFFFF"/>
        <w:spacing w:line="240" w:lineRule="atLeast"/>
        <w:ind w:right="151" w:firstLine="540"/>
        <w:jc w:val="both"/>
      </w:pPr>
      <w:r>
        <w:t>Для товаров, которые происходят из стран, относя</w:t>
      </w:r>
      <w:r>
        <w:softHyphen/>
        <w:t>щихся к развивающимся, действуют преференциальные став</w:t>
      </w:r>
      <w:r>
        <w:softHyphen/>
        <w:t>ки таможенных пошлин. В настоящее время они определены в размере 75% от величины базовых ставок.</w:t>
      </w:r>
    </w:p>
    <w:p w:rsidR="00B841BC" w:rsidRDefault="00B841BC">
      <w:pPr>
        <w:shd w:val="clear" w:color="auto" w:fill="FFFFFF"/>
        <w:spacing w:line="240" w:lineRule="atLeast"/>
        <w:ind w:right="151" w:firstLine="540"/>
        <w:jc w:val="both"/>
      </w:pPr>
      <w:r>
        <w:t>К товарам, имеющим происхождение из наименее раз</w:t>
      </w:r>
      <w:r>
        <w:softHyphen/>
        <w:t>витых стран, а также стран СНГ, применяются нулевые ставки таможенных пошлин (таможенными пошлинами не об</w:t>
      </w:r>
      <w:r>
        <w:softHyphen/>
        <w:t>лагаются).</w:t>
      </w:r>
    </w:p>
    <w:p w:rsidR="00B841BC" w:rsidRDefault="00B841BC">
      <w:pPr>
        <w:shd w:val="clear" w:color="auto" w:fill="FFFFFF"/>
        <w:spacing w:line="240" w:lineRule="atLeast"/>
        <w:ind w:right="151" w:firstLine="540"/>
        <w:jc w:val="both"/>
      </w:pPr>
      <w:r>
        <w:t>Если завозятся в Россию товары, имеющие происхож</w:t>
      </w:r>
      <w:r>
        <w:softHyphen/>
        <w:t>дение из стран, которым Россия не предоставила режим наибольшего благоприятствования, либо не известна стра</w:t>
      </w:r>
      <w:r>
        <w:softHyphen/>
        <w:t>на происхождения товара, то в этом случае применяются максимальные ставки таможенных пошлин (базовые ставки, увеличенные в два раза).</w:t>
      </w:r>
    </w:p>
    <w:p w:rsidR="00B841BC" w:rsidRDefault="00B841BC">
      <w:pPr>
        <w:shd w:val="clear" w:color="auto" w:fill="FFFFFF"/>
        <w:spacing w:line="240" w:lineRule="atLeast"/>
        <w:ind w:right="151" w:firstLine="540"/>
        <w:jc w:val="both"/>
      </w:pPr>
      <w:r>
        <w:t>Перечень стран, относящихся к той или иной группе в за</w:t>
      </w:r>
      <w:r>
        <w:softHyphen/>
        <w:t>висимости от режима торговли с Россией, определяется госу</w:t>
      </w:r>
      <w:r>
        <w:softHyphen/>
        <w:t>дарством.</w:t>
      </w:r>
    </w:p>
    <w:p w:rsidR="00B841BC" w:rsidRDefault="00B841BC">
      <w:pPr>
        <w:shd w:val="clear" w:color="auto" w:fill="FFFFFF"/>
        <w:spacing w:line="240" w:lineRule="atLeast"/>
        <w:ind w:right="151" w:firstLine="540"/>
        <w:jc w:val="both"/>
      </w:pPr>
      <w:r>
        <w:t>В таможенной практике для расчета таможенных пошлин используются международные принципы и правила определе</w:t>
      </w:r>
      <w:r>
        <w:softHyphen/>
        <w:t>ния страны происхождения товаров.</w:t>
      </w:r>
    </w:p>
    <w:p w:rsidR="00B841BC" w:rsidRDefault="00B841BC">
      <w:pPr>
        <w:shd w:val="clear" w:color="auto" w:fill="FFFFFF"/>
        <w:spacing w:line="240" w:lineRule="atLeast"/>
        <w:ind w:right="151" w:firstLine="540"/>
        <w:jc w:val="both"/>
      </w:pPr>
      <w:r>
        <w:t>Ставки таможенных пошлин не дифференцируются в зависимости от лиц, осуществляющих внешнеторговые опера</w:t>
      </w:r>
      <w:r>
        <w:softHyphen/>
        <w:t>ции, видов сделок и других факторов.</w:t>
      </w:r>
    </w:p>
    <w:p w:rsidR="00B841BC" w:rsidRDefault="00B841BC">
      <w:pPr>
        <w:shd w:val="clear" w:color="auto" w:fill="FFFFFF"/>
        <w:spacing w:line="240" w:lineRule="atLeast"/>
        <w:ind w:right="151"/>
        <w:jc w:val="both"/>
      </w:pPr>
      <w:r>
        <w:t>В зависимости от способа исчисления ставки таможен</w:t>
      </w:r>
      <w:r>
        <w:softHyphen/>
        <w:t>ных пошлин подразделяются на следующие виды:</w:t>
      </w:r>
    </w:p>
    <w:p w:rsidR="00B841BC" w:rsidRDefault="00B841BC">
      <w:pPr>
        <w:shd w:val="clear" w:color="auto" w:fill="FFFFFF"/>
        <w:spacing w:line="240" w:lineRule="atLeast"/>
        <w:ind w:right="151"/>
        <w:jc w:val="both"/>
      </w:pPr>
      <w:r>
        <w:t>— адвалорные (от латинского ad valorem— от стоимос</w:t>
      </w:r>
      <w:r>
        <w:softHyphen/>
        <w:t>ти) — определяются в процентах от таможенной стоимости то</w:t>
      </w:r>
      <w:r>
        <w:softHyphen/>
        <w:t>варов;</w:t>
      </w:r>
    </w:p>
    <w:p w:rsidR="00B841BC" w:rsidRDefault="00B841BC">
      <w:pPr>
        <w:shd w:val="clear" w:color="auto" w:fill="FFFFFF"/>
        <w:spacing w:line="240" w:lineRule="atLeast"/>
        <w:ind w:right="151"/>
        <w:jc w:val="both"/>
      </w:pPr>
      <w:r>
        <w:t>— специфические — устанавливаются в виде конкрет</w:t>
      </w:r>
      <w:r>
        <w:softHyphen/>
        <w:t>ной (твердой) денежной суммы за единицу (веса, объема, штуки и др.) товара. Как правило, в российской практике спе</w:t>
      </w:r>
      <w:r>
        <w:softHyphen/>
        <w:t>цифические ставки устанавливаются в ЭКЮ;</w:t>
      </w:r>
    </w:p>
    <w:p w:rsidR="00B841BC" w:rsidRDefault="00B841BC">
      <w:pPr>
        <w:shd w:val="clear" w:color="auto" w:fill="FFFFFF"/>
        <w:spacing w:line="240" w:lineRule="atLeast"/>
        <w:ind w:right="151"/>
        <w:jc w:val="both"/>
      </w:pPr>
      <w:r>
        <w:t>- смешанные (комбинированные) — когда для рас</w:t>
      </w:r>
      <w:r>
        <w:softHyphen/>
        <w:t>чета размера таможенной пошлины используются и адвалор</w:t>
      </w:r>
      <w:r>
        <w:softHyphen/>
        <w:t>ные, и специфические ставки.</w:t>
      </w:r>
    </w:p>
    <w:p w:rsidR="00B841BC" w:rsidRDefault="00B841BC">
      <w:pPr>
        <w:shd w:val="clear" w:color="auto" w:fill="FFFFFF"/>
        <w:spacing w:line="240" w:lineRule="atLeast"/>
        <w:ind w:right="151" w:firstLine="540"/>
        <w:jc w:val="both"/>
      </w:pPr>
      <w:r>
        <w:t>Законом предусмотрены также сезонные и особые пошлины. Для оперативного регулирования ввоза и вывоза товаров Правительством РФ могут устанавливаться сезонные пошлины. При этом ставки таможенных пошлин, предусмотренные таможенным тарифом, не применяются. Срок действия сезонных таможенных  пошлин не может превышать шести месяцев в году. Применение</w:t>
      </w:r>
      <w:r>
        <w:br/>
        <w:t xml:space="preserve">сезонных пошлин позволяет государству более эффективно регулировать импорт и экспорт таких товаров в определенное время года. </w:t>
      </w:r>
    </w:p>
    <w:p w:rsidR="00B841BC" w:rsidRDefault="00B841BC">
      <w:pPr>
        <w:pStyle w:val="a5"/>
        <w:spacing w:line="240" w:lineRule="atLeast"/>
      </w:pPr>
      <w:r>
        <w:t>Законом РФ "О таможенном тарифе" определены катего</w:t>
      </w:r>
      <w:r>
        <w:softHyphen/>
        <w:t>рии товаров, которые освобождаются от взимания таможенных пошлин, а также льготы по уплате таможенных пошлин и порядок их предоставления.</w:t>
      </w:r>
    </w:p>
    <w:p w:rsidR="00B841BC" w:rsidRDefault="00B841BC">
      <w:pPr>
        <w:shd w:val="clear" w:color="auto" w:fill="FFFFFF"/>
        <w:spacing w:line="240" w:lineRule="atLeast"/>
        <w:ind w:right="151" w:firstLine="540"/>
        <w:jc w:val="both"/>
      </w:pPr>
      <w:r>
        <w:t>Для защиты внутреннего рынка и отечественных произво</w:t>
      </w:r>
      <w:r>
        <w:softHyphen/>
        <w:t xml:space="preserve">дителей от импорта определенного товара используются особые виды пошлин, по которым предусмотрена особая процедура применения. В зависимости от цели применения особых пошлин они делятся на </w:t>
      </w:r>
      <w:r>
        <w:rPr>
          <w:b/>
          <w:bCs/>
        </w:rPr>
        <w:t>специальные</w:t>
      </w:r>
      <w:r>
        <w:t xml:space="preserve"> пошлины; </w:t>
      </w:r>
      <w:r>
        <w:rPr>
          <w:b/>
          <w:bCs/>
        </w:rPr>
        <w:t>антидемпинго</w:t>
      </w:r>
      <w:r>
        <w:rPr>
          <w:b/>
          <w:bCs/>
        </w:rPr>
        <w:softHyphen/>
        <w:t>вые</w:t>
      </w:r>
      <w:r>
        <w:t xml:space="preserve"> пошлины; </w:t>
      </w:r>
      <w:r>
        <w:rPr>
          <w:b/>
          <w:bCs/>
        </w:rPr>
        <w:t>компенсационные</w:t>
      </w:r>
      <w:r>
        <w:t xml:space="preserve"> пошлины.</w:t>
      </w:r>
    </w:p>
    <w:p w:rsidR="00B841BC" w:rsidRDefault="00B841BC">
      <w:pPr>
        <w:shd w:val="clear" w:color="auto" w:fill="FFFFFF"/>
        <w:spacing w:line="240" w:lineRule="atLeast"/>
        <w:ind w:right="151" w:firstLine="540"/>
        <w:jc w:val="both"/>
      </w:pPr>
      <w:r>
        <w:t>Специальные пошлины применяются: в качестве защитной меры, если товары ввозятся на таможенную территорию РФ в количествах и на условиях, наносящих или угрожающих нанести ущерб отечественным производителям подобных или непосредственно конкурирующих товаров; как ответная мера на дискриминационные и иные действия, ущемляющие интересы РФ, со стороны других государств или их союзов.</w:t>
      </w:r>
    </w:p>
    <w:p w:rsidR="00B841BC" w:rsidRDefault="00B841BC">
      <w:pPr>
        <w:shd w:val="clear" w:color="auto" w:fill="FFFFFF"/>
        <w:spacing w:line="240" w:lineRule="atLeast"/>
        <w:ind w:right="151" w:firstLine="540"/>
        <w:jc w:val="both"/>
      </w:pPr>
      <w:r>
        <w:t>Антидемпинговые пошлины применяются в случаях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РФ.</w:t>
      </w:r>
    </w:p>
    <w:p w:rsidR="00B841BC" w:rsidRDefault="00B841BC">
      <w:pPr>
        <w:shd w:val="clear" w:color="auto" w:fill="FFFFFF"/>
        <w:spacing w:line="240" w:lineRule="atLeast"/>
        <w:ind w:right="151" w:firstLine="540"/>
        <w:jc w:val="both"/>
      </w:pPr>
      <w:r>
        <w:t>Компенсационные пошлины применяются в случаях ввоза на таможенную территорию  РФ товаров, при производстве или ввозе которых прямо или косвенно использовались субсидии, если такой ввоз наносит или угрожает нанести материальный ущерб отечественным производителям подобных товаров либо препятствует организации или расширению производства подобных товаров в РФ.</w:t>
      </w:r>
    </w:p>
    <w:p w:rsidR="00B841BC" w:rsidRDefault="00B841BC">
      <w:pPr>
        <w:shd w:val="clear" w:color="auto" w:fill="FFFFFF"/>
        <w:spacing w:line="240" w:lineRule="atLeast"/>
        <w:ind w:right="151" w:firstLine="540"/>
        <w:jc w:val="both"/>
      </w:pPr>
      <w:r>
        <w:t>Применение субсидий приводит к искусственному занижению затрат, а соответствен</w:t>
      </w:r>
      <w:r>
        <w:softHyphen/>
        <w:t>но, и цен на экспортируемые товары (в том числе и в Россию). Размер компенсационных пошлин определяется величиной суб</w:t>
      </w:r>
      <w:r>
        <w:softHyphen/>
        <w:t>сидии.</w:t>
      </w:r>
    </w:p>
    <w:p w:rsidR="00B841BC" w:rsidRDefault="00B841BC">
      <w:pPr>
        <w:shd w:val="clear" w:color="auto" w:fill="FFFFFF"/>
        <w:spacing w:line="240" w:lineRule="atLeast"/>
        <w:ind w:right="151" w:firstLine="540"/>
        <w:jc w:val="both"/>
      </w:pPr>
      <w:r>
        <w:t>Следует отметить, что Россия фактически не использует на практике специальные, антидемпинговые и компенсационные пошлины для защиты внутреннего рынка и отечественного произ</w:t>
      </w:r>
      <w:r>
        <w:softHyphen/>
        <w:t>водителя от нежелательного для страны импорта товаров, хотя актуальность решения этой проблемы с позиций необходимости обеспечения экономической безопасности страны постоянно возрастает. Вышеуказанные виды пошлин могут применяться в любое время года, т.е. являются круглогодичными.</w:t>
      </w:r>
      <w:r>
        <w:tab/>
      </w:r>
    </w:p>
    <w:p w:rsidR="00B841BC" w:rsidRDefault="00B841BC">
      <w:pPr>
        <w:shd w:val="clear" w:color="auto" w:fill="FFFFFF"/>
        <w:spacing w:line="240" w:lineRule="atLeast"/>
        <w:ind w:right="151" w:firstLine="540"/>
        <w:jc w:val="both"/>
      </w:pPr>
      <w:r>
        <w:t>Валюта, в которой исчисляются таможенные пошлины,</w:t>
      </w:r>
      <w:r>
        <w:br/>
        <w:t>должна соответствовать валюте, в которой заявлена таможенная стоимость облагаемого товара.</w:t>
      </w:r>
    </w:p>
    <w:p w:rsidR="00B841BC" w:rsidRDefault="00B841BC">
      <w:pPr>
        <w:shd w:val="clear" w:color="auto" w:fill="FFFFFF"/>
        <w:spacing w:line="240" w:lineRule="atLeast"/>
        <w:ind w:right="151" w:firstLine="540"/>
        <w:jc w:val="both"/>
      </w:pPr>
      <w:r>
        <w:t>При исчислении таможенной пошлины, подлежащей уплате при таможенном оформлении товаров, применяются различные методы. Методы исчисления зависят от того, по каким видам ставок облагается товар таможенными пошлина</w:t>
      </w:r>
      <w:r>
        <w:softHyphen/>
        <w:t>ми: по адвалорным, по специфическим или по комбинирован</w:t>
      </w:r>
      <w:r>
        <w:softHyphen/>
        <w:t>ным.</w:t>
      </w:r>
    </w:p>
    <w:p w:rsidR="00B841BC" w:rsidRDefault="00B841BC">
      <w:pPr>
        <w:shd w:val="clear" w:color="auto" w:fill="FFFFFF"/>
        <w:spacing w:line="240" w:lineRule="atLeast"/>
        <w:ind w:right="151" w:firstLine="540"/>
        <w:jc w:val="both"/>
      </w:pPr>
      <w:r>
        <w:t>Если   товар   облагается   по   адвалорным ставкам,   то основой для исчисления величины таможенной пошлины яв</w:t>
      </w:r>
      <w:r>
        <w:softHyphen/>
        <w:t>ляется таможенная стоимость товара. В этом случае ве</w:t>
      </w:r>
      <w:r>
        <w:softHyphen/>
        <w:t>личина таможенной пошлины определяется по следующей формуле:</w:t>
      </w:r>
    </w:p>
    <w:p w:rsidR="00B841BC" w:rsidRDefault="00B841BC">
      <w:pPr>
        <w:framePr w:h="252" w:hRule="exact" w:hSpace="36" w:vSpace="58" w:wrap="auto" w:vAnchor="text" w:hAnchor="text" w:x="6179" w:y="318" w:anchorLock="1"/>
        <w:shd w:val="clear" w:color="auto" w:fill="FFFFFF"/>
        <w:spacing w:line="240" w:lineRule="atLeast"/>
        <w:ind w:right="151" w:firstLine="540"/>
        <w:jc w:val="both"/>
      </w:pPr>
      <w:r>
        <w:t>(I)</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center"/>
      </w:pPr>
      <w:r>
        <w:t>ТПа = ТС - СТПа/100,</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где ТПа — величина таможенной пошлины, исчисленная по адвалорной ставке;</w:t>
      </w:r>
    </w:p>
    <w:p w:rsidR="00B841BC" w:rsidRDefault="00B841BC">
      <w:pPr>
        <w:shd w:val="clear" w:color="auto" w:fill="FFFFFF"/>
        <w:spacing w:line="240" w:lineRule="atLeast"/>
        <w:ind w:right="151" w:firstLine="540"/>
        <w:jc w:val="both"/>
      </w:pPr>
      <w:r>
        <w:t>ТС — таможенная стоимость товара;</w:t>
      </w:r>
    </w:p>
    <w:p w:rsidR="00B841BC" w:rsidRDefault="00B841BC">
      <w:pPr>
        <w:shd w:val="clear" w:color="auto" w:fill="FFFFFF"/>
        <w:spacing w:line="240" w:lineRule="atLeast"/>
        <w:ind w:right="151" w:firstLine="540"/>
        <w:jc w:val="both"/>
      </w:pPr>
      <w:r>
        <w:t>СТИа — ставка таможенной пошлины адвалорная (в про</w:t>
      </w:r>
      <w:r>
        <w:softHyphen/>
        <w:t>центах к таможенной стоимости товара).</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Если товар облагается по специфическим ставкам, то основой для исчисления таможенной пошлины является ко</w:t>
      </w:r>
      <w:r>
        <w:softHyphen/>
        <w:t>личество товара (вес, объем, штуки и т.д.). Исчисляется ве</w:t>
      </w:r>
      <w:r>
        <w:softHyphen/>
        <w:t>личина таможенной пошлины в этом случае по следующей формуле:</w:t>
      </w:r>
    </w:p>
    <w:p w:rsidR="00B841BC" w:rsidRDefault="00B841BC">
      <w:pPr>
        <w:framePr w:h="231" w:hRule="exact" w:hSpace="36" w:vSpace="58" w:wrap="auto" w:vAnchor="text" w:hAnchor="text" w:x="5999" w:y="361" w:anchorLock="1"/>
        <w:shd w:val="clear" w:color="auto" w:fill="FFFFFF"/>
        <w:spacing w:line="240" w:lineRule="atLeast"/>
        <w:ind w:right="151" w:firstLine="540"/>
        <w:jc w:val="both"/>
      </w:pPr>
      <w:r>
        <w:t>(2)</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center"/>
      </w:pPr>
      <w:r>
        <w:t>ТПс = КТ • СТПс • ОКэ/ОКвк,</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где   ТПс  —  величина таможенной пошлины,  исчисленной по специфической ставке;</w:t>
      </w:r>
    </w:p>
    <w:p w:rsidR="00B841BC" w:rsidRDefault="00B841BC">
      <w:pPr>
        <w:shd w:val="clear" w:color="auto" w:fill="FFFFFF"/>
        <w:spacing w:line="240" w:lineRule="atLeast"/>
        <w:ind w:right="151" w:firstLine="540"/>
        <w:jc w:val="both"/>
      </w:pPr>
      <w:r>
        <w:t>КТ — количество товара (в тоннах, литрах, кубометрах, штуках и т.д.);</w:t>
      </w:r>
    </w:p>
    <w:p w:rsidR="00B841BC" w:rsidRDefault="00B841BC">
      <w:pPr>
        <w:shd w:val="clear" w:color="auto" w:fill="FFFFFF"/>
        <w:spacing w:line="240" w:lineRule="atLeast"/>
        <w:ind w:right="151" w:firstLine="540"/>
        <w:jc w:val="both"/>
      </w:pPr>
      <w:r>
        <w:t>СТПс  — ставка таможенной пошлины специфическая (в ЭКЮ за единицу товара);</w:t>
      </w:r>
    </w:p>
    <w:p w:rsidR="00B841BC" w:rsidRDefault="00B841BC">
      <w:pPr>
        <w:shd w:val="clear" w:color="auto" w:fill="FFFFFF"/>
        <w:spacing w:line="240" w:lineRule="atLeast"/>
        <w:ind w:right="151" w:firstLine="540"/>
        <w:jc w:val="both"/>
      </w:pPr>
      <w:r>
        <w:t>ОКэ — официальный курс ЭКЮ к рублю, установленный Центральным банком России на дату принятия таможенной декларации;</w:t>
      </w:r>
    </w:p>
    <w:p w:rsidR="00B841BC" w:rsidRDefault="00B841BC">
      <w:pPr>
        <w:shd w:val="clear" w:color="auto" w:fill="FFFFFF"/>
        <w:spacing w:line="240" w:lineRule="atLeast"/>
        <w:ind w:right="151" w:firstLine="540"/>
        <w:jc w:val="both"/>
      </w:pPr>
      <w:r>
        <w:t>ОКвк — официальный курс валюты контракта к рублю, ус</w:t>
      </w:r>
      <w:r>
        <w:softHyphen/>
        <w:t>тановленный Центральным банком России (курс валюты, в ко</w:t>
      </w:r>
      <w:r>
        <w:softHyphen/>
        <w:t>торой заявлена таможенная стоимость товара).</w:t>
      </w:r>
    </w:p>
    <w:p w:rsidR="00B841BC" w:rsidRDefault="00B841BC">
      <w:pPr>
        <w:shd w:val="clear" w:color="auto" w:fill="FFFFFF"/>
        <w:spacing w:line="240" w:lineRule="atLeast"/>
        <w:ind w:right="151" w:firstLine="540"/>
        <w:jc w:val="both"/>
      </w:pPr>
      <w:r>
        <w:t>Исчисление величины таможенной пошлины по товарам, облагаемым таможенной пошлиной по смешанным (комби</w:t>
      </w:r>
      <w:r>
        <w:softHyphen/>
        <w:t>нированным) ставкам, осуществляется в три этапа. На пер</w:t>
      </w:r>
      <w:r>
        <w:softHyphen/>
        <w:t>вом этапе производится расчет величины таможенной пошлины по адвалорной ставке по формуле (1). На втором этапе величина таможенной пошлины исчисляется по специфичес</w:t>
      </w:r>
      <w:r>
        <w:softHyphen/>
        <w:t>кой ставке по формуле (2). Следует отметить, что после</w:t>
      </w:r>
      <w:r>
        <w:softHyphen/>
        <w:t>довательность расчета величины таможенной пошлины на этих двух этапах может быть и обратная: вначале исчисляет</w:t>
      </w:r>
      <w:r>
        <w:softHyphen/>
        <w:t>ся по специфической ставке, а затем — по адвалорной. В данном случае последовательность расчета не имеет принципиального значения. На третьем этапе сопоставляются ре</w:t>
      </w:r>
      <w:r>
        <w:softHyphen/>
        <w:t>зультаты исчисления таможенной пошлины, получен</w:t>
      </w:r>
      <w:r>
        <w:softHyphen/>
        <w:t>ные на первых двух этапах. Сравниваются между собой величины ТПа и ТПс. Наибольшая из этих двух величин и принимается в качестве таможенной пошлины, подлежащей</w:t>
      </w:r>
      <w:r>
        <w:br/>
        <w:t>уплате.</w:t>
      </w:r>
      <w:r>
        <w:tab/>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center"/>
        <w:rPr>
          <w:b/>
          <w:bCs/>
          <w:sz w:val="28"/>
        </w:rPr>
      </w:pPr>
      <w:r>
        <w:rPr>
          <w:b/>
          <w:bCs/>
          <w:sz w:val="28"/>
        </w:rPr>
        <w:t>1. 2. Особенности взимания налога на добавленную стоимость</w:t>
      </w:r>
    </w:p>
    <w:p w:rsidR="00B841BC" w:rsidRDefault="00B841BC">
      <w:pPr>
        <w:shd w:val="clear" w:color="auto" w:fill="FFFFFF"/>
        <w:spacing w:line="240" w:lineRule="atLeast"/>
        <w:ind w:right="151" w:firstLine="540"/>
        <w:jc w:val="both"/>
      </w:pPr>
      <w:r>
        <w:t>Налог на добавленную стоимость (НДС) относится к кос</w:t>
      </w:r>
      <w:r>
        <w:softHyphen/>
        <w:t>венным внутренним налогам. Облагаются НДС товары, ввозимые на таможенную территорию Российской Фе</w:t>
      </w:r>
      <w:r>
        <w:softHyphen/>
        <w:t>дерации. Имеется специфика установления и взимания НДС при торговле России со странами — членами СНГ.</w:t>
      </w:r>
    </w:p>
    <w:p w:rsidR="00B841BC" w:rsidRDefault="00B841BC">
      <w:pPr>
        <w:shd w:val="clear" w:color="auto" w:fill="FFFFFF"/>
        <w:spacing w:line="240" w:lineRule="atLeast"/>
        <w:ind w:right="151" w:firstLine="540"/>
        <w:jc w:val="both"/>
      </w:pPr>
      <w:r>
        <w:t>НДС на импортируемые товары выполняет две функции: во-первых, функцию по регулированию внешнеэкономи</w:t>
      </w:r>
      <w:r>
        <w:softHyphen/>
        <w:t>ческой деятельности с целью создания равных условий для конкуренции отечественных и импортных товаров на внутрен</w:t>
      </w:r>
      <w:r>
        <w:softHyphen/>
        <w:t>нем рынке; во-вторых, фискальную функцию, связанную с пополнением доходной части федерального бюджета.</w:t>
      </w:r>
    </w:p>
    <w:p w:rsidR="00B841BC" w:rsidRDefault="00B841BC">
      <w:pPr>
        <w:shd w:val="clear" w:color="auto" w:fill="FFFFFF"/>
        <w:spacing w:line="240" w:lineRule="atLeast"/>
        <w:ind w:right="151" w:firstLine="540"/>
        <w:jc w:val="both"/>
      </w:pPr>
      <w:r>
        <w:t>При определении НДС используются адвалорные ставки. Размер ставок НДС устанавливается в законодательном поряд</w:t>
      </w:r>
      <w:r>
        <w:softHyphen/>
        <w:t>ке. На импортируемые в Российскую Федерацию товары рас</w:t>
      </w:r>
      <w:r>
        <w:softHyphen/>
        <w:t>пространяются ставки НДС, действующие на отечественные то</w:t>
      </w:r>
      <w:r>
        <w:softHyphen/>
        <w:t>вары во внутренней торговле. В настоящее время применяются две ставки НДС:</w:t>
      </w:r>
    </w:p>
    <w:p w:rsidR="00B841BC" w:rsidRDefault="00B841BC">
      <w:pPr>
        <w:shd w:val="clear" w:color="auto" w:fill="FFFFFF"/>
        <w:spacing w:line="240" w:lineRule="atLeast"/>
        <w:ind w:right="151" w:firstLine="540"/>
        <w:jc w:val="both"/>
      </w:pPr>
      <w:r>
        <w:t>— основная ставка для большинства товаров установлена в размере 20%;</w:t>
      </w:r>
      <w:r>
        <w:tab/>
      </w:r>
    </w:p>
    <w:p w:rsidR="00B841BC" w:rsidRDefault="00B841BC">
      <w:pPr>
        <w:shd w:val="clear" w:color="auto" w:fill="FFFFFF"/>
        <w:spacing w:line="240" w:lineRule="atLeast"/>
        <w:ind w:right="151" w:firstLine="540"/>
        <w:jc w:val="both"/>
      </w:pPr>
      <w:r>
        <w:t>— по большинству продовольственных товаров (за исключением  подакцизных товаров)  и значительной части товаров для детей ставка НДС установлена в размере 10%.</w:t>
      </w:r>
    </w:p>
    <w:p w:rsidR="00B841BC" w:rsidRDefault="00B841BC">
      <w:pPr>
        <w:shd w:val="clear" w:color="auto" w:fill="FFFFFF"/>
        <w:spacing w:line="240" w:lineRule="atLeast"/>
        <w:ind w:right="151" w:firstLine="540"/>
        <w:jc w:val="both"/>
      </w:pPr>
      <w:r>
        <w:t>Отдельные товары, завозимые на территорию России, в соответствии   с   российским   законодательством   подлежат освобождению от уплаты НДС.</w:t>
      </w:r>
    </w:p>
    <w:p w:rsidR="00B841BC" w:rsidRDefault="00B841BC">
      <w:pPr>
        <w:shd w:val="clear" w:color="auto" w:fill="FFFFFF"/>
        <w:spacing w:line="240" w:lineRule="atLeast"/>
        <w:ind w:right="151" w:firstLine="540"/>
        <w:jc w:val="both"/>
      </w:pPr>
      <w:r>
        <w:t>НДС исчисляется в валюте контракта, т. е. в той же валюте, в которой заявлена таможенная стоимость товара.</w:t>
      </w:r>
      <w:r>
        <w:tab/>
      </w:r>
    </w:p>
    <w:p w:rsidR="00B841BC" w:rsidRDefault="00B841BC">
      <w:pPr>
        <w:shd w:val="clear" w:color="auto" w:fill="FFFFFF"/>
        <w:spacing w:line="240" w:lineRule="atLeast"/>
        <w:ind w:right="151" w:firstLine="540"/>
        <w:jc w:val="both"/>
      </w:pPr>
      <w:r>
        <w:t>При  исчислении  величины   НДС,   подлежащего  уплате, в качестве  основы используется суммарная  величина,  включаю</w:t>
      </w:r>
      <w:r>
        <w:softHyphen/>
        <w:t>щая три стоимостных элемента: таможенную стоимость товара (ТС);   таможенную   пошлину   (ТП),   рассчитанную   с   помощью либо адвалорной, либо специфической, либо смешанной (комбинированной)  ставок;  величину акциза  (А).   Величина налога на добавленную стоимость, подлежащая уплате, рассчитывается по следующей фор</w:t>
      </w:r>
      <w:r>
        <w:softHyphen/>
        <w:t>муле:</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center"/>
      </w:pPr>
      <w:r>
        <w:t>Ндс - (ТС+ТП+А) - СНдс/100,</w:t>
      </w:r>
    </w:p>
    <w:p w:rsidR="00B841BC" w:rsidRDefault="00B841BC">
      <w:pPr>
        <w:shd w:val="clear" w:color="auto" w:fill="FFFFFF"/>
        <w:spacing w:line="240" w:lineRule="atLeast"/>
        <w:ind w:right="151" w:firstLine="540"/>
        <w:jc w:val="both"/>
      </w:pPr>
      <w:r>
        <w:t xml:space="preserve">                                                                                                                  (3)</w:t>
      </w:r>
    </w:p>
    <w:p w:rsidR="00B841BC" w:rsidRDefault="00B841BC">
      <w:pPr>
        <w:shd w:val="clear" w:color="auto" w:fill="FFFFFF"/>
        <w:spacing w:line="240" w:lineRule="atLeast"/>
        <w:ind w:right="151" w:firstLine="540"/>
        <w:jc w:val="both"/>
      </w:pPr>
      <w:r>
        <w:t>где    Ндс — величина налога на добавленную стоимость, подле</w:t>
      </w:r>
      <w:r>
        <w:softHyphen/>
        <w:t>жащая уплате;</w:t>
      </w:r>
    </w:p>
    <w:p w:rsidR="00B841BC" w:rsidRDefault="00B841BC">
      <w:pPr>
        <w:shd w:val="clear" w:color="auto" w:fill="FFFFFF"/>
        <w:spacing w:line="240" w:lineRule="atLeast"/>
        <w:ind w:right="151" w:firstLine="540"/>
        <w:jc w:val="both"/>
      </w:pPr>
      <w:r>
        <w:t>СНдс — ставка налога на добавленную стоимость, уста</w:t>
      </w:r>
      <w:r>
        <w:softHyphen/>
        <w:t>новленная на данный товар.</w:t>
      </w:r>
    </w:p>
    <w:p w:rsidR="00B841BC" w:rsidRDefault="00B841BC">
      <w:pPr>
        <w:shd w:val="clear" w:color="auto" w:fill="FFFFFF"/>
        <w:spacing w:line="240" w:lineRule="atLeast"/>
        <w:ind w:right="151" w:firstLine="540"/>
        <w:jc w:val="both"/>
      </w:pPr>
      <w:r>
        <w:t>Налог на добавленную стоимость поступает в федеральный бюджет Российской Федерации.</w:t>
      </w:r>
    </w:p>
    <w:p w:rsidR="00B841BC" w:rsidRDefault="00B841BC">
      <w:pPr>
        <w:shd w:val="clear" w:color="auto" w:fill="FFFFFF"/>
        <w:spacing w:line="240" w:lineRule="atLeast"/>
        <w:ind w:right="151" w:firstLine="540"/>
        <w:jc w:val="center"/>
        <w:rPr>
          <w:b/>
          <w:bCs/>
        </w:rPr>
      </w:pPr>
    </w:p>
    <w:p w:rsidR="00B841BC" w:rsidRDefault="00B841BC">
      <w:pPr>
        <w:pStyle w:val="1"/>
        <w:rPr>
          <w:sz w:val="28"/>
        </w:rPr>
      </w:pPr>
      <w:r>
        <w:rPr>
          <w:sz w:val="28"/>
        </w:rPr>
        <w:t>1. 3. Уплата акциза во внешней торговле</w:t>
      </w:r>
    </w:p>
    <w:p w:rsidR="00B841BC" w:rsidRDefault="00B841BC">
      <w:pPr>
        <w:shd w:val="clear" w:color="auto" w:fill="FFFFFF"/>
        <w:spacing w:line="240" w:lineRule="atLeast"/>
        <w:ind w:right="151" w:firstLine="540"/>
        <w:jc w:val="both"/>
      </w:pPr>
      <w:r>
        <w:t>Акциз — это косвенный налог, входящий в состав цены отдельных товаров.</w:t>
      </w:r>
    </w:p>
    <w:p w:rsidR="00B841BC" w:rsidRDefault="00B841BC">
      <w:pPr>
        <w:shd w:val="clear" w:color="auto" w:fill="FFFFFF"/>
        <w:spacing w:line="240" w:lineRule="atLeast"/>
        <w:ind w:right="151" w:firstLine="540"/>
        <w:jc w:val="both"/>
      </w:pPr>
      <w:r>
        <w:t>Товары, облагаемые акцизом, называются подакцизными товарами. Акциз взимается как с отечественных, так и с им</w:t>
      </w:r>
      <w:r>
        <w:softHyphen/>
        <w:t>портируемых товаров. Являясь экономической нетарифной мерой, акциз на импортируемые товары способствует созданию равных условий для конкуренции на внутреннем рынке между отечественными и импортируемыми товарами. В то же время акцизы по ввозимым товарам служат одним из источников по</w:t>
      </w:r>
      <w:r>
        <w:softHyphen/>
        <w:t>полнения доходной части федерального бюджета. Доля акцизов в объеме таможенных платежей составляет хотя и небольшую долю, но она имеет тенденцию к увеличению. Основной причи</w:t>
      </w:r>
      <w:r>
        <w:softHyphen/>
        <w:t>ной резкого увеличения доли акцизов является то, что с 1996 г.</w:t>
      </w:r>
    </w:p>
    <w:p w:rsidR="00B841BC" w:rsidRDefault="00B841BC">
      <w:pPr>
        <w:shd w:val="clear" w:color="auto" w:fill="FFFFFF"/>
        <w:spacing w:line="240" w:lineRule="atLeast"/>
        <w:ind w:right="151" w:firstLine="540"/>
        <w:jc w:val="both"/>
      </w:pPr>
      <w:r>
        <w:t>Таможенной службе поручено взимать акциз не только с импортируемых товаров, но и с экспортируемых (нефть, газовый конденсат, природный газ).</w:t>
      </w:r>
    </w:p>
    <w:p w:rsidR="00B841BC" w:rsidRDefault="00B841BC">
      <w:pPr>
        <w:shd w:val="clear" w:color="auto" w:fill="FFFFFF"/>
        <w:spacing w:line="240" w:lineRule="atLeast"/>
        <w:ind w:right="151" w:firstLine="540"/>
        <w:jc w:val="both"/>
      </w:pPr>
      <w:r>
        <w:t>Номенклатура отечественных и импортируемых подакцизных товаров одинакова и определяется в за</w:t>
      </w:r>
      <w:r>
        <w:softHyphen/>
        <w:t>конодательном порядке. В настоящее время к подакциз</w:t>
      </w:r>
      <w:r>
        <w:softHyphen/>
        <w:t>ным отнесены следующие товары: спирт этиловый из всех видов сырья (за исключением коньячного и спирта-сырца), спиртосодержащие растворы в соответствии с перечнем, утверждаемым. Правительством Российской Федерации, алко</w:t>
      </w:r>
      <w:r>
        <w:softHyphen/>
        <w:t>гольная продукция (спирт питьевой, ликероводочные изделия, коньяки, вино натуральное, вино специальное и иная пищевая продукция с содержанием этилового спирта более полутора процентов от объема единицы алкогольной продукции, за ис</w:t>
      </w:r>
      <w:r>
        <w:softHyphen/>
        <w:t>ключением виноматериалов), пиво, табачные изделия, ювелирные изделия, нефть, включая газовый конденсат, бен</w:t>
      </w:r>
      <w:r>
        <w:softHyphen/>
        <w:t>зин автомобильный, легковые автомобили (за исключением автомобилей с ручным управлением, в том числе ввозимых на территорию Российской Федерации, реализуемых инвалидам в порядке, определяемом Правительством Российской Федера</w:t>
      </w:r>
      <w:r>
        <w:softHyphen/>
        <w:t>ции), а также отдельные виды минерального сырья в соответст</w:t>
      </w:r>
      <w:r>
        <w:softHyphen/>
        <w:t>вии с перечнем, утверждаемым Правительством Российской Федерации.</w:t>
      </w:r>
    </w:p>
    <w:p w:rsidR="00B841BC" w:rsidRDefault="00B841BC">
      <w:pPr>
        <w:shd w:val="clear" w:color="auto" w:fill="FFFFFF"/>
        <w:spacing w:line="240" w:lineRule="atLeast"/>
        <w:ind w:right="151" w:firstLine="540"/>
        <w:jc w:val="both"/>
      </w:pPr>
      <w:r>
        <w:t>При расчете суммы акциза по подакцизным товарам, ввози</w:t>
      </w:r>
      <w:r>
        <w:softHyphen/>
        <w:t>мым на территорию Российской Федерации и вывозимым с нее,  применяются специфические и адвалорные ставки, кото</w:t>
      </w:r>
      <w:r>
        <w:softHyphen/>
        <w:t>рые определяются Федеральным законом РФ "Об акцизах", из</w:t>
      </w:r>
      <w:r>
        <w:softHyphen/>
        <w:t>менениями и дополнениями к нему.</w:t>
      </w:r>
    </w:p>
    <w:p w:rsidR="00B841BC" w:rsidRDefault="00B841BC">
      <w:pPr>
        <w:shd w:val="clear" w:color="auto" w:fill="FFFFFF"/>
        <w:spacing w:line="240" w:lineRule="atLeast"/>
        <w:ind w:right="151" w:firstLine="540"/>
        <w:jc w:val="both"/>
      </w:pPr>
      <w:r>
        <w:t>Специфические ставки акциза устанавливаются в рублях за единицу измерения подакцизного то</w:t>
      </w:r>
      <w:r>
        <w:softHyphen/>
        <w:t>вара.</w:t>
      </w:r>
    </w:p>
    <w:p w:rsidR="00B841BC" w:rsidRDefault="00B841BC">
      <w:pPr>
        <w:shd w:val="clear" w:color="auto" w:fill="FFFFFF"/>
        <w:spacing w:line="240" w:lineRule="atLeast"/>
        <w:ind w:right="151" w:firstLine="540"/>
        <w:jc w:val="both"/>
      </w:pPr>
      <w:r>
        <w:t>При исчислении суммы акциза по адвалорным ставкам в качестве налогооблагаемой базы берется величина, включающая таможенную стоимость подакцизного то</w:t>
      </w:r>
      <w:r>
        <w:softHyphen/>
        <w:t>вара, таможенную пошлину и таможенные сборы за таможенное оформление.</w:t>
      </w:r>
    </w:p>
    <w:p w:rsidR="00B841BC" w:rsidRDefault="00B841BC">
      <w:pPr>
        <w:shd w:val="clear" w:color="auto" w:fill="FFFFFF"/>
        <w:spacing w:line="240" w:lineRule="atLeast"/>
        <w:ind w:right="151" w:firstLine="540"/>
        <w:jc w:val="both"/>
      </w:pPr>
      <w:r>
        <w:t>Ставки акцизов по подакцизным товарам являются едины</w:t>
      </w:r>
      <w:r>
        <w:softHyphen/>
        <w:t>ми по всей стране. Исключение составляют подакцизные виды минерального сырья, ставки акциза на которые дифференци</w:t>
      </w:r>
      <w:r>
        <w:softHyphen/>
        <w:t>руются по отдельным месторождениям в зависимости от их горно-геологических и экономико-географических условий</w:t>
      </w:r>
    </w:p>
    <w:p w:rsidR="00B841BC" w:rsidRDefault="00B841BC">
      <w:pPr>
        <w:shd w:val="clear" w:color="auto" w:fill="FFFFFF"/>
        <w:spacing w:line="240" w:lineRule="atLeast"/>
        <w:ind w:right="151" w:firstLine="540"/>
        <w:jc w:val="both"/>
      </w:pPr>
      <w:r>
        <w:t>При таможенном оформлении особое значение придается оформлению подакцизных товаров.</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center"/>
        <w:rPr>
          <w:b/>
          <w:bCs/>
          <w:sz w:val="28"/>
        </w:rPr>
      </w:pPr>
    </w:p>
    <w:p w:rsidR="00B841BC" w:rsidRDefault="00B841BC">
      <w:pPr>
        <w:shd w:val="clear" w:color="auto" w:fill="FFFFFF"/>
        <w:spacing w:line="240" w:lineRule="atLeast"/>
        <w:ind w:right="151" w:firstLine="540"/>
        <w:jc w:val="center"/>
        <w:rPr>
          <w:b/>
          <w:bCs/>
          <w:sz w:val="28"/>
        </w:rPr>
      </w:pPr>
    </w:p>
    <w:p w:rsidR="00B841BC" w:rsidRDefault="00B841BC">
      <w:pPr>
        <w:shd w:val="clear" w:color="auto" w:fill="FFFFFF"/>
        <w:spacing w:line="240" w:lineRule="atLeast"/>
        <w:ind w:right="151" w:firstLine="540"/>
        <w:jc w:val="center"/>
        <w:rPr>
          <w:b/>
          <w:bCs/>
          <w:sz w:val="28"/>
        </w:rPr>
      </w:pPr>
    </w:p>
    <w:p w:rsidR="00B841BC" w:rsidRDefault="00B841BC">
      <w:pPr>
        <w:shd w:val="clear" w:color="auto" w:fill="FFFFFF"/>
        <w:spacing w:line="240" w:lineRule="atLeast"/>
        <w:ind w:right="151" w:firstLine="540"/>
        <w:jc w:val="center"/>
        <w:rPr>
          <w:b/>
          <w:bCs/>
          <w:sz w:val="28"/>
        </w:rPr>
      </w:pPr>
    </w:p>
    <w:p w:rsidR="00B841BC" w:rsidRDefault="00B841BC">
      <w:pPr>
        <w:shd w:val="clear" w:color="auto" w:fill="FFFFFF"/>
        <w:spacing w:line="240" w:lineRule="atLeast"/>
        <w:ind w:right="151" w:firstLine="540"/>
        <w:jc w:val="center"/>
        <w:rPr>
          <w:b/>
          <w:bCs/>
          <w:sz w:val="28"/>
        </w:rPr>
      </w:pPr>
      <w:r>
        <w:rPr>
          <w:b/>
          <w:bCs/>
          <w:sz w:val="28"/>
        </w:rPr>
        <w:t>1. 4.  Порядок взимания таможенных сборов</w:t>
      </w:r>
    </w:p>
    <w:p w:rsidR="00B841BC" w:rsidRDefault="00B841BC">
      <w:pPr>
        <w:shd w:val="clear" w:color="auto" w:fill="FFFFFF"/>
        <w:spacing w:line="240" w:lineRule="atLeast"/>
        <w:ind w:right="151" w:firstLine="540"/>
        <w:jc w:val="center"/>
        <w:rPr>
          <w:b/>
          <w:bCs/>
          <w:sz w:val="28"/>
        </w:rPr>
      </w:pPr>
      <w:r>
        <w:rPr>
          <w:b/>
          <w:bCs/>
          <w:sz w:val="28"/>
        </w:rPr>
        <w:t>за таможенное оформление.</w:t>
      </w:r>
    </w:p>
    <w:p w:rsidR="00B841BC" w:rsidRDefault="00B841BC">
      <w:pPr>
        <w:pStyle w:val="a5"/>
        <w:spacing w:line="240" w:lineRule="atLeast"/>
      </w:pPr>
      <w:r>
        <w:t>Процедура, связанная с таможенным оформлением, рассматривается в качестве услуги, предоставляемой таможенными органами участникам ВЭД. Таможенные сборы за таможенное оформление представляют собой плату за эту услугу. Став</w:t>
      </w:r>
      <w:r>
        <w:softHyphen/>
        <w:t>ка же таможенных сборов за таможенное оформление есть не</w:t>
      </w:r>
      <w:r>
        <w:br/>
        <w:t>что иное как оплата услуг таможенной системы.</w:t>
      </w:r>
      <w:r>
        <w:tab/>
      </w:r>
    </w:p>
    <w:p w:rsidR="00B841BC" w:rsidRDefault="00B841BC">
      <w:pPr>
        <w:shd w:val="clear" w:color="auto" w:fill="FFFFFF"/>
        <w:spacing w:line="240" w:lineRule="atLeast"/>
        <w:ind w:right="151" w:firstLine="540"/>
        <w:jc w:val="both"/>
      </w:pPr>
      <w:r>
        <w:t>Средства,  образуемые  за счет таможенных сборов за та</w:t>
      </w:r>
      <w:r>
        <w:softHyphen/>
        <w:t>моженное   оформление,    являются   федеральной   собственнос</w:t>
      </w:r>
      <w:r>
        <w:softHyphen/>
        <w:t>тью и входят в состав федерального бюджета Российской Федерации. При этом они имеют целевое назначение и использование.</w:t>
      </w:r>
    </w:p>
    <w:p w:rsidR="00B841BC" w:rsidRDefault="00B841BC">
      <w:pPr>
        <w:shd w:val="clear" w:color="auto" w:fill="FFFFFF"/>
        <w:spacing w:line="240" w:lineRule="atLeast"/>
        <w:ind w:right="151" w:firstLine="540"/>
        <w:jc w:val="both"/>
      </w:pPr>
      <w:r>
        <w:t>Объектом обложения таможенным сбором за таможенное оформление являются товары, включая транспортные средства, при их перемещении через таможенную границу, а также при изменении таможенного режима.</w:t>
      </w:r>
    </w:p>
    <w:p w:rsidR="00B841BC" w:rsidRDefault="00B841BC">
      <w:pPr>
        <w:shd w:val="clear" w:color="auto" w:fill="FFFFFF"/>
        <w:spacing w:line="240" w:lineRule="atLeast"/>
        <w:ind w:right="151" w:firstLine="540"/>
        <w:jc w:val="both"/>
      </w:pPr>
      <w:r>
        <w:t>Уплата таможенного сбора за таможенное оформление производится до или в момент принятия к таможенному офор</w:t>
      </w:r>
      <w:r>
        <w:softHyphen/>
        <w:t>млению товара и документов на него. Особенностями поряд</w:t>
      </w:r>
      <w:r>
        <w:softHyphen/>
        <w:t>ка уплаты таможенного сбора за таможенное оформление яв</w:t>
      </w:r>
      <w:r>
        <w:softHyphen/>
        <w:t>ляются:</w:t>
      </w:r>
    </w:p>
    <w:p w:rsidR="00B841BC" w:rsidRDefault="00B841BC">
      <w:pPr>
        <w:shd w:val="clear" w:color="auto" w:fill="FFFFFF"/>
        <w:spacing w:line="240" w:lineRule="atLeast"/>
        <w:ind w:right="151" w:firstLine="540"/>
        <w:jc w:val="both"/>
      </w:pPr>
      <w:r>
        <w:t>во-первых, то, что отсрочка и рассрочка по уплате этого сбора не предоставляются;</w:t>
      </w:r>
    </w:p>
    <w:p w:rsidR="00B841BC" w:rsidRDefault="00B841BC">
      <w:pPr>
        <w:shd w:val="clear" w:color="auto" w:fill="FFFFFF"/>
        <w:spacing w:line="240" w:lineRule="atLeast"/>
        <w:ind w:right="151" w:firstLine="540"/>
        <w:jc w:val="both"/>
      </w:pPr>
      <w:r>
        <w:t>во-вторых, возврат уплаченных сумм таможенного сбора за таможенное оформление не производится. Исключение составляют случаи, когда:</w:t>
      </w:r>
    </w:p>
    <w:p w:rsidR="00B841BC" w:rsidRDefault="00B841BC">
      <w:pPr>
        <w:shd w:val="clear" w:color="auto" w:fill="FFFFFF"/>
        <w:spacing w:line="240" w:lineRule="atLeast"/>
        <w:ind w:right="151" w:firstLine="540"/>
        <w:jc w:val="both"/>
      </w:pPr>
      <w:r>
        <w:t>а) таможенные органы никаких действий, связанных с таможенным оформлением товаров и транспортных средств, в том числе и при предварительных операциях, не проводили;</w:t>
      </w:r>
    </w:p>
    <w:p w:rsidR="00B841BC" w:rsidRDefault="00B841BC">
      <w:pPr>
        <w:shd w:val="clear" w:color="auto" w:fill="FFFFFF"/>
        <w:spacing w:line="240" w:lineRule="atLeast"/>
        <w:ind w:right="151" w:firstLine="540"/>
        <w:jc w:val="both"/>
      </w:pPr>
      <w:r>
        <w:t>б) произошло двойное обложение товаров таможенными платежами;</w:t>
      </w:r>
    </w:p>
    <w:p w:rsidR="00B841BC" w:rsidRDefault="00B841BC">
      <w:pPr>
        <w:shd w:val="clear" w:color="auto" w:fill="FFFFFF"/>
        <w:spacing w:line="240" w:lineRule="atLeast"/>
        <w:ind w:right="151" w:firstLine="540"/>
        <w:jc w:val="both"/>
      </w:pPr>
      <w:r>
        <w:t>в) излишняя уплата таможенных платежей или их взыскание вызваны изменением курса валюты уплаты или взыскания.</w:t>
      </w:r>
    </w:p>
    <w:p w:rsidR="00B841BC" w:rsidRDefault="00B841BC">
      <w:pPr>
        <w:shd w:val="clear" w:color="auto" w:fill="FFFFFF"/>
        <w:spacing w:line="240" w:lineRule="atLeast"/>
        <w:ind w:right="151" w:firstLine="540"/>
        <w:jc w:val="both"/>
      </w:pPr>
      <w:r>
        <w:t>Ставки таможенного сбора за таможенное оформление применяются адвалорные, специфические и комбинирован</w:t>
      </w:r>
      <w:r>
        <w:softHyphen/>
        <w:t>ные.</w:t>
      </w:r>
    </w:p>
    <w:p w:rsidR="00B841BC" w:rsidRDefault="00B841BC">
      <w:pPr>
        <w:shd w:val="clear" w:color="auto" w:fill="FFFFFF"/>
        <w:spacing w:line="240" w:lineRule="atLeast"/>
        <w:ind w:right="151" w:firstLine="540"/>
        <w:jc w:val="both"/>
      </w:pPr>
      <w:r>
        <w:t>Для большинства таможенных режимов применяются адвалорные ставки сборов. Причем эта ставка дифференцирова</w:t>
      </w:r>
      <w:r>
        <w:softHyphen/>
        <w:t>на в зависимости от валюты платежа: 0,1% от таможенной сто</w:t>
      </w:r>
      <w:r>
        <w:softHyphen/>
        <w:t>имости в валюте РФ (в рублях) и 0,05% в иностранной валю</w:t>
      </w:r>
      <w:r>
        <w:softHyphen/>
        <w:t>те. В ряде случаев, специально оговоренных в нормативных до</w:t>
      </w:r>
      <w:r>
        <w:softHyphen/>
        <w:t>кументах, применяется ставка в размере 0,15%, а также 0,1% в валюте РФ.</w:t>
      </w:r>
    </w:p>
    <w:p w:rsidR="00B841BC" w:rsidRDefault="00B841BC">
      <w:pPr>
        <w:shd w:val="clear" w:color="auto" w:fill="FFFFFF"/>
        <w:spacing w:line="240" w:lineRule="atLeast"/>
        <w:ind w:right="151" w:firstLine="540"/>
        <w:jc w:val="both"/>
      </w:pPr>
      <w:r>
        <w:t>При ввозе / вывозе ценных бумаг в иностранной валюте используются специфические ставки, величина которых оп</w:t>
      </w:r>
      <w:r>
        <w:softHyphen/>
        <w:t>ределена в размере 3-х минимальных размеров заработной платы.</w:t>
      </w:r>
    </w:p>
    <w:p w:rsidR="00B841BC" w:rsidRDefault="00B841BC">
      <w:pPr>
        <w:shd w:val="clear" w:color="auto" w:fill="FFFFFF"/>
        <w:spacing w:line="240" w:lineRule="atLeast"/>
        <w:ind w:right="151" w:firstLine="540"/>
        <w:jc w:val="both"/>
      </w:pPr>
      <w:r>
        <w:t>При временном ввозе / вывозе и переработке (ремонте) морских, речных и воздушных судов применяются комбиниро</w:t>
      </w:r>
      <w:r>
        <w:softHyphen/>
        <w:t>ванные ставки:</w:t>
      </w:r>
    </w:p>
    <w:p w:rsidR="00B841BC" w:rsidRDefault="00B841BC">
      <w:pPr>
        <w:shd w:val="clear" w:color="auto" w:fill="FFFFFF"/>
        <w:spacing w:line="240" w:lineRule="atLeast"/>
        <w:ind w:right="151" w:firstLine="540"/>
        <w:jc w:val="both"/>
      </w:pPr>
      <w:r>
        <w:t>—  100 ЭКЮ,  если таможенная  стоимость  не   превышает 1 млн. долларов США;</w:t>
      </w:r>
    </w:p>
    <w:p w:rsidR="00B841BC" w:rsidRDefault="00B841BC">
      <w:pPr>
        <w:shd w:val="clear" w:color="auto" w:fill="FFFFFF"/>
        <w:spacing w:line="240" w:lineRule="atLeast"/>
        <w:ind w:right="151" w:firstLine="540"/>
        <w:jc w:val="both"/>
      </w:pPr>
      <w:r>
        <w:t>—  150 ЭКЮ,   если таможенная  стоимость составляет  от 1 до 5 млн. долларов США;</w:t>
      </w:r>
    </w:p>
    <w:p w:rsidR="00B841BC" w:rsidRDefault="00B841BC">
      <w:pPr>
        <w:shd w:val="clear" w:color="auto" w:fill="FFFFFF"/>
        <w:spacing w:line="240" w:lineRule="atLeast"/>
        <w:ind w:right="151" w:firstLine="540"/>
        <w:jc w:val="both"/>
      </w:pPr>
      <w:r>
        <w:t>— 200 ЭКЮ,   если  таможенная  стоимость  свыше   5   млн.  долларов США.</w:t>
      </w:r>
    </w:p>
    <w:p w:rsidR="00B841BC" w:rsidRDefault="00B841BC">
      <w:pPr>
        <w:shd w:val="clear" w:color="auto" w:fill="FFFFFF"/>
        <w:spacing w:line="240" w:lineRule="atLeast"/>
        <w:ind w:right="151" w:firstLine="540"/>
        <w:jc w:val="both"/>
      </w:pPr>
      <w:r>
        <w:t>Но во всех этих случаях сборы за таможенное оформление судов не должны превышать 0,15%   их, таможенной стоимости.</w:t>
      </w:r>
    </w:p>
    <w:p w:rsidR="00B841BC" w:rsidRDefault="00B841BC">
      <w:pPr>
        <w:shd w:val="clear" w:color="auto" w:fill="FFFFFF"/>
        <w:spacing w:line="240" w:lineRule="atLeast"/>
        <w:ind w:right="151" w:firstLine="540"/>
        <w:jc w:val="both"/>
      </w:pPr>
      <w:r>
        <w:t>Если   же   таможенное   оформление   осуществляется   вне определенных для этого мест и вне времени работы таможен</w:t>
      </w:r>
      <w:r>
        <w:softHyphen/>
        <w:t>ных органов, то ставки таможенных сборов за таможенное оформление удваиваются.</w:t>
      </w:r>
    </w:p>
    <w:p w:rsidR="00B841BC" w:rsidRDefault="00B841BC">
      <w:pPr>
        <w:shd w:val="clear" w:color="auto" w:fill="FFFFFF"/>
        <w:spacing w:line="240" w:lineRule="atLeast"/>
        <w:ind w:right="151" w:firstLine="540"/>
        <w:jc w:val="both"/>
      </w:pPr>
      <w:r>
        <w:t>От уплаты за таможенное оформление освобождаются:</w:t>
      </w:r>
    </w:p>
    <w:p w:rsidR="00B841BC" w:rsidRDefault="00B841BC">
      <w:pPr>
        <w:numPr>
          <w:ilvl w:val="0"/>
          <w:numId w:val="3"/>
        </w:numPr>
        <w:shd w:val="clear" w:color="auto" w:fill="FFFFFF"/>
        <w:spacing w:line="240" w:lineRule="atLeast"/>
        <w:ind w:right="151"/>
        <w:jc w:val="both"/>
      </w:pPr>
      <w:r>
        <w:t>гуманитарная помощь;</w:t>
      </w:r>
    </w:p>
    <w:p w:rsidR="00B841BC" w:rsidRDefault="00B841BC">
      <w:pPr>
        <w:numPr>
          <w:ilvl w:val="0"/>
          <w:numId w:val="3"/>
        </w:numPr>
        <w:shd w:val="clear" w:color="auto" w:fill="FFFFFF"/>
        <w:spacing w:line="240" w:lineRule="atLeast"/>
        <w:ind w:right="151"/>
        <w:jc w:val="both"/>
      </w:pPr>
      <w:r>
        <w:t>товары под таможенный режим отказа в пользу государства;</w:t>
      </w:r>
    </w:p>
    <w:p w:rsidR="00B841BC" w:rsidRDefault="00B841BC">
      <w:pPr>
        <w:numPr>
          <w:ilvl w:val="0"/>
          <w:numId w:val="3"/>
        </w:numPr>
        <w:shd w:val="clear" w:color="auto" w:fill="FFFFFF"/>
        <w:spacing w:line="240" w:lineRule="atLeast"/>
        <w:ind w:right="151"/>
        <w:jc w:val="both"/>
      </w:pPr>
      <w:r>
        <w:t>при представлении общей таможенной декларации на комплектный объект;</w:t>
      </w:r>
    </w:p>
    <w:p w:rsidR="00B841BC" w:rsidRDefault="00B841BC">
      <w:pPr>
        <w:numPr>
          <w:ilvl w:val="0"/>
          <w:numId w:val="3"/>
        </w:numPr>
        <w:shd w:val="clear" w:color="auto" w:fill="FFFFFF"/>
        <w:spacing w:line="240" w:lineRule="atLeast"/>
        <w:ind w:right="151"/>
        <w:jc w:val="both"/>
      </w:pPr>
      <w:r>
        <w:t>товары, ввозимые на российскую таможенную территорию для официального пользования дипломатических представительств иностранных государств;</w:t>
      </w:r>
    </w:p>
    <w:p w:rsidR="00B841BC" w:rsidRDefault="00B841BC">
      <w:pPr>
        <w:numPr>
          <w:ilvl w:val="0"/>
          <w:numId w:val="3"/>
        </w:numPr>
        <w:shd w:val="clear" w:color="auto" w:fill="FFFFFF"/>
        <w:spacing w:line="240" w:lineRule="atLeast"/>
        <w:ind w:right="151"/>
        <w:jc w:val="both"/>
      </w:pPr>
      <w:r>
        <w:t>культурные ценности, временно вывозимые и обратно ввозимые музеями, архивами, библиотеками и т.д.;</w:t>
      </w:r>
    </w:p>
    <w:p w:rsidR="00B841BC" w:rsidRDefault="00B841BC">
      <w:pPr>
        <w:numPr>
          <w:ilvl w:val="0"/>
          <w:numId w:val="3"/>
        </w:numPr>
        <w:shd w:val="clear" w:color="auto" w:fill="FFFFFF"/>
        <w:spacing w:line="240" w:lineRule="atLeast"/>
        <w:ind w:right="151"/>
        <w:jc w:val="both"/>
      </w:pPr>
      <w:r>
        <w:t>ввозимая или вывозимая ЦБ РФ наличная российская валюта;</w:t>
      </w:r>
    </w:p>
    <w:p w:rsidR="00B841BC" w:rsidRDefault="00B841BC">
      <w:pPr>
        <w:numPr>
          <w:ilvl w:val="0"/>
          <w:numId w:val="3"/>
        </w:numPr>
        <w:shd w:val="clear" w:color="auto" w:fill="FFFFFF"/>
        <w:spacing w:line="240" w:lineRule="atLeast"/>
        <w:ind w:right="151"/>
        <w:jc w:val="both"/>
      </w:pPr>
      <w:r>
        <w:t>товары, таможенная стоимость которых меньше суммы, эквивалентной 100 ЭКЮ включительно;</w:t>
      </w:r>
    </w:p>
    <w:p w:rsidR="00B841BC" w:rsidRDefault="00B841BC">
      <w:pPr>
        <w:numPr>
          <w:ilvl w:val="0"/>
          <w:numId w:val="3"/>
        </w:numPr>
        <w:shd w:val="clear" w:color="auto" w:fill="FFFFFF"/>
        <w:spacing w:line="240" w:lineRule="atLeast"/>
        <w:ind w:right="151"/>
        <w:jc w:val="both"/>
      </w:pPr>
      <w:r>
        <w:t>порожние вагоны и контейнеры, а также перевозочные приспособления, принадлежащие российским железным дорогам, используемые в международных перевозках;</w:t>
      </w:r>
    </w:p>
    <w:p w:rsidR="00B841BC" w:rsidRDefault="00B841BC">
      <w:pPr>
        <w:numPr>
          <w:ilvl w:val="0"/>
          <w:numId w:val="3"/>
        </w:numPr>
        <w:shd w:val="clear" w:color="auto" w:fill="FFFFFF"/>
        <w:spacing w:line="240" w:lineRule="atLeast"/>
        <w:ind w:right="151"/>
        <w:jc w:val="both"/>
      </w:pPr>
      <w:r>
        <w:t>и другие.</w:t>
      </w:r>
    </w:p>
    <w:p w:rsidR="00B841BC" w:rsidRDefault="00B841BC">
      <w:pPr>
        <w:pStyle w:val="a5"/>
        <w:spacing w:line="240" w:lineRule="atLeast"/>
      </w:pPr>
      <w:r>
        <w:t>Государственный таможенный комитет РФ наделён правом уменьшать указанные размеры таможенного сбора за таможенное оформление, освобождать от его уплаты, а в исключительных случаях – изменять валюту, в которой должен быть уплачен дополнительный валютный сбор.</w:t>
      </w:r>
    </w:p>
    <w:p w:rsidR="00B841BC" w:rsidRDefault="00B841BC">
      <w:pPr>
        <w:shd w:val="clear" w:color="auto" w:fill="FFFFFF"/>
        <w:spacing w:line="240" w:lineRule="atLeast"/>
        <w:ind w:right="151" w:firstLine="540"/>
        <w:jc w:val="center"/>
      </w:pPr>
    </w:p>
    <w:p w:rsidR="00B841BC" w:rsidRDefault="00B841BC">
      <w:pPr>
        <w:shd w:val="clear" w:color="auto" w:fill="FFFFFF"/>
        <w:spacing w:line="240" w:lineRule="atLeast"/>
        <w:ind w:right="151" w:firstLine="540"/>
        <w:jc w:val="center"/>
        <w:rPr>
          <w:b/>
          <w:bCs/>
          <w:sz w:val="28"/>
        </w:rPr>
      </w:pPr>
      <w:r>
        <w:rPr>
          <w:b/>
          <w:bCs/>
          <w:sz w:val="28"/>
        </w:rPr>
        <w:t>2. Порядок исчисления и уплаты таможенных платежей.</w:t>
      </w:r>
    </w:p>
    <w:p w:rsidR="00B841BC" w:rsidRDefault="00B841BC">
      <w:pPr>
        <w:shd w:val="clear" w:color="auto" w:fill="FFFFFF"/>
        <w:spacing w:line="240" w:lineRule="atLeast"/>
        <w:ind w:right="151" w:firstLine="540"/>
        <w:jc w:val="both"/>
      </w:pPr>
      <w:r>
        <w:t>Взимаются таможенные платежи с юридических, физи</w:t>
      </w:r>
      <w:r>
        <w:softHyphen/>
        <w:t>ческих лиц, а также с предпринимателей без образова</w:t>
      </w:r>
      <w:r>
        <w:softHyphen/>
        <w:t>ния юридического лица. По российскому таможенному зако</w:t>
      </w:r>
      <w:r>
        <w:softHyphen/>
        <w:t>нодательству плательщиками таможенных платежей могут быть непосредственно декларанты либо иные лица. Причем право уплаты таможенных платежей предоставляется любому заинтересованному лицу, за исключением случаев, специ</w:t>
      </w:r>
      <w:r>
        <w:softHyphen/>
        <w:t>ально оговоренных Таможенным кодексом РФ.</w:t>
      </w:r>
    </w:p>
    <w:p w:rsidR="00B841BC" w:rsidRDefault="00B841BC">
      <w:pPr>
        <w:shd w:val="clear" w:color="auto" w:fill="FFFFFF"/>
        <w:spacing w:line="240" w:lineRule="atLeast"/>
        <w:ind w:right="151" w:firstLine="540"/>
        <w:jc w:val="both"/>
      </w:pPr>
      <w:r>
        <w:t>Таможенные платежи в зависимости от их вида могут уп</w:t>
      </w:r>
      <w:r>
        <w:softHyphen/>
        <w:t>лачиваться как в валюте Российской Федерации, так и в иностранных валютах, курсы которых котируются Централь</w:t>
      </w:r>
      <w:r>
        <w:softHyphen/>
        <w:t>ным банком Российской Федерации. Таможенным кодексом РФ определено, что таможенные платежи уплачиваются до или в момент принятия к таможенному оформлению товара и доку</w:t>
      </w:r>
      <w:r>
        <w:softHyphen/>
        <w:t xml:space="preserve">ментов на него. </w:t>
      </w:r>
    </w:p>
    <w:p w:rsidR="00B841BC" w:rsidRDefault="00B841BC">
      <w:pPr>
        <w:shd w:val="clear" w:color="auto" w:fill="FFFFFF"/>
        <w:spacing w:line="240" w:lineRule="atLeast"/>
        <w:ind w:right="151" w:firstLine="540"/>
        <w:jc w:val="both"/>
      </w:pPr>
      <w:r>
        <w:t>Сроки уплаты таможенных платежей уста</w:t>
      </w:r>
      <w:r>
        <w:softHyphen/>
        <w:t>новлены для каждого вида таможенных платежей. В соответст</w:t>
      </w:r>
      <w:r>
        <w:softHyphen/>
        <w:t>вии с Таможенным кодексом РФ по отдельным видам таможен</w:t>
      </w:r>
      <w:r>
        <w:softHyphen/>
        <w:t>ных платежей в исключительных случаях плательщику может быть предоставлена отсрочка или рассрочка уплаты тамо</w:t>
      </w:r>
      <w:r>
        <w:softHyphen/>
        <w:t>женных платежей, относящихся к товарам, на срок не более двух месяцев. На практике, начиная с 1996 г., отсрочка и рассрочка не применяются. В качестве обеспечения уплаты таможенных  платежей  при предоставлении плательщикам отсрочки либо рассрочки, а также в других случаях, предусмотренных   таможенным   законодательством,   таможенные   органы могут  принимать   залог  товаров  и  транспортных  средств, гарантию третьего лица (банка и иного кредитного учреждения, имеющих лицензию Банка России на проведение операций в иностранной валюте и включенных в реестр, который ведет ГТК РФ) либо внесенные на депозит таможенного органа суммы, необходимые для уплаты таможенных платежей. Тамо</w:t>
      </w:r>
      <w:r>
        <w:softHyphen/>
        <w:t>женным   законодательством   определен   порядок   взыскания неуплаченных таможенных платежей, процентов за предостав</w:t>
      </w:r>
      <w:r>
        <w:softHyphen/>
        <w:t xml:space="preserve">ленную отсрочку или рассрочку, а также пени за просрочку уплаты таможенных платежей. </w:t>
      </w:r>
    </w:p>
    <w:p w:rsidR="00B841BC" w:rsidRDefault="00B841BC">
      <w:pPr>
        <w:shd w:val="clear" w:color="auto" w:fill="FFFFFF"/>
        <w:spacing w:line="240" w:lineRule="atLeast"/>
        <w:ind w:right="151" w:firstLine="540"/>
        <w:jc w:val="both"/>
      </w:pPr>
      <w:r>
        <w:t>Не предоставляется отсрочка или рассрочка уплаты таможенных платежей физическим лицам, а также юридическим лицам, пытавшимся уклониться от уплаты таможенных платежей.</w:t>
      </w:r>
    </w:p>
    <w:p w:rsidR="00B841BC" w:rsidRDefault="00B841BC">
      <w:pPr>
        <w:shd w:val="clear" w:color="auto" w:fill="FFFFFF"/>
        <w:spacing w:line="240" w:lineRule="atLeast"/>
        <w:ind w:right="151" w:firstLine="540"/>
        <w:jc w:val="both"/>
      </w:pPr>
      <w:r>
        <w:t xml:space="preserve">Решение о предоставлении отсрочки уплаты таможенных платежей принимает начальник таможенного органа, проводящего таможенное оформление, по письменному заявлению плательщика, составленному в произвольной форме.    </w:t>
      </w:r>
      <w:r>
        <w:tab/>
      </w:r>
    </w:p>
    <w:p w:rsidR="00B841BC" w:rsidRDefault="00B841BC">
      <w:pPr>
        <w:shd w:val="clear" w:color="auto" w:fill="FFFFFF"/>
        <w:spacing w:line="240" w:lineRule="atLeast"/>
        <w:ind w:right="151" w:firstLine="540"/>
        <w:jc w:val="both"/>
      </w:pPr>
      <w:r>
        <w:t>На практике используется также авансовый платеж, который представляет собой сумму денежных средств, внесенных плательщиком   на счет таможенного  органа,  в  зачет будущих таможенных платежей. В ряде случаев таможенным законодательством предусмотрен  возврат  таможенными  органами   излишне   уплаченных</w:t>
      </w:r>
      <w:r>
        <w:br/>
        <w:t>или взысканных таможенных платежей. Порядок такого  возврата разработан ГТК РФ. Авансовый платёж можно вносить как в рублях, так и в иностранной валюте. Без расходования авансовые платежи могут находиться на счёте таможенного органа не более 1 года. По истечении этого срока авансовые платежи подлежат перечислению в ГТК РФ как невостребованные. Поэтому до истечения одного года плательщик должен обратиться в таможенный орган с заявлением о расторжении или о возврате авансовых платежей.</w:t>
      </w:r>
    </w:p>
    <w:p w:rsidR="00B841BC" w:rsidRDefault="00B841BC">
      <w:pPr>
        <w:shd w:val="clear" w:color="auto" w:fill="FFFFFF"/>
        <w:spacing w:line="240" w:lineRule="atLeast"/>
        <w:ind w:right="151" w:firstLine="540"/>
        <w:jc w:val="both"/>
      </w:pPr>
      <w:r>
        <w:t>В ТК предусмотрены меры обеспечения уплаты таможенных платежей. Уплата таможенных платежей может обеспечиваться залогом товаров и транспортных средств, гарантией третьего лица либо внесением на депозит причитающихся сумм.</w:t>
      </w:r>
    </w:p>
    <w:p w:rsidR="00B841BC" w:rsidRDefault="00B841BC">
      <w:pPr>
        <w:shd w:val="clear" w:color="auto" w:fill="FFFFFF"/>
        <w:spacing w:line="240" w:lineRule="atLeast"/>
        <w:ind w:right="151" w:firstLine="540"/>
        <w:jc w:val="both"/>
      </w:pPr>
      <w:r>
        <w:t>При залоге заложенные товары и транспортные средства остаются у залогодателя, если таможенный орган РФ не примет иного решения. Залогодатель не вправе распоряжаться предметами залога без согласия таможенного органа РФ. Оформление залога и обращение взыскания на предмет залога осуществляется в соответствии с законодательством РФ о залоге.</w:t>
      </w:r>
    </w:p>
    <w:p w:rsidR="00B841BC" w:rsidRDefault="00B841BC">
      <w:pPr>
        <w:shd w:val="clear" w:color="auto" w:fill="FFFFFF"/>
        <w:spacing w:line="240" w:lineRule="atLeast"/>
        <w:ind w:right="151" w:firstLine="540"/>
        <w:jc w:val="both"/>
      </w:pPr>
      <w:r>
        <w:t>Взыскание на предмет залога может быть обращено по решению суда, арбитражного суда, третейского суда или на основании исполнительной надписи нотариуса. Если для заключения договора о залоге требовалось согласие или разрешение другого лица или органа; предметом залога является имущество, имеющее значительную историческую, художественную или культурную ценность; залогодатель отсутствует и установить его местонахождение невозможно, то взыскание на предмет залога может быть обращено только по решению суда.</w:t>
      </w:r>
    </w:p>
    <w:p w:rsidR="00B841BC" w:rsidRDefault="00B841BC">
      <w:pPr>
        <w:shd w:val="clear" w:color="auto" w:fill="FFFFFF"/>
        <w:spacing w:line="240" w:lineRule="atLeast"/>
        <w:ind w:right="151" w:firstLine="540"/>
        <w:jc w:val="both"/>
      </w:pPr>
      <w:r>
        <w:t>Предмет залога, на который обращается взыскание, реализуется по рыночной цене на таможенных аукционах, товарных биржах либо через торговые организации и предприятия.</w:t>
      </w:r>
    </w:p>
    <w:p w:rsidR="00B841BC" w:rsidRDefault="00B841BC">
      <w:pPr>
        <w:shd w:val="clear" w:color="auto" w:fill="FFFFFF"/>
        <w:spacing w:line="240" w:lineRule="atLeast"/>
        <w:ind w:right="151" w:firstLine="540"/>
        <w:jc w:val="both"/>
      </w:pPr>
      <w:r>
        <w:t>В качестве обеспечения уплаты таможенных платежей может использоваться гарантия банка и иного кредитного учреждения, получившего лицензию Центрального банка РФ на проведение операций в иностранной валюте. Указанные банки и иные кредитные учреждения включаются по их заявлению в реестр, которые ведёт ГТК. Порядок рассмотрения заявлений банков и иных кредитных учреждений о включении в реестр определяется ГТК.</w:t>
      </w:r>
    </w:p>
    <w:p w:rsidR="00B841BC" w:rsidRDefault="00B841BC">
      <w:pPr>
        <w:shd w:val="clear" w:color="auto" w:fill="FFFFFF"/>
        <w:spacing w:line="240" w:lineRule="atLeast"/>
        <w:ind w:right="151" w:firstLine="540"/>
        <w:jc w:val="both"/>
      </w:pPr>
      <w:r>
        <w:t>При несоблюдении условий гарантии и вышеназванных требований банк и иное кредитное учреждение могут быть исключены из реестра по решению ГТК. При исключении из реестра уплаченный сбор возврату не подлежит.</w:t>
      </w:r>
    </w:p>
    <w:p w:rsidR="00B841BC" w:rsidRDefault="00B841BC">
      <w:pPr>
        <w:shd w:val="clear" w:color="auto" w:fill="FFFFFF"/>
        <w:spacing w:line="240" w:lineRule="atLeast"/>
        <w:ind w:right="151" w:firstLine="540"/>
        <w:jc w:val="both"/>
      </w:pPr>
      <w:r>
        <w:t>На депозит вносится сумма таможенных платежей, которая подлежала бы уплате, если бы товары были выпущены для свободного обращения либо вывезены в соответствии с таможенным режимом экспорта. За время хранения сумм на депозите проценты не начисляются. Порядок внесения на депозит причитающихся сумм и их возврат определяется ГТК.</w:t>
      </w:r>
    </w:p>
    <w:p w:rsidR="00B841BC" w:rsidRDefault="00B841BC">
      <w:pPr>
        <w:shd w:val="clear" w:color="auto" w:fill="FFFFFF"/>
        <w:spacing w:line="240" w:lineRule="atLeast"/>
        <w:ind w:right="151" w:firstLine="540"/>
        <w:jc w:val="both"/>
      </w:pPr>
      <w:r>
        <w:t>В ТК определяются порядок взыскания таможенных платежей и меры ответственности. Неуплаченные таможенные платежи взыскиваются таможенным органом РФ в беспроцентном порядке независимо от времени обнаружения факта неуплаты, за исключением взыскания платежей с физических лиц, перемещающих товары через таможенную границу РФ не для коммерческих целей, с которых взыскание производится в судебном порядке.</w:t>
      </w:r>
    </w:p>
    <w:p w:rsidR="00B841BC" w:rsidRDefault="00B841BC">
      <w:pPr>
        <w:shd w:val="clear" w:color="auto" w:fill="FFFFFF"/>
        <w:spacing w:line="240" w:lineRule="atLeast"/>
        <w:ind w:right="151" w:firstLine="540"/>
        <w:jc w:val="both"/>
      </w:pPr>
      <w:r>
        <w:t>За время задолженности взыскивается  пеня в размере 0,3 процента суммы недоимки за каждый день просрочки, включая день уплаты или взыскания в бесспорном порядке.</w:t>
      </w:r>
    </w:p>
    <w:p w:rsidR="00B841BC" w:rsidRDefault="00B841BC">
      <w:pPr>
        <w:shd w:val="clear" w:color="auto" w:fill="FFFFFF"/>
        <w:spacing w:line="240" w:lineRule="atLeast"/>
        <w:ind w:right="151" w:firstLine="540"/>
        <w:jc w:val="both"/>
      </w:pPr>
      <w:r>
        <w:t>При отсутствии у плательщика денежных средств взыскание обращается на имущество плательщика в соответствии с законодательством РФ.</w:t>
      </w:r>
    </w:p>
    <w:p w:rsidR="00B841BC" w:rsidRDefault="00B841BC">
      <w:pPr>
        <w:shd w:val="clear" w:color="auto" w:fill="FFFFFF"/>
        <w:spacing w:line="240" w:lineRule="atLeast"/>
        <w:ind w:right="151" w:firstLine="540"/>
        <w:jc w:val="both"/>
      </w:pPr>
      <w:r>
        <w:t>При попытке уклонения от уплаты таможенных платежей ГТК по представлению таможенного органа РФ вправе принять решение о приостановлении операций по счетам плательщика до момента фактической уплаты, являющееся обязательным для исполнения банками и иными кредитными учреждениями.</w:t>
      </w:r>
    </w:p>
    <w:p w:rsidR="00B841BC" w:rsidRDefault="00B841BC">
      <w:pPr>
        <w:shd w:val="clear" w:color="auto" w:fill="FFFFFF"/>
        <w:spacing w:line="240" w:lineRule="atLeast"/>
        <w:ind w:right="151" w:firstLine="540"/>
        <w:jc w:val="both"/>
      </w:pPr>
      <w:r>
        <w:t>За неисполнение банками и иными кредитными учреждениями решений таможенных органов РФ о бесспорном взыскании, а также за необоснованные задержки исполнения таких решений эти лица, в том числе и виновные должностные лица, привлекаются  к ответственности в соответствии с ТК.</w:t>
      </w:r>
    </w:p>
    <w:p w:rsidR="00B841BC" w:rsidRDefault="00B841BC">
      <w:pPr>
        <w:shd w:val="clear" w:color="auto" w:fill="FFFFFF"/>
        <w:spacing w:line="240" w:lineRule="atLeast"/>
        <w:ind w:right="151" w:firstLine="540"/>
        <w:jc w:val="both"/>
      </w:pPr>
      <w:r>
        <w:t>В случае если лицо, перемещающее товары и транспортные средства через таможенную границу РФ, не является декларантом, такое лицо несёт солидарную ответственность с декларантом за уплату таможенных платежей.</w:t>
      </w:r>
    </w:p>
    <w:p w:rsidR="00B841BC" w:rsidRDefault="00B841BC">
      <w:pPr>
        <w:shd w:val="clear" w:color="auto" w:fill="FFFFFF"/>
        <w:spacing w:line="240" w:lineRule="atLeast"/>
        <w:ind w:right="151" w:firstLine="540"/>
        <w:jc w:val="both"/>
      </w:pPr>
      <w:r>
        <w:t>В ст. 125 ТК регламентирован порядок возврата излишне уплаченных или взысканных таможенных платежей. Суммы излишне уплаченных или взысканных таможенных платежей подлежат возврату по требованию лица в течение одного года с момента уплаты или взыскания таких платежей. При возврате таможенных платежей проценты с них не выплачиваются. Порядок возврата излишне уплаченных или взысканных таможенных платежей определяется ГТК по согласованию с Министерством финансов РФ.</w:t>
      </w:r>
    </w:p>
    <w:p w:rsidR="00B841BC" w:rsidRDefault="00B841BC">
      <w:pPr>
        <w:shd w:val="clear" w:color="auto" w:fill="FFFFFF"/>
        <w:spacing w:line="240" w:lineRule="atLeast"/>
        <w:ind w:right="151" w:firstLine="540"/>
        <w:jc w:val="both"/>
      </w:pPr>
      <w:r>
        <w:t>На практике возврат таможенной пошлины осуществляется чаще всего в случаях пересчёта сумм таможенных платежей из-за  корректировки таможенной стоимости товара; изменения ставок таможенной пошлины, налогов и сборов; двойного обложения товаров таможенными налогами; несостоявшейся экспортной поставки; предоставления льгот по уплате таможенных пошлин и др.</w:t>
      </w:r>
    </w:p>
    <w:p w:rsidR="00B841BC" w:rsidRDefault="00B841BC">
      <w:pPr>
        <w:shd w:val="clear" w:color="auto" w:fill="FFFFFF"/>
        <w:spacing w:line="240" w:lineRule="atLeast"/>
        <w:ind w:right="151" w:firstLine="540"/>
        <w:jc w:val="both"/>
      </w:pPr>
    </w:p>
    <w:p w:rsidR="00B841BC" w:rsidRDefault="00B841BC">
      <w:pPr>
        <w:pStyle w:val="ConsTitle"/>
        <w:widowControl/>
        <w:numPr>
          <w:ilvl w:val="0"/>
          <w:numId w:val="4"/>
        </w:numPr>
        <w:jc w:val="center"/>
        <w:rPr>
          <w:rFonts w:ascii="Times New Roman" w:hAnsi="Times New Roman" w:cs="Times New Roman"/>
          <w:sz w:val="28"/>
        </w:rPr>
      </w:pPr>
      <w:r>
        <w:rPr>
          <w:rFonts w:ascii="Times New Roman" w:hAnsi="Times New Roman" w:cs="Times New Roman"/>
          <w:sz w:val="28"/>
        </w:rPr>
        <w:t>Уголовная ответственность за уклонение</w:t>
      </w:r>
    </w:p>
    <w:p w:rsidR="00B841BC" w:rsidRDefault="00B841BC">
      <w:pPr>
        <w:pStyle w:val="ConsTitle"/>
        <w:widowControl/>
        <w:ind w:left="360"/>
        <w:jc w:val="center"/>
        <w:rPr>
          <w:rFonts w:ascii="Times New Roman" w:hAnsi="Times New Roman" w:cs="Times New Roman"/>
          <w:sz w:val="28"/>
        </w:rPr>
      </w:pPr>
      <w:r>
        <w:rPr>
          <w:rFonts w:ascii="Times New Roman" w:hAnsi="Times New Roman" w:cs="Times New Roman"/>
          <w:sz w:val="28"/>
        </w:rPr>
        <w:t>от уплаты таможенных платежей.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Это деяние впервые было криминализировано в 1994 г., и с тех пор текст уголовного закона менялся трижды. Однако ст. 194 УК сформулирована излишне абстрактно: в ней почти нет описания признаков основного состава преступления, если не считать указаний на субъект оплаты и крупный размер неуплаты.</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По своему содержанию эта статья охватывает преступления и в таможенной, и в налоговой сферах. Весьма велик объем правовых норм, восполняющих бланкетность нормы. Это таможенное, налоговое, гражданское, административное и иное законодательство, причем само соотношение и условия применения восполняющих норм во многом спорны.</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Эффективное применение ст. 194 УК РФ, на мой взгляд, требует соблюдения следующих основных условий: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1) изучения фактических обстоятельств незаконченности таможенного оформления; обнаружения поддельных документов, связанных с таможенными платежами, явной заниженности таможенных платежей;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2) необходимости устанавливать: а) правовой режим перемещаемых предметов (товаров, автотранспортных средств) именно применительно к уплате таможенных платежей; б) правовое и фактическое значение действий субъекта уплаты, т.е. установить, что они являются уклонением в уголовно - правовом смысле, - неправомерны и направлены на отказ от уплаты или уменьшение уплаты; определить размер суммы неуплаченных таможенных платежей; в) умысел субъекта на уклонение от уплаты;</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3) своевременности решения в интересах государства вопроса о возможности освобождения от уголовной ответственности лица по примечанию 2 к ст. 198 УК, если это может лучше защитить государственные интересы.</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На этой основе обратимся к более специальным вопросам.</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Цели криминализации уклонения от уплаты таможенных платежей, которая была вначале осуществлена путем принятия ст. 162.6 УК РСФСР, а затем ст. 194 УК РФ, определялись новыми экономическими условиями. Государство должно было пресечь посягательства на сложную и разнообразную группу отношений, связанных с таможенной политикой. Ответственность за контрабанду, сохраняя свое значение как средства защиты интересов национальной безопасности, оказалась недостаточно эффективным орудием именно в экономической сфере, преимущественно связанной с реализацией таможенной политики.</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Статья 194 УК РФ для этого установила ответственность лиц, которые хотя законно или с незначительными нарушениями перемещали товары через таможенную границу, не подпадая под признаки субъекта контрабанды и не нарушая интересов национальной безопасности, но, не уплачивая таможенные платежи, нарушали экономические интересы страны. Излишне широкое понимание деяний как контрабанды в ряде случаев может привести к необоснованному обвинению в отмывании денег.</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Предмет уклонения. Он правильно, хотя и неполно, определяется как таможенные платежи. Они взимаются не с любых товаров и иных предметов. В соответствии со ст. ст. 20, 21 Таможенного кодекса РФ может быть запрещен либо ограничен ввоз в Российскую Федерацию и вывоз из Российской Федерации товаров и транспортных средств по соображениям государственной безопасности, защиты общественного порядка, экономической политики и иным. Запрещенные к ввозу и вывозу товары и транспортные средства подлежат немедленному вывозу за пределы РФ либо возврату на территорию РФ, если не предусмотрена конфискация этих товаров и транспортных средств.</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Таможенные же платежи взимаются с товаров и транспортных средств, не запрещенных к ввозу и вывозу и не подпадающих полностью или частично под ограничения на ввоз и вывоз. Поэтому предмет уклонения от уплаты таможенных платежей распространяется только на таможенные платежи и соответственно товары и транспортные средства, разрешенные к ввозу и вывозу при условии уплаты этих платежей.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Разрешенные к ввозу и вывозу товары и транспортные средства, являясь предметом уклонения от уплаты таможенных платежей, по общему правилу не являются предметом контрабанды. Эта позиция опирается как на предписания Таможенного кодекса, разграничивающего перемещаемые предметы по их правовому положению, так и на решение законодателя о выделении ч. 2 ст. 188 УК РФ (по признаку предмета преступления), что позволило наиболее четко выразить основной объект посягательства контрабанды - национальную безопасность страны, ее политические, международные и иные интересы.</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Таким образом, предмет посягательства отграничивает уклонение от уплаты таможенных платежей от контрабанды.</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Признак "перемещение через таможенную границу РФ". Он является важнейшим для состава контрабанды. Без него контрабанды нет. Но обязательно нужно уяснить, как он оценивается применительно к ст. 194 УК. Трудность здесь связана с тем, что по природе вещей неуплата таможенных платежей происходит обычно после перемещения товаров и иных предметов через таможенную границу, а в тексте статьи УК об этом ничего не говорится. Поэтому нередко следователи квалифицируют как контрабанду действия лиц, которые законно, т.е. с соблюдением соответствующих правил, переместили через таможенную границу предметы, подлежащие таможенному обложению, но затем различными способами уклонились от уплаты таможенных платежей. Судебная практика обоснованно признает такие деяния уклонением от уплаты таможенных платежей, а не контрабандой. Так, постановлением президиума Мосгорсуда от 14 сентября 2000 г. были изменены приговор одного из межмуниципальных районных судов Москвы и определение судебной коллегии по уголовным делам Московского городского суда со ст. 188 ч. 3 п. "а" на ст. 194 УК РФ именно со ссылкой на то, что подсудимый выполнил необходимые требования при пересечении таможенной границы, т.е. переместил предметы законно, но не доставил автомашины на внутреннюю таможню Московского региона, где должно было произойти их окончательное оформление и освобождение от таможенного контроля, тем самым уклонившись от уплаты таможенных платежей.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Это решение совершенно верно. Во всех случаях, если подлежащие таможенному обложению товары, автотранспортные средства законно оказались на территории РФ, контрабанда, как и любое иное преступление, предусматривающее незаконное пересечение границы либо незаконное перемещение через таможенную границу, исключается безусловно.</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Для квалификации деяния по ст. 194 УК РФ, учитывая сложную процедуру таможенного оформления, необходимо определить, что является таможенной границей (этот вопрос, в частности, возникал применительно к въезду и выезду на и со складов временного хранения), какова процедура перемещения предметов через таможенную границу, что является ее началом и окончанием.</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Приведенное решение Мосгорсуда решает важные дополнительные вопросы, касающиеся разграничения уклонения от уплаты таможенных платежей и контрабанды. Прежде всего, это оценка случаев, когда лицо при перемещении предметов через таможенную внешнюю границу начинает таможенное оформление, но полностью его не завершает. Можно с полным основанием полагать, что в таких ситуациях контрабанда исключается, если перемещались предметы, в отношении которых отсутствует запрещение на ввоз или вывоз либо не подпадающие по качеству и объему под законные ограничения, и причем в процессе перемещения объекты были предъявлены таможенному контролю либо перемещались так, что осуществление таможенного контроля, необходимого для признания ввоза или вывоза разрешенным, было возможно.</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Например, если в процессе перемещения транспортного средства было установлено, что оно не является вооружением как видом боевой техники и отсутствуют препятствия к ввозу данного вида или количества автотранспортных средств, то уже этим фактом даже при незаконченности таможенных процедур исключается как контрабанда, так и иные преступления, связанные с незаконным перемещением через таможенную границу. В то же время, если на последующих этапах таможенного оформления будут предприняты незаконные действия, не исключающие законность ввоза / вывоза, но влияющие на исчисление и (или) уплату таможенных платежей, может иметь место - при наличии иных условий - уклонение от уплаты таможенных платежей.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Такая позиция опирается на ст. ст. 188, 194 УК РФ. Контрабанда здесь понимается как перемещение через таможенную границу, обязательно совершенное способом, указанным в ч. 1 ст. 188. Для уклонения же от уплаты таможенных платежей оно не обязательно. Здесь необходимо вновь подчеркнуть, что и отсутствие незаконного способа перемещения, указанного в ст. 188, исключая контрабанду, не препятствует при наличии иных признаков квалифицировать деяние как уклонение от уплаты таможенных платежей.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Уклонение как признак объективной стороны. Здесь нужно отличать такое уклонение от неуплаты задолженности по таможенным платежам и от контрабанды. Для этого должна быть установлена направленность действий (бездействия) субъекта и их правовая природа. В литературе правильно указано, что "уклонение от уплаты таможенных платежей может выразиться в заявлении в таможенной декларации и иных документах, необходимых для таможенных целей, недостоверных сведений о таможенном режиме, таможенной стоимости, стране происхождения товаров и транспортных средств или в заявлении иных недостоверных сведений, дающих основания для освобождения от таможенных платежей или занижения их размера".</w:t>
      </w:r>
      <w:r>
        <w:rPr>
          <w:rStyle w:val="a7"/>
          <w:rFonts w:ascii="Times New Roman" w:hAnsi="Times New Roman" w:cs="Times New Roman"/>
          <w:sz w:val="24"/>
        </w:rPr>
        <w:footnoteReference w:id="1"/>
      </w:r>
      <w:r>
        <w:rPr>
          <w:rFonts w:ascii="Times New Roman" w:hAnsi="Times New Roman" w:cs="Times New Roman"/>
          <w:sz w:val="24"/>
        </w:rPr>
        <w:t xml:space="preserve"> Автор продолжает перечисление этих действий. Здесь важно, что хотя эти действия и совпадают в своем физическом выражении с недостоверным декларированием, как оно понимается в ст. 188 УК РФ, все же с правовых позиций представляют собой способы уклонения от уплаты таможенных платежей. Эти действия осуществляются именно для неуплаты таможенных платежей, но вовсе не предназначены для собственно перемещения предметов, которое является правомерным, но требующим последующей уплаты таможенных платежей. Поэтому квалификация уклонения от уплаты таможенных платежей требует установления направленности нарушений на то, чтобы полностью или частично избежать начисления таможенных платежей и соответственно их уплаты либо избежать собственно уплаты таможенных платежей.</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В то же время контрабанда требует направленности нарушений процедур таможенного контроля непосредственно на перемещение предметов, могущих в противном случае быть не разрешенными к ввозу или вывозу.</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Субъект уплаты таможенных платежей, как это происходит и с налоговыми платежами, нередко стремится к законной минимизации таможенных и налоговых платежей. Возможно, при этом он неверно оценивает юридическую природу совершенных им сделок, режим перемещаемого имущества, свои обязанности в отношении декларирования товаров и т.п. Это подтверждается большим количеством дел о спорах между юридическими лицами и таможенными органами, которые рассматриваются в арбитражных судах, причем значительная часть исков налогоплательщиков, в том числе плательщиков таможенных платежей, арбитражными судами удовлетворяется. Поэтому в таких случаях не стоит оказывать ненужное воздействие на хозяйствующих субъектов, чтобы не расходовать понапрасну ресурс правоохранительных органов, их силы и средства.</w:t>
      </w:r>
    </w:p>
    <w:p w:rsidR="00B841BC" w:rsidRDefault="00B841BC">
      <w:pPr>
        <w:pStyle w:val="ConsNormal"/>
        <w:widowControl/>
        <w:ind w:firstLine="540"/>
        <w:jc w:val="both"/>
        <w:rPr>
          <w:rFonts w:ascii="Times New Roman" w:hAnsi="Times New Roman" w:cs="Times New Roman"/>
          <w:sz w:val="24"/>
        </w:rPr>
      </w:pPr>
      <w:r>
        <w:rPr>
          <w:rFonts w:ascii="Times New Roman" w:hAnsi="Times New Roman" w:cs="Times New Roman"/>
          <w:sz w:val="24"/>
        </w:rPr>
        <w:t>В этом смысле было бы правильно разграничивать действия по уклонению от уплаты таможенных платежей, могущие образовать при наличии указанных условий состав данного преступления, и действия, которые, будучи, возможно, неправомерными, образуют предмет спора, решаемого в судебном порядке. Это трудная проблема, и можно лишь посоветовать шире использовать помощь специалистов в области таможенного дела, могущих дать объективную правовую оценку положения.</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center"/>
        <w:rPr>
          <w:b/>
          <w:bCs/>
        </w:rPr>
      </w:pPr>
      <w:r>
        <w:rPr>
          <w:b/>
          <w:bCs/>
        </w:rPr>
        <w:t>ЗАКЛЮЧЕНИЕ.</w:t>
      </w:r>
    </w:p>
    <w:p w:rsidR="00B841BC" w:rsidRDefault="00B841BC">
      <w:pPr>
        <w:pStyle w:val="a5"/>
        <w:spacing w:line="240" w:lineRule="atLeast"/>
      </w:pPr>
      <w:r>
        <w:t>Таким образом, таможенные платежи – таможенная пошлина, налоги, сборы и другие платежи взимаемые в установленном порядке таможенными органами РФ.</w:t>
      </w:r>
    </w:p>
    <w:p w:rsidR="00B841BC" w:rsidRDefault="00B841BC">
      <w:pPr>
        <w:shd w:val="clear" w:color="auto" w:fill="FFFFFF"/>
        <w:spacing w:line="240" w:lineRule="atLeast"/>
        <w:ind w:right="151" w:firstLine="540"/>
        <w:jc w:val="both"/>
      </w:pPr>
      <w:r>
        <w:t>Таможенная пошлина – обязательный взнос, либо вид таможенного платежа.</w:t>
      </w:r>
    </w:p>
    <w:p w:rsidR="00B841BC" w:rsidRDefault="00B841BC">
      <w:pPr>
        <w:shd w:val="clear" w:color="auto" w:fill="FFFFFF"/>
        <w:spacing w:line="240" w:lineRule="atLeast"/>
        <w:ind w:right="151" w:firstLine="540"/>
        <w:jc w:val="both"/>
      </w:pPr>
      <w:r>
        <w:t>НДС – косвенный налог, уплачиваемый конечным потребителем при покупке товаров и услуг, а также вид таможенного платежа, взимаемого таможенными органами РФ при ввозе товаров на таможенную территорию РФ и перечисляемого в доход федерального бюджета.</w:t>
      </w:r>
    </w:p>
    <w:p w:rsidR="00B841BC" w:rsidRDefault="00B841BC">
      <w:pPr>
        <w:shd w:val="clear" w:color="auto" w:fill="FFFFFF"/>
        <w:spacing w:line="240" w:lineRule="atLeast"/>
        <w:ind w:right="151" w:firstLine="540"/>
        <w:jc w:val="both"/>
      </w:pPr>
      <w:r>
        <w:t>Акцизы – косвенные налоги, включаемые в цену товара (продукции) или тариф и оплачиваемые покупателем.</w:t>
      </w:r>
    </w:p>
    <w:p w:rsidR="00B841BC" w:rsidRDefault="00B841BC">
      <w:pPr>
        <w:shd w:val="clear" w:color="auto" w:fill="FFFFFF"/>
        <w:spacing w:line="240" w:lineRule="atLeast"/>
        <w:ind w:right="151" w:firstLine="540"/>
        <w:jc w:val="both"/>
      </w:pPr>
      <w:r>
        <w:t>Таможенные сборы - постоянные и временные взносы лицензионные, марочные, за оформление и хранение товаров и т.д., взимаемые в установленном порядке в национальной и (или) иностранной валюте, наряду с таможенными пошлинами и др. платежами.</w:t>
      </w:r>
    </w:p>
    <w:p w:rsidR="00B841BC" w:rsidRDefault="00B841BC">
      <w:pPr>
        <w:shd w:val="clear" w:color="auto" w:fill="FFFFFF"/>
        <w:spacing w:line="240" w:lineRule="atLeast"/>
        <w:ind w:right="151" w:firstLine="540"/>
        <w:jc w:val="both"/>
      </w:pPr>
      <w:r>
        <w:t>Таможенные платежи уплачиваются непосредственно декларантом либо иными лицами в соответствии с таможенным законодательством.</w:t>
      </w:r>
    </w:p>
    <w:p w:rsidR="00B841BC" w:rsidRDefault="00B841BC">
      <w:pPr>
        <w:shd w:val="clear" w:color="auto" w:fill="FFFFFF"/>
        <w:spacing w:line="240" w:lineRule="atLeast"/>
        <w:ind w:right="151" w:firstLine="540"/>
        <w:jc w:val="both"/>
      </w:pPr>
      <w:r>
        <w:t>Лицо, ответственное за уплату таможенных платежей, несёт ответственность перед таможенными органами за правильное исчисление и своевременную уплату таможенных платежей.</w:t>
      </w:r>
    </w:p>
    <w:p w:rsidR="00B841BC" w:rsidRDefault="00B841BC">
      <w:pPr>
        <w:shd w:val="clear" w:color="auto" w:fill="FFFFFF"/>
        <w:spacing w:line="240" w:lineRule="atLeast"/>
        <w:ind w:right="151" w:firstLine="540"/>
        <w:jc w:val="both"/>
      </w:pPr>
      <w:r>
        <w:t>Таможенные платежи уплачиваются до или одновременно с принятием таможенной декларации</w:t>
      </w:r>
    </w:p>
    <w:p w:rsidR="00B841BC" w:rsidRDefault="00B841BC">
      <w:pPr>
        <w:shd w:val="clear" w:color="auto" w:fill="FFFFFF"/>
        <w:spacing w:line="240" w:lineRule="atLeast"/>
        <w:ind w:right="151" w:firstLine="540"/>
        <w:jc w:val="both"/>
      </w:pPr>
      <w:r>
        <w:t>В исключительных случаях таможенным органом может быть предоставлена  отсрочка или рассрочка уплаты таможенной пошлины и налогов, относящихся к товарам.</w:t>
      </w:r>
    </w:p>
    <w:p w:rsidR="00B841BC" w:rsidRDefault="00B841BC">
      <w:pPr>
        <w:shd w:val="clear" w:color="auto" w:fill="FFFFFF"/>
        <w:spacing w:line="240" w:lineRule="atLeast"/>
        <w:ind w:right="151" w:firstLine="540"/>
        <w:jc w:val="both"/>
      </w:pPr>
      <w:r>
        <w:t>Таможенные платежи уплачиваются таможенному органу, производящему таможенное оформление товаров,  и т.д.</w:t>
      </w:r>
    </w:p>
    <w:p w:rsidR="00B841BC" w:rsidRDefault="00B841BC">
      <w:pPr>
        <w:shd w:val="clear" w:color="auto" w:fill="FFFFFF"/>
        <w:spacing w:line="240" w:lineRule="atLeast"/>
        <w:ind w:right="151" w:firstLine="540"/>
        <w:jc w:val="both"/>
      </w:pPr>
      <w:r>
        <w:t>Правовая база таможенных платежей состоит из внутреннего таможенного законодательства и международно–правовых договоров и соглашений с участием России, касающихся таможенных вопросов.</w:t>
      </w:r>
    </w:p>
    <w:p w:rsidR="00B841BC" w:rsidRDefault="00B841BC">
      <w:pPr>
        <w:shd w:val="clear" w:color="auto" w:fill="FFFFFF"/>
        <w:spacing w:line="240" w:lineRule="atLeast"/>
        <w:ind w:right="151" w:firstLine="540"/>
        <w:jc w:val="both"/>
      </w:pPr>
      <w:r>
        <w:t>В случае возникновения противоречия между нормой внутреннего законодательства и предписанием, установленным в международном договоре, будет действовать международно-правовая норма.</w:t>
      </w:r>
    </w:p>
    <w:p w:rsidR="00B841BC" w:rsidRDefault="00B841BC">
      <w:pPr>
        <w:shd w:val="clear" w:color="auto" w:fill="FFFFFF"/>
        <w:spacing w:line="240" w:lineRule="atLeast"/>
        <w:ind w:right="151" w:firstLine="540"/>
        <w:jc w:val="both"/>
      </w:pPr>
      <w:r>
        <w:t>Нормативно – правовая база таможенно–тарифного регулирования в России имеет ряд особенностей, в частности:</w:t>
      </w:r>
    </w:p>
    <w:p w:rsidR="00B841BC" w:rsidRDefault="00B841BC">
      <w:pPr>
        <w:numPr>
          <w:ilvl w:val="0"/>
          <w:numId w:val="3"/>
        </w:numPr>
        <w:shd w:val="clear" w:color="auto" w:fill="FFFFFF"/>
        <w:spacing w:line="240" w:lineRule="atLeast"/>
        <w:ind w:right="151"/>
        <w:jc w:val="both"/>
      </w:pPr>
      <w:r>
        <w:t>нестабильность и недостаточно высокий уровень систематизации;</w:t>
      </w:r>
    </w:p>
    <w:p w:rsidR="00B841BC" w:rsidRDefault="00B841BC">
      <w:pPr>
        <w:numPr>
          <w:ilvl w:val="0"/>
          <w:numId w:val="3"/>
        </w:numPr>
        <w:shd w:val="clear" w:color="auto" w:fill="FFFFFF"/>
        <w:spacing w:line="240" w:lineRule="atLeast"/>
        <w:ind w:right="151"/>
        <w:jc w:val="both"/>
      </w:pPr>
      <w:r>
        <w:t>значительный удельный вес подзаконных актов, прежде всего издаваемых ГТК РФ;</w:t>
      </w:r>
    </w:p>
    <w:p w:rsidR="00B841BC" w:rsidRDefault="00B841BC">
      <w:pPr>
        <w:numPr>
          <w:ilvl w:val="0"/>
          <w:numId w:val="3"/>
        </w:numPr>
        <w:shd w:val="clear" w:color="auto" w:fill="FFFFFF"/>
        <w:spacing w:line="240" w:lineRule="atLeast"/>
        <w:ind w:right="151"/>
        <w:jc w:val="both"/>
      </w:pPr>
      <w:r>
        <w:t>должностные лица таможенных органов наделены значительными дискреционными полномочиями, реализуемыми ими по собственному усмотрению.</w:t>
      </w:r>
    </w:p>
    <w:p w:rsidR="00B841BC" w:rsidRDefault="00B841BC">
      <w:pPr>
        <w:pStyle w:val="a5"/>
        <w:spacing w:line="240" w:lineRule="atLeast"/>
      </w:pPr>
      <w:r>
        <w:t>Поэтому особую актуальность приобретает проблема информирования и консультирования участников внешнеэкономической деятельности по вопросам таможенно – тарифного регулирования.</w:t>
      </w:r>
    </w:p>
    <w:p w:rsidR="00B841BC" w:rsidRDefault="00B841BC">
      <w:pPr>
        <w:shd w:val="clear" w:color="auto" w:fill="FFFFFF"/>
        <w:spacing w:line="240" w:lineRule="atLeast"/>
        <w:ind w:right="151" w:firstLine="540"/>
        <w:jc w:val="both"/>
      </w:pPr>
      <w:r>
        <w:t>Обеспечение их информацией о причинах принятого таможенными органами решения, его действия или бездействия и консультирование по вопросам таможенного законодательства представляют собой важную юридическую гарантию защиты лица, выступающего субъектом таможенных правоотношений, от возможных проявлений административного произвола со стороны должностных лиц таможенных органов.</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center"/>
        <w:rPr>
          <w:b/>
          <w:bCs/>
        </w:rPr>
      </w:pPr>
      <w:r>
        <w:rPr>
          <w:b/>
          <w:bCs/>
        </w:rPr>
        <w:t>Список используемой литературы:</w:t>
      </w:r>
    </w:p>
    <w:p w:rsidR="00B841BC" w:rsidRDefault="00B841BC">
      <w:pPr>
        <w:shd w:val="clear" w:color="auto" w:fill="FFFFFF"/>
        <w:spacing w:line="240" w:lineRule="atLeast"/>
        <w:ind w:right="151" w:firstLine="540"/>
        <w:jc w:val="both"/>
      </w:pPr>
    </w:p>
    <w:p w:rsidR="00B841BC" w:rsidRDefault="00B841BC">
      <w:pPr>
        <w:pStyle w:val="a5"/>
        <w:spacing w:line="240" w:lineRule="atLeast"/>
      </w:pPr>
      <w:r>
        <w:t>1. Таможенный кодекс РФ принят 18 июня 1993 г. (с изменениями и дополнениями).</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2. Уголовный кодекс РФ от 01.01.97.</w:t>
      </w:r>
    </w:p>
    <w:p w:rsidR="00B841BC" w:rsidRDefault="00B841BC">
      <w:pPr>
        <w:shd w:val="clear" w:color="auto" w:fill="FFFFFF"/>
        <w:spacing w:line="240" w:lineRule="atLeast"/>
        <w:ind w:right="151" w:firstLine="540"/>
        <w:jc w:val="both"/>
      </w:pPr>
      <w:r>
        <w:t xml:space="preserve"> </w:t>
      </w:r>
    </w:p>
    <w:p w:rsidR="00B841BC" w:rsidRDefault="00B841BC">
      <w:pPr>
        <w:shd w:val="clear" w:color="auto" w:fill="FFFFFF"/>
        <w:spacing w:line="240" w:lineRule="atLeast"/>
        <w:ind w:right="151" w:firstLine="540"/>
        <w:jc w:val="both"/>
      </w:pPr>
      <w:r>
        <w:t>3. Федеральный закон РФ «О таможенном тарифе» от 21.05. 93, № 5003 – 1.</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4.. Федеральный закон  «О внесении дополнений в Закон РФ «О таможенном тарифе» от 25.11.95  №  185 – ФЗ.</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 xml:space="preserve">5.. Федеральный закон «Об акцизах» от 06.12.91, № 1993 – 1. (Утратил своё действие). </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6. Федеральный закон РФ от 14.02.98. № 29 – ФЗ «О внесении изменений и дополнений в Федеральный закон «Об акцизах»».</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7. Федеральный закон от 06.01.99. № 10 – ФЗ «О внесении дополнений в отдельные законы РФ о налогах».</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8. Временная инструкция о взимании таможенных платежей от 08.06.95 № 01 – 20/8107.</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9. Все пошлины, сборы, платежи и налоги на таможне. Практическое пособие. Под общей ред. В.В. Карпова. М., 1997.</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10. Практика таможенного регулирования. Ю.М. Петров, И.В. Кудрявцева. М., «Автор», 1994.</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11. Основы таможенного дела. Под общей ред. В.Г. Драганова. М., «Экономика», 1998.</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12. Таможня. Вопросы – ответы. Справочно – методическое пособие. М., Федеративная Книготорговая Компания, 1997.</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13. Таможенное право. Учебник. Отв. Ред. Габричидзе Б.Н., Из-во БЕК, М., 1995.</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14. Таможенный энциклопедический словарь. В 2-х томах. В.А. Беляшов. М., «Летописец», 1999.</w:t>
      </w:r>
    </w:p>
    <w:p w:rsidR="00B841BC" w:rsidRDefault="00B841BC">
      <w:pPr>
        <w:shd w:val="clear" w:color="auto" w:fill="FFFFFF"/>
        <w:spacing w:line="240" w:lineRule="atLeast"/>
        <w:ind w:right="151" w:firstLine="540"/>
        <w:jc w:val="both"/>
      </w:pPr>
    </w:p>
    <w:p w:rsidR="00B841BC" w:rsidRDefault="00B841BC">
      <w:pPr>
        <w:shd w:val="clear" w:color="auto" w:fill="FFFFFF"/>
        <w:spacing w:line="240" w:lineRule="atLeast"/>
        <w:ind w:right="151" w:firstLine="540"/>
        <w:jc w:val="both"/>
      </w:pPr>
      <w:r>
        <w:t>15. Журнал «Бухгалтерский учёт» 1998 г., № 2,3,4,5,6,7. «Правовое регулирование таможенных платежей. А.Н. Козырин».</w:t>
      </w:r>
    </w:p>
    <w:p w:rsidR="00B841BC" w:rsidRDefault="00B841BC">
      <w:pPr>
        <w:shd w:val="clear" w:color="auto" w:fill="FFFFFF"/>
        <w:spacing w:line="240" w:lineRule="atLeast"/>
        <w:ind w:right="151" w:firstLine="540"/>
        <w:jc w:val="both"/>
      </w:pPr>
    </w:p>
    <w:p w:rsidR="00B841BC" w:rsidRDefault="00B841BC">
      <w:pPr>
        <w:pStyle w:val="ConsNonformat"/>
        <w:widowControl/>
        <w:ind w:firstLine="540"/>
        <w:rPr>
          <w:rFonts w:ascii="Times New Roman" w:hAnsi="Times New Roman" w:cs="Times New Roman"/>
          <w:sz w:val="24"/>
        </w:rPr>
      </w:pPr>
      <w:r>
        <w:rPr>
          <w:rFonts w:ascii="Times New Roman" w:hAnsi="Times New Roman" w:cs="Times New Roman"/>
          <w:sz w:val="24"/>
        </w:rPr>
        <w:t>16. "Законность" № 1, 2001 г. «А. Жалинский . Уголовная   ответственность  за  уклонение  от  уплаты  таможенных платежей».</w:t>
      </w:r>
    </w:p>
    <w:p w:rsidR="00B841BC" w:rsidRDefault="00B841BC">
      <w:pPr>
        <w:shd w:val="clear" w:color="auto" w:fill="FFFFFF"/>
        <w:spacing w:line="240" w:lineRule="atLeast"/>
        <w:ind w:right="151" w:firstLine="540"/>
        <w:jc w:val="both"/>
      </w:pPr>
      <w:r>
        <w:t xml:space="preserve"> </w:t>
      </w:r>
    </w:p>
    <w:p w:rsidR="00B841BC" w:rsidRDefault="00B841BC">
      <w:pPr>
        <w:shd w:val="clear" w:color="auto" w:fill="FFFFFF"/>
        <w:spacing w:line="216" w:lineRule="exact"/>
        <w:ind w:right="151" w:firstLine="540"/>
        <w:jc w:val="both"/>
      </w:pPr>
    </w:p>
    <w:p w:rsidR="00B841BC" w:rsidRDefault="00B841BC">
      <w:pPr>
        <w:shd w:val="clear" w:color="auto" w:fill="FFFFFF"/>
        <w:spacing w:line="216" w:lineRule="exact"/>
        <w:ind w:right="151" w:firstLine="540"/>
        <w:jc w:val="both"/>
      </w:pPr>
    </w:p>
    <w:p w:rsidR="00B841BC" w:rsidRDefault="00B841BC">
      <w:bookmarkStart w:id="0" w:name="_GoBack"/>
      <w:bookmarkEnd w:id="0"/>
    </w:p>
    <w:sectPr w:rsidR="00B841BC">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056" w:rsidRDefault="008D3056">
      <w:r>
        <w:separator/>
      </w:r>
    </w:p>
  </w:endnote>
  <w:endnote w:type="continuationSeparator" w:id="0">
    <w:p w:rsidR="008D3056" w:rsidRDefault="008D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056" w:rsidRDefault="008D3056">
      <w:r>
        <w:separator/>
      </w:r>
    </w:p>
  </w:footnote>
  <w:footnote w:type="continuationSeparator" w:id="0">
    <w:p w:rsidR="008D3056" w:rsidRDefault="008D3056">
      <w:r>
        <w:continuationSeparator/>
      </w:r>
    </w:p>
  </w:footnote>
  <w:footnote w:id="1">
    <w:p w:rsidR="00B841BC" w:rsidRDefault="00B841BC">
      <w:pPr>
        <w:pStyle w:val="a6"/>
      </w:pPr>
      <w:r>
        <w:rPr>
          <w:rStyle w:val="a7"/>
        </w:rPr>
        <w:footnoteRef/>
      </w:r>
      <w:r>
        <w:t xml:space="preserve"> Волженкин Б.В. Экономические преступления. Спб., 1999, с. 202 - 203.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BC" w:rsidRDefault="00B841BC">
    <w:pPr>
      <w:pStyle w:val="a3"/>
      <w:framePr w:wrap="around" w:vAnchor="text" w:hAnchor="margin" w:xAlign="center" w:y="1"/>
      <w:rPr>
        <w:rStyle w:val="a4"/>
      </w:rPr>
    </w:pPr>
  </w:p>
  <w:p w:rsidR="00B841BC" w:rsidRDefault="00B841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BC" w:rsidRDefault="00D51192">
    <w:pPr>
      <w:pStyle w:val="a3"/>
      <w:framePr w:wrap="around" w:vAnchor="text" w:hAnchor="margin" w:xAlign="center" w:y="1"/>
      <w:rPr>
        <w:rStyle w:val="a4"/>
      </w:rPr>
    </w:pPr>
    <w:r>
      <w:rPr>
        <w:rStyle w:val="a4"/>
        <w:noProof/>
      </w:rPr>
      <w:t>1</w:t>
    </w:r>
  </w:p>
  <w:p w:rsidR="00B841BC" w:rsidRDefault="00B841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F04C0"/>
    <w:multiLevelType w:val="hybridMultilevel"/>
    <w:tmpl w:val="EABA8E3C"/>
    <w:lvl w:ilvl="0" w:tplc="4A6A4D04">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46AE39F0"/>
    <w:multiLevelType w:val="hybridMultilevel"/>
    <w:tmpl w:val="7730EE6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B413AF"/>
    <w:multiLevelType w:val="hybridMultilevel"/>
    <w:tmpl w:val="FD96F0C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C407FA8"/>
    <w:multiLevelType w:val="hybridMultilevel"/>
    <w:tmpl w:val="EA9279DC"/>
    <w:lvl w:ilvl="0" w:tplc="EFC8606E">
      <w:start w:val="1"/>
      <w:numFmt w:val="bullet"/>
      <w:lvlText w:val="—"/>
      <w:lvlJc w:val="left"/>
      <w:pPr>
        <w:tabs>
          <w:tab w:val="num" w:pos="1440"/>
        </w:tabs>
        <w:ind w:left="1440" w:hanging="90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41BC"/>
    <w:rsid w:val="008D3056"/>
    <w:rsid w:val="00B841BC"/>
    <w:rsid w:val="00BD169C"/>
    <w:rsid w:val="00D51192"/>
    <w:rsid w:val="00EA5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7B4DD-16C3-4EBD-BCE8-75513B4C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240" w:lineRule="atLeast"/>
      <w:ind w:right="151" w:firstLine="54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Indent"/>
    <w:basedOn w:val="a"/>
    <w:pPr>
      <w:shd w:val="clear" w:color="auto" w:fill="FFFFFF"/>
      <w:spacing w:line="216" w:lineRule="exact"/>
      <w:ind w:right="151" w:firstLine="540"/>
      <w:jc w:val="both"/>
    </w:p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6">
    <w:name w:val="footnote text"/>
    <w:basedOn w:val="a"/>
    <w:semiHidden/>
    <w:rPr>
      <w:sz w:val="20"/>
      <w:szCs w:val="20"/>
    </w:rPr>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7246</Words>
  <Characters>41308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 Компьютер</Company>
  <LinksUpToDate>false</LinksUpToDate>
  <CharactersWithSpaces>48458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Наташа</dc:creator>
  <cp:keywords/>
  <dc:description/>
  <cp:lastModifiedBy>admin</cp:lastModifiedBy>
  <cp:revision>2</cp:revision>
  <cp:lastPrinted>2003-04-23T12:20:00Z</cp:lastPrinted>
  <dcterms:created xsi:type="dcterms:W3CDTF">2014-02-10T08:21:00Z</dcterms:created>
  <dcterms:modified xsi:type="dcterms:W3CDTF">2014-02-10T08:21:00Z</dcterms:modified>
</cp:coreProperties>
</file>