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САНКТ-ПЕТЕРБУРГСКИЙ ГОСУДАРСТВЕННЫЙ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МОРСКОЙ ТЕХНИЧЕСКИЙ УНИВЕРСИТЕТ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ФАКУЛЬТЕТ МОРСКОГО ПРИБОРОСТРОЕНИЯ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КАФЕДРА ФИЗИКИ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КУРСОВАЯ РАБОТА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Style w:val="2"/>
        <w:rPr>
          <w:rFonts w:ascii="Courier New" w:hAnsi="Courier New"/>
          <w:sz w:val="32"/>
          <w:lang w:val="ru-RU"/>
        </w:rPr>
      </w:pPr>
      <w:r>
        <w:rPr>
          <w:rFonts w:ascii="Courier New" w:hAnsi="Courier New"/>
          <w:sz w:val="32"/>
          <w:lang w:val="ru-RU"/>
        </w:rPr>
        <w:t>АНАЛИЗ СФЕРИЧЕСКОГО</w:t>
      </w:r>
    </w:p>
    <w:p w:rsidR="003B033D" w:rsidRDefault="003B033D">
      <w:pPr>
        <w:pStyle w:val="2"/>
        <w:rPr>
          <w:rFonts w:ascii="Courier New" w:hAnsi="Courier New"/>
          <w:sz w:val="32"/>
          <w:lang w:val="ru-RU"/>
        </w:rPr>
      </w:pPr>
      <w:r>
        <w:rPr>
          <w:rFonts w:ascii="Courier New" w:hAnsi="Courier New"/>
          <w:sz w:val="32"/>
          <w:lang w:val="ru-RU"/>
        </w:rPr>
        <w:t>ПЬЕЗОКЕРАМИЧЕСКОГО ПРЕОБРАЗОВАТЕЛЯ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                                                                     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                                                                                            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                       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ВЫПОЛНИЛ:</w:t>
      </w:r>
    </w:p>
    <w:p w:rsidR="003B033D" w:rsidRDefault="003B033D">
      <w:pPr>
        <w:pStyle w:val="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СТУДЕНТ ГРУППЫ 34РК1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 w:rsidRPr="00B262A5">
        <w:rPr>
          <w:rFonts w:ascii="Courier New" w:hAnsi="Courier New"/>
          <w:i/>
          <w:sz w:val="28"/>
        </w:rPr>
        <w:t>СУХАРЕВ Р.М.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ПРОВЕРИЛ: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ПУГАЧЕВ С.И.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САНКТ-ПЕТЕРБУРГ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ОСЕННИЙ СЕМЕСТР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1999г.</w:t>
      </w:r>
    </w:p>
    <w:p w:rsidR="003B033D" w:rsidRDefault="003B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Style w:val="1"/>
        <w:rPr>
          <w:rFonts w:ascii="Courier New" w:hAnsi="Courier New"/>
          <w:b/>
        </w:rPr>
      </w:pPr>
      <w:r>
        <w:rPr>
          <w:rFonts w:ascii="Courier New" w:hAnsi="Courier New"/>
          <w:b/>
        </w:rPr>
        <w:t>СОДЕРЖАНИЕ</w:t>
      </w: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tbl>
      <w:tblPr>
        <w:tblW w:w="0" w:type="auto"/>
        <w:tblInd w:w="148" w:type="dxa"/>
        <w:tblLayout w:type="fixed"/>
        <w:tblLook w:val="0000" w:firstRow="0" w:lastRow="0" w:firstColumn="0" w:lastColumn="0" w:noHBand="0" w:noVBand="0"/>
      </w:tblPr>
      <w:tblGrid>
        <w:gridCol w:w="7757"/>
        <w:gridCol w:w="1417"/>
      </w:tblGrid>
      <w:tr w:rsidR="003B033D">
        <w:trPr>
          <w:trHeight w:val="653"/>
        </w:trPr>
        <w:tc>
          <w:tcPr>
            <w:tcW w:w="7757" w:type="dxa"/>
          </w:tcPr>
          <w:p w:rsidR="003B033D" w:rsidRDefault="003B033D">
            <w:pPr>
              <w:numPr>
                <w:ilvl w:val="0"/>
                <w:numId w:val="4"/>
              </w:numPr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Краткие сведения из теории</w:t>
            </w:r>
          </w:p>
          <w:p w:rsidR="003B033D" w:rsidRDefault="003B033D"/>
          <w:p w:rsidR="003B033D" w:rsidRDefault="003B033D"/>
        </w:tc>
        <w:tc>
          <w:tcPr>
            <w:tcW w:w="1417" w:type="dxa"/>
          </w:tcPr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3</w:t>
            </w:r>
          </w:p>
        </w:tc>
      </w:tr>
      <w:tr w:rsidR="003B033D">
        <w:trPr>
          <w:trHeight w:val="653"/>
        </w:trPr>
        <w:tc>
          <w:tcPr>
            <w:tcW w:w="7757" w:type="dxa"/>
          </w:tcPr>
          <w:p w:rsidR="003B033D" w:rsidRDefault="003B033D">
            <w:pPr>
              <w:numPr>
                <w:ilvl w:val="0"/>
                <w:numId w:val="4"/>
              </w:numPr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Исходные данные</w:t>
            </w:r>
          </w:p>
          <w:p w:rsidR="003B033D" w:rsidRDefault="003B033D"/>
          <w:p w:rsidR="003B033D" w:rsidRDefault="003B033D"/>
        </w:tc>
        <w:tc>
          <w:tcPr>
            <w:tcW w:w="1417" w:type="dxa"/>
          </w:tcPr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7</w:t>
            </w:r>
          </w:p>
        </w:tc>
      </w:tr>
      <w:tr w:rsidR="003B033D">
        <w:trPr>
          <w:trHeight w:val="653"/>
        </w:trPr>
        <w:tc>
          <w:tcPr>
            <w:tcW w:w="7757" w:type="dxa"/>
          </w:tcPr>
          <w:p w:rsidR="003B033D" w:rsidRDefault="003B033D">
            <w:pPr>
              <w:numPr>
                <w:ilvl w:val="0"/>
                <w:numId w:val="4"/>
              </w:numPr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 xml:space="preserve">Определение элементов эквивалентной электромеханической схемы, включая </w:t>
            </w:r>
            <w:r>
              <w:rPr>
                <w:rFonts w:ascii="Courier New" w:hAnsi="Courier New"/>
                <w:i/>
                <w:sz w:val="28"/>
                <w:lang w:val="en-US"/>
              </w:rPr>
              <w:t>N</w:t>
            </w:r>
            <w:r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sz w:val="28"/>
                <w:lang w:val="en-US"/>
              </w:rPr>
              <w:t>M</w:t>
            </w:r>
            <w:r>
              <w:rPr>
                <w:rFonts w:ascii="Courier New" w:hAnsi="Courier New"/>
                <w:i/>
                <w:sz w:val="28"/>
                <w:vertAlign w:val="subscript"/>
                <w:lang w:val="en-US"/>
              </w:rPr>
              <w:t>s</w:t>
            </w:r>
            <w:r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sz w:val="28"/>
                <w:lang w:val="en-US"/>
              </w:rPr>
              <w:t>R</w:t>
            </w:r>
            <w:r>
              <w:rPr>
                <w:rFonts w:ascii="Courier New" w:hAnsi="Courier New"/>
                <w:i/>
                <w:sz w:val="28"/>
                <w:vertAlign w:val="subscript"/>
                <w:lang w:val="en-US"/>
              </w:rPr>
              <w:t>s</w:t>
            </w:r>
            <w:r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sz w:val="28"/>
                <w:lang w:val="en-US"/>
              </w:rPr>
              <w:t>R</w:t>
            </w:r>
            <w:r>
              <w:rPr>
                <w:rFonts w:ascii="Courier New" w:hAnsi="Courier New"/>
                <w:i/>
                <w:sz w:val="28"/>
                <w:vertAlign w:val="subscript"/>
              </w:rPr>
              <w:t>пэ</w:t>
            </w:r>
            <w:r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sz w:val="28"/>
                <w:lang w:val="en-US"/>
              </w:rPr>
              <w:t>R</w:t>
            </w:r>
            <w:r>
              <w:rPr>
                <w:rFonts w:ascii="Courier New" w:hAnsi="Courier New"/>
                <w:i/>
                <w:sz w:val="28"/>
                <w:vertAlign w:val="subscript"/>
              </w:rPr>
              <w:t>мп</w:t>
            </w:r>
          </w:p>
          <w:p w:rsidR="003B033D" w:rsidRDefault="003B033D"/>
          <w:p w:rsidR="003B033D" w:rsidRDefault="003B033D"/>
        </w:tc>
        <w:tc>
          <w:tcPr>
            <w:tcW w:w="1417" w:type="dxa"/>
          </w:tcPr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</w:p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</w:p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8</w:t>
            </w:r>
          </w:p>
        </w:tc>
      </w:tr>
      <w:tr w:rsidR="003B033D">
        <w:trPr>
          <w:trHeight w:val="653"/>
        </w:trPr>
        <w:tc>
          <w:tcPr>
            <w:tcW w:w="7757" w:type="dxa"/>
          </w:tcPr>
          <w:p w:rsidR="003B033D" w:rsidRDefault="003B033D">
            <w:pPr>
              <w:numPr>
                <w:ilvl w:val="0"/>
                <w:numId w:val="4"/>
              </w:numPr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Нахождение конечных формул для КЭМС и КЭМСД и расчет их значений</w:t>
            </w:r>
          </w:p>
          <w:p w:rsidR="003B033D" w:rsidRDefault="003B033D"/>
          <w:p w:rsidR="003B033D" w:rsidRDefault="003B033D"/>
        </w:tc>
        <w:tc>
          <w:tcPr>
            <w:tcW w:w="1417" w:type="dxa"/>
          </w:tcPr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</w:p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9</w:t>
            </w:r>
          </w:p>
        </w:tc>
      </w:tr>
      <w:tr w:rsidR="003B033D">
        <w:trPr>
          <w:trHeight w:val="653"/>
        </w:trPr>
        <w:tc>
          <w:tcPr>
            <w:tcW w:w="7757" w:type="dxa"/>
          </w:tcPr>
          <w:p w:rsidR="003B033D" w:rsidRDefault="003B033D">
            <w:pPr>
              <w:numPr>
                <w:ilvl w:val="0"/>
                <w:numId w:val="4"/>
              </w:numPr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Определение частоты резонанса и антирезонанса</w:t>
            </w:r>
          </w:p>
          <w:p w:rsidR="003B033D" w:rsidRDefault="003B033D"/>
          <w:p w:rsidR="003B033D" w:rsidRDefault="003B033D"/>
        </w:tc>
        <w:tc>
          <w:tcPr>
            <w:tcW w:w="1417" w:type="dxa"/>
          </w:tcPr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</w:p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9</w:t>
            </w:r>
          </w:p>
        </w:tc>
      </w:tr>
      <w:tr w:rsidR="003B033D">
        <w:trPr>
          <w:trHeight w:val="653"/>
        </w:trPr>
        <w:tc>
          <w:tcPr>
            <w:tcW w:w="7757" w:type="dxa"/>
          </w:tcPr>
          <w:p w:rsidR="003B033D" w:rsidRDefault="003B033D">
            <w:pPr>
              <w:numPr>
                <w:ilvl w:val="0"/>
                <w:numId w:val="4"/>
              </w:numPr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Вычисление добротности электроакустического преобразователя в режиме излучения</w:t>
            </w:r>
          </w:p>
          <w:p w:rsidR="003B033D" w:rsidRDefault="003B033D"/>
          <w:p w:rsidR="003B033D" w:rsidRDefault="003B033D"/>
        </w:tc>
        <w:tc>
          <w:tcPr>
            <w:tcW w:w="1417" w:type="dxa"/>
          </w:tcPr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</w:p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</w:p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10</w:t>
            </w:r>
          </w:p>
        </w:tc>
      </w:tr>
      <w:tr w:rsidR="003B033D">
        <w:trPr>
          <w:trHeight w:val="653"/>
        </w:trPr>
        <w:tc>
          <w:tcPr>
            <w:tcW w:w="7757" w:type="dxa"/>
          </w:tcPr>
          <w:p w:rsidR="003B033D" w:rsidRDefault="003B033D">
            <w:pPr>
              <w:numPr>
                <w:ilvl w:val="0"/>
                <w:numId w:val="4"/>
              </w:numPr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Расчет и построение частотных характеристик входной проводимости и входного сопротивления</w:t>
            </w:r>
          </w:p>
          <w:p w:rsidR="003B033D" w:rsidRDefault="003B033D"/>
          <w:p w:rsidR="003B033D" w:rsidRDefault="003B033D"/>
        </w:tc>
        <w:tc>
          <w:tcPr>
            <w:tcW w:w="1417" w:type="dxa"/>
          </w:tcPr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</w:p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</w:p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10</w:t>
            </w:r>
          </w:p>
        </w:tc>
      </w:tr>
      <w:tr w:rsidR="003B033D">
        <w:trPr>
          <w:trHeight w:val="653"/>
        </w:trPr>
        <w:tc>
          <w:tcPr>
            <w:tcW w:w="7757" w:type="dxa"/>
          </w:tcPr>
          <w:p w:rsidR="003B033D" w:rsidRDefault="003B033D">
            <w:pPr>
              <w:numPr>
                <w:ilvl w:val="0"/>
                <w:numId w:val="4"/>
              </w:numPr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Список литературы</w:t>
            </w:r>
          </w:p>
          <w:p w:rsidR="003B033D" w:rsidRDefault="003B033D"/>
          <w:p w:rsidR="003B033D" w:rsidRDefault="003B033D"/>
        </w:tc>
        <w:tc>
          <w:tcPr>
            <w:tcW w:w="1417" w:type="dxa"/>
          </w:tcPr>
          <w:p w:rsidR="003B033D" w:rsidRDefault="003B033D">
            <w:pPr>
              <w:jc w:val="right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16</w:t>
            </w:r>
          </w:p>
        </w:tc>
      </w:tr>
    </w:tbl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pStyle w:val="1"/>
        <w:rPr>
          <w:rFonts w:ascii="Courier New" w:hAnsi="Courier New"/>
          <w:b/>
        </w:rPr>
      </w:pPr>
      <w:r>
        <w:rPr>
          <w:rFonts w:ascii="Courier New" w:hAnsi="Courier New"/>
          <w:b/>
        </w:rPr>
        <w:t>1. КРАТКИЕ СВЕДЕНИЯ ИЗ ТЕОРИИ</w:t>
      </w:r>
    </w:p>
    <w:p w:rsidR="003B033D" w:rsidRDefault="003B033D">
      <w:pPr>
        <w:pStyle w:val="21"/>
        <w:ind w:firstLine="0"/>
        <w:jc w:val="left"/>
        <w:rPr>
          <w:rFonts w:ascii="Courier New" w:hAnsi="Courier New"/>
          <w:i/>
        </w:rPr>
      </w:pPr>
    </w:p>
    <w:p w:rsidR="003B033D" w:rsidRDefault="003B033D">
      <w:pPr>
        <w:pStyle w:val="21"/>
        <w:jc w:val="left"/>
        <w:rPr>
          <w:rFonts w:ascii="Courier New" w:hAnsi="Courier New"/>
          <w:i/>
        </w:rPr>
      </w:pPr>
      <w:r>
        <w:rPr>
          <w:rFonts w:ascii="Courier New" w:hAnsi="Courier New"/>
          <w:i/>
        </w:rPr>
        <w:t>Пьезокерамический сферический преобразователь (Рис.1) представляет собой оболочку 2 (однородную или склеенную из двух полусфер), поляризованную по толщине, с электродами на внутренней и внешней поверхностях. Вывод от внутреннего электрода 3 проходит через отверстие и  сальник 1, вклеенный в оболочке.</w:t>
      </w:r>
    </w:p>
    <w:p w:rsidR="003B033D" w:rsidRDefault="00CF1656">
      <w:pPr>
        <w:rPr>
          <w:rFonts w:ascii="Courier New" w:hAnsi="Courier New"/>
          <w:i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margin-left:167.55pt;margin-top:23.45pt;width:129pt;height:217.5pt;z-index:251652096" o:allowincell="f">
            <v:imagedata r:id="rId7" o:title=""/>
            <w10:wrap type="topAndBottom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Style w:val="5"/>
      </w:pPr>
      <w:r>
        <w:t>Рис. 1</w:t>
      </w:r>
    </w:p>
    <w:p w:rsidR="003B033D" w:rsidRDefault="003B033D">
      <w:pPr>
        <w:rPr>
          <w:rFonts w:ascii="Courier New" w:hAnsi="Courier New"/>
          <w:sz w:val="28"/>
        </w:rPr>
      </w:pPr>
    </w:p>
    <w:p w:rsidR="003B033D" w:rsidRDefault="003B033D">
      <w:pPr>
        <w:rPr>
          <w:rFonts w:ascii="Courier New" w:hAnsi="Courier New"/>
          <w:sz w:val="28"/>
        </w:rPr>
      </w:pPr>
    </w:p>
    <w:p w:rsidR="003B033D" w:rsidRDefault="003B033D">
      <w:pPr>
        <w:pStyle w:val="21"/>
        <w:jc w:val="left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 xml:space="preserve">Уравнение движения и эквивалентные параметры. </w:t>
      </w:r>
    </w:p>
    <w:p w:rsidR="003B033D" w:rsidRDefault="00CF1656">
      <w:pPr>
        <w:pStyle w:val="21"/>
        <w:ind w:firstLine="0"/>
        <w:jc w:val="left"/>
        <w:rPr>
          <w:rFonts w:ascii="Courier New" w:hAnsi="Courier New"/>
          <w:i/>
        </w:rPr>
      </w:pPr>
      <w:r>
        <w:rPr>
          <w:rFonts w:ascii="Courier New" w:hAnsi="Courier New"/>
          <w:i/>
          <w:noProof/>
        </w:rPr>
        <w:pict>
          <v:shape id="_x0000_s1087" type="#_x0000_t75" style="position:absolute;margin-left:94.95pt;margin-top:97.85pt;width:258pt;height:139.5pt;z-index:251655168" o:allowincell="f">
            <v:imagedata r:id="rId8" o:title=""/>
            <w10:wrap type="topAndBottom"/>
          </v:shape>
        </w:pict>
      </w:r>
      <w:r w:rsidR="003B033D">
        <w:rPr>
          <w:rFonts w:ascii="Courier New" w:hAnsi="Courier New"/>
          <w:i/>
        </w:rPr>
        <w:t xml:space="preserve">В качестве примера рассмотрим радиальные колебания ненагруженной тонкой однородной оболочки со средним радиусом а, поляризованный по толщине </w:t>
      </w:r>
      <w:r w:rsidR="003B033D">
        <w:rPr>
          <w:rFonts w:ascii="Courier New" w:hAnsi="Courier New"/>
          <w:i/>
        </w:rPr>
        <w:sym w:font="Symbol" w:char="F064"/>
      </w:r>
      <w:r w:rsidR="003B033D">
        <w:rPr>
          <w:rFonts w:ascii="Courier New" w:hAnsi="Courier New"/>
          <w:i/>
        </w:rPr>
        <w:t>, вызываемые действием симметричного возбуждения (механического или электрического).</w:t>
      </w: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pStyle w:val="5"/>
      </w:pPr>
      <w:r>
        <w:t>Рис. 2</w:t>
      </w: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pStyle w:val="21"/>
        <w:jc w:val="left"/>
        <w:rPr>
          <w:rFonts w:ascii="Courier New" w:hAnsi="Courier New"/>
          <w:i/>
        </w:rPr>
      </w:pPr>
      <w:r>
        <w:rPr>
          <w:rFonts w:ascii="Courier New" w:hAnsi="Courier New"/>
          <w:i/>
        </w:rPr>
        <w:t xml:space="preserve">Направление его поляризации совпадает с осью </w:t>
      </w:r>
      <w:r>
        <w:rPr>
          <w:rFonts w:ascii="Courier New" w:hAnsi="Courier New"/>
          <w:i/>
          <w:lang w:val="en-US"/>
        </w:rPr>
        <w:t>z</w:t>
      </w:r>
      <w:r>
        <w:rPr>
          <w:rFonts w:ascii="Courier New" w:hAnsi="Courier New"/>
          <w:i/>
        </w:rPr>
        <w:t xml:space="preserve">; оси </w:t>
      </w:r>
      <w:r>
        <w:rPr>
          <w:rFonts w:ascii="Courier New" w:hAnsi="Courier New"/>
          <w:i/>
          <w:lang w:val="en-US"/>
        </w:rPr>
        <w:t>x</w:t>
      </w:r>
      <w:r>
        <w:rPr>
          <w:rFonts w:ascii="Courier New" w:hAnsi="Courier New"/>
          <w:i/>
        </w:rPr>
        <w:t xml:space="preserve"> и </w:t>
      </w:r>
      <w:r>
        <w:rPr>
          <w:rFonts w:ascii="Courier New" w:hAnsi="Courier New"/>
          <w:i/>
          <w:lang w:val="en-US"/>
        </w:rPr>
        <w:t>y</w:t>
      </w:r>
      <w:r>
        <w:rPr>
          <w:rFonts w:ascii="Courier New" w:hAnsi="Courier New"/>
          <w:i/>
        </w:rPr>
        <w:t xml:space="preserve"> расположены в касательной плоскости (Рис.2). Вследствие эквипотенциальных сферических поверхностей </w:t>
      </w:r>
      <w:r>
        <w:rPr>
          <w:rFonts w:ascii="Courier New" w:hAnsi="Courier New"/>
          <w:i/>
          <w:lang w:val="en-US"/>
        </w:rPr>
        <w:t>E</w:t>
      </w:r>
      <w:r>
        <w:rPr>
          <w:rFonts w:ascii="Courier New" w:hAnsi="Courier New"/>
          <w:i/>
          <w:vertAlign w:val="subscript"/>
        </w:rPr>
        <w:t>1</w:t>
      </w:r>
      <w:r>
        <w:rPr>
          <w:rFonts w:ascii="Courier New" w:hAnsi="Courier New"/>
          <w:i/>
        </w:rPr>
        <w:t>=</w:t>
      </w:r>
      <w:r>
        <w:rPr>
          <w:rFonts w:ascii="Courier New" w:hAnsi="Courier New"/>
          <w:i/>
          <w:lang w:val="en-US"/>
        </w:rPr>
        <w:t>E</w:t>
      </w:r>
      <w:r>
        <w:rPr>
          <w:rFonts w:ascii="Courier New" w:hAnsi="Courier New"/>
          <w:i/>
          <w:vertAlign w:val="subscript"/>
        </w:rPr>
        <w:t>2</w:t>
      </w:r>
      <w:r>
        <w:rPr>
          <w:rFonts w:ascii="Courier New" w:hAnsi="Courier New"/>
          <w:i/>
        </w:rPr>
        <w:t xml:space="preserve">=0; </w:t>
      </w:r>
      <w:r>
        <w:rPr>
          <w:rFonts w:ascii="Courier New" w:hAnsi="Courier New"/>
          <w:i/>
          <w:lang w:val="en-US"/>
        </w:rPr>
        <w:t>D</w:t>
      </w:r>
      <w:r>
        <w:rPr>
          <w:rFonts w:ascii="Courier New" w:hAnsi="Courier New"/>
          <w:i/>
          <w:vertAlign w:val="subscript"/>
        </w:rPr>
        <w:t>1</w:t>
      </w:r>
      <w:r>
        <w:rPr>
          <w:rFonts w:ascii="Courier New" w:hAnsi="Courier New"/>
          <w:i/>
        </w:rPr>
        <w:t>=</w:t>
      </w:r>
      <w:r>
        <w:rPr>
          <w:rFonts w:ascii="Courier New" w:hAnsi="Courier New"/>
          <w:i/>
          <w:lang w:val="en-US"/>
        </w:rPr>
        <w:t>D</w:t>
      </w:r>
      <w:r>
        <w:rPr>
          <w:rFonts w:ascii="Courier New" w:hAnsi="Courier New"/>
          <w:i/>
          <w:vertAlign w:val="subscript"/>
        </w:rPr>
        <w:t>2</w:t>
      </w:r>
      <w:r>
        <w:rPr>
          <w:rFonts w:ascii="Courier New" w:hAnsi="Courier New"/>
          <w:i/>
        </w:rPr>
        <w:t xml:space="preserve">=0. Из-за отсутствия нагрузки упругие напряжения </w:t>
      </w:r>
      <w:r>
        <w:rPr>
          <w:rFonts w:ascii="Courier New" w:hAnsi="Courier New"/>
          <w:i/>
          <w:lang w:val="en-US"/>
        </w:rPr>
        <w:t>T</w:t>
      </w:r>
      <w:r>
        <w:rPr>
          <w:rFonts w:ascii="Courier New" w:hAnsi="Courier New"/>
          <w:i/>
          <w:vertAlign w:val="subscript"/>
        </w:rPr>
        <w:t>3</w:t>
      </w:r>
      <w:r>
        <w:rPr>
          <w:rFonts w:ascii="Courier New" w:hAnsi="Courier New"/>
          <w:i/>
        </w:rPr>
        <w:t xml:space="preserve"> равны нулю, а в силу механической однородности равны нулю и все сдвиговые напряжения. В силу симметрии следует равенство напряжений </w:t>
      </w:r>
      <w:r>
        <w:rPr>
          <w:rFonts w:ascii="Courier New" w:hAnsi="Courier New"/>
          <w:i/>
          <w:lang w:val="en-US"/>
        </w:rPr>
        <w:t>T</w:t>
      </w:r>
      <w:r>
        <w:rPr>
          <w:rFonts w:ascii="Courier New" w:hAnsi="Courier New"/>
          <w:i/>
          <w:vertAlign w:val="subscript"/>
        </w:rPr>
        <w:t>1</w:t>
      </w:r>
      <w:r>
        <w:rPr>
          <w:rFonts w:ascii="Courier New" w:hAnsi="Courier New"/>
          <w:i/>
        </w:rPr>
        <w:t>=</w:t>
      </w:r>
      <w:r>
        <w:rPr>
          <w:rFonts w:ascii="Courier New" w:hAnsi="Courier New"/>
          <w:i/>
          <w:lang w:val="en-US"/>
        </w:rPr>
        <w:t>T</w:t>
      </w:r>
      <w:r>
        <w:rPr>
          <w:rFonts w:ascii="Courier New" w:hAnsi="Courier New"/>
          <w:i/>
          <w:vertAlign w:val="subscript"/>
        </w:rPr>
        <w:t>2</w:t>
      </w:r>
      <w:r>
        <w:rPr>
          <w:rFonts w:ascii="Courier New" w:hAnsi="Courier New"/>
          <w:i/>
        </w:rPr>
        <w:t>=</w:t>
      </w:r>
      <w:r>
        <w:rPr>
          <w:rFonts w:ascii="Courier New" w:hAnsi="Courier New"/>
          <w:i/>
          <w:lang w:val="en-US"/>
        </w:rPr>
        <w:t>T</w:t>
      </w:r>
      <w:r>
        <w:rPr>
          <w:rFonts w:ascii="Courier New" w:hAnsi="Courier New"/>
          <w:i/>
          <w:vertAlign w:val="subscript"/>
          <w:lang w:val="en-US"/>
        </w:rPr>
        <w:t>c</w:t>
      </w:r>
      <w:r>
        <w:rPr>
          <w:rFonts w:ascii="Courier New" w:hAnsi="Courier New"/>
          <w:i/>
        </w:rPr>
        <w:t xml:space="preserve">, радиальных смещений </w:t>
      </w:r>
      <w:r>
        <w:rPr>
          <w:rFonts w:ascii="Courier New" w:hAnsi="Courier New"/>
          <w:i/>
        </w:rPr>
        <w:sym w:font="Symbol" w:char="F078"/>
      </w:r>
      <w:r>
        <w:rPr>
          <w:rFonts w:ascii="Courier New" w:hAnsi="Courier New"/>
          <w:i/>
          <w:vertAlign w:val="subscript"/>
        </w:rPr>
        <w:t>1</w:t>
      </w:r>
      <w:r>
        <w:rPr>
          <w:rFonts w:ascii="Courier New" w:hAnsi="Courier New"/>
          <w:i/>
        </w:rPr>
        <w:t>=</w:t>
      </w:r>
      <w:r>
        <w:rPr>
          <w:rFonts w:ascii="Courier New" w:hAnsi="Courier New"/>
          <w:i/>
        </w:rPr>
        <w:sym w:font="Symbol" w:char="F078"/>
      </w:r>
      <w:r>
        <w:rPr>
          <w:rFonts w:ascii="Courier New" w:hAnsi="Courier New"/>
          <w:i/>
          <w:vertAlign w:val="subscript"/>
        </w:rPr>
        <w:t>2</w:t>
      </w:r>
      <w:r>
        <w:rPr>
          <w:rFonts w:ascii="Courier New" w:hAnsi="Courier New"/>
          <w:i/>
        </w:rPr>
        <w:sym w:font="Symbol" w:char="F078"/>
      </w:r>
      <w:r>
        <w:rPr>
          <w:rFonts w:ascii="Courier New" w:hAnsi="Courier New"/>
          <w:i/>
          <w:vertAlign w:val="subscript"/>
        </w:rPr>
        <w:t>С</w:t>
      </w:r>
      <w:r>
        <w:rPr>
          <w:rFonts w:ascii="Courier New" w:hAnsi="Courier New"/>
          <w:i/>
        </w:rPr>
        <w:t xml:space="preserve"> и значения модуля гибкости, равное </w:t>
      </w:r>
      <w:r>
        <w:rPr>
          <w:rFonts w:ascii="Courier New" w:hAnsi="Courier New"/>
          <w:i/>
          <w:lang w:val="en-US"/>
        </w:rPr>
        <w:t>S</w:t>
      </w:r>
      <w:r>
        <w:rPr>
          <w:rFonts w:ascii="Courier New" w:hAnsi="Courier New"/>
          <w:i/>
          <w:vertAlign w:val="subscript"/>
          <w:lang w:val="en-US"/>
        </w:rPr>
        <w:t>C</w:t>
      </w:r>
      <w:r>
        <w:rPr>
          <w:rFonts w:ascii="Courier New" w:hAnsi="Courier New"/>
          <w:i/>
        </w:rPr>
        <w:t>=0,5(</w:t>
      </w:r>
      <w:r>
        <w:rPr>
          <w:rFonts w:ascii="Courier New" w:hAnsi="Courier New"/>
          <w:i/>
          <w:lang w:val="en-US"/>
        </w:rPr>
        <w:t>S</w:t>
      </w:r>
      <w:r>
        <w:rPr>
          <w:rFonts w:ascii="Courier New" w:hAnsi="Courier New"/>
          <w:i/>
          <w:vertAlign w:val="subscript"/>
        </w:rPr>
        <w:t>11</w:t>
      </w:r>
      <w:r>
        <w:rPr>
          <w:rFonts w:ascii="Courier New" w:hAnsi="Courier New"/>
          <w:i/>
        </w:rPr>
        <w:t>+</w:t>
      </w:r>
      <w:r>
        <w:rPr>
          <w:rFonts w:ascii="Courier New" w:hAnsi="Courier New"/>
          <w:i/>
          <w:lang w:val="en-US"/>
        </w:rPr>
        <w:t>S</w:t>
      </w:r>
      <w:r>
        <w:rPr>
          <w:rFonts w:ascii="Courier New" w:hAnsi="Courier New"/>
          <w:i/>
          <w:vertAlign w:val="subscript"/>
        </w:rPr>
        <w:t>12</w:t>
      </w:r>
      <w:r>
        <w:rPr>
          <w:rFonts w:ascii="Courier New" w:hAnsi="Courier New"/>
          <w:i/>
        </w:rPr>
        <w:t xml:space="preserve">). Заменив поверхность элемента квадратом (ввиду его малости) со стороной </w:t>
      </w:r>
      <w:r>
        <w:rPr>
          <w:rFonts w:ascii="Courier New" w:hAnsi="Courier New"/>
          <w:i/>
          <w:lang w:val="en-US"/>
        </w:rPr>
        <w:t>l</w:t>
      </w:r>
      <w:r>
        <w:rPr>
          <w:rFonts w:ascii="Courier New" w:hAnsi="Courier New"/>
          <w:i/>
        </w:rPr>
        <w:t xml:space="preserve">, запишем относительное изменение площади квадрата при деформации его сторон на </w:t>
      </w:r>
      <w:r>
        <w:rPr>
          <w:rFonts w:ascii="Courier New" w:hAnsi="Courier New"/>
          <w:i/>
        </w:rPr>
        <w:sym w:font="Symbol" w:char="F044"/>
      </w:r>
      <w:r>
        <w:rPr>
          <w:rFonts w:ascii="Courier New" w:hAnsi="Courier New"/>
          <w:i/>
          <w:lang w:val="en-US"/>
        </w:rPr>
        <w:t>l</w:t>
      </w:r>
      <w:r>
        <w:rPr>
          <w:rFonts w:ascii="Courier New" w:hAnsi="Courier New"/>
          <w:i/>
        </w:rPr>
        <w:t>:</w:t>
      </w: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 xml:space="preserve">Очевидно, относительной деформации площади поверхности сферы соответствует радиальная деформация </w:t>
      </w:r>
      <w:r w:rsidR="00CF1656">
        <w:rPr>
          <w:rFonts w:ascii="Courier New" w:hAnsi="Courier New"/>
          <w:position w:val="-24"/>
        </w:rPr>
        <w:pict>
          <v:shape id="_x0000_i1025" type="#_x0000_t75" style="width:27.75pt;height:30.75pt" fillcolor="window">
            <v:imagedata r:id="rId9" o:title=""/>
          </v:shape>
        </w:pict>
      </w:r>
      <w:r>
        <w:rPr>
          <w:rFonts w:ascii="Courier New" w:hAnsi="Courier New"/>
          <w:i/>
        </w:rPr>
        <w:t>, определяемая, по закону Гука, выражением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24"/>
        </w:rPr>
        <w:pict>
          <v:shape id="_x0000_i1026" type="#_x0000_t75" style="width:207.75pt;height:30.75pt" fillcolor="window">
            <v:imagedata r:id="rId10" o:title=""/>
          </v:shape>
        </w:pict>
      </w:r>
      <w:r w:rsidR="003B033D">
        <w:rPr>
          <w:rFonts w:ascii="Courier New" w:hAnsi="Courier New"/>
          <w:i/>
        </w:rPr>
        <w:t>.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>Аналогия для индукции: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12"/>
        </w:rPr>
        <w:pict>
          <v:shape id="_x0000_i1027" type="#_x0000_t75" style="width:150.75pt;height:18pt" fillcolor="window">
            <v:imagedata r:id="rId11" o:title=""/>
          </v:shape>
        </w:pict>
      </w:r>
      <w:r w:rsidR="003B033D">
        <w:rPr>
          <w:rFonts w:ascii="Courier New" w:hAnsi="Courier New"/>
          <w:i/>
        </w:rPr>
        <w:t>.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 xml:space="preserve">Исходя из условий постоянства </w:t>
      </w:r>
      <w:r>
        <w:rPr>
          <w:rFonts w:ascii="Courier New" w:hAnsi="Courier New"/>
          <w:i/>
          <w:lang w:val="en-US"/>
        </w:rPr>
        <w:t>T</w:t>
      </w:r>
      <w:r>
        <w:rPr>
          <w:rFonts w:ascii="Courier New" w:hAnsi="Courier New"/>
          <w:i/>
        </w:rPr>
        <w:t xml:space="preserve"> и </w:t>
      </w:r>
      <w:r>
        <w:rPr>
          <w:rFonts w:ascii="Courier New" w:hAnsi="Courier New"/>
          <w:i/>
          <w:lang w:val="en-US"/>
        </w:rPr>
        <w:t>E</w:t>
      </w:r>
      <w:r>
        <w:rPr>
          <w:rFonts w:ascii="Courier New" w:hAnsi="Courier New"/>
          <w:i/>
        </w:rPr>
        <w:t>, запишем уравнение пьезоэффекта: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CF1656">
      <w:pPr>
        <w:pStyle w:val="21"/>
        <w:ind w:firstLine="0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24"/>
        </w:rPr>
        <w:pict>
          <v:shape id="_x0000_i1028" type="#_x0000_t75" style="width:117pt;height:32.25pt" fillcolor="window">
            <v:imagedata r:id="rId12" o:title=""/>
          </v:shape>
        </w:pict>
      </w:r>
      <w:r w:rsidR="003B033D">
        <w:rPr>
          <w:rFonts w:ascii="Courier New" w:hAnsi="Courier New"/>
          <w:i/>
        </w:rPr>
        <w:t xml:space="preserve">  ;   </w:t>
      </w:r>
      <w:r>
        <w:rPr>
          <w:rFonts w:ascii="Courier New" w:hAnsi="Courier New"/>
          <w:i/>
          <w:position w:val="-12"/>
          <w:lang w:val="en-US"/>
        </w:rPr>
        <w:pict>
          <v:shape id="_x0000_i1029" type="#_x0000_t75" style="width:120.75pt;height:18.75pt" fillcolor="window">
            <v:imagedata r:id="rId13" o:title=""/>
          </v:shape>
        </w:pict>
      </w:r>
      <w:r w:rsidR="003B033D">
        <w:rPr>
          <w:rFonts w:ascii="Courier New" w:hAnsi="Courier New"/>
          <w:i/>
        </w:rPr>
        <w:t xml:space="preserve">.             </w:t>
      </w:r>
      <w:r w:rsidR="003B033D">
        <w:rPr>
          <w:rFonts w:ascii="Courier New" w:hAnsi="Courier New"/>
          <w:b/>
          <w:i/>
        </w:rPr>
        <w:t>(1)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>Решая задачу о колебаниях пьезокерамической тонкой сферической оболочки получим уравнения движения сферического элемента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30"/>
        </w:rPr>
        <w:pict>
          <v:shape id="_x0000_i1030" type="#_x0000_t75" style="width:150.75pt;height:36pt" fillcolor="window">
            <v:imagedata r:id="rId14" o:title=""/>
          </v:shape>
        </w:pict>
      </w:r>
      <w:r w:rsidR="003B033D">
        <w:rPr>
          <w:rFonts w:ascii="Courier New" w:hAnsi="Courier New"/>
          <w:i/>
        </w:rPr>
        <w:t xml:space="preserve">,             </w:t>
      </w:r>
      <w:r w:rsidR="003B033D">
        <w:rPr>
          <w:rFonts w:ascii="Courier New" w:hAnsi="Courier New"/>
          <w:b/>
          <w:i/>
        </w:rPr>
        <w:t>(2)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>где</w:t>
      </w: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36"/>
        </w:rPr>
        <w:pict>
          <v:shape id="_x0000_i1031" type="#_x0000_t75" style="width:80.25pt;height:36.75pt" fillcolor="window">
            <v:imagedata r:id="rId15" o:title=""/>
          </v:shape>
        </w:pict>
      </w:r>
      <w:r w:rsidR="003B033D">
        <w:rPr>
          <w:rFonts w:ascii="Courier New" w:hAnsi="Courier New"/>
          <w:i/>
        </w:rPr>
        <w:t xml:space="preserve">            </w:t>
      </w:r>
      <w:r w:rsidR="003B033D">
        <w:rPr>
          <w:rFonts w:ascii="Courier New" w:hAnsi="Courier New"/>
          <w:b/>
          <w:i/>
        </w:rPr>
        <w:t>(3)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>представляет собой собственную частоту ненагруженной сферы.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>Проводимость равна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32"/>
        </w:rPr>
        <w:pict>
          <v:shape id="_x0000_i1032" type="#_x0000_t75" style="width:225.75pt;height:38.25pt" fillcolor="window">
            <v:imagedata r:id="rId16" o:title=""/>
          </v:shape>
        </w:pict>
      </w:r>
      <w:r w:rsidR="003B033D">
        <w:rPr>
          <w:rFonts w:ascii="Courier New" w:hAnsi="Courier New"/>
          <w:i/>
        </w:rPr>
        <w:t xml:space="preserve">,             </w:t>
      </w:r>
      <w:r w:rsidR="003B033D">
        <w:rPr>
          <w:rFonts w:ascii="Courier New" w:hAnsi="Courier New"/>
          <w:b/>
          <w:i/>
        </w:rPr>
        <w:t>(4)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>где энергетический коэффициент связи сферы определяется формулой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30"/>
        </w:rPr>
        <w:pict>
          <v:shape id="_x0000_i1033" type="#_x0000_t75" style="width:2in;height:36pt" fillcolor="window">
            <v:imagedata r:id="rId17" o:title=""/>
          </v:shape>
        </w:pict>
      </w:r>
      <w:r w:rsidR="003B033D">
        <w:rPr>
          <w:rFonts w:ascii="Courier New" w:hAnsi="Courier New"/>
          <w:i/>
        </w:rPr>
        <w:t xml:space="preserve">.             </w:t>
      </w:r>
      <w:r w:rsidR="003B033D">
        <w:rPr>
          <w:rFonts w:ascii="Courier New" w:hAnsi="Courier New"/>
          <w:b/>
          <w:i/>
        </w:rPr>
        <w:t>(5)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>Из (4) находим частоты резонанса и антирезонанса: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38"/>
        </w:rPr>
        <w:pict>
          <v:shape id="_x0000_i1034" type="#_x0000_t75" style="width:84.75pt;height:38.25pt" fillcolor="window">
            <v:imagedata r:id="rId18" o:title=""/>
          </v:shape>
        </w:pict>
      </w:r>
      <w:r w:rsidR="003B033D">
        <w:rPr>
          <w:rFonts w:ascii="Courier New" w:hAnsi="Courier New"/>
          <w:i/>
        </w:rPr>
        <w:t xml:space="preserve">;    </w:t>
      </w:r>
      <w:r>
        <w:rPr>
          <w:rFonts w:ascii="Courier New" w:hAnsi="Courier New"/>
          <w:i/>
          <w:position w:val="-40"/>
        </w:rPr>
        <w:pict>
          <v:shape id="_x0000_i1035" type="#_x0000_t75" style="width:69.75pt;height:39pt" fillcolor="window">
            <v:imagedata r:id="rId19" o:title=""/>
          </v:shape>
        </w:pict>
      </w:r>
      <w:r w:rsidR="003B033D">
        <w:rPr>
          <w:rFonts w:ascii="Courier New" w:hAnsi="Courier New"/>
          <w:i/>
        </w:rPr>
        <w:t xml:space="preserve">.             </w:t>
      </w:r>
      <w:r w:rsidR="003B033D">
        <w:rPr>
          <w:rFonts w:ascii="Courier New" w:hAnsi="Courier New"/>
          <w:b/>
          <w:i/>
        </w:rPr>
        <w:t>(6)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>Выражение (4) приведем к виду:</w:t>
      </w: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 xml:space="preserve"> </w:t>
      </w: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32"/>
        </w:rPr>
        <w:pict>
          <v:shape id="_x0000_i1036" type="#_x0000_t75" style="width:327.75pt;height:39.75pt" fillcolor="window">
            <v:imagedata r:id="rId20" o:title=""/>
          </v:shape>
        </w:pict>
      </w:r>
      <w:r w:rsidR="003B033D">
        <w:rPr>
          <w:rFonts w:ascii="Courier New" w:hAnsi="Courier New"/>
          <w:i/>
        </w:rPr>
        <w:t>.</w:t>
      </w:r>
    </w:p>
    <w:p w:rsidR="003B033D" w:rsidRDefault="003B033D">
      <w:pPr>
        <w:pStyle w:val="21"/>
        <w:jc w:val="left"/>
        <w:rPr>
          <w:rFonts w:ascii="Courier New" w:hAnsi="Courier New"/>
          <w:i/>
        </w:rPr>
      </w:pPr>
    </w:p>
    <w:p w:rsidR="003B033D" w:rsidRDefault="003B033D">
      <w:pPr>
        <w:pStyle w:val="21"/>
        <w:jc w:val="left"/>
        <w:rPr>
          <w:rFonts w:ascii="Courier New" w:hAnsi="Courier New"/>
          <w:i/>
        </w:rPr>
      </w:pPr>
      <w:r>
        <w:rPr>
          <w:rFonts w:ascii="Courier New" w:hAnsi="Courier New"/>
          <w:i/>
        </w:rPr>
        <w:t>Отсюда эквивалентные механические и приведенные к электрической схеме параметры, коэффициент электромеханической трансформации и электрическая емкость сферической оболочки равны:</w:t>
      </w:r>
    </w:p>
    <w:p w:rsidR="003B033D" w:rsidRDefault="003B033D">
      <w:pPr>
        <w:pStyle w:val="21"/>
        <w:jc w:val="left"/>
        <w:rPr>
          <w:rFonts w:ascii="Courier New" w:hAnsi="Courier New"/>
          <w:i/>
        </w:rPr>
      </w:pP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32"/>
        </w:rPr>
        <w:pict>
          <v:shape id="_x0000_i1037" type="#_x0000_t75" style="width:93pt;height:38.25pt" fillcolor="window">
            <v:imagedata r:id="rId21" o:title=""/>
          </v:shape>
        </w:pict>
      </w:r>
      <w:r w:rsidR="003B033D">
        <w:rPr>
          <w:rFonts w:ascii="Courier New" w:hAnsi="Courier New"/>
          <w:i/>
        </w:rPr>
        <w:t xml:space="preserve">  ;   </w:t>
      </w:r>
      <w:r>
        <w:rPr>
          <w:rFonts w:ascii="Courier New" w:hAnsi="Courier New"/>
          <w:i/>
          <w:position w:val="-62"/>
        </w:rPr>
        <w:pict>
          <v:shape id="_x0000_i1038" type="#_x0000_t75" style="width:78.75pt;height:68.25pt" fillcolor="window">
            <v:imagedata r:id="rId22" o:title=""/>
          </v:shape>
        </w:pict>
      </w:r>
      <w:r w:rsidR="003B033D">
        <w:rPr>
          <w:rFonts w:ascii="Courier New" w:hAnsi="Courier New"/>
          <w:i/>
        </w:rPr>
        <w:t xml:space="preserve">   ;</w:t>
      </w:r>
      <w:r w:rsidR="003B033D">
        <w:rPr>
          <w:rFonts w:ascii="Courier New" w:hAnsi="Courier New"/>
          <w:i/>
        </w:rPr>
        <w:tab/>
      </w:r>
      <w:r>
        <w:rPr>
          <w:rFonts w:ascii="Courier New" w:hAnsi="Courier New"/>
          <w:i/>
          <w:position w:val="-60"/>
        </w:rPr>
        <w:pict>
          <v:shape id="_x0000_i1039" type="#_x0000_t75" style="width:119.25pt;height:66pt" fillcolor="window">
            <v:imagedata r:id="rId23" o:title=""/>
          </v:shape>
        </w:pict>
      </w:r>
    </w:p>
    <w:p w:rsidR="003B033D" w:rsidRDefault="003B033D">
      <w:pPr>
        <w:pStyle w:val="21"/>
        <w:jc w:val="left"/>
        <w:rPr>
          <w:rFonts w:ascii="Courier New" w:hAnsi="Courier New"/>
          <w:i/>
        </w:rPr>
      </w:pPr>
    </w:p>
    <w:p w:rsidR="003B033D" w:rsidRDefault="003B033D">
      <w:pPr>
        <w:pStyle w:val="21"/>
        <w:jc w:val="left"/>
        <w:rPr>
          <w:rFonts w:ascii="Courier New" w:hAnsi="Courier New"/>
          <w:i/>
        </w:rPr>
      </w:pPr>
      <w:r>
        <w:rPr>
          <w:rFonts w:ascii="Courier New" w:hAnsi="Courier New"/>
          <w:b/>
          <w:i/>
        </w:rPr>
        <w:t>Электромеханическая схема нагруженной сферы.</w:t>
      </w:r>
      <w:r>
        <w:rPr>
          <w:rFonts w:ascii="Courier New" w:hAnsi="Courier New"/>
          <w:i/>
        </w:rPr>
        <w:t xml:space="preserve"> Учесть нагрузку преобразователя можно включением сопротивления излучения </w:t>
      </w:r>
      <w:r w:rsidR="00CF1656">
        <w:rPr>
          <w:rFonts w:ascii="Courier New" w:hAnsi="Courier New"/>
          <w:i/>
          <w:position w:val="-12"/>
        </w:rPr>
        <w:pict>
          <v:shape id="_x0000_i1040" type="#_x0000_t75" style="width:75pt;height:18pt" fillcolor="window">
            <v:imagedata r:id="rId24" o:title=""/>
          </v:shape>
        </w:pict>
      </w:r>
      <w:r>
        <w:rPr>
          <w:rFonts w:ascii="Courier New" w:hAnsi="Courier New"/>
          <w:i/>
        </w:rPr>
        <w:t xml:space="preserve">, последовательно с элементами механической стороны схемы (Рис. 3). Напряжение на выходе приемника и, следовательно, его чувствительность будут определяться дифрагированной волной, которая зависит от амплитудно-фазовых соотношений между падающей и рассеянной волнами в месте расположения приемника. Коэффициент дифракции сферы </w:t>
      </w:r>
      <w:r>
        <w:rPr>
          <w:rFonts w:ascii="Courier New" w:hAnsi="Courier New"/>
          <w:i/>
          <w:lang w:val="en-US"/>
        </w:rPr>
        <w:t>k</w:t>
      </w:r>
      <w:r>
        <w:rPr>
          <w:rFonts w:ascii="Courier New" w:hAnsi="Courier New"/>
          <w:i/>
          <w:vertAlign w:val="subscript"/>
        </w:rPr>
        <w:t>Д</w:t>
      </w:r>
      <w:r>
        <w:rPr>
          <w:rFonts w:ascii="Courier New" w:hAnsi="Courier New"/>
          <w:i/>
        </w:rPr>
        <w:t xml:space="preserve">, т.е. отношение действующей на нее силы к силе в свободном поле, равен </w:t>
      </w:r>
      <w:r w:rsidR="00CF1656">
        <w:rPr>
          <w:rFonts w:ascii="Courier New" w:hAnsi="Courier New"/>
          <w:i/>
          <w:position w:val="-32"/>
        </w:rPr>
        <w:pict>
          <v:shape id="_x0000_i1041" type="#_x0000_t75" style="width:110.25pt;height:35.25pt" fillcolor="window">
            <v:imagedata r:id="rId25" o:title=""/>
          </v:shape>
        </w:pict>
      </w:r>
      <w:r>
        <w:rPr>
          <w:rFonts w:ascii="Courier New" w:hAnsi="Courier New"/>
          <w:i/>
        </w:rPr>
        <w:t xml:space="preserve">, где </w:t>
      </w:r>
      <w:r>
        <w:rPr>
          <w:rFonts w:ascii="Courier New" w:hAnsi="Courier New"/>
          <w:i/>
          <w:lang w:val="en-US"/>
        </w:rPr>
        <w:t>p</w:t>
      </w:r>
      <w:r>
        <w:rPr>
          <w:rFonts w:ascii="Courier New" w:hAnsi="Courier New"/>
          <w:i/>
        </w:rPr>
        <w:t xml:space="preserve">- звуковое давление в падающей волне, </w:t>
      </w:r>
      <w:r>
        <w:rPr>
          <w:rFonts w:ascii="Courier New" w:hAnsi="Courier New"/>
          <w:i/>
          <w:lang w:val="en-US"/>
        </w:rPr>
        <w:t>ka</w:t>
      </w:r>
      <w:r>
        <w:rPr>
          <w:rFonts w:ascii="Courier New" w:hAnsi="Courier New"/>
          <w:i/>
        </w:rPr>
        <w:t>- волновой аргумент для окружающей сферу среды.</w:t>
      </w:r>
    </w:p>
    <w:p w:rsidR="003B033D" w:rsidRDefault="003B033D">
      <w:pPr>
        <w:pStyle w:val="21"/>
        <w:jc w:val="left"/>
        <w:rPr>
          <w:rFonts w:ascii="Courier New" w:hAnsi="Courier New"/>
          <w:i/>
        </w:rPr>
      </w:pPr>
      <w:r>
        <w:rPr>
          <w:rFonts w:ascii="Courier New" w:hAnsi="Courier New"/>
          <w:i/>
        </w:rPr>
        <w:t>Приведем формулу чувствительности сферического приемника:</w:t>
      </w:r>
    </w:p>
    <w:p w:rsidR="003B033D" w:rsidRDefault="003B033D">
      <w:pPr>
        <w:pStyle w:val="21"/>
        <w:jc w:val="left"/>
        <w:rPr>
          <w:rFonts w:ascii="Courier New" w:hAnsi="Courier New"/>
          <w:i/>
        </w:rPr>
      </w:pPr>
    </w:p>
    <w:p w:rsidR="003B033D" w:rsidRDefault="00CF1656">
      <w:pPr>
        <w:pStyle w:val="21"/>
        <w:jc w:val="center"/>
        <w:rPr>
          <w:rFonts w:ascii="Courier New" w:hAnsi="Courier New"/>
          <w:i/>
        </w:rPr>
      </w:pPr>
      <w:r>
        <w:rPr>
          <w:rFonts w:ascii="Courier New" w:hAnsi="Courier New"/>
          <w:i/>
          <w:position w:val="-36"/>
        </w:rPr>
        <w:pict>
          <v:shape id="_x0000_i1042" type="#_x0000_t75" style="width:201pt;height:38.25pt" fillcolor="window">
            <v:imagedata r:id="rId26" o:title=""/>
          </v:shape>
        </w:pict>
      </w:r>
      <w:r>
        <w:rPr>
          <w:rFonts w:ascii="Courier New" w:hAnsi="Courier New"/>
          <w:i/>
          <w:position w:val="-42"/>
        </w:rPr>
        <w:pict>
          <v:shape id="_x0000_i1043" type="#_x0000_t75" style="width:132.75pt;height:39.75pt" fillcolor="window">
            <v:imagedata r:id="rId27" o:title=""/>
          </v:shape>
        </w:pict>
      </w:r>
      <w:r w:rsidR="003B033D">
        <w:rPr>
          <w:rFonts w:ascii="Courier New" w:hAnsi="Courier New"/>
          <w:i/>
        </w:rPr>
        <w:t>,</w:t>
      </w:r>
    </w:p>
    <w:p w:rsidR="003B033D" w:rsidRDefault="003B033D">
      <w:pPr>
        <w:pStyle w:val="21"/>
        <w:rPr>
          <w:rFonts w:ascii="Courier New" w:hAnsi="Courier New"/>
          <w:i/>
        </w:rPr>
      </w:pP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 xml:space="preserve">где  </w:t>
      </w:r>
      <w:r w:rsidR="00CF1656">
        <w:rPr>
          <w:rFonts w:ascii="Courier New" w:hAnsi="Courier New"/>
          <w:i/>
          <w:position w:val="-24"/>
        </w:rPr>
        <w:pict>
          <v:shape id="_x0000_i1044" type="#_x0000_t75" style="width:69.75pt;height:33pt" fillcolor="window">
            <v:imagedata r:id="rId28" o:title=""/>
          </v:shape>
        </w:pict>
      </w:r>
      <w:r>
        <w:rPr>
          <w:rFonts w:ascii="Courier New" w:hAnsi="Courier New"/>
          <w:i/>
        </w:rPr>
        <w:t>;</w:t>
      </w: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 xml:space="preserve">     </w:t>
      </w:r>
      <w:r w:rsidR="00CF1656">
        <w:rPr>
          <w:rFonts w:ascii="Courier New" w:hAnsi="Courier New"/>
          <w:i/>
          <w:position w:val="-40"/>
        </w:rPr>
        <w:pict>
          <v:shape id="_x0000_i1045" type="#_x0000_t75" style="width:129.75pt;height:39pt" fillcolor="window">
            <v:imagedata r:id="rId29" o:title=""/>
          </v:shape>
        </w:pict>
      </w:r>
      <w:r>
        <w:rPr>
          <w:rFonts w:ascii="Courier New" w:hAnsi="Courier New"/>
          <w:i/>
        </w:rPr>
        <w:t>;</w:t>
      </w:r>
    </w:p>
    <w:p w:rsidR="003B033D" w:rsidRDefault="003B033D">
      <w:pPr>
        <w:pStyle w:val="21"/>
        <w:rPr>
          <w:rFonts w:ascii="Courier New" w:hAnsi="Courier New"/>
          <w:i/>
        </w:rPr>
      </w:pPr>
      <w:r>
        <w:rPr>
          <w:rFonts w:ascii="Courier New" w:hAnsi="Courier New"/>
          <w:i/>
        </w:rPr>
        <w:t xml:space="preserve">     </w:t>
      </w:r>
      <w:r w:rsidR="00CF1656">
        <w:rPr>
          <w:rFonts w:ascii="Courier New" w:hAnsi="Courier New"/>
          <w:i/>
          <w:position w:val="-30"/>
        </w:rPr>
        <w:pict>
          <v:shape id="_x0000_i1046" type="#_x0000_t75" style="width:111.75pt;height:36pt" fillcolor="window">
            <v:imagedata r:id="rId30" o:title=""/>
          </v:shape>
        </w:pict>
      </w:r>
      <w:r>
        <w:rPr>
          <w:rFonts w:ascii="Courier New" w:hAnsi="Courier New"/>
          <w:i/>
        </w:rPr>
        <w:t xml:space="preserve">.     </w:t>
      </w:r>
    </w:p>
    <w:p w:rsidR="003B033D" w:rsidRDefault="003B033D">
      <w:pPr>
        <w:pStyle w:val="21"/>
        <w:jc w:val="left"/>
        <w:rPr>
          <w:rFonts w:ascii="Courier New" w:hAnsi="Courier New"/>
          <w:i/>
        </w:rPr>
      </w:pPr>
    </w:p>
    <w:p w:rsidR="003B033D" w:rsidRDefault="003B033D">
      <w:pPr>
        <w:pStyle w:val="21"/>
        <w:jc w:val="left"/>
        <w:rPr>
          <w:rFonts w:ascii="Courier New" w:hAnsi="Courier New"/>
          <w:i/>
        </w:rPr>
      </w:pPr>
      <w:r>
        <w:rPr>
          <w:rFonts w:ascii="Courier New" w:hAnsi="Courier New"/>
          <w:i/>
        </w:rPr>
        <w:t xml:space="preserve">Колебания реальной оболочки не будут пульсирующими из-за наличия отверстия в оболочке (для вывода проводника и технологической обработки) и неоднородности материала и толщины, не будут так же выполняться и сформулированные граничные условия. </w:t>
      </w: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pStyle w:val="1"/>
        <w:rPr>
          <w:rFonts w:ascii="Courier New" w:hAnsi="Courier New"/>
          <w:b/>
        </w:rPr>
      </w:pPr>
      <w:r>
        <w:rPr>
          <w:rFonts w:ascii="Courier New" w:hAnsi="Courier New"/>
          <w:b/>
        </w:rPr>
        <w:t>2. ИСХОДНЫЕ ДАННЫЕ</w:t>
      </w:r>
    </w:p>
    <w:p w:rsidR="003B033D" w:rsidRDefault="003B033D">
      <w:pPr>
        <w:jc w:val="center"/>
        <w:rPr>
          <w:rFonts w:ascii="Courier New" w:hAnsi="Courier New"/>
          <w:i/>
          <w:sz w:val="28"/>
          <w:u w:val="single"/>
        </w:rPr>
      </w:pPr>
    </w:p>
    <w:p w:rsidR="003B033D" w:rsidRDefault="003B033D">
      <w:pPr>
        <w:pStyle w:val="8"/>
      </w:pPr>
      <w:r>
        <w:t>ВАРИАНТ С-41</w:t>
      </w:r>
    </w:p>
    <w:p w:rsidR="003B033D" w:rsidRDefault="003B033D">
      <w:pPr>
        <w:rPr>
          <w:rFonts w:ascii="Courier New" w:hAnsi="Courier New"/>
          <w:i/>
          <w:sz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09"/>
        <w:gridCol w:w="817"/>
        <w:gridCol w:w="1809"/>
        <w:gridCol w:w="817"/>
      </w:tblGrid>
      <w:tr w:rsidR="003B033D">
        <w:trPr>
          <w:gridBefore w:val="1"/>
          <w:wBefore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Материал</w: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B033D" w:rsidRDefault="003B033D">
            <w:pPr>
              <w:pStyle w:val="1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ТБК-3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72"/>
            </w:r>
            <w:r>
              <w:rPr>
                <w:rFonts w:ascii="Courier New" w:hAnsi="Courier New"/>
                <w:i/>
                <w:sz w:val="28"/>
              </w:rPr>
              <w:t xml:space="preserve">, </w:t>
            </w:r>
            <w:r w:rsidR="00CF1656">
              <w:rPr>
                <w:rFonts w:ascii="Courier New" w:hAnsi="Courier New"/>
                <w:i/>
                <w:position w:val="-26"/>
                <w:sz w:val="28"/>
                <w:lang w:val="en-US"/>
              </w:rPr>
              <w:pict>
                <v:shape id="_x0000_i1047" type="#_x0000_t75" style="width:20.25pt;height:32.25pt" fillcolor="window">
                  <v:imagedata r:id="rId31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5400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CF1656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position w:val="-10"/>
                <w:sz w:val="28"/>
                <w:lang w:val="en-US"/>
              </w:rPr>
              <w:pict>
                <v:shape id="_x0000_i1048" type="#_x0000_t75" style="width:17.25pt;height:18pt" fillcolor="window">
                  <v:imagedata r:id="rId32" o:title=""/>
                </v:shape>
              </w:pict>
            </w:r>
            <w:r w:rsidR="003B033D"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position w:val="-24"/>
                <w:sz w:val="28"/>
              </w:rPr>
              <w:pict>
                <v:shape id="_x0000_i1049" type="#_x0000_t75" style="width:21pt;height:33pt" fillcolor="window">
                  <v:imagedata r:id="rId33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vertAlign w:val="superscript"/>
              </w:rPr>
            </w:pPr>
            <w:r>
              <w:rPr>
                <w:rFonts w:ascii="Courier New" w:hAnsi="Courier New"/>
                <w:i/>
                <w:sz w:val="28"/>
              </w:rPr>
              <w:t xml:space="preserve">8,3 </w:t>
            </w: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D7"/>
            </w:r>
            <w:r>
              <w:rPr>
                <w:rFonts w:ascii="Courier New" w:hAnsi="Courier New"/>
                <w:i/>
                <w:sz w:val="28"/>
              </w:rPr>
              <w:t xml:space="preserve"> 10</w:t>
            </w:r>
            <w:r>
              <w:rPr>
                <w:rFonts w:ascii="Courier New" w:hAnsi="Courier New"/>
                <w:i/>
                <w:sz w:val="28"/>
                <w:vertAlign w:val="superscript"/>
              </w:rPr>
              <w:t>-12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033D" w:rsidRDefault="00CF1656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position w:val="-10"/>
                <w:sz w:val="28"/>
                <w:lang w:val="en-US"/>
              </w:rPr>
              <w:pict>
                <v:shape id="_x0000_i1050" type="#_x0000_t75" style="width:17.25pt;height:18pt" fillcolor="window">
                  <v:imagedata r:id="rId34" o:title=""/>
                </v:shape>
              </w:pict>
            </w:r>
            <w:r w:rsidR="003B033D"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position w:val="-24"/>
                <w:sz w:val="28"/>
              </w:rPr>
              <w:pict>
                <v:shape id="_x0000_i1051" type="#_x0000_t75" style="width:21pt;height:33pt" fillcolor="window">
                  <v:imagedata r:id="rId33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vertAlign w:val="superscript"/>
              </w:rPr>
            </w:pPr>
            <w:r>
              <w:rPr>
                <w:rFonts w:ascii="Courier New" w:hAnsi="Courier New"/>
                <w:i/>
                <w:sz w:val="28"/>
              </w:rPr>
              <w:t xml:space="preserve">-2,45 </w:t>
            </w: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D7"/>
            </w:r>
            <w:r>
              <w:rPr>
                <w:rFonts w:ascii="Courier New" w:hAnsi="Courier New"/>
                <w:i/>
                <w:sz w:val="28"/>
              </w:rPr>
              <w:t xml:space="preserve"> 10</w:t>
            </w:r>
            <w:r>
              <w:rPr>
                <w:rFonts w:ascii="Courier New" w:hAnsi="Courier New"/>
                <w:i/>
                <w:sz w:val="28"/>
                <w:vertAlign w:val="superscript"/>
              </w:rPr>
              <w:t>-12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6E"/>
            </w:r>
            <w:r>
              <w:rPr>
                <w:rFonts w:ascii="Courier New" w:hAnsi="Courier New"/>
                <w:i/>
                <w:sz w:val="28"/>
              </w:rPr>
              <w:t>=-</w:t>
            </w:r>
            <w:r w:rsidR="00CF1656">
              <w:rPr>
                <w:rFonts w:ascii="Courier New" w:hAnsi="Courier New"/>
                <w:i/>
                <w:position w:val="-30"/>
                <w:sz w:val="28"/>
                <w:lang w:val="en-US"/>
              </w:rPr>
              <w:pict>
                <v:shape id="_x0000_i1052" type="#_x0000_t75" style="width:21pt;height:35.25pt" fillcolor="window">
                  <v:imagedata r:id="rId35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0,2952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CF1656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position w:val="-12"/>
                <w:sz w:val="28"/>
                <w:lang w:val="en-US"/>
              </w:rPr>
              <w:pict>
                <v:shape id="_x0000_i1053" type="#_x0000_t75" style="width:18.75pt;height:18.75pt" fillcolor="window">
                  <v:imagedata r:id="rId36" o:title=""/>
                </v:shape>
              </w:pict>
            </w:r>
            <w:r w:rsidR="003B033D"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position w:val="-26"/>
                <w:sz w:val="28"/>
                <w:lang w:val="en-US"/>
              </w:rPr>
              <w:pict>
                <v:shape id="_x0000_i1054" type="#_x0000_t75" style="width:21pt;height:32.25pt" fillcolor="window">
                  <v:imagedata r:id="rId37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vertAlign w:val="superscript"/>
              </w:rPr>
            </w:pPr>
            <w:r>
              <w:rPr>
                <w:rFonts w:ascii="Courier New" w:hAnsi="Courier New"/>
                <w:i/>
                <w:sz w:val="28"/>
              </w:rPr>
              <w:t xml:space="preserve">17,1 </w:t>
            </w: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D7"/>
            </w:r>
            <w:r>
              <w:rPr>
                <w:rFonts w:ascii="Courier New" w:hAnsi="Courier New"/>
                <w:i/>
                <w:sz w:val="28"/>
              </w:rPr>
              <w:t xml:space="preserve"> 10</w:t>
            </w:r>
            <w:r>
              <w:rPr>
                <w:rFonts w:ascii="Courier New" w:hAnsi="Courier New"/>
                <w:i/>
                <w:sz w:val="28"/>
                <w:vertAlign w:val="superscript"/>
              </w:rPr>
              <w:t>10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  <w:lang w:val="en-US"/>
              </w:rPr>
              <w:t>d</w:t>
            </w:r>
            <w:r>
              <w:rPr>
                <w:rFonts w:ascii="Courier New" w:hAnsi="Courier New"/>
                <w:i/>
                <w:sz w:val="28"/>
                <w:vertAlign w:val="subscript"/>
              </w:rPr>
              <w:t>31</w:t>
            </w:r>
            <w:r>
              <w:rPr>
                <w:rFonts w:ascii="Courier New" w:hAnsi="Courier New"/>
                <w:i/>
                <w:sz w:val="28"/>
              </w:rPr>
              <w:t xml:space="preserve">, </w:t>
            </w:r>
            <w:r w:rsidR="00CF1656">
              <w:rPr>
                <w:rFonts w:ascii="Courier New" w:hAnsi="Courier New"/>
                <w:i/>
                <w:position w:val="-24"/>
                <w:sz w:val="28"/>
                <w:lang w:val="en-US"/>
              </w:rPr>
              <w:pict>
                <v:shape id="_x0000_i1055" type="#_x0000_t75" style="width:20.25pt;height:30.75pt" fillcolor="window">
                  <v:imagedata r:id="rId38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vertAlign w:val="superscript"/>
                <w:lang w:val="en-US"/>
              </w:rPr>
            </w:pPr>
            <w:r>
              <w:rPr>
                <w:rFonts w:ascii="Courier New" w:hAnsi="Courier New"/>
                <w:i/>
                <w:sz w:val="28"/>
                <w:lang w:val="en-US"/>
              </w:rPr>
              <w:t xml:space="preserve">-49 </w:t>
            </w: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D7"/>
            </w:r>
            <w:r>
              <w:rPr>
                <w:rFonts w:ascii="Courier New" w:hAnsi="Courier New"/>
                <w:i/>
                <w:sz w:val="28"/>
                <w:lang w:val="en-US"/>
              </w:rPr>
              <w:t xml:space="preserve"> 10</w:t>
            </w:r>
            <w:r>
              <w:rPr>
                <w:rFonts w:ascii="Courier New" w:hAnsi="Courier New"/>
                <w:i/>
                <w:sz w:val="28"/>
                <w:vertAlign w:val="superscript"/>
                <w:lang w:val="en-US"/>
              </w:rPr>
              <w:t>-12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lang w:val="en-US"/>
              </w:rPr>
            </w:pPr>
            <w:r>
              <w:rPr>
                <w:rFonts w:ascii="Courier New" w:hAnsi="Courier New"/>
                <w:i/>
                <w:sz w:val="28"/>
                <w:lang w:val="en-US"/>
              </w:rPr>
              <w:t>e</w:t>
            </w:r>
            <w:r>
              <w:rPr>
                <w:rFonts w:ascii="Courier New" w:hAnsi="Courier New"/>
                <w:i/>
                <w:sz w:val="28"/>
                <w:vertAlign w:val="subscript"/>
                <w:lang w:val="en-US"/>
              </w:rPr>
              <w:t>33</w:t>
            </w:r>
            <w:r>
              <w:rPr>
                <w:rFonts w:ascii="Courier New" w:hAnsi="Courier New"/>
                <w:i/>
                <w:sz w:val="28"/>
                <w:lang w:val="en-US"/>
              </w:rPr>
              <w:t xml:space="preserve">, </w:t>
            </w:r>
            <w:r w:rsidR="00CF1656">
              <w:rPr>
                <w:rFonts w:ascii="Courier New" w:hAnsi="Courier New"/>
                <w:i/>
                <w:position w:val="-24"/>
                <w:sz w:val="28"/>
                <w:lang w:val="en-US"/>
              </w:rPr>
              <w:pict>
                <v:shape id="_x0000_i1056" type="#_x0000_t75" style="width:20.25pt;height:30.75pt" fillcolor="window">
                  <v:imagedata r:id="rId39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lang w:val="en-US"/>
              </w:rPr>
            </w:pPr>
            <w:r>
              <w:rPr>
                <w:rFonts w:ascii="Courier New" w:hAnsi="Courier New"/>
                <w:i/>
                <w:sz w:val="28"/>
                <w:lang w:val="en-US"/>
              </w:rPr>
              <w:t>12,5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CF1656">
            <w:pPr>
              <w:jc w:val="center"/>
              <w:rPr>
                <w:rFonts w:ascii="Courier New" w:hAnsi="Courier New"/>
                <w:i/>
                <w:sz w:val="28"/>
                <w:lang w:val="en-US"/>
              </w:rPr>
            </w:pPr>
            <w:r>
              <w:rPr>
                <w:rFonts w:ascii="Courier New" w:hAnsi="Courier New"/>
                <w:i/>
                <w:position w:val="-30"/>
                <w:sz w:val="28"/>
                <w:lang w:val="en-US"/>
              </w:rPr>
              <w:pict>
                <v:shape id="_x0000_i1057" type="#_x0000_t75" style="width:21pt;height:36pt" fillcolor="window">
                  <v:imagedata r:id="rId40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lang w:val="en-US"/>
              </w:rPr>
            </w:pPr>
            <w:r>
              <w:rPr>
                <w:rFonts w:ascii="Courier New" w:hAnsi="Courier New"/>
                <w:i/>
                <w:sz w:val="28"/>
                <w:lang w:val="en-US"/>
              </w:rPr>
              <w:t>1160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CF1656">
            <w:pPr>
              <w:jc w:val="center"/>
              <w:rPr>
                <w:rFonts w:ascii="Courier New" w:hAnsi="Courier New"/>
                <w:i/>
                <w:sz w:val="28"/>
                <w:lang w:val="en-US"/>
              </w:rPr>
            </w:pPr>
            <w:r>
              <w:rPr>
                <w:rFonts w:ascii="Courier New" w:hAnsi="Courier New"/>
                <w:i/>
                <w:position w:val="-30"/>
                <w:sz w:val="28"/>
                <w:lang w:val="en-US"/>
              </w:rPr>
              <w:pict>
                <v:shape id="_x0000_i1058" type="#_x0000_t75" style="width:21pt;height:36pt" fillcolor="window">
                  <v:imagedata r:id="rId41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950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vertAlign w:val="subscript"/>
              </w:rPr>
            </w:pPr>
            <w:r>
              <w:rPr>
                <w:rFonts w:ascii="Courier New" w:hAnsi="Courier New"/>
                <w:i/>
                <w:sz w:val="28"/>
                <w:lang w:val="en-US"/>
              </w:rPr>
              <w:t>tg</w:t>
            </w: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64"/>
            </w:r>
            <w:r>
              <w:rPr>
                <w:rFonts w:ascii="Courier New" w:hAnsi="Courier New"/>
                <w:i/>
                <w:sz w:val="28"/>
                <w:vertAlign w:val="subscript"/>
              </w:rPr>
              <w:t>33</w: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sz w:val="28"/>
              </w:rPr>
              <w:t>0,013</w:t>
            </w:r>
          </w:p>
        </w:tc>
      </w:tr>
      <w:tr w:rsidR="003B033D">
        <w:trPr>
          <w:gridAfter w:val="1"/>
          <w:wAfter w:w="817" w:type="dxa"/>
          <w:trHeight w:val="510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CF1656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position w:val="-12"/>
                <w:sz w:val="28"/>
                <w:lang w:val="en-US"/>
              </w:rPr>
              <w:pict>
                <v:shape id="_x0000_i1059" type="#_x0000_t75" style="width:17.25pt;height:18.75pt" fillcolor="window">
                  <v:imagedata r:id="rId42" o:title=""/>
                </v:shape>
              </w:pict>
            </w:r>
            <w:r w:rsidR="003B033D"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position w:val="-24"/>
                <w:sz w:val="28"/>
                <w:lang w:val="en-US"/>
              </w:rPr>
              <w:pict>
                <v:shape id="_x0000_i1060" type="#_x0000_t75" style="width:15pt;height:30.75pt" fillcolor="window">
                  <v:imagedata r:id="rId43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vertAlign w:val="superscript"/>
              </w:rPr>
            </w:pPr>
            <w:r>
              <w:rPr>
                <w:rFonts w:ascii="Courier New" w:hAnsi="Courier New"/>
                <w:i/>
                <w:sz w:val="28"/>
              </w:rPr>
              <w:t xml:space="preserve">10,26 </w:t>
            </w: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D7"/>
            </w:r>
            <w:r>
              <w:rPr>
                <w:rFonts w:ascii="Courier New" w:hAnsi="Courier New"/>
                <w:i/>
                <w:sz w:val="28"/>
              </w:rPr>
              <w:t xml:space="preserve"> 10</w:t>
            </w:r>
            <w:r>
              <w:rPr>
                <w:rFonts w:ascii="Courier New" w:hAnsi="Courier New"/>
                <w:i/>
                <w:sz w:val="28"/>
                <w:vertAlign w:val="superscript"/>
              </w:rPr>
              <w:t>-9</w:t>
            </w:r>
          </w:p>
        </w:tc>
      </w:tr>
      <w:tr w:rsidR="003B033D">
        <w:trPr>
          <w:gridAfter w:val="1"/>
          <w:wAfter w:w="817" w:type="dxa"/>
          <w:trHeight w:val="511"/>
          <w:jc w:val="center"/>
        </w:trPr>
        <w:tc>
          <w:tcPr>
            <w:tcW w:w="2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3B033D" w:rsidRDefault="00CF1656">
            <w:pPr>
              <w:jc w:val="center"/>
              <w:rPr>
                <w:rFonts w:ascii="Courier New" w:hAnsi="Courier New"/>
                <w:i/>
                <w:sz w:val="28"/>
              </w:rPr>
            </w:pPr>
            <w:r>
              <w:rPr>
                <w:rFonts w:ascii="Courier New" w:hAnsi="Courier New"/>
                <w:i/>
                <w:position w:val="-12"/>
                <w:sz w:val="28"/>
                <w:lang w:val="en-US"/>
              </w:rPr>
              <w:pict>
                <v:shape id="_x0000_i1061" type="#_x0000_t75" style="width:17.25pt;height:18.75pt" fillcolor="window">
                  <v:imagedata r:id="rId44" o:title=""/>
                </v:shape>
              </w:pict>
            </w:r>
            <w:r w:rsidR="003B033D">
              <w:rPr>
                <w:rFonts w:ascii="Courier New" w:hAnsi="Courier New"/>
                <w:i/>
                <w:sz w:val="28"/>
              </w:rPr>
              <w:t xml:space="preserve">, </w:t>
            </w:r>
            <w:r>
              <w:rPr>
                <w:rFonts w:ascii="Courier New" w:hAnsi="Courier New"/>
                <w:i/>
                <w:position w:val="-24"/>
                <w:sz w:val="28"/>
                <w:lang w:val="en-US"/>
              </w:rPr>
              <w:pict>
                <v:shape id="_x0000_i1062" type="#_x0000_t75" style="width:15pt;height:30.75pt" fillcolor="window">
                  <v:imagedata r:id="rId43" o:title=""/>
                </v:shape>
              </w:pic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B033D" w:rsidRDefault="003B033D">
            <w:pPr>
              <w:jc w:val="center"/>
              <w:rPr>
                <w:rFonts w:ascii="Courier New" w:hAnsi="Courier New"/>
                <w:i/>
                <w:sz w:val="28"/>
                <w:vertAlign w:val="superscript"/>
              </w:rPr>
            </w:pPr>
            <w:r>
              <w:rPr>
                <w:rFonts w:ascii="Courier New" w:hAnsi="Courier New"/>
                <w:i/>
                <w:sz w:val="28"/>
              </w:rPr>
              <w:t xml:space="preserve">8,4 </w:t>
            </w:r>
            <w:r>
              <w:rPr>
                <w:rFonts w:ascii="Courier New" w:hAnsi="Courier New"/>
                <w:i/>
                <w:sz w:val="28"/>
                <w:lang w:val="en-US"/>
              </w:rPr>
              <w:sym w:font="Symbol" w:char="F0D7"/>
            </w:r>
            <w:r>
              <w:rPr>
                <w:rFonts w:ascii="Courier New" w:hAnsi="Courier New"/>
                <w:i/>
                <w:sz w:val="28"/>
              </w:rPr>
              <w:t xml:space="preserve"> 10</w:t>
            </w:r>
            <w:r>
              <w:rPr>
                <w:rFonts w:ascii="Courier New" w:hAnsi="Courier New"/>
                <w:i/>
                <w:sz w:val="28"/>
                <w:vertAlign w:val="superscript"/>
              </w:rPr>
              <w:t>-9</w:t>
            </w:r>
          </w:p>
        </w:tc>
      </w:tr>
    </w:tbl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jc w:val="center"/>
        <w:rPr>
          <w:i/>
          <w:sz w:val="28"/>
        </w:rPr>
      </w:pP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i/>
          <w:sz w:val="28"/>
          <w:lang w:val="en-US"/>
        </w:rPr>
        <w:t>a</w:t>
      </w:r>
      <w:r>
        <w:rPr>
          <w:rFonts w:ascii="Courier New" w:hAnsi="Courier New"/>
          <w:i/>
          <w:sz w:val="28"/>
        </w:rPr>
        <w:t>=0,01 м – радиус сферы</w:t>
      </w:r>
    </w:p>
    <w:p w:rsidR="003B033D" w:rsidRDefault="00CF1656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position w:val="-24"/>
          <w:sz w:val="28"/>
          <w:lang w:val="en-US"/>
        </w:rPr>
        <w:pict>
          <v:shape id="_x0000_i1063" type="#_x0000_t75" style="width:1in;height:30.75pt" fillcolor="window">
            <v:imagedata r:id="rId45" o:title=""/>
          </v:shape>
        </w:pict>
      </w:r>
      <w:r w:rsidR="003B033D">
        <w:rPr>
          <w:rFonts w:ascii="Courier New" w:hAnsi="Courier New"/>
          <w:i/>
          <w:sz w:val="28"/>
        </w:rPr>
        <w:t xml:space="preserve"> м – толщина сферы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sym w:font="Symbol" w:char="F061"/>
      </w:r>
      <w:r>
        <w:rPr>
          <w:rFonts w:ascii="Courier New" w:hAnsi="Courier New"/>
          <w:i/>
          <w:sz w:val="28"/>
        </w:rPr>
        <w:t>=0,94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sym w:font="Symbol" w:char="F062"/>
      </w:r>
      <w:r>
        <w:rPr>
          <w:rFonts w:ascii="Courier New" w:hAnsi="Courier New"/>
          <w:i/>
          <w:sz w:val="28"/>
        </w:rPr>
        <w:t>=0,25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sym w:font="Symbol" w:char="F068"/>
      </w:r>
      <w:r>
        <w:rPr>
          <w:rFonts w:ascii="Courier New" w:hAnsi="Courier New"/>
          <w:i/>
          <w:sz w:val="28"/>
          <w:vertAlign w:val="subscript"/>
        </w:rPr>
        <w:t>АМ</w:t>
      </w:r>
      <w:r>
        <w:rPr>
          <w:rFonts w:ascii="Courier New" w:hAnsi="Courier New"/>
          <w:i/>
          <w:sz w:val="28"/>
        </w:rPr>
        <w:t>=0,7 – КПД акустомеханический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sym w:font="Symbol" w:char="F065"/>
      </w:r>
      <w:r>
        <w:rPr>
          <w:rFonts w:ascii="Courier New" w:hAnsi="Courier New"/>
          <w:i/>
          <w:sz w:val="28"/>
          <w:vertAlign w:val="subscript"/>
        </w:rPr>
        <w:t>0</w:t>
      </w:r>
      <w:r>
        <w:rPr>
          <w:rFonts w:ascii="Courier New" w:hAnsi="Courier New"/>
          <w:i/>
          <w:sz w:val="28"/>
        </w:rPr>
        <w:t>=8,85</w:t>
      </w:r>
      <w:r>
        <w:rPr>
          <w:rFonts w:ascii="Courier New" w:hAnsi="Courier New"/>
          <w:i/>
          <w:sz w:val="28"/>
          <w:lang w:val="en-US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>-12</w:t>
      </w:r>
      <w:r>
        <w:rPr>
          <w:rFonts w:ascii="Courier New" w:hAnsi="Courier New"/>
          <w:i/>
          <w:sz w:val="28"/>
        </w:rPr>
        <w:t xml:space="preserve"> </w:t>
      </w:r>
      <w:r w:rsidR="00CF1656">
        <w:rPr>
          <w:rFonts w:ascii="Courier New" w:hAnsi="Courier New"/>
          <w:i/>
          <w:position w:val="-24"/>
          <w:sz w:val="28"/>
          <w:lang w:val="en-US"/>
        </w:rPr>
        <w:pict>
          <v:shape id="_x0000_i1064" type="#_x0000_t75" style="width:15pt;height:30.75pt" fillcolor="window">
            <v:imagedata r:id="rId46" o:title="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(</w:t>
      </w:r>
      <w:r>
        <w:rPr>
          <w:rFonts w:ascii="Courier New" w:hAnsi="Courier New"/>
          <w:i/>
          <w:sz w:val="28"/>
          <w:lang w:val="en-US"/>
        </w:rPr>
        <w:sym w:font="Symbol" w:char="F072"/>
      </w:r>
      <w:r>
        <w:rPr>
          <w:rFonts w:ascii="Courier New" w:hAnsi="Courier New"/>
          <w:i/>
          <w:sz w:val="28"/>
          <w:lang w:val="en-US"/>
        </w:rPr>
        <w:t>c</w:t>
      </w:r>
      <w:r>
        <w:rPr>
          <w:rFonts w:ascii="Courier New" w:hAnsi="Courier New"/>
          <w:i/>
          <w:sz w:val="28"/>
        </w:rPr>
        <w:t>)</w:t>
      </w:r>
      <w:r>
        <w:rPr>
          <w:rFonts w:ascii="Courier New" w:hAnsi="Courier New"/>
          <w:i/>
          <w:sz w:val="28"/>
          <w:vertAlign w:val="subscript"/>
        </w:rPr>
        <w:t>В</w:t>
      </w:r>
      <w:r>
        <w:rPr>
          <w:rFonts w:ascii="Courier New" w:hAnsi="Courier New"/>
          <w:i/>
          <w:sz w:val="28"/>
        </w:rPr>
        <w:t>=1,545</w:t>
      </w:r>
      <w:r>
        <w:rPr>
          <w:rFonts w:ascii="Courier New" w:hAnsi="Courier New"/>
          <w:i/>
          <w:sz w:val="28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>6</w:t>
      </w:r>
      <w:r>
        <w:rPr>
          <w:rFonts w:ascii="Courier New" w:hAnsi="Courier New"/>
          <w:i/>
          <w:sz w:val="28"/>
        </w:rPr>
        <w:t xml:space="preserve"> </w:t>
      </w:r>
      <w:r w:rsidR="00CF1656">
        <w:rPr>
          <w:rFonts w:ascii="Courier New" w:hAnsi="Courier New"/>
          <w:i/>
          <w:position w:val="-26"/>
          <w:sz w:val="28"/>
        </w:rPr>
        <w:pict>
          <v:shape id="_x0000_i1065" type="#_x0000_t75" style="width:33pt;height:32.25pt" fillcolor="window">
            <v:imagedata r:id="rId47" o:title=""/>
          </v:shape>
        </w:pict>
      </w: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pStyle w:val="1"/>
        <w:rPr>
          <w:rFonts w:ascii="Courier New" w:hAnsi="Courier New"/>
          <w:b/>
          <w:vertAlign w:val="subscript"/>
        </w:rPr>
      </w:pPr>
      <w:r>
        <w:rPr>
          <w:rFonts w:ascii="Courier New" w:hAnsi="Courier New"/>
          <w:b/>
        </w:rPr>
        <w:t xml:space="preserve">3. ОПРЕДЕЛЕНИЕ ЭЛЕМЕНТОВ ЭКВИВАЛЕНТНОЙ ЭЛЕКТРОМЕХАНИЧЕСКОЙ СХЕМЫ, ВКЛЮЧАЯ </w:t>
      </w:r>
      <w:r>
        <w:rPr>
          <w:rFonts w:ascii="Courier New" w:hAnsi="Courier New"/>
          <w:b/>
          <w:lang w:val="en-US"/>
        </w:rPr>
        <w:t>N</w:t>
      </w:r>
      <w:r>
        <w:rPr>
          <w:rFonts w:ascii="Courier New" w:hAnsi="Courier New"/>
          <w:b/>
        </w:rPr>
        <w:t xml:space="preserve">, </w:t>
      </w:r>
      <w:r>
        <w:rPr>
          <w:rFonts w:ascii="Courier New" w:hAnsi="Courier New"/>
          <w:b/>
          <w:lang w:val="en-US"/>
        </w:rPr>
        <w:t>M</w:t>
      </w:r>
      <w:r>
        <w:rPr>
          <w:rFonts w:ascii="Courier New" w:hAnsi="Courier New"/>
          <w:b/>
          <w:vertAlign w:val="subscript"/>
          <w:lang w:val="en-US"/>
        </w:rPr>
        <w:t>s</w:t>
      </w:r>
      <w:r>
        <w:rPr>
          <w:rFonts w:ascii="Courier New" w:hAnsi="Courier New"/>
          <w:b/>
        </w:rPr>
        <w:t xml:space="preserve">, </w:t>
      </w:r>
      <w:r>
        <w:rPr>
          <w:rFonts w:ascii="Courier New" w:hAnsi="Courier New"/>
          <w:b/>
          <w:lang w:val="en-US"/>
        </w:rPr>
        <w:t>R</w:t>
      </w:r>
      <w:r>
        <w:rPr>
          <w:rFonts w:ascii="Courier New" w:hAnsi="Courier New"/>
          <w:b/>
          <w:vertAlign w:val="subscript"/>
          <w:lang w:val="en-US"/>
        </w:rPr>
        <w:t>s</w:t>
      </w:r>
      <w:r>
        <w:rPr>
          <w:rFonts w:ascii="Courier New" w:hAnsi="Courier New"/>
          <w:b/>
        </w:rPr>
        <w:t xml:space="preserve">, </w:t>
      </w:r>
      <w:r>
        <w:rPr>
          <w:rFonts w:ascii="Courier New" w:hAnsi="Courier New"/>
          <w:b/>
          <w:lang w:val="en-US"/>
        </w:rPr>
        <w:t>R</w:t>
      </w:r>
      <w:r>
        <w:rPr>
          <w:rFonts w:ascii="Courier New" w:hAnsi="Courier New"/>
          <w:b/>
          <w:vertAlign w:val="subscript"/>
        </w:rPr>
        <w:t>пэ</w:t>
      </w:r>
      <w:r>
        <w:rPr>
          <w:rFonts w:ascii="Courier New" w:hAnsi="Courier New"/>
          <w:b/>
        </w:rPr>
        <w:t xml:space="preserve">, </w:t>
      </w:r>
      <w:r>
        <w:rPr>
          <w:rFonts w:ascii="Courier New" w:hAnsi="Courier New"/>
          <w:b/>
          <w:lang w:val="en-US"/>
        </w:rPr>
        <w:t>R</w:t>
      </w:r>
      <w:r>
        <w:rPr>
          <w:rFonts w:ascii="Courier New" w:hAnsi="Courier New"/>
          <w:b/>
          <w:vertAlign w:val="subscript"/>
        </w:rPr>
        <w:t>мп</w:t>
      </w:r>
    </w:p>
    <w:p w:rsidR="003B033D" w:rsidRDefault="00CF1656">
      <w:r>
        <w:pict>
          <v:shape id="_x0000_s1068" type="#_x0000_t75" style="position:absolute;margin-left:47pt;margin-top:32.85pt;width:415.15pt;height:166.5pt;z-index:251654144" o:allowincell="f">
            <v:imagedata r:id="rId48" o:title=""/>
            <w10:wrap type="topAndBottom"/>
          </v:shape>
        </w:pict>
      </w:r>
    </w:p>
    <w:p w:rsidR="003B033D" w:rsidRDefault="003B033D">
      <w:pPr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Электромеханическая схема цилиндрического излучателя:</w:t>
      </w:r>
    </w:p>
    <w:p w:rsidR="003B033D" w:rsidRDefault="003B033D">
      <w:pPr>
        <w:ind w:left="709"/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ind w:left="709"/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Рис. 3</w:t>
      </w:r>
    </w:p>
    <w:p w:rsidR="003B033D" w:rsidRDefault="003B033D">
      <w:pPr>
        <w:rPr>
          <w:rFonts w:ascii="Courier New" w:hAnsi="Courier New"/>
          <w:sz w:val="28"/>
        </w:rPr>
      </w:pPr>
    </w:p>
    <w:p w:rsidR="003B033D" w:rsidRDefault="003B033D">
      <w:pPr>
        <w:rPr>
          <w:rFonts w:ascii="Courier New" w:hAnsi="Courier New"/>
          <w:b/>
          <w:i/>
          <w:sz w:val="28"/>
        </w:rPr>
      </w:pPr>
      <w:r>
        <w:rPr>
          <w:rFonts w:ascii="Courier New" w:hAnsi="Courier New"/>
          <w:b/>
          <w:i/>
          <w:sz w:val="28"/>
        </w:rPr>
        <w:t xml:space="preserve">коэффициент электромеханической трансформации: </w:t>
      </w:r>
    </w:p>
    <w:p w:rsidR="003B033D" w:rsidRDefault="00CF1656">
      <w:pPr>
        <w:rPr>
          <w:sz w:val="28"/>
        </w:rPr>
      </w:pPr>
      <w:r>
        <w:rPr>
          <w:position w:val="-30"/>
          <w:sz w:val="28"/>
        </w:rPr>
        <w:pict>
          <v:shape id="_x0000_i1066" type="#_x0000_t75" style="width:84.75pt;height:35.25pt" fillcolor="window">
            <v:imagedata r:id="rId49" o:title=""/>
          </v:shape>
        </w:pict>
      </w:r>
      <w:r w:rsidR="003B033D">
        <w:rPr>
          <w:sz w:val="28"/>
        </w:rPr>
        <w:t xml:space="preserve">                            </w:t>
      </w:r>
      <w:r>
        <w:rPr>
          <w:i/>
          <w:position w:val="-30"/>
          <w:sz w:val="28"/>
          <w:lang w:val="en-US"/>
        </w:rPr>
        <w:pict>
          <v:shape id="_x0000_i1067" type="#_x0000_t75" style="width:150pt;height:36pt" fillcolor="window">
            <v:imagedata r:id="rId50" o:title=""/>
          </v:shape>
        </w:pict>
      </w:r>
      <w:r w:rsidR="003B033D">
        <w:rPr>
          <w:sz w:val="28"/>
        </w:rPr>
        <w:t xml:space="preserve">                 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t>N</w:t>
      </w:r>
      <w:r>
        <w:rPr>
          <w:rFonts w:ascii="Courier New" w:hAnsi="Courier New"/>
          <w:i/>
          <w:sz w:val="28"/>
        </w:rPr>
        <w:t xml:space="preserve">=-2,105 </w:t>
      </w:r>
      <w:r w:rsidR="00CF1656">
        <w:rPr>
          <w:rFonts w:ascii="Courier New" w:hAnsi="Courier New"/>
          <w:i/>
          <w:position w:val="-24"/>
          <w:sz w:val="28"/>
          <w:lang w:val="en-US"/>
        </w:rPr>
        <w:pict>
          <v:shape id="_x0000_i1068" type="#_x0000_t75" style="width:15.75pt;height:30.75pt" fillcolor="window">
            <v:imagedata r:id="rId51" o:title=""/>
          </v:shape>
        </w:pict>
      </w:r>
    </w:p>
    <w:p w:rsidR="003B033D" w:rsidRDefault="003B033D">
      <w:pPr>
        <w:rPr>
          <w:rFonts w:ascii="Courier New" w:hAnsi="Courier New"/>
          <w:b/>
          <w:i/>
          <w:sz w:val="28"/>
        </w:rPr>
      </w:pPr>
      <w:r>
        <w:rPr>
          <w:rFonts w:ascii="Courier New" w:hAnsi="Courier New"/>
          <w:b/>
          <w:i/>
          <w:sz w:val="28"/>
        </w:rPr>
        <w:t xml:space="preserve">присоединенная масса излучателя:   </w:t>
      </w:r>
    </w:p>
    <w:p w:rsidR="003B033D" w:rsidRDefault="00CF1656">
      <w:pPr>
        <w:rPr>
          <w:sz w:val="28"/>
        </w:rPr>
      </w:pPr>
      <w:r>
        <w:rPr>
          <w:position w:val="-30"/>
          <w:sz w:val="28"/>
        </w:rPr>
        <w:pict>
          <v:shape id="_x0000_i1069" type="#_x0000_t75" style="width:125.25pt;height:36pt" fillcolor="window">
            <v:imagedata r:id="rId52" o:title=""/>
          </v:shape>
        </w:pict>
      </w:r>
      <w:r w:rsidR="003B033D">
        <w:rPr>
          <w:sz w:val="28"/>
        </w:rPr>
        <w:t xml:space="preserve">             </w:t>
      </w:r>
      <w:r>
        <w:rPr>
          <w:rFonts w:ascii="Courier New" w:hAnsi="Courier New"/>
          <w:i/>
          <w:position w:val="-28"/>
          <w:sz w:val="28"/>
          <w:lang w:val="en-US"/>
        </w:rPr>
        <w:pict>
          <v:shape id="_x0000_i1070" type="#_x0000_t75" style="width:207pt;height:35.25pt" fillcolor="window">
            <v:imagedata r:id="rId53" o:title=""/>
          </v:shape>
        </w:pict>
      </w:r>
      <w:r w:rsidR="003B033D">
        <w:rPr>
          <w:sz w:val="28"/>
        </w:rPr>
        <w:t xml:space="preserve">   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t>M</w:t>
      </w:r>
      <w:r>
        <w:rPr>
          <w:rFonts w:ascii="Courier New" w:hAnsi="Courier New"/>
          <w:i/>
          <w:sz w:val="28"/>
          <w:vertAlign w:val="subscript"/>
          <w:lang w:val="en-US"/>
        </w:rPr>
        <w:t>S</w:t>
      </w:r>
      <w:r>
        <w:rPr>
          <w:rFonts w:ascii="Courier New" w:hAnsi="Courier New"/>
          <w:i/>
          <w:sz w:val="28"/>
        </w:rPr>
        <w:t>=4,851</w:t>
      </w:r>
      <w:r>
        <w:rPr>
          <w:rFonts w:ascii="Courier New" w:hAnsi="Courier New"/>
          <w:i/>
          <w:sz w:val="28"/>
          <w:lang w:val="en-US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 xml:space="preserve">-5 </w:t>
      </w:r>
      <w:r>
        <w:rPr>
          <w:rFonts w:ascii="Courier New" w:hAnsi="Courier New"/>
          <w:i/>
          <w:sz w:val="28"/>
        </w:rPr>
        <w:t>кг</w:t>
      </w:r>
    </w:p>
    <w:p w:rsidR="003B033D" w:rsidRDefault="003B033D">
      <w:pPr>
        <w:rPr>
          <w:rFonts w:ascii="Courier New" w:hAnsi="Courier New"/>
          <w:b/>
          <w:i/>
          <w:sz w:val="28"/>
        </w:rPr>
      </w:pPr>
      <w:r>
        <w:rPr>
          <w:rFonts w:ascii="Courier New" w:hAnsi="Courier New"/>
          <w:b/>
          <w:i/>
          <w:sz w:val="28"/>
        </w:rPr>
        <w:t>сопротивление излучения:</w:t>
      </w:r>
    </w:p>
    <w:p w:rsidR="003B033D" w:rsidRDefault="00CF1656">
      <w:pPr>
        <w:rPr>
          <w:sz w:val="28"/>
        </w:rPr>
      </w:pPr>
      <w:r>
        <w:rPr>
          <w:position w:val="-12"/>
          <w:sz w:val="28"/>
        </w:rPr>
        <w:pict>
          <v:shape id="_x0000_i1071" type="#_x0000_t75" style="width:117.75pt;height:18.75pt" fillcolor="window">
            <v:imagedata r:id="rId54" o:title=""/>
          </v:shape>
        </w:pict>
      </w:r>
      <w:r w:rsidR="003B033D">
        <w:rPr>
          <w:sz w:val="28"/>
        </w:rPr>
        <w:t xml:space="preserve">                </w:t>
      </w:r>
      <w:r>
        <w:rPr>
          <w:rFonts w:ascii="Courier New" w:hAnsi="Courier New"/>
          <w:i/>
          <w:position w:val="-12"/>
          <w:sz w:val="28"/>
          <w:lang w:val="en-US"/>
        </w:rPr>
        <w:pict>
          <v:shape id="_x0000_i1072" type="#_x0000_t75" style="width:201pt;height:18.75pt" fillcolor="window">
            <v:imagedata r:id="rId55" o:title="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t>R</w:t>
      </w:r>
      <w:r>
        <w:rPr>
          <w:rFonts w:ascii="Courier New" w:hAnsi="Courier New"/>
          <w:i/>
          <w:sz w:val="28"/>
          <w:vertAlign w:val="subscript"/>
          <w:lang w:val="en-US"/>
        </w:rPr>
        <w:t>S</w:t>
      </w:r>
      <w:r>
        <w:rPr>
          <w:rFonts w:ascii="Courier New" w:hAnsi="Courier New"/>
          <w:i/>
          <w:sz w:val="28"/>
        </w:rPr>
        <w:t>=2,31</w:t>
      </w:r>
      <w:r>
        <w:rPr>
          <w:rFonts w:ascii="Courier New" w:hAnsi="Courier New"/>
          <w:i/>
          <w:sz w:val="28"/>
          <w:lang w:val="en-US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>3</w:t>
      </w:r>
      <w:r>
        <w:rPr>
          <w:rFonts w:ascii="Courier New" w:hAnsi="Courier New"/>
          <w:i/>
          <w:sz w:val="28"/>
        </w:rPr>
        <w:t xml:space="preserve"> </w:t>
      </w:r>
      <w:r w:rsidR="00CF1656">
        <w:rPr>
          <w:rFonts w:ascii="Courier New" w:hAnsi="Courier New"/>
          <w:i/>
          <w:position w:val="-24"/>
          <w:sz w:val="28"/>
          <w:lang w:val="en-US"/>
        </w:rPr>
        <w:pict>
          <v:shape id="_x0000_i1073" type="#_x0000_t75" style="width:26.25pt;height:30.75pt" fillcolor="window">
            <v:imagedata r:id="rId56" o:title=""/>
          </v:shape>
        </w:pict>
      </w:r>
    </w:p>
    <w:p w:rsidR="003B033D" w:rsidRDefault="003B033D">
      <w:pPr>
        <w:pStyle w:val="30"/>
        <w:rPr>
          <w:b/>
        </w:rPr>
      </w:pPr>
      <w:r>
        <w:rPr>
          <w:b/>
        </w:rPr>
        <w:t>активное сопротивление (сопротивление электрических потерь):</w:t>
      </w:r>
    </w:p>
    <w:p w:rsidR="003B033D" w:rsidRDefault="00CF1656">
      <w:pPr>
        <w:rPr>
          <w:sz w:val="28"/>
        </w:rPr>
      </w:pPr>
      <w:r>
        <w:rPr>
          <w:position w:val="-30"/>
          <w:sz w:val="28"/>
        </w:rPr>
        <w:pict>
          <v:shape id="_x0000_i1074" type="#_x0000_t75" style="width:104.25pt;height:33.75pt" fillcolor="window">
            <v:imagedata r:id="rId57" o:title=""/>
          </v:shape>
        </w:pict>
      </w:r>
      <w:r w:rsidR="003B033D">
        <w:rPr>
          <w:sz w:val="28"/>
        </w:rPr>
        <w:t xml:space="preserve">                   </w:t>
      </w:r>
      <w:r>
        <w:rPr>
          <w:rFonts w:ascii="Courier New" w:hAnsi="Courier New"/>
          <w:i/>
          <w:position w:val="-28"/>
          <w:sz w:val="28"/>
          <w:lang w:val="en-US"/>
        </w:rPr>
        <w:pict>
          <v:shape id="_x0000_i1075" type="#_x0000_t75" style="width:180pt;height:33pt" fillcolor="window">
            <v:imagedata r:id="rId58" o:title=""/>
          </v:shape>
        </w:pict>
      </w:r>
      <w:r w:rsidR="003B033D">
        <w:rPr>
          <w:sz w:val="28"/>
        </w:rPr>
        <w:t xml:space="preserve">        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t>R</w:t>
      </w:r>
      <w:r>
        <w:rPr>
          <w:rFonts w:ascii="Courier New" w:hAnsi="Courier New"/>
          <w:i/>
          <w:sz w:val="28"/>
          <w:vertAlign w:val="subscript"/>
        </w:rPr>
        <w:t>ПЭ</w:t>
      </w:r>
      <w:r>
        <w:rPr>
          <w:rFonts w:ascii="Courier New" w:hAnsi="Courier New"/>
          <w:i/>
          <w:sz w:val="28"/>
        </w:rPr>
        <w:t>=1,439</w:t>
      </w:r>
      <w:r>
        <w:rPr>
          <w:rFonts w:ascii="Courier New" w:hAnsi="Courier New"/>
          <w:i/>
          <w:sz w:val="28"/>
          <w:lang w:val="en-US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>3</w:t>
      </w:r>
      <w:r>
        <w:rPr>
          <w:rFonts w:ascii="Courier New" w:hAnsi="Courier New"/>
          <w:i/>
          <w:sz w:val="28"/>
        </w:rPr>
        <w:t xml:space="preserve"> Ом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CF1656">
      <w:pPr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position w:val="-24"/>
          <w:sz w:val="28"/>
        </w:rPr>
        <w:pict>
          <v:shape id="_x0000_i1076" type="#_x0000_t75" style="width:125.25pt;height:33pt" fillcolor="window">
            <v:imagedata r:id="rId59" o:title=""/>
          </v:shape>
        </w:pict>
      </w:r>
      <w:r w:rsidR="003B033D">
        <w:rPr>
          <w:rFonts w:ascii="Courier New" w:hAnsi="Courier New"/>
          <w:i/>
          <w:sz w:val="28"/>
        </w:rPr>
        <w:t xml:space="preserve">      </w:t>
      </w:r>
      <w:r>
        <w:rPr>
          <w:rFonts w:ascii="Courier New" w:hAnsi="Courier New"/>
          <w:i/>
          <w:position w:val="-28"/>
          <w:sz w:val="28"/>
          <w:lang w:val="en-US"/>
        </w:rPr>
        <w:pict>
          <v:shape id="_x0000_i1077" type="#_x0000_t75" style="width:138.75pt;height:35.25pt" fillcolor="window">
            <v:imagedata r:id="rId60" o:title=""/>
          </v:shape>
        </w:pict>
      </w:r>
      <w:r w:rsidR="003B033D">
        <w:rPr>
          <w:rFonts w:ascii="Courier New" w:hAnsi="Courier New"/>
          <w:i/>
          <w:sz w:val="28"/>
        </w:rPr>
        <w:t xml:space="preserve">     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С</w:t>
      </w:r>
      <w:r>
        <w:rPr>
          <w:rFonts w:ascii="Courier New" w:hAnsi="Courier New"/>
          <w:i/>
          <w:sz w:val="28"/>
          <w:vertAlign w:val="superscript"/>
          <w:lang w:val="en-US"/>
        </w:rPr>
        <w:t>S</w:t>
      </w:r>
      <w:r>
        <w:rPr>
          <w:rFonts w:ascii="Courier New" w:hAnsi="Courier New"/>
          <w:i/>
          <w:sz w:val="28"/>
        </w:rPr>
        <w:t>=4,222</w:t>
      </w:r>
      <w:r>
        <w:rPr>
          <w:rFonts w:ascii="Courier New" w:hAnsi="Courier New"/>
          <w:i/>
          <w:sz w:val="28"/>
          <w:lang w:val="en-US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>-9</w:t>
      </w:r>
      <w:r>
        <w:rPr>
          <w:rFonts w:ascii="Courier New" w:hAnsi="Courier New"/>
          <w:i/>
          <w:sz w:val="28"/>
        </w:rPr>
        <w:t xml:space="preserve"> Ф</w:t>
      </w:r>
    </w:p>
    <w:p w:rsidR="003B033D" w:rsidRDefault="003B033D">
      <w:pPr>
        <w:pStyle w:val="30"/>
        <w:rPr>
          <w:b/>
        </w:rPr>
      </w:pPr>
      <w:r>
        <w:rPr>
          <w:b/>
        </w:rPr>
        <w:t>сопротивление механических потерь:</w:t>
      </w:r>
    </w:p>
    <w:p w:rsidR="003B033D" w:rsidRDefault="00CF1656">
      <w:pPr>
        <w:rPr>
          <w:sz w:val="28"/>
        </w:rPr>
      </w:pPr>
      <w:r>
        <w:rPr>
          <w:position w:val="-32"/>
          <w:sz w:val="28"/>
        </w:rPr>
        <w:pict>
          <v:shape id="_x0000_i1078" type="#_x0000_t75" style="width:102.75pt;height:38.25pt" fillcolor="window">
            <v:imagedata r:id="rId61" o:title=""/>
          </v:shape>
        </w:pict>
      </w:r>
      <w:r w:rsidR="003B033D">
        <w:rPr>
          <w:sz w:val="28"/>
        </w:rPr>
        <w:t xml:space="preserve">                   </w:t>
      </w:r>
      <w:r>
        <w:rPr>
          <w:position w:val="-30"/>
          <w:sz w:val="28"/>
          <w:lang w:val="en-US"/>
        </w:rPr>
        <w:pict>
          <v:shape id="_x0000_i1079" type="#_x0000_t75" style="width:129.75pt;height:36pt" fillcolor="window">
            <v:imagedata r:id="rId62" o:title=""/>
          </v:shape>
        </w:pict>
      </w:r>
      <w:r w:rsidR="003B033D">
        <w:rPr>
          <w:sz w:val="28"/>
        </w:rPr>
        <w:t xml:space="preserve">             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t>R</w:t>
      </w:r>
      <w:r>
        <w:rPr>
          <w:rFonts w:ascii="Courier New" w:hAnsi="Courier New"/>
          <w:i/>
          <w:sz w:val="28"/>
          <w:vertAlign w:val="subscript"/>
        </w:rPr>
        <w:t>МП</w:t>
      </w:r>
      <w:r>
        <w:rPr>
          <w:rFonts w:ascii="Courier New" w:hAnsi="Courier New"/>
          <w:i/>
          <w:sz w:val="28"/>
        </w:rPr>
        <w:t xml:space="preserve">=989,907 </w:t>
      </w:r>
      <w:r w:rsidR="00CF1656">
        <w:rPr>
          <w:rFonts w:ascii="Courier New" w:hAnsi="Courier New"/>
          <w:i/>
          <w:position w:val="-24"/>
          <w:sz w:val="28"/>
          <w:lang w:val="en-US"/>
        </w:rPr>
        <w:pict>
          <v:shape id="_x0000_i1080" type="#_x0000_t75" style="width:27.75pt;height:30.75pt" fillcolor="window">
            <v:imagedata r:id="rId63" o:title="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 xml:space="preserve">4. НАХОЖДЕНИЕ КОНЕЧНЫХ ФОРМУЛ ДЛЯ КЭМС И КЭМСД </w:t>
      </w:r>
    </w:p>
    <w:p w:rsidR="003B033D" w:rsidRDefault="003B033D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И РАСЧЕТ ИХ ЗНАЧЕНИЙ</w:t>
      </w: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CF1656">
      <w:pPr>
        <w:rPr>
          <w:rFonts w:ascii="Courier New" w:hAnsi="Courier New"/>
          <w:i/>
          <w:sz w:val="28"/>
        </w:rPr>
      </w:pPr>
      <w:r>
        <w:pict>
          <v:shape id="_x0000_s1067" type="#_x0000_t75" style="position:absolute;margin-left:87.15pt;margin-top:32.75pt;width:303pt;height:123pt;z-index:251653120" o:allowincell="f">
            <v:imagedata r:id="rId64" o:title=""/>
            <w10:wrap type="topAndBottom"/>
          </v:shape>
        </w:pict>
      </w:r>
      <w:r w:rsidR="003B033D">
        <w:rPr>
          <w:rFonts w:ascii="Courier New" w:hAnsi="Courier New"/>
          <w:i/>
          <w:sz w:val="28"/>
        </w:rPr>
        <w:t>Представим эквивалентную схему емкостного ЭАП для низких частот:</w:t>
      </w:r>
    </w:p>
    <w:p w:rsidR="003B033D" w:rsidRDefault="003B033D">
      <w:pPr>
        <w:jc w:val="center"/>
        <w:rPr>
          <w:sz w:val="28"/>
        </w:rPr>
      </w:pPr>
    </w:p>
    <w:p w:rsidR="003B033D" w:rsidRDefault="003B033D">
      <w:pPr>
        <w:pStyle w:val="5"/>
      </w:pPr>
      <w:r>
        <w:t>Рис. 4</w:t>
      </w:r>
    </w:p>
    <w:p w:rsidR="003B033D" w:rsidRDefault="003B033D">
      <w:pPr>
        <w:jc w:val="center"/>
        <w:rPr>
          <w:sz w:val="28"/>
        </w:rPr>
      </w:pPr>
    </w:p>
    <w:p w:rsidR="003B033D" w:rsidRDefault="003B033D">
      <w:pPr>
        <w:pStyle w:val="30"/>
      </w:pPr>
      <w:r>
        <w:t>статическая податливость ЭАП:</w:t>
      </w:r>
    </w:p>
    <w:p w:rsidR="003B033D" w:rsidRDefault="00CF1656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81" type="#_x0000_t75" style="width:81.75pt;height:33pt" fillcolor="window">
            <v:imagedata r:id="rId65" o:title=""/>
          </v:shape>
        </w:pict>
      </w:r>
      <w:r w:rsidR="003B033D">
        <w:rPr>
          <w:sz w:val="28"/>
        </w:rPr>
        <w:t xml:space="preserve">                    </w:t>
      </w:r>
      <w:r>
        <w:rPr>
          <w:position w:val="-28"/>
          <w:sz w:val="28"/>
          <w:lang w:val="en-US"/>
        </w:rPr>
        <w:pict>
          <v:shape id="_x0000_i1082" type="#_x0000_t75" style="width:137.25pt;height:35.25pt" fillcolor="window">
            <v:imagedata r:id="rId66" o:title=""/>
          </v:shape>
        </w:pict>
      </w:r>
      <w:r w:rsidR="003B033D">
        <w:rPr>
          <w:rFonts w:ascii="Courier New" w:hAnsi="Courier New"/>
          <w:i/>
          <w:sz w:val="28"/>
        </w:rPr>
        <w:t xml:space="preserve">        </w:t>
      </w:r>
      <w:r w:rsidR="003B033D">
        <w:rPr>
          <w:rFonts w:ascii="Courier New" w:hAnsi="Courier New"/>
          <w:i/>
          <w:sz w:val="28"/>
          <w:lang w:val="en-US"/>
        </w:rPr>
        <w:t>C</w:t>
      </w:r>
      <w:r w:rsidR="003B033D">
        <w:rPr>
          <w:rFonts w:ascii="Courier New" w:hAnsi="Courier New"/>
          <w:i/>
          <w:sz w:val="28"/>
          <w:vertAlign w:val="subscript"/>
        </w:rPr>
        <w:t>0</w:t>
      </w:r>
      <w:r w:rsidR="003B033D">
        <w:rPr>
          <w:rFonts w:ascii="Courier New" w:hAnsi="Courier New"/>
          <w:i/>
          <w:sz w:val="28"/>
        </w:rPr>
        <w:t>=9,31</w:t>
      </w:r>
      <w:r w:rsidR="003B033D">
        <w:rPr>
          <w:rFonts w:ascii="Courier New" w:hAnsi="Courier New"/>
          <w:i/>
          <w:sz w:val="28"/>
          <w:lang w:val="en-US"/>
        </w:rPr>
        <w:sym w:font="Symbol" w:char="F0D7"/>
      </w:r>
      <w:r w:rsidR="003B033D">
        <w:rPr>
          <w:rFonts w:ascii="Courier New" w:hAnsi="Courier New"/>
          <w:i/>
          <w:sz w:val="28"/>
        </w:rPr>
        <w:t>10</w:t>
      </w:r>
      <w:r w:rsidR="003B033D">
        <w:rPr>
          <w:rFonts w:ascii="Courier New" w:hAnsi="Courier New"/>
          <w:i/>
          <w:sz w:val="28"/>
          <w:vertAlign w:val="superscript"/>
        </w:rPr>
        <w:t>-11</w:t>
      </w:r>
      <w:r w:rsidR="003B033D">
        <w:rPr>
          <w:rFonts w:ascii="Courier New" w:hAnsi="Courier New"/>
          <w:i/>
          <w:sz w:val="28"/>
        </w:rPr>
        <w:t xml:space="preserve"> Ф </w:t>
      </w:r>
      <w:r w:rsidR="003B033D">
        <w:rPr>
          <w:sz w:val="28"/>
        </w:rPr>
        <w:t xml:space="preserve">  </w:t>
      </w: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3B033D">
      <w:pPr>
        <w:pStyle w:val="30"/>
      </w:pPr>
      <w:r>
        <w:t>электрическая емкость свободного преобразователя:</w:t>
      </w:r>
    </w:p>
    <w:p w:rsidR="003B033D" w:rsidRDefault="00CF1656">
      <w:pPr>
        <w:jc w:val="center"/>
        <w:rPr>
          <w:rFonts w:ascii="Courier New" w:hAnsi="Courier New"/>
          <w:i/>
          <w:sz w:val="28"/>
        </w:rPr>
      </w:pPr>
      <w:r>
        <w:rPr>
          <w:position w:val="-30"/>
          <w:sz w:val="28"/>
        </w:rPr>
        <w:pict>
          <v:shape id="_x0000_i1083" type="#_x0000_t75" style="width:189pt;height:36pt" fillcolor="window">
            <v:imagedata r:id="rId67" o:title=""/>
          </v:shape>
        </w:pict>
      </w:r>
      <w:r w:rsidR="003B033D">
        <w:rPr>
          <w:rFonts w:ascii="Courier New" w:hAnsi="Courier New"/>
          <w:i/>
          <w:sz w:val="28"/>
        </w:rPr>
        <w:t xml:space="preserve">  </w:t>
      </w:r>
      <w:r>
        <w:rPr>
          <w:rFonts w:ascii="Courier New" w:hAnsi="Courier New"/>
          <w:i/>
          <w:position w:val="-30"/>
          <w:sz w:val="28"/>
        </w:rPr>
        <w:pict>
          <v:shape id="_x0000_i1084" type="#_x0000_t75" style="width:356.25pt;height:38.25pt" fillcolor="window">
            <v:imagedata r:id="rId68" o:title="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t>C</w:t>
      </w:r>
      <w:r>
        <w:rPr>
          <w:rFonts w:ascii="Courier New" w:hAnsi="Courier New"/>
          <w:i/>
          <w:sz w:val="28"/>
          <w:vertAlign w:val="superscript"/>
          <w:lang w:val="en-US"/>
        </w:rPr>
        <w:t>T</w:t>
      </w:r>
      <w:r>
        <w:rPr>
          <w:rFonts w:ascii="Courier New" w:hAnsi="Courier New"/>
          <w:i/>
          <w:sz w:val="28"/>
        </w:rPr>
        <w:t>=4,635</w:t>
      </w:r>
      <w:r>
        <w:rPr>
          <w:rFonts w:ascii="Courier New" w:hAnsi="Courier New"/>
          <w:i/>
          <w:sz w:val="28"/>
          <w:lang w:val="en-US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>-9</w:t>
      </w:r>
      <w:r>
        <w:rPr>
          <w:rFonts w:ascii="Courier New" w:hAnsi="Courier New"/>
          <w:i/>
          <w:sz w:val="28"/>
        </w:rPr>
        <w:t xml:space="preserve"> Ф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CF1656">
      <w:pPr>
        <w:rPr>
          <w:sz w:val="28"/>
        </w:rPr>
      </w:pPr>
      <w:r>
        <w:rPr>
          <w:position w:val="-26"/>
          <w:sz w:val="28"/>
        </w:rPr>
        <w:pict>
          <v:shape id="_x0000_i1085" type="#_x0000_t75" style="width:90pt;height:33.75pt" fillcolor="window">
            <v:imagedata r:id="rId69" o:title=""/>
          </v:shape>
        </w:pict>
      </w:r>
      <w:r w:rsidR="003B033D">
        <w:rPr>
          <w:sz w:val="28"/>
        </w:rPr>
        <w:t xml:space="preserve">                                     </w:t>
      </w:r>
      <w:r>
        <w:rPr>
          <w:position w:val="-28"/>
          <w:sz w:val="28"/>
          <w:lang w:val="en-US"/>
        </w:rPr>
        <w:pict>
          <v:shape id="_x0000_i1086" type="#_x0000_t75" style="width:135.75pt;height:35.25pt" fillcolor="window">
            <v:imagedata r:id="rId70" o:title=""/>
          </v:shape>
        </w:pict>
      </w:r>
    </w:p>
    <w:p w:rsidR="003B033D" w:rsidRDefault="00CF1656">
      <w:pPr>
        <w:rPr>
          <w:sz w:val="28"/>
        </w:rPr>
      </w:pPr>
      <w:r>
        <w:rPr>
          <w:position w:val="-30"/>
          <w:sz w:val="28"/>
        </w:rPr>
        <w:pict>
          <v:shape id="_x0000_i1087" type="#_x0000_t75" style="width:132.75pt;height:36pt" fillcolor="window">
            <v:imagedata r:id="rId71" o:title=""/>
          </v:shape>
        </w:pict>
      </w:r>
      <w:r w:rsidR="003B033D">
        <w:rPr>
          <w:sz w:val="28"/>
        </w:rPr>
        <w:t xml:space="preserve">                         </w:t>
      </w:r>
      <w:r>
        <w:rPr>
          <w:position w:val="-30"/>
          <w:sz w:val="28"/>
          <w:lang w:val="en-US"/>
        </w:rPr>
        <w:pict>
          <v:shape id="_x0000_i1088" type="#_x0000_t75" style="width:227.25pt;height:36pt" fillcolor="window">
            <v:imagedata r:id="rId72" o:title=""/>
          </v:shape>
        </w:pict>
      </w:r>
    </w:p>
    <w:p w:rsidR="003B033D" w:rsidRDefault="003B033D">
      <w:pPr>
        <w:pStyle w:val="7"/>
        <w:ind w:left="0"/>
        <w:jc w:val="left"/>
        <w:rPr>
          <w:rFonts w:ascii="Courier New" w:hAnsi="Courier New"/>
        </w:rPr>
      </w:pPr>
    </w:p>
    <w:p w:rsidR="003B033D" w:rsidRDefault="003B033D">
      <w:pPr>
        <w:pStyle w:val="7"/>
        <w:ind w:left="0"/>
        <w:jc w:val="left"/>
        <w:rPr>
          <w:rFonts w:ascii="Courier New" w:hAnsi="Courier New"/>
          <w:vertAlign w:val="superscript"/>
        </w:rPr>
      </w:pPr>
      <w:r>
        <w:rPr>
          <w:rFonts w:ascii="Courier New" w:hAnsi="Courier New"/>
        </w:rPr>
        <w:t>КЭМС=0,089   ;    КЭМСД=0,08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pStyle w:val="30"/>
        <w:jc w:val="center"/>
        <w:rPr>
          <w:b/>
          <w:i w:val="0"/>
        </w:rPr>
      </w:pPr>
      <w:r>
        <w:rPr>
          <w:b/>
          <w:i w:val="0"/>
        </w:rPr>
        <w:t>5. ОПРЕДЕЛЕНИЕ ЧАСТОТЫ РЕЗОНАНСА И АНТИРЕЗОНАНСА:</w:t>
      </w:r>
    </w:p>
    <w:p w:rsidR="003B033D" w:rsidRDefault="003B033D">
      <w:pPr>
        <w:rPr>
          <w:rFonts w:ascii="Courier New" w:hAnsi="Courier New"/>
          <w:i/>
          <w:sz w:val="28"/>
        </w:rPr>
      </w:pPr>
    </w:p>
    <w:p w:rsidR="003B033D" w:rsidRDefault="00CF1656">
      <w:pPr>
        <w:rPr>
          <w:sz w:val="28"/>
        </w:rPr>
      </w:pPr>
      <w:r>
        <w:rPr>
          <w:position w:val="-34"/>
          <w:sz w:val="28"/>
        </w:rPr>
        <w:pict>
          <v:shape id="_x0000_i1089" type="#_x0000_t75" style="width:117.75pt;height:36pt" fillcolor="window">
            <v:imagedata r:id="rId73" o:title=""/>
          </v:shape>
        </w:pict>
      </w:r>
      <w:r w:rsidR="003B033D">
        <w:rPr>
          <w:sz w:val="28"/>
        </w:rPr>
        <w:t xml:space="preserve">               </w:t>
      </w:r>
      <w:r>
        <w:rPr>
          <w:position w:val="-36"/>
          <w:sz w:val="28"/>
          <w:lang w:val="en-US"/>
        </w:rPr>
        <w:pict>
          <v:shape id="_x0000_i1090" type="#_x0000_t75" style="width:200.25pt;height:36.75pt" fillcolor="window">
            <v:imagedata r:id="rId74" o:title="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sym w:font="Symbol" w:char="F077"/>
      </w:r>
      <w:r>
        <w:rPr>
          <w:rFonts w:ascii="Courier New" w:hAnsi="Courier New"/>
          <w:i/>
          <w:sz w:val="28"/>
          <w:vertAlign w:val="subscript"/>
        </w:rPr>
        <w:t>р</w:t>
      </w:r>
      <w:r>
        <w:rPr>
          <w:rFonts w:ascii="Courier New" w:hAnsi="Courier New"/>
          <w:i/>
          <w:sz w:val="28"/>
        </w:rPr>
        <w:t>=1,265</w:t>
      </w:r>
      <w:r>
        <w:rPr>
          <w:rFonts w:ascii="Courier New" w:hAnsi="Courier New"/>
          <w:i/>
          <w:sz w:val="28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>7</w:t>
      </w:r>
      <w:r>
        <w:rPr>
          <w:rFonts w:ascii="Courier New" w:hAnsi="Courier New"/>
          <w:i/>
          <w:sz w:val="28"/>
        </w:rPr>
        <w:t xml:space="preserve"> </w:t>
      </w:r>
      <w:r w:rsidR="00CF1656">
        <w:rPr>
          <w:rFonts w:ascii="Courier New" w:hAnsi="Courier New"/>
          <w:i/>
          <w:position w:val="-24"/>
          <w:sz w:val="28"/>
          <w:lang w:val="en-US"/>
        </w:rPr>
        <w:pict>
          <v:shape id="_x0000_i1091" type="#_x0000_t75" style="width:24.75pt;height:30.75pt" fillcolor="window">
            <v:imagedata r:id="rId75" o:title="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CF1656">
      <w:pPr>
        <w:rPr>
          <w:sz w:val="28"/>
        </w:rPr>
      </w:pPr>
      <w:r>
        <w:rPr>
          <w:position w:val="-38"/>
          <w:sz w:val="28"/>
        </w:rPr>
        <w:pict>
          <v:shape id="_x0000_i1092" type="#_x0000_t75" style="width:78.75pt;height:39pt" fillcolor="window">
            <v:imagedata r:id="rId76" o:title=""/>
          </v:shape>
        </w:pict>
      </w:r>
      <w:r w:rsidR="003B033D">
        <w:rPr>
          <w:sz w:val="28"/>
        </w:rPr>
        <w:t xml:space="preserve">                          </w:t>
      </w:r>
      <w:r>
        <w:rPr>
          <w:position w:val="-32"/>
          <w:sz w:val="28"/>
          <w:lang w:val="en-US"/>
        </w:rPr>
        <w:pict>
          <v:shape id="_x0000_i1093" type="#_x0000_t75" style="width:81pt;height:36.75pt" fillcolor="window">
            <v:imagedata r:id="rId77" o:title="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sym w:font="Symbol" w:char="F077"/>
      </w:r>
      <w:r>
        <w:rPr>
          <w:rFonts w:ascii="Courier New" w:hAnsi="Courier New"/>
          <w:i/>
          <w:sz w:val="28"/>
          <w:vertAlign w:val="subscript"/>
        </w:rPr>
        <w:t>А</w:t>
      </w:r>
      <w:r>
        <w:rPr>
          <w:rFonts w:ascii="Courier New" w:hAnsi="Courier New"/>
          <w:i/>
          <w:sz w:val="28"/>
        </w:rPr>
        <w:t>=1,318</w:t>
      </w:r>
      <w:r>
        <w:rPr>
          <w:rFonts w:ascii="Courier New" w:hAnsi="Courier New"/>
          <w:i/>
          <w:sz w:val="28"/>
        </w:rPr>
        <w:sym w:font="Symbol" w:char="F0D7"/>
      </w:r>
      <w:r>
        <w:rPr>
          <w:rFonts w:ascii="Courier New" w:hAnsi="Courier New"/>
          <w:i/>
          <w:sz w:val="28"/>
        </w:rPr>
        <w:t>10</w:t>
      </w:r>
      <w:r>
        <w:rPr>
          <w:rFonts w:ascii="Courier New" w:hAnsi="Courier New"/>
          <w:i/>
          <w:sz w:val="28"/>
          <w:vertAlign w:val="superscript"/>
        </w:rPr>
        <w:t>7</w:t>
      </w:r>
      <w:r>
        <w:rPr>
          <w:rFonts w:ascii="Courier New" w:hAnsi="Courier New"/>
          <w:i/>
          <w:sz w:val="28"/>
        </w:rPr>
        <w:t xml:space="preserve"> </w:t>
      </w:r>
      <w:r w:rsidR="00CF1656">
        <w:rPr>
          <w:rFonts w:ascii="Courier New" w:hAnsi="Courier New"/>
          <w:i/>
          <w:position w:val="-24"/>
          <w:sz w:val="28"/>
          <w:lang w:val="en-US"/>
        </w:rPr>
        <w:pict>
          <v:shape id="_x0000_i1094" type="#_x0000_t75" style="width:24.75pt;height:30.75pt" fillcolor="window">
            <v:imagedata r:id="rId75" o:title=""/>
          </v:shape>
        </w:pict>
      </w:r>
    </w:p>
    <w:p w:rsidR="003B033D" w:rsidRDefault="003B033D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6. ВЫЧИСЛЕНИЕ ДОБРОТНОСТИ ЭЛЕКТРОАКУСТИЧЕСКОГО ПРЕОБРАЗОВАТЕЛЯ В РЕЖИМЕ ИЗЛУЧЕНИЯ</w:t>
      </w:r>
    </w:p>
    <w:p w:rsidR="003B033D" w:rsidRDefault="003B033D">
      <w:pPr>
        <w:jc w:val="center"/>
        <w:rPr>
          <w:rFonts w:ascii="Courier New" w:hAnsi="Courier New"/>
          <w:b/>
          <w:sz w:val="28"/>
        </w:rPr>
      </w:pPr>
    </w:p>
    <w:p w:rsidR="003B033D" w:rsidRDefault="00CF1656">
      <w:pPr>
        <w:rPr>
          <w:sz w:val="28"/>
        </w:rPr>
      </w:pPr>
      <w:r>
        <w:rPr>
          <w:position w:val="-30"/>
          <w:sz w:val="28"/>
        </w:rPr>
        <w:pict>
          <v:shape id="_x0000_i1095" type="#_x0000_t75" style="width:110.25pt;height:35.25pt" fillcolor="window">
            <v:imagedata r:id="rId78" o:title=""/>
          </v:shape>
        </w:pict>
      </w:r>
      <w:r w:rsidR="003B033D">
        <w:rPr>
          <w:sz w:val="28"/>
        </w:rPr>
        <w:t xml:space="preserve">                         </w:t>
      </w:r>
      <w:r>
        <w:rPr>
          <w:position w:val="-28"/>
          <w:sz w:val="28"/>
          <w:lang w:val="en-US"/>
        </w:rPr>
        <w:pict>
          <v:shape id="_x0000_i1096" type="#_x0000_t75" style="width:185.25pt;height:35.25pt" fillcolor="window">
            <v:imagedata r:id="rId79" o:title=""/>
          </v:shape>
        </w:pic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jc w:val="center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  <w:lang w:val="en-US"/>
        </w:rPr>
        <w:t>Q</w:t>
      </w:r>
      <w:r>
        <w:rPr>
          <w:rFonts w:ascii="Courier New" w:hAnsi="Courier New"/>
          <w:i/>
          <w:sz w:val="28"/>
          <w:vertAlign w:val="subscript"/>
          <w:lang w:val="en-US"/>
        </w:rPr>
        <w:t>m</w:t>
      </w:r>
      <w:r>
        <w:rPr>
          <w:rFonts w:ascii="Courier New" w:hAnsi="Courier New"/>
          <w:i/>
          <w:sz w:val="28"/>
        </w:rPr>
        <w:t>=65,201</w:t>
      </w:r>
    </w:p>
    <w:p w:rsidR="003B033D" w:rsidRDefault="003B033D">
      <w:pPr>
        <w:jc w:val="center"/>
        <w:rPr>
          <w:rFonts w:ascii="Courier New" w:hAnsi="Courier New"/>
          <w:i/>
          <w:sz w:val="28"/>
        </w:rPr>
      </w:pPr>
    </w:p>
    <w:p w:rsidR="003B033D" w:rsidRDefault="003B033D">
      <w:pPr>
        <w:rPr>
          <w:sz w:val="28"/>
        </w:rPr>
      </w:pPr>
      <w:r>
        <w:rPr>
          <w:rFonts w:ascii="Courier New" w:hAnsi="Courier New"/>
          <w:i/>
          <w:sz w:val="28"/>
        </w:rPr>
        <w:t xml:space="preserve">эквивалентная масса: </w:t>
      </w:r>
      <w:r w:rsidR="00CF1656">
        <w:rPr>
          <w:position w:val="-12"/>
          <w:sz w:val="28"/>
        </w:rPr>
        <w:pict>
          <v:shape id="_x0000_i1097" type="#_x0000_t75" style="width:99pt;height:18.75pt" fillcolor="window">
            <v:imagedata r:id="rId80" o:title=""/>
          </v:shape>
        </w:pict>
      </w:r>
    </w:p>
    <w:p w:rsidR="003B033D" w:rsidRDefault="003B033D">
      <w:pPr>
        <w:rPr>
          <w:rFonts w:ascii="Courier New" w:hAnsi="Courier New"/>
          <w:i/>
          <w:sz w:val="28"/>
        </w:rPr>
      </w:pPr>
      <w:r>
        <w:rPr>
          <w:sz w:val="28"/>
        </w:rPr>
        <w:t xml:space="preserve">                                                  </w:t>
      </w:r>
      <w:r w:rsidR="00CF1656">
        <w:rPr>
          <w:position w:val="-12"/>
          <w:sz w:val="28"/>
        </w:rPr>
        <w:pict>
          <v:shape id="_x0000_i1098" type="#_x0000_t75" style="width:174pt;height:18pt" fillcolor="window">
            <v:imagedata r:id="rId81" o:title=""/>
          </v:shape>
        </w:pict>
      </w:r>
      <w:r>
        <w:rPr>
          <w:rFonts w:ascii="Courier New" w:hAnsi="Courier New"/>
          <w:i/>
          <w:sz w:val="28"/>
        </w:rPr>
        <w:t xml:space="preserve">   </w:t>
      </w:r>
    </w:p>
    <w:p w:rsidR="003B033D" w:rsidRDefault="003B033D">
      <w:pPr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 xml:space="preserve">                     </w:t>
      </w:r>
      <w:r>
        <w:rPr>
          <w:rFonts w:ascii="Courier New" w:hAnsi="Courier New"/>
          <w:i/>
          <w:sz w:val="28"/>
          <w:lang w:val="en-US"/>
        </w:rPr>
        <w:t>M</w:t>
      </w:r>
      <w:r>
        <w:rPr>
          <w:rFonts w:ascii="Courier New" w:hAnsi="Courier New"/>
          <w:i/>
          <w:sz w:val="28"/>
          <w:vertAlign w:val="subscript"/>
        </w:rPr>
        <w:t>Э</w:t>
      </w:r>
      <w:r>
        <w:rPr>
          <w:rFonts w:ascii="Courier New" w:hAnsi="Courier New"/>
          <w:i/>
          <w:sz w:val="28"/>
        </w:rPr>
        <w:t>=0,017 кг</w:t>
      </w:r>
    </w:p>
    <w:p w:rsidR="003B033D" w:rsidRDefault="003B033D">
      <w:pPr>
        <w:rPr>
          <w:sz w:val="28"/>
        </w:rPr>
      </w:pPr>
    </w:p>
    <w:p w:rsidR="003B033D" w:rsidRDefault="003B033D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7. РАСЧЕТ И ПОСТРОЕНИЕ ЧАСТОТНЫХ ХАРАКТЕРИСТИК ВХОДНОЙ ПРОВОДИМОСТИ И ВХОДНОГО СОПРОТИВЛЕНИЯ</w:t>
      </w:r>
    </w:p>
    <w:p w:rsidR="003B033D" w:rsidRDefault="003B033D">
      <w:pPr>
        <w:jc w:val="center"/>
        <w:rPr>
          <w:rFonts w:ascii="Courier New" w:hAnsi="Courier New"/>
          <w:b/>
          <w:sz w:val="28"/>
        </w:rPr>
      </w:pPr>
    </w:p>
    <w:p w:rsidR="003B033D" w:rsidRDefault="00CF1656">
      <w:pPr>
        <w:jc w:val="center"/>
        <w:rPr>
          <w:sz w:val="28"/>
          <w:lang w:val="en-US"/>
        </w:rPr>
      </w:pPr>
      <w:r>
        <w:rPr>
          <w:position w:val="-82"/>
          <w:sz w:val="28"/>
          <w:lang w:val="en-US"/>
        </w:rPr>
        <w:pict>
          <v:shape id="_x0000_i1099" type="#_x0000_t75" style="width:170.25pt;height:62.25pt" fillcolor="window">
            <v:imagedata r:id="rId82" o:title=""/>
          </v:shape>
        </w:pict>
      </w:r>
    </w:p>
    <w:p w:rsidR="003B033D" w:rsidRDefault="003B033D">
      <w:pPr>
        <w:jc w:val="center"/>
        <w:rPr>
          <w:sz w:val="28"/>
          <w:lang w:val="en-US"/>
        </w:rPr>
      </w:pPr>
    </w:p>
    <w:p w:rsidR="003B033D" w:rsidRDefault="003B033D">
      <w:pPr>
        <w:pStyle w:val="30"/>
        <w:rPr>
          <w:lang w:val="en-US"/>
        </w:rPr>
      </w:pPr>
      <w:r>
        <w:rPr>
          <w:lang w:val="en-US"/>
        </w:rPr>
        <w:t>активная проводимость:</w:t>
      </w:r>
    </w:p>
    <w:p w:rsidR="003B033D" w:rsidRDefault="003B033D">
      <w:pPr>
        <w:pStyle w:val="30"/>
        <w:rPr>
          <w:lang w:val="en-US"/>
        </w:rPr>
      </w:pPr>
    </w:p>
    <w:p w:rsidR="003B033D" w:rsidRDefault="00CF1656">
      <w:pPr>
        <w:pStyle w:val="30"/>
        <w:jc w:val="center"/>
        <w:rPr>
          <w:lang w:val="en-US"/>
        </w:rPr>
      </w:pPr>
      <w:r>
        <w:rPr>
          <w:position w:val="-16"/>
          <w:lang w:val="en-US"/>
        </w:rPr>
        <w:pict>
          <v:shape id="_x0000_i1100" type="#_x0000_t75" style="width:167.25pt;height:21.75pt" fillcolor="window">
            <v:imagedata r:id="rId83" o:title=""/>
          </v:shape>
        </w:pict>
      </w:r>
    </w:p>
    <w:p w:rsidR="003B033D" w:rsidRDefault="003B033D">
      <w:pPr>
        <w:pStyle w:val="30"/>
        <w:jc w:val="center"/>
        <w:rPr>
          <w:lang w:val="en-US"/>
        </w:rPr>
      </w:pPr>
    </w:p>
    <w:p w:rsidR="003B033D" w:rsidRDefault="003B033D">
      <w:pPr>
        <w:pStyle w:val="30"/>
      </w:pPr>
      <w:r>
        <w:t>реактивная проводимость:</w:t>
      </w:r>
    </w:p>
    <w:p w:rsidR="003B033D" w:rsidRDefault="003B033D">
      <w:pPr>
        <w:pStyle w:val="30"/>
      </w:pPr>
    </w:p>
    <w:p w:rsidR="003B033D" w:rsidRDefault="00CF1656">
      <w:pPr>
        <w:pStyle w:val="30"/>
        <w:jc w:val="center"/>
      </w:pPr>
      <w:r>
        <w:rPr>
          <w:position w:val="-10"/>
        </w:rPr>
        <w:pict>
          <v:shape id="_x0000_i1101" type="#_x0000_t75" style="width:147.75pt;height:18pt" fillcolor="window">
            <v:imagedata r:id="rId84" o:title="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</w:pPr>
      <w:r>
        <w:t>активное сопротивление:</w:t>
      </w:r>
    </w:p>
    <w:p w:rsidR="003B033D" w:rsidRDefault="003B033D">
      <w:pPr>
        <w:pStyle w:val="30"/>
      </w:pPr>
    </w:p>
    <w:p w:rsidR="003B033D" w:rsidRDefault="00CF1656">
      <w:pPr>
        <w:pStyle w:val="30"/>
        <w:jc w:val="center"/>
      </w:pPr>
      <w:r>
        <w:rPr>
          <w:position w:val="-24"/>
        </w:rPr>
        <w:pict>
          <v:shape id="_x0000_i1102" type="#_x0000_t75" style="width:81.75pt;height:30.75pt" fillcolor="window">
            <v:imagedata r:id="rId85" o:title="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</w:pPr>
      <w:r>
        <w:t>реактивное сопротивление:</w:t>
      </w:r>
    </w:p>
    <w:p w:rsidR="003B033D" w:rsidRDefault="003B033D">
      <w:pPr>
        <w:pStyle w:val="30"/>
      </w:pPr>
    </w:p>
    <w:p w:rsidR="003B033D" w:rsidRDefault="00CF1656">
      <w:pPr>
        <w:pStyle w:val="30"/>
        <w:jc w:val="center"/>
        <w:rPr>
          <w:lang w:val="en-US"/>
        </w:rPr>
      </w:pPr>
      <w:r>
        <w:rPr>
          <w:position w:val="-24"/>
          <w:lang w:val="en-US"/>
        </w:rPr>
        <w:pict>
          <v:shape id="_x0000_i1103" type="#_x0000_t75" style="width:83.25pt;height:30.75pt" fillcolor="window">
            <v:imagedata r:id="rId86" o:title=""/>
          </v:shape>
        </w:pict>
      </w:r>
    </w:p>
    <w:p w:rsidR="003B033D" w:rsidRDefault="003B033D">
      <w:pPr>
        <w:pStyle w:val="30"/>
      </w:pPr>
    </w:p>
    <w:p w:rsidR="003B033D" w:rsidRDefault="003B033D">
      <w:pPr>
        <w:pStyle w:val="30"/>
      </w:pPr>
      <w:r>
        <w:t>входная проводимость:</w:t>
      </w:r>
    </w:p>
    <w:p w:rsidR="003B033D" w:rsidRDefault="003B033D">
      <w:pPr>
        <w:pStyle w:val="30"/>
      </w:pPr>
    </w:p>
    <w:p w:rsidR="003B033D" w:rsidRDefault="00CF1656">
      <w:pPr>
        <w:pStyle w:val="30"/>
        <w:jc w:val="center"/>
      </w:pPr>
      <w:r>
        <w:rPr>
          <w:position w:val="-14"/>
        </w:rPr>
        <w:pict>
          <v:shape id="_x0000_i1104" type="#_x0000_t75" style="width:87pt;height:23.25pt" fillcolor="window">
            <v:imagedata r:id="rId87" o:title="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</w:pPr>
      <w:r>
        <w:t>входное сопротивление:</w:t>
      </w:r>
    </w:p>
    <w:p w:rsidR="003B033D" w:rsidRDefault="003B033D">
      <w:pPr>
        <w:pStyle w:val="30"/>
      </w:pPr>
    </w:p>
    <w:p w:rsidR="003B033D" w:rsidRDefault="00CF1656">
      <w:pPr>
        <w:pStyle w:val="30"/>
        <w:jc w:val="center"/>
      </w:pPr>
      <w:r>
        <w:rPr>
          <w:position w:val="-14"/>
        </w:rPr>
        <w:pict>
          <v:shape id="_x0000_i1105" type="#_x0000_t75" style="width:86.25pt;height:23.25pt" fillcolor="window">
            <v:imagedata r:id="rId88" o:title=""/>
          </v:shape>
        </w:pict>
      </w:r>
    </w:p>
    <w:p w:rsidR="003B033D" w:rsidRDefault="003B033D">
      <w:pPr>
        <w:pStyle w:val="30"/>
        <w:jc w:val="center"/>
        <w:sectPr w:rsidR="003B033D">
          <w:footerReference w:type="even" r:id="rId89"/>
          <w:footerReference w:type="default" r:id="rId90"/>
          <w:pgSz w:w="11906" w:h="16838"/>
          <w:pgMar w:top="851" w:right="851" w:bottom="851" w:left="1701" w:header="720" w:footer="720" w:gutter="0"/>
          <w:pgNumType w:start="1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4"/>
        <w:gridCol w:w="1255"/>
        <w:gridCol w:w="1255"/>
        <w:gridCol w:w="1254"/>
        <w:gridCol w:w="1255"/>
        <w:gridCol w:w="1255"/>
        <w:gridCol w:w="1254"/>
        <w:gridCol w:w="1255"/>
        <w:gridCol w:w="1255"/>
        <w:gridCol w:w="1254"/>
        <w:gridCol w:w="1255"/>
        <w:gridCol w:w="1255"/>
      </w:tblGrid>
      <w:tr w:rsidR="003B033D">
        <w:trPr>
          <w:trHeight w:val="580"/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vertAlign w:val="subscript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ω</w:t>
            </w: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/</w:t>
            </w:r>
            <w:r>
              <w:rPr>
                <w:rFonts w:ascii="Arial" w:hAnsi="Arial"/>
                <w:i/>
                <w:snapToGrid w:val="0"/>
                <w:color w:val="000000"/>
              </w:rPr>
              <w:t>ω</w:t>
            </w:r>
            <w:r>
              <w:rPr>
                <w:rFonts w:ascii="Arial" w:hAnsi="Arial"/>
                <w:i/>
                <w:snapToGrid w:val="0"/>
                <w:color w:val="000000"/>
                <w:vertAlign w:val="subscript"/>
              </w:rPr>
              <w:t>р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1,2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1,4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1,6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1,8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2</w:t>
            </w:r>
          </w:p>
        </w:tc>
      </w:tr>
      <w:tr w:rsidR="003B033D">
        <w:trPr>
          <w:trHeight w:val="581"/>
          <w:jc w:val="center"/>
        </w:trPr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Ge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6,941E-08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0,0001423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0,0002958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0,000487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0,00095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0,34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0,001432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0,001143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0,001195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0,001301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0,001423</w:t>
            </w:r>
          </w:p>
        </w:tc>
      </w:tr>
      <w:tr w:rsidR="003B033D">
        <w:trPr>
          <w:trHeight w:val="581"/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Be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sz w:val="18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18"/>
                <w:lang w:val="en-US"/>
              </w:rPr>
              <w:t>-0,000005861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-0,012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-0,024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-0,037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-0,054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-0,071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-0,067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-0,092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-0,103</w:t>
            </w:r>
          </w:p>
        </w:tc>
      </w:tr>
      <w:tr w:rsidR="003B033D">
        <w:trPr>
          <w:trHeight w:val="580"/>
          <w:jc w:val="center"/>
        </w:trPr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Xe</w:t>
            </w:r>
          </w:p>
        </w:tc>
        <w:tc>
          <w:tcPr>
            <w:tcW w:w="1255" w:type="dxa"/>
            <w:tcBorders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-170600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-84,979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-41,947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-27,086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-18,424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-0,588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-20,061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-14,898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-12,491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-10,883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-9,682</w:t>
            </w:r>
          </w:p>
        </w:tc>
      </w:tr>
      <w:tr w:rsidR="003B033D">
        <w:trPr>
          <w:trHeight w:val="581"/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Re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2020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1,028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0,521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0,357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0,323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2,814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0,577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0,254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0,186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0,154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0,133</w:t>
            </w:r>
          </w:p>
        </w:tc>
      </w:tr>
      <w:tr w:rsidR="003B033D">
        <w:trPr>
          <w:trHeight w:val="581"/>
          <w:jc w:val="center"/>
        </w:trPr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Y</w:t>
            </w:r>
          </w:p>
        </w:tc>
        <w:tc>
          <w:tcPr>
            <w:tcW w:w="1255" w:type="dxa"/>
            <w:tcBorders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0,000005862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0,012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0,024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0,037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0,054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0,348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0,05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0,067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0,08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0,092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0,103</w:t>
            </w:r>
          </w:p>
        </w:tc>
      </w:tr>
      <w:tr w:rsidR="003B033D">
        <w:trPr>
          <w:trHeight w:val="580"/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Z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170600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84,985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41,95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27,088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18,426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2,875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20,069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14,9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12,493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10,884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9,683</w:t>
            </w:r>
          </w:p>
        </w:tc>
      </w:tr>
      <w:tr w:rsidR="003B033D">
        <w:trPr>
          <w:trHeight w:val="581"/>
          <w:jc w:val="center"/>
        </w:trPr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vertAlign w:val="subscript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Ф</w:t>
            </w:r>
            <w:r>
              <w:rPr>
                <w:rFonts w:ascii="Arial" w:hAnsi="Arial"/>
                <w:i/>
                <w:snapToGrid w:val="0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1255" w:type="dxa"/>
            <w:tcBorders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1,505E-07</w:t>
            </w:r>
          </w:p>
        </w:tc>
        <w:tc>
          <w:tcPr>
            <w:tcW w:w="1255" w:type="dxa"/>
            <w:tcBorders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0,0003267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0,0008529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0,002202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0,009253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6,366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0,009361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0,002292</w:t>
            </w:r>
          </w:p>
        </w:tc>
        <w:tc>
          <w:tcPr>
            <w:tcW w:w="1254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0,000992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0,000541</w:t>
            </w:r>
          </w:p>
        </w:tc>
        <w:tc>
          <w:tcPr>
            <w:tcW w:w="1255" w:type="dxa"/>
            <w:tcBorders>
              <w:left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  <w:lang w:val="en-US"/>
              </w:rPr>
              <w:t>0,000335</w:t>
            </w:r>
          </w:p>
        </w:tc>
      </w:tr>
      <w:tr w:rsidR="003B033D">
        <w:trPr>
          <w:trHeight w:val="581"/>
          <w:jc w:val="center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vertAlign w:val="subscript"/>
                <w:lang w:val="en-US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Ф</w:t>
            </w:r>
            <w:r>
              <w:rPr>
                <w:rFonts w:ascii="Arial" w:hAnsi="Arial"/>
                <w:i/>
                <w:snapToGrid w:val="0"/>
                <w:color w:val="000000"/>
                <w:vertAlign w:val="subscript"/>
                <w:lang w:val="en-US"/>
              </w:rPr>
              <w:t>B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  <w:lang w:val="en-US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-0,098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-0,102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-0,116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-0,153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-0,271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-0,332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0,222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0,102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0,063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0,044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</w:p>
          <w:p w:rsidR="003B033D" w:rsidRDefault="003B033D">
            <w:pPr>
              <w:jc w:val="center"/>
              <w:rPr>
                <w:rFonts w:ascii="Arial" w:hAnsi="Arial"/>
                <w:i/>
                <w:snapToGrid w:val="0"/>
                <w:color w:val="000000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0,033</w:t>
            </w:r>
          </w:p>
        </w:tc>
      </w:tr>
    </w:tbl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  <w:sectPr w:rsidR="003B033D">
          <w:type w:val="oddPage"/>
          <w:pgSz w:w="16840" w:h="11907" w:orient="landscape" w:code="9"/>
          <w:pgMar w:top="1701" w:right="851" w:bottom="851" w:left="851" w:header="720" w:footer="720" w:gutter="0"/>
          <w:pgNumType w:start="11"/>
          <w:cols w:space="720"/>
          <w:titlePg/>
        </w:sectPr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CF1656">
      <w:pPr>
        <w:pStyle w:val="30"/>
        <w:jc w:val="center"/>
      </w:pPr>
      <w:r>
        <w:pict>
          <v:shape id="_x0000_s1089" type="#_x0000_t75" style="position:absolute;left:0;text-align:left;margin-left:0;margin-top:0;width:417pt;height:295.5pt;z-index:251657216" o:allowincell="f">
            <v:imagedata r:id="rId91" o:title=""/>
            <w10:wrap type="topAndBottom"/>
          </v:shape>
        </w:pict>
      </w:r>
    </w:p>
    <w:p w:rsidR="003B033D" w:rsidRDefault="003B033D">
      <w:pPr>
        <w:pStyle w:val="30"/>
        <w:jc w:val="center"/>
      </w:pPr>
    </w:p>
    <w:p w:rsidR="003B033D" w:rsidRDefault="00CF1656">
      <w:pPr>
        <w:pStyle w:val="30"/>
        <w:jc w:val="center"/>
      </w:pPr>
      <w:r>
        <w:pict>
          <v:shape id="_x0000_s1088" type="#_x0000_t75" style="position:absolute;left:0;text-align:left;margin-left:0;margin-top:0;width:417pt;height:301.5pt;z-index:251656192" o:allowincell="f">
            <v:imagedata r:id="rId92" o:title=""/>
            <w10:wrap type="topAndBottom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CF1656">
      <w:pPr>
        <w:pStyle w:val="30"/>
        <w:jc w:val="center"/>
      </w:pPr>
      <w:r>
        <w:pict>
          <v:shape id="_x0000_s1090" type="#_x0000_t75" style="position:absolute;left:0;text-align:left;margin-left:0;margin-top:0;width:417.75pt;height:298.5pt;z-index:251658240" o:allowincell="f">
            <v:imagedata r:id="rId93" o:title=""/>
            <w10:wrap type="topAndBottom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CF1656">
      <w:pPr>
        <w:pStyle w:val="30"/>
        <w:jc w:val="center"/>
      </w:pPr>
      <w:r>
        <w:pict>
          <v:shape id="_x0000_s1091" type="#_x0000_t75" style="position:absolute;left:0;text-align:left;margin-left:15.6pt;margin-top:26.05pt;width:417.75pt;height:298.5pt;z-index:251659264" o:allowincell="f">
            <v:imagedata r:id="rId94" o:title=""/>
            <w10:wrap type="topAndBottom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CF1656">
      <w:pPr>
        <w:pStyle w:val="30"/>
        <w:jc w:val="center"/>
      </w:pPr>
      <w:r>
        <w:pict>
          <v:shape id="_x0000_s1092" type="#_x0000_t75" style="position:absolute;left:0;text-align:left;margin-left:0;margin-top:0;width:414.75pt;height:294pt;z-index:251660288" o:allowincell="f">
            <v:imagedata r:id="rId95" o:title=""/>
            <w10:wrap type="topAndBottom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CF1656">
      <w:pPr>
        <w:pStyle w:val="30"/>
        <w:jc w:val="center"/>
      </w:pPr>
      <w:r>
        <w:pict>
          <v:shape id="_x0000_s1093" type="#_x0000_t75" style="position:absolute;left:0;text-align:left;margin-left:0;margin-top:0;width:417pt;height:293.25pt;z-index:251661312" o:allowincell="f">
            <v:imagedata r:id="rId96" o:title=""/>
            <w10:wrap type="topAndBottom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CF1656">
      <w:pPr>
        <w:pStyle w:val="30"/>
        <w:jc w:val="center"/>
      </w:pPr>
      <w:r>
        <w:pict>
          <v:shape id="_x0000_s1094" type="#_x0000_t75" style="position:absolute;left:0;text-align:left;margin-left:0;margin-top:0;width:417pt;height:294pt;z-index:251662336" o:allowincell="f">
            <v:imagedata r:id="rId97" o:title=""/>
            <w10:wrap type="topAndBottom"/>
          </v:shape>
        </w:pict>
      </w:r>
    </w:p>
    <w:p w:rsidR="003B033D" w:rsidRDefault="003B033D">
      <w:pPr>
        <w:pStyle w:val="30"/>
        <w:jc w:val="center"/>
      </w:pPr>
    </w:p>
    <w:p w:rsidR="003B033D" w:rsidRDefault="00CF1656">
      <w:pPr>
        <w:pStyle w:val="30"/>
        <w:jc w:val="center"/>
      </w:pPr>
      <w:r>
        <w:pict>
          <v:shape id="_x0000_s1095" type="#_x0000_t75" style="position:absolute;left:0;text-align:left;margin-left:8.55pt;margin-top:15.85pt;width:417.75pt;height:294.75pt;z-index:251663360" o:allowincell="f">
            <v:imagedata r:id="rId98" o:title=""/>
            <w10:wrap type="topAndBottom"/>
          </v:shape>
        </w:pict>
      </w: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30"/>
        <w:jc w:val="center"/>
      </w:pPr>
    </w:p>
    <w:p w:rsidR="003B033D" w:rsidRDefault="003B033D">
      <w:pPr>
        <w:pStyle w:val="1"/>
        <w:rPr>
          <w:rFonts w:ascii="Courier New" w:hAnsi="Courier New"/>
          <w:b/>
        </w:rPr>
      </w:pPr>
      <w:r>
        <w:rPr>
          <w:rFonts w:ascii="Courier New" w:hAnsi="Courier New"/>
          <w:b/>
        </w:rPr>
        <w:t>8. СПИСОК ЛИТЕРАТУРЫ</w:t>
      </w:r>
    </w:p>
    <w:p w:rsidR="003B033D" w:rsidRDefault="003B033D"/>
    <w:p w:rsidR="003B033D" w:rsidRDefault="003B033D">
      <w:pPr>
        <w:pStyle w:val="30"/>
        <w:numPr>
          <w:ilvl w:val="0"/>
          <w:numId w:val="8"/>
        </w:numPr>
      </w:pPr>
      <w:r>
        <w:t>Пугачев С.И. Конспект лекций по технической гидроакустике.</w:t>
      </w:r>
    </w:p>
    <w:p w:rsidR="003B033D" w:rsidRDefault="003B033D">
      <w:pPr>
        <w:numPr>
          <w:ilvl w:val="0"/>
          <w:numId w:val="8"/>
        </w:numPr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Резниченко А.И. Подводные электроакустические преобразователи. Л.: ЛКИ, 1990.</w:t>
      </w:r>
    </w:p>
    <w:p w:rsidR="003B033D" w:rsidRDefault="003B033D">
      <w:pPr>
        <w:numPr>
          <w:ilvl w:val="0"/>
          <w:numId w:val="8"/>
        </w:numPr>
        <w:rPr>
          <w:rFonts w:ascii="Courier New" w:hAnsi="Courier New"/>
          <w:i/>
          <w:sz w:val="32"/>
        </w:rPr>
      </w:pPr>
      <w:r>
        <w:rPr>
          <w:rFonts w:ascii="Courier New" w:hAnsi="Courier New"/>
          <w:i/>
          <w:sz w:val="28"/>
        </w:rPr>
        <w:t>Свердлин Г.М. Гидроакустические преобразователи и антенны. Л.: Судостроение, 1988.</w:t>
      </w:r>
      <w:bookmarkStart w:id="0" w:name="_GoBack"/>
      <w:bookmarkEnd w:id="0"/>
    </w:p>
    <w:sectPr w:rsidR="003B033D">
      <w:type w:val="nextColumn"/>
      <w:pgSz w:w="11907" w:h="16840" w:code="9"/>
      <w:pgMar w:top="851" w:right="851" w:bottom="851" w:left="1701" w:header="720" w:footer="72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3D" w:rsidRDefault="003B033D">
      <w:r>
        <w:separator/>
      </w:r>
    </w:p>
  </w:endnote>
  <w:endnote w:type="continuationSeparator" w:id="0">
    <w:p w:rsidR="003B033D" w:rsidRDefault="003B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33D" w:rsidRDefault="003B033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033D" w:rsidRDefault="003B033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33D" w:rsidRDefault="00B262A5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3B033D" w:rsidRDefault="003B03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3D" w:rsidRDefault="003B033D">
      <w:r>
        <w:separator/>
      </w:r>
    </w:p>
  </w:footnote>
  <w:footnote w:type="continuationSeparator" w:id="0">
    <w:p w:rsidR="003B033D" w:rsidRDefault="003B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2219"/>
    <w:multiLevelType w:val="singleLevel"/>
    <w:tmpl w:val="9398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>
    <w:nsid w:val="1A613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867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08B2CDD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0C7E27"/>
    <w:multiLevelType w:val="singleLevel"/>
    <w:tmpl w:val="9398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5">
    <w:nsid w:val="329669A2"/>
    <w:multiLevelType w:val="singleLevel"/>
    <w:tmpl w:val="66368D8C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6">
    <w:nsid w:val="336F79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48090F"/>
    <w:multiLevelType w:val="singleLevel"/>
    <w:tmpl w:val="9398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664D627A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12F75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2A5"/>
    <w:rsid w:val="003B033D"/>
    <w:rsid w:val="00476292"/>
    <w:rsid w:val="00B262A5"/>
    <w:rsid w:val="00C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"/>
    <o:shapelayout v:ext="edit">
      <o:idmap v:ext="edit" data="1"/>
    </o:shapelayout>
  </w:shapeDefaults>
  <w:decimalSymbol w:val=","/>
  <w:listSeparator w:val=";"/>
  <w15:chartTrackingRefBased/>
  <w15:docId w15:val="{47A40756-A6D0-4389-B9BD-CDD16AA2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i/>
      <w:sz w:val="28"/>
      <w:lang w:val="en-US"/>
    </w:rPr>
  </w:style>
  <w:style w:type="paragraph" w:styleId="3">
    <w:name w:val="heading 3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i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i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ourier New" w:hAnsi="Courier New"/>
      <w:i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Courier New" w:hAnsi="Courier New"/>
      <w:i/>
      <w:sz w:val="28"/>
    </w:rPr>
  </w:style>
  <w:style w:type="paragraph" w:styleId="7">
    <w:name w:val="heading 7"/>
    <w:basedOn w:val="a"/>
    <w:next w:val="a"/>
    <w:qFormat/>
    <w:pPr>
      <w:keepNext/>
      <w:ind w:left="709"/>
      <w:jc w:val="center"/>
      <w:outlineLvl w:val="6"/>
    </w:pPr>
    <w:rPr>
      <w:i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Courier New" w:hAnsi="Courier New"/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1134"/>
      </w:tabs>
    </w:pPr>
    <w:rPr>
      <w:sz w:val="28"/>
    </w:rPr>
  </w:style>
  <w:style w:type="paragraph" w:styleId="20">
    <w:name w:val="Body Text 2"/>
    <w:basedOn w:val="a"/>
    <w:semiHidden/>
    <w:pPr>
      <w:jc w:val="right"/>
    </w:pPr>
    <w:rPr>
      <w:rFonts w:ascii="Courier New" w:hAnsi="Courier New"/>
      <w:i/>
      <w:sz w:val="28"/>
    </w:rPr>
  </w:style>
  <w:style w:type="paragraph" w:styleId="21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4">
    <w:name w:val="caption"/>
    <w:basedOn w:val="a"/>
    <w:next w:val="a"/>
    <w:qFormat/>
    <w:pPr>
      <w:ind w:firstLine="709"/>
      <w:jc w:val="both"/>
    </w:pPr>
    <w:rPr>
      <w:sz w:val="28"/>
    </w:rPr>
  </w:style>
  <w:style w:type="paragraph" w:styleId="30">
    <w:name w:val="Body Text 3"/>
    <w:basedOn w:val="a"/>
    <w:semiHidden/>
    <w:rPr>
      <w:rFonts w:ascii="Courier New" w:hAnsi="Courier New"/>
      <w:i/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character" w:styleId="a7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footer" Target="footer1.xml"/><Relationship Id="rId97" Type="http://schemas.openxmlformats.org/officeDocument/2006/relationships/image" Target="media/image89.wmf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92" Type="http://schemas.openxmlformats.org/officeDocument/2006/relationships/image" Target="media/image84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footer" Target="footer2.xml"/><Relationship Id="rId95" Type="http://schemas.openxmlformats.org/officeDocument/2006/relationships/image" Target="media/image8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png"/><Relationship Id="rId56" Type="http://schemas.openxmlformats.org/officeDocument/2006/relationships/image" Target="media/image50.wmf"/><Relationship Id="rId64" Type="http://schemas.openxmlformats.org/officeDocument/2006/relationships/image" Target="media/image58.png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6.wmf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АНАЛИЗ СФЕРИЧЕСКОГО ПЬЕЗОКЕРАМИЧЕСКОГО ПРЕОБРАЗОВАТЕЛЯ</dc:subject>
  <dc:creator>Роман Сухарев</dc:creator>
  <cp:keywords/>
  <cp:lastModifiedBy>admin</cp:lastModifiedBy>
  <cp:revision>2</cp:revision>
  <cp:lastPrinted>1999-12-11T04:37:00Z</cp:lastPrinted>
  <dcterms:created xsi:type="dcterms:W3CDTF">2014-02-09T13:54:00Z</dcterms:created>
  <dcterms:modified xsi:type="dcterms:W3CDTF">2014-02-09T13:54:00Z</dcterms:modified>
</cp:coreProperties>
</file>