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92F" w:rsidRPr="0021692F" w:rsidRDefault="000430AD" w:rsidP="0021692F">
      <w:pPr>
        <w:pStyle w:val="20"/>
        <w:rPr>
          <w:kern w:val="0"/>
        </w:rPr>
      </w:pPr>
      <w:r w:rsidRPr="0021692F">
        <w:rPr>
          <w:kern w:val="0"/>
        </w:rPr>
        <w:t>Вероятности, энтропия и энергия</w:t>
      </w:r>
      <w:r w:rsidR="0021692F" w:rsidRPr="0021692F">
        <w:rPr>
          <w:kern w:val="0"/>
        </w:rPr>
        <w:t xml:space="preserve">. </w:t>
      </w:r>
      <w:r w:rsidRPr="0021692F">
        <w:rPr>
          <w:kern w:val="0"/>
        </w:rPr>
        <w:t>Канонический ансамбль Гиббса</w:t>
      </w:r>
    </w:p>
    <w:p w:rsidR="0021692F" w:rsidRDefault="0021692F" w:rsidP="0021692F"/>
    <w:p w:rsidR="000430AD" w:rsidRPr="0021692F" w:rsidRDefault="000430AD" w:rsidP="0021692F">
      <w:r w:rsidRPr="0021692F">
        <w:t xml:space="preserve">Микросостояния в ансамбле для удобства пронумеруем множеством {…, </w:t>
      </w:r>
      <w:r w:rsidRPr="0021692F">
        <w:rPr>
          <w:lang w:val="en-US"/>
        </w:rPr>
        <w:t>a</w:t>
      </w:r>
      <w:r w:rsidRPr="0021692F">
        <w:t xml:space="preserve">, </w:t>
      </w:r>
      <w:r w:rsidRPr="0021692F">
        <w:rPr>
          <w:lang w:val="en-US"/>
        </w:rPr>
        <w:t>a</w:t>
      </w:r>
      <w:r w:rsidRPr="0021692F">
        <w:t>+1,…</w:t>
      </w:r>
      <w:r w:rsidRPr="0021692F">
        <w:rPr>
          <w:lang w:val="en-US"/>
        </w:rPr>
        <w:t>i</w:t>
      </w:r>
      <w:r w:rsidRPr="0021692F">
        <w:t>,…}</w:t>
      </w:r>
      <w:r w:rsidR="0021692F" w:rsidRPr="0021692F">
        <w:t xml:space="preserve">. </w:t>
      </w:r>
      <w:r w:rsidRPr="0021692F">
        <w:t>Построить необходимые математические соотношения, описывающие свойства канонического ансамбля Гиббса, можно проще всего, исходя из хорошо известных формул классической феноменологической термодинамики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КАНОНИЧЕСКИЙ АНСАМБЛЬ образован из состояний равновесной изохорно-изотермической системы (V,T=const</w:t>
      </w:r>
      <w:r w:rsidR="0021692F" w:rsidRPr="0021692F">
        <w:t xml:space="preserve">). </w:t>
      </w:r>
    </w:p>
    <w:p w:rsidR="000430AD" w:rsidRPr="0021692F" w:rsidRDefault="000430AD" w:rsidP="0021692F">
      <w:r w:rsidRPr="0021692F">
        <w:t xml:space="preserve">Каждое микросостояние совместимо с наблюдаемым макросостоянием коллектива, и это означает, что все они характеризуются одним и тем же значением наблюдаемых макроскопических параметров и свободной энергии A, </w:t>
      </w:r>
      <w:r w:rsidR="0021692F">
        <w:t>т.е.:</w:t>
      </w:r>
      <w:r w:rsidR="0021692F" w:rsidRPr="0021692F">
        <w:t xml:space="preserve"> </w:t>
      </w:r>
    </w:p>
    <w:p w:rsidR="000430AD" w:rsidRPr="0021692F" w:rsidRDefault="00CB029C" w:rsidP="0021692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9pt;height:18.75pt" filled="t">
            <v:imagedata r:id="rId7" o:title=""/>
          </v:shape>
        </w:pict>
      </w:r>
      <w:r w:rsidR="0021692F" w:rsidRPr="0021692F">
        <w:t xml:space="preserve">; </w:t>
      </w:r>
      <w:r w:rsidR="000430AD" w:rsidRPr="0021692F">
        <w:t>(</w:t>
      </w:r>
      <w:r w:rsidR="0021692F">
        <w:t>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В разных микросостояниях энтропия и внутренняя энергия (Ui</w:t>
      </w:r>
      <w:r w:rsidR="0021692F" w:rsidRPr="0021692F">
        <w:t xml:space="preserve">; </w:t>
      </w:r>
      <w:r w:rsidRPr="0021692F">
        <w:t>Si</w:t>
      </w:r>
      <w:r w:rsidR="0021692F" w:rsidRPr="0021692F">
        <w:t xml:space="preserve">) </w:t>
      </w:r>
      <w:r w:rsidRPr="0021692F">
        <w:t>системы могут различаться, но неизменна их свободная энергия</w:t>
      </w:r>
      <w:r w:rsidR="0021692F" w:rsidRPr="0021692F">
        <w:t xml:space="preserve">. </w:t>
      </w:r>
      <w:r w:rsidRPr="0021692F">
        <w:t>Справедлива цепочка равенств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26" type="#_x0000_t75" style="width:248.25pt;height:18pt" filled="t">
            <v:imagedata r:id="rId8" o:title=""/>
          </v:shape>
        </w:pict>
      </w:r>
      <w:r w:rsidR="0021692F" w:rsidRPr="0021692F">
        <w:t xml:space="preserve">; </w:t>
      </w:r>
      <w:r w:rsidR="00E74E06">
        <w:t>(</w:t>
      </w:r>
      <w:r w:rsidR="0021692F">
        <w:t>2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Энтропия S статистического коллектива и термодинамическая вероятность W связаны законом Больцмана-Планка</w:t>
      </w:r>
      <w:r w:rsidR="0021692F" w:rsidRPr="0021692F">
        <w:t xml:space="preserve">: </w:t>
      </w:r>
      <w:r w:rsidR="00CB029C">
        <w:pict>
          <v:shape id="_x0000_i1027" type="#_x0000_t75" style="width:53.25pt;height:14.25pt" filled="t">
            <v:imagedata r:id="rId9" o:title=""/>
          </v:shape>
        </w:pict>
      </w:r>
      <w:r w:rsidR="0021692F" w:rsidRPr="0021692F">
        <w:t xml:space="preserve">; </w:t>
      </w:r>
      <w:r w:rsidR="00E74E06">
        <w:t>(</w:t>
      </w:r>
      <w:r w:rsidR="0021692F">
        <w:t>3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Отсюда возникает цепочка равенств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28" type="#_x0000_t75" style="width:270pt;height:74.25pt" filled="t">
            <v:imagedata r:id="rId10" o:title=""/>
          </v:shape>
        </w:pict>
      </w:r>
      <w:r w:rsidR="0021692F" w:rsidRPr="0021692F">
        <w:t xml:space="preserve"> </w:t>
      </w:r>
      <w:r w:rsidR="00E74E06">
        <w:t>(</w:t>
      </w:r>
      <w:r w:rsidR="0021692F">
        <w:t>4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Термодинамическая вероятность W макросостояния коллектива это число всех приводящих к нему комбинаций всех элементов между их возможными микросостояниями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Каждая из комбинаций и порождает отдельное микросостояние колектива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Поэтому всегда W&gt;1</w:t>
      </w:r>
      <w:r w:rsidR="0021692F" w:rsidRPr="0021692F">
        <w:t xml:space="preserve">. </w:t>
      </w:r>
      <w:r w:rsidRPr="0021692F">
        <w:t>Очевидно минимум W =1 имеет место лишь в предельном случае идеально упорядоченного состояния коллектива (на атомно-молекулярном уровне – это состояния идеального кристалла</w:t>
      </w:r>
      <w:r w:rsidR="0021692F" w:rsidRPr="0021692F">
        <w:t>),</w:t>
      </w:r>
      <w:r w:rsidRPr="0021692F">
        <w:t xml:space="preserve"> а во всех прочих случаях она больше единицы W&gt;1</w:t>
      </w:r>
      <w:r w:rsidR="0021692F" w:rsidRPr="0021692F">
        <w:t xml:space="preserve">. </w:t>
      </w:r>
    </w:p>
    <w:p w:rsidR="0021692F" w:rsidRPr="0021692F" w:rsidRDefault="000430AD" w:rsidP="0021692F">
      <w:r w:rsidRPr="0021692F">
        <w:t>Важны некоторые простые и</w:t>
      </w:r>
      <w:r w:rsidR="0021692F" w:rsidRPr="0021692F">
        <w:t xml:space="preserve"> </w:t>
      </w:r>
      <w:r w:rsidRPr="0021692F">
        <w:t>почти очевидные соображения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1</w:t>
      </w:r>
      <w:r w:rsidR="0021692F" w:rsidRPr="0021692F">
        <w:t xml:space="preserve">. </w:t>
      </w:r>
      <w:r w:rsidRPr="0021692F">
        <w:t>Вероятности и статистические суммы</w:t>
      </w:r>
      <w:r w:rsidR="0021692F" w:rsidRPr="0021692F">
        <w:t xml:space="preserve">. </w:t>
      </w:r>
    </w:p>
    <w:p w:rsidR="000430AD" w:rsidRPr="0021692F" w:rsidRDefault="000430AD" w:rsidP="0021692F">
      <w:r w:rsidRPr="0021692F">
        <w:t xml:space="preserve">Математическая вероятность w каждого из микросостояний, входящих в макросостояние, это его доля во всём ансамбле, </w:t>
      </w:r>
      <w:r w:rsidR="0021692F">
        <w:t>т.е.</w:t>
      </w:r>
      <w:r w:rsidR="0021692F" w:rsidRPr="0021692F">
        <w:t xml:space="preserve"> </w:t>
      </w:r>
      <w:r w:rsidRPr="0021692F">
        <w:t>доля в макросостоянии</w:t>
      </w:r>
      <w:r w:rsidR="0021692F" w:rsidRPr="0021692F">
        <w:t xml:space="preserve">. </w:t>
      </w:r>
      <w:r w:rsidRPr="0021692F">
        <w:t>Она обратна термодинамической вероятности w =1/W и меньше единицы w &lt;1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Математические вероятности можно нормировать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29" type="#_x0000_t75" style="width:309.75pt;height:35.25pt" filled="t">
            <v:imagedata r:id="rId11" o:title=""/>
          </v:shape>
        </w:pict>
      </w:r>
      <w:r w:rsidR="0021692F" w:rsidRPr="0021692F">
        <w:t xml:space="preserve"> </w:t>
      </w:r>
      <w:r w:rsidR="000430AD" w:rsidRPr="0021692F">
        <w:t>(</w:t>
      </w:r>
      <w:r w:rsidR="0021692F">
        <w:t>1.1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Всем микросостояниям отвечает одинаковая</w:t>
      </w:r>
      <w:r w:rsidR="0021692F" w:rsidRPr="0021692F">
        <w:t xml:space="preserve"> </w:t>
      </w:r>
      <w:r w:rsidRPr="0021692F">
        <w:t>свободная энергия A, и поэтому множитель с нею можно вынести за знак суммы</w:t>
      </w:r>
      <w:r w:rsidR="0021692F" w:rsidRPr="0021692F">
        <w:t xml:space="preserve">: </w:t>
      </w:r>
    </w:p>
    <w:p w:rsidR="0021692F" w:rsidRPr="0021692F" w:rsidRDefault="00CB029C" w:rsidP="0021692F">
      <w:r>
        <w:pict>
          <v:shape id="_x0000_i1030" type="#_x0000_t75" style="width:138pt;height:33.75pt" filled="t">
            <v:imagedata r:id="rId12" o:title=""/>
          </v:shape>
        </w:pict>
      </w:r>
      <w:r w:rsidR="0021692F">
        <w:t xml:space="preserve"> </w:t>
      </w:r>
      <w:r w:rsidR="000430AD" w:rsidRPr="0021692F">
        <w:t>(</w:t>
      </w:r>
      <w:r w:rsidR="0021692F">
        <w:t>1.2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Второй сомножитель содержит сумму всех факторов Гиббса</w:t>
      </w:r>
      <w:r w:rsidR="0021692F" w:rsidRPr="0021692F">
        <w:t xml:space="preserve">. </w:t>
      </w:r>
      <w:r w:rsidRPr="0021692F">
        <w:t>Его называют суммой состояний, или суммой по состояниям, или статистической суммой исследуемого статистического коллектива (термодинамической системы</w:t>
      </w:r>
      <w:r w:rsidR="0021692F" w:rsidRPr="0021692F">
        <w:t xml:space="preserve">) </w:t>
      </w:r>
      <w:r w:rsidRPr="0021692F">
        <w:t>и обозначают как</w:t>
      </w:r>
    </w:p>
    <w:p w:rsidR="000430AD" w:rsidRPr="0021692F" w:rsidRDefault="00CB029C" w:rsidP="0021692F">
      <w:r>
        <w:pict>
          <v:shape id="_x0000_i1031" type="#_x0000_t75" style="width:96pt;height:33.75pt" filled="t">
            <v:imagedata r:id="rId13" o:title=""/>
          </v:shape>
        </w:pict>
      </w:r>
      <w:r w:rsidR="0021692F" w:rsidRPr="0021692F">
        <w:t xml:space="preserve"> </w:t>
      </w:r>
      <w:r w:rsidR="000430AD" w:rsidRPr="0021692F">
        <w:t>(</w:t>
      </w:r>
      <w:r w:rsidR="0021692F">
        <w:t>1.3</w:t>
      </w:r>
      <w:r w:rsidR="0021692F" w:rsidRPr="0021692F">
        <w:t xml:space="preserve">) </w:t>
      </w:r>
    </w:p>
    <w:p w:rsidR="000430AD" w:rsidRPr="0021692F" w:rsidRDefault="000430AD" w:rsidP="0021692F">
      <w:r w:rsidRPr="0021692F">
        <w:t xml:space="preserve">Получаются очевидные соотношения, </w:t>
      </w:r>
    </w:p>
    <w:p w:rsidR="000430AD" w:rsidRPr="0021692F" w:rsidRDefault="00CB029C" w:rsidP="0021692F">
      <w:r>
        <w:pict>
          <v:shape id="_x0000_i1032" type="#_x0000_t75" style="width:192pt;height:33.75pt" filled="t">
            <v:imagedata r:id="rId14" o:title=""/>
          </v:shape>
        </w:pict>
      </w:r>
      <w:r w:rsidR="0021692F" w:rsidRPr="0021692F">
        <w:t xml:space="preserve">; </w:t>
      </w:r>
      <w:r w:rsidR="00E74E06">
        <w:t>(</w:t>
      </w:r>
      <w:r w:rsidR="0021692F">
        <w:t>1.4</w:t>
      </w:r>
      <w:r w:rsidR="0021692F" w:rsidRPr="0021692F">
        <w:t xml:space="preserve">) </w:t>
      </w:r>
    </w:p>
    <w:p w:rsidR="0021692F" w:rsidRDefault="000430AD" w:rsidP="0021692F">
      <w:r w:rsidRPr="0021692F">
        <w:t xml:space="preserve">Вероятность микросостояния это одно из слагаемых суммы, и его можно выделить </w:t>
      </w:r>
      <w:r w:rsidR="00CB029C">
        <w:pict>
          <v:shape id="_x0000_i1033" type="#_x0000_t75" style="width:263.25pt;height:33.75pt" filled="t">
            <v:imagedata r:id="rId15" o:title=""/>
          </v:shape>
        </w:pict>
      </w:r>
      <w:r w:rsidR="0021692F" w:rsidRPr="0021692F">
        <w:t xml:space="preserve">; </w:t>
      </w:r>
      <w:r w:rsidR="00E74E06">
        <w:t>(</w:t>
      </w:r>
      <w:r w:rsidR="0021692F">
        <w:t>1.5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Часто применяется форма канонического распределения</w:t>
      </w:r>
      <w:r w:rsidR="0021692F" w:rsidRPr="0021692F">
        <w:t xml:space="preserve">: </w:t>
      </w:r>
    </w:p>
    <w:p w:rsidR="0021692F" w:rsidRPr="0021692F" w:rsidRDefault="00CB029C" w:rsidP="0021692F">
      <w:r>
        <w:pict>
          <v:shape id="_x0000_i1034" type="#_x0000_t75" style="width:93pt;height:66pt" filled="t">
            <v:imagedata r:id="rId16" o:title=""/>
          </v:shape>
        </w:pict>
      </w:r>
      <w:r w:rsidR="0021692F" w:rsidRPr="0021692F">
        <w:t xml:space="preserve">; </w:t>
      </w:r>
      <w:r w:rsidR="000430AD" w:rsidRPr="0021692F">
        <w:t>(</w:t>
      </w:r>
      <w:r w:rsidR="0021692F">
        <w:t>1.6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2</w:t>
      </w:r>
      <w:r w:rsidR="0021692F" w:rsidRPr="0021692F">
        <w:t xml:space="preserve">. </w:t>
      </w:r>
      <w:r w:rsidRPr="0021692F">
        <w:t>Каноническое распределение по состояниям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Запишем основную формулу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35" type="#_x0000_t75" style="width:68.25pt;height:15.75pt" filled="t">
            <v:imagedata r:id="rId17" o:title=""/>
          </v:shape>
        </w:pict>
      </w:r>
      <w:r w:rsidR="0021692F" w:rsidRPr="0021692F">
        <w:t xml:space="preserve"> </w:t>
      </w:r>
      <w:r w:rsidR="000430AD" w:rsidRPr="0021692F">
        <w:t>(</w:t>
      </w:r>
      <w:r w:rsidR="0021692F">
        <w:t>2.1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Если у нескольких микросостояний энергии равны, то они относятся</w:t>
      </w:r>
      <w:r w:rsidR="0021692F" w:rsidRPr="0021692F">
        <w:t xml:space="preserve"> </w:t>
      </w:r>
      <w:r w:rsidRPr="0021692F">
        <w:t>к общему вырожденному энергетическому уровню, а их вероятности одинаковы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В этом случае удобно ввести кратности вырождения</w:t>
      </w:r>
      <w:r w:rsidR="0021692F" w:rsidRPr="0021692F">
        <w:t xml:space="preserve"> </w:t>
      </w:r>
      <w:r w:rsidRPr="0021692F">
        <w:t>уровней gi</w:t>
      </w:r>
      <w:r w:rsidR="0021692F" w:rsidRPr="0021692F">
        <w:t xml:space="preserve">. </w:t>
      </w:r>
      <w:r w:rsidRPr="0021692F">
        <w:t>Объединяя равные слагаемые в формуле, статистическую сумму выражают через уровни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36" type="#_x0000_t75" style="width:104.25pt;height:33.75pt" filled="t">
            <v:imagedata r:id="rId18" o:title=""/>
          </v:shape>
        </w:pict>
      </w:r>
      <w:r w:rsidR="0021692F" w:rsidRPr="0021692F">
        <w:t>;</w:t>
      </w:r>
      <w:r w:rsidR="0021692F">
        <w:t xml:space="preserve"> </w:t>
      </w:r>
      <w:r w:rsidR="000430AD" w:rsidRPr="0021692F">
        <w:t>(</w:t>
      </w:r>
      <w:r w:rsidR="0021692F">
        <w:t>2.2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Получают распределение по уровням</w:t>
      </w:r>
      <w:r w:rsidR="0021692F" w:rsidRPr="0021692F">
        <w:t xml:space="preserve">. </w:t>
      </w:r>
    </w:p>
    <w:p w:rsidR="0021692F" w:rsidRPr="0021692F" w:rsidRDefault="000430AD" w:rsidP="0021692F">
      <w:r w:rsidRPr="0021692F">
        <w:t>Оно очень удобно для анализа квантовых стационарных движений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3</w:t>
      </w:r>
      <w:r w:rsidR="0021692F" w:rsidRPr="0021692F">
        <w:t xml:space="preserve">. </w:t>
      </w:r>
      <w:r w:rsidRPr="0021692F">
        <w:t>Невзаимодействующие подсистемы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Если части системы (A,B,… K,…</w:t>
      </w:r>
      <w:r w:rsidR="0021692F" w:rsidRPr="0021692F">
        <w:t xml:space="preserve">) </w:t>
      </w:r>
      <w:r w:rsidRPr="0021692F">
        <w:t xml:space="preserve">не взаимодействуют между собою, то энергия системы аддитивна и является просто суммой энергий подсистем </w:t>
      </w:r>
    </w:p>
    <w:p w:rsidR="000430AD" w:rsidRPr="0021692F" w:rsidRDefault="00CB029C" w:rsidP="0021692F">
      <w:r>
        <w:pict>
          <v:shape id="_x0000_i1037" type="#_x0000_t75" style="width:275.25pt;height:27pt" filled="t">
            <v:imagedata r:id="rId19" o:title=""/>
          </v:shape>
        </w:pict>
      </w:r>
      <w:r w:rsidR="0021692F" w:rsidRPr="0021692F">
        <w:t xml:space="preserve">; </w:t>
      </w:r>
      <w:r w:rsidR="000430AD" w:rsidRPr="0021692F">
        <w:t>(</w:t>
      </w:r>
      <w:r w:rsidR="0021692F">
        <w:t>3.1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Энергию можно суммировать двояко</w:t>
      </w:r>
      <w:r w:rsidR="0021692F" w:rsidRPr="0021692F">
        <w:t xml:space="preserve">. </w:t>
      </w:r>
      <w:r w:rsidRPr="0021692F">
        <w:t>Можно найти суммарные энергии всех движений одной частицы, затем уже суммируя энергии частиц</w:t>
      </w:r>
      <w:r w:rsidR="0021692F" w:rsidRPr="0021692F">
        <w:t xml:space="preserve">. </w:t>
      </w:r>
      <w:r w:rsidRPr="0021692F">
        <w:t>Можно также суммировать энергию одного вида у всех частиц в коллективе, а уже затем суммировать коллективные энергии отдельных движений</w:t>
      </w:r>
      <w:r w:rsidR="0021692F" w:rsidRPr="0021692F">
        <w:t xml:space="preserve">. </w:t>
      </w:r>
      <w:r w:rsidRPr="0021692F">
        <w:t>Так в качестве подсистем могут оказаться как частицы, так и виды движений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Статистическая сумма системы это мультипликативная функция</w:t>
      </w:r>
      <w:r w:rsidR="0021692F" w:rsidRPr="0021692F">
        <w:t xml:space="preserve">. </w:t>
      </w:r>
      <w:r w:rsidRPr="0021692F">
        <w:t>Она является произведением статистических сумм подсистем, составляющих систему</w:t>
      </w:r>
      <w:r w:rsidR="0021692F" w:rsidRPr="0021692F">
        <w:t xml:space="preserve">. </w:t>
      </w:r>
      <w:r w:rsidRPr="0021692F">
        <w:t>Чтобы убедиться в этом, обозначим подсистемы</w:t>
      </w:r>
      <w:r w:rsidR="0021692F" w:rsidRPr="0021692F">
        <w:t xml:space="preserve"> [</w:t>
      </w:r>
      <w:r w:rsidRPr="0021692F">
        <w:t>A,B, …</w:t>
      </w:r>
      <w:r w:rsidR="0021692F" w:rsidRPr="0021692F">
        <w:t xml:space="preserve">]. </w:t>
      </w:r>
    </w:p>
    <w:p w:rsidR="000430AD" w:rsidRPr="0021692F" w:rsidRDefault="000430AD" w:rsidP="0021692F">
      <w:r w:rsidRPr="0021692F">
        <w:t>Энергетический уровень всей системы это сумма уровней невзаимодействующих подсистем</w:t>
      </w:r>
      <w:r w:rsidR="0021692F" w:rsidRPr="0021692F">
        <w:t xml:space="preserve">. </w:t>
      </w:r>
      <w:r w:rsidRPr="0021692F">
        <w:t>Если энергии суть EA, EB, то у системы уже EAB=EA+EB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Если вырожденности (статистические веса</w:t>
      </w:r>
      <w:r w:rsidR="0021692F" w:rsidRPr="0021692F">
        <w:t xml:space="preserve">) </w:t>
      </w:r>
      <w:r w:rsidRPr="0021692F">
        <w:t>двух подсистем A, B равны gA, gB, то у системы AB это уже gAB=gAgB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Образуем распределение Гиббса для системы из двух подсистем</w:t>
      </w:r>
      <w:r w:rsidR="0021692F" w:rsidRPr="0021692F">
        <w:t xml:space="preserve">. </w:t>
      </w:r>
      <w:r w:rsidRPr="0021692F">
        <w:t xml:space="preserve">Соответственно </w:t>
      </w:r>
    </w:p>
    <w:p w:rsidR="000430AD" w:rsidRPr="0021692F" w:rsidRDefault="00CB029C" w:rsidP="0021692F">
      <w:pPr>
        <w:pStyle w:val="affe"/>
      </w:pPr>
      <w:r>
        <w:pict>
          <v:shape id="_x0000_i1038" type="#_x0000_t75" style="width:462pt;height:74.25pt" filled="t">
            <v:imagedata r:id="rId20" o:title=""/>
          </v:shape>
        </w:pict>
      </w:r>
      <w:r w:rsidR="0021692F" w:rsidRPr="0021692F">
        <w:t xml:space="preserve"> </w:t>
      </w:r>
      <w:r w:rsidR="000430AD" w:rsidRPr="0021692F">
        <w:t>(1</w:t>
      </w:r>
      <w:r w:rsidR="0021692F">
        <w:t>3.2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Cтатистическая сумма системы обладает свойством мультипликативности</w:t>
      </w:r>
      <w:r w:rsidR="0021692F" w:rsidRPr="0021692F">
        <w:t xml:space="preserve">: </w:t>
      </w:r>
      <w:r w:rsidRPr="0021692F">
        <w:t>её сомножители это статистические суммы её подсистем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Статистический подход оперирует исключительно энергетическими уровнями и состояниями в разных комбинациях</w:t>
      </w:r>
      <w:r w:rsidR="0021692F" w:rsidRPr="0021692F">
        <w:t xml:space="preserve">. </w:t>
      </w:r>
    </w:p>
    <w:p w:rsidR="0021692F" w:rsidRPr="0021692F" w:rsidRDefault="000430AD" w:rsidP="0021692F">
      <w:r w:rsidRPr="0021692F">
        <w:t>Поэтому в качестве подсистем могут рассматриваться и материальные части коллектива, и отдельные виды движения, у которых можно выделить самостоятельные наборы квантовых состояний</w:t>
      </w:r>
      <w:r w:rsidR="0021692F" w:rsidRPr="0021692F">
        <w:t xml:space="preserve">. </w:t>
      </w:r>
    </w:p>
    <w:p w:rsidR="000430AD" w:rsidRPr="0021692F" w:rsidRDefault="0021692F" w:rsidP="0021692F">
      <w:r>
        <w:t>3.1</w:t>
      </w:r>
      <w:r w:rsidRPr="0021692F">
        <w:t xml:space="preserve">. </w:t>
      </w:r>
      <w:r w:rsidR="000430AD" w:rsidRPr="0021692F">
        <w:t>Статистические суммы и свободные энергии у невзаимодействующих подсистем</w:t>
      </w:r>
      <w:r w:rsidRPr="0021692F">
        <w:t xml:space="preserve">. </w:t>
      </w:r>
    </w:p>
    <w:p w:rsidR="000430AD" w:rsidRPr="0021692F" w:rsidRDefault="000430AD" w:rsidP="0021692F">
      <w:r w:rsidRPr="0021692F">
        <w:t xml:space="preserve">Так, если статистическая сумма одной частицы равна Q, то для коллектива из N частиц сумма состояний в силу мультипликативности примет вид </w:t>
      </w:r>
    </w:p>
    <w:p w:rsidR="000430AD" w:rsidRPr="0021692F" w:rsidRDefault="00CB029C" w:rsidP="0021692F">
      <w:r>
        <w:pict>
          <v:shape id="_x0000_i1039" type="#_x0000_t75" style="width:237.75pt;height:21.75pt" filled="t">
            <v:imagedata r:id="rId21" o:title=""/>
          </v:shape>
        </w:pict>
      </w:r>
      <w:r w:rsidR="0021692F" w:rsidRPr="0021692F">
        <w:t xml:space="preserve">; </w:t>
      </w:r>
    </w:p>
    <w:p w:rsidR="000430AD" w:rsidRPr="0021692F" w:rsidRDefault="000430AD" w:rsidP="0021692F">
      <w:r w:rsidRPr="0021692F">
        <w:t>Более просто это выражение запишется</w:t>
      </w:r>
      <w:r w:rsidR="0021692F" w:rsidRPr="0021692F">
        <w:t xml:space="preserve"> </w:t>
      </w:r>
      <w:r w:rsidRPr="0021692F">
        <w:t>как</w:t>
      </w:r>
    </w:p>
    <w:p w:rsidR="000430AD" w:rsidRPr="0021692F" w:rsidRDefault="00CB029C" w:rsidP="0021692F">
      <w:r>
        <w:pict>
          <v:shape id="_x0000_i1040" type="#_x0000_t75" style="width:84pt;height:18pt" filled="t">
            <v:imagedata r:id="rId22" o:title=""/>
          </v:shape>
        </w:pict>
      </w:r>
      <w:r w:rsidR="0021692F" w:rsidRPr="0021692F">
        <w:t xml:space="preserve">. </w:t>
      </w:r>
      <w:r w:rsidR="000430AD" w:rsidRPr="0021692F">
        <w:t>(</w:t>
      </w:r>
      <w:r w:rsidR="0021692F">
        <w:t>3.3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Так же обстоит дело и для различных видов движения</w:t>
      </w:r>
      <w:r w:rsidR="0021692F" w:rsidRPr="0021692F">
        <w:t xml:space="preserve">. </w:t>
      </w:r>
      <w:r w:rsidRPr="0021692F">
        <w:t>Если каждому отдельному виду движения в системе отвечает своя сумма состояний, то результирующая сумма для совокупности движений есть их произведение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Например, обозначая статистические суммы одиночной молекулы отдельно для поступательного(t-translation</w:t>
      </w:r>
      <w:r w:rsidR="0021692F" w:rsidRPr="0021692F">
        <w:t>),</w:t>
      </w:r>
      <w:r w:rsidRPr="0021692F">
        <w:t xml:space="preserve"> вращательного(r-rotation</w:t>
      </w:r>
      <w:r w:rsidR="0021692F" w:rsidRPr="0021692F">
        <w:t>),</w:t>
      </w:r>
      <w:r w:rsidRPr="0021692F">
        <w:t xml:space="preserve"> колебательного(V-vibration</w:t>
      </w:r>
      <w:r w:rsidR="0021692F" w:rsidRPr="0021692F">
        <w:t>),</w:t>
      </w:r>
      <w:r w:rsidRPr="0021692F">
        <w:t xml:space="preserve"> электронного(e-electronic</w:t>
      </w:r>
      <w:r w:rsidR="0021692F" w:rsidRPr="0021692F">
        <w:t>),</w:t>
      </w:r>
      <w:r w:rsidRPr="0021692F">
        <w:t xml:space="preserve"> ядерного (n-nuclear</w:t>
      </w:r>
      <w:r w:rsidR="0021692F" w:rsidRPr="0021692F">
        <w:t xml:space="preserve">) </w:t>
      </w:r>
      <w:r w:rsidRPr="0021692F">
        <w:t>движений (стационарных состояний</w:t>
      </w:r>
      <w:r w:rsidR="0021692F" w:rsidRPr="0021692F">
        <w:t xml:space="preserve">) </w:t>
      </w:r>
      <w:r w:rsidRPr="0021692F">
        <w:t>в виде qt, qr, qV, qe, qn, следует</w:t>
      </w:r>
      <w:r w:rsidR="0021692F" w:rsidRPr="0021692F">
        <w:t xml:space="preserve"> </w:t>
      </w:r>
      <w:r w:rsidRPr="0021692F">
        <w:t>записать молекулярную сумму Q в виде их произведения</w:t>
      </w:r>
    </w:p>
    <w:p w:rsidR="0021692F" w:rsidRPr="0021692F" w:rsidRDefault="000430AD" w:rsidP="0021692F">
      <w:pPr>
        <w:rPr>
          <w:lang w:val="en-US"/>
        </w:rPr>
      </w:pPr>
      <w:r w:rsidRPr="0021692F">
        <w:rPr>
          <w:lang w:val="en-US"/>
        </w:rPr>
        <w:t>Q trVen =qt</w:t>
      </w:r>
      <w:r w:rsidRPr="0021692F">
        <w:sym w:font="Symbol" w:char="F0D7"/>
      </w:r>
      <w:r w:rsidRPr="0021692F">
        <w:rPr>
          <w:lang w:val="en-US"/>
        </w:rPr>
        <w:t xml:space="preserve"> qr</w:t>
      </w:r>
      <w:r w:rsidRPr="0021692F">
        <w:sym w:font="Symbol" w:char="F0D7"/>
      </w:r>
      <w:r w:rsidRPr="0021692F">
        <w:rPr>
          <w:lang w:val="en-US"/>
        </w:rPr>
        <w:t xml:space="preserve"> qV </w:t>
      </w:r>
      <w:r w:rsidRPr="0021692F">
        <w:sym w:font="Symbol" w:char="F0D7"/>
      </w:r>
      <w:r w:rsidRPr="0021692F">
        <w:rPr>
          <w:lang w:val="en-US"/>
        </w:rPr>
        <w:t xml:space="preserve"> qe</w:t>
      </w:r>
      <w:r w:rsidRPr="0021692F">
        <w:sym w:font="Symbol" w:char="F0D7"/>
      </w:r>
      <w:r w:rsidRPr="0021692F">
        <w:rPr>
          <w:lang w:val="en-US"/>
        </w:rPr>
        <w:t xml:space="preserve"> qn</w:t>
      </w:r>
      <w:r w:rsidR="0021692F" w:rsidRPr="0021692F">
        <w:rPr>
          <w:lang w:val="en-US"/>
        </w:rPr>
        <w:t xml:space="preserve">; </w:t>
      </w:r>
      <w:r w:rsidRPr="0021692F">
        <w:rPr>
          <w:lang w:val="en-US"/>
        </w:rPr>
        <w:t>(</w:t>
      </w:r>
      <w:r w:rsidR="0021692F">
        <w:rPr>
          <w:lang w:val="en-US"/>
        </w:rPr>
        <w:t>3.4</w:t>
      </w:r>
      <w:r w:rsidR="0021692F" w:rsidRPr="0021692F">
        <w:rPr>
          <w:lang w:val="en-US"/>
        </w:rPr>
        <w:t xml:space="preserve">) </w:t>
      </w:r>
    </w:p>
    <w:p w:rsidR="000430AD" w:rsidRPr="0021692F" w:rsidRDefault="000430AD" w:rsidP="0021692F">
      <w:r w:rsidRPr="0021692F">
        <w:t>Из-за мультипликативности суммы состояния свободная энергия оказывается</w:t>
      </w:r>
      <w:r w:rsidR="0021692F" w:rsidRPr="0021692F">
        <w:t xml:space="preserve"> </w:t>
      </w:r>
      <w:r w:rsidRPr="0021692F">
        <w:t>аддитивной величиной</w:t>
      </w:r>
      <w:r w:rsidR="0021692F" w:rsidRPr="0021692F">
        <w:t xml:space="preserve">. </w:t>
      </w:r>
      <w:r w:rsidRPr="0021692F">
        <w:t>Её можно суммировать как по отдельным частицам коллектива, так и по видам движения</w:t>
      </w:r>
      <w:r w:rsidR="0021692F" w:rsidRPr="0021692F">
        <w:t xml:space="preserve">. </w:t>
      </w:r>
      <w:r w:rsidRPr="0021692F">
        <w:t>Соответственно, свободные энергии частицы и коллектива имеют вид</w:t>
      </w:r>
    </w:p>
    <w:p w:rsidR="000430AD" w:rsidRPr="0021692F" w:rsidRDefault="00CB029C" w:rsidP="0021692F">
      <w:r>
        <w:pict>
          <v:shape id="_x0000_i1041" type="#_x0000_t75" style="width:171pt;height:42pt" filled="t">
            <v:imagedata r:id="rId23" o:title=""/>
          </v:shape>
        </w:pict>
      </w:r>
      <w:r w:rsidR="0021692F" w:rsidRPr="0021692F">
        <w:t xml:space="preserve">; </w:t>
      </w:r>
      <w:r w:rsidR="000430AD" w:rsidRPr="0021692F">
        <w:t>(</w:t>
      </w:r>
      <w:r w:rsidR="0021692F">
        <w:t>3.5</w:t>
      </w:r>
      <w:r w:rsidR="0021692F" w:rsidRPr="0021692F">
        <w:t xml:space="preserve">) </w:t>
      </w:r>
    </w:p>
    <w:p w:rsidR="0021692F" w:rsidRPr="0021692F" w:rsidRDefault="000430AD" w:rsidP="0021692F">
      <w:r w:rsidRPr="0021692F">
        <w:t>Так же и виды движения в коллективе проявляются в свойствах коллектива</w:t>
      </w:r>
      <w:r w:rsidR="0021692F" w:rsidRPr="0021692F">
        <w:t xml:space="preserve">. </w:t>
      </w:r>
    </w:p>
    <w:p w:rsidR="000430AD" w:rsidRPr="0021692F" w:rsidRDefault="00CB029C" w:rsidP="0021692F">
      <w:r>
        <w:pict>
          <v:shape id="_x0000_i1042" type="#_x0000_t75" style="width:324pt;height:75pt" filled="t">
            <v:imagedata r:id="rId24" o:title=""/>
          </v:shape>
        </w:pict>
      </w:r>
      <w:r w:rsidR="0021692F" w:rsidRPr="0021692F">
        <w:t xml:space="preserve">; </w:t>
      </w:r>
      <w:r w:rsidR="000430AD" w:rsidRPr="0021692F">
        <w:t>(</w:t>
      </w:r>
      <w:r w:rsidR="0021692F">
        <w:t>3.6</w:t>
      </w:r>
      <w:r w:rsidR="0021692F" w:rsidRPr="0021692F">
        <w:t xml:space="preserve">) </w:t>
      </w:r>
    </w:p>
    <w:p w:rsidR="0021692F" w:rsidRPr="0021692F" w:rsidRDefault="000430AD" w:rsidP="0021692F">
      <w:r w:rsidRPr="0021692F">
        <w:t>Суммы состояний и свободные энергии с такими простыми свойствами дают очень хорошее начальное приближение для исследования реального коллектива, в котором важна роль взаимодействий между его элементами – статистическими подсистемами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4</w:t>
      </w:r>
      <w:r w:rsidR="0021692F" w:rsidRPr="0021692F">
        <w:t xml:space="preserve">. </w:t>
      </w:r>
      <w:r w:rsidRPr="0021692F">
        <w:t>Каноническое распределение по уровням</w:t>
      </w:r>
      <w:r w:rsidR="0021692F" w:rsidRPr="0021692F">
        <w:t xml:space="preserve">. </w:t>
      </w:r>
    </w:p>
    <w:p w:rsidR="000430AD" w:rsidRPr="0021692F" w:rsidRDefault="000430AD" w:rsidP="0021692F">
      <w:r w:rsidRPr="0021692F">
        <w:t xml:space="preserve">Набором квантовых состояний – уровней определяется любого коллектива целиком определяется его полная статистическая сумма состояний и его свободная энергия </w:t>
      </w:r>
    </w:p>
    <w:p w:rsidR="000430AD" w:rsidRPr="0021692F" w:rsidRDefault="00CB029C" w:rsidP="0021692F">
      <w:r>
        <w:pict>
          <v:shape id="_x0000_i1043" type="#_x0000_t75" style="width:108pt;height:51.75pt" filled="t">
            <v:imagedata r:id="rId25" o:title=""/>
          </v:shape>
        </w:pict>
      </w:r>
      <w:r w:rsidR="0021692F" w:rsidRPr="0021692F">
        <w:t xml:space="preserve"> </w:t>
      </w:r>
      <w:r w:rsidR="000430AD" w:rsidRPr="0021692F">
        <w:t>(</w:t>
      </w:r>
      <w:r w:rsidR="0021692F">
        <w:t>4.1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Канонический ансамбль состояний описывает реальную изотермическую систему при постоянной температуре</w:t>
      </w:r>
      <w:r w:rsidR="0021692F" w:rsidRPr="0021692F">
        <w:t xml:space="preserve">. </w:t>
      </w:r>
      <w:r w:rsidRPr="0021692F">
        <w:t>Коллектив</w:t>
      </w:r>
      <w:r w:rsidR="0021692F" w:rsidRPr="0021692F">
        <w:t xml:space="preserve"> - </w:t>
      </w:r>
      <w:r w:rsidRPr="0021692F">
        <w:t>система может быть макроскопическим, и должен состоять из огромного числа однотипных подсистем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Если коллектив состоит из микроскопических элементов –атомов и молекул, то в отсутствие взаимодействий между ними получаем модель статистического идеального газа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Каноническое распределение Гиббса становится распределением Больцмана, а факторы Гиббса превращаются в факторы Больцмана</w:t>
      </w:r>
      <w:r w:rsidR="0021692F" w:rsidRPr="0021692F">
        <w:t xml:space="preserve">. </w:t>
      </w:r>
      <w:r w:rsidRPr="0021692F">
        <w:t>Статистические свойства идеального газа блестяще описываются даже на основе простейших квантовых моделей молекулярных движений с поправками, посредством которых учитываются свойства симметрии коллектива</w:t>
      </w:r>
      <w:r w:rsidR="0021692F" w:rsidRPr="0021692F">
        <w:t xml:space="preserve">. </w:t>
      </w:r>
    </w:p>
    <w:p w:rsidR="000430AD" w:rsidRPr="0021692F" w:rsidRDefault="00E74E06" w:rsidP="0021692F">
      <w:r>
        <w:t>5</w:t>
      </w:r>
      <w:r w:rsidR="0021692F" w:rsidRPr="0021692F">
        <w:t xml:space="preserve">. </w:t>
      </w:r>
      <w:r w:rsidR="000430AD" w:rsidRPr="0021692F">
        <w:t>Идеальный газ</w:t>
      </w:r>
      <w:r w:rsidR="0021692F" w:rsidRPr="0021692F">
        <w:t xml:space="preserve">. </w:t>
      </w:r>
      <w:r w:rsidR="000430AD" w:rsidRPr="0021692F">
        <w:t>Распределение Больцмана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Распределение Больцмана описывает изотермическую систему множества однотипных невзаимодействующих между собою частиц</w:t>
      </w:r>
      <w:r w:rsidR="0021692F" w:rsidRPr="0021692F">
        <w:t xml:space="preserve">. </w:t>
      </w:r>
      <w:r w:rsidRPr="0021692F">
        <w:t>Поэтому его называют распределением для идеального газа</w:t>
      </w:r>
      <w:r w:rsidR="0021692F" w:rsidRPr="0021692F">
        <w:t xml:space="preserve">. </w:t>
      </w:r>
      <w:r w:rsidRPr="0021692F">
        <w:t>Это предел распределения Гиббса для коллектива и ансамбля состояний частиц идеального газа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Для такого случая символ Z полной статистической суммы коллектива заменяется</w:t>
      </w:r>
      <w:r w:rsidR="0021692F" w:rsidRPr="0021692F">
        <w:t xml:space="preserve"> </w:t>
      </w:r>
      <w:r w:rsidRPr="0021692F">
        <w:t>символом Q полной статистической суммы идеального газа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6</w:t>
      </w:r>
      <w:r w:rsidR="0021692F" w:rsidRPr="0021692F">
        <w:t xml:space="preserve">. </w:t>
      </w:r>
      <w:r w:rsidRPr="0021692F">
        <w:t>Уровни простейших стационарных движений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Уровни квантовых систем получают из уравнения Шрёдингера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6</w:t>
      </w:r>
      <w:r w:rsidR="0021692F">
        <w:t>.1</w:t>
      </w:r>
      <w:r w:rsidR="0021692F" w:rsidRPr="0021692F">
        <w:t xml:space="preserve">) </w:t>
      </w:r>
      <w:r w:rsidRPr="0021692F">
        <w:t>Простейшее поступательное движение</w:t>
      </w:r>
      <w:r w:rsidR="0021692F" w:rsidRPr="0021692F">
        <w:t xml:space="preserve">. </w:t>
      </w:r>
      <w:r w:rsidRPr="0021692F">
        <w:t>Уровни одномерного ящика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Поступательные уровни замкнутой системы – «ящика»</w:t>
      </w:r>
      <w:r w:rsidR="0021692F" w:rsidRPr="0021692F">
        <w:t xml:space="preserve">. </w:t>
      </w:r>
    </w:p>
    <w:p w:rsidR="000430AD" w:rsidRPr="0021692F" w:rsidRDefault="00CB029C" w:rsidP="0021692F">
      <w:r>
        <w:pict>
          <v:shape id="_x0000_i1044" type="#_x0000_t75" style="width:285pt;height:38.25pt" filled="t">
            <v:imagedata r:id="rId26" o:title=""/>
          </v:shape>
        </w:pict>
      </w:r>
      <w:r w:rsidR="0021692F" w:rsidRPr="0021692F">
        <w:t>;</w:t>
      </w:r>
      <w:r w:rsidR="0021692F">
        <w:t xml:space="preserve"> </w:t>
      </w:r>
      <w:r w:rsidR="000430AD" w:rsidRPr="0021692F">
        <w:t>(6</w:t>
      </w:r>
      <w:r w:rsidR="0021692F">
        <w:t>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6</w:t>
      </w:r>
      <w:r w:rsidR="0021692F">
        <w:t>.2</w:t>
      </w:r>
      <w:r w:rsidR="0021692F" w:rsidRPr="0021692F">
        <w:t xml:space="preserve">) </w:t>
      </w:r>
      <w:r w:rsidRPr="0021692F">
        <w:t>Простейшее вращательное движение</w:t>
      </w:r>
      <w:r w:rsidR="0021692F" w:rsidRPr="0021692F">
        <w:t xml:space="preserve">. </w:t>
      </w:r>
      <w:r w:rsidRPr="0021692F">
        <w:t>Ротатор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Вращательные уровни линейной частицы</w:t>
      </w:r>
    </w:p>
    <w:p w:rsidR="000430AD" w:rsidRPr="0021692F" w:rsidRDefault="00CB029C" w:rsidP="0021692F">
      <w:r>
        <w:pict>
          <v:shape id="_x0000_i1045" type="#_x0000_t75" style="width:365.25pt;height:38.25pt" filled="t">
            <v:imagedata r:id="rId27" o:title=""/>
          </v:shape>
        </w:pict>
      </w:r>
      <w:r w:rsidR="0021692F" w:rsidRPr="0021692F">
        <w:t>;</w:t>
      </w:r>
      <w:r w:rsidR="0021692F">
        <w:t xml:space="preserve"> </w:t>
      </w:r>
      <w:r w:rsidR="000430AD" w:rsidRPr="0021692F">
        <w:t>(16</w:t>
      </w:r>
      <w:r w:rsidR="0021692F">
        <w:t>.2</w:t>
      </w:r>
      <w:r w:rsidR="0021692F" w:rsidRPr="0021692F">
        <w:t xml:space="preserve">) </w:t>
      </w:r>
    </w:p>
    <w:p w:rsidR="000430AD" w:rsidRPr="0021692F" w:rsidRDefault="00CB029C" w:rsidP="0021692F">
      <w:r>
        <w:pict>
          <v:shape id="_x0000_i1046" type="#_x0000_t75" style="width:147pt;height:33.75pt" filled="t">
            <v:imagedata r:id="rId28" o:title=""/>
          </v:shape>
        </w:pict>
      </w:r>
      <w:r w:rsidR="0021692F" w:rsidRPr="0021692F">
        <w:t>;</w:t>
      </w:r>
      <w:r w:rsidR="0021692F">
        <w:t xml:space="preserve"> </w:t>
      </w:r>
      <w:r w:rsidR="000430AD" w:rsidRPr="0021692F">
        <w:t>(16</w:t>
      </w:r>
      <w:r w:rsidR="0021692F">
        <w:t>.3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16</w:t>
      </w:r>
      <w:r w:rsidR="0021692F">
        <w:t>.3</w:t>
      </w:r>
      <w:r w:rsidR="0021692F" w:rsidRPr="0021692F">
        <w:t xml:space="preserve">) </w:t>
      </w:r>
      <w:r w:rsidRPr="0021692F">
        <w:t>Простейшее колебательное движение</w:t>
      </w:r>
      <w:r w:rsidR="0021692F" w:rsidRPr="0021692F">
        <w:t xml:space="preserve">. </w:t>
      </w:r>
      <w:r w:rsidRPr="0021692F">
        <w:t>Осциллятор (Вибратор</w:t>
      </w:r>
      <w:r w:rsidR="0021692F" w:rsidRPr="0021692F">
        <w:t xml:space="preserve">). </w:t>
      </w:r>
    </w:p>
    <w:p w:rsidR="000430AD" w:rsidRPr="0021692F" w:rsidRDefault="000430AD" w:rsidP="0021692F">
      <w:r w:rsidRPr="0021692F">
        <w:t>Колебательные уровни</w:t>
      </w:r>
      <w:r w:rsidR="0021692F" w:rsidRPr="0021692F">
        <w:t xml:space="preserve">. </w:t>
      </w:r>
    </w:p>
    <w:p w:rsidR="000430AD" w:rsidRPr="0021692F" w:rsidRDefault="00CB029C" w:rsidP="0021692F">
      <w:r>
        <w:pict>
          <v:shape id="_x0000_i1047" type="#_x0000_t75" style="width:283.5pt;height:20.25pt" filled="t">
            <v:imagedata r:id="rId29" o:title=""/>
          </v:shape>
        </w:pict>
      </w:r>
      <w:r w:rsidR="0021692F" w:rsidRPr="0021692F">
        <w:t>;</w:t>
      </w:r>
      <w:r w:rsidR="0021692F">
        <w:t xml:space="preserve"> </w:t>
      </w:r>
      <w:r w:rsidR="00E74E06">
        <w:t>(</w:t>
      </w:r>
      <w:r w:rsidR="000430AD" w:rsidRPr="0021692F">
        <w:t>6</w:t>
      </w:r>
      <w:r w:rsidR="0021692F">
        <w:t>.4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7</w:t>
      </w:r>
      <w:r w:rsidR="0021692F" w:rsidRPr="0021692F">
        <w:t xml:space="preserve">. </w:t>
      </w:r>
      <w:r w:rsidRPr="0021692F">
        <w:t>Статистические суммы для простейших стационарных движений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7</w:t>
      </w:r>
      <w:r w:rsidR="0021692F">
        <w:t>.1</w:t>
      </w:r>
      <w:r w:rsidR="0021692F" w:rsidRPr="0021692F">
        <w:t xml:space="preserve">) </w:t>
      </w:r>
      <w:r w:rsidRPr="0021692F">
        <w:t>Поступательная статистическая сумма одномерного движения</w:t>
      </w:r>
      <w:r w:rsidR="0021692F" w:rsidRPr="0021692F">
        <w:t xml:space="preserve">. </w:t>
      </w:r>
    </w:p>
    <w:p w:rsidR="000430AD" w:rsidRPr="0021692F" w:rsidRDefault="00CB029C" w:rsidP="0021692F">
      <w:r>
        <w:pict>
          <v:shape id="_x0000_i1048" type="#_x0000_t75" style="width:375.75pt;height:78pt" filled="t">
            <v:imagedata r:id="rId30" o:title=""/>
          </v:shape>
        </w:pict>
      </w:r>
      <w:r w:rsidR="0021692F" w:rsidRPr="0021692F">
        <w:t xml:space="preserve"> </w:t>
      </w:r>
      <w:r w:rsidR="00E74E06">
        <w:t>(</w:t>
      </w:r>
      <w:r w:rsidR="000430AD" w:rsidRPr="0021692F">
        <w:t>7</w:t>
      </w:r>
      <w:r w:rsidR="0021692F">
        <w:t>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 xml:space="preserve">Здесь использован стандартный интеграл – интеграл Пуассона </w:t>
      </w:r>
      <w:r w:rsidR="00CB029C">
        <w:pict>
          <v:shape id="_x0000_i1049" type="#_x0000_t75" style="width:75pt;height:36pt" filled="t">
            <v:imagedata r:id="rId31" o:title=""/>
          </v:shape>
        </w:pict>
      </w:r>
      <w:r w:rsidR="0021692F" w:rsidRPr="0021692F">
        <w:t xml:space="preserve">; </w:t>
      </w:r>
      <w:r w:rsidRPr="0021692F">
        <w:t>(17</w:t>
      </w:r>
      <w:r w:rsidR="0021692F">
        <w:t>.2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ВНИМАНИЕ</w:t>
      </w:r>
      <w:r w:rsidR="0021692F" w:rsidRPr="0021692F">
        <w:t xml:space="preserve">! </w:t>
      </w:r>
      <w:r w:rsidRPr="0021692F">
        <w:t>Результат предварительный</w:t>
      </w:r>
      <w:r w:rsidR="0021692F" w:rsidRPr="0021692F">
        <w:t xml:space="preserve">: </w:t>
      </w:r>
      <w:r w:rsidR="00CB029C">
        <w:pict>
          <v:shape id="_x0000_i1050" type="#_x0000_t75" style="width:87.75pt;height:36.75pt" filled="t">
            <v:imagedata r:id="rId32" o:title=""/>
          </v:shape>
        </w:pict>
      </w:r>
      <w:r w:rsidR="0021692F" w:rsidRPr="0021692F">
        <w:t xml:space="preserve">; </w:t>
      </w:r>
      <w:r w:rsidR="00E74E06">
        <w:t>(</w:t>
      </w:r>
      <w:r w:rsidRPr="0021692F">
        <w:t>7</w:t>
      </w:r>
      <w:r w:rsidR="0021692F">
        <w:t>.3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Полученное выражение необходимо скорректировать и учесть неразличимость частиц вследствие перемешивания газа за счёт броуновского движения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7</w:t>
      </w:r>
      <w:r w:rsidR="0021692F">
        <w:t>.2</w:t>
      </w:r>
      <w:r w:rsidR="0021692F" w:rsidRPr="0021692F">
        <w:t xml:space="preserve">) </w:t>
      </w:r>
      <w:r w:rsidRPr="0021692F">
        <w:t>Вращательная статистическая сумма линейной молекулы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Расчёт приближённый – для молекул с достаточно большой массой обоих атомов</w:t>
      </w:r>
      <w:r w:rsidR="0021692F" w:rsidRPr="0021692F">
        <w:t xml:space="preserve">. </w:t>
      </w:r>
    </w:p>
    <w:p w:rsidR="000430AD" w:rsidRPr="0021692F" w:rsidRDefault="00CB029C" w:rsidP="0021692F">
      <w:pPr>
        <w:pStyle w:val="affe"/>
      </w:pPr>
      <w:r>
        <w:pict>
          <v:shape id="_x0000_i1051" type="#_x0000_t75" style="width:482.25pt;height:96pt" filled="t">
            <v:imagedata r:id="rId33" o:title=""/>
          </v:shape>
        </w:pict>
      </w:r>
      <w:r w:rsidR="0021692F" w:rsidRPr="0021692F">
        <w:t xml:space="preserve"> </w:t>
      </w:r>
      <w:r w:rsidR="000430AD" w:rsidRPr="0021692F">
        <w:t>(17</w:t>
      </w:r>
      <w:r w:rsidR="0021692F">
        <w:t>.4</w:t>
      </w:r>
      <w:r w:rsidR="0021692F" w:rsidRPr="0021692F">
        <w:t xml:space="preserve">) </w:t>
      </w:r>
    </w:p>
    <w:p w:rsidR="000430AD" w:rsidRPr="0021692F" w:rsidRDefault="00CB029C" w:rsidP="0021692F">
      <w:r>
        <w:pict>
          <v:shape id="_x0000_i1052" type="#_x0000_t75" style="width:209.25pt;height:39.75pt" filled="t">
            <v:imagedata r:id="rId34" o:title=""/>
          </v:shape>
        </w:pict>
      </w:r>
    </w:p>
    <w:p w:rsidR="000430AD" w:rsidRPr="0021692F" w:rsidRDefault="000430AD" w:rsidP="0021692F">
      <w:r w:rsidRPr="0021692F">
        <w:t>Формула применима для частиц с очень близко расположенными вращательными уровнями</w:t>
      </w:r>
      <w:r w:rsidR="0021692F" w:rsidRPr="0021692F">
        <w:t xml:space="preserve">. </w:t>
      </w:r>
      <w:r w:rsidRPr="0021692F">
        <w:t>Это имеет место у молекул тяжёлых</w:t>
      </w:r>
      <w:r w:rsidR="0021692F" w:rsidRPr="0021692F">
        <w:t xml:space="preserve">. </w:t>
      </w:r>
      <w:r w:rsidRPr="0021692F">
        <w:t>Для молекул, содержащих водород и его изотопы эта формула не вполне точна, и статистическая сумма вращения вычисляется численно прямым суммированием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ВНИМАНИЕ</w:t>
      </w:r>
      <w:r w:rsidR="0021692F" w:rsidRPr="0021692F">
        <w:t xml:space="preserve">! </w:t>
      </w:r>
      <w:r w:rsidRPr="0021692F">
        <w:t>Результат предварительный</w:t>
      </w:r>
      <w:r w:rsidR="0021692F" w:rsidRPr="0021692F">
        <w:t>:</w:t>
      </w:r>
      <w:r w:rsidR="0021692F">
        <w:t xml:space="preserve"> </w:t>
      </w:r>
      <w:r w:rsidR="00CB029C">
        <w:pict>
          <v:shape id="_x0000_i1053" type="#_x0000_t75" style="width:75pt;height:33pt" filled="t">
            <v:imagedata r:id="rId35" o:title=""/>
          </v:shape>
        </w:pict>
      </w:r>
      <w:r w:rsidR="0021692F" w:rsidRPr="0021692F">
        <w:t xml:space="preserve">; </w:t>
      </w:r>
      <w:r w:rsidR="00E74E06">
        <w:t>(</w:t>
      </w:r>
      <w:r w:rsidRPr="0021692F">
        <w:t>7</w:t>
      </w:r>
      <w:r w:rsidR="0021692F">
        <w:t>.5</w:t>
      </w:r>
      <w:r w:rsidR="0021692F" w:rsidRPr="0021692F">
        <w:t xml:space="preserve">) </w:t>
      </w:r>
    </w:p>
    <w:p w:rsidR="0021692F" w:rsidRPr="0021692F" w:rsidRDefault="000430AD" w:rsidP="0021692F">
      <w:r w:rsidRPr="0021692F">
        <w:t>Полученное выражение необходимо скорректировать и учесть неразличимость ориентаций молекулы, возникающих при её самосовмещении при повороте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7</w:t>
      </w:r>
      <w:r w:rsidR="0021692F">
        <w:t>.3</w:t>
      </w:r>
      <w:r w:rsidR="0021692F" w:rsidRPr="0021692F">
        <w:t xml:space="preserve">) </w:t>
      </w:r>
      <w:r w:rsidRPr="0021692F">
        <w:t>Статистическая сумма для гармонического колебания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Расчёт проводится от нуля энергии колебания</w:t>
      </w:r>
      <w:r w:rsidR="0021692F" w:rsidRPr="0021692F">
        <w:t xml:space="preserve">. </w:t>
      </w:r>
      <w:r w:rsidRPr="0021692F">
        <w:t xml:space="preserve">Квантовое число основного уровня v=1/2 отвечает низшему колебательному уровню </w:t>
      </w:r>
    </w:p>
    <w:p w:rsidR="000430AD" w:rsidRPr="0021692F" w:rsidRDefault="00CB029C" w:rsidP="0021692F">
      <w:r>
        <w:pict>
          <v:shape id="_x0000_i1054" type="#_x0000_t75" style="width:357.75pt;height:69pt" filled="t">
            <v:imagedata r:id="rId36" o:title=""/>
          </v:shape>
        </w:pict>
      </w:r>
      <w:r w:rsidR="0021692F" w:rsidRPr="0021692F">
        <w:t xml:space="preserve">; </w:t>
      </w:r>
      <w:r w:rsidR="00E74E06">
        <w:t>(</w:t>
      </w:r>
      <w:r w:rsidR="000430AD" w:rsidRPr="0021692F">
        <w:t>7</w:t>
      </w:r>
      <w:r w:rsidR="0021692F">
        <w:t>.6</w:t>
      </w:r>
      <w:r w:rsidR="0021692F" w:rsidRPr="0021692F">
        <w:t xml:space="preserve">) </w:t>
      </w:r>
    </w:p>
    <w:p w:rsidR="000430AD" w:rsidRPr="0021692F" w:rsidRDefault="000430AD" w:rsidP="0021692F">
      <w:r w:rsidRPr="0021692F">
        <w:t xml:space="preserve">Если </w:t>
      </w:r>
      <w:r w:rsidR="00CB029C">
        <w:pict>
          <v:shape id="_x0000_i1055" type="#_x0000_t75" style="width:1in;height:30.75pt" filled="t">
            <v:imagedata r:id="rId37" o:title=""/>
          </v:shape>
        </w:pict>
      </w:r>
      <w:r w:rsidRPr="0021692F">
        <w:t xml:space="preserve"> то сумма представляет собой убывающую геометрическую прогрессию</w:t>
      </w:r>
      <w:r w:rsidR="0021692F" w:rsidRPr="0021692F">
        <w:t xml:space="preserve">. </w:t>
      </w:r>
      <w:r w:rsidRPr="0021692F">
        <w:t>Это даёт возможность выполнить простые преобразования</w:t>
      </w:r>
      <w:r w:rsidR="0021692F" w:rsidRPr="0021692F">
        <w:t xml:space="preserve">: </w:t>
      </w:r>
    </w:p>
    <w:p w:rsidR="000430AD" w:rsidRPr="0021692F" w:rsidRDefault="00CB029C" w:rsidP="0021692F">
      <w:r>
        <w:pict>
          <v:shape id="_x0000_i1056" type="#_x0000_t75" style="width:294.75pt;height:138pt" filled="t">
            <v:imagedata r:id="rId38" o:title=""/>
          </v:shape>
        </w:pict>
      </w:r>
      <w:r w:rsidR="0021692F" w:rsidRPr="0021692F">
        <w:t xml:space="preserve">; </w:t>
      </w:r>
      <w:r w:rsidR="00E74E06">
        <w:t>(</w:t>
      </w:r>
      <w:r w:rsidR="000430AD" w:rsidRPr="0021692F">
        <w:t>7</w:t>
      </w:r>
      <w:r w:rsidR="0021692F">
        <w:t>.7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Получено выражение колебательной суммы состояний при отсчёте энергии от запрещённого для осиллятора нулевого значения</w:t>
      </w:r>
      <w:r w:rsidR="0021692F" w:rsidRPr="0021692F">
        <w:t xml:space="preserve">. </w:t>
      </w:r>
    </w:p>
    <w:p w:rsidR="000430AD" w:rsidRPr="0021692F" w:rsidRDefault="000430AD" w:rsidP="0021692F">
      <w:r w:rsidRPr="0021692F">
        <w:t>Результат</w:t>
      </w:r>
      <w:r w:rsidR="0021692F" w:rsidRPr="0021692F">
        <w:t xml:space="preserve">: </w:t>
      </w:r>
      <w:r w:rsidR="00CB029C">
        <w:pict>
          <v:shape id="_x0000_i1057" type="#_x0000_t75" style="width:66pt;height:48.75pt" filled="t">
            <v:imagedata r:id="rId39" o:title=""/>
          </v:shape>
        </w:pict>
      </w:r>
      <w:r w:rsidR="0021692F" w:rsidRPr="0021692F">
        <w:t xml:space="preserve">; </w:t>
      </w:r>
      <w:r w:rsidRPr="0021692F">
        <w:t>(7</w:t>
      </w:r>
      <w:r w:rsidR="0021692F">
        <w:t>.8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18</w:t>
      </w:r>
      <w:r w:rsidR="0021692F">
        <w:t>.2</w:t>
      </w:r>
      <w:r w:rsidR="0021692F" w:rsidRPr="0021692F">
        <w:t xml:space="preserve">) </w:t>
      </w:r>
      <w:r w:rsidRPr="0021692F">
        <w:t>Вибрационная сумма состояний (от E=0</w:t>
      </w:r>
      <w:r w:rsidR="0021692F" w:rsidRPr="0021692F">
        <w:t xml:space="preserve">) </w:t>
      </w:r>
      <w:r w:rsidRPr="0021692F">
        <w:t>(1 степень свободы</w:t>
      </w:r>
      <w:r w:rsidR="0021692F" w:rsidRPr="0021692F">
        <w:t xml:space="preserve">). </w:t>
      </w:r>
    </w:p>
    <w:p w:rsidR="000430AD" w:rsidRPr="0021692F" w:rsidRDefault="000430AD" w:rsidP="0021692F">
      <w:r w:rsidRPr="0021692F">
        <w:t>Формулу (18</w:t>
      </w:r>
      <w:r w:rsidR="0021692F">
        <w:t>.1</w:t>
      </w:r>
      <w:r w:rsidR="0021692F" w:rsidRPr="0021692F">
        <w:t xml:space="preserve">) </w:t>
      </w:r>
      <w:r w:rsidRPr="0021692F">
        <w:t>можно представить равносильным способом</w:t>
      </w:r>
      <w:r w:rsidR="0021692F" w:rsidRPr="0021692F">
        <w:t xml:space="preserve">. </w:t>
      </w:r>
    </w:p>
    <w:p w:rsidR="000430AD" w:rsidRPr="0021692F" w:rsidRDefault="00CB029C" w:rsidP="0021692F">
      <w:r>
        <w:pict>
          <v:shape id="_x0000_i1058" type="#_x0000_t75" style="width:111pt;height:48.75pt" filled="t">
            <v:imagedata r:id="rId40" o:title=""/>
          </v:shape>
        </w:pict>
      </w:r>
      <w:r w:rsidR="0021692F" w:rsidRPr="0021692F">
        <w:t xml:space="preserve">; </w:t>
      </w:r>
      <w:r w:rsidR="00E74E06">
        <w:t>(</w:t>
      </w:r>
      <w:r w:rsidR="000430AD" w:rsidRPr="0021692F">
        <w:t>8</w:t>
      </w:r>
      <w:r w:rsidR="0021692F">
        <w:t>.1</w:t>
      </w:r>
      <w:r w:rsidR="0021692F" w:rsidRPr="0021692F">
        <w:t xml:space="preserve">) </w:t>
      </w:r>
    </w:p>
    <w:p w:rsidR="000430AD" w:rsidRPr="0021692F" w:rsidRDefault="000430AD" w:rsidP="0021692F">
      <w:r w:rsidRPr="0021692F">
        <w:t>8</w:t>
      </w:r>
      <w:r w:rsidR="0021692F">
        <w:t>.3</w:t>
      </w:r>
      <w:r w:rsidR="0021692F" w:rsidRPr="0021692F">
        <w:t xml:space="preserve">) </w:t>
      </w:r>
      <w:r w:rsidRPr="0021692F">
        <w:t>Вибрационная сумма состояний (от основного уровня V=1/2, E=h</w:t>
      </w:r>
      <w:r w:rsidRPr="0021692F">
        <w:sym w:font="Symbol" w:char="F06E"/>
      </w:r>
      <w:r w:rsidRPr="0021692F">
        <w:t>0/2</w:t>
      </w:r>
      <w:r w:rsidR="0021692F" w:rsidRPr="0021692F">
        <w:t xml:space="preserve">). </w:t>
      </w:r>
    </w:p>
    <w:p w:rsidR="000430AD" w:rsidRPr="0021692F" w:rsidRDefault="000430AD" w:rsidP="0021692F">
      <w:r w:rsidRPr="0021692F">
        <w:t>При отсчёте энергии уровней от минимально допустимого значения (от уровня с колебательным квантовым числом V=1/2</w:t>
      </w:r>
      <w:r w:rsidR="0021692F" w:rsidRPr="0021692F">
        <w:t xml:space="preserve">) </w:t>
      </w:r>
      <w:r w:rsidRPr="0021692F">
        <w:t>статистическая сумма (7</w:t>
      </w:r>
      <w:r w:rsidR="0021692F">
        <w:t>.8</w:t>
      </w:r>
      <w:r w:rsidRPr="0021692F">
        <w:t xml:space="preserve"> или</w:t>
      </w:r>
      <w:r w:rsidR="001239F8">
        <w:t xml:space="preserve"> </w:t>
      </w:r>
      <w:r w:rsidRPr="0021692F">
        <w:t>8</w:t>
      </w:r>
      <w:r w:rsidR="0021692F">
        <w:t>.1</w:t>
      </w:r>
      <w:r w:rsidR="0021692F" w:rsidRPr="0021692F">
        <w:t xml:space="preserve">) </w:t>
      </w:r>
      <w:r w:rsidRPr="0021692F">
        <w:t>упрощается, принимая вид</w:t>
      </w:r>
      <w:r w:rsidR="0021692F" w:rsidRPr="0021692F">
        <w:t xml:space="preserve"> </w:t>
      </w:r>
      <w:r w:rsidRPr="0021692F">
        <w:t>(8</w:t>
      </w:r>
      <w:r w:rsidR="0021692F">
        <w:t>.2</w:t>
      </w:r>
      <w:r w:rsidR="0021692F" w:rsidRPr="0021692F">
        <w:t xml:space="preserve">). </w:t>
      </w:r>
      <w:r w:rsidRPr="0021692F">
        <w:t>Это удобнее для практических вычислений, поскольку энергия колебаний отсчитывается уже непосредственно от уровня основного электронно-колебательного состояния</w:t>
      </w:r>
      <w:r w:rsidR="0021692F" w:rsidRPr="0021692F">
        <w:t xml:space="preserve"> - </w:t>
      </w:r>
      <w:r w:rsidRPr="0021692F">
        <w:t>D, от которого определяется энергия диссоциации молекулы или соответствующей химической связи на нейтральные атомы</w:t>
      </w:r>
      <w:r w:rsidR="0021692F" w:rsidRPr="0021692F">
        <w:t xml:space="preserve">. </w:t>
      </w:r>
      <w:r w:rsidRPr="0021692F">
        <w:t>Такая диссоциация требует меньших затрат, но возможен распад связи и на заряженные ионы</w:t>
      </w:r>
      <w:r w:rsidR="0021692F" w:rsidRPr="0021692F">
        <w:t xml:space="preserve">. </w:t>
      </w:r>
      <w:r w:rsidRPr="0021692F">
        <w:t>Для этого необходимы дополнительные затраты энергии на преодолению сил кулоновского притяжения ионов, а энергия диссоциации на ионы возрастает</w:t>
      </w:r>
      <w:r w:rsidR="0021692F" w:rsidRPr="0021692F">
        <w:t xml:space="preserve">. </w:t>
      </w:r>
    </w:p>
    <w:p w:rsidR="0021692F" w:rsidRDefault="00CB029C" w:rsidP="0021692F">
      <w:r>
        <w:pict>
          <v:shape id="_x0000_i1059" type="#_x0000_t75" style="width:111pt;height:48.75pt" filled="t">
            <v:imagedata r:id="rId41" o:title=""/>
          </v:shape>
        </w:pict>
      </w:r>
      <w:r w:rsidR="0021692F" w:rsidRPr="0021692F">
        <w:t xml:space="preserve">; </w:t>
      </w:r>
      <w:r w:rsidR="00E74E06">
        <w:t>(</w:t>
      </w:r>
      <w:r w:rsidR="000430AD" w:rsidRPr="0021692F">
        <w:t>8</w:t>
      </w:r>
      <w:r w:rsidR="0021692F">
        <w:t>.2</w:t>
      </w:r>
      <w:r w:rsidR="0021692F" w:rsidRPr="0021692F">
        <w:t xml:space="preserve">) </w:t>
      </w:r>
    </w:p>
    <w:p w:rsidR="005C537D" w:rsidRPr="0021692F" w:rsidRDefault="005C537D" w:rsidP="0021692F">
      <w:bookmarkStart w:id="0" w:name="_GoBack"/>
      <w:bookmarkEnd w:id="0"/>
    </w:p>
    <w:sectPr w:rsidR="005C537D" w:rsidRPr="0021692F" w:rsidSect="0021692F">
      <w:headerReference w:type="default" r:id="rId42"/>
      <w:footerReference w:type="default" r:id="rId43"/>
      <w:headerReference w:type="first" r:id="rId44"/>
      <w:footerReference w:type="first" r:id="rId45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6E91" w:rsidRDefault="00FA6E91" w:rsidP="002B0A78">
      <w:r>
        <w:separator/>
      </w:r>
    </w:p>
  </w:endnote>
  <w:endnote w:type="continuationSeparator" w:id="0">
    <w:p w:rsidR="00FA6E91" w:rsidRDefault="00FA6E91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F" w:rsidRDefault="0021692F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F" w:rsidRDefault="0021692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6E91" w:rsidRDefault="00FA6E91" w:rsidP="002B0A78">
      <w:r>
        <w:separator/>
      </w:r>
    </w:p>
  </w:footnote>
  <w:footnote w:type="continuationSeparator" w:id="0">
    <w:p w:rsidR="00FA6E91" w:rsidRDefault="00FA6E91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F" w:rsidRDefault="00D60D65" w:rsidP="00243305">
    <w:pPr>
      <w:pStyle w:val="a8"/>
      <w:framePr w:wrap="auto" w:vAnchor="text" w:hAnchor="margin" w:xAlign="right" w:y="1"/>
      <w:rPr>
        <w:rStyle w:val="ac"/>
      </w:rPr>
    </w:pPr>
    <w:r>
      <w:rPr>
        <w:rStyle w:val="ac"/>
      </w:rPr>
      <w:t>2</w:t>
    </w:r>
  </w:p>
  <w:p w:rsidR="003229CB" w:rsidRDefault="003229CB" w:rsidP="0021692F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692F" w:rsidRDefault="0021692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7EDC2B98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E9E21506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AE741EF4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247CB"/>
    <w:rsid w:val="0003023E"/>
    <w:rsid w:val="00032E16"/>
    <w:rsid w:val="00033D61"/>
    <w:rsid w:val="00035A06"/>
    <w:rsid w:val="000430AD"/>
    <w:rsid w:val="00045A39"/>
    <w:rsid w:val="00047733"/>
    <w:rsid w:val="00063173"/>
    <w:rsid w:val="00063F12"/>
    <w:rsid w:val="0006645A"/>
    <w:rsid w:val="0006703B"/>
    <w:rsid w:val="00073D9C"/>
    <w:rsid w:val="00080121"/>
    <w:rsid w:val="000808B0"/>
    <w:rsid w:val="0008191E"/>
    <w:rsid w:val="00087F4C"/>
    <w:rsid w:val="000B17E1"/>
    <w:rsid w:val="000B5546"/>
    <w:rsid w:val="000B67F4"/>
    <w:rsid w:val="000E130E"/>
    <w:rsid w:val="000E1A69"/>
    <w:rsid w:val="000E32D7"/>
    <w:rsid w:val="00102B0E"/>
    <w:rsid w:val="00112B0D"/>
    <w:rsid w:val="001239F8"/>
    <w:rsid w:val="00126384"/>
    <w:rsid w:val="00135713"/>
    <w:rsid w:val="00157958"/>
    <w:rsid w:val="00193E0B"/>
    <w:rsid w:val="00196005"/>
    <w:rsid w:val="001A60A4"/>
    <w:rsid w:val="001B1FBC"/>
    <w:rsid w:val="001B7E20"/>
    <w:rsid w:val="001C4A42"/>
    <w:rsid w:val="00200292"/>
    <w:rsid w:val="002019D7"/>
    <w:rsid w:val="002031D1"/>
    <w:rsid w:val="0021692F"/>
    <w:rsid w:val="00223CF8"/>
    <w:rsid w:val="00243305"/>
    <w:rsid w:val="00272ABA"/>
    <w:rsid w:val="002857E5"/>
    <w:rsid w:val="0029262A"/>
    <w:rsid w:val="002966B7"/>
    <w:rsid w:val="002A7BCF"/>
    <w:rsid w:val="002A7E80"/>
    <w:rsid w:val="002B0A78"/>
    <w:rsid w:val="002B3F13"/>
    <w:rsid w:val="002C0615"/>
    <w:rsid w:val="002E7938"/>
    <w:rsid w:val="002F3A40"/>
    <w:rsid w:val="003142E0"/>
    <w:rsid w:val="00317F73"/>
    <w:rsid w:val="003229CB"/>
    <w:rsid w:val="00340AB5"/>
    <w:rsid w:val="003414BE"/>
    <w:rsid w:val="0034480E"/>
    <w:rsid w:val="003513E3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C341D"/>
    <w:rsid w:val="003D42E8"/>
    <w:rsid w:val="003D4569"/>
    <w:rsid w:val="003F1CDB"/>
    <w:rsid w:val="003F44BA"/>
    <w:rsid w:val="0040734C"/>
    <w:rsid w:val="004165EF"/>
    <w:rsid w:val="00423E68"/>
    <w:rsid w:val="0043609C"/>
    <w:rsid w:val="00445E0D"/>
    <w:rsid w:val="00465321"/>
    <w:rsid w:val="00477782"/>
    <w:rsid w:val="00483716"/>
    <w:rsid w:val="0048724B"/>
    <w:rsid w:val="004931FD"/>
    <w:rsid w:val="004B3993"/>
    <w:rsid w:val="004C5992"/>
    <w:rsid w:val="004D1A9D"/>
    <w:rsid w:val="004E6513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A49E8"/>
    <w:rsid w:val="005B13BA"/>
    <w:rsid w:val="005C21D7"/>
    <w:rsid w:val="005C537D"/>
    <w:rsid w:val="005D504D"/>
    <w:rsid w:val="005E1EA0"/>
    <w:rsid w:val="005E6C87"/>
    <w:rsid w:val="005F1D9C"/>
    <w:rsid w:val="005F3924"/>
    <w:rsid w:val="00606DFD"/>
    <w:rsid w:val="00610176"/>
    <w:rsid w:val="006229DC"/>
    <w:rsid w:val="006304C1"/>
    <w:rsid w:val="006316F2"/>
    <w:rsid w:val="00665858"/>
    <w:rsid w:val="00670E9C"/>
    <w:rsid w:val="00691942"/>
    <w:rsid w:val="006931AC"/>
    <w:rsid w:val="006960AA"/>
    <w:rsid w:val="006B0F6A"/>
    <w:rsid w:val="006B181F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7F3524"/>
    <w:rsid w:val="00802506"/>
    <w:rsid w:val="00806A46"/>
    <w:rsid w:val="008130C2"/>
    <w:rsid w:val="0084319E"/>
    <w:rsid w:val="00846CB2"/>
    <w:rsid w:val="00847893"/>
    <w:rsid w:val="00854CEA"/>
    <w:rsid w:val="0085633E"/>
    <w:rsid w:val="00856E68"/>
    <w:rsid w:val="008570D7"/>
    <w:rsid w:val="008579DD"/>
    <w:rsid w:val="00860798"/>
    <w:rsid w:val="0087734E"/>
    <w:rsid w:val="0089634D"/>
    <w:rsid w:val="008963E6"/>
    <w:rsid w:val="008A1D83"/>
    <w:rsid w:val="008A5EAF"/>
    <w:rsid w:val="008B72CA"/>
    <w:rsid w:val="008C0EF9"/>
    <w:rsid w:val="008E159F"/>
    <w:rsid w:val="008E491C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A663C"/>
    <w:rsid w:val="009C20AA"/>
    <w:rsid w:val="009D0CE6"/>
    <w:rsid w:val="009D1DB5"/>
    <w:rsid w:val="009E7BD3"/>
    <w:rsid w:val="009F0FF0"/>
    <w:rsid w:val="009F396F"/>
    <w:rsid w:val="00A259B0"/>
    <w:rsid w:val="00A31478"/>
    <w:rsid w:val="00A37CE1"/>
    <w:rsid w:val="00A56092"/>
    <w:rsid w:val="00A67390"/>
    <w:rsid w:val="00A705B5"/>
    <w:rsid w:val="00A7165C"/>
    <w:rsid w:val="00A73277"/>
    <w:rsid w:val="00A83060"/>
    <w:rsid w:val="00AD2FAB"/>
    <w:rsid w:val="00AF02AC"/>
    <w:rsid w:val="00AF58D7"/>
    <w:rsid w:val="00B0604A"/>
    <w:rsid w:val="00B10341"/>
    <w:rsid w:val="00B1790C"/>
    <w:rsid w:val="00B3597D"/>
    <w:rsid w:val="00B40F96"/>
    <w:rsid w:val="00B56674"/>
    <w:rsid w:val="00B60624"/>
    <w:rsid w:val="00B60B8E"/>
    <w:rsid w:val="00B63088"/>
    <w:rsid w:val="00B8335C"/>
    <w:rsid w:val="00B8785C"/>
    <w:rsid w:val="00B97A1A"/>
    <w:rsid w:val="00BB2A14"/>
    <w:rsid w:val="00BE6164"/>
    <w:rsid w:val="00BE653F"/>
    <w:rsid w:val="00C15D8D"/>
    <w:rsid w:val="00C2798E"/>
    <w:rsid w:val="00C539DB"/>
    <w:rsid w:val="00C56192"/>
    <w:rsid w:val="00C62EAD"/>
    <w:rsid w:val="00C6482C"/>
    <w:rsid w:val="00C80FF6"/>
    <w:rsid w:val="00C82523"/>
    <w:rsid w:val="00C868AF"/>
    <w:rsid w:val="00C95E9F"/>
    <w:rsid w:val="00C97505"/>
    <w:rsid w:val="00CB029C"/>
    <w:rsid w:val="00CD1ECD"/>
    <w:rsid w:val="00CD2132"/>
    <w:rsid w:val="00CE191D"/>
    <w:rsid w:val="00CF1F9C"/>
    <w:rsid w:val="00D004BD"/>
    <w:rsid w:val="00D048F1"/>
    <w:rsid w:val="00D12C9E"/>
    <w:rsid w:val="00D16E2D"/>
    <w:rsid w:val="00D30983"/>
    <w:rsid w:val="00D321E1"/>
    <w:rsid w:val="00D3638A"/>
    <w:rsid w:val="00D46FD9"/>
    <w:rsid w:val="00D47611"/>
    <w:rsid w:val="00D53B17"/>
    <w:rsid w:val="00D60D65"/>
    <w:rsid w:val="00D97896"/>
    <w:rsid w:val="00DA05DC"/>
    <w:rsid w:val="00DC1001"/>
    <w:rsid w:val="00DE125F"/>
    <w:rsid w:val="00E04AE1"/>
    <w:rsid w:val="00E137ED"/>
    <w:rsid w:val="00E3295E"/>
    <w:rsid w:val="00E34FE6"/>
    <w:rsid w:val="00E46835"/>
    <w:rsid w:val="00E643F7"/>
    <w:rsid w:val="00E722FA"/>
    <w:rsid w:val="00E74E06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57A77"/>
    <w:rsid w:val="00F645BA"/>
    <w:rsid w:val="00F71F77"/>
    <w:rsid w:val="00F8268A"/>
    <w:rsid w:val="00F93CDE"/>
    <w:rsid w:val="00FA4230"/>
    <w:rsid w:val="00FA6E91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1"/>
    <o:shapelayout v:ext="edit">
      <o:idmap v:ext="edit" data="1"/>
    </o:shapelayout>
  </w:shapeDefaults>
  <w:decimalSymbol w:val=","/>
  <w:listSeparator w:val=";"/>
  <w14:defaultImageDpi w14:val="0"/>
  <w15:chartTrackingRefBased/>
  <w15:docId w15:val="{19C56996-82F0-4915-9144-8B8E1306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21692F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21692F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21692F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21692F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21692F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21692F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21692F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21692F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21692F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21692F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21692F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21692F"/>
  </w:style>
  <w:style w:type="character" w:customStyle="1" w:styleId="24">
    <w:name w:val="Знак Знак24"/>
    <w:uiPriority w:val="99"/>
    <w:semiHidden/>
    <w:locked/>
    <w:rsid w:val="0021692F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3"/>
    <w:link w:val="23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3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21692F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21692F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21692F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21692F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21692F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21692F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21692F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21692F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4">
    <w:name w:val="Balloon Text"/>
    <w:basedOn w:val="a3"/>
    <w:link w:val="aff5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uiPriority w:val="99"/>
    <w:rsid w:val="00691942"/>
  </w:style>
  <w:style w:type="character" w:customStyle="1" w:styleId="aff5">
    <w:name w:val="Текст выноски Знак"/>
    <w:link w:val="aff4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7">
    <w:name w:val="Block Text"/>
    <w:basedOn w:val="a3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paragraph" w:customStyle="1" w:styleId="16">
    <w:name w:val="Обычный1"/>
    <w:uiPriority w:val="99"/>
    <w:rsid w:val="006B181F"/>
    <w:pPr>
      <w:autoSpaceDE w:val="0"/>
      <w:autoSpaceDN w:val="0"/>
    </w:pPr>
  </w:style>
  <w:style w:type="paragraph" w:styleId="aff8">
    <w:name w:val="Plain Text"/>
    <w:basedOn w:val="a3"/>
    <w:link w:val="aff9"/>
    <w:uiPriority w:val="99"/>
    <w:rsid w:val="0021692F"/>
    <w:rPr>
      <w:rFonts w:ascii="Consolas" w:hAnsi="Consolas" w:cs="Consolas"/>
      <w:sz w:val="21"/>
      <w:szCs w:val="21"/>
      <w:lang w:val="uk-UA" w:eastAsia="en-US"/>
    </w:rPr>
  </w:style>
  <w:style w:type="character" w:customStyle="1" w:styleId="affa">
    <w:name w:val="Верхний колонтитул Знак"/>
    <w:uiPriority w:val="99"/>
    <w:rsid w:val="0021692F"/>
    <w:rPr>
      <w:kern w:val="16"/>
      <w:sz w:val="24"/>
      <w:szCs w:val="24"/>
    </w:rPr>
  </w:style>
  <w:style w:type="character" w:customStyle="1" w:styleId="ab">
    <w:name w:val="Нижний колонтитул Знак"/>
    <w:link w:val="aa"/>
    <w:uiPriority w:val="99"/>
    <w:semiHidden/>
    <w:locked/>
    <w:rsid w:val="0021692F"/>
    <w:rPr>
      <w:sz w:val="28"/>
      <w:szCs w:val="28"/>
      <w:lang w:val="ru-RU" w:eastAsia="ru-RU"/>
    </w:rPr>
  </w:style>
  <w:style w:type="paragraph" w:customStyle="1" w:styleId="affb">
    <w:name w:val="выделение"/>
    <w:uiPriority w:val="99"/>
    <w:rsid w:val="0021692F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aff9">
    <w:name w:val="Текст Знак"/>
    <w:link w:val="aff8"/>
    <w:uiPriority w:val="99"/>
    <w:locked/>
    <w:rsid w:val="0021692F"/>
    <w:rPr>
      <w:rFonts w:ascii="Consolas" w:eastAsia="Times New Roman" w:hAnsi="Consolas" w:cs="Consolas"/>
      <w:sz w:val="21"/>
      <w:szCs w:val="21"/>
      <w:lang w:val="uk-UA" w:eastAsia="en-US"/>
    </w:rPr>
  </w:style>
  <w:style w:type="paragraph" w:customStyle="1" w:styleId="a1">
    <w:name w:val="лит"/>
    <w:basedOn w:val="a3"/>
    <w:autoRedefine/>
    <w:uiPriority w:val="99"/>
    <w:rsid w:val="0021692F"/>
    <w:pPr>
      <w:numPr>
        <w:numId w:val="16"/>
      </w:numPr>
      <w:jc w:val="left"/>
    </w:pPr>
  </w:style>
  <w:style w:type="paragraph" w:styleId="affc">
    <w:name w:val="Normal (Web)"/>
    <w:basedOn w:val="a3"/>
    <w:uiPriority w:val="99"/>
    <w:rsid w:val="0021692F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21692F"/>
    <w:pPr>
      <w:numPr>
        <w:numId w:val="17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21692F"/>
    <w:pPr>
      <w:numPr>
        <w:numId w:val="18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21692F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21692F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21692F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21692F"/>
    <w:rPr>
      <w:i/>
      <w:iCs/>
    </w:rPr>
  </w:style>
  <w:style w:type="paragraph" w:customStyle="1" w:styleId="affd">
    <w:name w:val="схема"/>
    <w:uiPriority w:val="99"/>
    <w:rsid w:val="0021692F"/>
    <w:pPr>
      <w:jc w:val="center"/>
    </w:pPr>
    <w:rPr>
      <w:noProof/>
      <w:sz w:val="24"/>
      <w:szCs w:val="24"/>
    </w:rPr>
  </w:style>
  <w:style w:type="paragraph" w:customStyle="1" w:styleId="affe">
    <w:name w:val="ТАБЛИЦА"/>
    <w:uiPriority w:val="99"/>
    <w:rsid w:val="0021692F"/>
    <w:pPr>
      <w:jc w:val="center"/>
    </w:pPr>
  </w:style>
  <w:style w:type="paragraph" w:customStyle="1" w:styleId="afff">
    <w:name w:val="титут"/>
    <w:uiPriority w:val="99"/>
    <w:rsid w:val="0021692F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58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26" Type="http://schemas.openxmlformats.org/officeDocument/2006/relationships/image" Target="media/image20.wmf"/><Relationship Id="rId39" Type="http://schemas.openxmlformats.org/officeDocument/2006/relationships/image" Target="media/image33.wmf"/><Relationship Id="rId3" Type="http://schemas.openxmlformats.org/officeDocument/2006/relationships/settings" Target="settings.xml"/><Relationship Id="rId21" Type="http://schemas.openxmlformats.org/officeDocument/2006/relationships/image" Target="media/image15.wmf"/><Relationship Id="rId34" Type="http://schemas.openxmlformats.org/officeDocument/2006/relationships/image" Target="media/image28.wmf"/><Relationship Id="rId42" Type="http://schemas.openxmlformats.org/officeDocument/2006/relationships/header" Target="header1.xml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0" Type="http://schemas.openxmlformats.org/officeDocument/2006/relationships/image" Target="media/image14.wmf"/><Relationship Id="rId29" Type="http://schemas.openxmlformats.org/officeDocument/2006/relationships/image" Target="media/image23.wmf"/><Relationship Id="rId41" Type="http://schemas.openxmlformats.org/officeDocument/2006/relationships/image" Target="media/image35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10" Type="http://schemas.openxmlformats.org/officeDocument/2006/relationships/image" Target="media/image4.wmf"/><Relationship Id="rId19" Type="http://schemas.openxmlformats.org/officeDocument/2006/relationships/image" Target="media/image13.wmf"/><Relationship Id="rId31" Type="http://schemas.openxmlformats.org/officeDocument/2006/relationships/image" Target="media/image25.wmf"/><Relationship Id="rId44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1481</Words>
  <Characters>8443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9905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2014-02-21T09:07:00Z</dcterms:created>
  <dcterms:modified xsi:type="dcterms:W3CDTF">2014-02-21T09:07:00Z</dcterms:modified>
</cp:coreProperties>
</file>