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61" w:rsidRDefault="00097161">
      <w:pPr>
        <w:pStyle w:val="2"/>
        <w:jc w:val="center"/>
        <w:rPr>
          <w:snapToGrid w:val="0"/>
          <w:sz w:val="28"/>
        </w:rPr>
      </w:pPr>
    </w:p>
    <w:p w:rsidR="00097161" w:rsidRDefault="00097161">
      <w:pPr>
        <w:pStyle w:val="2"/>
        <w:jc w:val="center"/>
        <w:rPr>
          <w:snapToGrid w:val="0"/>
          <w:sz w:val="28"/>
        </w:rPr>
      </w:pPr>
    </w:p>
    <w:p w:rsidR="00097161" w:rsidRDefault="00097161">
      <w:pPr>
        <w:pStyle w:val="2"/>
        <w:jc w:val="center"/>
        <w:rPr>
          <w:snapToGrid w:val="0"/>
          <w:sz w:val="28"/>
        </w:rPr>
      </w:pPr>
    </w:p>
    <w:p w:rsidR="00097161" w:rsidRDefault="00097161">
      <w:pPr>
        <w:pStyle w:val="2"/>
        <w:jc w:val="center"/>
        <w:rPr>
          <w:snapToGrid w:val="0"/>
          <w:sz w:val="28"/>
        </w:rPr>
      </w:pPr>
      <w:r>
        <w:rPr>
          <w:snapToGrid w:val="0"/>
          <w:sz w:val="28"/>
        </w:rPr>
        <w:t>СОДЕРЖАНИЕ:</w:t>
      </w:r>
    </w:p>
    <w:p w:rsidR="00097161" w:rsidRDefault="00097161"/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  <w:sz w:val="28"/>
        </w:rPr>
        <w:t>1 .Оперативно-тактическая характеристика незаконного оборота наркотиков.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  <w:sz w:val="28"/>
        </w:rPr>
        <w:t>2. Организационные особенности в деятельности аппаратов УР по борьбе с незаконным оборотом наркотиков.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  <w:sz w:val="28"/>
        </w:rPr>
        <w:t>3. Особенности раскрытия преступлений, связанных с незаконным оборотом наркотиков.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  <w:sz w:val="28"/>
        </w:rPr>
        <w:t>Заключение.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Введение.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За последние несколько лет в нашей стране увеличилось как число лиц, потребляющих наркотики, так и количество преступлений, связанных с их незаконным изготовлением, приобретением и распространением. Резкое увеличивается число лиц,  допускающих немедицинское потребление наркотических средств.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Очень высокими темпами растет количество совершенных преступлений связанных с наркотиками. Прогрессирующее злоупотребление наркотиками резкий рост цен на них создает благоприятные условия для появления преступных сообществ, осуществляющих их организованный сбыт.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Происходит включение в эти процессы международной наркомафии и её слияние с внутренними преступными группировками. занимающимися наркобизнесом. Все отчетливее проявляется стремление российских и иностранных наркодельцов отмыванию денег в различных коммерческих структурах, коррупированию работников органов власти и управления.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Распространение наркомании и широкий размах незаконного оборота наркотических средств, свидетельствуют, что результативность принимаемых органами внутренних дел в этом направлении мер продолжает оставаться низкой.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Целью курсовой работы является рассмотрение основных направлений, а также раскрытие наиболее эффективных форм и методов работы сотрудников органов внутренних дел по линии борьбы с незаконным оборотом наркотиков, разобрать целенаправленные оперативно-розыскные и поисковые мероприятия, направленные на выявление и пресечение источников приобретения, каналов транспортировки наркотиков, разоблачение сбытчиков, перевозчиков, изготовителей и других категорий дельцов наркобизнеса.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1.Оперативно-тактическая характеристика незаконного оборота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Наркотические средства - это включенные уполномоченными на то органами в специальные перечни химические или природные вещества и растения выбывающие, как правило, при</w:t>
      </w:r>
      <w:r>
        <w:rPr>
          <w:b/>
          <w:snapToGrid w:val="0"/>
          <w:sz w:val="26"/>
        </w:rPr>
        <w:t xml:space="preserve"> </w:t>
      </w:r>
      <w:r>
        <w:rPr>
          <w:snapToGrid w:val="0"/>
          <w:sz w:val="26"/>
        </w:rPr>
        <w:t>их потреблении особые состояния, а также психическую и физическую зависимость</w:t>
      </w:r>
      <w:r>
        <w:rPr>
          <w:rStyle w:val="a5"/>
          <w:snapToGrid w:val="0"/>
          <w:sz w:val="26"/>
        </w:rPr>
        <w:footnoteReference w:id="1"/>
      </w:r>
      <w:r>
        <w:rPr>
          <w:snapToGrid w:val="0"/>
          <w:sz w:val="26"/>
        </w:rPr>
        <w:t>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Классификация наркотических средств может быть проведена по различным основаниям:</w:t>
      </w:r>
    </w:p>
    <w:p w:rsidR="00097161" w:rsidRDefault="00097161">
      <w:pPr>
        <w:numPr>
          <w:ilvl w:val="0"/>
          <w:numId w:val="1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в зависимости от источников поступления к потребителям; </w:t>
      </w:r>
    </w:p>
    <w:p w:rsidR="00097161" w:rsidRDefault="00097161">
      <w:pPr>
        <w:numPr>
          <w:ilvl w:val="0"/>
          <w:numId w:val="1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от способов изготовления; -от степени или специфики воздействия на организм; </w:t>
      </w:r>
    </w:p>
    <w:p w:rsidR="00097161" w:rsidRDefault="00097161">
      <w:pPr>
        <w:numPr>
          <w:ilvl w:val="0"/>
          <w:numId w:val="1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от источников происхождения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зависимости от источников происхождения наркотические средства можно классифицировать на природные (натуральные) наркотические средства и синтетические или полусинтетические наркотики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К природным (натуральным) наркотическим средствам относятся наркотики, изготавливаемые из мака: наркотики изготавливаемые из конопли: из кокаинового куста и наркотики, изготавливаемые из эфедры.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Характеризуя незаконный сбыт наркотиков, необходимо сказать об источниках их поступления в него. Таковыми являются: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нелегальные посевы наркотикосодержащих культур;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заготовка дикорастущих культур;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подпольные лаборатории но производству наркотиков;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использование поддельных рецептов для получения в аптеках наркотикосодержащих лекарств;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контрабанда; 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кражи, хищения с плантаций производственного назначения;</w:t>
      </w:r>
    </w:p>
    <w:p w:rsidR="00097161" w:rsidRDefault="00097161">
      <w:pPr>
        <w:numPr>
          <w:ilvl w:val="0"/>
          <w:numId w:val="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хищения из медицинских учреждений, химических и фармацевтических предприятий.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На последнем источнике поступления наркотиков в незаконный оборот необходимо обратить особое внимание, так как хищения наркотиков в медицинских учреждениях совершаются различными способами: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полное, либо частичное неоприходование поступающих препаратов;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списание наркотиков на больных, которым они не применялись либо применялись в меньших количествах;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извлечение наркотиков из ампул с заменой их содержимого;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составление фиктивных актов об уничтожении наркотиков с просроченным сроком хранения.</w:t>
      </w:r>
    </w:p>
    <w:p w:rsidR="00097161" w:rsidRDefault="00097161">
      <w:pPr>
        <w:pStyle w:val="20"/>
      </w:pPr>
      <w:r>
        <w:t>Дадим характеристику участникам незаконного оборота наркотических средств. Все лица, которые принимают в нем участие. могут быть условно классифицированы на определенные группы. При этом одно и тоже лицо в зависимости от характера совершаемых действий может быть отнесено к одной или нескольким группам.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Начнем рассмотрение участников НОН с организаторов преступных сообществ - это лица, которые организуют и руководят деятельностью групп по приобретению, изготовлению и распространению наркотиков на "черном рынке". Как правило, ими становятся авторитеты преступного мира, ранее судимые за преступления связанные с НОН, располагающие большими денежными средствами.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Организаторы нередко в операциях по скупке и продаже наркотиков непосредственного участия не принимают, они лишь финансируют эту деятельность, получают доходы, при этом тщательно маскируют свою причастность к наркобизнесу.</w:t>
      </w:r>
    </w:p>
    <w:p w:rsidR="00097161" w:rsidRDefault="00097161">
      <w:pPr>
        <w:spacing w:line="360" w:lineRule="auto"/>
        <w:ind w:firstLine="420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Вторая группа участников НОН это сбытчики - лица совершающие незаконную реализацию наркотических средств. В свою очередь сбытчиков можно классифицировать по следующим типам: </w:t>
      </w:r>
      <w:r>
        <w:rPr>
          <w:rStyle w:val="a5"/>
          <w:snapToGrid w:val="0"/>
          <w:sz w:val="26"/>
        </w:rPr>
        <w:footnoteReference w:id="2"/>
      </w:r>
    </w:p>
    <w:p w:rsidR="00097161" w:rsidRDefault="00097161">
      <w:pPr>
        <w:pStyle w:val="20"/>
      </w:pPr>
      <w:r>
        <w:t>- оптовые сбытчики - те, кто занимается скупкой наркотических средств в крупных размерах у производителей или расхитителей и реализацией их преступниками. Оптовые сбытчики вместе с организаторами составляют ядро преступных групп. Они, как правило, сами наркотики не употребляют;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перекупщики - эти лица приобретают партии наркотиков у оптовых сбытчиков, расфасовывают и сбывают их розничным торговцам. Часть этих преступников сами употребляют наркотики или являются наркоманами;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розничные сбытчики - это лица, которые непосредственно сбывают наркотики потребителям, а нередко и занимаются содержанием притонов для употребления наркотических средств. Эти лица часто употребляют наркотики.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Характерными чертами сбытчиков наркотиков можно назвать, такие как, негативное отношение к социально-полезной деятельностью, наличие преступного опыта, в том числе по изготовлению, потреблению и сбыту наркотических средств. Особенностью преступной деятельности сбытчиков наркотиков является её групповой характер, разветвленность преступных связей, их межрегиональный характер, распределение ролей среди участников группы.</w:t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Третья группа участников НОН это изготовители - лица, которые непосредственно перерабатывают сырые или изготавливают готовые к употреблению наркотики.</w:t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Производителями наркотического сырья или готовых наркотиков могут быть различные категории населения: сельские жители. выращивающие культуры (они часто это делают по заказам сбытчиков), медицинские работники, научные сотрудники и др.</w:t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Отдельной группой участников незаконного оборота наркотиков являются расхитители наркотикосодержащего сырья или наркотиков. Как правило, это их потребители, не имеющие материальных средств для приобретения: прежде всего, ранее судимые за преступления, связанные с наркотиками, неработающие и неучащиеся наркоманы. Кроме того кражи, грабежи и разбои наркотиков совершаются лицами не для личного потребления, а с целью их дальнейшей реализации и наживы.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Во многих случаях расхитителями являются лица, имеющие доступ к готовым наркотическим препаратам или наркотикосодержащему сырью работники химических и фармацевтических предприятий, аптек и аптечных складов, лечебно-профилактических и медицинских учреждений (чаще всего средний медицинский персонал: медсестры, фельдшеры провизоры). сельские жители, имеющие доступ к посевам мака и конопли. Среди этой категории довольно высок удельный вес женщин сред</w:t>
      </w:r>
      <w:r>
        <w:rPr>
          <w:snapToGrid w:val="0"/>
          <w:sz w:val="26"/>
        </w:rPr>
        <w:softHyphen/>
        <w:t>него возраста, работающих в аптечных и медицинских учреждениях, поддерживающих связи с ранее судимыми.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Определяющую роль в незаконном обороте наркотиков играют так называемые перевозчики - лица, которые применяя различные способы, осуществляют незаконную транспортировку наркотических средств от мест их произрастания, изготовления или хранения к месту дальнейшей переработки, сбыта и потребления.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качестве перевозчиков наркотиков организаторы преступных групп используют как потребителей и мелких сбытчиков, так и лиц, напрямую не связанных с НОН: родственников, соседей, случайных знакомых, попутчиков, лип, обладающих маршрутными возможностями (водителей, работников воздушного и железнодорожного транспорта и т.д.).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Двумя последними звеньями механизма распространения наркотиков можно назвать таких участников НОН как:</w:t>
      </w:r>
    </w:p>
    <w:p w:rsidR="00097161" w:rsidRDefault="00097161">
      <w:pPr>
        <w:numPr>
          <w:ilvl w:val="0"/>
          <w:numId w:val="7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организаторы и содержатели притонов - лица, организующие           притоны или систематически предоставляющие помещения для потребления наркотических средств;</w:t>
      </w:r>
    </w:p>
    <w:p w:rsidR="00097161" w:rsidRDefault="00097161">
      <w:pPr>
        <w:numPr>
          <w:ilvl w:val="0"/>
          <w:numId w:val="7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пособники - лица, осуществляющие физическую, техническую и интеллектуальную помощь в обеспечении НОН (хранители оптовых партий, наркотиков, лица представляющие различного рода консультации по вопросам производства, рынка сбыта и приобретения).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2.Организационные особенности в деятельности аппаратов УР по борьбе с незаконным оборотом наркотиков.</w:t>
      </w:r>
    </w:p>
    <w:p w:rsidR="00097161" w:rsidRDefault="00097161">
      <w:pPr>
        <w:spacing w:before="12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1993 году из уголовного розыска выделены подразделения по борьбе с незаконным оборотом наркотиков, которые стали са</w:t>
      </w:r>
      <w:r>
        <w:rPr>
          <w:snapToGrid w:val="0"/>
          <w:sz w:val="26"/>
        </w:rPr>
        <w:softHyphen/>
        <w:t>мостоятельными структурными единицами в системе службы криминальной милиции. В УВД, МВД республик организованы отделы по незаконному обороту наркотиков, которые в свою очередь состоят из двух отделений и секретариата. В задачи отделения по раскрытию преступлений связанных с НОН входят: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выявление и оперативная разработка преступных групп, занимающихся распространением наркотиков, имеющих межрегиональные и межгосударственные связи;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   выявление и разработка лиц, распространяющих наркотические средства в пределах обслуживаемой области, республики: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обеспечение взаимодействия с государственными таможенными комитетами и ФСБ с целью выявления и прикрытия каналов контрабанды наркотиков.</w:t>
      </w:r>
    </w:p>
    <w:p w:rsidR="00097161" w:rsidRDefault="00097161">
      <w:pPr>
        <w:spacing w:before="12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К задачам отделения по борьбе с преступлениями связанными с незаконные хранением и производством наркотиков, относятся такие как: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выявление и уничтожение подпольных лабораторий по производству наркотических средств;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оперативное обслуживание медицинских и аптечных учреждений в целях недопущения совершения в них хищений наркотикосодержащих лекарств;</w:t>
      </w:r>
    </w:p>
    <w:p w:rsidR="00097161" w:rsidRDefault="00097161">
      <w:pPr>
        <w:pStyle w:val="a3"/>
        <w:jc w:val="both"/>
      </w:pPr>
      <w:r>
        <w:t>- проведение оперативно-розыскных мероприятий в целях выявления и прикрытия каналов незаконной транспортировки наркотических средств;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организация проведения на территории области операций "Мак" и "Допинг"</w:t>
      </w:r>
      <w:r>
        <w:rPr>
          <w:rStyle w:val="a5"/>
          <w:snapToGrid w:val="0"/>
          <w:sz w:val="26"/>
        </w:rPr>
        <w:footnoteReference w:id="3"/>
      </w:r>
      <w:r>
        <w:rPr>
          <w:snapToGrid w:val="0"/>
          <w:sz w:val="26"/>
        </w:rPr>
        <w:t>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Одной из особенностей оперативно-розыскной деятельности по борьбе с НОН является тесное взаимодействие подразделений и служб органов внутренних дел, которое позволяет добиться лучших результатов, избежать дублирования и полнее использовать возможности каждой службы в борьбе с незаконным оборотом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Организационной платформой взаимодействия служат комплексные планы, в которых предусматриваются мероприятия входящие в компетенцию всех служб подразделений органов внутренних дел. Планированию комплексных мероприятий предшествует аналитическая работа.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Специализированные подразделения по незаконному обороту наркотиков не могут действовать вслепую, без постоянного учета не только своей работы, но и деятельности других служб и подразделений.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организации деятельности по предупреждению распространения наркотиков, выявлению преступных связей разрабатываемых лиц, источников, каналов и мест сбыта наркотических средств, подразделения по НОН взаимодействуют с другими службами криминальной милиции: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- по организованной преступности;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уголовного розыска;</w:t>
      </w:r>
    </w:p>
    <w:p w:rsidR="00097161" w:rsidRDefault="00097161">
      <w:pPr>
        <w:pStyle w:val="20"/>
      </w:pPr>
      <w:r>
        <w:t>-по экономическим преступлениям.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Взаимодействуя с подразделениями по организованной преступности: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проводятся мероприятия по выявлению и документированию участников организованных преступных групп наркодельцов. в т.ч. располагающих межрегиональными и межгосударственными связями;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-обмениваются информацией о таких группах и осуществляют совместные оперативно-розыскные мероприятия с целью изобличения их лидеров и участников.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Во взаимодействии с подразделениями уголовного розыска: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устанавливаются места сбыта наркотиков;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обеспечивается раскрытие краж наркотических средств;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перекрываются каналы поступления в незаконный оборот наркотиков;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выявляются факты незаконных посевов или выращивания запрещенных к возделыванию наркотикосодержащих растений.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Совместно с подразделениями по экономическим преступлениям: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обеспечивается раскрытие хищений наркотических средств, фактов получения наркотиков по поддельным рецептам;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осуществляется контроль за учетом, хранением и реализацией наркотических и сильнодействующих лекарственных средств;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выявляются объекты производства, хранения и использования химических веществ, которые могут применяться при незакон</w:t>
      </w:r>
      <w:r>
        <w:rPr>
          <w:snapToGrid w:val="0"/>
          <w:sz w:val="26"/>
        </w:rPr>
        <w:softHyphen/>
        <w:t>ном изготовлении наркотиков, принимаются меры по предупреждению и пресечению хищения этих веществ;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выявляются и документируются факты легализации доходов, полученных от наркобизнеса.</w:t>
      </w:r>
    </w:p>
    <w:p w:rsidR="00097161" w:rsidRDefault="00097161">
      <w:pPr>
        <w:spacing w:line="360" w:lineRule="auto"/>
        <w:ind w:firstLine="240"/>
        <w:jc w:val="both"/>
        <w:rPr>
          <w:snapToGrid w:val="0"/>
          <w:sz w:val="26"/>
        </w:rPr>
      </w:pPr>
      <w:r>
        <w:rPr>
          <w:snapToGrid w:val="0"/>
          <w:sz w:val="26"/>
        </w:rPr>
        <w:t>Сотрудники подразделений по незаконному обороту наркотиков в ходе организации и проведения оперативно-розыскных меро</w:t>
      </w:r>
      <w:r>
        <w:rPr>
          <w:snapToGrid w:val="0"/>
          <w:sz w:val="26"/>
        </w:rPr>
        <w:softHyphen/>
        <w:t>приятий используют помощь отдельных граждан с их согласия на гласной и негласной основе. При раскрытии преступлений связанных с наркотиками применяется весь комплекс ОРМ.</w:t>
      </w:r>
    </w:p>
    <w:p w:rsidR="00097161" w:rsidRDefault="00097161">
      <w:pPr>
        <w:spacing w:line="360" w:lineRule="auto"/>
        <w:ind w:firstLine="240"/>
        <w:jc w:val="both"/>
        <w:rPr>
          <w:snapToGrid w:val="0"/>
          <w:sz w:val="26"/>
        </w:rPr>
      </w:pPr>
      <w:r>
        <w:rPr>
          <w:snapToGrid w:val="0"/>
          <w:sz w:val="26"/>
        </w:rPr>
        <w:t>Однако при проведении этих мероприятий имеются свои специфические особенности, касающиеся агентурной работы и прежде всего при подборе кандидата в агенты. На этой стадии оперативный работник должен прежде всего учитывать его потенциальную способность:</w:t>
      </w:r>
    </w:p>
    <w:p w:rsidR="00097161" w:rsidRDefault="00097161">
      <w:pPr>
        <w:numPr>
          <w:ilvl w:val="0"/>
          <w:numId w:val="9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выявить в конкретных условиях лиц, представляющих оперативный интерес, устанавливать с ними доверительные отношения;</w:t>
      </w:r>
    </w:p>
    <w:p w:rsidR="00097161" w:rsidRDefault="00097161">
      <w:pPr>
        <w:numPr>
          <w:ilvl w:val="0"/>
          <w:numId w:val="9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внедряться в среду наркоманов, лиц совершающих преступления, связанные с наркотиками и вести их активную разработку. Указанные агенты могут быть условно разделены на 2-е группы.</w:t>
      </w:r>
    </w:p>
    <w:p w:rsidR="00097161" w:rsidRDefault="00097161">
      <w:pPr>
        <w:spacing w:line="360" w:lineRule="auto"/>
        <w:ind w:firstLine="300"/>
        <w:jc w:val="both"/>
        <w:rPr>
          <w:b/>
          <w:snapToGrid w:val="0"/>
          <w:sz w:val="26"/>
        </w:rPr>
      </w:pPr>
      <w:r>
        <w:rPr>
          <w:b/>
          <w:snapToGrid w:val="0"/>
          <w:sz w:val="26"/>
        </w:rPr>
        <w:t>1 группа: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лица по роду своей деятельности или месту жительства способные систематически оказывать помощь подразделениям по НОН лица, участвующие в выращивании, уборке, перевоза, отгрузке, хранении, уничтожении отходов наркотике содержащих растений;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жители сельской местности, проживающих вблизи концентрации массивов дикорастущей конопли и мест, используемых для незаконного посева наркотикосодержащих культур;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служащие гостиниц, вокзалов, пристаней, отделений связи, так как именно эти учреждения используются преступниками при незаконной перевозке, пересылке наркотиков;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сотрудники медицинских учреждений - провизоры-технологи, химики-аналитики аптек, средний медицинский персонал ССП. онкологических, травматологических и иных мед. учреждений;</w:t>
      </w:r>
    </w:p>
    <w:p w:rsidR="00097161" w:rsidRDefault="00097161">
      <w:pPr>
        <w:pStyle w:val="20"/>
        <w:numPr>
          <w:ilvl w:val="0"/>
          <w:numId w:val="4"/>
        </w:numPr>
      </w:pPr>
      <w:r>
        <w:t>агенты из числа научных сотрудников НИИ и химических лабораторий могут оказывать помощь в выявлении лиц. занимающихся незаконным изготовлением наркотиков, а также хищением оборудования, приборов, реактивов.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b/>
          <w:snapToGrid w:val="0"/>
          <w:sz w:val="26"/>
        </w:rPr>
        <w:t>2 группа</w:t>
      </w:r>
      <w:r>
        <w:rPr>
          <w:snapToGrid w:val="0"/>
          <w:sz w:val="26"/>
        </w:rPr>
        <w:t xml:space="preserve"> агентов включает в себя граждан имеющих в силу своего прошлого и настоящего образа жизни и поведения непосредственную связь с лицами, занимающимися незаконными операциями с наркотиками.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Наиболее целесообразно иметь агентов на контрактной основе и обладающих соответствующими опытом, знающих каналы поступления наркотиков, располагающих межрегион-лльными связями.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Необходимо сказать о том, что привлечение к негласному сотрудничеству наркоманов не целесообразно, так как из-за своего пристрастия они находятся в полной зависимости от сбытчиков наркотиков, что может спровоцировать их к дезинформации и двурушничеству.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Имеющийся опыт ОВД свидетельствует об эффективности проведения отдельных оперативно-розыскных действий и операций по выявлению и задержанию сбытчиков наркотиков силами самих оперативных работников криминальной милиции, внедрению в преступную среду, использующих агентурный метод в процессе оперативной разработки организованных преступных групп сбытчиков наркотиков.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Рассматривая данный вопрос курсовой работы необходимо разобрать такое понятие как "оперативное обслуживание объектов". Цель данной работы является сбор, всесторонняя проверка и своевременная реализация поступающей из гласных и негласных источников информации о лицах, совершающих, совершивших, замышляющих или подготавливающих преступления, связанные с наркотическими средствами, источниках поступления наркотиков в нелегальный оборот, условиях, способствующих распространению наркоманами.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Основные объекты подлежащие оперативному обслуживанию, можно разделить на ряд групп, различающихся между собой целью функционирования, размером и характером производственной деятельности.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1 группа - предприятия, перерабатывающие наркотикосодержащее сырье (пеньковые заводы, химико-формацевтические заводы и фабрики).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2 группа - склады, базы и иные места хранения наркотико-содержащего сырья и полуфабрикатов наркотических лекарственных средств.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3 группа - аптеки, лечебно-профилактические учреждения и иные объекты временного хранения, реализации и использования наркотических средств.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4 группа - научно-исследовательские учреждения, химические предприятия и лаборатории, учебные заведения, организации и учреждения, имеющие соответствующие реагенты и оборудование, использование которых возможно для нелегальной переработки и изготовления наркотиков;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5 группа - учреждения связи, посредством которых незаконно перерабатываются наркотики;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6 группа - транспортные предприятия, занимающиеся осуществлением перевозки наркотиков, наркотикосодержащего сырья, отходов производства</w:t>
      </w:r>
      <w:r>
        <w:rPr>
          <w:rStyle w:val="a5"/>
          <w:snapToGrid w:val="0"/>
          <w:sz w:val="26"/>
        </w:rPr>
        <w:footnoteReference w:id="4"/>
      </w:r>
      <w:r>
        <w:rPr>
          <w:snapToGrid w:val="0"/>
          <w:sz w:val="26"/>
        </w:rPr>
        <w:t>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Оперативное обслуживание данных </w:t>
      </w:r>
      <w:r>
        <w:rPr>
          <w:i/>
          <w:snapToGrid w:val="0"/>
          <w:sz w:val="26"/>
        </w:rPr>
        <w:t>групп</w:t>
      </w:r>
      <w:r>
        <w:rPr>
          <w:snapToGrid w:val="0"/>
          <w:sz w:val="26"/>
        </w:rPr>
        <w:t xml:space="preserve"> объектов направлено в основном, на выявление фактов хищений наркотикосодержащего сырья, полуфабрикатов, наркотических средств, обеспечение их сохранности, а также выявление и полное раскрытие преступлений, связанных с незаконной пересылкой и изготовлением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Выявлению и раскрытию фактов замаскированных хищений наркотических средств на предприятиях, занимающихся их изготовлением переработкой, хранением и реализацией способствует изучение: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технологии производства, порядка учета, расходования, транспортировки, хранения этих средств;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данные в отношении материально ответственных лиц и иных лиц, имеющих непосредственный доступ к наркотикам, образа жизни, связей, наличия судимостей и других материалов, свидетельствующих о вероятной преступной деятельности проверяемых;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материалов ревизий хозяйственной деятельности предприятий и учреждений, других документов, касающихся производства, приобретения, хранения, уничтожения, отпуска и расходования наркотиков;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структуры и порядка осуществления охраны предприятий, учреждений и организаций, осуществление пропускного режима на них;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порядок подбора и расстановки кадров, имеющих непосредственное отношение к операции с наркотиками. Проводя оперативно-розыскные мероприятия на объектах оперативного обслуживания оперативные работники должны быть нацелены на выявление: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наркоманов, лиц ранее судимых за хищения чужого имущества и преступления связанные с наркотическими средствами. среди материально ответственных и иных лип, имеющих доступ к наркотикам;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рецептов, выписываемых на вымышленных больных и лиц, которым не предписано медицинское потребление наркотических средств;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случаев замены наркотиков в ампулах и иных емкостях другими веществами;</w:t>
      </w:r>
    </w:p>
    <w:p w:rsidR="00097161" w:rsidRDefault="00097161">
      <w:pPr>
        <w:spacing w:before="140"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фактов присвоения наркотиков за счет их фиктивного списания на научные исследования или лечение онкологических или других категорий больных;</w:t>
      </w:r>
    </w:p>
    <w:p w:rsidR="00097161" w:rsidRDefault="00097161">
      <w:pPr>
        <w:spacing w:line="360" w:lineRule="auto"/>
        <w:ind w:firstLine="460"/>
        <w:jc w:val="both"/>
        <w:rPr>
          <w:snapToGrid w:val="0"/>
          <w:sz w:val="26"/>
        </w:rPr>
      </w:pPr>
      <w:r>
        <w:rPr>
          <w:snapToGrid w:val="0"/>
          <w:sz w:val="26"/>
        </w:rPr>
        <w:t>- подложных документов на уничтожение наркотикосодержащих медикаментов с просроченными сроками хранения и фактов присвоения таких лекарств;</w:t>
      </w:r>
    </w:p>
    <w:p w:rsidR="00097161" w:rsidRDefault="00097161">
      <w:pPr>
        <w:spacing w:line="360" w:lineRule="auto"/>
        <w:ind w:firstLine="380"/>
        <w:jc w:val="both"/>
        <w:rPr>
          <w:snapToGrid w:val="0"/>
          <w:sz w:val="26"/>
        </w:rPr>
      </w:pPr>
      <w:r>
        <w:rPr>
          <w:snapToGrid w:val="0"/>
          <w:sz w:val="26"/>
        </w:rPr>
        <w:t>-оперативной и иной информации о появлении в незаконном обороте на обслуживаемой территории партии наркотических средств.</w:t>
      </w:r>
    </w:p>
    <w:p w:rsidR="00097161" w:rsidRDefault="00097161">
      <w:pPr>
        <w:pStyle w:val="20"/>
      </w:pPr>
      <w:r>
        <w:t>Кроме выше перечисленных предприятий по производству, хранению и осуществлению др. операций с наркотиками подразделения по незаконному обороту наркотиков осуществляют оперативное обслуживание и таких объектов и территорий как: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колхозы, совхозы, агропромышленные комплексы по культивации конопли;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населенные пункты, где неоднократно фиксировались незаконные посевы запрещенных к возделыванию культур;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населенные пункты, расположенные вблизи массивов дикорастущей конопли;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Задачами оперативного обслуживания данных объектов и территорий является: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выявление фактов незаконного посева мака и конопли;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установление лиц, прибывших в данную местность с целью хищения наркотикосодержащих растений с государственных плантаций, либо заготовки дикорастущей конопли для дальнейшего кустарного изготовления наркотиков, скупщиков сырья и кустарно изготовленных наркотиков.</w:t>
      </w:r>
      <w:r>
        <w:rPr>
          <w:rStyle w:val="a5"/>
          <w:snapToGrid w:val="0"/>
          <w:sz w:val="26"/>
        </w:rPr>
        <w:footnoteReference w:id="5"/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Основу оперативного обслуживания всех перечисленных объектов и территории составляет планирование и осуществление комплекса негласных мероприятий по подбору и расстановке агентурного аппарата.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Необходимость проведения оперативной проверки возникает как, при наличии обоснованных данных о признаках подготавливаемых или совершаемых преступлений связанных с наркотиками заведением соответствующего дела оперативной разработки, так и в тех случаях, когда конкретное лицо (или группа лиц) задержано за незаконные операции с наркотиками и по этому факту возбуждено уголовное дело, однако задачи расследования требуют проведения комплекса оперативно-розыскных мероприятий по установлению всех обстоятельств преступления.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Главными задачами оперативной проверки по делам о преступлениях, связанных с незаконным оборотом наркотиков являются: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установление и перекрытие источников и каналов распространения наркотических средств;</w:t>
      </w:r>
    </w:p>
    <w:p w:rsidR="00097161" w:rsidRDefault="00097161">
      <w:pPr>
        <w:spacing w:line="360" w:lineRule="auto"/>
        <w:ind w:firstLine="380"/>
        <w:jc w:val="both"/>
        <w:rPr>
          <w:snapToGrid w:val="0"/>
          <w:sz w:val="26"/>
        </w:rPr>
      </w:pPr>
      <w:r>
        <w:rPr>
          <w:snapToGrid w:val="0"/>
          <w:sz w:val="26"/>
        </w:rPr>
        <w:t>-выявление всех участников преступления.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Возможность решения этих задач предопределяется целенаправленным планированием и проведением оперативно-розыскных мероприятий, направленных на выяснение следующих вопросов: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связи фигуранта, характер взаимоотношений;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характеризующий материал на фигуранта и его связи;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из какой местности поступают наркотики;</w:t>
      </w:r>
    </w:p>
    <w:p w:rsidR="00097161" w:rsidRDefault="00097161">
      <w:pPr>
        <w:spacing w:before="4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маршруты транспортировки и вид транспортного средства;</w:t>
      </w:r>
    </w:p>
    <w:p w:rsidR="00097161" w:rsidRDefault="00097161">
      <w:pPr>
        <w:spacing w:before="6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способы маскировки при перевозке;</w:t>
      </w:r>
    </w:p>
    <w:p w:rsidR="00097161" w:rsidRDefault="00097161">
      <w:pPr>
        <w:spacing w:before="6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дату очередной ожидаемой поставки и данные перевозчика;</w:t>
      </w:r>
    </w:p>
    <w:p w:rsidR="00097161" w:rsidRDefault="00097161">
      <w:pPr>
        <w:spacing w:before="6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механизм сбыта наркотических средств фигурантов;</w:t>
      </w:r>
    </w:p>
    <w:p w:rsidR="00097161" w:rsidRDefault="00097161">
      <w:pPr>
        <w:spacing w:before="60"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где хранятся привозимые партии наркотиков;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кому и в каком объеме известно о незаконных операциях с наркотиками фигуранта и других разрабатываемых. Перечень вопросов может быть изменен и дополнен в зависимости от конкретно складывающейся ситуации, числа разрабатываемых по делу лиц и т.д.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зависимости от специфики исходной информации, оперативно-тактической характеристики расследуемого преступления и личности фигурантов разработки, определяется направленность документирования преступной деятельности разрабатываемых.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Полученная из различных источников информация должна документироваться своевременно с целью закрепления фактических данных, способствующих успешному расследованию преступлений.</w:t>
      </w:r>
    </w:p>
    <w:p w:rsidR="00097161" w:rsidRDefault="00097161">
      <w:pPr>
        <w:spacing w:before="20"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Доказательственное значение информация может получить например, в процессе выявления лиц, могущих быть свидетелями по делу, предметов и документов, которые при определенных условиях становятся вещественными доказательствами. В процессе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документирования необходимо принять меры по выявлению не только самих наркотических средств, но и различных приспособлений применяемых для изготовления и употребления наркотиков(шприцы, весы, спирт, вата, марганцовка, уксусная кислота и пр.), предметов и вещей, на которых могли сохраниться частицы наркотических средств, (одежда, сумки, мешки. ампулы и т.д.); устройства для сбора опия - сырца, специальных ножей, посуды, упаковочных материалов. В этот круг могут входить различные записи о "клиентах", расчетах с ними, адреса и другие сведения о преступных связях, почтовые и телеграф</w:t>
      </w:r>
      <w:r>
        <w:rPr>
          <w:snapToGrid w:val="0"/>
          <w:sz w:val="26"/>
        </w:rPr>
        <w:softHyphen/>
        <w:t>ные отправления, багажные квитанции, железнодорожные, авиационные билеты и т.д.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качестве доказательств по делам о преступлениях, связанных с наркотиками, используются поддельные рецептурные бланки, фиктивные акты уничтожения наркотических средств, а также наркотикосодержащие и иные лекарственные препараты. являющиеся компонентами при изготовлении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процессе документирования изъятые предметы должны быть немедленно направлены на химическое исследование и обязательно в темной упаковке, т.к. различные вещества в течение короткого времени под воздействием света и воздуха разлагаются.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При обнаружении предметов и документов, которые предполагается использовать в качестве доказательств при расследовании должны оформляться рапорта, протоколы изъятия, справки, в которых закрепляется факт установления, негласного изъятия или другой факт фиксации соответствующих объектов.</w:t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Вместе с выявлением свидетелей, предметов и документов, которые могут быть доказательствами по делу, осуществляется непосредственная фиксация преступных действий разрабатываемых. В ходе этой деятельности оперативный работник в присутствии представителей общественности составляет соответствующий документ (акт, протокол осмотра и др.) в котором отражаются результаты наблюдения.</w:t>
      </w:r>
    </w:p>
    <w:p w:rsidR="00097161" w:rsidRDefault="00097161">
      <w:pPr>
        <w:spacing w:line="360" w:lineRule="auto"/>
        <w:ind w:firstLine="260"/>
        <w:jc w:val="both"/>
        <w:rPr>
          <w:snapToGrid w:val="0"/>
          <w:sz w:val="26"/>
        </w:rPr>
      </w:pPr>
      <w:r>
        <w:rPr>
          <w:snapToGrid w:val="0"/>
          <w:sz w:val="26"/>
        </w:rPr>
        <w:t>Агентам и другим источникам информации, приобретенным из числа соседей изготовителей, сбытчиков и потребителей наркотиков, даются задания по фиксированию транспортных средств.</w:t>
      </w:r>
    </w:p>
    <w:p w:rsidR="00097161" w:rsidRDefault="00097161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 помощью этих сведений можно установить граждан, систематически посещающих преступников.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случаях оперативной разработки работников лечебно-профилактических учреждений, совершающих хищения наркотиков путем выписывания рецептов на вымышленных лиц, необходимо устанавливать фамилии, адреса и номера историй болезни лиц. на имя которых выписывались наркотики.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Если наркотики выписывались на умерших больных, такие факты следует подтвердить документальными данными. полученными из учреждений ЗАГСа.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При изучении особенностей оперативной разработки организованных преступных групп сбытчиков наркотиков, вы должны обратить свое внимание на ряд характерных признаков в этом роде деятельности органов внутренних дел. К таким признакам можно отнести: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высокая степень организованности, включающая наличие руководящего ядра, распределение функций исполнителей внутри группы;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жесткая дисциплина, соблюдение конспирации, неукоснительное подчинение четко регламентированным правилам иерархических отношений внутри группы;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стремление иметь связи с коррумпированными представителями администрации, правоохранительных органов. коммерческими структурами, использованными для отмывания полученных доходов;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тесная связь руководителей групп с криминальной средой (уголовники выполняют функции защиты от рэкета расправы с конкурентами и членами группы, пытающимися прекратить преступную деятельность и т.д.);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использование средств, полученных за сбываемые наркотики для организации противодействия работе правоохранительных органов (подкуп, шантаж, дезинформация), осуществление разведывательных мероприятий;</w:t>
      </w:r>
    </w:p>
    <w:p w:rsidR="00097161" w:rsidRDefault="00097161">
      <w:pPr>
        <w:numPr>
          <w:ilvl w:val="0"/>
          <w:numId w:val="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тщательное планирование преступлений и подготовка к их совершению;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-вовлечение в группировки представителей нетрадиционных для преступной среды слоев общества - ученых, инженеров. врачей, преподавателей и т.п.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Тактика разработки организованных преступных групп распространителей наркотиков требует учитывать следующие факторы: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необходимость тщательной зашифровки внедряемых в преступную среду агентов и всесторонней проработки легенды;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подключение в ходе разработки и в период реализации сил и средств, агентуры других оперативных аппаратов органов внутренних дел и органов в ФСБ;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тщательное планирование реализации разработки; соблюдение конспирации расчет сил и средств, необходимых для задержания преступников с поличным, осмотров мест происшествия, обысков с обязательной фиксацией результатов на фото-кино. аудио-видеотехнику;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возможность и целесообразность проведения различных оперативно-розыскных действий, в т.ч. прослушивание телефонных и иных переговоров и снятие информации с технических каналов связи.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обязательном порядке разрабатываемые проверяются и на причастность к иным, не связанными с наркотиками. преступлениям.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Руководитель оперативного аппарата обязан контролировать все этапы разработки, лично участвовать в инструктажах агентуры, своевременно вносить коррективы в ход разработки.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Задачи и тактика действий оперативных аппаратов, осуществляющих разработку организованных групп сбытчиков наркотиков, обладающих межрегиональными связями, имеют специфические особенности, которые определяются: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заведением дел оперативной разработки во всех случаях выявления или задержания с наркотиками местных или иногородних жителей обоснованно подозреваемых в принадлежности к преступной группе, осуществляющей межрегиональную доставку наркотиков;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своевременным обменом упреждающей информацией между заинтересованными органами внутренних дел;</w:t>
      </w:r>
    </w:p>
    <w:p w:rsidR="00097161" w:rsidRDefault="00097161">
      <w:pPr>
        <w:numPr>
          <w:ilvl w:val="0"/>
          <w:numId w:val="13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создание оперативно-следственных групп, способных обеспечить автономное комплексное решение задач по документиро</w:t>
      </w:r>
      <w:r>
        <w:rPr>
          <w:snapToGrid w:val="0"/>
          <w:sz w:val="26"/>
        </w:rPr>
        <w:softHyphen/>
        <w:t>ванию деятельности сбытчиков наркотиков;</w:t>
      </w:r>
    </w:p>
    <w:p w:rsidR="00097161" w:rsidRDefault="00097161">
      <w:pPr>
        <w:numPr>
          <w:ilvl w:val="0"/>
          <w:numId w:val="1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-включением в мероприятия разработки нескольких оперативных аппаратов при осуществлении межрегионального сотрудничества заинтересованных органов внутренних дел;</w:t>
      </w:r>
    </w:p>
    <w:p w:rsidR="00097161" w:rsidRDefault="00097161">
      <w:pPr>
        <w:numPr>
          <w:ilvl w:val="0"/>
          <w:numId w:val="14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постановкой дела на контроль в УНОН МВД РФ, заведению дубликатов дел оперативной разработки в соответствующих оперативных аппаратах;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Важной особенностей борьбы с организованными группами сбытчиков наркоманов является то, что перед оперативными работниками стоит задача не только осуществить оперативно-розыскные мероприятия в процессе расследования в интересах его успешного завершения, но и обеспечить безопасность как участников процесса, так и иных лиц и сотрудников правоохранительных органов, оказывающих содействие в разоблачении преступников.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Перед сотрудниками подразделений но незаконному обороту наркотиков стоит задача по выявлению и ликвидации подпольных лабораторий. производящих наркотики, а также проведение контролируемых поставок наркотиков.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3. Особенности раскрытия преступлений, связанных с незаконным оборотом наркотиков.</w:t>
      </w:r>
    </w:p>
    <w:p w:rsidR="00097161" w:rsidRDefault="00097161">
      <w:pPr>
        <w:spacing w:before="20" w:line="360" w:lineRule="auto"/>
        <w:ind w:firstLine="680"/>
        <w:jc w:val="both"/>
        <w:rPr>
          <w:snapToGrid w:val="0"/>
          <w:sz w:val="26"/>
        </w:rPr>
      </w:pPr>
      <w:r>
        <w:rPr>
          <w:snapToGrid w:val="0"/>
          <w:sz w:val="26"/>
        </w:rPr>
        <w:t>Начальная стадия раскрытия преступления связанного с незаконным оборотом наркотиков - операция по задержанию. Основанием для применения задержания является совершение лицом преступления или административного правонарушения связанного с наркотиками. Целью является предупреждение возможности скрыться правонарушителю и воспрепятствование совершению им противоправных действий.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зависимости от ситуацию-задержание может быть открытым или легендированным, гласным и негласным. При открытом задержании подозреваемому сразу сообщаются факт и причина его задержания, после чего он доставляется в орган внутренних дел; при легендированном - подозреваемый доставляется в ГОРОВД под каким-либо благовидным предлогом и только там ему сообщается о задержании и его причине; при гласном - процедура задержания не маскируется от окружающих; негласном -задержание производится скрытно.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Перед проведением задержания правонарушителей, за незаконный оборот наркотиков оперативные работники должны обеспечить участие в задержании следователя, предварительно согласовать с ним все возможности получения доказательств. изобличающих преступников. При проведении задержания действия оперативных работников должны быть направлены не только на изъятие наркотических средств, но и на принятие оперативных и процессуальных мер к доказыванию факта их принадлежности подозреваемому, установлению источников и каналов поступления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Задержание в связи с незаконным оборотом наркотиков сопряжено с определенными трудностями, что обуславливается стремлением задерживаемого в момент опасности освободиться от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Необходимым условием эффективности задержания является неожиданность его проведения как для задерживаемого, так и для остальных членов преступной группы.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Планирование операции по задержанию основывается на данных о личностных и поведенческих особенностях задерживаемых. результатах изучения района и конкретного места предполагаемого задержания. Планом определяется: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цель операции (поимка с поличным, пресечение заготовки сырья и т.п.);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время и место ее проведения;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количество и характер оперативных групп и их численность;</w:t>
      </w:r>
    </w:p>
    <w:p w:rsidR="00097161" w:rsidRDefault="00097161">
      <w:pPr>
        <w:spacing w:line="360" w:lineRule="auto"/>
        <w:ind w:firstLine="1000"/>
        <w:jc w:val="both"/>
        <w:rPr>
          <w:snapToGrid w:val="0"/>
          <w:sz w:val="26"/>
        </w:rPr>
      </w:pPr>
      <w:r>
        <w:rPr>
          <w:snapToGrid w:val="0"/>
          <w:sz w:val="26"/>
        </w:rPr>
        <w:t>- способы маскировки, форма одежды, виды вооружения и спецсредств;</w:t>
      </w:r>
    </w:p>
    <w:p w:rsidR="00097161" w:rsidRDefault="00097161">
      <w:pPr>
        <w:spacing w:line="360" w:lineRule="auto"/>
        <w:ind w:firstLine="1000"/>
        <w:jc w:val="both"/>
        <w:rPr>
          <w:snapToGrid w:val="0"/>
          <w:sz w:val="26"/>
        </w:rPr>
      </w:pPr>
      <w:r>
        <w:rPr>
          <w:snapToGrid w:val="0"/>
          <w:sz w:val="26"/>
        </w:rPr>
        <w:t>- порядок производства неотложных следственных действий, проводимых в процессе задержания. С целью правильного и результативного проведения задержания рекомендуется: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включать в группу задержания большее число тщательно проинструктированных работников милиции, чем задерживаемых (как правило в два-три раза);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привлекать представителей общественности, обращая особое внимание на необходимость визуального наблюдения за действиями задержанных;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задержание производить в малолюдных местах или на открытой местности.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использовать момент внезапности, блокировать руки задерживаемого и его сообщников;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по возможности проводить кино- видео- или фотосъемку процесса задержания.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Если задерживаемому удается выбросить какие-либо предметы, необходимо фиксировать указанные действия путем составления протокола осмотра места задержания по правилам, предусмотренным УПК РФ, получением свидетельствующих показаний у лиц, привлеченных к задержанию, а также посторонних, присутствовавших в это время на месте задержания.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В практической деятельности оперативные работники часто оказываются в ситуациях, при которых возникает необходимость производить задержание лиц за совершение преступлений, связанных с наркотиками. Остановимся на типовых ситуациях: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при проведении поисковых мероприятий в местах произрастания наркотикосодержащих растений, возможного появления лип, перевозящих наркотические средства (вокзалы, порты и т.п.), а также розничной торговли (рынки, гостиницы и т.д.).</w:t>
      </w:r>
    </w:p>
    <w:p w:rsidR="00097161" w:rsidRDefault="00097161">
      <w:pPr>
        <w:spacing w:line="360" w:lineRule="auto"/>
        <w:ind w:firstLine="300"/>
        <w:jc w:val="both"/>
        <w:rPr>
          <w:snapToGrid w:val="0"/>
          <w:sz w:val="26"/>
        </w:rPr>
      </w:pPr>
      <w:r>
        <w:rPr>
          <w:snapToGrid w:val="0"/>
          <w:sz w:val="26"/>
        </w:rPr>
        <w:t>- при проверке поступающих в ОВД заявлений и сообщений граждан о совершении преступлений, связанных с наркотиками: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- при реализации оперативных материалов.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первой ситуации необходимо создание оперативно-поисковой группы в составе не менее 3-х человек. Члены группы должны быть экипированы в зависимости от моста проведения мероприятий, оснащены транспортом, иметь оружие, средства связи. наручники, а также упаковочный материал (нитки, бумагу, клей, оттиски печатей)для оформления обнаруженных и изымаемых наркотиков. В состав таких групп необходимо включать наиболее подготовленных сотрудников, а также целесообразно своевременно привлекать понятых (видеофрагмент).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При возникновении второй ситуации работник милиции, принимающий заявление, должен выяснить, что представляет из себя место совершения преступления (квартира в многоэтажном доме, особняк, брошенное строение, наличие в доме балкона, запасного выхода и т.д.) и количество лиц, находящихся на месте совершения преступления.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оперативно-следственную группу включается сотрудник, специализирующийся по линии борьбы с НОН и. в зависимости от места, кинолог с собакой.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Если местом совершения преступления является жилое помещение, то проникновение туда осуществляется под благовидным предлогом. Членами группы блокируются выходы из помещения, окна.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На месте совершения преступления, проводится досмотр или личный обыск находящихся там лиц, и принимаются меры к организации изучения обстановки, обнаружение и изъятие наркотических средств, а также предметов и веществ, используемых для их изготовления. В данной ситуации не рекомендуется выпускать кого-либо с места задержания (туалет, ванную комнату) до момента пока эти лица не досмотрены и не осмотрено соответствующее помещение. Это позволит предотвратить уничтожение наркотиков, следов их хранения и изготовления.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При реализации оперативных материалов, до начала операции по задержанию преступников желательно установить место хранения наркотиков.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Перед задержанием сбытчиков, притоносодержателей, расхитителей - т.е. наиболее квалифицированных преступников. необходимо провести оперативную комбинацию по задержанию с поличным лип, которые приобрели у них наркотические средства. Это позволит более эффективно провести обыск у задерживаемого и заранее получить некоторые доказательства (показания покупателя).</w:t>
      </w:r>
    </w:p>
    <w:p w:rsidR="00097161" w:rsidRDefault="00097161">
      <w:pPr>
        <w:spacing w:line="360" w:lineRule="auto"/>
        <w:ind w:firstLine="700"/>
        <w:jc w:val="both"/>
        <w:rPr>
          <w:snapToGrid w:val="0"/>
          <w:sz w:val="26"/>
        </w:rPr>
      </w:pPr>
      <w:r>
        <w:rPr>
          <w:snapToGrid w:val="0"/>
          <w:sz w:val="26"/>
        </w:rPr>
        <w:t>При задержании подозреваемого в хранении, перевозке наркотиков целесообразно сразу на месте проводить его личный обыск в присутствии понятых, при этом сотрудники ОВД должны принять все меры к тому, чтобы подозреваемый не смог избавиться от наркотиков, в случае необходимости блокировать руки и корпус задерживаемого.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К операции по задержанию целесообразно привлекать эксперта-криминалиста, который может дать заключение в максимально короткие сроки. Это позволит сократить время с момента задержания до принятия решения в возбуждении уголовного дела, а значит в кратчайшие сроки произвести обыск и организовать активную работу по документированию преступных действий разрабатываемых лиц.</w:t>
      </w:r>
    </w:p>
    <w:p w:rsidR="00097161" w:rsidRDefault="00097161">
      <w:pPr>
        <w:pStyle w:val="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Заключение.</w:t>
      </w:r>
    </w:p>
    <w:p w:rsidR="00097161" w:rsidRDefault="00097161"/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В заключении моей курсовой работы можно сделать вывод с том, что преступления связанные с незаконным оборотом наркотиков, совершают как наркоманы, так и лица не употребляющие наркотические средства, наркотики похищаются как для личного употребления, так и с целью дальнейшего сбыта; группы занимающиеся распространением наркотиков высоко организованы, роли строго распределены среди участников этих групп, достаточно большое количество источников поступления наркотиков в незаконный оборот. Все эти факторы существенно осложняют работу оперативных сотрудников по борьбе с преступлениями данного вида.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Особенности деятельности оперативных работников по борьбе с незаконным хранением наркотиков заключается в том. что структурными звеньям этих подразделений определены четкие конкретные задачи, которые они решают в тесном взаимодействии с другими оперативными службами, исключая дублирование действий друг друга. Также необходимо сказать, что эффективность работы по борьбе с НОН обуславливается прежде всего правильной организацией оперативного обслуживания объектов и территории, основу которого составляет работа по подбору и расстановке агентуры.</w:t>
      </w:r>
    </w:p>
    <w:p w:rsidR="00097161" w:rsidRDefault="00097161">
      <w:pPr>
        <w:spacing w:line="360" w:lineRule="auto"/>
        <w:ind w:firstLine="280"/>
        <w:jc w:val="both"/>
        <w:rPr>
          <w:snapToGrid w:val="0"/>
          <w:sz w:val="26"/>
        </w:rPr>
      </w:pPr>
      <w:r>
        <w:rPr>
          <w:snapToGrid w:val="0"/>
          <w:sz w:val="26"/>
        </w:rPr>
        <w:t>Положительные результаты оперативной проверки по делам о незаконном обороте наркотиков достигаются прежде всего при своевременном установлении и перекрытии источников и каналов распространения наркотиков.</w:t>
      </w:r>
    </w:p>
    <w:p w:rsidR="00097161" w:rsidRDefault="00097161">
      <w:pPr>
        <w:pStyle w:val="20"/>
      </w:pPr>
      <w:r>
        <w:t>Работа по борьбе с незаконным оборотом наркотиков имеет свои характерные специфические особенности. Определены основные направления, а также раскрыты наиболее эффективные формы и методы работы сотрудников органов внутренних дел по этой линии, рассмотрены пути организации и осуществления четких, целенаправленных оперативно-розыскных и поисковых мероприятий, направленных на выявление и пресечение источников приобретения, каналов транспортировки наркотиков, разоблачение сбытчиков, перевозчиков, изготовителей и других категорий участников незаконного оборота наркотиков.</w:t>
      </w:r>
    </w:p>
    <w:p w:rsidR="00097161" w:rsidRDefault="00097161">
      <w:pPr>
        <w:pStyle w:val="2"/>
        <w:rPr>
          <w:snapToGrid w:val="0"/>
          <w:sz w:val="28"/>
        </w:rPr>
      </w:pPr>
      <w:r>
        <w:br w:type="page"/>
      </w:r>
      <w:r>
        <w:rPr>
          <w:snapToGrid w:val="0"/>
          <w:sz w:val="28"/>
        </w:rPr>
        <w:t>Список использованной литературы:</w:t>
      </w:r>
    </w:p>
    <w:p w:rsidR="00097161" w:rsidRDefault="00097161"/>
    <w:p w:rsidR="00097161" w:rsidRDefault="00097161">
      <w:pPr>
        <w:spacing w:before="60"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1. Руководство по борьбе с незаконным оборотом наркотиков, 1992 год.</w:t>
      </w:r>
    </w:p>
    <w:p w:rsidR="00097161" w:rsidRDefault="00097161">
      <w:pPr>
        <w:spacing w:before="60"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2. Организация работы аппаратов УР по борьбе с наркоманией, 1990 год.</w:t>
      </w:r>
    </w:p>
    <w:p w:rsidR="00097161" w:rsidRDefault="00097161">
      <w:pPr>
        <w:pStyle w:val="a9"/>
      </w:pPr>
      <w:r>
        <w:t>3. Совершенствование оперативно-розыскной деятельности по борьбе с распространением наркомании, Ташкент. 1990 год.</w:t>
      </w:r>
    </w:p>
    <w:p w:rsidR="00097161" w:rsidRDefault="00097161">
      <w:pPr>
        <w:spacing w:before="60"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4. Организация борьбы с наркоманией, Киев, 1988 год.</w:t>
      </w:r>
    </w:p>
    <w:p w:rsidR="00097161" w:rsidRDefault="00097161">
      <w:pPr>
        <w:spacing w:before="60"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5. Учебно-наглядное пособие по ОРД, Омск, 1993 год.</w:t>
      </w:r>
    </w:p>
    <w:p w:rsidR="00097161" w:rsidRDefault="00097161">
      <w:pPr>
        <w:spacing w:line="360" w:lineRule="auto"/>
        <w:jc w:val="both"/>
        <w:rPr>
          <w:sz w:val="26"/>
        </w:rPr>
      </w:pPr>
      <w:bookmarkStart w:id="0" w:name="_GoBack"/>
      <w:bookmarkEnd w:id="0"/>
    </w:p>
    <w:sectPr w:rsidR="00097161">
      <w:footerReference w:type="even" r:id="rId7"/>
      <w:footerReference w:type="default" r:id="rId8"/>
      <w:pgSz w:w="11900" w:h="16820"/>
      <w:pgMar w:top="1418" w:right="1418" w:bottom="1418" w:left="1701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61" w:rsidRDefault="00097161">
      <w:r>
        <w:separator/>
      </w:r>
    </w:p>
  </w:endnote>
  <w:endnote w:type="continuationSeparator" w:id="0">
    <w:p w:rsidR="00097161" w:rsidRDefault="0009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61" w:rsidRDefault="00097161">
    <w:pPr>
      <w:pStyle w:val="a6"/>
      <w:framePr w:wrap="around" w:vAnchor="text" w:hAnchor="margin" w:xAlign="right" w:y="1"/>
      <w:rPr>
        <w:rStyle w:val="a7"/>
      </w:rPr>
    </w:pPr>
  </w:p>
  <w:p w:rsidR="00097161" w:rsidRDefault="000971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61" w:rsidRDefault="00A53AA6">
    <w:pPr>
      <w:pStyle w:val="a6"/>
      <w:framePr w:wrap="around" w:vAnchor="text" w:hAnchor="page" w:x="10918" w:y="-4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a7"/>
        <w:rFonts w:ascii="Arial" w:hAnsi="Arial"/>
        <w:b/>
        <w:i/>
        <w:sz w:val="24"/>
      </w:rPr>
    </w:pPr>
    <w:r>
      <w:rPr>
        <w:rStyle w:val="a7"/>
        <w:rFonts w:ascii="Arial" w:hAnsi="Arial"/>
        <w:b/>
        <w:i/>
        <w:noProof/>
        <w:sz w:val="24"/>
      </w:rPr>
      <w:t>2</w:t>
    </w:r>
  </w:p>
  <w:p w:rsidR="00097161" w:rsidRDefault="000971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61" w:rsidRDefault="00097161">
      <w:r>
        <w:separator/>
      </w:r>
    </w:p>
  </w:footnote>
  <w:footnote w:type="continuationSeparator" w:id="0">
    <w:p w:rsidR="00097161" w:rsidRDefault="00097161">
      <w:r>
        <w:continuationSeparator/>
      </w:r>
    </w:p>
  </w:footnote>
  <w:footnote w:id="1">
    <w:p w:rsidR="00097161" w:rsidRDefault="00097161">
      <w:pPr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Руководство по борьбе с незаконным оборотом наркотиков, 1992 год.</w:t>
      </w:r>
    </w:p>
  </w:footnote>
  <w:footnote w:id="2">
    <w:p w:rsidR="00097161" w:rsidRDefault="00097161">
      <w:pPr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Организация работы аппаратов УР по борьбе с наркоманией, 1990 год.</w:t>
      </w:r>
    </w:p>
  </w:footnote>
  <w:footnote w:id="3">
    <w:p w:rsidR="00097161" w:rsidRDefault="00097161">
      <w:pPr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Совершенствование оперативно-розыскной деятельности по борьбе с распространением наркомании - Ташкент- 1990 год.</w:t>
      </w:r>
    </w:p>
  </w:footnote>
  <w:footnote w:id="4">
    <w:p w:rsidR="00097161" w:rsidRDefault="00097161">
      <w:pPr>
        <w:spacing w:line="360" w:lineRule="auto"/>
        <w:jc w:val="both"/>
      </w:pPr>
      <w:r>
        <w:rPr>
          <w:rStyle w:val="a5"/>
        </w:rPr>
        <w:footnoteRef/>
      </w:r>
      <w:r>
        <w:rPr>
          <w:snapToGrid w:val="0"/>
        </w:rPr>
        <w:t xml:space="preserve"> Организация борьбы с наркоманией, Киев, 1988 год.</w:t>
      </w:r>
    </w:p>
  </w:footnote>
  <w:footnote w:id="5">
    <w:p w:rsidR="00097161" w:rsidRDefault="00097161">
      <w:pPr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 xml:space="preserve">Учебно-наглядное пособие </w:t>
      </w:r>
      <w:r>
        <w:rPr>
          <w:smallCaps/>
          <w:snapToGrid w:val="0"/>
        </w:rPr>
        <w:t>по ОРД ,</w:t>
      </w:r>
      <w:r>
        <w:rPr>
          <w:snapToGrid w:val="0"/>
        </w:rPr>
        <w:t xml:space="preserve">  Омск, 1993 год, стр. 141 –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578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">
    <w:nsid w:val="02B33C07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">
    <w:nsid w:val="085423FF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">
    <w:nsid w:val="0CA96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B73F0A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5">
    <w:nsid w:val="147E4FEA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6">
    <w:nsid w:val="1CD67C3A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7">
    <w:nsid w:val="3CE564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E431F2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9">
    <w:nsid w:val="457C7575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0">
    <w:nsid w:val="54940B3B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1">
    <w:nsid w:val="5D71770C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2">
    <w:nsid w:val="5EDD07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F3C04D6"/>
    <w:multiLevelType w:val="singleLevel"/>
    <w:tmpl w:val="215412FE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AA6"/>
    <w:rsid w:val="00097161"/>
    <w:rsid w:val="000E39FF"/>
    <w:rsid w:val="00A53AA6"/>
    <w:rsid w:val="00D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93130-C9F6-40A9-A597-36C2B2E6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280"/>
    </w:pPr>
    <w:rPr>
      <w:snapToGrid w:val="0"/>
      <w:sz w:val="26"/>
    </w:rPr>
  </w:style>
  <w:style w:type="paragraph" w:styleId="20">
    <w:name w:val="Body Text Indent 2"/>
    <w:basedOn w:val="a"/>
    <w:semiHidden/>
    <w:pPr>
      <w:spacing w:line="360" w:lineRule="auto"/>
      <w:ind w:firstLine="280"/>
      <w:jc w:val="both"/>
    </w:pPr>
    <w:rPr>
      <w:snapToGrid w:val="0"/>
      <w:sz w:val="26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before="60" w:line="360" w:lineRule="auto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Home computer</Company>
  <LinksUpToDate>false</LinksUpToDate>
  <CharactersWithSpaces>37760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Michael Scheglov</dc:creator>
  <cp:keywords/>
  <dc:description/>
  <cp:lastModifiedBy>admin</cp:lastModifiedBy>
  <cp:revision>2</cp:revision>
  <dcterms:created xsi:type="dcterms:W3CDTF">2014-02-10T17:56:00Z</dcterms:created>
  <dcterms:modified xsi:type="dcterms:W3CDTF">2014-02-10T17:56:00Z</dcterms:modified>
</cp:coreProperties>
</file>