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F1" w:rsidRPr="001D20F1" w:rsidRDefault="001D20F1" w:rsidP="001D20F1">
      <w:pPr>
        <w:spacing w:before="120"/>
        <w:jc w:val="center"/>
        <w:rPr>
          <w:b/>
          <w:bCs/>
          <w:sz w:val="32"/>
          <w:szCs w:val="32"/>
        </w:rPr>
      </w:pPr>
      <w:r w:rsidRPr="001D20F1">
        <w:rPr>
          <w:b/>
          <w:bCs/>
          <w:sz w:val="32"/>
          <w:szCs w:val="32"/>
        </w:rPr>
        <w:t>Анализ финансово-хозяйственной деятельности предприятия</w:t>
      </w:r>
    </w:p>
    <w:p w:rsidR="001D20F1" w:rsidRPr="001D20F1" w:rsidRDefault="001D20F1" w:rsidP="001D20F1">
      <w:pPr>
        <w:spacing w:before="120"/>
        <w:jc w:val="center"/>
        <w:rPr>
          <w:sz w:val="28"/>
          <w:szCs w:val="28"/>
        </w:rPr>
      </w:pPr>
      <w:r w:rsidRPr="001D20F1">
        <w:rPr>
          <w:sz w:val="28"/>
          <w:szCs w:val="28"/>
        </w:rPr>
        <w:t>Курсовую работу выполнила Игнатьева А.А.</w:t>
      </w:r>
    </w:p>
    <w:p w:rsidR="001D20F1" w:rsidRPr="001D20F1" w:rsidRDefault="001D20F1" w:rsidP="001D20F1">
      <w:pPr>
        <w:spacing w:before="120"/>
        <w:jc w:val="center"/>
        <w:rPr>
          <w:sz w:val="28"/>
          <w:szCs w:val="28"/>
        </w:rPr>
      </w:pPr>
      <w:r w:rsidRPr="001D20F1">
        <w:rPr>
          <w:sz w:val="28"/>
          <w:szCs w:val="28"/>
        </w:rPr>
        <w:t>Лысьвенский политехнический колледж</w:t>
      </w:r>
    </w:p>
    <w:p w:rsidR="001D20F1" w:rsidRPr="001D20F1" w:rsidRDefault="001D20F1" w:rsidP="001D20F1">
      <w:pPr>
        <w:spacing w:before="120"/>
        <w:jc w:val="center"/>
      </w:pPr>
      <w:r w:rsidRPr="001D20F1">
        <w:rPr>
          <w:sz w:val="28"/>
          <w:szCs w:val="28"/>
        </w:rPr>
        <w:t>Лысьва, 2003</w:t>
      </w:r>
    </w:p>
    <w:p w:rsidR="001D20F1" w:rsidRPr="001D20F1" w:rsidRDefault="001D20F1" w:rsidP="001D20F1">
      <w:pPr>
        <w:spacing w:before="120"/>
        <w:jc w:val="center"/>
        <w:rPr>
          <w:b/>
          <w:bCs/>
          <w:sz w:val="28"/>
          <w:szCs w:val="28"/>
        </w:rPr>
      </w:pPr>
      <w:r w:rsidRPr="001D20F1">
        <w:rPr>
          <w:b/>
          <w:bCs/>
          <w:sz w:val="28"/>
          <w:szCs w:val="28"/>
        </w:rPr>
        <w:t>Введение</w:t>
      </w:r>
    </w:p>
    <w:p w:rsidR="001D20F1" w:rsidRPr="001D20F1" w:rsidRDefault="001D20F1" w:rsidP="001D20F1">
      <w:pPr>
        <w:spacing w:before="120"/>
        <w:ind w:firstLine="567"/>
        <w:jc w:val="both"/>
      </w:pPr>
      <w:r w:rsidRPr="001D20F1">
        <w:t>Значение анализа хозяйственной деятельности предприятия в условиях рыночной экономики. Основные традиционные методы анализа.</w:t>
      </w:r>
    </w:p>
    <w:p w:rsidR="001D20F1" w:rsidRPr="001D20F1" w:rsidRDefault="001D20F1" w:rsidP="001D20F1">
      <w:pPr>
        <w:spacing w:before="120"/>
        <w:ind w:firstLine="567"/>
        <w:jc w:val="both"/>
      </w:pPr>
      <w:r w:rsidRPr="001D20F1">
        <w:t>Анализ финансово-хозяйственной деятельности _ это наука, изучающая экономические показатели работы предприятия, в их комплексном развитии в целях выявления внутрипроизводственных резервов. Под анализом в широком плане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w:t>
      </w:r>
    </w:p>
    <w:p w:rsidR="001D20F1" w:rsidRPr="001D20F1" w:rsidRDefault="001D20F1" w:rsidP="001D20F1">
      <w:pPr>
        <w:spacing w:before="120"/>
        <w:ind w:firstLine="567"/>
        <w:jc w:val="both"/>
      </w:pPr>
      <w:r w:rsidRPr="001D20F1">
        <w:t>Значение дисциплины для подготовки специалистов в условиях рынка состоит в том, что знание АФХД позволяют принимать решения, изыскивать резервы производства и использовать их.</w:t>
      </w:r>
    </w:p>
    <w:p w:rsidR="001D20F1" w:rsidRPr="001D20F1" w:rsidRDefault="001D20F1" w:rsidP="001D20F1">
      <w:pPr>
        <w:spacing w:before="120"/>
        <w:ind w:firstLine="567"/>
        <w:jc w:val="both"/>
      </w:pPr>
      <w:r w:rsidRPr="001D20F1">
        <w:t>Под методом науки понимаются способы исследования своего предмета. В процессе экономического анализа, аналитической обработки экономической информации применяются специальные способы и приемы, которые зависят от поставленной задачи и наличия информационной базы. Их можно условно разделить на две группы: традиционные и математические.</w:t>
      </w:r>
    </w:p>
    <w:p w:rsidR="001D20F1" w:rsidRPr="001D20F1" w:rsidRDefault="001D20F1" w:rsidP="001D20F1">
      <w:pPr>
        <w:spacing w:before="120"/>
        <w:ind w:firstLine="567"/>
        <w:jc w:val="both"/>
      </w:pPr>
      <w:r w:rsidRPr="001D20F1">
        <w:t>Традиционные методы:</w:t>
      </w:r>
    </w:p>
    <w:p w:rsidR="001D20F1" w:rsidRDefault="001D20F1" w:rsidP="001D20F1">
      <w:pPr>
        <w:spacing w:before="120"/>
        <w:ind w:firstLine="567"/>
        <w:jc w:val="both"/>
      </w:pPr>
      <w:r w:rsidRPr="001D20F1">
        <w:t>1. Использование абсолютных, относительных и средних величин.</w:t>
      </w:r>
      <w:r>
        <w:t xml:space="preserve"> </w:t>
      </w:r>
    </w:p>
    <w:p w:rsidR="001D20F1" w:rsidRPr="001D20F1" w:rsidRDefault="001D20F1" w:rsidP="001D20F1">
      <w:pPr>
        <w:spacing w:before="120"/>
        <w:ind w:firstLine="567"/>
        <w:jc w:val="both"/>
      </w:pPr>
      <w:r w:rsidRPr="001D20F1">
        <w:t>Анализ показателей экономических явлений, процессов, ситуаций начинается с использования абсолютных величин. Абсолютные величины в бухгалтерском учете и статистике являются основными измерителями, в АХД же они используются в качестве базы для исчисления средних и относительных величин. Широко в АХД используются относительные величины. Они характеризуют явление динамики показателей, т.е. рассчитываются путем сравнения фактических показателей за несколько периодов времени. При анализе структуры совокупности используются относительные величина структуры. Исчисление этих показателей за несколько периодов времени дают возможность проанализировать структурные сдвиги. Аналитический характер имеют относительные величины интенсивности. Важное значение в анализе имеют также и средние величины, они дают обобщающую характеристику явлениям и позволяют переходить от единичного к общему, от случайного к закономерному. Без них невозможно сравнение изучаемого признака по разным совокупностям. В аналитических расчетах применяются различные виды средних величин.</w:t>
      </w:r>
    </w:p>
    <w:p w:rsidR="001D20F1" w:rsidRPr="001D20F1" w:rsidRDefault="001D20F1" w:rsidP="001D20F1">
      <w:pPr>
        <w:spacing w:before="120"/>
        <w:ind w:firstLine="567"/>
        <w:jc w:val="both"/>
      </w:pPr>
      <w:r w:rsidRPr="001D20F1">
        <w:t>2. Ведущим методом АХД является метод сравнения. Сравнение может проводиться по трем видам динамики. Это зависит от выбранного для сравнения периода отчетности:</w:t>
      </w:r>
    </w:p>
    <w:p w:rsidR="001D20F1" w:rsidRPr="001D20F1" w:rsidRDefault="001D20F1" w:rsidP="001D20F1">
      <w:pPr>
        <w:spacing w:before="120"/>
        <w:ind w:firstLine="567"/>
        <w:jc w:val="both"/>
      </w:pPr>
      <w:r w:rsidRPr="001D20F1">
        <w:t>- выполнение плана, сравнивается фактическое значение изучаемого объекта в отчетном году с его плановым.</w:t>
      </w:r>
    </w:p>
    <w:p w:rsidR="001D20F1" w:rsidRPr="001D20F1" w:rsidRDefault="001D20F1" w:rsidP="001D20F1">
      <w:pPr>
        <w:spacing w:before="120"/>
        <w:ind w:firstLine="567"/>
        <w:jc w:val="both"/>
      </w:pPr>
      <w:r w:rsidRPr="001D20F1">
        <w:t>- фактическая динамика, сравнивается фактическое значение изучаемого объекта в отчетном году с его фактическим значением этого же периода предшествующего года.</w:t>
      </w:r>
    </w:p>
    <w:p w:rsidR="001D20F1" w:rsidRPr="001D20F1" w:rsidRDefault="001D20F1" w:rsidP="001D20F1">
      <w:pPr>
        <w:spacing w:before="120"/>
        <w:ind w:firstLine="567"/>
        <w:jc w:val="both"/>
      </w:pPr>
      <w:r w:rsidRPr="001D20F1">
        <w:t>- плановая динамика, сравнивается запланированное значение изучаемого объекта отчетного года с его фактическим значением предшествующего года.</w:t>
      </w:r>
      <w:r>
        <w:t xml:space="preserve"> </w:t>
      </w:r>
    </w:p>
    <w:p w:rsidR="001D20F1" w:rsidRPr="001D20F1" w:rsidRDefault="001D20F1" w:rsidP="001D20F1">
      <w:pPr>
        <w:spacing w:before="120"/>
        <w:ind w:firstLine="567"/>
        <w:jc w:val="both"/>
      </w:pPr>
      <w:r w:rsidRPr="001D20F1">
        <w:t>Результатом сравнения в относительных величинах являются проценты и коэффициенты. Необходимым условием применения этого метода является сопоставимость сравниваемых экономических показателей. Сравнение может также проводиться и в абсолютных величинах. Оно определяется способом разниц. Результатом этого сравнения получается разность фактического показателя с базовым в виде абсолютной величины со знаком «+» или «-».</w:t>
      </w:r>
    </w:p>
    <w:p w:rsidR="001D20F1" w:rsidRPr="001D20F1" w:rsidRDefault="001D20F1" w:rsidP="001D20F1">
      <w:pPr>
        <w:spacing w:before="120"/>
        <w:ind w:firstLine="567"/>
        <w:jc w:val="both"/>
      </w:pPr>
      <w:r w:rsidRPr="001D20F1">
        <w:t xml:space="preserve">3. Метод группировки. </w:t>
      </w:r>
    </w:p>
    <w:p w:rsidR="001D20F1" w:rsidRPr="001D20F1" w:rsidRDefault="001D20F1" w:rsidP="001D20F1">
      <w:pPr>
        <w:spacing w:before="120"/>
        <w:ind w:firstLine="567"/>
        <w:jc w:val="both"/>
      </w:pPr>
      <w:r w:rsidRPr="001D20F1">
        <w:t>Группировка – это неотъемлемая часть любого исследования. Она позволяет изучить экономические явления в их взаимосвязи и взаимозависимости, а также позволяет выявить влияние наиболее существенных факторов. В процессе анализа используются типологические, структурные и аналитические группировки.</w:t>
      </w:r>
    </w:p>
    <w:p w:rsidR="001D20F1" w:rsidRPr="001D20F1" w:rsidRDefault="001D20F1" w:rsidP="001D20F1">
      <w:pPr>
        <w:spacing w:before="120"/>
        <w:ind w:firstLine="567"/>
        <w:jc w:val="both"/>
      </w:pPr>
      <w:r w:rsidRPr="001D20F1">
        <w:t>- типологические группировки, в них используется тип общественных или экономических явлений, которые лежат в основе данных группировок.</w:t>
      </w:r>
    </w:p>
    <w:p w:rsidR="001D20F1" w:rsidRPr="001D20F1" w:rsidRDefault="001D20F1" w:rsidP="001D20F1">
      <w:pPr>
        <w:spacing w:before="120"/>
        <w:ind w:firstLine="567"/>
        <w:jc w:val="both"/>
      </w:pPr>
      <w:r w:rsidRPr="001D20F1">
        <w:t>- структурные группировки, используются при изучении состава самих предприятий, а также можно проанализировать структуру выпускаемой продукции.</w:t>
      </w:r>
    </w:p>
    <w:p w:rsidR="001D20F1" w:rsidRPr="001D20F1" w:rsidRDefault="001D20F1" w:rsidP="001D20F1">
      <w:pPr>
        <w:spacing w:before="120"/>
        <w:ind w:firstLine="567"/>
        <w:jc w:val="both"/>
      </w:pPr>
      <w:r w:rsidRPr="001D20F1">
        <w:t>- аналитические группировки, предназначены для выявления взаимосвязи и взаимозависимости, и взаимодействия между изучаемыми явлениями и их показателями.</w:t>
      </w:r>
    </w:p>
    <w:p w:rsidR="001D20F1" w:rsidRPr="001D20F1" w:rsidRDefault="001D20F1" w:rsidP="001D20F1">
      <w:pPr>
        <w:spacing w:before="120"/>
        <w:ind w:firstLine="567"/>
        <w:jc w:val="both"/>
      </w:pPr>
      <w:r w:rsidRPr="001D20F1">
        <w:t>При</w:t>
      </w:r>
      <w:r>
        <w:t xml:space="preserve"> </w:t>
      </w:r>
      <w:r w:rsidRPr="001D20F1">
        <w:t>построении этих группировок из двух взаимосвязанных показателей один рассматривается как фактор, влияющий на другой, а второй как результат первого – такая группировка дает возможность выявить взаимосвязь: чем выше квалификация, тем выше заработная плата.</w:t>
      </w:r>
    </w:p>
    <w:p w:rsidR="001D20F1" w:rsidRDefault="001D20F1" w:rsidP="001D20F1">
      <w:pPr>
        <w:spacing w:before="120"/>
        <w:ind w:firstLine="567"/>
        <w:jc w:val="both"/>
      </w:pPr>
      <w:r w:rsidRPr="001D20F1">
        <w:t>4. Индексный метод.</w:t>
      </w:r>
      <w:r>
        <w:t xml:space="preserve"> </w:t>
      </w:r>
    </w:p>
    <w:p w:rsidR="001D20F1" w:rsidRPr="001D20F1" w:rsidRDefault="001D20F1" w:rsidP="001D20F1">
      <w:pPr>
        <w:spacing w:before="120"/>
        <w:ind w:firstLine="567"/>
        <w:jc w:val="both"/>
      </w:pPr>
      <w:r w:rsidRPr="001D20F1">
        <w:t>Он основывается на относительных показателях, выражающих отношение уровня данного явления к уровню его в прошлое время или к уровню аналогичного явления, принятому за базу сравнения. Индексы бывают индивидуальные и общие (агрегатные). Использовав индексные пересчеты и построив временной ряд, характеризующий тот или иной показатель, можно проанализировать явление динамики.</w:t>
      </w:r>
    </w:p>
    <w:p w:rsidR="001D20F1" w:rsidRDefault="001D20F1" w:rsidP="001D20F1">
      <w:pPr>
        <w:spacing w:before="120"/>
        <w:ind w:firstLine="567"/>
        <w:jc w:val="both"/>
      </w:pPr>
      <w:r w:rsidRPr="001D20F1">
        <w:t>5. Метод цепных подстановок или эллимирования.</w:t>
      </w:r>
      <w:r>
        <w:t xml:space="preserve"> </w:t>
      </w:r>
    </w:p>
    <w:p w:rsidR="001D20F1" w:rsidRPr="001D20F1" w:rsidRDefault="001D20F1" w:rsidP="001D20F1">
      <w:pPr>
        <w:spacing w:before="120"/>
        <w:ind w:firstLine="567"/>
        <w:jc w:val="both"/>
      </w:pPr>
      <w:r w:rsidRPr="001D20F1">
        <w:t>Он используется для исчисления влияния отдельных факторов на соответствующий совокупный показатель. Данный способ анализа используется лишь, тогда когда зависимость между изучаемыми явлениями имеет строго функциональный характер. Этот метод состоит в последовательной замене плановых показателей на фактические, т.е. в каждом расчете (подстановке) заменяется только один показатель или фактор. Степень влияния того или иного показателя выявляется последовательным вычитанием из второго расчета первого, из третьего второго и т.д. В первом расчете все величины плановые, в последнем – фактические. После определения размеров факторов составляется баланс отклонений. Если баланс отклонений выдержан, то все расчеты выполнены, верно. В заключении делаются выводы и намечаются мероприятия по улучшению итоговых показателей.</w:t>
      </w:r>
    </w:p>
    <w:p w:rsidR="001D20F1" w:rsidRPr="001D20F1" w:rsidRDefault="001D20F1" w:rsidP="001D20F1">
      <w:pPr>
        <w:spacing w:before="120"/>
        <w:ind w:firstLine="567"/>
        <w:jc w:val="both"/>
      </w:pPr>
      <w:r w:rsidRPr="001D20F1">
        <w:t xml:space="preserve">6. Балансовый метод. </w:t>
      </w:r>
    </w:p>
    <w:p w:rsidR="001D20F1" w:rsidRPr="001D20F1" w:rsidRDefault="001D20F1" w:rsidP="001D20F1">
      <w:pPr>
        <w:spacing w:before="120"/>
        <w:ind w:firstLine="567"/>
        <w:jc w:val="both"/>
      </w:pPr>
      <w:r w:rsidRPr="001D20F1">
        <w:t>Широко применяется в бухгалтерском учете, статистике, планировании и АХД (там, где имеется строгофункциональная зависимость показателей). В основе этого метода лежит товарно-сырьевой баланс, который можно выразить следующей формулой:</w:t>
      </w:r>
    </w:p>
    <w:p w:rsidR="001D20F1" w:rsidRPr="001D20F1" w:rsidRDefault="001D20F1" w:rsidP="001D20F1">
      <w:pPr>
        <w:spacing w:before="120"/>
        <w:ind w:firstLine="567"/>
        <w:jc w:val="both"/>
      </w:pPr>
      <w:r w:rsidRPr="001D20F1">
        <w:t>N</w:t>
      </w:r>
      <w:r w:rsidRPr="001D20F1">
        <w:rPr>
          <w:vertAlign w:val="superscript"/>
        </w:rPr>
        <w:t>зап'</w:t>
      </w:r>
      <w:r w:rsidRPr="001D20F1">
        <w:t>+N</w:t>
      </w:r>
      <w:r w:rsidRPr="001D20F1">
        <w:rPr>
          <w:vertAlign w:val="superscript"/>
        </w:rPr>
        <w:t xml:space="preserve">п </w:t>
      </w:r>
      <w:r w:rsidRPr="001D20F1">
        <w:t>= N</w:t>
      </w:r>
      <w:r w:rsidRPr="001D20F1">
        <w:rPr>
          <w:vertAlign w:val="superscript"/>
        </w:rPr>
        <w:t>р</w:t>
      </w:r>
      <w:r w:rsidRPr="001D20F1">
        <w:t>+N</w:t>
      </w:r>
      <w:r w:rsidRPr="001D20F1">
        <w:rPr>
          <w:vertAlign w:val="superscript"/>
        </w:rPr>
        <w:t>выб</w:t>
      </w:r>
      <w:r w:rsidRPr="001D20F1">
        <w:t>+N</w:t>
      </w:r>
      <w:r w:rsidRPr="001D20F1">
        <w:rPr>
          <w:vertAlign w:val="superscript"/>
        </w:rPr>
        <w:t>зап''</w:t>
      </w:r>
    </w:p>
    <w:p w:rsidR="001D20F1" w:rsidRPr="001D20F1" w:rsidRDefault="001D20F1" w:rsidP="001D20F1">
      <w:pPr>
        <w:spacing w:before="120"/>
        <w:ind w:firstLine="567"/>
        <w:jc w:val="both"/>
      </w:pPr>
      <w:r w:rsidRPr="001D20F1">
        <w:t>N</w:t>
      </w:r>
      <w:r w:rsidRPr="001D20F1">
        <w:rPr>
          <w:vertAlign w:val="superscript"/>
        </w:rPr>
        <w:t xml:space="preserve">зап' </w:t>
      </w:r>
      <w:r w:rsidRPr="001D20F1">
        <w:t>- запасы на начало отчетного периода</w:t>
      </w:r>
    </w:p>
    <w:p w:rsidR="001D20F1" w:rsidRPr="001D20F1" w:rsidRDefault="001D20F1" w:rsidP="001D20F1">
      <w:pPr>
        <w:spacing w:before="120"/>
        <w:ind w:firstLine="567"/>
        <w:jc w:val="both"/>
      </w:pPr>
      <w:r w:rsidRPr="001D20F1">
        <w:t>N</w:t>
      </w:r>
      <w:r w:rsidRPr="001D20F1">
        <w:rPr>
          <w:vertAlign w:val="superscript"/>
        </w:rPr>
        <w:t>п</w:t>
      </w:r>
      <w:r>
        <w:t xml:space="preserve"> </w:t>
      </w:r>
      <w:r w:rsidRPr="001D20F1">
        <w:t>- поступление товаров</w:t>
      </w:r>
    </w:p>
    <w:p w:rsidR="001D20F1" w:rsidRPr="001D20F1" w:rsidRDefault="001D20F1" w:rsidP="001D20F1">
      <w:pPr>
        <w:spacing w:before="120"/>
        <w:ind w:firstLine="567"/>
        <w:jc w:val="both"/>
      </w:pPr>
      <w:r w:rsidRPr="001D20F1">
        <w:t>N</w:t>
      </w:r>
      <w:r w:rsidRPr="001D20F1">
        <w:rPr>
          <w:vertAlign w:val="superscript"/>
        </w:rPr>
        <w:t>р</w:t>
      </w:r>
      <w:r>
        <w:rPr>
          <w:vertAlign w:val="superscript"/>
        </w:rPr>
        <w:t xml:space="preserve"> </w:t>
      </w:r>
      <w:r w:rsidRPr="001D20F1">
        <w:t>- реализация товаров</w:t>
      </w:r>
    </w:p>
    <w:p w:rsidR="001D20F1" w:rsidRPr="001D20F1" w:rsidRDefault="001D20F1" w:rsidP="001D20F1">
      <w:pPr>
        <w:spacing w:before="120"/>
        <w:ind w:firstLine="567"/>
        <w:jc w:val="both"/>
      </w:pPr>
      <w:r w:rsidRPr="001D20F1">
        <w:t>N</w:t>
      </w:r>
      <w:r w:rsidRPr="001D20F1">
        <w:rPr>
          <w:vertAlign w:val="superscript"/>
        </w:rPr>
        <w:t>выб</w:t>
      </w:r>
      <w:r>
        <w:rPr>
          <w:vertAlign w:val="superscript"/>
        </w:rPr>
        <w:t xml:space="preserve"> </w:t>
      </w:r>
      <w:r w:rsidRPr="001D20F1">
        <w:t>- прочие выбытие товаров</w:t>
      </w:r>
    </w:p>
    <w:p w:rsidR="001D20F1" w:rsidRPr="001D20F1" w:rsidRDefault="001D20F1" w:rsidP="001D20F1">
      <w:pPr>
        <w:spacing w:before="120"/>
        <w:ind w:firstLine="567"/>
        <w:jc w:val="both"/>
      </w:pPr>
      <w:r w:rsidRPr="001D20F1">
        <w:t>N</w:t>
      </w:r>
      <w:r w:rsidRPr="001D20F1">
        <w:rPr>
          <w:vertAlign w:val="superscript"/>
        </w:rPr>
        <w:t xml:space="preserve">зап'' </w:t>
      </w:r>
      <w:r w:rsidRPr="001D20F1">
        <w:t>- запасы на конец отчетного периода</w:t>
      </w:r>
    </w:p>
    <w:p w:rsidR="001D20F1" w:rsidRPr="001D20F1" w:rsidRDefault="001D20F1" w:rsidP="001D20F1">
      <w:pPr>
        <w:spacing w:before="120"/>
        <w:ind w:firstLine="567"/>
        <w:jc w:val="both"/>
      </w:pPr>
      <w:r w:rsidRPr="001D20F1">
        <w:t>Сам товарный (сырьевой) баланс позволяет сделать важные аналитические выводы. Особенно, если он составляется не толь в целом, но и по отдельным группам сырья, готовых товаров. На основе этого баланса и с применением метода цепных подстановок выявляется влияние на искомый показатель каждого алгебраического слагаемого, т.е. фактора.</w:t>
      </w:r>
    </w:p>
    <w:p w:rsidR="001D20F1" w:rsidRPr="001D20F1" w:rsidRDefault="001D20F1" w:rsidP="001D20F1">
      <w:pPr>
        <w:spacing w:before="120"/>
        <w:jc w:val="center"/>
        <w:rPr>
          <w:b/>
          <w:bCs/>
          <w:sz w:val="28"/>
          <w:szCs w:val="28"/>
        </w:rPr>
      </w:pPr>
      <w:r w:rsidRPr="001D20F1">
        <w:rPr>
          <w:b/>
          <w:bCs/>
          <w:sz w:val="28"/>
          <w:szCs w:val="28"/>
        </w:rPr>
        <w:t>1. Расчет и анализ показателей хозяйственной деятельности предприятия</w:t>
      </w:r>
    </w:p>
    <w:p w:rsidR="001D20F1" w:rsidRPr="001D20F1" w:rsidRDefault="001D20F1" w:rsidP="001D20F1">
      <w:pPr>
        <w:spacing w:before="120"/>
        <w:jc w:val="center"/>
        <w:rPr>
          <w:b/>
          <w:bCs/>
          <w:sz w:val="28"/>
          <w:szCs w:val="28"/>
        </w:rPr>
      </w:pPr>
      <w:r w:rsidRPr="001D20F1">
        <w:rPr>
          <w:b/>
          <w:bCs/>
          <w:sz w:val="28"/>
          <w:szCs w:val="28"/>
        </w:rPr>
        <w:t>1.1 Выполнение плана и динамики товарной и реализуемой продукции.</w:t>
      </w:r>
    </w:p>
    <w:p w:rsidR="001D20F1" w:rsidRPr="001D20F1" w:rsidRDefault="001D20F1" w:rsidP="001D20F1">
      <w:pPr>
        <w:spacing w:before="120"/>
        <w:ind w:firstLine="567"/>
        <w:jc w:val="both"/>
      </w:pPr>
      <w:r w:rsidRPr="001D20F1">
        <w:t>Сравнение может проводиться по трем видам динамики. Это зависит от выбранного для сравнения периода отчетности:</w:t>
      </w:r>
    </w:p>
    <w:p w:rsidR="001D20F1" w:rsidRPr="001D20F1" w:rsidRDefault="001D20F1" w:rsidP="001D20F1">
      <w:pPr>
        <w:spacing w:before="120"/>
        <w:ind w:firstLine="567"/>
        <w:jc w:val="both"/>
      </w:pPr>
      <w:r w:rsidRPr="001D20F1">
        <w:t>а) выполнение плана – сравнивается фактическое значение изучаемого объекта в учетном году с его плановым значением.</w:t>
      </w:r>
    </w:p>
    <w:p w:rsidR="001D20F1" w:rsidRPr="001D20F1" w:rsidRDefault="001D20F1" w:rsidP="001D20F1">
      <w:pPr>
        <w:spacing w:before="120"/>
        <w:ind w:firstLine="567"/>
        <w:jc w:val="both"/>
      </w:pPr>
      <w:r w:rsidRPr="001D20F1">
        <w:t xml:space="preserve">б) фактическая динамика – сравнивается фактическое значение изучаемого объекта в учетном году с его фактическим значением этого же периода предшествующего года. </w:t>
      </w:r>
    </w:p>
    <w:p w:rsidR="001D20F1" w:rsidRPr="001D20F1" w:rsidRDefault="001D20F1" w:rsidP="001D20F1">
      <w:pPr>
        <w:spacing w:before="120"/>
        <w:ind w:firstLine="567"/>
        <w:jc w:val="both"/>
      </w:pPr>
      <w:r w:rsidRPr="001D20F1">
        <w:t>в) плановая динамика – сравнивается запланированное значение изучаемого объекта отчетного года с его фактическим значением предшествующего года.</w:t>
      </w:r>
    </w:p>
    <w:p w:rsidR="001D20F1" w:rsidRPr="001D20F1" w:rsidRDefault="001D20F1" w:rsidP="001D20F1">
      <w:pPr>
        <w:spacing w:before="120"/>
        <w:ind w:firstLine="567"/>
        <w:jc w:val="both"/>
      </w:pPr>
      <w:r w:rsidRPr="001D20F1">
        <w:t>Выполнение плана и динамики товарной и реализуемой продукции можно представить в виде таблицы.</w:t>
      </w:r>
    </w:p>
    <w:p w:rsidR="001D20F1" w:rsidRPr="001D20F1" w:rsidRDefault="001D20F1" w:rsidP="001D20F1">
      <w:pPr>
        <w:spacing w:before="120"/>
        <w:ind w:firstLine="567"/>
        <w:jc w:val="both"/>
      </w:pPr>
      <w:r w:rsidRPr="001D20F1">
        <w:t>Таблица 1.1.</w:t>
      </w:r>
      <w:r>
        <w:t xml:space="preserve"> </w:t>
      </w:r>
    </w:p>
    <w:tbl>
      <w:tblPr>
        <w:tblW w:w="9515" w:type="dxa"/>
        <w:tblInd w:w="535" w:type="dxa"/>
        <w:tblLayout w:type="fixed"/>
        <w:tblCellMar>
          <w:left w:w="0" w:type="dxa"/>
          <w:right w:w="0" w:type="dxa"/>
        </w:tblCellMar>
        <w:tblLook w:val="0000" w:firstRow="0" w:lastRow="0" w:firstColumn="0" w:lastColumn="0" w:noHBand="0" w:noVBand="0"/>
      </w:tblPr>
      <w:tblGrid>
        <w:gridCol w:w="2720"/>
        <w:gridCol w:w="1085"/>
        <w:gridCol w:w="1235"/>
        <w:gridCol w:w="875"/>
        <w:gridCol w:w="1260"/>
        <w:gridCol w:w="1260"/>
        <w:gridCol w:w="1080"/>
      </w:tblGrid>
      <w:tr w:rsidR="001D20F1" w:rsidRPr="001D20F1">
        <w:trPr>
          <w:trHeight w:val="1020"/>
        </w:trPr>
        <w:tc>
          <w:tcPr>
            <w:tcW w:w="2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показатель</w:t>
            </w:r>
          </w:p>
        </w:tc>
        <w:tc>
          <w:tcPr>
            <w:tcW w:w="108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выполнения плана</w:t>
            </w:r>
          </w:p>
        </w:tc>
        <w:tc>
          <w:tcPr>
            <w:tcW w:w="123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фактическая динамика</w:t>
            </w:r>
          </w:p>
        </w:tc>
        <w:tc>
          <w:tcPr>
            <w:tcW w:w="87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плановая динамика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отн. отклонение по факт. динамике</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отн. отклонен. по план. динамике</w:t>
            </w:r>
          </w:p>
        </w:tc>
        <w:tc>
          <w:tcPr>
            <w:tcW w:w="1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относительное отклонение</w:t>
            </w:r>
          </w:p>
        </w:tc>
      </w:tr>
      <w:tr w:rsidR="001D20F1" w:rsidRPr="001D20F1">
        <w:trPr>
          <w:trHeight w:val="510"/>
        </w:trPr>
        <w:tc>
          <w:tcPr>
            <w:tcW w:w="27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1. Объем реализованной продукции в оптовых ценах</w:t>
            </w:r>
          </w:p>
        </w:tc>
        <w:tc>
          <w:tcPr>
            <w:tcW w:w="108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102,8</w:t>
            </w:r>
          </w:p>
        </w:tc>
        <w:tc>
          <w:tcPr>
            <w:tcW w:w="123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117</w:t>
            </w:r>
          </w:p>
        </w:tc>
        <w:tc>
          <w:tcPr>
            <w:tcW w:w="8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113,8</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13,8</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2,8</w:t>
            </w:r>
          </w:p>
        </w:tc>
      </w:tr>
      <w:tr w:rsidR="001D20F1" w:rsidRPr="001D20F1">
        <w:trPr>
          <w:trHeight w:val="510"/>
        </w:trPr>
        <w:tc>
          <w:tcPr>
            <w:tcW w:w="27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 том числе высшей категории качества</w:t>
            </w:r>
          </w:p>
        </w:tc>
        <w:tc>
          <w:tcPr>
            <w:tcW w:w="108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114,3</w:t>
            </w:r>
          </w:p>
        </w:tc>
        <w:tc>
          <w:tcPr>
            <w:tcW w:w="123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146,7</w:t>
            </w:r>
          </w:p>
        </w:tc>
        <w:tc>
          <w:tcPr>
            <w:tcW w:w="8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128,3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46,7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28,3</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14,3</w:t>
            </w:r>
          </w:p>
        </w:tc>
      </w:tr>
      <w:tr w:rsidR="001D20F1" w:rsidRPr="001D20F1">
        <w:trPr>
          <w:trHeight w:val="510"/>
        </w:trPr>
        <w:tc>
          <w:tcPr>
            <w:tcW w:w="27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2. Товарная продукция в плановых оптовых ценах</w:t>
            </w:r>
          </w:p>
        </w:tc>
        <w:tc>
          <w:tcPr>
            <w:tcW w:w="108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103,5</w:t>
            </w:r>
          </w:p>
        </w:tc>
        <w:tc>
          <w:tcPr>
            <w:tcW w:w="123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100,5</w:t>
            </w:r>
          </w:p>
        </w:tc>
        <w:tc>
          <w:tcPr>
            <w:tcW w:w="8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97,2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-2,8</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3,5</w:t>
            </w:r>
          </w:p>
        </w:tc>
      </w:tr>
      <w:tr w:rsidR="001D20F1" w:rsidRPr="001D20F1">
        <w:trPr>
          <w:trHeight w:val="255"/>
        </w:trPr>
        <w:tc>
          <w:tcPr>
            <w:tcW w:w="272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 фактических ценах</w:t>
            </w:r>
          </w:p>
        </w:tc>
        <w:tc>
          <w:tcPr>
            <w:tcW w:w="108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123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8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w:t>
            </w:r>
          </w:p>
        </w:tc>
      </w:tr>
    </w:tbl>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 xml:space="preserve">Пояснение к таблице 1.1. </w:t>
      </w:r>
    </w:p>
    <w:p w:rsidR="001D20F1" w:rsidRPr="001D20F1" w:rsidRDefault="001D20F1" w:rsidP="001D20F1">
      <w:pPr>
        <w:spacing w:before="120"/>
        <w:ind w:firstLine="567"/>
        <w:jc w:val="both"/>
      </w:pPr>
      <w:r w:rsidRPr="001D20F1">
        <w:t>1.1.1. Расчет % выполнение плана по всем показателям:</w:t>
      </w:r>
    </w:p>
    <w:p w:rsidR="001D20F1" w:rsidRPr="001D20F1" w:rsidRDefault="001D20F1" w:rsidP="001D20F1">
      <w:pPr>
        <w:spacing w:before="120"/>
        <w:ind w:firstLine="567"/>
        <w:jc w:val="both"/>
      </w:pPr>
      <w:r w:rsidRPr="001D20F1">
        <w:t>Объем реал-ной</w:t>
      </w:r>
      <w:r>
        <w:t xml:space="preserve"> </w:t>
      </w:r>
      <w:r w:rsidRPr="001D20F1">
        <w:t>продукции</w:t>
      </w:r>
      <w:r>
        <w:t xml:space="preserve"> </w:t>
      </w:r>
      <w:r w:rsidRPr="001D20F1">
        <w:t xml:space="preserve">= </w:t>
      </w:r>
      <w:r w:rsidRPr="001D20F1">
        <w:rPr>
          <w:position w:val="-24"/>
        </w:rPr>
        <w:object w:dxaOrig="1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9.75pt" o:ole="">
            <v:imagedata r:id="rId5" o:title=""/>
          </v:shape>
          <o:OLEObject Type="Embed" ProgID="Equation.3" ShapeID="_x0000_i1025" DrawAspect="Content" ObjectID="_1452188861" r:id="rId6"/>
        </w:object>
      </w:r>
      <w:r w:rsidRPr="001D20F1">
        <w:t xml:space="preserve"> = </w:t>
      </w:r>
      <w:r w:rsidRPr="001D20F1">
        <w:rPr>
          <w:position w:val="-24"/>
        </w:rPr>
        <w:object w:dxaOrig="1440" w:dyaOrig="620">
          <v:shape id="_x0000_i1026" type="#_x0000_t75" style="width:1in;height:30.75pt" o:ole="">
            <v:imagedata r:id="rId7" o:title=""/>
          </v:shape>
          <o:OLEObject Type="Embed" ProgID="Equation.3" ShapeID="_x0000_i1026" DrawAspect="Content" ObjectID="_1452188862" r:id="rId8"/>
        </w:object>
      </w:r>
      <w:r w:rsidRPr="001D20F1">
        <w:t>= 102,8%</w:t>
      </w:r>
    </w:p>
    <w:p w:rsidR="001D20F1" w:rsidRPr="001D20F1" w:rsidRDefault="001D20F1" w:rsidP="001D20F1">
      <w:pPr>
        <w:spacing w:before="120"/>
        <w:ind w:firstLine="567"/>
        <w:jc w:val="both"/>
      </w:pPr>
      <w:r w:rsidRPr="001D20F1">
        <w:t>в том числе высшей категории качества</w:t>
      </w:r>
      <w:r>
        <w:t xml:space="preserve"> </w:t>
      </w:r>
      <w:r w:rsidRPr="001D20F1">
        <w:t xml:space="preserve">= </w:t>
      </w:r>
      <w:r w:rsidRPr="001D20F1">
        <w:rPr>
          <w:position w:val="-24"/>
        </w:rPr>
        <w:object w:dxaOrig="1320" w:dyaOrig="620">
          <v:shape id="_x0000_i1027" type="#_x0000_t75" style="width:66pt;height:30.75pt" o:ole="">
            <v:imagedata r:id="rId9" o:title=""/>
          </v:shape>
          <o:OLEObject Type="Embed" ProgID="Equation.3" ShapeID="_x0000_i1027" DrawAspect="Content" ObjectID="_1452188863" r:id="rId10"/>
        </w:object>
      </w:r>
      <w:r w:rsidRPr="001D20F1">
        <w:t>= 114,3%</w:t>
      </w:r>
    </w:p>
    <w:p w:rsidR="001D20F1" w:rsidRPr="001D20F1" w:rsidRDefault="001D20F1" w:rsidP="001D20F1">
      <w:pPr>
        <w:spacing w:before="120"/>
        <w:ind w:firstLine="567"/>
        <w:jc w:val="both"/>
      </w:pPr>
      <w:r w:rsidRPr="001D20F1">
        <w:t xml:space="preserve">Товарная продукция в пл. оптовых ценах = </w:t>
      </w:r>
      <w:r w:rsidRPr="001D20F1">
        <w:rPr>
          <w:position w:val="-24"/>
        </w:rPr>
        <w:object w:dxaOrig="1359" w:dyaOrig="620">
          <v:shape id="_x0000_i1028" type="#_x0000_t75" style="width:1in;height:32.25pt" o:ole="">
            <v:imagedata r:id="rId11" o:title=""/>
          </v:shape>
          <o:OLEObject Type="Embed" ProgID="Equation.3" ShapeID="_x0000_i1028" DrawAspect="Content" ObjectID="_1452188864" r:id="rId12"/>
        </w:object>
      </w:r>
      <w:r w:rsidRPr="001D20F1">
        <w:t xml:space="preserve">= </w:t>
      </w:r>
      <w:r w:rsidRPr="001D20F1">
        <w:rPr>
          <w:position w:val="-24"/>
        </w:rPr>
        <w:object w:dxaOrig="1440" w:dyaOrig="620">
          <v:shape id="_x0000_i1029" type="#_x0000_t75" style="width:1in;height:30.75pt" o:ole="">
            <v:imagedata r:id="rId13" o:title=""/>
          </v:shape>
          <o:OLEObject Type="Embed" ProgID="Equation.3" ShapeID="_x0000_i1029" DrawAspect="Content" ObjectID="_1452188865" r:id="rId14"/>
        </w:object>
      </w:r>
      <w:r w:rsidRPr="001D20F1">
        <w:t xml:space="preserve">=103,5% </w:t>
      </w:r>
    </w:p>
    <w:p w:rsidR="001D20F1" w:rsidRPr="001D20F1" w:rsidRDefault="001D20F1" w:rsidP="001D20F1">
      <w:pPr>
        <w:spacing w:before="120"/>
        <w:ind w:firstLine="567"/>
        <w:jc w:val="both"/>
      </w:pPr>
      <w:r w:rsidRPr="001D20F1">
        <w:t>1.1.2. Расчет фактической динамики по всем показателям:</w:t>
      </w:r>
    </w:p>
    <w:p w:rsidR="001D20F1" w:rsidRPr="001D20F1" w:rsidRDefault="001D20F1" w:rsidP="001D20F1">
      <w:pPr>
        <w:spacing w:before="120"/>
        <w:ind w:firstLine="567"/>
        <w:jc w:val="both"/>
      </w:pPr>
      <w:r w:rsidRPr="001D20F1">
        <w:t>Объем реал-ной</w:t>
      </w:r>
      <w:r>
        <w:t xml:space="preserve"> </w:t>
      </w:r>
      <w:r w:rsidRPr="001D20F1">
        <w:t>продукции</w:t>
      </w:r>
      <w:r>
        <w:t xml:space="preserve"> </w:t>
      </w:r>
      <w:r w:rsidRPr="001D20F1">
        <w:t xml:space="preserve">= </w:t>
      </w:r>
      <w:r w:rsidRPr="001D20F1">
        <w:rPr>
          <w:position w:val="-24"/>
        </w:rPr>
        <w:object w:dxaOrig="1800" w:dyaOrig="620">
          <v:shape id="_x0000_i1030" type="#_x0000_t75" style="width:117.75pt;height:39.75pt" o:ole="">
            <v:imagedata r:id="rId15" o:title=""/>
          </v:shape>
          <o:OLEObject Type="Embed" ProgID="Equation.3" ShapeID="_x0000_i1030" DrawAspect="Content" ObjectID="_1452188866" r:id="rId16"/>
        </w:object>
      </w:r>
      <w:r w:rsidRPr="001D20F1">
        <w:t xml:space="preserve"> = </w:t>
      </w:r>
      <w:r w:rsidRPr="001D20F1">
        <w:rPr>
          <w:position w:val="-24"/>
        </w:rPr>
        <w:object w:dxaOrig="1440" w:dyaOrig="620">
          <v:shape id="_x0000_i1031" type="#_x0000_t75" style="width:1in;height:30.75pt" o:ole="">
            <v:imagedata r:id="rId17" o:title=""/>
          </v:shape>
          <o:OLEObject Type="Embed" ProgID="Equation.3" ShapeID="_x0000_i1031" DrawAspect="Content" ObjectID="_1452188867" r:id="rId18"/>
        </w:object>
      </w:r>
      <w:r w:rsidRPr="001D20F1">
        <w:t>= 117%</w:t>
      </w:r>
    </w:p>
    <w:p w:rsidR="001D20F1" w:rsidRDefault="001D20F1" w:rsidP="001D20F1">
      <w:pPr>
        <w:spacing w:before="120"/>
        <w:ind w:firstLine="567"/>
        <w:jc w:val="both"/>
      </w:pPr>
      <w:r w:rsidRPr="001D20F1">
        <w:t>в том числе высшей категории качества</w:t>
      </w:r>
      <w:r>
        <w:t xml:space="preserve"> </w:t>
      </w:r>
      <w:r w:rsidRPr="001D20F1">
        <w:t xml:space="preserve">= </w:t>
      </w:r>
      <w:r w:rsidRPr="001D20F1">
        <w:rPr>
          <w:position w:val="-24"/>
        </w:rPr>
        <w:object w:dxaOrig="1320" w:dyaOrig="620">
          <v:shape id="_x0000_i1032" type="#_x0000_t75" style="width:74.25pt;height:35.25pt" o:ole="">
            <v:imagedata r:id="rId19" o:title=""/>
          </v:shape>
          <o:OLEObject Type="Embed" ProgID="Equation.3" ShapeID="_x0000_i1032" DrawAspect="Content" ObjectID="_1452188868" r:id="rId20"/>
        </w:object>
      </w:r>
      <w:r w:rsidRPr="001D20F1">
        <w:t>= 146,7%</w:t>
      </w:r>
      <w:r>
        <w:t xml:space="preserve"> </w:t>
      </w:r>
    </w:p>
    <w:p w:rsidR="001D20F1" w:rsidRPr="001D20F1" w:rsidRDefault="001D20F1" w:rsidP="001D20F1">
      <w:pPr>
        <w:spacing w:before="120"/>
        <w:ind w:firstLine="567"/>
        <w:jc w:val="both"/>
      </w:pPr>
      <w:r w:rsidRPr="001D20F1">
        <w:t>Товарная продукция в пл. оптовых ценах =</w:t>
      </w:r>
      <w:r w:rsidRPr="001D20F1">
        <w:rPr>
          <w:position w:val="-24"/>
        </w:rPr>
        <w:object w:dxaOrig="1640" w:dyaOrig="620">
          <v:shape id="_x0000_i1033" type="#_x0000_t75" style="width:96.75pt;height:36pt" o:ole="">
            <v:imagedata r:id="rId21" o:title=""/>
          </v:shape>
          <o:OLEObject Type="Embed" ProgID="Equation.3" ShapeID="_x0000_i1033" DrawAspect="Content" ObjectID="_1452188869" r:id="rId22"/>
        </w:object>
      </w:r>
      <w:r w:rsidRPr="001D20F1">
        <w:t>=</w:t>
      </w:r>
      <w:r w:rsidRPr="001D20F1">
        <w:rPr>
          <w:position w:val="-24"/>
        </w:rPr>
        <w:object w:dxaOrig="1440" w:dyaOrig="620">
          <v:shape id="_x0000_i1034" type="#_x0000_t75" style="width:75.75pt;height:32.25pt" o:ole="">
            <v:imagedata r:id="rId23" o:title=""/>
          </v:shape>
          <o:OLEObject Type="Embed" ProgID="Equation.3" ShapeID="_x0000_i1034" DrawAspect="Content" ObjectID="_1452188870" r:id="rId24"/>
        </w:object>
      </w:r>
      <w:r w:rsidRPr="001D20F1">
        <w:t>= 100,5%</w:t>
      </w:r>
    </w:p>
    <w:p w:rsidR="001D20F1" w:rsidRPr="001D20F1" w:rsidRDefault="001D20F1" w:rsidP="001D20F1">
      <w:pPr>
        <w:spacing w:before="120"/>
        <w:ind w:firstLine="567"/>
        <w:jc w:val="both"/>
      </w:pPr>
      <w:r w:rsidRPr="001D20F1">
        <w:t>1.1.3. Расчет плановой динамики по всем показателям:</w:t>
      </w:r>
    </w:p>
    <w:p w:rsidR="001D20F1" w:rsidRPr="001D20F1" w:rsidRDefault="001D20F1" w:rsidP="001D20F1">
      <w:pPr>
        <w:spacing w:before="120"/>
        <w:ind w:firstLine="567"/>
        <w:jc w:val="both"/>
      </w:pPr>
      <w:r w:rsidRPr="001D20F1">
        <w:t>Объем реал-ной</w:t>
      </w:r>
      <w:r>
        <w:t xml:space="preserve"> </w:t>
      </w:r>
      <w:r w:rsidRPr="001D20F1">
        <w:t>продукции</w:t>
      </w:r>
      <w:r>
        <w:t xml:space="preserve"> </w:t>
      </w:r>
      <w:r w:rsidRPr="001D20F1">
        <w:t xml:space="preserve">= </w:t>
      </w:r>
      <w:r w:rsidRPr="001D20F1">
        <w:rPr>
          <w:position w:val="-24"/>
        </w:rPr>
        <w:object w:dxaOrig="1800" w:dyaOrig="620">
          <v:shape id="_x0000_i1035" type="#_x0000_t75" style="width:117.75pt;height:39.75pt" o:ole="">
            <v:imagedata r:id="rId25" o:title=""/>
          </v:shape>
          <o:OLEObject Type="Embed" ProgID="Equation.3" ShapeID="_x0000_i1035" DrawAspect="Content" ObjectID="_1452188871" r:id="rId26"/>
        </w:object>
      </w:r>
      <w:r w:rsidRPr="001D20F1">
        <w:t xml:space="preserve"> = </w:t>
      </w:r>
      <w:r w:rsidRPr="001D20F1">
        <w:rPr>
          <w:position w:val="-24"/>
        </w:rPr>
        <w:object w:dxaOrig="1440" w:dyaOrig="620">
          <v:shape id="_x0000_i1036" type="#_x0000_t75" style="width:87.75pt;height:37.5pt" o:ole="">
            <v:imagedata r:id="rId27" o:title=""/>
          </v:shape>
          <o:OLEObject Type="Embed" ProgID="Equation.3" ShapeID="_x0000_i1036" DrawAspect="Content" ObjectID="_1452188872" r:id="rId28"/>
        </w:object>
      </w:r>
      <w:r w:rsidRPr="001D20F1">
        <w:t xml:space="preserve"> =113,8%</w:t>
      </w:r>
    </w:p>
    <w:p w:rsidR="001D20F1" w:rsidRPr="001D20F1" w:rsidRDefault="001D20F1" w:rsidP="001D20F1">
      <w:pPr>
        <w:spacing w:before="120"/>
        <w:ind w:firstLine="567"/>
        <w:jc w:val="both"/>
      </w:pPr>
      <w:r w:rsidRPr="001D20F1">
        <w:t>в том числе высшей категории качества</w:t>
      </w:r>
      <w:r>
        <w:t xml:space="preserve"> </w:t>
      </w:r>
      <w:r w:rsidRPr="001D20F1">
        <w:t xml:space="preserve">= </w:t>
      </w:r>
      <w:r w:rsidRPr="001D20F1">
        <w:rPr>
          <w:position w:val="-24"/>
        </w:rPr>
        <w:object w:dxaOrig="1320" w:dyaOrig="620">
          <v:shape id="_x0000_i1037" type="#_x0000_t75" style="width:66pt;height:30.75pt" o:ole="">
            <v:imagedata r:id="rId29" o:title=""/>
          </v:shape>
          <o:OLEObject Type="Embed" ProgID="Equation.3" ShapeID="_x0000_i1037" DrawAspect="Content" ObjectID="_1452188873" r:id="rId30"/>
        </w:object>
      </w:r>
      <w:r w:rsidRPr="001D20F1">
        <w:t>= 128,3%</w:t>
      </w:r>
    </w:p>
    <w:p w:rsidR="001D20F1" w:rsidRPr="001D20F1" w:rsidRDefault="001D20F1" w:rsidP="001D20F1">
      <w:pPr>
        <w:spacing w:before="120"/>
        <w:ind w:firstLine="567"/>
        <w:jc w:val="both"/>
      </w:pPr>
      <w:r w:rsidRPr="001D20F1">
        <w:t>Товарная продукция в пл. оптовых ценах =</w:t>
      </w:r>
      <w:r w:rsidRPr="001D20F1">
        <w:rPr>
          <w:position w:val="-24"/>
        </w:rPr>
        <w:object w:dxaOrig="1640" w:dyaOrig="620">
          <v:shape id="_x0000_i1038" type="#_x0000_t75" style="width:91.5pt;height:34.5pt" o:ole="">
            <v:imagedata r:id="rId31" o:title=""/>
          </v:shape>
          <o:OLEObject Type="Embed" ProgID="Equation.3" ShapeID="_x0000_i1038" DrawAspect="Content" ObjectID="_1452188874" r:id="rId32"/>
        </w:object>
      </w:r>
      <w:r w:rsidRPr="001D20F1">
        <w:t>=</w:t>
      </w:r>
      <w:r w:rsidRPr="001D20F1">
        <w:rPr>
          <w:position w:val="-24"/>
        </w:rPr>
        <w:object w:dxaOrig="1440" w:dyaOrig="620">
          <v:shape id="_x0000_i1039" type="#_x0000_t75" style="width:81pt;height:34.5pt" o:ole="">
            <v:imagedata r:id="rId33" o:title=""/>
          </v:shape>
          <o:OLEObject Type="Embed" ProgID="Equation.3" ShapeID="_x0000_i1039" DrawAspect="Content" ObjectID="_1452188875" r:id="rId34"/>
        </w:object>
      </w:r>
      <w:r w:rsidRPr="001D20F1">
        <w:t>= 97,2%</w:t>
      </w:r>
    </w:p>
    <w:p w:rsidR="001D20F1" w:rsidRPr="001D20F1" w:rsidRDefault="001D20F1" w:rsidP="001D20F1">
      <w:pPr>
        <w:spacing w:before="120"/>
        <w:ind w:firstLine="567"/>
        <w:jc w:val="both"/>
      </w:pPr>
      <w:r w:rsidRPr="001D20F1">
        <w:t>1.1.4. Расчет плановой динамики объема реализуемой продукции в оптовых ценах:</w:t>
      </w:r>
    </w:p>
    <w:p w:rsidR="001D20F1" w:rsidRPr="001D20F1" w:rsidRDefault="001D20F1" w:rsidP="001D20F1">
      <w:pPr>
        <w:spacing w:before="120"/>
        <w:ind w:firstLine="567"/>
        <w:jc w:val="both"/>
      </w:pPr>
      <w:r w:rsidRPr="001D20F1">
        <w:t xml:space="preserve">ПД = </w:t>
      </w:r>
      <w:r w:rsidRPr="001D20F1">
        <w:rPr>
          <w:position w:val="-30"/>
        </w:rPr>
        <w:object w:dxaOrig="1900" w:dyaOrig="680">
          <v:shape id="_x0000_i1040" type="#_x0000_t75" style="width:99.75pt;height:36pt" o:ole="">
            <v:imagedata r:id="rId35" o:title=""/>
          </v:shape>
          <o:OLEObject Type="Embed" ProgID="Equation.3" ShapeID="_x0000_i1040" DrawAspect="Content" ObjectID="_1452188876" r:id="rId36"/>
        </w:object>
      </w:r>
      <w:r w:rsidRPr="001D20F1">
        <w:t xml:space="preserve">= </w:t>
      </w:r>
      <w:r w:rsidRPr="001D20F1">
        <w:rPr>
          <w:position w:val="-24"/>
        </w:rPr>
        <w:object w:dxaOrig="1440" w:dyaOrig="620">
          <v:shape id="_x0000_i1041" type="#_x0000_t75" style="width:78.75pt;height:33.75pt" o:ole="">
            <v:imagedata r:id="rId37" o:title=""/>
          </v:shape>
          <o:OLEObject Type="Embed" ProgID="Equation.3" ShapeID="_x0000_i1041" DrawAspect="Content" ObjectID="_1452188877" r:id="rId38"/>
        </w:object>
      </w:r>
      <w:r w:rsidRPr="001D20F1">
        <w:t>= 113,8%</w:t>
      </w:r>
    </w:p>
    <w:p w:rsidR="001D20F1" w:rsidRPr="001D20F1" w:rsidRDefault="001D20F1" w:rsidP="001D20F1">
      <w:pPr>
        <w:spacing w:before="120"/>
        <w:ind w:firstLine="567"/>
        <w:jc w:val="both"/>
      </w:pPr>
      <w:r w:rsidRPr="001D20F1">
        <w:t>В том числе высшей категории качества:</w:t>
      </w:r>
    </w:p>
    <w:p w:rsidR="001D20F1" w:rsidRPr="001D20F1" w:rsidRDefault="001D20F1" w:rsidP="001D20F1">
      <w:pPr>
        <w:spacing w:before="120"/>
        <w:ind w:firstLine="567"/>
        <w:jc w:val="both"/>
      </w:pPr>
      <w:r w:rsidRPr="001D20F1">
        <w:t xml:space="preserve">ПД = </w:t>
      </w:r>
      <w:r w:rsidRPr="001D20F1">
        <w:rPr>
          <w:position w:val="-24"/>
        </w:rPr>
        <w:object w:dxaOrig="1320" w:dyaOrig="620">
          <v:shape id="_x0000_i1042" type="#_x0000_t75" style="width:72.75pt;height:33.75pt" o:ole="">
            <v:imagedata r:id="rId39" o:title=""/>
          </v:shape>
          <o:OLEObject Type="Embed" ProgID="Equation.3" ShapeID="_x0000_i1042" DrawAspect="Content" ObjectID="_1452188878" r:id="rId40"/>
        </w:object>
      </w:r>
      <w:r w:rsidRPr="001D20F1">
        <w:t>= 128,3%</w:t>
      </w:r>
    </w:p>
    <w:p w:rsidR="001D20F1" w:rsidRPr="001D20F1" w:rsidRDefault="001D20F1" w:rsidP="001D20F1">
      <w:pPr>
        <w:spacing w:before="120"/>
        <w:ind w:firstLine="567"/>
        <w:jc w:val="both"/>
      </w:pPr>
      <w:r w:rsidRPr="001D20F1">
        <w:t xml:space="preserve">1.1.4. Фактический объем реализуемой продукции составил на 2,8% больше запланированного, в том числе увеличился объем реализации продукции высшей категории качества на 14,3%, также превысил фактический уровень продукции прошлого года на 17%, в том числе высшей категории качества на 46,7%. Запланированный объем реализуемой продукции увеличился по сравнению с прошлым годом на 13,8%, в т.ч. высшей категории качества на 28,3%. Из этого можно сделать вывод, что идет увеличение объема реализации продукции по сравнению и прошлым годом и с планом за счет продукции высшей категории качества. </w:t>
      </w:r>
    </w:p>
    <w:p w:rsidR="001D20F1" w:rsidRPr="001D20F1" w:rsidRDefault="001D20F1" w:rsidP="001D20F1">
      <w:pPr>
        <w:spacing w:before="120"/>
        <w:ind w:firstLine="567"/>
        <w:jc w:val="both"/>
      </w:pPr>
      <w:r w:rsidRPr="001D20F1">
        <w:t xml:space="preserve">Фактический объем товарной продукции по сравнению с планом увеличился на 3,5%, а по сравнению с прошлым годом на 0,5%. Плановый показатель ТП снизился на 2,8% в сравнении с прошлым годом. </w:t>
      </w:r>
    </w:p>
    <w:p w:rsidR="001D20F1" w:rsidRPr="001D20F1" w:rsidRDefault="001D20F1" w:rsidP="001D20F1">
      <w:pPr>
        <w:spacing w:before="120"/>
        <w:ind w:firstLine="567"/>
        <w:jc w:val="both"/>
      </w:pPr>
      <w:r w:rsidRPr="001D20F1">
        <w:t xml:space="preserve">Наблюдается рост товарной продукции, а снижение планового показателя относительно показателя прошлого года на 2,8%, говорит о том, что у предприятия были причины уменьшения объема товарной продукции. </w:t>
      </w:r>
    </w:p>
    <w:p w:rsidR="001D20F1" w:rsidRPr="001D20F1" w:rsidRDefault="001D20F1" w:rsidP="001D20F1">
      <w:pPr>
        <w:spacing w:before="120"/>
        <w:jc w:val="center"/>
        <w:rPr>
          <w:b/>
          <w:bCs/>
          <w:sz w:val="28"/>
          <w:szCs w:val="28"/>
        </w:rPr>
      </w:pPr>
      <w:r w:rsidRPr="001D20F1">
        <w:rPr>
          <w:b/>
          <w:bCs/>
          <w:sz w:val="28"/>
          <w:szCs w:val="28"/>
        </w:rPr>
        <w:t>1.2 Выполнение плана по основной номенклатуре.</w:t>
      </w:r>
    </w:p>
    <w:p w:rsidR="001D20F1" w:rsidRPr="001D20F1" w:rsidRDefault="001D20F1" w:rsidP="001D20F1">
      <w:pPr>
        <w:spacing w:before="120"/>
        <w:ind w:firstLine="567"/>
        <w:jc w:val="both"/>
      </w:pPr>
      <w:r w:rsidRPr="001D20F1">
        <w:t>Для обеспечения более полного удовлетворения потребностей населения необходимо, чтобы предприятие выполнила план не только по объему продукции, но и по ассортименту (номенклатуре). Номенклатура – перечень наименований изделий и их кадров, установленный для соответствующих видов продукции в общероссийской классификации промышленной продукции (ОКПП).</w:t>
      </w:r>
    </w:p>
    <w:p w:rsidR="001D20F1" w:rsidRPr="001D20F1" w:rsidRDefault="001D20F1" w:rsidP="001D20F1">
      <w:pPr>
        <w:spacing w:before="120"/>
        <w:ind w:firstLine="567"/>
        <w:jc w:val="both"/>
      </w:pPr>
      <w:r w:rsidRPr="001D20F1">
        <w:t xml:space="preserve">Ассортимент – это перечень наименований продукции с указанием ее объема выпуска по каждому виду. Он бывает полный, групповой и внутригрупповой. </w:t>
      </w:r>
    </w:p>
    <w:p w:rsidR="001D20F1" w:rsidRPr="001D20F1" w:rsidRDefault="001D20F1" w:rsidP="001D20F1">
      <w:pPr>
        <w:spacing w:before="120"/>
        <w:ind w:firstLine="567"/>
        <w:jc w:val="both"/>
      </w:pPr>
      <w:r w:rsidRPr="001D20F1">
        <w:t xml:space="preserve">Анализ выполнения плана по ассортименту может производиться путем сравнения фактически выполненного ассортимента с плановым, а оценка выполнения плана производится следующими способами: </w:t>
      </w:r>
    </w:p>
    <w:p w:rsidR="001D20F1" w:rsidRPr="001D20F1" w:rsidRDefault="001D20F1" w:rsidP="001D20F1">
      <w:pPr>
        <w:spacing w:before="120"/>
        <w:ind w:firstLine="567"/>
        <w:jc w:val="both"/>
      </w:pPr>
      <w:r w:rsidRPr="001D20F1">
        <w:t>1. по способу наименьшего процента.</w:t>
      </w:r>
    </w:p>
    <w:p w:rsidR="001D20F1" w:rsidRPr="001D20F1" w:rsidRDefault="001D20F1" w:rsidP="001D20F1">
      <w:pPr>
        <w:spacing w:before="120"/>
        <w:ind w:firstLine="567"/>
        <w:jc w:val="both"/>
      </w:pPr>
      <w:r w:rsidRPr="001D20F1">
        <w:t>2. по удельному весу в общем перечне наименований изделий, по которым выполнен план выпуска продукции.</w:t>
      </w:r>
    </w:p>
    <w:p w:rsidR="001D20F1" w:rsidRPr="001D20F1" w:rsidRDefault="001D20F1" w:rsidP="001D20F1">
      <w:pPr>
        <w:spacing w:before="120"/>
        <w:ind w:firstLine="567"/>
        <w:jc w:val="both"/>
      </w:pPr>
      <w:r w:rsidRPr="001D20F1">
        <w:t>3. с помощью среднего процента, который рассчитывается путем деления общего фактического выпуска продукции в пределах плана на общий плановый выпуск продукции.</w:t>
      </w:r>
    </w:p>
    <w:p w:rsidR="001D20F1" w:rsidRPr="001D20F1" w:rsidRDefault="001D20F1" w:rsidP="001D20F1">
      <w:pPr>
        <w:spacing w:before="120"/>
        <w:ind w:firstLine="567"/>
        <w:jc w:val="both"/>
      </w:pPr>
      <w:r w:rsidRPr="001D20F1">
        <w:t>На основе данных таблицы 2 определим выполнение плана по ассортименту:</w:t>
      </w:r>
    </w:p>
    <w:p w:rsidR="001D20F1" w:rsidRPr="001D20F1" w:rsidRDefault="001D20F1" w:rsidP="001D20F1">
      <w:pPr>
        <w:spacing w:before="120"/>
        <w:ind w:firstLine="567"/>
        <w:jc w:val="both"/>
      </w:pPr>
      <w:r w:rsidRPr="001D20F1">
        <w:t xml:space="preserve">Таблица 1.2. </w:t>
      </w:r>
    </w:p>
    <w:tbl>
      <w:tblPr>
        <w:tblW w:w="8112" w:type="dxa"/>
        <w:tblInd w:w="1018" w:type="dxa"/>
        <w:tblLayout w:type="fixed"/>
        <w:tblCellMar>
          <w:left w:w="0" w:type="dxa"/>
          <w:right w:w="0" w:type="dxa"/>
        </w:tblCellMar>
        <w:tblLook w:val="0000" w:firstRow="0" w:lastRow="0" w:firstColumn="0" w:lastColumn="0" w:noHBand="0" w:noVBand="0"/>
      </w:tblPr>
      <w:tblGrid>
        <w:gridCol w:w="2217"/>
        <w:gridCol w:w="1260"/>
        <w:gridCol w:w="1207"/>
        <w:gridCol w:w="1133"/>
        <w:gridCol w:w="2295"/>
      </w:tblGrid>
      <w:tr w:rsidR="001D20F1" w:rsidRPr="001D20F1">
        <w:trPr>
          <w:cantSplit/>
          <w:trHeight w:val="555"/>
        </w:trPr>
        <w:tc>
          <w:tcPr>
            <w:tcW w:w="221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продукция</w:t>
            </w:r>
          </w:p>
        </w:tc>
        <w:tc>
          <w:tcPr>
            <w:tcW w:w="2467"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ТП в оптовых ценах руб.</w:t>
            </w:r>
          </w:p>
        </w:tc>
        <w:tc>
          <w:tcPr>
            <w:tcW w:w="113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выполнение плана %</w:t>
            </w:r>
          </w:p>
        </w:tc>
        <w:tc>
          <w:tcPr>
            <w:tcW w:w="2295"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ТП, зачтенная в выполнении плана по ассортименту руб.</w:t>
            </w:r>
          </w:p>
        </w:tc>
      </w:tr>
      <w:tr w:rsidR="001D20F1" w:rsidRPr="001D20F1">
        <w:trPr>
          <w:cantSplit/>
          <w:trHeight w:val="390"/>
        </w:trPr>
        <w:tc>
          <w:tcPr>
            <w:tcW w:w="2217"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1260"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план</w:t>
            </w:r>
          </w:p>
        </w:tc>
        <w:tc>
          <w:tcPr>
            <w:tcW w:w="1207"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факт</w:t>
            </w:r>
          </w:p>
        </w:tc>
        <w:tc>
          <w:tcPr>
            <w:tcW w:w="1133"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2295"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r>
      <w:tr w:rsidR="001D20F1" w:rsidRPr="001D20F1">
        <w:trPr>
          <w:trHeight w:val="255"/>
        </w:trPr>
        <w:tc>
          <w:tcPr>
            <w:tcW w:w="22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манометр</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78480</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81675</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104,1</w:t>
            </w:r>
          </w:p>
        </w:tc>
        <w:tc>
          <w:tcPr>
            <w:tcW w:w="229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78480</w:t>
            </w:r>
          </w:p>
        </w:tc>
      </w:tr>
      <w:tr w:rsidR="001D20F1" w:rsidRPr="001D20F1">
        <w:trPr>
          <w:trHeight w:val="255"/>
        </w:trPr>
        <w:tc>
          <w:tcPr>
            <w:tcW w:w="22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датчик</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743204</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831776</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111,9</w:t>
            </w:r>
          </w:p>
        </w:tc>
        <w:tc>
          <w:tcPr>
            <w:tcW w:w="229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743204</w:t>
            </w:r>
          </w:p>
        </w:tc>
      </w:tr>
      <w:tr w:rsidR="001D20F1" w:rsidRPr="001D20F1">
        <w:trPr>
          <w:trHeight w:val="255"/>
        </w:trPr>
        <w:tc>
          <w:tcPr>
            <w:tcW w:w="22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потенциометр</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635950</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623000</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98</w:t>
            </w:r>
          </w:p>
        </w:tc>
        <w:tc>
          <w:tcPr>
            <w:tcW w:w="229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623000</w:t>
            </w:r>
          </w:p>
        </w:tc>
      </w:tr>
      <w:tr w:rsidR="001D20F1" w:rsidRPr="001D20F1">
        <w:trPr>
          <w:trHeight w:val="255"/>
        </w:trPr>
        <w:tc>
          <w:tcPr>
            <w:tcW w:w="22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влагометр</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237500</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218500</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92</w:t>
            </w:r>
          </w:p>
        </w:tc>
        <w:tc>
          <w:tcPr>
            <w:tcW w:w="229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218500</w:t>
            </w:r>
          </w:p>
        </w:tc>
      </w:tr>
      <w:tr w:rsidR="001D20F1" w:rsidRPr="001D20F1">
        <w:trPr>
          <w:trHeight w:val="255"/>
        </w:trPr>
        <w:tc>
          <w:tcPr>
            <w:tcW w:w="221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итого</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1695134</w:t>
            </w:r>
          </w:p>
        </w:tc>
        <w:tc>
          <w:tcPr>
            <w:tcW w:w="120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1754951</w:t>
            </w:r>
          </w:p>
        </w:tc>
        <w:tc>
          <w:tcPr>
            <w:tcW w:w="113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103,5</w:t>
            </w:r>
          </w:p>
        </w:tc>
        <w:tc>
          <w:tcPr>
            <w:tcW w:w="229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1663184</w:t>
            </w:r>
          </w:p>
        </w:tc>
      </w:tr>
    </w:tbl>
    <w:p w:rsidR="001D20F1" w:rsidRDefault="001D20F1" w:rsidP="001D20F1">
      <w:pPr>
        <w:spacing w:before="120"/>
        <w:ind w:firstLine="567"/>
        <w:jc w:val="both"/>
      </w:pPr>
      <w:r>
        <w:t xml:space="preserve">  </w:t>
      </w:r>
    </w:p>
    <w:p w:rsidR="001D20F1" w:rsidRPr="001D20F1" w:rsidRDefault="001D20F1" w:rsidP="001D20F1">
      <w:pPr>
        <w:spacing w:before="120"/>
        <w:ind w:firstLine="567"/>
        <w:jc w:val="both"/>
      </w:pPr>
      <w:r w:rsidRPr="001D20F1">
        <w:t>Пояснение к таблице 1.2.</w:t>
      </w:r>
    </w:p>
    <w:p w:rsidR="001D20F1" w:rsidRPr="001D20F1" w:rsidRDefault="001D20F1" w:rsidP="001D20F1">
      <w:pPr>
        <w:spacing w:before="120"/>
        <w:ind w:firstLine="567"/>
        <w:jc w:val="both"/>
      </w:pPr>
      <w:r w:rsidRPr="001D20F1">
        <w:t>1.2.1. Расчет товарной продукции в оптовых ценах. Она определяется умножением оптовой цены на объем выпускаемой продукции.</w:t>
      </w:r>
    </w:p>
    <w:p w:rsidR="001D20F1" w:rsidRPr="001D20F1" w:rsidRDefault="001D20F1" w:rsidP="001D20F1">
      <w:pPr>
        <w:spacing w:before="120"/>
        <w:ind w:firstLine="567"/>
        <w:jc w:val="both"/>
      </w:pPr>
      <w:r w:rsidRPr="001D20F1">
        <w:t>1.2.1.1 Расчет товарной продукции всех видов в оптовых ценах по плану:</w:t>
      </w:r>
    </w:p>
    <w:p w:rsidR="001D20F1" w:rsidRPr="001D20F1" w:rsidRDefault="001D20F1" w:rsidP="001D20F1">
      <w:pPr>
        <w:spacing w:before="120"/>
        <w:ind w:firstLine="567"/>
        <w:jc w:val="both"/>
      </w:pPr>
      <w:r w:rsidRPr="001D20F1">
        <w:t>Ман-р</w:t>
      </w:r>
      <w:r>
        <w:rPr>
          <w:vertAlign w:val="subscript"/>
        </w:rPr>
        <w:t xml:space="preserve"> </w:t>
      </w:r>
      <w:r w:rsidRPr="001D20F1">
        <w:t>= 10464*7,5 = 78480 руб.</w:t>
      </w:r>
    </w:p>
    <w:p w:rsidR="001D20F1" w:rsidRPr="001D20F1" w:rsidRDefault="001D20F1" w:rsidP="001D20F1">
      <w:pPr>
        <w:spacing w:before="120"/>
        <w:ind w:firstLine="567"/>
        <w:jc w:val="both"/>
      </w:pPr>
      <w:r w:rsidRPr="001D20F1">
        <w:t>Датчик = 16891*44 = 743204 руб.</w:t>
      </w:r>
    </w:p>
    <w:p w:rsidR="001D20F1" w:rsidRPr="001D20F1" w:rsidRDefault="001D20F1" w:rsidP="001D20F1">
      <w:pPr>
        <w:spacing w:before="120"/>
        <w:ind w:firstLine="567"/>
        <w:jc w:val="both"/>
      </w:pPr>
      <w:r w:rsidRPr="001D20F1">
        <w:t>Потенц-р = 1817*350 = 635950 руб.</w:t>
      </w:r>
    </w:p>
    <w:p w:rsidR="001D20F1" w:rsidRPr="001D20F1" w:rsidRDefault="001D20F1" w:rsidP="001D20F1">
      <w:pPr>
        <w:spacing w:before="120"/>
        <w:ind w:firstLine="567"/>
        <w:jc w:val="both"/>
      </w:pPr>
      <w:r w:rsidRPr="001D20F1">
        <w:t>Влагометр = 125*1900 = 237500 руб.</w:t>
      </w:r>
    </w:p>
    <w:p w:rsidR="001D20F1" w:rsidRPr="001D20F1" w:rsidRDefault="001D20F1" w:rsidP="001D20F1">
      <w:pPr>
        <w:spacing w:before="120"/>
        <w:ind w:firstLine="567"/>
        <w:jc w:val="both"/>
      </w:pPr>
      <w:r w:rsidRPr="001D20F1">
        <w:t>1.2.1.2 Расчет товарной продукции всех видов</w:t>
      </w:r>
      <w:r>
        <w:t xml:space="preserve"> </w:t>
      </w:r>
      <w:r w:rsidRPr="001D20F1">
        <w:t>в оптовых ценах по фактически:</w:t>
      </w:r>
    </w:p>
    <w:p w:rsidR="001D20F1" w:rsidRPr="001D20F1" w:rsidRDefault="001D20F1" w:rsidP="001D20F1">
      <w:pPr>
        <w:spacing w:before="120"/>
        <w:ind w:firstLine="567"/>
        <w:jc w:val="both"/>
      </w:pPr>
      <w:r w:rsidRPr="001D20F1">
        <w:t>Ман-р = 10890*7,5 = 81675 руб.</w:t>
      </w:r>
    </w:p>
    <w:p w:rsidR="001D20F1" w:rsidRPr="001D20F1" w:rsidRDefault="001D20F1" w:rsidP="001D20F1">
      <w:pPr>
        <w:spacing w:before="120"/>
        <w:ind w:firstLine="567"/>
        <w:jc w:val="both"/>
      </w:pPr>
      <w:r w:rsidRPr="001D20F1">
        <w:t>Датчик = 18904*44 = 8318776 руб.</w:t>
      </w:r>
    </w:p>
    <w:p w:rsidR="001D20F1" w:rsidRPr="001D20F1" w:rsidRDefault="001D20F1" w:rsidP="001D20F1">
      <w:pPr>
        <w:spacing w:before="120"/>
        <w:ind w:firstLine="567"/>
        <w:jc w:val="both"/>
      </w:pPr>
      <w:r w:rsidRPr="001D20F1">
        <w:t xml:space="preserve">Потенц-тр = 1780*350 = 623000 руб. </w:t>
      </w:r>
    </w:p>
    <w:p w:rsidR="001D20F1" w:rsidRPr="001D20F1" w:rsidRDefault="001D20F1" w:rsidP="001D20F1">
      <w:pPr>
        <w:spacing w:before="120"/>
        <w:ind w:firstLine="567"/>
        <w:jc w:val="both"/>
      </w:pPr>
      <w:r w:rsidRPr="001D20F1">
        <w:t>Влагометр =</w:t>
      </w:r>
      <w:r>
        <w:t xml:space="preserve"> </w:t>
      </w:r>
      <w:r w:rsidRPr="001D20F1">
        <w:t>115*1900 = 218500 руб.</w:t>
      </w:r>
    </w:p>
    <w:p w:rsidR="001D20F1" w:rsidRPr="001D20F1" w:rsidRDefault="001D20F1" w:rsidP="001D20F1">
      <w:pPr>
        <w:spacing w:before="120"/>
        <w:ind w:firstLine="567"/>
        <w:jc w:val="both"/>
      </w:pPr>
      <w:r w:rsidRPr="001D20F1">
        <w:t>1.2.2. Расчет % выполнения плана по всем видам продукции. Он определяется сравнением фактического значения изучаемого объекта в учетном году с его плановым значением:</w:t>
      </w:r>
    </w:p>
    <w:p w:rsidR="001D20F1" w:rsidRPr="001D20F1" w:rsidRDefault="001D20F1" w:rsidP="001D20F1">
      <w:pPr>
        <w:spacing w:before="120"/>
        <w:ind w:firstLine="567"/>
        <w:jc w:val="both"/>
      </w:pPr>
      <w:r w:rsidRPr="001D20F1">
        <w:t xml:space="preserve">Манометр = </w:t>
      </w:r>
      <w:r w:rsidRPr="001D20F1">
        <w:rPr>
          <w:position w:val="-24"/>
        </w:rPr>
        <w:object w:dxaOrig="1440" w:dyaOrig="620">
          <v:shape id="_x0000_i1043" type="#_x0000_t75" style="width:85.5pt;height:36.75pt" o:ole="">
            <v:imagedata r:id="rId41" o:title=""/>
          </v:shape>
          <o:OLEObject Type="Embed" ProgID="Equation.3" ShapeID="_x0000_i1043" DrawAspect="Content" ObjectID="_1452188879" r:id="rId42"/>
        </w:object>
      </w:r>
      <w:r w:rsidRPr="001D20F1">
        <w:t>= 104,7%</w:t>
      </w:r>
    </w:p>
    <w:p w:rsidR="001D20F1" w:rsidRDefault="001D20F1" w:rsidP="001D20F1">
      <w:pPr>
        <w:spacing w:before="120"/>
        <w:ind w:firstLine="567"/>
        <w:jc w:val="both"/>
      </w:pPr>
      <w:r w:rsidRPr="001D20F1">
        <w:t xml:space="preserve">Датчик = </w:t>
      </w:r>
      <w:r w:rsidRPr="001D20F1">
        <w:rPr>
          <w:position w:val="-24"/>
        </w:rPr>
        <w:object w:dxaOrig="1560" w:dyaOrig="620">
          <v:shape id="_x0000_i1044" type="#_x0000_t75" style="width:85.5pt;height:33.75pt" o:ole="">
            <v:imagedata r:id="rId43" o:title=""/>
          </v:shape>
          <o:OLEObject Type="Embed" ProgID="Equation.3" ShapeID="_x0000_i1044" DrawAspect="Content" ObjectID="_1452188880" r:id="rId44"/>
        </w:object>
      </w:r>
      <w:r w:rsidRPr="001D20F1">
        <w:t>= 111,9%</w:t>
      </w:r>
    </w:p>
    <w:p w:rsidR="001D20F1" w:rsidRPr="001D20F1" w:rsidRDefault="001D20F1" w:rsidP="001D20F1">
      <w:pPr>
        <w:spacing w:before="120"/>
        <w:ind w:firstLine="567"/>
        <w:jc w:val="both"/>
      </w:pPr>
      <w:r w:rsidRPr="001D20F1">
        <w:t xml:space="preserve">Потенциометр = </w:t>
      </w:r>
      <w:r w:rsidRPr="001D20F1">
        <w:rPr>
          <w:position w:val="-24"/>
        </w:rPr>
        <w:object w:dxaOrig="1560" w:dyaOrig="620">
          <v:shape id="_x0000_i1045" type="#_x0000_t75" style="width:86.25pt;height:34.5pt" o:ole="">
            <v:imagedata r:id="rId45" o:title=""/>
          </v:shape>
          <o:OLEObject Type="Embed" ProgID="Equation.3" ShapeID="_x0000_i1045" DrawAspect="Content" ObjectID="_1452188881" r:id="rId46"/>
        </w:object>
      </w:r>
      <w:r w:rsidRPr="001D20F1">
        <w:t>= 98%</w:t>
      </w:r>
    </w:p>
    <w:p w:rsidR="001D20F1" w:rsidRPr="001D20F1" w:rsidRDefault="001D20F1" w:rsidP="001D20F1">
      <w:pPr>
        <w:spacing w:before="120"/>
        <w:ind w:firstLine="567"/>
        <w:jc w:val="both"/>
      </w:pPr>
      <w:r w:rsidRPr="001D20F1">
        <w:t xml:space="preserve">Влагометр = </w:t>
      </w:r>
      <w:r w:rsidRPr="001D20F1">
        <w:rPr>
          <w:position w:val="-24"/>
        </w:rPr>
        <w:object w:dxaOrig="1500" w:dyaOrig="620">
          <v:shape id="_x0000_i1046" type="#_x0000_t75" style="width:84pt;height:34.5pt" o:ole="">
            <v:imagedata r:id="rId47" o:title=""/>
          </v:shape>
          <o:OLEObject Type="Embed" ProgID="Equation.3" ShapeID="_x0000_i1046" DrawAspect="Content" ObjectID="_1452188882" r:id="rId48"/>
        </w:object>
      </w:r>
      <w:r w:rsidRPr="001D20F1">
        <w:t>= 92%</w:t>
      </w:r>
    </w:p>
    <w:p w:rsidR="001D20F1" w:rsidRPr="001D20F1" w:rsidRDefault="001D20F1" w:rsidP="001D20F1">
      <w:pPr>
        <w:spacing w:before="120"/>
        <w:ind w:firstLine="567"/>
        <w:jc w:val="both"/>
      </w:pPr>
      <w:r w:rsidRPr="001D20F1">
        <w:t xml:space="preserve">% вып.пл. по итогу = </w:t>
      </w:r>
      <w:r w:rsidRPr="001D20F1">
        <w:rPr>
          <w:position w:val="-26"/>
        </w:rPr>
        <w:object w:dxaOrig="1680" w:dyaOrig="660">
          <v:shape id="_x0000_i1047" type="#_x0000_t75" style="width:97.5pt;height:38.25pt" o:ole="">
            <v:imagedata r:id="rId49" o:title=""/>
          </v:shape>
          <o:OLEObject Type="Embed" ProgID="Equation.3" ShapeID="_x0000_i1047" DrawAspect="Content" ObjectID="_1452188883" r:id="rId50"/>
        </w:object>
      </w:r>
      <w:r w:rsidRPr="001D20F1">
        <w:t>= 103,5%</w:t>
      </w:r>
    </w:p>
    <w:p w:rsidR="001D20F1" w:rsidRPr="001D20F1" w:rsidRDefault="001D20F1" w:rsidP="001D20F1">
      <w:pPr>
        <w:spacing w:before="120"/>
        <w:ind w:firstLine="567"/>
        <w:jc w:val="both"/>
      </w:pPr>
      <w:r w:rsidRPr="001D20F1">
        <w:t>1.2.3. Расчет выполнения плана по ассортименту производится по способу наименьшего процента.</w:t>
      </w:r>
    </w:p>
    <w:p w:rsidR="001D20F1" w:rsidRPr="001D20F1" w:rsidRDefault="001D20F1" w:rsidP="001D20F1">
      <w:pPr>
        <w:spacing w:before="120"/>
        <w:ind w:firstLine="567"/>
        <w:jc w:val="both"/>
      </w:pPr>
      <w:r w:rsidRPr="001D20F1">
        <w:t xml:space="preserve">% вып.пл. по ассорт. = </w:t>
      </w:r>
      <w:r w:rsidRPr="001D20F1">
        <w:rPr>
          <w:position w:val="-24"/>
        </w:rPr>
        <w:object w:dxaOrig="1640" w:dyaOrig="620">
          <v:shape id="_x0000_i1048" type="#_x0000_t75" style="width:94.5pt;height:35.25pt" o:ole="">
            <v:imagedata r:id="rId51" o:title=""/>
          </v:shape>
          <o:OLEObject Type="Embed" ProgID="Equation.3" ShapeID="_x0000_i1048" DrawAspect="Content" ObjectID="_1452188884" r:id="rId52"/>
        </w:object>
      </w:r>
      <w:r w:rsidRPr="001D20F1">
        <w:t>= 98,1%</w:t>
      </w:r>
    </w:p>
    <w:p w:rsidR="001D20F1" w:rsidRPr="001D20F1" w:rsidRDefault="001D20F1" w:rsidP="001D20F1">
      <w:pPr>
        <w:spacing w:before="120"/>
        <w:ind w:firstLine="567"/>
        <w:jc w:val="both"/>
      </w:pPr>
      <w:r w:rsidRPr="001D20F1">
        <w:t xml:space="preserve">1.2.4 План выпуска продукции выполнен в целом на 103,5%. Но по потенциометру план недовыполнен на 2%, а по влагометру на 8%. Причины недовыполнения плана могут быть внешними и внутренними. К внешним относятся: коньюктура рынка, изменение спроса на отдельные виды продукции, состояние материально-технического обеспечения, несвоевременный ввод в действие производственных мощностей предприятия по независящем от него причинам. Внутренние причины: недостатки в организации производства, плохое техническое оборудование, простои, аварии, отсутствие электроэнергии, низкая культура производства, недостатки в системе управления и материального стимулирования. </w:t>
      </w:r>
    </w:p>
    <w:p w:rsidR="001D20F1" w:rsidRPr="001D20F1" w:rsidRDefault="001D20F1" w:rsidP="001D20F1">
      <w:pPr>
        <w:spacing w:before="120"/>
        <w:jc w:val="center"/>
        <w:rPr>
          <w:b/>
          <w:bCs/>
          <w:sz w:val="28"/>
          <w:szCs w:val="28"/>
        </w:rPr>
      </w:pPr>
      <w:r w:rsidRPr="001D20F1">
        <w:rPr>
          <w:b/>
          <w:bCs/>
          <w:sz w:val="28"/>
          <w:szCs w:val="28"/>
        </w:rPr>
        <w:t xml:space="preserve">1.3. Выполнение плана и темпов роста производительности труда в расчете на одного работающего, на одного рабочего, на один отработанный человеко/день и человеко/час. </w:t>
      </w:r>
    </w:p>
    <w:p w:rsidR="001D20F1" w:rsidRPr="001D20F1" w:rsidRDefault="001D20F1" w:rsidP="001D20F1">
      <w:pPr>
        <w:spacing w:before="120"/>
        <w:ind w:firstLine="567"/>
        <w:jc w:val="both"/>
      </w:pPr>
      <w:r w:rsidRPr="001D20F1">
        <w:t xml:space="preserve">Расчет заданных показателей можно осуществить на основе данных таблиц 1,2,3. </w:t>
      </w:r>
    </w:p>
    <w:p w:rsidR="001D20F1" w:rsidRPr="001D20F1" w:rsidRDefault="001D20F1" w:rsidP="001D20F1">
      <w:pPr>
        <w:spacing w:before="120"/>
        <w:ind w:firstLine="567"/>
        <w:jc w:val="both"/>
      </w:pPr>
      <w:r w:rsidRPr="001D20F1">
        <w:t>Таблица 1.3.</w:t>
      </w:r>
    </w:p>
    <w:tbl>
      <w:tblPr>
        <w:tblW w:w="9127" w:type="dxa"/>
        <w:tblInd w:w="228" w:type="dxa"/>
        <w:tblLayout w:type="fixed"/>
        <w:tblCellMar>
          <w:left w:w="0" w:type="dxa"/>
          <w:right w:w="0" w:type="dxa"/>
        </w:tblCellMar>
        <w:tblLook w:val="0000" w:firstRow="0" w:lastRow="0" w:firstColumn="0" w:lastColumn="0" w:noHBand="0" w:noVBand="0"/>
      </w:tblPr>
      <w:tblGrid>
        <w:gridCol w:w="3963"/>
        <w:gridCol w:w="1024"/>
        <w:gridCol w:w="900"/>
        <w:gridCol w:w="900"/>
        <w:gridCol w:w="900"/>
        <w:gridCol w:w="1440"/>
      </w:tblGrid>
      <w:tr w:rsidR="001D20F1" w:rsidRPr="001D20F1">
        <w:trPr>
          <w:cantSplit/>
          <w:trHeight w:val="255"/>
        </w:trPr>
        <w:tc>
          <w:tcPr>
            <w:tcW w:w="396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показатель</w:t>
            </w:r>
          </w:p>
        </w:tc>
        <w:tc>
          <w:tcPr>
            <w:tcW w:w="2824"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производит. труда</w:t>
            </w:r>
          </w:p>
        </w:tc>
        <w:tc>
          <w:tcPr>
            <w:tcW w:w="90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выполнение плана %</w:t>
            </w:r>
          </w:p>
        </w:tc>
        <w:tc>
          <w:tcPr>
            <w:tcW w:w="144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темп роста (снижение) %</w:t>
            </w:r>
          </w:p>
        </w:tc>
      </w:tr>
      <w:tr w:rsidR="001D20F1" w:rsidRPr="001D20F1">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1024"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план</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факт</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пред.</w:t>
            </w:r>
          </w:p>
          <w:p w:rsidR="001D20F1" w:rsidRPr="001D20F1" w:rsidRDefault="001D20F1" w:rsidP="001D20F1">
            <w:pPr>
              <w:jc w:val="both"/>
              <w:rPr>
                <w:rFonts w:eastAsia="Arial Unicode MS"/>
              </w:rPr>
            </w:pPr>
            <w:r w:rsidRPr="001D20F1">
              <w:t>год</w:t>
            </w:r>
          </w:p>
        </w:tc>
        <w:tc>
          <w:tcPr>
            <w:tcW w:w="900"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r>
      <w:tr w:rsidR="001D20F1" w:rsidRPr="001D20F1">
        <w:trPr>
          <w:trHeight w:val="255"/>
        </w:trPr>
        <w:tc>
          <w:tcPr>
            <w:tcW w:w="396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1. На 1го работающего (тыс.руб)</w:t>
            </w:r>
          </w:p>
        </w:tc>
        <w:tc>
          <w:tcPr>
            <w:tcW w:w="102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12</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12,26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12,3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102,2</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99,7</w:t>
            </w:r>
          </w:p>
        </w:tc>
      </w:tr>
      <w:tr w:rsidR="001D20F1" w:rsidRPr="001D20F1">
        <w:trPr>
          <w:trHeight w:val="255"/>
        </w:trPr>
        <w:tc>
          <w:tcPr>
            <w:tcW w:w="396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2. На 1го рабочего (тыс. руб)</w:t>
            </w:r>
          </w:p>
        </w:tc>
        <w:tc>
          <w:tcPr>
            <w:tcW w:w="102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16,75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16,7</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102,8</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100,3</w:t>
            </w:r>
          </w:p>
        </w:tc>
      </w:tr>
      <w:tr w:rsidR="001D20F1" w:rsidRPr="001D20F1">
        <w:trPr>
          <w:trHeight w:val="255"/>
        </w:trPr>
        <w:tc>
          <w:tcPr>
            <w:tcW w:w="396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3. На 1 отработ. (чел/день, руб)</w:t>
            </w:r>
          </w:p>
        </w:tc>
        <w:tc>
          <w:tcPr>
            <w:tcW w:w="102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71,06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75,3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73,48</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106</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102,5</w:t>
            </w:r>
          </w:p>
        </w:tc>
      </w:tr>
      <w:tr w:rsidR="001D20F1" w:rsidRPr="001D20F1">
        <w:trPr>
          <w:trHeight w:val="255"/>
        </w:trPr>
        <w:tc>
          <w:tcPr>
            <w:tcW w:w="3963"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4. На 1 отраб. (чел/час руб)</w:t>
            </w:r>
          </w:p>
        </w:tc>
        <w:tc>
          <w:tcPr>
            <w:tcW w:w="102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8,73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9,31</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9,34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106,6</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99,7</w:t>
            </w:r>
          </w:p>
        </w:tc>
      </w:tr>
    </w:tbl>
    <w:p w:rsidR="001D20F1" w:rsidRPr="001D20F1" w:rsidRDefault="001D20F1" w:rsidP="001D20F1">
      <w:pPr>
        <w:spacing w:before="120"/>
        <w:ind w:firstLine="567"/>
        <w:jc w:val="both"/>
      </w:pPr>
      <w:r w:rsidRPr="001D20F1">
        <w:t xml:space="preserve">Пояснение к таблице 1.3. </w:t>
      </w:r>
    </w:p>
    <w:p w:rsidR="001D20F1" w:rsidRPr="001D20F1" w:rsidRDefault="001D20F1" w:rsidP="001D20F1">
      <w:pPr>
        <w:spacing w:before="120"/>
        <w:ind w:firstLine="567"/>
        <w:jc w:val="both"/>
      </w:pPr>
      <w:r w:rsidRPr="001D20F1">
        <w:t xml:space="preserve">1.3.1 Расчет среднегодовой выработки продукции на 1 работающего, определяется делением объема ТП и среднесписочной численности работающих: </w:t>
      </w:r>
    </w:p>
    <w:p w:rsidR="001D20F1" w:rsidRPr="001D20F1" w:rsidRDefault="001D20F1" w:rsidP="001D20F1">
      <w:pPr>
        <w:spacing w:before="120"/>
        <w:ind w:firstLine="567"/>
        <w:jc w:val="both"/>
      </w:pPr>
      <w:r w:rsidRPr="001D20F1">
        <w:t>ГВПЛ</w:t>
      </w:r>
      <w:r>
        <w:t xml:space="preserve"> </w:t>
      </w:r>
      <w:r w:rsidRPr="001D20F1">
        <w:t xml:space="preserve">= </w:t>
      </w:r>
      <w:r w:rsidRPr="001D20F1">
        <w:rPr>
          <w:position w:val="-24"/>
        </w:rPr>
        <w:object w:dxaOrig="720" w:dyaOrig="620">
          <v:shape id="_x0000_i1049" type="#_x0000_t75" style="width:46.5pt;height:32.25pt" o:ole="">
            <v:imagedata r:id="rId53" o:title=""/>
          </v:shape>
          <o:OLEObject Type="Embed" ProgID="Equation.3" ShapeID="_x0000_i1049" DrawAspect="Content" ObjectID="_1452188885" r:id="rId54"/>
        </w:object>
      </w:r>
      <w:r w:rsidRPr="001D20F1">
        <w:t>= 12 тыс.руб</w:t>
      </w:r>
    </w:p>
    <w:p w:rsidR="001D20F1" w:rsidRPr="001D20F1" w:rsidRDefault="001D20F1" w:rsidP="001D20F1">
      <w:pPr>
        <w:spacing w:before="120"/>
        <w:ind w:firstLine="567"/>
        <w:jc w:val="both"/>
      </w:pPr>
      <w:r w:rsidRPr="001D20F1">
        <w:t>ГВФ</w:t>
      </w:r>
      <w:r>
        <w:t xml:space="preserve"> </w:t>
      </w:r>
      <w:r w:rsidRPr="001D20F1">
        <w:t xml:space="preserve">= </w:t>
      </w:r>
      <w:r w:rsidRPr="001D20F1">
        <w:rPr>
          <w:position w:val="-24"/>
        </w:rPr>
        <w:object w:dxaOrig="720" w:dyaOrig="620">
          <v:shape id="_x0000_i1050" type="#_x0000_t75" style="width:42.75pt;height:30.75pt" o:ole="">
            <v:imagedata r:id="rId55" o:title=""/>
          </v:shape>
          <o:OLEObject Type="Embed" ProgID="Equation.3" ShapeID="_x0000_i1050" DrawAspect="Content" ObjectID="_1452188886" r:id="rId56"/>
        </w:object>
      </w:r>
      <w:r w:rsidRPr="001D20F1">
        <w:t>= 12,26 тыс.руб</w:t>
      </w:r>
    </w:p>
    <w:p w:rsidR="001D20F1" w:rsidRPr="001D20F1" w:rsidRDefault="001D20F1" w:rsidP="001D20F1">
      <w:pPr>
        <w:spacing w:before="120"/>
        <w:ind w:firstLine="567"/>
        <w:jc w:val="both"/>
      </w:pPr>
      <w:r w:rsidRPr="001D20F1">
        <w:t>ГВПРОШ.ГОД</w:t>
      </w:r>
      <w:r>
        <w:t xml:space="preserve"> </w:t>
      </w:r>
      <w:r w:rsidRPr="001D20F1">
        <w:t xml:space="preserve">= </w:t>
      </w:r>
      <w:r w:rsidRPr="001D20F1">
        <w:rPr>
          <w:position w:val="-24"/>
        </w:rPr>
        <w:object w:dxaOrig="720" w:dyaOrig="620">
          <v:shape id="_x0000_i1051" type="#_x0000_t75" style="width:49.5pt;height:30.75pt" o:ole="">
            <v:imagedata r:id="rId57" o:title=""/>
          </v:shape>
          <o:OLEObject Type="Embed" ProgID="Equation.3" ShapeID="_x0000_i1051" DrawAspect="Content" ObjectID="_1452188887" r:id="rId58"/>
        </w:object>
      </w:r>
      <w:r w:rsidRPr="001D20F1">
        <w:t>= 12,3 тыс.руб</w:t>
      </w:r>
    </w:p>
    <w:p w:rsidR="001D20F1" w:rsidRPr="001D20F1" w:rsidRDefault="001D20F1" w:rsidP="001D20F1">
      <w:pPr>
        <w:spacing w:before="120"/>
        <w:ind w:firstLine="567"/>
        <w:jc w:val="both"/>
      </w:pPr>
      <w:r w:rsidRPr="001D20F1">
        <w:t xml:space="preserve">1.3.2. Расчет среднегодовой выработки продукции на 1 рабочего по плану, фактически, за предыдущий год, определяется делением объема ТП и среднесписочной численности рабочих: </w:t>
      </w:r>
    </w:p>
    <w:p w:rsidR="001D20F1" w:rsidRDefault="001D20F1" w:rsidP="001D20F1">
      <w:pPr>
        <w:spacing w:before="120"/>
        <w:ind w:firstLine="567"/>
        <w:jc w:val="both"/>
      </w:pPr>
      <w:r w:rsidRPr="001D20F1">
        <w:t>ГВПЛ</w:t>
      </w:r>
      <w:r>
        <w:t xml:space="preserve"> </w:t>
      </w:r>
      <w:r w:rsidRPr="001D20F1">
        <w:t xml:space="preserve">= </w:t>
      </w:r>
      <w:r w:rsidRPr="001D20F1">
        <w:rPr>
          <w:position w:val="-24"/>
        </w:rPr>
        <w:object w:dxaOrig="720" w:dyaOrig="620">
          <v:shape id="_x0000_i1052" type="#_x0000_t75" style="width:46.5pt;height:32.25pt" o:ole="">
            <v:imagedata r:id="rId59" o:title=""/>
          </v:shape>
          <o:OLEObject Type="Embed" ProgID="Equation.3" ShapeID="_x0000_i1052" DrawAspect="Content" ObjectID="_1452188888" r:id="rId60"/>
        </w:object>
      </w:r>
      <w:r w:rsidRPr="001D20F1">
        <w:t>= 16,3 тыс.руб</w:t>
      </w:r>
    </w:p>
    <w:p w:rsidR="001D20F1" w:rsidRPr="001D20F1" w:rsidRDefault="001D20F1" w:rsidP="001D20F1">
      <w:pPr>
        <w:spacing w:before="120"/>
        <w:ind w:firstLine="567"/>
        <w:jc w:val="both"/>
      </w:pPr>
      <w:r w:rsidRPr="001D20F1">
        <w:t>ГВФ</w:t>
      </w:r>
      <w:r>
        <w:t xml:space="preserve"> </w:t>
      </w:r>
      <w:r w:rsidRPr="001D20F1">
        <w:t xml:space="preserve">= </w:t>
      </w:r>
      <w:r w:rsidRPr="001D20F1">
        <w:rPr>
          <w:position w:val="-24"/>
        </w:rPr>
        <w:object w:dxaOrig="720" w:dyaOrig="620">
          <v:shape id="_x0000_i1053" type="#_x0000_t75" style="width:42.75pt;height:30.75pt" o:ole="">
            <v:imagedata r:id="rId61" o:title=""/>
          </v:shape>
          <o:OLEObject Type="Embed" ProgID="Equation.3" ShapeID="_x0000_i1053" DrawAspect="Content" ObjectID="_1452188889" r:id="rId62"/>
        </w:object>
      </w:r>
      <w:r w:rsidRPr="001D20F1">
        <w:t>= 16,75 тыс.руб</w:t>
      </w:r>
    </w:p>
    <w:p w:rsidR="001D20F1" w:rsidRPr="001D20F1" w:rsidRDefault="001D20F1" w:rsidP="001D20F1">
      <w:pPr>
        <w:spacing w:before="120"/>
        <w:ind w:firstLine="567"/>
        <w:jc w:val="both"/>
      </w:pPr>
      <w:r w:rsidRPr="001D20F1">
        <w:t>ГВПРОШ.ГОД</w:t>
      </w:r>
      <w:r>
        <w:t xml:space="preserve"> </w:t>
      </w:r>
      <w:r w:rsidRPr="001D20F1">
        <w:t xml:space="preserve">= </w:t>
      </w:r>
      <w:r w:rsidRPr="001D20F1">
        <w:rPr>
          <w:position w:val="-24"/>
        </w:rPr>
        <w:object w:dxaOrig="720" w:dyaOrig="620">
          <v:shape id="_x0000_i1054" type="#_x0000_t75" style="width:58.5pt;height:36.75pt" o:ole="">
            <v:imagedata r:id="rId63" o:title=""/>
          </v:shape>
          <o:OLEObject Type="Embed" ProgID="Equation.3" ShapeID="_x0000_i1054" DrawAspect="Content" ObjectID="_1452188890" r:id="rId64"/>
        </w:object>
      </w:r>
      <w:r w:rsidRPr="001D20F1">
        <w:t>= 16,7 тыс.руб</w:t>
      </w:r>
    </w:p>
    <w:p w:rsidR="001D20F1" w:rsidRPr="001D20F1" w:rsidRDefault="001D20F1" w:rsidP="001D20F1">
      <w:pPr>
        <w:spacing w:before="120"/>
        <w:ind w:firstLine="567"/>
        <w:jc w:val="both"/>
      </w:pPr>
      <w:r w:rsidRPr="001D20F1">
        <w:t>1.3.3. Расчет среднегодовой выработки продукции на 1 отработанный человеко/день по плану, фактически и за предыдущий год, определяется делением объема ТП на количество отработанных человеко/дней производимыми рабочими:</w:t>
      </w:r>
    </w:p>
    <w:p w:rsidR="001D20F1" w:rsidRPr="001D20F1" w:rsidRDefault="001D20F1" w:rsidP="001D20F1">
      <w:pPr>
        <w:spacing w:before="120"/>
        <w:ind w:firstLine="567"/>
        <w:jc w:val="both"/>
      </w:pPr>
      <w:r w:rsidRPr="001D20F1">
        <w:t>ГВПЛ</w:t>
      </w:r>
      <w:r>
        <w:t xml:space="preserve"> </w:t>
      </w:r>
      <w:r w:rsidRPr="001D20F1">
        <w:t xml:space="preserve">= </w:t>
      </w:r>
      <w:r w:rsidRPr="001D20F1">
        <w:rPr>
          <w:position w:val="-24"/>
        </w:rPr>
        <w:object w:dxaOrig="720" w:dyaOrig="620">
          <v:shape id="_x0000_i1055" type="#_x0000_t75" style="width:46.5pt;height:32.25pt" o:ole="">
            <v:imagedata r:id="rId65" o:title=""/>
          </v:shape>
          <o:OLEObject Type="Embed" ProgID="Equation.3" ShapeID="_x0000_i1055" DrawAspect="Content" ObjectID="_1452188891" r:id="rId66"/>
        </w:object>
      </w:r>
      <w:r w:rsidRPr="001D20F1">
        <w:t>=</w:t>
      </w:r>
      <w:r>
        <w:t xml:space="preserve"> </w:t>
      </w:r>
      <w:r w:rsidRPr="001D20F1">
        <w:t>71,06 руб.</w:t>
      </w:r>
    </w:p>
    <w:p w:rsidR="001D20F1" w:rsidRPr="001D20F1" w:rsidRDefault="001D20F1" w:rsidP="001D20F1">
      <w:pPr>
        <w:spacing w:before="120"/>
        <w:ind w:firstLine="567"/>
        <w:jc w:val="both"/>
      </w:pPr>
      <w:r w:rsidRPr="001D20F1">
        <w:t>ГВФ</w:t>
      </w:r>
      <w:r>
        <w:t xml:space="preserve"> </w:t>
      </w:r>
      <w:r w:rsidRPr="001D20F1">
        <w:t xml:space="preserve">= </w:t>
      </w:r>
      <w:r w:rsidRPr="001D20F1">
        <w:rPr>
          <w:position w:val="-28"/>
        </w:rPr>
        <w:object w:dxaOrig="720" w:dyaOrig="660">
          <v:shape id="_x0000_i1056" type="#_x0000_t75" style="width:42.75pt;height:33pt" o:ole="">
            <v:imagedata r:id="rId67" o:title=""/>
          </v:shape>
          <o:OLEObject Type="Embed" ProgID="Equation.3" ShapeID="_x0000_i1056" DrawAspect="Content" ObjectID="_1452188892" r:id="rId68"/>
        </w:object>
      </w:r>
      <w:r w:rsidRPr="001D20F1">
        <w:t>= 75,3 руб.</w:t>
      </w:r>
    </w:p>
    <w:p w:rsidR="001D20F1" w:rsidRPr="001D20F1" w:rsidRDefault="001D20F1" w:rsidP="001D20F1">
      <w:pPr>
        <w:spacing w:before="120"/>
        <w:ind w:firstLine="567"/>
        <w:jc w:val="both"/>
      </w:pPr>
      <w:r w:rsidRPr="001D20F1">
        <w:t>ГВПРОШ.ГОД</w:t>
      </w:r>
      <w:r>
        <w:t xml:space="preserve"> </w:t>
      </w:r>
      <w:r w:rsidRPr="001D20F1">
        <w:t xml:space="preserve">= </w:t>
      </w:r>
      <w:r w:rsidRPr="001D20F1">
        <w:rPr>
          <w:position w:val="-28"/>
        </w:rPr>
        <w:object w:dxaOrig="720" w:dyaOrig="660">
          <v:shape id="_x0000_i1057" type="#_x0000_t75" style="width:49.5pt;height:33pt" o:ole="">
            <v:imagedata r:id="rId69" o:title=""/>
          </v:shape>
          <o:OLEObject Type="Embed" ProgID="Equation.3" ShapeID="_x0000_i1057" DrawAspect="Content" ObjectID="_1452188893" r:id="rId70"/>
        </w:object>
      </w:r>
      <w:r w:rsidRPr="001D20F1">
        <w:t>= 73,48 руб.</w:t>
      </w:r>
    </w:p>
    <w:p w:rsidR="001D20F1" w:rsidRPr="001D20F1" w:rsidRDefault="001D20F1" w:rsidP="001D20F1">
      <w:pPr>
        <w:spacing w:before="120"/>
        <w:ind w:firstLine="567"/>
        <w:jc w:val="both"/>
      </w:pPr>
      <w:r w:rsidRPr="001D20F1">
        <w:t>1.3.4. Расчет среднегодовой выработки продукции на 1 отработанный человеко/часов по плану, фактически и за предшествующий год. Определяется делением объема ТП и количества отработанных человеко/часов производительности рабочими:</w:t>
      </w:r>
    </w:p>
    <w:p w:rsidR="001D20F1" w:rsidRPr="001D20F1" w:rsidRDefault="001D20F1" w:rsidP="001D20F1">
      <w:pPr>
        <w:spacing w:before="120"/>
        <w:ind w:firstLine="567"/>
        <w:jc w:val="both"/>
      </w:pPr>
      <w:r w:rsidRPr="001D20F1">
        <w:t>ГВПЛ</w:t>
      </w:r>
      <w:r>
        <w:t xml:space="preserve"> </w:t>
      </w:r>
      <w:r w:rsidRPr="001D20F1">
        <w:t xml:space="preserve">= </w:t>
      </w:r>
      <w:r w:rsidRPr="001D20F1">
        <w:rPr>
          <w:position w:val="-24"/>
        </w:rPr>
        <w:object w:dxaOrig="720" w:dyaOrig="620">
          <v:shape id="_x0000_i1058" type="#_x0000_t75" style="width:46.5pt;height:32.25pt" o:ole="">
            <v:imagedata r:id="rId71" o:title=""/>
          </v:shape>
          <o:OLEObject Type="Embed" ProgID="Equation.3" ShapeID="_x0000_i1058" DrawAspect="Content" ObjectID="_1452188894" r:id="rId72"/>
        </w:object>
      </w:r>
      <w:r w:rsidRPr="001D20F1">
        <w:t>=</w:t>
      </w:r>
      <w:r>
        <w:t xml:space="preserve"> </w:t>
      </w:r>
      <w:r w:rsidRPr="001D20F1">
        <w:t>8,73 руб.</w:t>
      </w:r>
    </w:p>
    <w:p w:rsidR="001D20F1" w:rsidRPr="001D20F1" w:rsidRDefault="001D20F1" w:rsidP="001D20F1">
      <w:pPr>
        <w:spacing w:before="120"/>
        <w:ind w:firstLine="567"/>
        <w:jc w:val="both"/>
      </w:pPr>
      <w:r w:rsidRPr="001D20F1">
        <w:t>ГВФ</w:t>
      </w:r>
      <w:r>
        <w:t xml:space="preserve"> </w:t>
      </w:r>
      <w:r w:rsidRPr="001D20F1">
        <w:t xml:space="preserve">= </w:t>
      </w:r>
      <w:r w:rsidRPr="001D20F1">
        <w:rPr>
          <w:position w:val="-28"/>
        </w:rPr>
        <w:object w:dxaOrig="780" w:dyaOrig="660">
          <v:shape id="_x0000_i1059" type="#_x0000_t75" style="width:46.5pt;height:33pt" o:ole="">
            <v:imagedata r:id="rId73" o:title=""/>
          </v:shape>
          <o:OLEObject Type="Embed" ProgID="Equation.3" ShapeID="_x0000_i1059" DrawAspect="Content" ObjectID="_1452188895" r:id="rId74"/>
        </w:object>
      </w:r>
      <w:r w:rsidRPr="001D20F1">
        <w:t>= 9,31 руб.</w:t>
      </w:r>
    </w:p>
    <w:p w:rsidR="001D20F1" w:rsidRPr="001D20F1" w:rsidRDefault="001D20F1" w:rsidP="001D20F1">
      <w:pPr>
        <w:spacing w:before="120"/>
        <w:ind w:firstLine="567"/>
        <w:jc w:val="both"/>
      </w:pPr>
      <w:r w:rsidRPr="001D20F1">
        <w:t>ГВПРОШ.ГОД</w:t>
      </w:r>
      <w:r>
        <w:t xml:space="preserve"> </w:t>
      </w:r>
      <w:r w:rsidRPr="001D20F1">
        <w:t xml:space="preserve">= </w:t>
      </w:r>
      <w:r w:rsidRPr="001D20F1">
        <w:rPr>
          <w:position w:val="-24"/>
        </w:rPr>
        <w:object w:dxaOrig="720" w:dyaOrig="620">
          <v:shape id="_x0000_i1060" type="#_x0000_t75" style="width:49.5pt;height:30.75pt" o:ole="">
            <v:imagedata r:id="rId75" o:title=""/>
          </v:shape>
          <o:OLEObject Type="Embed" ProgID="Equation.3" ShapeID="_x0000_i1060" DrawAspect="Content" ObjectID="_1452188896" r:id="rId76"/>
        </w:object>
      </w:r>
      <w:r w:rsidRPr="001D20F1">
        <w:t>= 9,34 руб.</w:t>
      </w:r>
    </w:p>
    <w:p w:rsidR="001D20F1" w:rsidRPr="001D20F1" w:rsidRDefault="001D20F1" w:rsidP="001D20F1">
      <w:pPr>
        <w:spacing w:before="120"/>
        <w:ind w:firstLine="567"/>
        <w:jc w:val="both"/>
      </w:pPr>
      <w:r w:rsidRPr="001D20F1">
        <w:t>1.3.5. Расчет выполнения плана по производительности труда, определяется делением фактической и плановой среднегодовой выработки:</w:t>
      </w:r>
    </w:p>
    <w:p w:rsidR="001D20F1" w:rsidRPr="001D20F1" w:rsidRDefault="001D20F1" w:rsidP="001D20F1">
      <w:pPr>
        <w:spacing w:before="120"/>
        <w:ind w:firstLine="567"/>
        <w:jc w:val="both"/>
      </w:pPr>
      <w:r w:rsidRPr="001D20F1">
        <w:t>1.3.5.1 в расчете на 1 работающего:</w:t>
      </w:r>
    </w:p>
    <w:p w:rsidR="001D20F1" w:rsidRPr="001D20F1" w:rsidRDefault="001D20F1" w:rsidP="001D20F1">
      <w:pPr>
        <w:spacing w:before="120"/>
        <w:ind w:firstLine="567"/>
        <w:jc w:val="both"/>
      </w:pPr>
      <w:r w:rsidRPr="001D20F1">
        <w:t xml:space="preserve">% вып.пл. = </w:t>
      </w:r>
      <w:r w:rsidRPr="001D20F1">
        <w:rPr>
          <w:position w:val="-24"/>
        </w:rPr>
        <w:object w:dxaOrig="1340" w:dyaOrig="620">
          <v:shape id="_x0000_i1061" type="#_x0000_t75" style="width:66.75pt;height:30.75pt" o:ole="">
            <v:imagedata r:id="rId77" o:title=""/>
          </v:shape>
          <o:OLEObject Type="Embed" ProgID="Equation.3" ShapeID="_x0000_i1061" DrawAspect="Content" ObjectID="_1452188897" r:id="rId78"/>
        </w:object>
      </w:r>
      <w:r w:rsidRPr="001D20F1">
        <w:t>= 102,2%</w:t>
      </w:r>
    </w:p>
    <w:p w:rsidR="001D20F1" w:rsidRPr="001D20F1" w:rsidRDefault="001D20F1" w:rsidP="001D20F1">
      <w:pPr>
        <w:spacing w:before="120"/>
        <w:ind w:firstLine="567"/>
        <w:jc w:val="both"/>
      </w:pPr>
      <w:r w:rsidRPr="001D20F1">
        <w:t>1.3.5.2. в расчете на 1 рабочего:</w:t>
      </w:r>
    </w:p>
    <w:p w:rsidR="001D20F1" w:rsidRPr="001D20F1" w:rsidRDefault="001D20F1" w:rsidP="001D20F1">
      <w:pPr>
        <w:spacing w:before="120"/>
        <w:ind w:firstLine="567"/>
        <w:jc w:val="both"/>
      </w:pPr>
      <w:r w:rsidRPr="001D20F1">
        <w:t xml:space="preserve">% вып.пл. = </w:t>
      </w:r>
      <w:r w:rsidRPr="001D20F1">
        <w:rPr>
          <w:position w:val="-28"/>
        </w:rPr>
        <w:object w:dxaOrig="1340" w:dyaOrig="660">
          <v:shape id="_x0000_i1062" type="#_x0000_t75" style="width:66.75pt;height:33pt" o:ole="">
            <v:imagedata r:id="rId79" o:title=""/>
          </v:shape>
          <o:OLEObject Type="Embed" ProgID="Equation.3" ShapeID="_x0000_i1062" DrawAspect="Content" ObjectID="_1452188898" r:id="rId80"/>
        </w:object>
      </w:r>
      <w:r w:rsidRPr="001D20F1">
        <w:t>= 102,8%</w:t>
      </w:r>
    </w:p>
    <w:p w:rsidR="001D20F1" w:rsidRPr="001D20F1" w:rsidRDefault="001D20F1" w:rsidP="001D20F1">
      <w:pPr>
        <w:spacing w:before="120"/>
        <w:ind w:firstLine="567"/>
        <w:jc w:val="both"/>
      </w:pPr>
      <w:r w:rsidRPr="001D20F1">
        <w:t>1.3.5.3. в расчете на 1 отработанного человеко/день:</w:t>
      </w:r>
    </w:p>
    <w:p w:rsidR="001D20F1" w:rsidRPr="001D20F1" w:rsidRDefault="001D20F1" w:rsidP="001D20F1">
      <w:pPr>
        <w:spacing w:before="120"/>
        <w:ind w:firstLine="567"/>
        <w:jc w:val="both"/>
      </w:pPr>
      <w:r w:rsidRPr="001D20F1">
        <w:t xml:space="preserve">% вып.пл. = </w:t>
      </w:r>
      <w:r w:rsidRPr="001D20F1">
        <w:rPr>
          <w:position w:val="-28"/>
        </w:rPr>
        <w:object w:dxaOrig="1340" w:dyaOrig="660">
          <v:shape id="_x0000_i1063" type="#_x0000_t75" style="width:66.75pt;height:33pt" o:ole="">
            <v:imagedata r:id="rId81" o:title=""/>
          </v:shape>
          <o:OLEObject Type="Embed" ProgID="Equation.3" ShapeID="_x0000_i1063" DrawAspect="Content" ObjectID="_1452188899" r:id="rId82"/>
        </w:object>
      </w:r>
      <w:r w:rsidRPr="001D20F1">
        <w:t>= 106%</w:t>
      </w:r>
    </w:p>
    <w:p w:rsidR="001D20F1" w:rsidRPr="001D20F1" w:rsidRDefault="001D20F1" w:rsidP="001D20F1">
      <w:pPr>
        <w:spacing w:before="120"/>
        <w:ind w:firstLine="567"/>
        <w:jc w:val="both"/>
      </w:pPr>
      <w:r w:rsidRPr="001D20F1">
        <w:t>1.3.5.4. в расчете на 1 отработанного человеко/час:</w:t>
      </w:r>
    </w:p>
    <w:p w:rsidR="001D20F1" w:rsidRPr="001D20F1" w:rsidRDefault="001D20F1" w:rsidP="001D20F1">
      <w:pPr>
        <w:spacing w:before="120"/>
        <w:ind w:firstLine="567"/>
        <w:jc w:val="both"/>
      </w:pPr>
      <w:r w:rsidRPr="001D20F1">
        <w:t xml:space="preserve">% вып.пл. = </w:t>
      </w:r>
      <w:r w:rsidRPr="001D20F1">
        <w:rPr>
          <w:position w:val="-28"/>
        </w:rPr>
        <w:object w:dxaOrig="1219" w:dyaOrig="660">
          <v:shape id="_x0000_i1064" type="#_x0000_t75" style="width:60.75pt;height:33pt" o:ole="">
            <v:imagedata r:id="rId83" o:title=""/>
          </v:shape>
          <o:OLEObject Type="Embed" ProgID="Equation.3" ShapeID="_x0000_i1064" DrawAspect="Content" ObjectID="_1452188900" r:id="rId84"/>
        </w:object>
      </w:r>
      <w:r w:rsidRPr="001D20F1">
        <w:t>= 106,6%</w:t>
      </w:r>
    </w:p>
    <w:p w:rsidR="001D20F1" w:rsidRDefault="001D20F1" w:rsidP="001D20F1">
      <w:pPr>
        <w:spacing w:before="120"/>
        <w:ind w:firstLine="567"/>
        <w:jc w:val="both"/>
      </w:pPr>
      <w:r w:rsidRPr="001D20F1">
        <w:t>1.3.6. Расчет темпа роста (снижения) производительности труда, определяется делением фактической среднегодовой выработки на выработку предыдущего года:</w:t>
      </w:r>
    </w:p>
    <w:p w:rsidR="001D20F1" w:rsidRPr="001D20F1" w:rsidRDefault="001D20F1" w:rsidP="001D20F1">
      <w:pPr>
        <w:spacing w:before="120"/>
        <w:ind w:firstLine="567"/>
        <w:jc w:val="both"/>
      </w:pPr>
      <w:r w:rsidRPr="001D20F1">
        <w:t>1.3.6.1. темп роста производительности труда в расчете на 1 работающего:</w:t>
      </w:r>
    </w:p>
    <w:p w:rsidR="001D20F1" w:rsidRPr="001D20F1" w:rsidRDefault="001D20F1" w:rsidP="001D20F1">
      <w:pPr>
        <w:spacing w:before="120"/>
        <w:ind w:firstLine="567"/>
        <w:jc w:val="both"/>
      </w:pPr>
      <w:r w:rsidRPr="001D20F1">
        <w:t xml:space="preserve">ТР(С) = </w:t>
      </w:r>
      <w:r w:rsidRPr="001D20F1">
        <w:rPr>
          <w:position w:val="-28"/>
        </w:rPr>
        <w:object w:dxaOrig="1320" w:dyaOrig="660">
          <v:shape id="_x0000_i1065" type="#_x0000_t75" style="width:66pt;height:33pt" o:ole="">
            <v:imagedata r:id="rId85" o:title=""/>
          </v:shape>
          <o:OLEObject Type="Embed" ProgID="Equation.3" ShapeID="_x0000_i1065" DrawAspect="Content" ObjectID="_1452188901" r:id="rId86"/>
        </w:object>
      </w:r>
      <w:r w:rsidRPr="001D20F1">
        <w:t>= 99,7%</w:t>
      </w:r>
    </w:p>
    <w:p w:rsidR="001D20F1" w:rsidRPr="001D20F1" w:rsidRDefault="001D20F1" w:rsidP="001D20F1">
      <w:pPr>
        <w:spacing w:before="120"/>
        <w:ind w:firstLine="567"/>
        <w:jc w:val="both"/>
      </w:pPr>
      <w:r w:rsidRPr="001D20F1">
        <w:t>1.3.6.2. темп роста производительности труда в расчете на 1 рабочего:</w:t>
      </w:r>
    </w:p>
    <w:p w:rsidR="001D20F1" w:rsidRPr="001D20F1" w:rsidRDefault="001D20F1" w:rsidP="001D20F1">
      <w:pPr>
        <w:spacing w:before="120"/>
        <w:ind w:firstLine="567"/>
        <w:jc w:val="both"/>
      </w:pPr>
      <w:r w:rsidRPr="001D20F1">
        <w:t xml:space="preserve">ТР(С) = </w:t>
      </w:r>
      <w:r w:rsidRPr="001D20F1">
        <w:rPr>
          <w:position w:val="-28"/>
        </w:rPr>
        <w:object w:dxaOrig="1359" w:dyaOrig="680">
          <v:shape id="_x0000_i1066" type="#_x0000_t75" style="width:68.25pt;height:33.75pt" o:ole="">
            <v:imagedata r:id="rId87" o:title=""/>
          </v:shape>
          <o:OLEObject Type="Embed" ProgID="Equation.3" ShapeID="_x0000_i1066" DrawAspect="Content" ObjectID="_1452188902" r:id="rId88"/>
        </w:object>
      </w:r>
      <w:r w:rsidRPr="001D20F1">
        <w:t>= 100,3%</w:t>
      </w:r>
    </w:p>
    <w:p w:rsidR="001D20F1" w:rsidRPr="001D20F1" w:rsidRDefault="001D20F1" w:rsidP="001D20F1">
      <w:pPr>
        <w:spacing w:before="120"/>
        <w:ind w:firstLine="567"/>
        <w:jc w:val="both"/>
      </w:pPr>
      <w:r w:rsidRPr="001D20F1">
        <w:t>1.3.6.3. темп роста производительности труда в расчете на 1 отработанного человеко/день:</w:t>
      </w:r>
    </w:p>
    <w:p w:rsidR="001D20F1" w:rsidRPr="001D20F1" w:rsidRDefault="001D20F1" w:rsidP="001D20F1">
      <w:pPr>
        <w:spacing w:before="120"/>
        <w:ind w:firstLine="567"/>
        <w:jc w:val="both"/>
      </w:pPr>
      <w:r w:rsidRPr="001D20F1">
        <w:t xml:space="preserve">ТР(С) = </w:t>
      </w:r>
      <w:r w:rsidRPr="001D20F1">
        <w:rPr>
          <w:position w:val="-28"/>
        </w:rPr>
        <w:object w:dxaOrig="1359" w:dyaOrig="660">
          <v:shape id="_x0000_i1067" type="#_x0000_t75" style="width:68.25pt;height:33pt" o:ole="">
            <v:imagedata r:id="rId89" o:title=""/>
          </v:shape>
          <o:OLEObject Type="Embed" ProgID="Equation.3" ShapeID="_x0000_i1067" DrawAspect="Content" ObjectID="_1452188903" r:id="rId90"/>
        </w:object>
      </w:r>
      <w:r w:rsidRPr="001D20F1">
        <w:t>= 102,5%</w:t>
      </w:r>
    </w:p>
    <w:p w:rsidR="001D20F1" w:rsidRPr="001D20F1" w:rsidRDefault="001D20F1" w:rsidP="001D20F1">
      <w:pPr>
        <w:spacing w:before="120"/>
        <w:ind w:firstLine="567"/>
        <w:jc w:val="both"/>
      </w:pPr>
      <w:r w:rsidRPr="001D20F1">
        <w:t>1.3.6.4. темп роста производительности труда в расчете на 1 отработанного человеко/час:</w:t>
      </w:r>
    </w:p>
    <w:p w:rsidR="001D20F1" w:rsidRPr="001D20F1" w:rsidRDefault="001D20F1" w:rsidP="001D20F1">
      <w:pPr>
        <w:spacing w:before="120"/>
        <w:ind w:firstLine="567"/>
        <w:jc w:val="both"/>
      </w:pPr>
      <w:r w:rsidRPr="001D20F1">
        <w:t xml:space="preserve">ТР(С) = </w:t>
      </w:r>
      <w:r w:rsidRPr="001D20F1">
        <w:rPr>
          <w:position w:val="-28"/>
        </w:rPr>
        <w:object w:dxaOrig="1240" w:dyaOrig="660">
          <v:shape id="_x0000_i1068" type="#_x0000_t75" style="width:62.25pt;height:33pt" o:ole="">
            <v:imagedata r:id="rId91" o:title=""/>
          </v:shape>
          <o:OLEObject Type="Embed" ProgID="Equation.3" ShapeID="_x0000_i1068" DrawAspect="Content" ObjectID="_1452188904" r:id="rId92"/>
        </w:object>
      </w:r>
      <w:r w:rsidRPr="001D20F1">
        <w:t>= 99,7%</w:t>
      </w:r>
    </w:p>
    <w:p w:rsidR="001D20F1" w:rsidRPr="001D20F1" w:rsidRDefault="001D20F1" w:rsidP="001D20F1">
      <w:pPr>
        <w:spacing w:before="120"/>
        <w:ind w:firstLine="567"/>
        <w:jc w:val="both"/>
      </w:pPr>
      <w:r w:rsidRPr="001D20F1">
        <w:t>1.3.7. По произведенным расчетам можно сделать вывод: на темп снижения по производительности труда в расчете на 1 работающего, который составил 99,7%, повлияло увеличение численности управлением персонала на 23 человека по сравнению с планом и их доля в общей численности работающих составило 2,7%, в то время как число рабочих за этот период увеличилась лишь на 12 человек. Предприятию необходимо пересмотреть структуру персонала, а то производство будет не выгодным, так как идут большие расходы на содержание управленческого аппарата.</w:t>
      </w:r>
    </w:p>
    <w:p w:rsidR="001D20F1" w:rsidRPr="001D20F1" w:rsidRDefault="001D20F1" w:rsidP="001D20F1">
      <w:pPr>
        <w:spacing w:before="120"/>
        <w:ind w:firstLine="567"/>
        <w:jc w:val="both"/>
      </w:pPr>
      <w:r w:rsidRPr="001D20F1">
        <w:t>Наблюдается прирост по производительности труда в расчете на 1 отработ. человек/день, что произошло за счет работ в выходные и праздничные дни. На счет снижения производительности труда в расчете на 1 отработанного человек/час на 0,3% можно сказать о существующих на предприятии внутрисменных простоев. Предприятию необходимо обратить внимание на организацию труда.</w:t>
      </w:r>
    </w:p>
    <w:p w:rsidR="001D20F1" w:rsidRPr="001D20F1" w:rsidRDefault="001D20F1" w:rsidP="001D20F1">
      <w:pPr>
        <w:spacing w:before="120"/>
        <w:jc w:val="center"/>
        <w:rPr>
          <w:b/>
          <w:bCs/>
          <w:sz w:val="28"/>
          <w:szCs w:val="28"/>
        </w:rPr>
      </w:pPr>
      <w:r w:rsidRPr="001D20F1">
        <w:rPr>
          <w:b/>
          <w:bCs/>
          <w:sz w:val="28"/>
          <w:szCs w:val="28"/>
        </w:rPr>
        <w:t>1.4 Соотношение темпов роста средней заработной платы и производительности труда.</w:t>
      </w:r>
    </w:p>
    <w:p w:rsidR="001D20F1" w:rsidRPr="001D20F1" w:rsidRDefault="001D20F1" w:rsidP="001D20F1">
      <w:pPr>
        <w:spacing w:before="120"/>
        <w:ind w:firstLine="567"/>
        <w:jc w:val="both"/>
      </w:pPr>
      <w:r w:rsidRPr="001D20F1">
        <w:t>Для определения данного соотношения необходимо сначала найти среднюю зарплату, а затем темп роста (снижения) средней зарплаты. Для этого нужны данные по производительности труда, которые рассчитаны в таблице 1.3., а так же для этого расчета потребуются данные таблицы 3. из приложения 2.</w:t>
      </w:r>
    </w:p>
    <w:p w:rsidR="001D20F1" w:rsidRPr="001D20F1" w:rsidRDefault="001D20F1" w:rsidP="001D20F1">
      <w:pPr>
        <w:spacing w:before="120"/>
        <w:ind w:firstLine="567"/>
        <w:jc w:val="both"/>
      </w:pPr>
      <w:r w:rsidRPr="001D20F1">
        <w:t>1.4.1. Расчет средней зарплаты 1 работающего фактически и за предыдущий год. Определяется как отношение фонда заработной платы к численности работающих:</w:t>
      </w:r>
    </w:p>
    <w:p w:rsidR="001D20F1" w:rsidRPr="001D20F1" w:rsidRDefault="001D20F1" w:rsidP="001D20F1">
      <w:pPr>
        <w:spacing w:before="120"/>
        <w:ind w:firstLine="567"/>
        <w:jc w:val="both"/>
      </w:pPr>
      <w:r w:rsidRPr="001D20F1">
        <w:t xml:space="preserve">ЗПФ = </w:t>
      </w:r>
      <w:r w:rsidRPr="001D20F1">
        <w:rPr>
          <w:position w:val="-24"/>
        </w:rPr>
        <w:object w:dxaOrig="760" w:dyaOrig="620">
          <v:shape id="_x0000_i1069" type="#_x0000_t75" style="width:42.75pt;height:34.5pt" o:ole="">
            <v:imagedata r:id="rId93" o:title=""/>
          </v:shape>
          <o:OLEObject Type="Embed" ProgID="Equation.3" ShapeID="_x0000_i1069" DrawAspect="Content" ObjectID="_1452188905" r:id="rId94"/>
        </w:object>
      </w:r>
      <w:r w:rsidRPr="001D20F1">
        <w:t xml:space="preserve"> = 1805,37 руб.</w:t>
      </w:r>
    </w:p>
    <w:p w:rsidR="001D20F1" w:rsidRPr="001D20F1" w:rsidRDefault="001D20F1" w:rsidP="001D20F1">
      <w:pPr>
        <w:spacing w:before="120"/>
        <w:ind w:firstLine="567"/>
        <w:jc w:val="both"/>
      </w:pPr>
      <w:r w:rsidRPr="001D20F1">
        <w:t>ЗППРЕД. ГОД</w:t>
      </w:r>
      <w:r>
        <w:t xml:space="preserve"> </w:t>
      </w:r>
      <w:r w:rsidRPr="001D20F1">
        <w:t>=</w:t>
      </w:r>
      <w:r w:rsidRPr="001D20F1">
        <w:rPr>
          <w:position w:val="-24"/>
        </w:rPr>
        <w:object w:dxaOrig="600" w:dyaOrig="620">
          <v:shape id="_x0000_i1070" type="#_x0000_t75" style="width:30pt;height:30.75pt" o:ole="">
            <v:imagedata r:id="rId95" o:title=""/>
          </v:shape>
          <o:OLEObject Type="Embed" ProgID="Equation.3" ShapeID="_x0000_i1070" DrawAspect="Content" ObjectID="_1452188906" r:id="rId96"/>
        </w:object>
      </w:r>
      <w:r w:rsidRPr="001D20F1">
        <w:t>= 1740,54 руб.</w:t>
      </w:r>
    </w:p>
    <w:p w:rsidR="001D20F1" w:rsidRPr="001D20F1" w:rsidRDefault="001D20F1" w:rsidP="001D20F1">
      <w:pPr>
        <w:spacing w:before="120"/>
        <w:ind w:firstLine="567"/>
        <w:jc w:val="both"/>
      </w:pPr>
      <w:r w:rsidRPr="001D20F1">
        <w:t>1.4.2. Расчет темпа роста средней зарплаты работающих, определяется как отношением фактического уровня средней зарплаты на уровень средней зарплаты предыдущего года:</w:t>
      </w:r>
    </w:p>
    <w:p w:rsidR="001D20F1" w:rsidRPr="001D20F1" w:rsidRDefault="001D20F1" w:rsidP="001D20F1">
      <w:pPr>
        <w:spacing w:before="120"/>
        <w:ind w:firstLine="567"/>
        <w:jc w:val="both"/>
      </w:pPr>
      <w:r w:rsidRPr="001D20F1">
        <w:t xml:space="preserve">ТР(С) = </w:t>
      </w:r>
      <w:r w:rsidRPr="001D20F1">
        <w:rPr>
          <w:position w:val="-28"/>
        </w:rPr>
        <w:object w:dxaOrig="1579" w:dyaOrig="660">
          <v:shape id="_x0000_i1071" type="#_x0000_t75" style="width:87pt;height:36pt" o:ole="">
            <v:imagedata r:id="rId97" o:title=""/>
          </v:shape>
          <o:OLEObject Type="Embed" ProgID="Equation.3" ShapeID="_x0000_i1071" DrawAspect="Content" ObjectID="_1452188907" r:id="rId98"/>
        </w:object>
      </w:r>
      <w:r w:rsidRPr="001D20F1">
        <w:t>= 103,7%</w:t>
      </w:r>
    </w:p>
    <w:p w:rsidR="001D20F1" w:rsidRPr="001D20F1" w:rsidRDefault="001D20F1" w:rsidP="001D20F1">
      <w:pPr>
        <w:spacing w:before="120"/>
        <w:ind w:firstLine="567"/>
        <w:jc w:val="both"/>
      </w:pPr>
      <w:r w:rsidRPr="001D20F1">
        <w:t>1.4.3.Темп роста производительности труда в расчете на 1 работающего:</w:t>
      </w:r>
    </w:p>
    <w:p w:rsidR="001D20F1" w:rsidRPr="001D20F1" w:rsidRDefault="001D20F1" w:rsidP="001D20F1">
      <w:pPr>
        <w:spacing w:before="120"/>
        <w:ind w:firstLine="567"/>
        <w:jc w:val="both"/>
      </w:pPr>
      <w:r w:rsidRPr="001D20F1">
        <w:t xml:space="preserve">ТР(С) = </w:t>
      </w:r>
      <w:r w:rsidRPr="001D20F1">
        <w:rPr>
          <w:position w:val="-28"/>
        </w:rPr>
        <w:object w:dxaOrig="1320" w:dyaOrig="660">
          <v:shape id="_x0000_i1072" type="#_x0000_t75" style="width:66pt;height:33pt" o:ole="">
            <v:imagedata r:id="rId85" o:title=""/>
          </v:shape>
          <o:OLEObject Type="Embed" ProgID="Equation.3" ShapeID="_x0000_i1072" DrawAspect="Content" ObjectID="_1452188908" r:id="rId99"/>
        </w:object>
      </w:r>
      <w:r w:rsidRPr="001D20F1">
        <w:t>= 99,7%</w:t>
      </w:r>
    </w:p>
    <w:p w:rsidR="001D20F1" w:rsidRPr="001D20F1" w:rsidRDefault="001D20F1" w:rsidP="001D20F1">
      <w:pPr>
        <w:spacing w:before="120"/>
        <w:ind w:firstLine="567"/>
        <w:jc w:val="both"/>
      </w:pPr>
      <w:r w:rsidRPr="001D20F1">
        <w:t>1.4.4. Определение соотношения темпов роста средней зарплаты к производительности труда, приходящиеся на одного работающего:</w:t>
      </w:r>
    </w:p>
    <w:p w:rsidR="001D20F1" w:rsidRPr="001D20F1" w:rsidRDefault="001D20F1" w:rsidP="001D20F1">
      <w:pPr>
        <w:spacing w:before="120"/>
        <w:ind w:firstLine="567"/>
        <w:jc w:val="both"/>
      </w:pPr>
      <w:r w:rsidRPr="001D20F1">
        <w:t xml:space="preserve">К = </w:t>
      </w:r>
      <w:r w:rsidRPr="001D20F1">
        <w:rPr>
          <w:position w:val="-28"/>
        </w:rPr>
        <w:object w:dxaOrig="620" w:dyaOrig="660">
          <v:shape id="_x0000_i1073" type="#_x0000_t75" style="width:32.25pt;height:36pt" o:ole="">
            <v:imagedata r:id="rId100" o:title=""/>
          </v:shape>
          <o:OLEObject Type="Embed" ProgID="Equation.3" ShapeID="_x0000_i1073" DrawAspect="Content" ObjectID="_1452188909" r:id="rId101"/>
        </w:object>
      </w:r>
      <w:r w:rsidRPr="001D20F1">
        <w:t>= 1,04</w:t>
      </w:r>
    </w:p>
    <w:p w:rsidR="001D20F1" w:rsidRPr="001D20F1" w:rsidRDefault="001D20F1" w:rsidP="001D20F1">
      <w:pPr>
        <w:spacing w:before="120"/>
        <w:ind w:firstLine="567"/>
        <w:jc w:val="both"/>
      </w:pPr>
      <w:r w:rsidRPr="001D20F1">
        <w:t>1.4.5. Соотношение темпов роста средней зарплаты и производительности труда составило 1,04, что говорит о не соблюдении на предприятии основного экономического закона, когда производительность туда должна расти быстрее, чем зарплата. Предприятию необходимо пересмотреть свою работу, так как эта тенденция может привести к не перспективности производства.</w:t>
      </w:r>
    </w:p>
    <w:p w:rsidR="001D20F1" w:rsidRPr="001D20F1" w:rsidRDefault="001D20F1" w:rsidP="001D20F1">
      <w:pPr>
        <w:spacing w:before="120"/>
        <w:jc w:val="center"/>
        <w:rPr>
          <w:b/>
          <w:bCs/>
          <w:sz w:val="28"/>
          <w:szCs w:val="28"/>
        </w:rPr>
      </w:pPr>
      <w:r w:rsidRPr="001D20F1">
        <w:rPr>
          <w:b/>
          <w:bCs/>
          <w:sz w:val="28"/>
          <w:szCs w:val="28"/>
        </w:rPr>
        <w:t>1.5. Выполнение плана по себестоимости продукции.</w:t>
      </w:r>
    </w:p>
    <w:p w:rsidR="001D20F1" w:rsidRPr="001D20F1" w:rsidRDefault="001D20F1" w:rsidP="001D20F1">
      <w:pPr>
        <w:spacing w:before="120"/>
        <w:ind w:firstLine="567"/>
        <w:jc w:val="both"/>
      </w:pPr>
      <w:r w:rsidRPr="001D20F1">
        <w:t>На основании данных таблице 10 в приложении 2, можно рассчитать выполнение плана по полной себестоимости продукции и внешних факторов на полной себестоимости по данным таблицы 5.</w:t>
      </w:r>
    </w:p>
    <w:p w:rsidR="001D20F1" w:rsidRPr="001D20F1" w:rsidRDefault="001D20F1" w:rsidP="001D20F1">
      <w:pPr>
        <w:spacing w:before="120"/>
        <w:ind w:firstLine="567"/>
        <w:jc w:val="both"/>
      </w:pPr>
      <w:r w:rsidRPr="001D20F1">
        <w:t xml:space="preserve">1.5.1. Расчет % выполнения плана по полной себестоимости продукции, определяется как отношение фактической и полной плановой себестоимости продукции: </w:t>
      </w:r>
    </w:p>
    <w:p w:rsidR="001D20F1" w:rsidRPr="001D20F1" w:rsidRDefault="001D20F1" w:rsidP="001D20F1">
      <w:pPr>
        <w:spacing w:before="120"/>
        <w:ind w:firstLine="567"/>
        <w:jc w:val="both"/>
      </w:pPr>
      <w:r w:rsidRPr="001D20F1">
        <w:t xml:space="preserve">% вып.плана = </w:t>
      </w:r>
      <w:r w:rsidRPr="001D20F1">
        <w:rPr>
          <w:position w:val="-24"/>
        </w:rPr>
        <w:object w:dxaOrig="1820" w:dyaOrig="620">
          <v:shape id="_x0000_i1074" type="#_x0000_t75" style="width:106.5pt;height:36.75pt" o:ole="">
            <v:imagedata r:id="rId102" o:title=""/>
          </v:shape>
          <o:OLEObject Type="Embed" ProgID="Equation.3" ShapeID="_x0000_i1074" DrawAspect="Content" ObjectID="_1452188910" r:id="rId103"/>
        </w:object>
      </w:r>
      <w:r w:rsidRPr="001D20F1">
        <w:t xml:space="preserve">= </w:t>
      </w:r>
      <w:r w:rsidRPr="001D20F1">
        <w:rPr>
          <w:position w:val="-24"/>
        </w:rPr>
        <w:object w:dxaOrig="1440" w:dyaOrig="620">
          <v:shape id="_x0000_i1075" type="#_x0000_t75" style="width:78pt;height:33.75pt" o:ole="">
            <v:imagedata r:id="rId104" o:title=""/>
          </v:shape>
          <o:OLEObject Type="Embed" ProgID="Equation.3" ShapeID="_x0000_i1075" DrawAspect="Content" ObjectID="_1452188911" r:id="rId105"/>
        </w:object>
      </w:r>
      <w:r w:rsidRPr="001D20F1">
        <w:t>= 99,8%</w:t>
      </w:r>
    </w:p>
    <w:p w:rsidR="001D20F1" w:rsidRPr="001D20F1" w:rsidRDefault="001D20F1" w:rsidP="001D20F1">
      <w:pPr>
        <w:spacing w:before="120"/>
        <w:ind w:firstLine="567"/>
        <w:jc w:val="both"/>
      </w:pPr>
      <w:r w:rsidRPr="001D20F1">
        <w:t>Для того чтобы выяснить влияние на полученный % выполнения плана каждой статьи затрат, нужно найти абсолютное отклонение по каждой статье затрат</w:t>
      </w:r>
    </w:p>
    <w:p w:rsidR="001D20F1" w:rsidRPr="001D20F1" w:rsidRDefault="001D20F1" w:rsidP="001D20F1">
      <w:pPr>
        <w:spacing w:before="120"/>
        <w:ind w:firstLine="567"/>
        <w:jc w:val="both"/>
      </w:pPr>
      <w:r w:rsidRPr="001D20F1">
        <w:t>Таблица 1.5.- Расчет абсолютного отклонения по статьям затрат</w:t>
      </w:r>
    </w:p>
    <w:tbl>
      <w:tblPr>
        <w:tblW w:w="9720" w:type="dxa"/>
        <w:tblInd w:w="355" w:type="dxa"/>
        <w:tblLayout w:type="fixed"/>
        <w:tblCellMar>
          <w:left w:w="0" w:type="dxa"/>
          <w:right w:w="0" w:type="dxa"/>
        </w:tblCellMar>
        <w:tblLook w:val="0000" w:firstRow="0" w:lastRow="0" w:firstColumn="0" w:lastColumn="0" w:noHBand="0" w:noVBand="0"/>
      </w:tblPr>
      <w:tblGrid>
        <w:gridCol w:w="5551"/>
        <w:gridCol w:w="1469"/>
        <w:gridCol w:w="1440"/>
        <w:gridCol w:w="1260"/>
      </w:tblGrid>
      <w:tr w:rsidR="001D20F1" w:rsidRPr="001D20F1">
        <w:trPr>
          <w:cantSplit/>
          <w:trHeight w:val="255"/>
        </w:trPr>
        <w:tc>
          <w:tcPr>
            <w:tcW w:w="5551"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статьи затрат</w:t>
            </w:r>
          </w:p>
        </w:tc>
        <w:tc>
          <w:tcPr>
            <w:tcW w:w="2909"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фактич.выпущен.продукция</w:t>
            </w:r>
          </w:p>
        </w:tc>
        <w:tc>
          <w:tcPr>
            <w:tcW w:w="126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абсолютное отклонение</w:t>
            </w:r>
          </w:p>
        </w:tc>
      </w:tr>
      <w:tr w:rsidR="001D20F1" w:rsidRPr="001D20F1">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1469"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по плановой себ-ти</w:t>
            </w:r>
          </w:p>
        </w:tc>
        <w:tc>
          <w:tcPr>
            <w:tcW w:w="1440"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по фактч.себ-ти</w:t>
            </w:r>
          </w:p>
        </w:tc>
        <w:tc>
          <w:tcPr>
            <w:tcW w:w="1260"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сырье и материалы</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2302</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2297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-5</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возвратные отходы</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142</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142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покупные изделия, полуфабрикаты</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16515</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16512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топливо и энергия на технологические нужды</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14</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заработная плата производственных рабочих:</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основная</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2668</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2661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дополнительная</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213</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213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отчисления на социальное страхования</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222</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221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потери от брака</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Х</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32</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общепроизводственные расходы</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4606</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4577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-29</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общехозяйственные расходы</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2472</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2421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-51</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прочие производственные</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203</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225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22</w:t>
            </w:r>
          </w:p>
        </w:tc>
      </w:tr>
      <w:tr w:rsidR="001D20F1" w:rsidRPr="001D20F1">
        <w:trPr>
          <w:trHeight w:val="255"/>
        </w:trPr>
        <w:tc>
          <w:tcPr>
            <w:tcW w:w="5551"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Внепроизводственные</w:t>
            </w:r>
          </w:p>
        </w:tc>
        <w:tc>
          <w:tcPr>
            <w:tcW w:w="146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655</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654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w:t>
            </w:r>
          </w:p>
        </w:tc>
      </w:tr>
    </w:tbl>
    <w:p w:rsidR="001D20F1" w:rsidRPr="001D20F1" w:rsidRDefault="001D20F1" w:rsidP="001D20F1">
      <w:pPr>
        <w:spacing w:before="120"/>
        <w:ind w:firstLine="567"/>
        <w:jc w:val="both"/>
      </w:pPr>
      <w:r w:rsidRPr="001D20F1">
        <w:t>1.5.3. В результате сделанных расчетов можно сделать вывод, что на недовыполнения плана по себестоимости существенно повлияли общехозяйственные и общепроизводственные расходы, отрицательное влияние оказали 3 ставки затрат: потери от брака, топливо и энергия на технологические нужды и прочие производственные расходы.</w:t>
      </w:r>
    </w:p>
    <w:p w:rsidR="001D20F1" w:rsidRPr="001D20F1" w:rsidRDefault="001D20F1" w:rsidP="001D20F1">
      <w:pPr>
        <w:spacing w:before="120"/>
        <w:jc w:val="center"/>
        <w:rPr>
          <w:b/>
          <w:bCs/>
          <w:sz w:val="28"/>
          <w:szCs w:val="28"/>
        </w:rPr>
      </w:pPr>
      <w:r w:rsidRPr="001D20F1">
        <w:rPr>
          <w:b/>
          <w:bCs/>
          <w:sz w:val="28"/>
          <w:szCs w:val="28"/>
        </w:rPr>
        <w:t>1.6. Снижение себестоимости важнейших изделий.</w:t>
      </w:r>
    </w:p>
    <w:p w:rsidR="001D20F1" w:rsidRPr="001D20F1" w:rsidRDefault="001D20F1" w:rsidP="001D20F1">
      <w:pPr>
        <w:spacing w:before="120"/>
        <w:ind w:firstLine="567"/>
        <w:jc w:val="both"/>
      </w:pPr>
      <w:r w:rsidRPr="001D20F1">
        <w:t>Для более глубокого изучения причин изменения себестоимости анализируют отчетные калькуляции по отдельным изделиям, сравнивают фактический уровень затрат с плановым и с данными прошлых лет в целом и по статьям затрат, выявляют влияние факторов.</w:t>
      </w:r>
    </w:p>
    <w:p w:rsidR="001D20F1" w:rsidRPr="001D20F1" w:rsidRDefault="001D20F1" w:rsidP="001D20F1">
      <w:pPr>
        <w:spacing w:before="120"/>
        <w:ind w:firstLine="567"/>
        <w:jc w:val="both"/>
      </w:pPr>
      <w:r w:rsidRPr="001D20F1">
        <w:t>На основе имеющихся данных таблице 6 в приложении 2, снижение себестоимости важнейших изделий можно определить методом сравнения, т.е. рассчитать % выполнения плана, фактическую и плановую динамику.</w:t>
      </w:r>
    </w:p>
    <w:p w:rsidR="001D20F1" w:rsidRPr="001D20F1" w:rsidRDefault="001D20F1" w:rsidP="001D20F1">
      <w:pPr>
        <w:spacing w:before="120"/>
        <w:ind w:firstLine="567"/>
        <w:jc w:val="both"/>
      </w:pPr>
      <w:r w:rsidRPr="001D20F1">
        <w:t xml:space="preserve">Таблица 1.6. </w:t>
      </w:r>
    </w:p>
    <w:tbl>
      <w:tblPr>
        <w:tblW w:w="9900" w:type="dxa"/>
        <w:tblInd w:w="355" w:type="dxa"/>
        <w:tblLayout w:type="fixed"/>
        <w:tblCellMar>
          <w:left w:w="0" w:type="dxa"/>
          <w:right w:w="0" w:type="dxa"/>
        </w:tblCellMar>
        <w:tblLook w:val="0000" w:firstRow="0" w:lastRow="0" w:firstColumn="0" w:lastColumn="0" w:noHBand="0" w:noVBand="0"/>
      </w:tblPr>
      <w:tblGrid>
        <w:gridCol w:w="1800"/>
        <w:gridCol w:w="1080"/>
        <w:gridCol w:w="1440"/>
        <w:gridCol w:w="1260"/>
        <w:gridCol w:w="1260"/>
        <w:gridCol w:w="1473"/>
        <w:gridCol w:w="1587"/>
      </w:tblGrid>
      <w:tr w:rsidR="001D20F1" w:rsidRPr="001D20F1">
        <w:trPr>
          <w:trHeight w:val="1020"/>
        </w:trPr>
        <w:tc>
          <w:tcPr>
            <w:tcW w:w="18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продукция</w:t>
            </w:r>
          </w:p>
        </w:tc>
        <w:tc>
          <w:tcPr>
            <w:tcW w:w="1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выполнения плана</w:t>
            </w:r>
          </w:p>
        </w:tc>
        <w:tc>
          <w:tcPr>
            <w:tcW w:w="144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относит.отклонение по % вып.плана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фактическая динамика</w:t>
            </w:r>
          </w:p>
        </w:tc>
        <w:tc>
          <w:tcPr>
            <w:tcW w:w="12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относит.отклонение по факт.динам.</w:t>
            </w:r>
          </w:p>
        </w:tc>
        <w:tc>
          <w:tcPr>
            <w:tcW w:w="1473" w:type="dxa"/>
            <w:tcBorders>
              <w:top w:val="single" w:sz="4" w:space="0" w:color="auto"/>
              <w:left w:val="nil"/>
              <w:bottom w:val="single" w:sz="4" w:space="0" w:color="auto"/>
              <w:right w:val="single" w:sz="4" w:space="0" w:color="auto"/>
            </w:tcBorders>
          </w:tcPr>
          <w:p w:rsidR="001D20F1" w:rsidRPr="001D20F1" w:rsidRDefault="001D20F1" w:rsidP="001D20F1">
            <w:pPr>
              <w:jc w:val="both"/>
            </w:pPr>
          </w:p>
          <w:p w:rsidR="001D20F1" w:rsidRPr="001D20F1" w:rsidRDefault="001D20F1" w:rsidP="001D20F1">
            <w:pPr>
              <w:jc w:val="both"/>
            </w:pPr>
            <w:r w:rsidRPr="001D20F1">
              <w:t>плановая динамика</w:t>
            </w:r>
          </w:p>
        </w:tc>
        <w:tc>
          <w:tcPr>
            <w:tcW w:w="158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отклонение по плану динамики</w:t>
            </w:r>
          </w:p>
        </w:tc>
      </w:tr>
      <w:tr w:rsidR="001D20F1" w:rsidRPr="001D20F1">
        <w:trPr>
          <w:trHeight w:val="255"/>
        </w:trPr>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манометр</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98,4</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96,9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-3,1</w:t>
            </w:r>
          </w:p>
        </w:tc>
        <w:tc>
          <w:tcPr>
            <w:tcW w:w="1473" w:type="dxa"/>
            <w:tcBorders>
              <w:top w:val="nil"/>
              <w:left w:val="nil"/>
              <w:bottom w:val="single" w:sz="4" w:space="0" w:color="auto"/>
              <w:right w:val="single" w:sz="4" w:space="0" w:color="auto"/>
            </w:tcBorders>
          </w:tcPr>
          <w:p w:rsidR="001D20F1" w:rsidRPr="001D20F1" w:rsidRDefault="001D20F1" w:rsidP="001D20F1">
            <w:pPr>
              <w:jc w:val="both"/>
            </w:pPr>
            <w:r w:rsidRPr="001D20F1">
              <w:t>98,5</w:t>
            </w:r>
          </w:p>
        </w:tc>
        <w:tc>
          <w:tcPr>
            <w:tcW w:w="158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-1,5</w:t>
            </w:r>
          </w:p>
        </w:tc>
      </w:tr>
      <w:tr w:rsidR="001D20F1" w:rsidRPr="001D20F1">
        <w:trPr>
          <w:trHeight w:val="255"/>
        </w:trPr>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датчик</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99</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96,5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-3,5</w:t>
            </w:r>
          </w:p>
        </w:tc>
        <w:tc>
          <w:tcPr>
            <w:tcW w:w="1473" w:type="dxa"/>
            <w:tcBorders>
              <w:top w:val="nil"/>
              <w:left w:val="nil"/>
              <w:bottom w:val="single" w:sz="4" w:space="0" w:color="auto"/>
              <w:right w:val="single" w:sz="4" w:space="0" w:color="auto"/>
            </w:tcBorders>
          </w:tcPr>
          <w:p w:rsidR="001D20F1" w:rsidRPr="001D20F1" w:rsidRDefault="001D20F1" w:rsidP="001D20F1">
            <w:pPr>
              <w:jc w:val="both"/>
            </w:pPr>
            <w:r w:rsidRPr="001D20F1">
              <w:t>97,5</w:t>
            </w:r>
          </w:p>
        </w:tc>
        <w:tc>
          <w:tcPr>
            <w:tcW w:w="158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-2,5</w:t>
            </w:r>
          </w:p>
        </w:tc>
      </w:tr>
      <w:tr w:rsidR="001D20F1" w:rsidRPr="001D20F1">
        <w:trPr>
          <w:trHeight w:val="255"/>
        </w:trPr>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потенциометр</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100,6</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99,4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-0,6</w:t>
            </w:r>
          </w:p>
        </w:tc>
        <w:tc>
          <w:tcPr>
            <w:tcW w:w="1473" w:type="dxa"/>
            <w:tcBorders>
              <w:top w:val="nil"/>
              <w:left w:val="nil"/>
              <w:bottom w:val="single" w:sz="4" w:space="0" w:color="auto"/>
              <w:right w:val="single" w:sz="4" w:space="0" w:color="auto"/>
            </w:tcBorders>
          </w:tcPr>
          <w:p w:rsidR="001D20F1" w:rsidRPr="001D20F1" w:rsidRDefault="001D20F1" w:rsidP="001D20F1">
            <w:pPr>
              <w:jc w:val="both"/>
            </w:pPr>
            <w:r w:rsidRPr="001D20F1">
              <w:t>98,7</w:t>
            </w:r>
          </w:p>
        </w:tc>
        <w:tc>
          <w:tcPr>
            <w:tcW w:w="158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-1,3</w:t>
            </w:r>
          </w:p>
        </w:tc>
      </w:tr>
      <w:tr w:rsidR="001D20F1" w:rsidRPr="001D20F1">
        <w:trPr>
          <w:trHeight w:val="255"/>
        </w:trPr>
        <w:tc>
          <w:tcPr>
            <w:tcW w:w="18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влагометр</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99,4</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98,4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-1,6</w:t>
            </w:r>
          </w:p>
        </w:tc>
        <w:tc>
          <w:tcPr>
            <w:tcW w:w="1473" w:type="dxa"/>
            <w:tcBorders>
              <w:top w:val="nil"/>
              <w:left w:val="nil"/>
              <w:bottom w:val="single" w:sz="4" w:space="0" w:color="auto"/>
              <w:right w:val="single" w:sz="4" w:space="0" w:color="auto"/>
            </w:tcBorders>
          </w:tcPr>
          <w:p w:rsidR="001D20F1" w:rsidRPr="001D20F1" w:rsidRDefault="001D20F1" w:rsidP="001D20F1">
            <w:pPr>
              <w:jc w:val="both"/>
            </w:pPr>
            <w:r w:rsidRPr="001D20F1">
              <w:t>98,9</w:t>
            </w:r>
          </w:p>
        </w:tc>
        <w:tc>
          <w:tcPr>
            <w:tcW w:w="158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-1,1</w:t>
            </w:r>
          </w:p>
        </w:tc>
      </w:tr>
    </w:tbl>
    <w:p w:rsidR="001D20F1" w:rsidRPr="001D20F1" w:rsidRDefault="001D20F1" w:rsidP="001D20F1">
      <w:pPr>
        <w:spacing w:before="120"/>
        <w:ind w:firstLine="567"/>
        <w:jc w:val="both"/>
      </w:pPr>
      <w:r w:rsidRPr="001D20F1">
        <w:t>Пояснение к таблице 1.6.</w:t>
      </w:r>
    </w:p>
    <w:p w:rsidR="001D20F1" w:rsidRPr="001D20F1" w:rsidRDefault="001D20F1" w:rsidP="001D20F1">
      <w:pPr>
        <w:spacing w:before="120"/>
        <w:ind w:firstLine="567"/>
        <w:jc w:val="both"/>
      </w:pPr>
      <w:r w:rsidRPr="001D20F1">
        <w:t>1.6.1. Расчет % выполнения плана по себестоимости продукции каждого вида важнейших изделий. Определяется как отношение отчетного года фактически на план отчетного года.</w:t>
      </w:r>
    </w:p>
    <w:p w:rsidR="001D20F1" w:rsidRPr="001D20F1" w:rsidRDefault="001D20F1" w:rsidP="001D20F1">
      <w:pPr>
        <w:spacing w:before="120"/>
        <w:ind w:firstLine="567"/>
        <w:jc w:val="both"/>
      </w:pPr>
      <w:r w:rsidRPr="001D20F1">
        <w:t>1.6.1.1.Расчет % выполнения плана по себестоимости продукции манометра:</w:t>
      </w:r>
    </w:p>
    <w:p w:rsidR="001D20F1" w:rsidRPr="001D20F1" w:rsidRDefault="001D20F1" w:rsidP="001D20F1">
      <w:pPr>
        <w:spacing w:before="120"/>
        <w:ind w:firstLine="567"/>
        <w:jc w:val="both"/>
      </w:pPr>
      <w:r w:rsidRPr="001D20F1">
        <w:t xml:space="preserve">% вып.пл. = </w:t>
      </w:r>
      <w:r w:rsidRPr="001D20F1">
        <w:rPr>
          <w:position w:val="-24"/>
        </w:rPr>
        <w:object w:dxaOrig="1180" w:dyaOrig="620">
          <v:shape id="_x0000_i1076" type="#_x0000_t75" style="width:68.25pt;height:36pt" o:ole="">
            <v:imagedata r:id="rId106" o:title=""/>
          </v:shape>
          <o:OLEObject Type="Embed" ProgID="Equation.3" ShapeID="_x0000_i1076" DrawAspect="Content" ObjectID="_1452188912" r:id="rId107"/>
        </w:object>
      </w:r>
      <w:r w:rsidRPr="001D20F1">
        <w:t xml:space="preserve">= </w:t>
      </w:r>
      <w:r w:rsidRPr="001D20F1">
        <w:rPr>
          <w:position w:val="-28"/>
        </w:rPr>
        <w:object w:dxaOrig="1140" w:dyaOrig="660">
          <v:shape id="_x0000_i1077" type="#_x0000_t75" style="width:60.75pt;height:35.25pt" o:ole="">
            <v:imagedata r:id="rId108" o:title=""/>
          </v:shape>
          <o:OLEObject Type="Embed" ProgID="Equation.3" ShapeID="_x0000_i1077" DrawAspect="Content" ObjectID="_1452188913" r:id="rId109"/>
        </w:object>
      </w:r>
      <w:r w:rsidRPr="001D20F1">
        <w:t>=98,4%</w:t>
      </w:r>
    </w:p>
    <w:p w:rsidR="001D20F1" w:rsidRPr="001D20F1" w:rsidRDefault="001D20F1" w:rsidP="001D20F1">
      <w:pPr>
        <w:spacing w:before="120"/>
        <w:ind w:firstLine="567"/>
        <w:jc w:val="both"/>
      </w:pPr>
      <w:r w:rsidRPr="001D20F1">
        <w:t>1.6.1.2.Расчет</w:t>
      </w:r>
      <w:r>
        <w:t xml:space="preserve"> </w:t>
      </w:r>
      <w:r w:rsidRPr="001D20F1">
        <w:t>% выполнения плана по себестоимости продукции датчика:</w:t>
      </w:r>
    </w:p>
    <w:p w:rsidR="001D20F1" w:rsidRPr="001D20F1" w:rsidRDefault="001D20F1" w:rsidP="001D20F1">
      <w:pPr>
        <w:spacing w:before="120"/>
        <w:ind w:firstLine="567"/>
        <w:jc w:val="both"/>
      </w:pPr>
      <w:r w:rsidRPr="001D20F1">
        <w:t xml:space="preserve">% вып.пл. = </w:t>
      </w:r>
      <w:r w:rsidRPr="001D20F1">
        <w:rPr>
          <w:position w:val="-24"/>
        </w:rPr>
        <w:object w:dxaOrig="1180" w:dyaOrig="620">
          <v:shape id="_x0000_i1078" type="#_x0000_t75" style="width:68.25pt;height:36pt" o:ole="">
            <v:imagedata r:id="rId106" o:title=""/>
          </v:shape>
          <o:OLEObject Type="Embed" ProgID="Equation.3" ShapeID="_x0000_i1078" DrawAspect="Content" ObjectID="_1452188914" r:id="rId110"/>
        </w:object>
      </w:r>
      <w:r w:rsidRPr="001D20F1">
        <w:t xml:space="preserve">= </w:t>
      </w:r>
      <w:r w:rsidRPr="001D20F1">
        <w:rPr>
          <w:position w:val="-24"/>
        </w:rPr>
        <w:object w:dxaOrig="1240" w:dyaOrig="620">
          <v:shape id="_x0000_i1079" type="#_x0000_t75" style="width:66pt;height:33pt" o:ole="">
            <v:imagedata r:id="rId111" o:title=""/>
          </v:shape>
          <o:OLEObject Type="Embed" ProgID="Equation.3" ShapeID="_x0000_i1079" DrawAspect="Content" ObjectID="_1452188915" r:id="rId112"/>
        </w:object>
      </w:r>
      <w:r w:rsidRPr="001D20F1">
        <w:t>= 99%</w:t>
      </w:r>
    </w:p>
    <w:p w:rsidR="001D20F1" w:rsidRPr="001D20F1" w:rsidRDefault="001D20F1" w:rsidP="001D20F1">
      <w:pPr>
        <w:spacing w:before="120"/>
        <w:ind w:firstLine="567"/>
        <w:jc w:val="both"/>
      </w:pPr>
      <w:r w:rsidRPr="001D20F1">
        <w:t>1.6.1.3. Расчет % выполнения плана по себестоимости продукции потенциометр:</w:t>
      </w:r>
    </w:p>
    <w:p w:rsidR="001D20F1" w:rsidRPr="001D20F1" w:rsidRDefault="001D20F1" w:rsidP="001D20F1">
      <w:pPr>
        <w:spacing w:before="120"/>
        <w:ind w:firstLine="567"/>
        <w:jc w:val="both"/>
      </w:pPr>
      <w:r w:rsidRPr="001D20F1">
        <w:t xml:space="preserve">% вып.пл. = </w:t>
      </w:r>
      <w:r w:rsidRPr="001D20F1">
        <w:rPr>
          <w:position w:val="-24"/>
        </w:rPr>
        <w:object w:dxaOrig="1180" w:dyaOrig="620">
          <v:shape id="_x0000_i1080" type="#_x0000_t75" style="width:68.25pt;height:36pt" o:ole="">
            <v:imagedata r:id="rId106" o:title=""/>
          </v:shape>
          <o:OLEObject Type="Embed" ProgID="Equation.3" ShapeID="_x0000_i1080" DrawAspect="Content" ObjectID="_1452188916" r:id="rId113"/>
        </w:object>
      </w:r>
      <w:r w:rsidRPr="001D20F1">
        <w:t xml:space="preserve">= </w:t>
      </w:r>
      <w:r w:rsidRPr="001D20F1">
        <w:rPr>
          <w:position w:val="-24"/>
        </w:rPr>
        <w:object w:dxaOrig="1180" w:dyaOrig="620">
          <v:shape id="_x0000_i1081" type="#_x0000_t75" style="width:63pt;height:33pt" o:ole="">
            <v:imagedata r:id="rId114" o:title=""/>
          </v:shape>
          <o:OLEObject Type="Embed" ProgID="Equation.3" ShapeID="_x0000_i1081" DrawAspect="Content" ObjectID="_1452188917" r:id="rId115"/>
        </w:object>
      </w:r>
      <w:r w:rsidRPr="001D20F1">
        <w:t>= 100,6%</w:t>
      </w:r>
    </w:p>
    <w:p w:rsidR="001D20F1" w:rsidRPr="001D20F1" w:rsidRDefault="001D20F1" w:rsidP="001D20F1">
      <w:pPr>
        <w:spacing w:before="120"/>
        <w:ind w:firstLine="567"/>
        <w:jc w:val="both"/>
      </w:pPr>
      <w:r w:rsidRPr="001D20F1">
        <w:t>1.6.1.4. Расчет % выполнения плана по себестоимости продукции влагометра:</w:t>
      </w:r>
    </w:p>
    <w:p w:rsidR="001D20F1" w:rsidRPr="001D20F1" w:rsidRDefault="001D20F1" w:rsidP="001D20F1">
      <w:pPr>
        <w:spacing w:before="120"/>
        <w:ind w:firstLine="567"/>
        <w:jc w:val="both"/>
      </w:pPr>
      <w:r w:rsidRPr="001D20F1">
        <w:t xml:space="preserve">% вып.пл. = </w:t>
      </w:r>
      <w:r w:rsidRPr="001D20F1">
        <w:rPr>
          <w:position w:val="-24"/>
        </w:rPr>
        <w:object w:dxaOrig="1180" w:dyaOrig="620">
          <v:shape id="_x0000_i1082" type="#_x0000_t75" style="width:68.25pt;height:36pt" o:ole="">
            <v:imagedata r:id="rId106" o:title=""/>
          </v:shape>
          <o:OLEObject Type="Embed" ProgID="Equation.3" ShapeID="_x0000_i1082" DrawAspect="Content" ObjectID="_1452188918" r:id="rId116"/>
        </w:object>
      </w:r>
      <w:r w:rsidRPr="001D20F1">
        <w:t xml:space="preserve">= </w:t>
      </w:r>
      <w:r w:rsidRPr="001D20F1">
        <w:rPr>
          <w:position w:val="-24"/>
        </w:rPr>
        <w:object w:dxaOrig="1280" w:dyaOrig="620">
          <v:shape id="_x0000_i1083" type="#_x0000_t75" style="width:68.25pt;height:33pt" o:ole="">
            <v:imagedata r:id="rId117" o:title=""/>
          </v:shape>
          <o:OLEObject Type="Embed" ProgID="Equation.3" ShapeID="_x0000_i1083" DrawAspect="Content" ObjectID="_1452188919" r:id="rId118"/>
        </w:object>
      </w:r>
      <w:r w:rsidRPr="001D20F1">
        <w:t>= 99,4%</w:t>
      </w:r>
    </w:p>
    <w:p w:rsidR="001D20F1" w:rsidRPr="001D20F1" w:rsidRDefault="001D20F1" w:rsidP="001D20F1">
      <w:pPr>
        <w:spacing w:before="120"/>
        <w:ind w:firstLine="567"/>
        <w:jc w:val="both"/>
      </w:pPr>
      <w:r w:rsidRPr="001D20F1">
        <w:t>1.6.2.</w:t>
      </w:r>
      <w:r>
        <w:t xml:space="preserve"> </w:t>
      </w:r>
      <w:r w:rsidRPr="001D20F1">
        <w:t>Расчет фактической динамики по себестоимости важнейших изделий. Определяется как отношение фактической себестоимости отчетного года на фактическую себестоимость прошлого года.</w:t>
      </w:r>
    </w:p>
    <w:p w:rsidR="001D20F1" w:rsidRPr="001D20F1" w:rsidRDefault="001D20F1" w:rsidP="001D20F1">
      <w:pPr>
        <w:spacing w:before="120"/>
        <w:ind w:firstLine="567"/>
        <w:jc w:val="both"/>
      </w:pPr>
      <w:r w:rsidRPr="001D20F1">
        <w:t xml:space="preserve">1.6.2.1. Расчет фактической динамики по себестоимости продукции </w:t>
      </w:r>
    </w:p>
    <w:p w:rsidR="001D20F1" w:rsidRPr="001D20F1" w:rsidRDefault="001D20F1" w:rsidP="001D20F1">
      <w:pPr>
        <w:spacing w:before="120"/>
        <w:ind w:firstLine="567"/>
        <w:jc w:val="both"/>
      </w:pPr>
      <w:r w:rsidRPr="001D20F1">
        <w:t>манометра:</w:t>
      </w:r>
    </w:p>
    <w:p w:rsidR="001D20F1" w:rsidRPr="001D20F1" w:rsidRDefault="001D20F1" w:rsidP="001D20F1">
      <w:pPr>
        <w:spacing w:before="120"/>
        <w:ind w:firstLine="567"/>
        <w:jc w:val="both"/>
      </w:pPr>
      <w:r w:rsidRPr="001D20F1">
        <w:t xml:space="preserve">ФД = </w:t>
      </w:r>
      <w:r w:rsidRPr="001D20F1">
        <w:rPr>
          <w:position w:val="-30"/>
        </w:rPr>
        <w:object w:dxaOrig="1579" w:dyaOrig="680">
          <v:shape id="_x0000_i1084" type="#_x0000_t75" style="width:90pt;height:39pt" o:ole="">
            <v:imagedata r:id="rId119" o:title=""/>
          </v:shape>
          <o:OLEObject Type="Embed" ProgID="Equation.3" ShapeID="_x0000_i1084" DrawAspect="Content" ObjectID="_1452188920" r:id="rId120"/>
        </w:object>
      </w:r>
      <w:r w:rsidRPr="001D20F1">
        <w:t xml:space="preserve"> = </w:t>
      </w:r>
      <w:r w:rsidRPr="001D20F1">
        <w:rPr>
          <w:position w:val="-28"/>
        </w:rPr>
        <w:object w:dxaOrig="1120" w:dyaOrig="660">
          <v:shape id="_x0000_i1085" type="#_x0000_t75" style="width:69.75pt;height:41.25pt" o:ole="">
            <v:imagedata r:id="rId121" o:title=""/>
          </v:shape>
          <o:OLEObject Type="Embed" ProgID="Equation.3" ShapeID="_x0000_i1085" DrawAspect="Content" ObjectID="_1452188921" r:id="rId122"/>
        </w:object>
      </w:r>
      <w:r w:rsidRPr="001D20F1">
        <w:t>= 96,9%</w:t>
      </w:r>
    </w:p>
    <w:p w:rsidR="001D20F1" w:rsidRPr="001D20F1" w:rsidRDefault="001D20F1" w:rsidP="001D20F1">
      <w:pPr>
        <w:spacing w:before="120"/>
        <w:ind w:firstLine="567"/>
        <w:jc w:val="both"/>
      </w:pPr>
      <w:r w:rsidRPr="001D20F1">
        <w:t>1.6.2.2. Расчет фактической динамики по себестоимости продукции датчика:</w:t>
      </w:r>
    </w:p>
    <w:p w:rsidR="001D20F1" w:rsidRPr="001D20F1" w:rsidRDefault="001D20F1" w:rsidP="001D20F1">
      <w:pPr>
        <w:spacing w:before="120"/>
        <w:ind w:firstLine="567"/>
        <w:jc w:val="both"/>
      </w:pPr>
      <w:r w:rsidRPr="001D20F1">
        <w:t xml:space="preserve">ФД = </w:t>
      </w:r>
      <w:r w:rsidRPr="001D20F1">
        <w:rPr>
          <w:position w:val="-30"/>
        </w:rPr>
        <w:object w:dxaOrig="1579" w:dyaOrig="680">
          <v:shape id="_x0000_i1086" type="#_x0000_t75" style="width:90pt;height:39pt" o:ole="">
            <v:imagedata r:id="rId119" o:title=""/>
          </v:shape>
          <o:OLEObject Type="Embed" ProgID="Equation.3" ShapeID="_x0000_i1086" DrawAspect="Content" ObjectID="_1452188922" r:id="rId123"/>
        </w:object>
      </w:r>
      <w:r w:rsidRPr="001D20F1">
        <w:t xml:space="preserve"> = </w:t>
      </w:r>
      <w:r w:rsidRPr="001D20F1">
        <w:rPr>
          <w:position w:val="-24"/>
        </w:rPr>
        <w:object w:dxaOrig="1240" w:dyaOrig="620">
          <v:shape id="_x0000_i1087" type="#_x0000_t75" style="width:77.25pt;height:39pt" o:ole="">
            <v:imagedata r:id="rId124" o:title=""/>
          </v:shape>
          <o:OLEObject Type="Embed" ProgID="Equation.3" ShapeID="_x0000_i1087" DrawAspect="Content" ObjectID="_1452188923" r:id="rId125"/>
        </w:object>
      </w:r>
      <w:r w:rsidRPr="001D20F1">
        <w:t>= 96,5%</w:t>
      </w:r>
    </w:p>
    <w:p w:rsidR="001D20F1" w:rsidRPr="001D20F1" w:rsidRDefault="001D20F1" w:rsidP="001D20F1">
      <w:pPr>
        <w:spacing w:before="120"/>
        <w:ind w:firstLine="567"/>
        <w:jc w:val="both"/>
      </w:pPr>
      <w:r w:rsidRPr="001D20F1">
        <w:t>1.6.2.3. Расчет фактической динамики по себестоимости продукции потенциометра:</w:t>
      </w:r>
    </w:p>
    <w:p w:rsidR="001D20F1" w:rsidRPr="001D20F1" w:rsidRDefault="001D20F1" w:rsidP="001D20F1">
      <w:pPr>
        <w:spacing w:before="120"/>
        <w:ind w:firstLine="567"/>
        <w:jc w:val="both"/>
      </w:pPr>
      <w:r w:rsidRPr="001D20F1">
        <w:t xml:space="preserve">ФД = </w:t>
      </w:r>
      <w:r w:rsidRPr="001D20F1">
        <w:rPr>
          <w:position w:val="-30"/>
        </w:rPr>
        <w:object w:dxaOrig="1579" w:dyaOrig="680">
          <v:shape id="_x0000_i1088" type="#_x0000_t75" style="width:90pt;height:39pt" o:ole="">
            <v:imagedata r:id="rId119" o:title=""/>
          </v:shape>
          <o:OLEObject Type="Embed" ProgID="Equation.3" ShapeID="_x0000_i1088" DrawAspect="Content" ObjectID="_1452188924" r:id="rId126"/>
        </w:object>
      </w:r>
      <w:r w:rsidRPr="001D20F1">
        <w:t xml:space="preserve"> = </w:t>
      </w:r>
      <w:r w:rsidRPr="001D20F1">
        <w:rPr>
          <w:position w:val="-24"/>
        </w:rPr>
        <w:object w:dxaOrig="1200" w:dyaOrig="620">
          <v:shape id="_x0000_i1089" type="#_x0000_t75" style="width:75pt;height:39pt" o:ole="">
            <v:imagedata r:id="rId127" o:title=""/>
          </v:shape>
          <o:OLEObject Type="Embed" ProgID="Equation.3" ShapeID="_x0000_i1089" DrawAspect="Content" ObjectID="_1452188925" r:id="rId128"/>
        </w:object>
      </w:r>
      <w:r w:rsidRPr="001D20F1">
        <w:t>= 99,4%</w:t>
      </w:r>
    </w:p>
    <w:p w:rsidR="001D20F1" w:rsidRPr="001D20F1" w:rsidRDefault="001D20F1" w:rsidP="001D20F1">
      <w:pPr>
        <w:spacing w:before="120"/>
        <w:ind w:firstLine="567"/>
        <w:jc w:val="both"/>
      </w:pPr>
      <w:r w:rsidRPr="001D20F1">
        <w:t>1.6.2.4. Расчет фактической динамики по себестоимости продукции влагомета:</w:t>
      </w:r>
    </w:p>
    <w:p w:rsidR="001D20F1" w:rsidRPr="001D20F1" w:rsidRDefault="001D20F1" w:rsidP="001D20F1">
      <w:pPr>
        <w:spacing w:before="120"/>
        <w:ind w:firstLine="567"/>
        <w:jc w:val="both"/>
      </w:pPr>
      <w:r w:rsidRPr="001D20F1">
        <w:t xml:space="preserve">ФД = </w:t>
      </w:r>
      <w:r w:rsidRPr="001D20F1">
        <w:rPr>
          <w:position w:val="-30"/>
        </w:rPr>
        <w:object w:dxaOrig="1579" w:dyaOrig="680">
          <v:shape id="_x0000_i1090" type="#_x0000_t75" style="width:90pt;height:39pt" o:ole="">
            <v:imagedata r:id="rId119" o:title=""/>
          </v:shape>
          <o:OLEObject Type="Embed" ProgID="Equation.3" ShapeID="_x0000_i1090" DrawAspect="Content" ObjectID="_1452188926" r:id="rId129"/>
        </w:object>
      </w:r>
      <w:r w:rsidRPr="001D20F1">
        <w:t xml:space="preserve"> = </w:t>
      </w:r>
      <w:r w:rsidRPr="001D20F1">
        <w:rPr>
          <w:position w:val="-24"/>
        </w:rPr>
        <w:object w:dxaOrig="1300" w:dyaOrig="620">
          <v:shape id="_x0000_i1091" type="#_x0000_t75" style="width:81pt;height:39pt" o:ole="">
            <v:imagedata r:id="rId130" o:title=""/>
          </v:shape>
          <o:OLEObject Type="Embed" ProgID="Equation.3" ShapeID="_x0000_i1091" DrawAspect="Content" ObjectID="_1452188927" r:id="rId131"/>
        </w:object>
      </w:r>
      <w:r w:rsidRPr="001D20F1">
        <w:t>= 98,4%</w:t>
      </w:r>
    </w:p>
    <w:p w:rsidR="001D20F1" w:rsidRPr="001D20F1" w:rsidRDefault="001D20F1" w:rsidP="001D20F1">
      <w:pPr>
        <w:spacing w:before="120"/>
        <w:ind w:firstLine="567"/>
        <w:jc w:val="both"/>
      </w:pPr>
      <w:r w:rsidRPr="001D20F1">
        <w:t>1.6.3. Расчет плановой динамики по себестоимости каждого вида важнейших изделий. Определяется как отношение планового показателя себестоимости важнейших изделий отчетного года к фактической себестоимости предыдущего года.</w:t>
      </w:r>
    </w:p>
    <w:p w:rsidR="001D20F1" w:rsidRPr="001D20F1" w:rsidRDefault="001D20F1" w:rsidP="001D20F1">
      <w:pPr>
        <w:spacing w:before="120"/>
        <w:ind w:firstLine="567"/>
        <w:jc w:val="both"/>
      </w:pPr>
      <w:r w:rsidRPr="001D20F1">
        <w:t>1.6.3.1. Расчет плановой динамики по себестоимости продукции манометра:</w:t>
      </w:r>
    </w:p>
    <w:p w:rsidR="001D20F1" w:rsidRPr="001D20F1" w:rsidRDefault="001D20F1" w:rsidP="001D20F1">
      <w:pPr>
        <w:spacing w:before="120"/>
        <w:ind w:firstLine="567"/>
        <w:jc w:val="both"/>
      </w:pPr>
      <w:r w:rsidRPr="001D20F1">
        <w:t xml:space="preserve">ПД = </w:t>
      </w:r>
      <w:r w:rsidRPr="001D20F1">
        <w:rPr>
          <w:position w:val="-30"/>
        </w:rPr>
        <w:object w:dxaOrig="1579" w:dyaOrig="680">
          <v:shape id="_x0000_i1092" type="#_x0000_t75" style="width:81pt;height:35.25pt" o:ole="">
            <v:imagedata r:id="rId132" o:title=""/>
          </v:shape>
          <o:OLEObject Type="Embed" ProgID="Equation.3" ShapeID="_x0000_i1092" DrawAspect="Content" ObjectID="_1452188928" r:id="rId133"/>
        </w:object>
      </w:r>
      <w:r w:rsidRPr="001D20F1">
        <w:t xml:space="preserve">= </w:t>
      </w:r>
      <w:r w:rsidRPr="001D20F1">
        <w:rPr>
          <w:position w:val="-28"/>
        </w:rPr>
        <w:object w:dxaOrig="1120" w:dyaOrig="660">
          <v:shape id="_x0000_i1093" type="#_x0000_t75" style="width:60.75pt;height:36pt" o:ole="">
            <v:imagedata r:id="rId134" o:title=""/>
          </v:shape>
          <o:OLEObject Type="Embed" ProgID="Equation.3" ShapeID="_x0000_i1093" DrawAspect="Content" ObjectID="_1452188929" r:id="rId135"/>
        </w:object>
      </w:r>
      <w:r w:rsidRPr="001D20F1">
        <w:t>= 98,5%</w:t>
      </w:r>
    </w:p>
    <w:p w:rsidR="001D20F1" w:rsidRPr="001D20F1" w:rsidRDefault="001D20F1" w:rsidP="001D20F1">
      <w:pPr>
        <w:spacing w:before="120"/>
        <w:ind w:firstLine="567"/>
        <w:jc w:val="both"/>
      </w:pPr>
      <w:r w:rsidRPr="001D20F1">
        <w:t>1.6.3.2. Расчет плановой динамики по себестоимости продукции датчика:</w:t>
      </w:r>
    </w:p>
    <w:p w:rsidR="001D20F1" w:rsidRPr="001D20F1" w:rsidRDefault="001D20F1" w:rsidP="001D20F1">
      <w:pPr>
        <w:spacing w:before="120"/>
        <w:ind w:firstLine="567"/>
        <w:jc w:val="both"/>
      </w:pPr>
      <w:r w:rsidRPr="001D20F1">
        <w:t xml:space="preserve">ПД = </w:t>
      </w:r>
      <w:r w:rsidRPr="001D20F1">
        <w:rPr>
          <w:position w:val="-30"/>
        </w:rPr>
        <w:object w:dxaOrig="1579" w:dyaOrig="680">
          <v:shape id="_x0000_i1094" type="#_x0000_t75" style="width:81pt;height:35.25pt" o:ole="">
            <v:imagedata r:id="rId132" o:title=""/>
          </v:shape>
          <o:OLEObject Type="Embed" ProgID="Equation.3" ShapeID="_x0000_i1094" DrawAspect="Content" ObjectID="_1452188930" r:id="rId136"/>
        </w:object>
      </w:r>
      <w:r w:rsidRPr="001D20F1">
        <w:t xml:space="preserve">= </w:t>
      </w:r>
      <w:r w:rsidRPr="001D20F1">
        <w:rPr>
          <w:position w:val="-24"/>
        </w:rPr>
        <w:object w:dxaOrig="1060" w:dyaOrig="620">
          <v:shape id="_x0000_i1095" type="#_x0000_t75" style="width:60.75pt;height:33.75pt" o:ole="">
            <v:imagedata r:id="rId137" o:title=""/>
          </v:shape>
          <o:OLEObject Type="Embed" ProgID="Equation.3" ShapeID="_x0000_i1095" DrawAspect="Content" ObjectID="_1452188931" r:id="rId138"/>
        </w:object>
      </w:r>
      <w:r w:rsidRPr="001D20F1">
        <w:t>= 97,5%</w:t>
      </w:r>
    </w:p>
    <w:p w:rsidR="001D20F1" w:rsidRPr="001D20F1" w:rsidRDefault="001D20F1" w:rsidP="001D20F1">
      <w:pPr>
        <w:spacing w:before="120"/>
        <w:ind w:firstLine="567"/>
        <w:jc w:val="both"/>
      </w:pPr>
      <w:r w:rsidRPr="001D20F1">
        <w:t>1.6.3.3. Расчет плановой динамики по себестоимости продукции потенциометра:</w:t>
      </w:r>
    </w:p>
    <w:p w:rsidR="001D20F1" w:rsidRPr="001D20F1" w:rsidRDefault="001D20F1" w:rsidP="001D20F1">
      <w:pPr>
        <w:spacing w:before="120"/>
        <w:ind w:firstLine="567"/>
        <w:jc w:val="both"/>
      </w:pPr>
      <w:r w:rsidRPr="001D20F1">
        <w:t xml:space="preserve">ПД = </w:t>
      </w:r>
      <w:r w:rsidRPr="001D20F1">
        <w:rPr>
          <w:position w:val="-30"/>
        </w:rPr>
        <w:object w:dxaOrig="1579" w:dyaOrig="680">
          <v:shape id="_x0000_i1096" type="#_x0000_t75" style="width:81pt;height:35.25pt" o:ole="">
            <v:imagedata r:id="rId132" o:title=""/>
          </v:shape>
          <o:OLEObject Type="Embed" ProgID="Equation.3" ShapeID="_x0000_i1096" DrawAspect="Content" ObjectID="_1452188932" r:id="rId139"/>
        </w:object>
      </w:r>
      <w:r w:rsidRPr="001D20F1">
        <w:t xml:space="preserve">= </w:t>
      </w:r>
      <w:r w:rsidRPr="001D20F1">
        <w:rPr>
          <w:position w:val="-24"/>
        </w:rPr>
        <w:object w:dxaOrig="1180" w:dyaOrig="620">
          <v:shape id="_x0000_i1097" type="#_x0000_t75" style="width:69.75pt;height:37.5pt" o:ole="">
            <v:imagedata r:id="rId140" o:title=""/>
          </v:shape>
          <o:OLEObject Type="Embed" ProgID="Equation.3" ShapeID="_x0000_i1097" DrawAspect="Content" ObjectID="_1452188933" r:id="rId141"/>
        </w:object>
      </w:r>
      <w:r w:rsidRPr="001D20F1">
        <w:t>= 98,7%</w:t>
      </w:r>
    </w:p>
    <w:p w:rsidR="001D20F1" w:rsidRPr="001D20F1" w:rsidRDefault="001D20F1" w:rsidP="001D20F1">
      <w:pPr>
        <w:spacing w:before="120"/>
        <w:ind w:firstLine="567"/>
        <w:jc w:val="both"/>
      </w:pPr>
      <w:r w:rsidRPr="001D20F1">
        <w:t>1.6.3.4. Расчет плановой динамики по себестоимости продукции влагомера:</w:t>
      </w:r>
    </w:p>
    <w:p w:rsidR="001D20F1" w:rsidRPr="001D20F1" w:rsidRDefault="001D20F1" w:rsidP="001D20F1">
      <w:pPr>
        <w:spacing w:before="120"/>
        <w:ind w:firstLine="567"/>
        <w:jc w:val="both"/>
      </w:pPr>
      <w:r w:rsidRPr="001D20F1">
        <w:t xml:space="preserve">ПД = </w:t>
      </w:r>
      <w:r w:rsidRPr="001D20F1">
        <w:rPr>
          <w:position w:val="-30"/>
        </w:rPr>
        <w:object w:dxaOrig="1579" w:dyaOrig="680">
          <v:shape id="_x0000_i1098" type="#_x0000_t75" style="width:81pt;height:35.25pt" o:ole="">
            <v:imagedata r:id="rId132" o:title=""/>
          </v:shape>
          <o:OLEObject Type="Embed" ProgID="Equation.3" ShapeID="_x0000_i1098" DrawAspect="Content" ObjectID="_1452188934" r:id="rId142"/>
        </w:object>
      </w:r>
      <w:r w:rsidRPr="001D20F1">
        <w:t xml:space="preserve">= </w:t>
      </w:r>
      <w:r w:rsidRPr="001D20F1">
        <w:rPr>
          <w:position w:val="-24"/>
        </w:rPr>
        <w:object w:dxaOrig="1300" w:dyaOrig="620">
          <v:shape id="_x0000_i1099" type="#_x0000_t75" style="width:76.5pt;height:37.5pt" o:ole="">
            <v:imagedata r:id="rId143" o:title=""/>
          </v:shape>
          <o:OLEObject Type="Embed" ProgID="Equation.3" ShapeID="_x0000_i1099" DrawAspect="Content" ObjectID="_1452188935" r:id="rId144"/>
        </w:object>
      </w:r>
      <w:r w:rsidRPr="001D20F1">
        <w:t>= 98,9%</w:t>
      </w:r>
    </w:p>
    <w:p w:rsidR="001D20F1" w:rsidRPr="001D20F1" w:rsidRDefault="001D20F1" w:rsidP="001D20F1">
      <w:pPr>
        <w:spacing w:before="120"/>
        <w:ind w:firstLine="567"/>
        <w:jc w:val="both"/>
      </w:pPr>
      <w:r w:rsidRPr="001D20F1">
        <w:t>1.6.4. определить снижение себестоимости важнейших изделий можно способом разниц. Сравнить фактическую себестоимость с плановой и с себестоимостью предыдущего года, а также плановую себестоимость с себестоимостью предыдущего года.</w:t>
      </w:r>
    </w:p>
    <w:p w:rsidR="001D20F1" w:rsidRPr="001D20F1" w:rsidRDefault="001D20F1" w:rsidP="001D20F1">
      <w:pPr>
        <w:spacing w:before="120"/>
        <w:ind w:firstLine="567"/>
        <w:jc w:val="both"/>
      </w:pPr>
      <w:r w:rsidRPr="001D20F1">
        <w:t>Таблица 1.7</w:t>
      </w:r>
    </w:p>
    <w:tbl>
      <w:tblPr>
        <w:tblW w:w="7577" w:type="dxa"/>
        <w:tblInd w:w="695" w:type="dxa"/>
        <w:tblLayout w:type="fixed"/>
        <w:tblCellMar>
          <w:left w:w="0" w:type="dxa"/>
          <w:right w:w="0" w:type="dxa"/>
        </w:tblCellMar>
        <w:tblLook w:val="0000" w:firstRow="0" w:lastRow="0" w:firstColumn="0" w:lastColumn="0" w:noHBand="0" w:noVBand="0"/>
      </w:tblPr>
      <w:tblGrid>
        <w:gridCol w:w="2097"/>
        <w:gridCol w:w="1703"/>
        <w:gridCol w:w="1620"/>
        <w:gridCol w:w="2157"/>
      </w:tblGrid>
      <w:tr w:rsidR="001D20F1" w:rsidRPr="001D20F1">
        <w:trPr>
          <w:cantSplit/>
          <w:trHeight w:val="255"/>
        </w:trPr>
        <w:tc>
          <w:tcPr>
            <w:tcW w:w="209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xml:space="preserve">продукция </w:t>
            </w:r>
          </w:p>
        </w:tc>
        <w:tc>
          <w:tcPr>
            <w:tcW w:w="3323"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отклонение факт.себес-ти</w:t>
            </w:r>
          </w:p>
        </w:tc>
        <w:tc>
          <w:tcPr>
            <w:tcW w:w="215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отклонение план.себ-ти от себ-ти пред.года</w:t>
            </w:r>
          </w:p>
        </w:tc>
      </w:tr>
      <w:tr w:rsidR="001D20F1" w:rsidRPr="001D20F1">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1703"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 план.себ-ти</w:t>
            </w:r>
          </w:p>
        </w:tc>
        <w:tc>
          <w:tcPr>
            <w:tcW w:w="1620"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от себ-ти пред.года</w:t>
            </w:r>
          </w:p>
        </w:tc>
        <w:tc>
          <w:tcPr>
            <w:tcW w:w="2157"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r>
      <w:tr w:rsidR="001D20F1" w:rsidRPr="001D20F1">
        <w:trPr>
          <w:trHeight w:val="255"/>
        </w:trPr>
        <w:tc>
          <w:tcPr>
            <w:tcW w:w="209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манометр</w:t>
            </w:r>
          </w:p>
        </w:tc>
        <w:tc>
          <w:tcPr>
            <w:tcW w:w="17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-0,1</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-0,2</w:t>
            </w:r>
          </w:p>
        </w:tc>
        <w:tc>
          <w:tcPr>
            <w:tcW w:w="215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-0,1</w:t>
            </w:r>
          </w:p>
        </w:tc>
      </w:tr>
      <w:tr w:rsidR="001D20F1" w:rsidRPr="001D20F1">
        <w:trPr>
          <w:trHeight w:val="255"/>
        </w:trPr>
        <w:tc>
          <w:tcPr>
            <w:tcW w:w="209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датчик</w:t>
            </w:r>
          </w:p>
        </w:tc>
        <w:tc>
          <w:tcPr>
            <w:tcW w:w="17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-0,4</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-1,4</w:t>
            </w:r>
          </w:p>
        </w:tc>
        <w:tc>
          <w:tcPr>
            <w:tcW w:w="215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w:t>
            </w:r>
          </w:p>
        </w:tc>
      </w:tr>
      <w:tr w:rsidR="001D20F1" w:rsidRPr="001D20F1">
        <w:trPr>
          <w:trHeight w:val="255"/>
        </w:trPr>
        <w:tc>
          <w:tcPr>
            <w:tcW w:w="209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потенциометр</w:t>
            </w:r>
          </w:p>
        </w:tc>
        <w:tc>
          <w:tcPr>
            <w:tcW w:w="17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w:t>
            </w:r>
          </w:p>
        </w:tc>
        <w:tc>
          <w:tcPr>
            <w:tcW w:w="215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-4</w:t>
            </w:r>
          </w:p>
        </w:tc>
      </w:tr>
      <w:tr w:rsidR="001D20F1" w:rsidRPr="001D20F1">
        <w:trPr>
          <w:trHeight w:val="255"/>
        </w:trPr>
        <w:tc>
          <w:tcPr>
            <w:tcW w:w="209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D20F1" w:rsidRPr="001D20F1" w:rsidRDefault="001D20F1" w:rsidP="001D20F1">
            <w:pPr>
              <w:jc w:val="both"/>
              <w:rPr>
                <w:rFonts w:eastAsia="Arial Unicode MS"/>
              </w:rPr>
            </w:pPr>
            <w:r w:rsidRPr="001D20F1">
              <w:t>влагометр</w:t>
            </w:r>
          </w:p>
        </w:tc>
        <w:tc>
          <w:tcPr>
            <w:tcW w:w="170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-10</w:t>
            </w:r>
          </w:p>
        </w:tc>
        <w:tc>
          <w:tcPr>
            <w:tcW w:w="16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-30</w:t>
            </w:r>
          </w:p>
        </w:tc>
        <w:tc>
          <w:tcPr>
            <w:tcW w:w="215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-20</w:t>
            </w:r>
          </w:p>
        </w:tc>
      </w:tr>
    </w:tbl>
    <w:p w:rsidR="001D20F1" w:rsidRDefault="001D20F1" w:rsidP="001D20F1">
      <w:pPr>
        <w:spacing w:before="120"/>
        <w:ind w:firstLine="567"/>
        <w:jc w:val="both"/>
      </w:pPr>
      <w:r w:rsidRPr="001D20F1">
        <w:t>1.6.5. По произведенным расчетам можно сделать вывод, что по каждому виду важнейших изделий наблюдается тенденция снижения себестоимости, кроме продукции потенциометр, так как по этому виду продукции в отчетном году произошло увеличение себестоимости по сравнению с плановым показателем (+2). Это положение не связанно с увеличением объема производства по этому виду продукции, потому что план недовыполнен по потенциометрам (-2), следовательно причины увеличения себестоимости другие.</w:t>
      </w:r>
    </w:p>
    <w:p w:rsidR="001D20F1" w:rsidRPr="001D20F1" w:rsidRDefault="001D20F1" w:rsidP="001D20F1">
      <w:pPr>
        <w:spacing w:before="120"/>
        <w:jc w:val="center"/>
        <w:rPr>
          <w:b/>
          <w:bCs/>
          <w:sz w:val="28"/>
          <w:szCs w:val="28"/>
        </w:rPr>
      </w:pPr>
      <w:r w:rsidRPr="001D20F1">
        <w:rPr>
          <w:b/>
          <w:bCs/>
          <w:sz w:val="28"/>
          <w:szCs w:val="28"/>
        </w:rPr>
        <w:t>1.7. Потери от брака.</w:t>
      </w:r>
    </w:p>
    <w:p w:rsidR="001D20F1" w:rsidRPr="001D20F1" w:rsidRDefault="001D20F1" w:rsidP="001D20F1">
      <w:pPr>
        <w:spacing w:before="120"/>
        <w:ind w:firstLine="567"/>
        <w:jc w:val="both"/>
      </w:pPr>
      <w:r w:rsidRPr="001D20F1">
        <w:t>1.7.1. Для определения потерь брака по имеющимся данным необходимо к себестоимости окончательно забракованных изделий прибавить расходы по исправлению брака, вычесть стоимость брака по цене возможного использования, сумму удержаний с виновных лиц и сумму взысканий с поставщиков за поставку недоброкачественных материалов:</w:t>
      </w:r>
    </w:p>
    <w:p w:rsidR="001D20F1" w:rsidRPr="001D20F1" w:rsidRDefault="001D20F1" w:rsidP="001D20F1">
      <w:pPr>
        <w:spacing w:before="120"/>
        <w:ind w:firstLine="567"/>
        <w:jc w:val="both"/>
      </w:pPr>
      <w:r w:rsidRPr="001D20F1">
        <w:t>Потери от брака = 43+2-1-1-2 = 32 тыс.руб</w:t>
      </w:r>
    </w:p>
    <w:p w:rsidR="001D20F1" w:rsidRPr="001D20F1" w:rsidRDefault="001D20F1" w:rsidP="001D20F1">
      <w:pPr>
        <w:spacing w:before="120"/>
        <w:ind w:firstLine="567"/>
        <w:jc w:val="both"/>
      </w:pPr>
      <w:r w:rsidRPr="001D20F1">
        <w:t>1.7.2. Доля потерь от брака в производственной себестоимости ТП, определяется делением суммы потерь от брака на производственную себестоимость ТП:</w:t>
      </w:r>
    </w:p>
    <w:p w:rsidR="001D20F1" w:rsidRPr="001D20F1" w:rsidRDefault="001D20F1" w:rsidP="001D20F1">
      <w:pPr>
        <w:spacing w:before="120"/>
        <w:ind w:firstLine="567"/>
        <w:jc w:val="both"/>
      </w:pPr>
      <w:r w:rsidRPr="001D20F1">
        <w:t xml:space="preserve">Доля потерь от брака = </w:t>
      </w:r>
      <w:r w:rsidRPr="001D20F1">
        <w:rPr>
          <w:position w:val="-30"/>
        </w:rPr>
        <w:object w:dxaOrig="2040" w:dyaOrig="740">
          <v:shape id="_x0000_i1100" type="#_x0000_t75" style="width:109.5pt;height:39.75pt" o:ole="">
            <v:imagedata r:id="rId145" o:title=""/>
          </v:shape>
          <o:OLEObject Type="Embed" ProgID="Equation.3" ShapeID="_x0000_i1100" DrawAspect="Content" ObjectID="_1452188936" r:id="rId146"/>
        </w:object>
      </w:r>
      <w:r w:rsidRPr="001D20F1">
        <w:t xml:space="preserve"> = </w:t>
      </w:r>
      <w:r w:rsidRPr="001D20F1">
        <w:rPr>
          <w:position w:val="-24"/>
        </w:rPr>
        <w:object w:dxaOrig="700" w:dyaOrig="620">
          <v:shape id="_x0000_i1101" type="#_x0000_t75" style="width:35.25pt;height:30.75pt" o:ole="">
            <v:imagedata r:id="rId147" o:title=""/>
          </v:shape>
          <o:OLEObject Type="Embed" ProgID="Equation.3" ShapeID="_x0000_i1101" DrawAspect="Content" ObjectID="_1452188937" r:id="rId148"/>
        </w:object>
      </w:r>
      <w:r w:rsidRPr="001D20F1">
        <w:t>= 0,001 или 0,1%</w:t>
      </w:r>
    </w:p>
    <w:p w:rsidR="001D20F1" w:rsidRDefault="001D20F1" w:rsidP="001D20F1">
      <w:pPr>
        <w:spacing w:before="120"/>
        <w:ind w:firstLine="567"/>
        <w:jc w:val="both"/>
      </w:pPr>
      <w:r w:rsidRPr="001D20F1">
        <w:t>1.7.3. Потери от брака составило 32 тыс.руб, что в производственной себестоимости ТП составляет 0,1%. Это говорит о незначительном влиянии этой статьи затрат на производственную себестоимость выпускаемой продукции, так как наблюдается тенденция снижения полной себестоимости ТП, но несмотря на это предприятию необходимо снижать потери от брака.</w:t>
      </w:r>
    </w:p>
    <w:p w:rsidR="001D20F1" w:rsidRPr="001D20F1" w:rsidRDefault="001D20F1" w:rsidP="001D20F1">
      <w:pPr>
        <w:spacing w:before="120"/>
        <w:jc w:val="center"/>
        <w:rPr>
          <w:b/>
          <w:bCs/>
          <w:sz w:val="28"/>
          <w:szCs w:val="28"/>
        </w:rPr>
      </w:pPr>
      <w:r w:rsidRPr="001D20F1">
        <w:rPr>
          <w:b/>
          <w:bCs/>
          <w:sz w:val="28"/>
          <w:szCs w:val="28"/>
        </w:rPr>
        <w:t>2. Анализ финансового состояния предприятия</w:t>
      </w:r>
    </w:p>
    <w:p w:rsidR="001D20F1" w:rsidRPr="001D20F1" w:rsidRDefault="001D20F1" w:rsidP="001D20F1">
      <w:pPr>
        <w:spacing w:before="120"/>
        <w:jc w:val="center"/>
        <w:rPr>
          <w:b/>
          <w:bCs/>
          <w:sz w:val="28"/>
          <w:szCs w:val="28"/>
        </w:rPr>
      </w:pPr>
      <w:r w:rsidRPr="001D20F1">
        <w:rPr>
          <w:b/>
          <w:bCs/>
          <w:sz w:val="28"/>
          <w:szCs w:val="28"/>
        </w:rPr>
        <w:t>2.1 Значение, задачи и информационная база финансового анализа</w:t>
      </w:r>
    </w:p>
    <w:p w:rsidR="001D20F1" w:rsidRPr="001D20F1" w:rsidRDefault="001D20F1" w:rsidP="001D20F1">
      <w:pPr>
        <w:spacing w:before="120"/>
        <w:ind w:firstLine="567"/>
        <w:jc w:val="both"/>
      </w:pPr>
      <w:r w:rsidRPr="001D20F1">
        <w:t>Функционирование деятельности независимо от видов его деятельности и форм собственности в условиях рынка определяется его способностью приносить достаточный доход или прибыль.</w:t>
      </w:r>
    </w:p>
    <w:p w:rsidR="001D20F1" w:rsidRPr="001D20F1" w:rsidRDefault="001D20F1" w:rsidP="001D20F1">
      <w:pPr>
        <w:spacing w:before="120"/>
        <w:ind w:firstLine="567"/>
        <w:jc w:val="both"/>
      </w:pPr>
      <w:r w:rsidRPr="001D20F1">
        <w:t xml:space="preserve">Прибыль – это конечный результат деятельности предприятия характеризующий абсолютную эффективность его работы. Прибыль выступает важнейшим фактором стимулирование производственной и предпринимательской деятельности предприятия и создает финансовую оценку основу для ее расширения удовлетворения социальных и материальных потребностей трудового коллектива. </w:t>
      </w:r>
    </w:p>
    <w:p w:rsidR="001D20F1" w:rsidRPr="001D20F1" w:rsidRDefault="001D20F1" w:rsidP="001D20F1">
      <w:pPr>
        <w:spacing w:before="120"/>
        <w:ind w:firstLine="567"/>
        <w:jc w:val="both"/>
      </w:pPr>
      <w:r w:rsidRPr="001D20F1">
        <w:t xml:space="preserve">Налог на прибыль становиться основным источником формирования доходов бюджета. За счет прибыли погашаются долговые обязательства предприятия перед банками и инвесторами, следовательно, прибыль является важнейшим обобщающим показателем в системе оценочных показателей эффективности производственной, коммерческой и финансовой деятельности предприятия. </w:t>
      </w:r>
    </w:p>
    <w:p w:rsidR="001D20F1" w:rsidRPr="001D20F1" w:rsidRDefault="001D20F1" w:rsidP="001D20F1">
      <w:pPr>
        <w:spacing w:before="120"/>
        <w:ind w:firstLine="567"/>
        <w:jc w:val="both"/>
      </w:pPr>
      <w:r w:rsidRPr="001D20F1">
        <w:t xml:space="preserve">Сумма прибыли обусловлена объемом продаж продукции и ее качеством и конкурентоспособностью на внутренних и внешних рынках, ассортиментом, уровнем затрат, инфляционными процессами, которые присутствуют всегда в условиях рыночных отношений. </w:t>
      </w:r>
    </w:p>
    <w:p w:rsidR="001D20F1" w:rsidRPr="001D20F1" w:rsidRDefault="001D20F1" w:rsidP="001D20F1">
      <w:pPr>
        <w:spacing w:before="120"/>
        <w:ind w:firstLine="567"/>
        <w:jc w:val="both"/>
      </w:pPr>
      <w:r w:rsidRPr="001D20F1">
        <w:t>Система показателей финансовых результатов включает в себя абсолютный показатель, т.е. прибыль и относительные показатели: общая рентабельность предприятия, рентабельность продукции и другие.</w:t>
      </w:r>
    </w:p>
    <w:p w:rsidR="001D20F1" w:rsidRDefault="001D20F1" w:rsidP="001D20F1">
      <w:pPr>
        <w:spacing w:before="120"/>
        <w:ind w:firstLine="567"/>
        <w:jc w:val="both"/>
      </w:pPr>
      <w:r w:rsidRPr="001D20F1">
        <w:t>Задачи анализа:</w:t>
      </w:r>
      <w:r>
        <w:t xml:space="preserve"> </w:t>
      </w:r>
    </w:p>
    <w:p w:rsidR="001D20F1" w:rsidRPr="001D20F1" w:rsidRDefault="001D20F1" w:rsidP="001D20F1">
      <w:pPr>
        <w:spacing w:before="120"/>
        <w:ind w:firstLine="567"/>
        <w:jc w:val="both"/>
      </w:pPr>
      <w:r w:rsidRPr="001D20F1">
        <w:t xml:space="preserve">1) оценка динамики прибыли; </w:t>
      </w:r>
    </w:p>
    <w:p w:rsidR="001D20F1" w:rsidRPr="001D20F1" w:rsidRDefault="001D20F1" w:rsidP="001D20F1">
      <w:pPr>
        <w:spacing w:before="120"/>
        <w:ind w:firstLine="567"/>
        <w:jc w:val="both"/>
      </w:pPr>
      <w:r w:rsidRPr="001D20F1">
        <w:t xml:space="preserve">2) определение направленности и размера выявления отбельных факторов на сумму прибыли и уровень рентабельности; </w:t>
      </w:r>
    </w:p>
    <w:p w:rsidR="001D20F1" w:rsidRDefault="001D20F1" w:rsidP="001D20F1">
      <w:pPr>
        <w:spacing w:before="120"/>
        <w:ind w:firstLine="567"/>
        <w:jc w:val="both"/>
      </w:pPr>
      <w:r w:rsidRPr="001D20F1">
        <w:t>3) выявление и оценка возможных резервов роста прибыли и рентабельности;</w:t>
      </w:r>
      <w:r>
        <w:t xml:space="preserve"> </w:t>
      </w:r>
    </w:p>
    <w:p w:rsidR="001D20F1" w:rsidRPr="001D20F1" w:rsidRDefault="001D20F1" w:rsidP="001D20F1">
      <w:pPr>
        <w:spacing w:before="120"/>
        <w:ind w:firstLine="567"/>
        <w:jc w:val="both"/>
      </w:pPr>
      <w:r w:rsidRPr="001D20F1">
        <w:t>4) анализ порога прибыли (точка безубыточности).</w:t>
      </w:r>
    </w:p>
    <w:p w:rsidR="001D20F1" w:rsidRDefault="001D20F1" w:rsidP="001D20F1">
      <w:pPr>
        <w:spacing w:before="120"/>
        <w:ind w:firstLine="567"/>
        <w:jc w:val="both"/>
      </w:pPr>
      <w:r w:rsidRPr="001D20F1">
        <w:t>Источники информации:</w:t>
      </w:r>
      <w:r>
        <w:t xml:space="preserve"> </w:t>
      </w:r>
    </w:p>
    <w:p w:rsidR="001D20F1" w:rsidRPr="001D20F1" w:rsidRDefault="001D20F1" w:rsidP="001D20F1">
      <w:pPr>
        <w:spacing w:before="120"/>
        <w:ind w:firstLine="567"/>
        <w:jc w:val="both"/>
      </w:pPr>
      <w:r w:rsidRPr="001D20F1">
        <w:t xml:space="preserve">а) Форма№2 “Годовой и квартальной отчетности, отчет о финансовых результатах”; </w:t>
      </w:r>
    </w:p>
    <w:p w:rsidR="001D20F1" w:rsidRPr="001D20F1" w:rsidRDefault="001D20F1" w:rsidP="001D20F1">
      <w:pPr>
        <w:spacing w:before="120"/>
        <w:ind w:firstLine="567"/>
        <w:jc w:val="both"/>
      </w:pPr>
      <w:r w:rsidRPr="001D20F1">
        <w:t xml:space="preserve">б) Форма№1 “Бухгалтерский баланс”; </w:t>
      </w:r>
    </w:p>
    <w:p w:rsidR="001D20F1" w:rsidRPr="001D20F1" w:rsidRDefault="001D20F1" w:rsidP="001D20F1">
      <w:pPr>
        <w:spacing w:before="120"/>
        <w:ind w:firstLine="567"/>
        <w:jc w:val="both"/>
      </w:pPr>
      <w:r w:rsidRPr="001D20F1">
        <w:t xml:space="preserve">в) Форма№5 “Приложение к балансу”; </w:t>
      </w:r>
    </w:p>
    <w:p w:rsidR="001D20F1" w:rsidRPr="001D20F1" w:rsidRDefault="001D20F1" w:rsidP="001D20F1">
      <w:pPr>
        <w:spacing w:before="120"/>
        <w:ind w:firstLine="567"/>
        <w:jc w:val="both"/>
      </w:pPr>
      <w:r w:rsidRPr="001D20F1">
        <w:t xml:space="preserve">г) Данные финансового плана; </w:t>
      </w:r>
    </w:p>
    <w:p w:rsidR="001D20F1" w:rsidRDefault="001D20F1" w:rsidP="001D20F1">
      <w:pPr>
        <w:spacing w:before="120"/>
        <w:ind w:firstLine="567"/>
        <w:jc w:val="both"/>
      </w:pPr>
      <w:r w:rsidRPr="001D20F1">
        <w:t>д) Данные аналитического бухгалтерского учета по счетам: реализация продукции, реализация и прочие выбытие ОС, реализация прочих активов, прибыли и убытки.</w:t>
      </w:r>
    </w:p>
    <w:p w:rsidR="001D20F1" w:rsidRPr="001D20F1" w:rsidRDefault="001D20F1" w:rsidP="001D20F1">
      <w:pPr>
        <w:spacing w:before="120"/>
        <w:jc w:val="center"/>
        <w:rPr>
          <w:b/>
          <w:bCs/>
          <w:sz w:val="28"/>
          <w:szCs w:val="28"/>
        </w:rPr>
      </w:pPr>
      <w:r w:rsidRPr="001D20F1">
        <w:rPr>
          <w:b/>
          <w:bCs/>
          <w:sz w:val="28"/>
          <w:szCs w:val="28"/>
        </w:rPr>
        <w:t>2.2 Понятие финансового состояния и финансовой стабильности предприятия</w:t>
      </w:r>
    </w:p>
    <w:p w:rsidR="001D20F1" w:rsidRPr="001D20F1" w:rsidRDefault="001D20F1" w:rsidP="001D20F1">
      <w:pPr>
        <w:spacing w:before="120"/>
        <w:ind w:firstLine="567"/>
        <w:jc w:val="both"/>
      </w:pPr>
      <w:r w:rsidRPr="001D20F1">
        <w:t xml:space="preserve">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w:t>
      </w:r>
    </w:p>
    <w:p w:rsidR="001D20F1" w:rsidRPr="001D20F1" w:rsidRDefault="001D20F1" w:rsidP="001D20F1">
      <w:pPr>
        <w:spacing w:before="120"/>
        <w:ind w:firstLine="567"/>
        <w:jc w:val="both"/>
      </w:pPr>
      <w:r w:rsidRPr="001D20F1">
        <w:t xml:space="preserve">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проявлениям которого выступает платежеспособность. </w:t>
      </w:r>
    </w:p>
    <w:p w:rsidR="001D20F1" w:rsidRPr="001D20F1" w:rsidRDefault="001D20F1" w:rsidP="001D20F1">
      <w:pPr>
        <w:spacing w:before="120"/>
        <w:ind w:firstLine="567"/>
        <w:jc w:val="both"/>
      </w:pPr>
      <w:r w:rsidRPr="001D20F1">
        <w:t>Финансовое состояние может быть устойчивым, неустойчивым (предкризисным) и кризисным. 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их использование.</w:t>
      </w:r>
    </w:p>
    <w:p w:rsidR="001D20F1" w:rsidRPr="001D20F1" w:rsidRDefault="001D20F1" w:rsidP="001D20F1">
      <w:pPr>
        <w:spacing w:before="120"/>
        <w:ind w:firstLine="567"/>
        <w:jc w:val="both"/>
      </w:pPr>
      <w:r w:rsidRPr="001D20F1">
        <w:t>Финансовая стабильность - это способность предприятия своевременно производить платежи, финансировать свою деятельность на расширенной основе.</w:t>
      </w:r>
    </w:p>
    <w:p w:rsidR="001D20F1" w:rsidRPr="001D20F1" w:rsidRDefault="001D20F1" w:rsidP="001D20F1">
      <w:pPr>
        <w:spacing w:before="120"/>
        <w:ind w:firstLine="567"/>
        <w:jc w:val="both"/>
      </w:pPr>
      <w:r w:rsidRPr="001D20F1">
        <w:t>Главная цель финансовой деятельности сводится к одной главной задаче – увеличению активов предприятия. Для этого оно должно постоянно поддерживать платежеспособность и рентабельность, а также оптимальную структуру актива и пассива баланса.</w:t>
      </w:r>
    </w:p>
    <w:p w:rsidR="001D20F1" w:rsidRPr="001D20F1" w:rsidRDefault="001D20F1" w:rsidP="001D20F1">
      <w:pPr>
        <w:spacing w:before="120"/>
        <w:ind w:firstLine="567"/>
        <w:jc w:val="both"/>
      </w:pPr>
      <w:r w:rsidRPr="001D20F1">
        <w:t>Основные задачи анализа:</w:t>
      </w:r>
    </w:p>
    <w:p w:rsidR="001D20F1" w:rsidRPr="001D20F1" w:rsidRDefault="001D20F1" w:rsidP="001D20F1">
      <w:pPr>
        <w:spacing w:before="120"/>
        <w:ind w:firstLine="567"/>
        <w:jc w:val="both"/>
      </w:pPr>
      <w:r w:rsidRPr="001D20F1">
        <w:t>1.Своевременное выявление и устранение недостатков в финансовой деятельности, и поиск резервов улучшения финансового состояния предприятия и его платежеспособности.</w:t>
      </w:r>
    </w:p>
    <w:p w:rsidR="001D20F1" w:rsidRPr="001D20F1" w:rsidRDefault="001D20F1" w:rsidP="001D20F1">
      <w:pPr>
        <w:spacing w:before="120"/>
        <w:ind w:firstLine="567"/>
        <w:jc w:val="both"/>
      </w:pPr>
      <w:r w:rsidRPr="001D20F1">
        <w:t>2.Прогнозирование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1D20F1" w:rsidRPr="001D20F1" w:rsidRDefault="001D20F1" w:rsidP="001D20F1">
      <w:pPr>
        <w:spacing w:before="120"/>
        <w:ind w:firstLine="567"/>
        <w:jc w:val="both"/>
      </w:pPr>
      <w:r w:rsidRPr="001D20F1">
        <w:t>3.Разработка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1D20F1" w:rsidRDefault="001D20F1" w:rsidP="001D20F1">
      <w:pPr>
        <w:spacing w:before="120"/>
        <w:ind w:firstLine="567"/>
        <w:jc w:val="both"/>
      </w:pPr>
      <w:r w:rsidRPr="001D20F1">
        <w:t>Основными источниками информации для анализа финансового состояния предприятия служат отчетный бухгалтерский баланс, отчеты о прибылях и убытках, о движение капитала, о движении денежных средств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1D20F1" w:rsidRPr="001D20F1" w:rsidRDefault="001D20F1" w:rsidP="001D20F1">
      <w:pPr>
        <w:spacing w:before="120"/>
        <w:jc w:val="center"/>
        <w:rPr>
          <w:b/>
          <w:bCs/>
          <w:sz w:val="28"/>
          <w:szCs w:val="28"/>
        </w:rPr>
      </w:pPr>
      <w:r w:rsidRPr="001D20F1">
        <w:rPr>
          <w:b/>
          <w:bCs/>
          <w:sz w:val="28"/>
          <w:szCs w:val="28"/>
        </w:rPr>
        <w:t>2.3 Характеристика содержания и структура бухгалтерского баланса</w:t>
      </w:r>
    </w:p>
    <w:p w:rsidR="001D20F1" w:rsidRPr="001D20F1" w:rsidRDefault="001D20F1" w:rsidP="001D20F1">
      <w:pPr>
        <w:spacing w:before="120"/>
        <w:ind w:firstLine="567"/>
        <w:jc w:val="both"/>
      </w:pPr>
      <w:r w:rsidRPr="001D20F1">
        <w:t xml:space="preserve">Бухгалтерский баланс – это способ отражения в денежной оценке имущества предприятия по составу и источникам его финансирования на определенную дату. </w:t>
      </w:r>
    </w:p>
    <w:p w:rsidR="001D20F1" w:rsidRPr="001D20F1" w:rsidRDefault="001D20F1" w:rsidP="001D20F1">
      <w:pPr>
        <w:spacing w:before="120"/>
        <w:ind w:firstLine="567"/>
        <w:jc w:val="both"/>
      </w:pPr>
      <w:r w:rsidRPr="001D20F1">
        <w:t>Активы дают определенное представление об экономическом</w:t>
      </w:r>
      <w:r>
        <w:t xml:space="preserve"> </w:t>
      </w:r>
      <w:r w:rsidRPr="001D20F1">
        <w:t>потенциале предприятия, пассивы показывают объем средств, полученных предприятием и их источники.</w:t>
      </w:r>
    </w:p>
    <w:p w:rsidR="001D20F1" w:rsidRPr="001D20F1" w:rsidRDefault="001D20F1" w:rsidP="001D20F1">
      <w:pPr>
        <w:spacing w:before="120"/>
        <w:ind w:firstLine="567"/>
        <w:jc w:val="both"/>
      </w:pPr>
      <w:r w:rsidRPr="001D20F1">
        <w:t xml:space="preserve">Для выполнения аналитических исследований и оценок структуры актива и пассива баланса, статьи баланса подлежат группировке. </w:t>
      </w:r>
    </w:p>
    <w:p w:rsidR="001D20F1" w:rsidRPr="001D20F1" w:rsidRDefault="001D20F1" w:rsidP="001D20F1">
      <w:pPr>
        <w:spacing w:before="120"/>
        <w:ind w:firstLine="567"/>
        <w:jc w:val="both"/>
      </w:pPr>
      <w:r w:rsidRPr="001D20F1">
        <w:t>Главным признаком группировки статей актива является степень их ликвидности, т.е. объем превращения их в денежную наличность. В зависимости от степени ликвидности активы делятся на 2 большие группы:</w:t>
      </w:r>
    </w:p>
    <w:p w:rsidR="001D20F1" w:rsidRPr="001D20F1" w:rsidRDefault="001D20F1" w:rsidP="001D20F1">
      <w:pPr>
        <w:spacing w:before="120"/>
        <w:ind w:firstLine="567"/>
        <w:jc w:val="both"/>
      </w:pPr>
      <w:r w:rsidRPr="001D20F1">
        <w:t>- внеоборотные активы</w:t>
      </w:r>
    </w:p>
    <w:p w:rsidR="001D20F1" w:rsidRPr="001D20F1" w:rsidRDefault="001D20F1" w:rsidP="001D20F1">
      <w:pPr>
        <w:spacing w:before="120"/>
        <w:ind w:firstLine="567"/>
        <w:jc w:val="both"/>
      </w:pPr>
      <w:r w:rsidRPr="001D20F1">
        <w:t>- оборотные активы</w:t>
      </w:r>
    </w:p>
    <w:p w:rsidR="001D20F1" w:rsidRPr="001D20F1" w:rsidRDefault="001D20F1" w:rsidP="001D20F1">
      <w:pPr>
        <w:spacing w:before="120"/>
        <w:ind w:firstLine="567"/>
        <w:jc w:val="both"/>
      </w:pPr>
      <w:r w:rsidRPr="001D20F1">
        <w:t xml:space="preserve">Оборотные более ликвидные, чем внеоборотные. </w:t>
      </w:r>
    </w:p>
    <w:p w:rsidR="001D20F1" w:rsidRPr="001D20F1" w:rsidRDefault="001D20F1" w:rsidP="001D20F1">
      <w:pPr>
        <w:spacing w:before="120"/>
        <w:ind w:firstLine="567"/>
        <w:jc w:val="both"/>
      </w:pPr>
      <w:r w:rsidRPr="001D20F1">
        <w:t xml:space="preserve">К внеоборотным активам относятся: статьи ОС, НА, кап.вложения, долгосрочные финансовые вложения. </w:t>
      </w:r>
    </w:p>
    <w:p w:rsidR="001D20F1" w:rsidRPr="001D20F1" w:rsidRDefault="001D20F1" w:rsidP="001D20F1">
      <w:pPr>
        <w:spacing w:before="120"/>
        <w:ind w:firstLine="567"/>
        <w:jc w:val="both"/>
      </w:pPr>
      <w:r w:rsidRPr="001D20F1">
        <w:t xml:space="preserve">В состав оборотных (текущих) включают: наличные деньги, ценные бумаги, дебиторская задолженность, запасы ТМЦ и затраты – они постоянно находятся в обороте, превращаясь в денежные средства, т.е. их легко преобразовать в наличные средства, т.е. они ликвидные. </w:t>
      </w:r>
    </w:p>
    <w:p w:rsidR="001D20F1" w:rsidRPr="001D20F1" w:rsidRDefault="001D20F1" w:rsidP="001D20F1">
      <w:pPr>
        <w:spacing w:before="120"/>
        <w:ind w:firstLine="567"/>
        <w:jc w:val="both"/>
      </w:pPr>
      <w:r w:rsidRPr="001D20F1">
        <w:t>Но еще более ликвидны наличные деньги, определенные ценные бумаги, дебиторская задолженность, реальная к получению.</w:t>
      </w:r>
    </w:p>
    <w:p w:rsidR="001D20F1" w:rsidRPr="001D20F1" w:rsidRDefault="001D20F1" w:rsidP="001D20F1">
      <w:pPr>
        <w:spacing w:before="120"/>
        <w:ind w:firstLine="567"/>
        <w:jc w:val="both"/>
      </w:pPr>
      <w:r w:rsidRPr="001D20F1">
        <w:t xml:space="preserve">В пассиве баланса находят свое отражение источники средств предприятия на определенную дату. Они делятся на источники собственных средств (капитал и резервы), долгосрочные пассивы (кредиты и займы) и краткосрочные пассивы (кредиты, займы, расчеты и прочие пассивы). </w:t>
      </w:r>
    </w:p>
    <w:p w:rsidR="001D20F1" w:rsidRPr="001D20F1" w:rsidRDefault="001D20F1" w:rsidP="001D20F1">
      <w:pPr>
        <w:spacing w:before="120"/>
        <w:ind w:firstLine="567"/>
        <w:jc w:val="both"/>
      </w:pPr>
      <w:r w:rsidRPr="001D20F1">
        <w:t>Статьи пассива группируются по 2 признакам:</w:t>
      </w:r>
    </w:p>
    <w:p w:rsidR="001D20F1" w:rsidRPr="001D20F1" w:rsidRDefault="001D20F1" w:rsidP="001D20F1">
      <w:pPr>
        <w:spacing w:before="120"/>
        <w:ind w:firstLine="567"/>
        <w:jc w:val="both"/>
      </w:pPr>
      <w:r w:rsidRPr="001D20F1">
        <w:t>- юридическая принадлежность (собственные и заемные)</w:t>
      </w:r>
    </w:p>
    <w:p w:rsidR="001D20F1" w:rsidRPr="001D20F1" w:rsidRDefault="001D20F1" w:rsidP="001D20F1">
      <w:pPr>
        <w:spacing w:before="120"/>
        <w:ind w:firstLine="567"/>
        <w:jc w:val="both"/>
      </w:pPr>
      <w:r w:rsidRPr="001D20F1">
        <w:t>- продолжительность использования средств (долгосрочные и краткосрочные)</w:t>
      </w:r>
    </w:p>
    <w:p w:rsidR="001D20F1" w:rsidRDefault="001D20F1" w:rsidP="001D20F1">
      <w:pPr>
        <w:spacing w:before="120"/>
        <w:ind w:firstLine="567"/>
        <w:jc w:val="both"/>
      </w:pPr>
      <w:r w:rsidRPr="001D20F1">
        <w:t>К источникам собственных средств относятся: уставный капитал, добавочный капитал, резервный, фонды накопления и социальной сферы, целевое финансирование и нераспределенная прибыль прошлых лет. В состав заемных средств включаются: долгосрочные и краткосрочные кредиты и займы, кредиторская задолженность, прочие пассивы.</w:t>
      </w:r>
    </w:p>
    <w:p w:rsidR="001D20F1" w:rsidRPr="001D20F1" w:rsidRDefault="001D20F1" w:rsidP="001D20F1">
      <w:pPr>
        <w:spacing w:before="120"/>
        <w:ind w:firstLine="567"/>
        <w:jc w:val="both"/>
      </w:pPr>
      <w:r w:rsidRPr="001D20F1">
        <w:t xml:space="preserve">На основании признаков группировки статей актива и пассива баланса можно составить аналитический баланс, с помощью которого осуществляется анализ структуры имущества предприятия и источников его финансирования. </w:t>
      </w:r>
    </w:p>
    <w:p w:rsidR="001D20F1" w:rsidRPr="001D20F1" w:rsidRDefault="001D20F1" w:rsidP="001D20F1">
      <w:pPr>
        <w:spacing w:before="120"/>
        <w:ind w:firstLine="567"/>
        <w:jc w:val="both"/>
      </w:pPr>
      <w:r w:rsidRPr="001D20F1">
        <w:t>При анализе структуры баланса выявляются и оцениваются удельный вес каждой группы актива и пассива баланса в общем, итоге, а также соотношение между отдельными группами.</w:t>
      </w:r>
    </w:p>
    <w:p w:rsidR="001D20F1" w:rsidRDefault="001D20F1" w:rsidP="001D20F1">
      <w:pPr>
        <w:spacing w:before="120"/>
        <w:ind w:firstLine="567"/>
        <w:jc w:val="both"/>
      </w:pPr>
      <w:r w:rsidRPr="001D20F1">
        <w:t>Денежные средства, ценные бумаги и реальная дебиторская задолженность, т.е. легко реализуемые активы, являются источником погашения краткосрочных обязательств, срок погашения которых менее 1 года, оставшаяся часть ликвидных активов используется для погашения долгосрочных обязательств, срок</w:t>
      </w:r>
      <w:r>
        <w:t xml:space="preserve"> </w:t>
      </w:r>
      <w:r w:rsidRPr="001D20F1">
        <w:t>погашения которых более 1 года.</w:t>
      </w:r>
      <w:r>
        <w:t xml:space="preserve"> </w:t>
      </w:r>
    </w:p>
    <w:p w:rsidR="001D20F1" w:rsidRPr="001D20F1" w:rsidRDefault="001D20F1" w:rsidP="001D20F1">
      <w:pPr>
        <w:spacing w:before="120"/>
        <w:ind w:firstLine="567"/>
        <w:jc w:val="both"/>
      </w:pPr>
      <w:r w:rsidRPr="001D20F1">
        <w:t xml:space="preserve">Если после погашения всех внешних обязательств предприятие будет располагать еще ликвидными активами, то они станут собственностью акционеров. </w:t>
      </w:r>
    </w:p>
    <w:p w:rsidR="001D20F1" w:rsidRPr="001D20F1" w:rsidRDefault="001D20F1" w:rsidP="001D20F1">
      <w:pPr>
        <w:spacing w:before="120"/>
        <w:ind w:firstLine="567"/>
        <w:jc w:val="both"/>
      </w:pPr>
      <w:r w:rsidRPr="001D20F1">
        <w:t>Аналогично рассматривается использование натуральных оборотных средств и других активов:</w:t>
      </w:r>
    </w:p>
    <w:p w:rsidR="001D20F1" w:rsidRPr="001D20F1" w:rsidRDefault="001D20F1" w:rsidP="001D20F1">
      <w:pPr>
        <w:spacing w:before="120"/>
        <w:ind w:firstLine="567"/>
        <w:jc w:val="both"/>
      </w:pPr>
      <w:r w:rsidRPr="001D20F1">
        <w:t>- для погашения краткосрочных обязательств</w:t>
      </w:r>
    </w:p>
    <w:p w:rsidR="001D20F1" w:rsidRPr="001D20F1" w:rsidRDefault="001D20F1" w:rsidP="001D20F1">
      <w:pPr>
        <w:spacing w:before="120"/>
        <w:ind w:firstLine="567"/>
        <w:jc w:val="both"/>
      </w:pPr>
      <w:r w:rsidRPr="001D20F1">
        <w:t>- для погашения долгосрочных обязательств</w:t>
      </w:r>
    </w:p>
    <w:p w:rsidR="001D20F1" w:rsidRPr="001D20F1" w:rsidRDefault="001D20F1" w:rsidP="001D20F1">
      <w:pPr>
        <w:spacing w:before="120"/>
        <w:ind w:firstLine="567"/>
        <w:jc w:val="both"/>
      </w:pPr>
      <w:r w:rsidRPr="001D20F1">
        <w:t>- далее для погашения собственного капитала</w:t>
      </w:r>
    </w:p>
    <w:p w:rsidR="001D20F1" w:rsidRDefault="001D20F1" w:rsidP="001D20F1">
      <w:pPr>
        <w:spacing w:before="120"/>
        <w:ind w:firstLine="567"/>
        <w:jc w:val="both"/>
      </w:pPr>
      <w:r w:rsidRPr="001D20F1">
        <w:t>Наличие функций связи между группами актива и пассива обусловливает, что краткосрочные заемные источники предназначены пополнять мобильные активы, а долгосрочные направляются на приобретение недвижимого имущества и капитальных вложений.</w:t>
      </w:r>
    </w:p>
    <w:p w:rsidR="001D20F1" w:rsidRPr="001D20F1" w:rsidRDefault="001D20F1" w:rsidP="001D20F1">
      <w:pPr>
        <w:spacing w:before="120"/>
        <w:jc w:val="center"/>
        <w:rPr>
          <w:b/>
          <w:bCs/>
          <w:sz w:val="28"/>
          <w:szCs w:val="28"/>
        </w:rPr>
      </w:pPr>
      <w:r w:rsidRPr="001D20F1">
        <w:rPr>
          <w:b/>
          <w:bCs/>
          <w:sz w:val="28"/>
          <w:szCs w:val="28"/>
        </w:rPr>
        <w:t>2.4 Анализ динамики состава и структуры имущества предприятия по активу баланса</w:t>
      </w:r>
    </w:p>
    <w:p w:rsidR="001D20F1" w:rsidRPr="001D20F1" w:rsidRDefault="001D20F1" w:rsidP="001D20F1">
      <w:pPr>
        <w:spacing w:before="120"/>
        <w:ind w:firstLine="567"/>
        <w:jc w:val="both"/>
      </w:pPr>
      <w:r w:rsidRPr="001D20F1">
        <w:t xml:space="preserve">Анализ финансового состояния предприятия начинают с изучения состава и структуры имущества предприятия по данным баланса. </w:t>
      </w:r>
    </w:p>
    <w:p w:rsidR="001D20F1" w:rsidRPr="001D20F1" w:rsidRDefault="001D20F1" w:rsidP="001D20F1">
      <w:pPr>
        <w:spacing w:before="120"/>
        <w:ind w:firstLine="567"/>
        <w:jc w:val="both"/>
      </w:pPr>
      <w:r w:rsidRPr="001D20F1">
        <w:t>Анализ динамики, состава и структуры имущества дает возможность установить размер абсолютного и относительного прироста или уменьшение всего имущества предприятия и отдельных его видов.</w:t>
      </w:r>
    </w:p>
    <w:p w:rsidR="001D20F1" w:rsidRPr="001D20F1" w:rsidRDefault="001D20F1" w:rsidP="001D20F1">
      <w:pPr>
        <w:spacing w:before="120"/>
        <w:ind w:firstLine="567"/>
        <w:jc w:val="both"/>
      </w:pPr>
      <w:r w:rsidRPr="001D20F1">
        <w:t>Прирост (уменьшение) актива свидетельствует о расширении (сужении) деятельности предприятия, сворачивание хозяйственной деятельности может быть вызвано сокращением платежеспособного спроса на товары данного предприятия, ограничением сырья, материалов и др.</w:t>
      </w:r>
    </w:p>
    <w:p w:rsidR="001D20F1" w:rsidRPr="001D20F1" w:rsidRDefault="001D20F1" w:rsidP="001D20F1">
      <w:pPr>
        <w:spacing w:before="120"/>
        <w:ind w:firstLine="567"/>
        <w:jc w:val="both"/>
      </w:pPr>
      <w:r w:rsidRPr="001D20F1">
        <w:t>Изменение структуры имущества создает определенные возможности для основной и финансовой деятельности и оказывает влияние на оборачиваемость совокупных активов.</w:t>
      </w:r>
    </w:p>
    <w:p w:rsidR="001D20F1" w:rsidRDefault="001D20F1" w:rsidP="001D20F1">
      <w:pPr>
        <w:spacing w:before="120"/>
        <w:ind w:firstLine="567"/>
        <w:jc w:val="both"/>
      </w:pPr>
      <w:r w:rsidRPr="001D20F1">
        <w:t>Показатели структуры динамики отражают долю участия каждого вида в общем, изменении совокупных активов. Их анализ позволяет сделать вывод о том в какие активы вложены вновь привлеченные финансовые ресурсы или какие активы уменьшились за счет оттока финансовых ресурсов. Для анализа составим таблицу.</w:t>
      </w:r>
    </w:p>
    <w:p w:rsidR="001D20F1" w:rsidRPr="001D20F1" w:rsidRDefault="001D20F1" w:rsidP="001D20F1">
      <w:pPr>
        <w:spacing w:before="120"/>
        <w:ind w:firstLine="567"/>
        <w:jc w:val="both"/>
      </w:pPr>
      <w:r w:rsidRPr="001D20F1">
        <w:t>Таблица 2.1. - Анализ состава и структуры имущества предприятия</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988"/>
        <w:gridCol w:w="1091"/>
        <w:gridCol w:w="1189"/>
        <w:gridCol w:w="1062"/>
        <w:gridCol w:w="1075"/>
        <w:gridCol w:w="1057"/>
        <w:gridCol w:w="1263"/>
      </w:tblGrid>
      <w:tr w:rsidR="001D20F1" w:rsidRPr="001D20F1">
        <w:trPr>
          <w:cantSplit/>
          <w:trHeight w:val="2"/>
          <w:jc w:val="center"/>
        </w:trPr>
        <w:tc>
          <w:tcPr>
            <w:tcW w:w="2286" w:type="dxa"/>
            <w:vMerge w:val="restart"/>
            <w:tcBorders>
              <w:bottom w:val="nil"/>
            </w:tcBorders>
          </w:tcPr>
          <w:p w:rsidR="001D20F1" w:rsidRDefault="001D20F1" w:rsidP="001D20F1">
            <w:pPr>
              <w:jc w:val="both"/>
            </w:pPr>
          </w:p>
          <w:p w:rsidR="001D20F1" w:rsidRPr="001D20F1" w:rsidRDefault="001D20F1" w:rsidP="001D20F1">
            <w:pPr>
              <w:jc w:val="both"/>
            </w:pPr>
            <w:r w:rsidRPr="001D20F1">
              <w:t>Размещение имущества</w:t>
            </w:r>
          </w:p>
        </w:tc>
        <w:tc>
          <w:tcPr>
            <w:tcW w:w="2079" w:type="dxa"/>
            <w:gridSpan w:val="2"/>
          </w:tcPr>
          <w:p w:rsidR="001D20F1" w:rsidRPr="001D20F1" w:rsidRDefault="001D20F1" w:rsidP="001D20F1">
            <w:pPr>
              <w:jc w:val="both"/>
            </w:pPr>
            <w:r w:rsidRPr="001D20F1">
              <w:t>На начало года</w:t>
            </w:r>
          </w:p>
        </w:tc>
        <w:tc>
          <w:tcPr>
            <w:tcW w:w="2251" w:type="dxa"/>
            <w:gridSpan w:val="2"/>
          </w:tcPr>
          <w:p w:rsidR="001D20F1" w:rsidRPr="001D20F1" w:rsidRDefault="001D20F1" w:rsidP="001D20F1">
            <w:pPr>
              <w:jc w:val="both"/>
            </w:pPr>
            <w:r w:rsidRPr="001D20F1">
              <w:t>На конец года</w:t>
            </w:r>
          </w:p>
        </w:tc>
        <w:tc>
          <w:tcPr>
            <w:tcW w:w="2132" w:type="dxa"/>
            <w:gridSpan w:val="2"/>
          </w:tcPr>
          <w:p w:rsidR="001D20F1" w:rsidRPr="001D20F1" w:rsidRDefault="001D20F1" w:rsidP="001D20F1">
            <w:pPr>
              <w:jc w:val="both"/>
            </w:pPr>
            <w:r w:rsidRPr="001D20F1">
              <w:t>Изменение за год</w:t>
            </w:r>
          </w:p>
        </w:tc>
        <w:tc>
          <w:tcPr>
            <w:tcW w:w="1263" w:type="dxa"/>
            <w:vMerge w:val="restart"/>
          </w:tcPr>
          <w:p w:rsidR="001D20F1" w:rsidRPr="001D20F1" w:rsidRDefault="001D20F1" w:rsidP="001D20F1">
            <w:pPr>
              <w:jc w:val="both"/>
            </w:pPr>
            <w:r w:rsidRPr="001D20F1">
              <w:t>% к изме нению итога ак-ва бал-са</w:t>
            </w:r>
          </w:p>
        </w:tc>
      </w:tr>
      <w:tr w:rsidR="001D20F1" w:rsidRPr="001D20F1">
        <w:trPr>
          <w:cantSplit/>
          <w:trHeight w:val="4"/>
          <w:jc w:val="center"/>
        </w:trPr>
        <w:tc>
          <w:tcPr>
            <w:tcW w:w="2286" w:type="dxa"/>
            <w:vMerge/>
          </w:tcPr>
          <w:p w:rsidR="001D20F1" w:rsidRPr="001D20F1" w:rsidRDefault="001D20F1" w:rsidP="001D20F1">
            <w:pPr>
              <w:jc w:val="both"/>
            </w:pPr>
          </w:p>
        </w:tc>
        <w:tc>
          <w:tcPr>
            <w:tcW w:w="988" w:type="dxa"/>
          </w:tcPr>
          <w:p w:rsidR="001D20F1" w:rsidRPr="001D20F1" w:rsidRDefault="001D20F1" w:rsidP="001D20F1">
            <w:pPr>
              <w:jc w:val="both"/>
            </w:pPr>
            <w:r w:rsidRPr="001D20F1">
              <w:t>тыс. руб.</w:t>
            </w:r>
          </w:p>
        </w:tc>
        <w:tc>
          <w:tcPr>
            <w:tcW w:w="1091" w:type="dxa"/>
          </w:tcPr>
          <w:p w:rsidR="001D20F1" w:rsidRPr="001D20F1" w:rsidRDefault="001D20F1" w:rsidP="001D20F1">
            <w:pPr>
              <w:jc w:val="both"/>
            </w:pPr>
            <w:r w:rsidRPr="001D20F1">
              <w:t xml:space="preserve"> % к итогу</w:t>
            </w:r>
          </w:p>
        </w:tc>
        <w:tc>
          <w:tcPr>
            <w:tcW w:w="1189" w:type="dxa"/>
          </w:tcPr>
          <w:p w:rsidR="001D20F1" w:rsidRPr="001D20F1" w:rsidRDefault="001D20F1" w:rsidP="001D20F1">
            <w:pPr>
              <w:jc w:val="both"/>
            </w:pPr>
            <w:r w:rsidRPr="001D20F1">
              <w:t>тыс.</w:t>
            </w:r>
          </w:p>
          <w:p w:rsidR="001D20F1" w:rsidRPr="001D20F1" w:rsidRDefault="001D20F1" w:rsidP="001D20F1">
            <w:pPr>
              <w:jc w:val="both"/>
            </w:pPr>
            <w:r w:rsidRPr="001D20F1">
              <w:t>руб.</w:t>
            </w:r>
          </w:p>
        </w:tc>
        <w:tc>
          <w:tcPr>
            <w:tcW w:w="1062" w:type="dxa"/>
          </w:tcPr>
          <w:p w:rsidR="001D20F1" w:rsidRPr="001D20F1" w:rsidRDefault="001D20F1" w:rsidP="001D20F1">
            <w:pPr>
              <w:jc w:val="both"/>
            </w:pPr>
            <w:r w:rsidRPr="001D20F1">
              <w:t>% к итогу</w:t>
            </w:r>
          </w:p>
        </w:tc>
        <w:tc>
          <w:tcPr>
            <w:tcW w:w="1075" w:type="dxa"/>
          </w:tcPr>
          <w:p w:rsidR="001D20F1" w:rsidRPr="001D20F1" w:rsidRDefault="001D20F1" w:rsidP="001D20F1">
            <w:pPr>
              <w:jc w:val="both"/>
            </w:pPr>
            <w:r w:rsidRPr="001D20F1">
              <w:t>тыс. руб.</w:t>
            </w:r>
          </w:p>
        </w:tc>
        <w:tc>
          <w:tcPr>
            <w:tcW w:w="1057" w:type="dxa"/>
          </w:tcPr>
          <w:p w:rsidR="001D20F1" w:rsidRPr="001D20F1" w:rsidRDefault="001D20F1" w:rsidP="001D20F1">
            <w:pPr>
              <w:jc w:val="both"/>
            </w:pPr>
            <w:r w:rsidRPr="001D20F1">
              <w:t>% к началу года</w:t>
            </w:r>
          </w:p>
        </w:tc>
        <w:tc>
          <w:tcPr>
            <w:tcW w:w="1263" w:type="dxa"/>
            <w:vMerge/>
          </w:tcPr>
          <w:p w:rsidR="001D20F1" w:rsidRPr="001D20F1" w:rsidRDefault="001D20F1" w:rsidP="001D20F1">
            <w:pPr>
              <w:jc w:val="both"/>
            </w:pPr>
          </w:p>
        </w:tc>
      </w:tr>
      <w:tr w:rsidR="001D20F1" w:rsidRPr="001D20F1">
        <w:trPr>
          <w:cantSplit/>
          <w:trHeight w:val="7840"/>
          <w:jc w:val="center"/>
        </w:trPr>
        <w:tc>
          <w:tcPr>
            <w:tcW w:w="2286" w:type="dxa"/>
            <w:vMerge w:val="restart"/>
          </w:tcPr>
          <w:p w:rsidR="001D20F1" w:rsidRPr="001D20F1" w:rsidRDefault="001D20F1" w:rsidP="001D20F1">
            <w:pPr>
              <w:jc w:val="both"/>
            </w:pPr>
            <w:r w:rsidRPr="001D20F1">
              <w:t>Иммобилизованные средства (внеоборотные активы) НА</w:t>
            </w:r>
          </w:p>
          <w:p w:rsidR="001D20F1" w:rsidRPr="001D20F1" w:rsidRDefault="001D20F1" w:rsidP="001D20F1">
            <w:pPr>
              <w:jc w:val="both"/>
            </w:pPr>
            <w:r w:rsidRPr="001D20F1">
              <w:t>Основные средства</w:t>
            </w:r>
          </w:p>
          <w:p w:rsidR="001D20F1" w:rsidRPr="001D20F1" w:rsidRDefault="001D20F1" w:rsidP="001D20F1">
            <w:pPr>
              <w:jc w:val="both"/>
            </w:pPr>
            <w:r w:rsidRPr="001D20F1">
              <w:t>Незавершенное строительство</w:t>
            </w:r>
          </w:p>
          <w:p w:rsidR="001D20F1" w:rsidRPr="001D20F1" w:rsidRDefault="001D20F1" w:rsidP="001D20F1">
            <w:pPr>
              <w:jc w:val="both"/>
            </w:pPr>
            <w:r w:rsidRPr="001D20F1">
              <w:t>Долгосрочные фин. вложения</w:t>
            </w:r>
          </w:p>
          <w:p w:rsidR="001D20F1" w:rsidRPr="001D20F1" w:rsidRDefault="001D20F1" w:rsidP="001D20F1">
            <w:pPr>
              <w:jc w:val="both"/>
            </w:pPr>
            <w:r w:rsidRPr="001D20F1">
              <w:t>Прочие внеобо ротные активы</w:t>
            </w:r>
          </w:p>
          <w:p w:rsidR="001D20F1" w:rsidRPr="001D20F1" w:rsidRDefault="001D20F1" w:rsidP="001D20F1">
            <w:pPr>
              <w:jc w:val="both"/>
            </w:pPr>
            <w:r w:rsidRPr="001D20F1">
              <w:t>Итого:</w:t>
            </w:r>
          </w:p>
          <w:p w:rsidR="001D20F1" w:rsidRPr="001D20F1" w:rsidRDefault="001D20F1" w:rsidP="001D20F1">
            <w:pPr>
              <w:jc w:val="both"/>
            </w:pPr>
            <w:r w:rsidRPr="001D20F1">
              <w:t>Мобильные сред ства (оборотные активы) запасы и затраты</w:t>
            </w:r>
          </w:p>
          <w:p w:rsidR="001D20F1" w:rsidRPr="001D20F1" w:rsidRDefault="001D20F1" w:rsidP="001D20F1">
            <w:pPr>
              <w:jc w:val="both"/>
            </w:pPr>
            <w:r w:rsidRPr="001D20F1">
              <w:t>Расчеты с дебиторами</w:t>
            </w:r>
          </w:p>
          <w:p w:rsidR="001D20F1" w:rsidRPr="001D20F1" w:rsidRDefault="001D20F1" w:rsidP="001D20F1">
            <w:pPr>
              <w:jc w:val="both"/>
            </w:pPr>
            <w:r w:rsidRPr="001D20F1">
              <w:t>Налог на добавленную стоимость</w:t>
            </w:r>
          </w:p>
          <w:p w:rsidR="001D20F1" w:rsidRPr="001D20F1" w:rsidRDefault="001D20F1" w:rsidP="001D20F1">
            <w:pPr>
              <w:jc w:val="both"/>
            </w:pPr>
            <w:r w:rsidRPr="001D20F1">
              <w:t>Краткосрочные фин. вложения</w:t>
            </w:r>
          </w:p>
        </w:tc>
        <w:tc>
          <w:tcPr>
            <w:tcW w:w="988" w:type="dxa"/>
            <w:tcBorders>
              <w:bottom w:val="nil"/>
            </w:tcBorders>
          </w:tcPr>
          <w:p w:rsidR="001D20F1" w:rsidRDefault="001D20F1" w:rsidP="001D20F1">
            <w:pPr>
              <w:jc w:val="both"/>
            </w:pPr>
            <w:r w:rsidRPr="001D20F1">
              <w:t>6</w:t>
            </w:r>
          </w:p>
          <w:p w:rsidR="001D20F1" w:rsidRDefault="001D20F1" w:rsidP="001D20F1">
            <w:pPr>
              <w:jc w:val="both"/>
              <w:rPr>
                <w:lang w:val="en-US"/>
              </w:rPr>
            </w:pPr>
            <w:r w:rsidRPr="001D20F1">
              <w:rPr>
                <w:lang w:val="en-US"/>
              </w:rPr>
              <w:t>15274</w:t>
            </w:r>
          </w:p>
          <w:p w:rsidR="001D20F1" w:rsidRDefault="001D20F1" w:rsidP="001D20F1">
            <w:pPr>
              <w:jc w:val="both"/>
              <w:rPr>
                <w:lang w:val="en-US"/>
              </w:rPr>
            </w:pPr>
            <w:r w:rsidRPr="001D20F1">
              <w:rPr>
                <w:lang w:val="en-US"/>
              </w:rPr>
              <w:t>67</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15347</w:t>
            </w:r>
          </w:p>
          <w:p w:rsidR="001D20F1" w:rsidRDefault="001D20F1" w:rsidP="001D20F1">
            <w:pPr>
              <w:jc w:val="both"/>
              <w:rPr>
                <w:lang w:val="en-US"/>
              </w:rPr>
            </w:pPr>
            <w:r w:rsidRPr="001D20F1">
              <w:rPr>
                <w:lang w:val="en-US"/>
              </w:rPr>
              <w:t>651</w:t>
            </w:r>
          </w:p>
          <w:p w:rsidR="001D20F1" w:rsidRDefault="001D20F1" w:rsidP="001D20F1">
            <w:pPr>
              <w:jc w:val="both"/>
              <w:rPr>
                <w:lang w:val="en-US"/>
              </w:rPr>
            </w:pPr>
            <w:r w:rsidRPr="001D20F1">
              <w:rPr>
                <w:lang w:val="en-US"/>
              </w:rPr>
              <w:t>8059</w:t>
            </w:r>
          </w:p>
          <w:p w:rsidR="001D20F1" w:rsidRDefault="001D20F1" w:rsidP="001D20F1">
            <w:pPr>
              <w:jc w:val="both"/>
              <w:rPr>
                <w:lang w:val="en-US"/>
              </w:rPr>
            </w:pPr>
            <w:r w:rsidRPr="001D20F1">
              <w:rPr>
                <w:lang w:val="en-US"/>
              </w:rPr>
              <w:t>150</w:t>
            </w:r>
          </w:p>
          <w:p w:rsidR="001D20F1" w:rsidRPr="001D20F1" w:rsidRDefault="001D20F1" w:rsidP="001D20F1">
            <w:pPr>
              <w:jc w:val="both"/>
              <w:rPr>
                <w:lang w:val="en-US"/>
              </w:rPr>
            </w:pPr>
            <w:r w:rsidRPr="001D20F1">
              <w:rPr>
                <w:lang w:val="en-US"/>
              </w:rPr>
              <w:t>-</w:t>
            </w:r>
          </w:p>
        </w:tc>
        <w:tc>
          <w:tcPr>
            <w:tcW w:w="1091" w:type="dxa"/>
            <w:tcBorders>
              <w:bottom w:val="nil"/>
            </w:tcBorders>
          </w:tcPr>
          <w:p w:rsidR="001D20F1" w:rsidRDefault="001D20F1" w:rsidP="001D20F1">
            <w:pPr>
              <w:jc w:val="both"/>
              <w:rPr>
                <w:lang w:val="en-US"/>
              </w:rPr>
            </w:pPr>
            <w:r w:rsidRPr="001D20F1">
              <w:t>0</w:t>
            </w:r>
            <w:r w:rsidRPr="001D20F1">
              <w:rPr>
                <w:lang w:val="en-US"/>
              </w:rPr>
              <w:t>,02</w:t>
            </w:r>
          </w:p>
          <w:p w:rsidR="001D20F1" w:rsidRDefault="001D20F1" w:rsidP="001D20F1">
            <w:pPr>
              <w:jc w:val="both"/>
              <w:rPr>
                <w:lang w:val="en-US"/>
              </w:rPr>
            </w:pPr>
            <w:r w:rsidRPr="001D20F1">
              <w:rPr>
                <w:lang w:val="en-US"/>
              </w:rPr>
              <w:t>62,8</w:t>
            </w:r>
          </w:p>
          <w:p w:rsidR="001D20F1" w:rsidRDefault="001D20F1" w:rsidP="001D20F1">
            <w:pPr>
              <w:jc w:val="both"/>
              <w:rPr>
                <w:lang w:val="en-US"/>
              </w:rPr>
            </w:pPr>
            <w:r w:rsidRPr="001D20F1">
              <w:rPr>
                <w:lang w:val="en-US"/>
              </w:rPr>
              <w:t>0,3</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63,12</w:t>
            </w:r>
          </w:p>
          <w:p w:rsidR="001D20F1" w:rsidRDefault="001D20F1" w:rsidP="001D20F1">
            <w:pPr>
              <w:jc w:val="both"/>
              <w:rPr>
                <w:lang w:val="en-US"/>
              </w:rPr>
            </w:pPr>
            <w:r w:rsidRPr="001D20F1">
              <w:rPr>
                <w:lang w:val="en-US"/>
              </w:rPr>
              <w:t>2,68</w:t>
            </w:r>
          </w:p>
          <w:p w:rsidR="001D20F1" w:rsidRDefault="001D20F1" w:rsidP="001D20F1">
            <w:pPr>
              <w:jc w:val="both"/>
              <w:rPr>
                <w:lang w:val="en-US"/>
              </w:rPr>
            </w:pPr>
            <w:r w:rsidRPr="001D20F1">
              <w:rPr>
                <w:lang w:val="en-US"/>
              </w:rPr>
              <w:t>33,1</w:t>
            </w:r>
          </w:p>
          <w:p w:rsidR="001D20F1" w:rsidRDefault="001D20F1" w:rsidP="001D20F1">
            <w:pPr>
              <w:jc w:val="both"/>
              <w:rPr>
                <w:lang w:val="en-US"/>
              </w:rPr>
            </w:pPr>
            <w:r w:rsidRPr="001D20F1">
              <w:rPr>
                <w:lang w:val="en-US"/>
              </w:rPr>
              <w:t>0,6</w:t>
            </w:r>
          </w:p>
          <w:p w:rsidR="001D20F1" w:rsidRPr="001D20F1" w:rsidRDefault="001D20F1" w:rsidP="001D20F1">
            <w:pPr>
              <w:jc w:val="both"/>
              <w:rPr>
                <w:lang w:val="en-US"/>
              </w:rPr>
            </w:pPr>
            <w:r w:rsidRPr="001D20F1">
              <w:rPr>
                <w:lang w:val="en-US"/>
              </w:rPr>
              <w:t>-</w:t>
            </w:r>
          </w:p>
        </w:tc>
        <w:tc>
          <w:tcPr>
            <w:tcW w:w="1189" w:type="dxa"/>
            <w:tcBorders>
              <w:bottom w:val="nil"/>
            </w:tcBorders>
          </w:tcPr>
          <w:p w:rsidR="001D20F1" w:rsidRDefault="001D20F1" w:rsidP="001D20F1">
            <w:pPr>
              <w:jc w:val="both"/>
              <w:rPr>
                <w:lang w:val="en-US"/>
              </w:rPr>
            </w:pPr>
            <w:r w:rsidRPr="001D20F1">
              <w:rPr>
                <w:lang w:val="en-US"/>
              </w:rPr>
              <w:t>6</w:t>
            </w:r>
          </w:p>
          <w:p w:rsidR="001D20F1" w:rsidRDefault="001D20F1" w:rsidP="001D20F1">
            <w:pPr>
              <w:jc w:val="both"/>
              <w:rPr>
                <w:lang w:val="en-US"/>
              </w:rPr>
            </w:pPr>
            <w:r w:rsidRPr="001D20F1">
              <w:rPr>
                <w:lang w:val="en-US"/>
              </w:rPr>
              <w:t>14910</w:t>
            </w:r>
          </w:p>
          <w:p w:rsidR="001D20F1" w:rsidRDefault="001D20F1" w:rsidP="001D20F1">
            <w:pPr>
              <w:jc w:val="both"/>
              <w:rPr>
                <w:lang w:val="en-US"/>
              </w:rPr>
            </w:pPr>
            <w:r w:rsidRPr="001D20F1">
              <w:rPr>
                <w:lang w:val="en-US"/>
              </w:rPr>
              <w:t>896</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15812</w:t>
            </w:r>
          </w:p>
          <w:p w:rsidR="001D20F1" w:rsidRDefault="001D20F1" w:rsidP="001D20F1">
            <w:pPr>
              <w:jc w:val="both"/>
              <w:rPr>
                <w:lang w:val="en-US"/>
              </w:rPr>
            </w:pPr>
            <w:r w:rsidRPr="001D20F1">
              <w:rPr>
                <w:lang w:val="en-US"/>
              </w:rPr>
              <w:t>985</w:t>
            </w:r>
          </w:p>
          <w:p w:rsidR="001D20F1" w:rsidRDefault="001D20F1" w:rsidP="001D20F1">
            <w:pPr>
              <w:jc w:val="both"/>
              <w:rPr>
                <w:lang w:val="en-US"/>
              </w:rPr>
            </w:pPr>
            <w:r w:rsidRPr="001D20F1">
              <w:rPr>
                <w:lang w:val="en-US"/>
              </w:rPr>
              <w:t>7833</w:t>
            </w:r>
          </w:p>
          <w:p w:rsidR="001D20F1" w:rsidRDefault="001D20F1" w:rsidP="001D20F1">
            <w:pPr>
              <w:jc w:val="both"/>
              <w:rPr>
                <w:lang w:val="en-US"/>
              </w:rPr>
            </w:pPr>
            <w:r w:rsidRPr="001D20F1">
              <w:rPr>
                <w:lang w:val="en-US"/>
              </w:rPr>
              <w:t>258</w:t>
            </w:r>
          </w:p>
          <w:p w:rsidR="001D20F1" w:rsidRPr="001D20F1" w:rsidRDefault="001D20F1" w:rsidP="001D20F1">
            <w:pPr>
              <w:jc w:val="both"/>
              <w:rPr>
                <w:lang w:val="en-US"/>
              </w:rPr>
            </w:pPr>
            <w:r w:rsidRPr="001D20F1">
              <w:rPr>
                <w:lang w:val="en-US"/>
              </w:rPr>
              <w:t>-</w:t>
            </w:r>
          </w:p>
        </w:tc>
        <w:tc>
          <w:tcPr>
            <w:tcW w:w="1062" w:type="dxa"/>
            <w:tcBorders>
              <w:bottom w:val="nil"/>
            </w:tcBorders>
          </w:tcPr>
          <w:p w:rsidR="001D20F1" w:rsidRDefault="001D20F1" w:rsidP="001D20F1">
            <w:pPr>
              <w:jc w:val="both"/>
              <w:rPr>
                <w:lang w:val="en-US"/>
              </w:rPr>
            </w:pPr>
            <w:r w:rsidRPr="001D20F1">
              <w:rPr>
                <w:lang w:val="en-US"/>
              </w:rPr>
              <w:t>0,02</w:t>
            </w:r>
          </w:p>
          <w:p w:rsidR="001D20F1" w:rsidRDefault="001D20F1" w:rsidP="001D20F1">
            <w:pPr>
              <w:jc w:val="both"/>
              <w:rPr>
                <w:lang w:val="en-US"/>
              </w:rPr>
            </w:pPr>
            <w:r w:rsidRPr="001D20F1">
              <w:rPr>
                <w:lang w:val="en-US"/>
              </w:rPr>
              <w:t>59,7</w:t>
            </w:r>
          </w:p>
          <w:p w:rsidR="001D20F1" w:rsidRDefault="001D20F1" w:rsidP="001D20F1">
            <w:pPr>
              <w:jc w:val="both"/>
              <w:rPr>
                <w:lang w:val="en-US"/>
              </w:rPr>
            </w:pPr>
            <w:r w:rsidRPr="001D20F1">
              <w:rPr>
                <w:lang w:val="en-US"/>
              </w:rPr>
              <w:t>3,6</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63,35</w:t>
            </w:r>
          </w:p>
          <w:p w:rsidR="001D20F1" w:rsidRDefault="001D20F1" w:rsidP="001D20F1">
            <w:pPr>
              <w:jc w:val="both"/>
              <w:rPr>
                <w:lang w:val="en-US"/>
              </w:rPr>
            </w:pPr>
            <w:r w:rsidRPr="001D20F1">
              <w:rPr>
                <w:lang w:val="en-US"/>
              </w:rPr>
              <w:t>3,94</w:t>
            </w:r>
          </w:p>
          <w:p w:rsidR="001D20F1" w:rsidRDefault="001D20F1" w:rsidP="001D20F1">
            <w:pPr>
              <w:jc w:val="both"/>
              <w:rPr>
                <w:lang w:val="en-US"/>
              </w:rPr>
            </w:pPr>
            <w:r w:rsidRPr="001D20F1">
              <w:rPr>
                <w:lang w:val="en-US"/>
              </w:rPr>
              <w:t>31,4</w:t>
            </w:r>
          </w:p>
          <w:p w:rsidR="001D20F1" w:rsidRDefault="001D20F1" w:rsidP="001D20F1">
            <w:pPr>
              <w:jc w:val="both"/>
              <w:rPr>
                <w:lang w:val="en-US"/>
              </w:rPr>
            </w:pPr>
            <w:r w:rsidRPr="001D20F1">
              <w:rPr>
                <w:lang w:val="en-US"/>
              </w:rPr>
              <w:t>1,03</w:t>
            </w:r>
          </w:p>
          <w:p w:rsidR="001D20F1" w:rsidRPr="001D20F1" w:rsidRDefault="001D20F1" w:rsidP="001D20F1">
            <w:pPr>
              <w:jc w:val="both"/>
              <w:rPr>
                <w:lang w:val="en-US"/>
              </w:rPr>
            </w:pPr>
            <w:r w:rsidRPr="001D20F1">
              <w:rPr>
                <w:lang w:val="en-US"/>
              </w:rPr>
              <w:t>-</w:t>
            </w:r>
          </w:p>
        </w:tc>
        <w:tc>
          <w:tcPr>
            <w:tcW w:w="1075" w:type="dxa"/>
            <w:tcBorders>
              <w:bottom w:val="nil"/>
            </w:tcBorders>
          </w:tcPr>
          <w:p w:rsid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-364</w:t>
            </w:r>
          </w:p>
          <w:p w:rsidR="001D20F1" w:rsidRDefault="001D20F1" w:rsidP="001D20F1">
            <w:pPr>
              <w:jc w:val="both"/>
              <w:rPr>
                <w:lang w:val="en-US"/>
              </w:rPr>
            </w:pPr>
            <w:r w:rsidRPr="001D20F1">
              <w:rPr>
                <w:lang w:val="en-US"/>
              </w:rPr>
              <w:t>+829</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+465</w:t>
            </w:r>
          </w:p>
          <w:p w:rsidR="001D20F1" w:rsidRDefault="001D20F1" w:rsidP="001D20F1">
            <w:pPr>
              <w:jc w:val="both"/>
              <w:rPr>
                <w:lang w:val="en-US"/>
              </w:rPr>
            </w:pPr>
            <w:r w:rsidRPr="001D20F1">
              <w:rPr>
                <w:lang w:val="en-US"/>
              </w:rPr>
              <w:t>+334</w:t>
            </w:r>
          </w:p>
          <w:p w:rsidR="001D20F1" w:rsidRDefault="001D20F1" w:rsidP="001D20F1">
            <w:pPr>
              <w:jc w:val="both"/>
              <w:rPr>
                <w:lang w:val="en-US"/>
              </w:rPr>
            </w:pPr>
            <w:r w:rsidRPr="001D20F1">
              <w:rPr>
                <w:lang w:val="en-US"/>
              </w:rPr>
              <w:t>-226</w:t>
            </w:r>
          </w:p>
          <w:p w:rsidR="001D20F1" w:rsidRDefault="001D20F1" w:rsidP="001D20F1">
            <w:pPr>
              <w:jc w:val="both"/>
              <w:rPr>
                <w:lang w:val="en-US"/>
              </w:rPr>
            </w:pPr>
            <w:r w:rsidRPr="001D20F1">
              <w:rPr>
                <w:lang w:val="en-US"/>
              </w:rPr>
              <w:t>+108</w:t>
            </w:r>
          </w:p>
          <w:p w:rsidR="001D20F1" w:rsidRPr="001D20F1" w:rsidRDefault="001D20F1" w:rsidP="001D20F1">
            <w:pPr>
              <w:jc w:val="both"/>
              <w:rPr>
                <w:lang w:val="en-US"/>
              </w:rPr>
            </w:pPr>
            <w:r w:rsidRPr="001D20F1">
              <w:rPr>
                <w:lang w:val="en-US"/>
              </w:rPr>
              <w:t>-</w:t>
            </w:r>
          </w:p>
        </w:tc>
        <w:tc>
          <w:tcPr>
            <w:tcW w:w="1057" w:type="dxa"/>
            <w:tcBorders>
              <w:bottom w:val="nil"/>
            </w:tcBorders>
          </w:tcPr>
          <w:p w:rsid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-2,4</w:t>
            </w:r>
          </w:p>
          <w:p w:rsidR="001D20F1" w:rsidRPr="001D20F1" w:rsidRDefault="001D20F1" w:rsidP="001D20F1">
            <w:pPr>
              <w:jc w:val="both"/>
              <w:rPr>
                <w:lang w:val="en-US"/>
              </w:rPr>
            </w:pP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+3,03</w:t>
            </w:r>
          </w:p>
          <w:p w:rsidR="001D20F1" w:rsidRDefault="001D20F1" w:rsidP="001D20F1">
            <w:pPr>
              <w:jc w:val="both"/>
              <w:rPr>
                <w:lang w:val="en-US"/>
              </w:rPr>
            </w:pPr>
            <w:r w:rsidRPr="001D20F1">
              <w:rPr>
                <w:lang w:val="en-US"/>
              </w:rPr>
              <w:t>+51,3</w:t>
            </w:r>
          </w:p>
          <w:p w:rsidR="001D20F1" w:rsidRDefault="001D20F1" w:rsidP="001D20F1">
            <w:pPr>
              <w:jc w:val="both"/>
              <w:rPr>
                <w:lang w:val="en-US"/>
              </w:rPr>
            </w:pPr>
            <w:r w:rsidRPr="001D20F1">
              <w:rPr>
                <w:lang w:val="en-US"/>
              </w:rPr>
              <w:t>-2,8</w:t>
            </w:r>
          </w:p>
          <w:p w:rsidR="001D20F1" w:rsidRDefault="001D20F1" w:rsidP="001D20F1">
            <w:pPr>
              <w:jc w:val="both"/>
              <w:rPr>
                <w:lang w:val="en-US"/>
              </w:rPr>
            </w:pPr>
            <w:r w:rsidRPr="001D20F1">
              <w:rPr>
                <w:lang w:val="en-US"/>
              </w:rPr>
              <w:t>+72</w:t>
            </w:r>
          </w:p>
          <w:p w:rsidR="001D20F1" w:rsidRPr="001D20F1" w:rsidRDefault="001D20F1" w:rsidP="001D20F1">
            <w:pPr>
              <w:jc w:val="both"/>
            </w:pPr>
            <w:r w:rsidRPr="001D20F1">
              <w:rPr>
                <w:lang w:val="en-US"/>
              </w:rPr>
              <w:t>-</w:t>
            </w:r>
          </w:p>
        </w:tc>
        <w:tc>
          <w:tcPr>
            <w:tcW w:w="1263" w:type="dxa"/>
            <w:tcBorders>
              <w:bottom w:val="nil"/>
            </w:tcBorders>
          </w:tcPr>
          <w:p w:rsid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-57,2</w:t>
            </w:r>
          </w:p>
          <w:p w:rsidR="001D20F1" w:rsidRDefault="001D20F1" w:rsidP="001D20F1">
            <w:pPr>
              <w:jc w:val="both"/>
              <w:rPr>
                <w:lang w:val="en-US"/>
              </w:rPr>
            </w:pPr>
            <w:r w:rsidRPr="001D20F1">
              <w:rPr>
                <w:lang w:val="en-US"/>
              </w:rPr>
              <w:t>+130,03</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+73,1</w:t>
            </w:r>
          </w:p>
          <w:p w:rsidR="001D20F1" w:rsidRDefault="001D20F1" w:rsidP="001D20F1">
            <w:pPr>
              <w:jc w:val="both"/>
              <w:rPr>
                <w:lang w:val="en-US"/>
              </w:rPr>
            </w:pPr>
            <w:r w:rsidRPr="001D20F1">
              <w:rPr>
                <w:lang w:val="en-US"/>
              </w:rPr>
              <w:t>+52,5</w:t>
            </w:r>
          </w:p>
          <w:p w:rsidR="001D20F1" w:rsidRDefault="001D20F1" w:rsidP="001D20F1">
            <w:pPr>
              <w:jc w:val="both"/>
              <w:rPr>
                <w:lang w:val="en-US"/>
              </w:rPr>
            </w:pPr>
            <w:r w:rsidRPr="001D20F1">
              <w:rPr>
                <w:lang w:val="en-US"/>
              </w:rPr>
              <w:t>-35,5</w:t>
            </w:r>
          </w:p>
          <w:p w:rsidR="001D20F1" w:rsidRDefault="001D20F1" w:rsidP="001D20F1">
            <w:pPr>
              <w:jc w:val="both"/>
              <w:rPr>
                <w:lang w:val="en-US"/>
              </w:rPr>
            </w:pPr>
            <w:r w:rsidRPr="001D20F1">
              <w:rPr>
                <w:lang w:val="en-US"/>
              </w:rPr>
              <w:t>+16,98</w:t>
            </w:r>
          </w:p>
          <w:p w:rsidR="001D20F1" w:rsidRPr="001D20F1" w:rsidRDefault="001D20F1" w:rsidP="001D20F1">
            <w:pPr>
              <w:jc w:val="both"/>
              <w:rPr>
                <w:lang w:val="en-US"/>
              </w:rPr>
            </w:pPr>
            <w:r w:rsidRPr="001D20F1">
              <w:rPr>
                <w:lang w:val="en-US"/>
              </w:rPr>
              <w:t>-</w:t>
            </w:r>
          </w:p>
        </w:tc>
      </w:tr>
      <w:tr w:rsidR="001D20F1" w:rsidRPr="001D20F1">
        <w:trPr>
          <w:cantSplit/>
          <w:jc w:val="center"/>
        </w:trPr>
        <w:tc>
          <w:tcPr>
            <w:tcW w:w="2286" w:type="dxa"/>
            <w:vMerge/>
            <w:tcBorders>
              <w:top w:val="nil"/>
              <w:right w:val="nil"/>
            </w:tcBorders>
          </w:tcPr>
          <w:p w:rsidR="001D20F1" w:rsidRPr="001D20F1" w:rsidRDefault="001D20F1" w:rsidP="001D20F1">
            <w:pPr>
              <w:jc w:val="both"/>
            </w:pPr>
          </w:p>
        </w:tc>
        <w:tc>
          <w:tcPr>
            <w:tcW w:w="988" w:type="dxa"/>
            <w:tcBorders>
              <w:top w:val="nil"/>
              <w:left w:val="nil"/>
              <w:right w:val="nil"/>
            </w:tcBorders>
          </w:tcPr>
          <w:p w:rsidR="001D20F1" w:rsidRPr="001D20F1" w:rsidRDefault="001D20F1" w:rsidP="001D20F1">
            <w:pPr>
              <w:jc w:val="both"/>
            </w:pPr>
          </w:p>
        </w:tc>
        <w:tc>
          <w:tcPr>
            <w:tcW w:w="1091" w:type="dxa"/>
            <w:tcBorders>
              <w:top w:val="nil"/>
              <w:left w:val="nil"/>
              <w:right w:val="nil"/>
            </w:tcBorders>
          </w:tcPr>
          <w:p w:rsidR="001D20F1" w:rsidRPr="001D20F1" w:rsidRDefault="001D20F1" w:rsidP="001D20F1">
            <w:pPr>
              <w:jc w:val="both"/>
            </w:pPr>
          </w:p>
        </w:tc>
        <w:tc>
          <w:tcPr>
            <w:tcW w:w="1189" w:type="dxa"/>
            <w:tcBorders>
              <w:top w:val="nil"/>
              <w:left w:val="nil"/>
              <w:right w:val="nil"/>
            </w:tcBorders>
          </w:tcPr>
          <w:p w:rsidR="001D20F1" w:rsidRPr="001D20F1" w:rsidRDefault="001D20F1" w:rsidP="001D20F1">
            <w:pPr>
              <w:jc w:val="both"/>
              <w:rPr>
                <w:lang w:val="en-US"/>
              </w:rPr>
            </w:pPr>
          </w:p>
        </w:tc>
        <w:tc>
          <w:tcPr>
            <w:tcW w:w="1062" w:type="dxa"/>
            <w:tcBorders>
              <w:top w:val="nil"/>
              <w:left w:val="nil"/>
              <w:right w:val="nil"/>
            </w:tcBorders>
          </w:tcPr>
          <w:p w:rsidR="001D20F1" w:rsidRPr="001D20F1" w:rsidRDefault="001D20F1" w:rsidP="001D20F1">
            <w:pPr>
              <w:jc w:val="both"/>
              <w:rPr>
                <w:lang w:val="en-US"/>
              </w:rPr>
            </w:pPr>
          </w:p>
        </w:tc>
        <w:tc>
          <w:tcPr>
            <w:tcW w:w="1075" w:type="dxa"/>
            <w:tcBorders>
              <w:top w:val="nil"/>
              <w:left w:val="nil"/>
              <w:right w:val="nil"/>
            </w:tcBorders>
          </w:tcPr>
          <w:p w:rsidR="001D20F1" w:rsidRPr="001D20F1" w:rsidRDefault="001D20F1" w:rsidP="001D20F1">
            <w:pPr>
              <w:jc w:val="both"/>
              <w:rPr>
                <w:lang w:val="en-US"/>
              </w:rPr>
            </w:pPr>
          </w:p>
        </w:tc>
        <w:tc>
          <w:tcPr>
            <w:tcW w:w="1057" w:type="dxa"/>
            <w:tcBorders>
              <w:top w:val="nil"/>
              <w:left w:val="nil"/>
              <w:right w:val="nil"/>
            </w:tcBorders>
          </w:tcPr>
          <w:p w:rsidR="001D20F1" w:rsidRPr="001D20F1" w:rsidRDefault="001D20F1" w:rsidP="001D20F1">
            <w:pPr>
              <w:jc w:val="both"/>
              <w:rPr>
                <w:lang w:val="en-US"/>
              </w:rPr>
            </w:pPr>
          </w:p>
        </w:tc>
        <w:tc>
          <w:tcPr>
            <w:tcW w:w="1263" w:type="dxa"/>
            <w:tcBorders>
              <w:top w:val="nil"/>
              <w:left w:val="nil"/>
              <w:right w:val="nil"/>
            </w:tcBorders>
          </w:tcPr>
          <w:p w:rsidR="001D20F1" w:rsidRPr="001D20F1" w:rsidRDefault="001D20F1" w:rsidP="001D20F1">
            <w:pPr>
              <w:jc w:val="both"/>
              <w:rPr>
                <w:lang w:val="en-US"/>
              </w:rPr>
            </w:pPr>
          </w:p>
        </w:tc>
      </w:tr>
      <w:tr w:rsidR="001D20F1" w:rsidRPr="001D20F1">
        <w:trPr>
          <w:trHeight w:val="2580"/>
          <w:jc w:val="center"/>
        </w:trPr>
        <w:tc>
          <w:tcPr>
            <w:tcW w:w="2286" w:type="dxa"/>
            <w:tcBorders>
              <w:bottom w:val="nil"/>
            </w:tcBorders>
          </w:tcPr>
          <w:p w:rsidR="001D20F1" w:rsidRPr="001D20F1" w:rsidRDefault="001D20F1" w:rsidP="001D20F1">
            <w:pPr>
              <w:jc w:val="both"/>
            </w:pPr>
            <w:r w:rsidRPr="001D20F1">
              <w:t>Денежные средства</w:t>
            </w:r>
          </w:p>
          <w:p w:rsidR="001D20F1" w:rsidRPr="001D20F1" w:rsidRDefault="001D20F1" w:rsidP="001D20F1">
            <w:pPr>
              <w:jc w:val="both"/>
            </w:pPr>
            <w:r w:rsidRPr="001D20F1">
              <w:t>Прочие оборотные активы</w:t>
            </w:r>
          </w:p>
          <w:p w:rsidR="001D20F1" w:rsidRPr="001D20F1" w:rsidRDefault="001D20F1" w:rsidP="001D20F1">
            <w:pPr>
              <w:jc w:val="both"/>
            </w:pPr>
            <w:r w:rsidRPr="001D20F1">
              <w:t>Итого:</w:t>
            </w:r>
          </w:p>
          <w:p w:rsidR="001D20F1" w:rsidRPr="001D20F1" w:rsidRDefault="001D20F1" w:rsidP="001D20F1">
            <w:pPr>
              <w:jc w:val="both"/>
            </w:pPr>
            <w:r w:rsidRPr="001D20F1">
              <w:t>Убытки</w:t>
            </w:r>
          </w:p>
          <w:p w:rsidR="001D20F1" w:rsidRPr="001D20F1" w:rsidRDefault="001D20F1" w:rsidP="001D20F1">
            <w:pPr>
              <w:jc w:val="both"/>
            </w:pPr>
            <w:r w:rsidRPr="001D20F1">
              <w:t>Всего:</w:t>
            </w:r>
          </w:p>
        </w:tc>
        <w:tc>
          <w:tcPr>
            <w:tcW w:w="988"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115</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8975</w:t>
            </w:r>
          </w:p>
          <w:p w:rsidR="001D20F1" w:rsidRPr="001D20F1" w:rsidRDefault="001D20F1" w:rsidP="001D20F1">
            <w:pPr>
              <w:jc w:val="both"/>
              <w:rPr>
                <w:lang w:val="en-US"/>
              </w:rPr>
            </w:pPr>
            <w:r w:rsidRPr="001D20F1">
              <w:rPr>
                <w:lang w:val="en-US"/>
              </w:rPr>
              <w:t>-</w:t>
            </w:r>
          </w:p>
          <w:p w:rsidR="001D20F1" w:rsidRPr="001D20F1" w:rsidRDefault="001D20F1" w:rsidP="001D20F1">
            <w:pPr>
              <w:jc w:val="both"/>
            </w:pPr>
            <w:r w:rsidRPr="001D20F1">
              <w:rPr>
                <w:lang w:val="en-US"/>
              </w:rPr>
              <w:t>24322</w:t>
            </w:r>
          </w:p>
        </w:tc>
        <w:tc>
          <w:tcPr>
            <w:tcW w:w="1091"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0,5</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36,88</w:t>
            </w:r>
          </w:p>
          <w:p w:rsidR="001D20F1" w:rsidRPr="001D20F1" w:rsidRDefault="001D20F1" w:rsidP="001D20F1">
            <w:pPr>
              <w:jc w:val="both"/>
              <w:rPr>
                <w:lang w:val="en-US"/>
              </w:rPr>
            </w:pPr>
            <w:r w:rsidRPr="001D20F1">
              <w:rPr>
                <w:lang w:val="en-US"/>
              </w:rPr>
              <w:t>-</w:t>
            </w:r>
          </w:p>
          <w:p w:rsidR="001D20F1" w:rsidRPr="001D20F1" w:rsidRDefault="001D20F1" w:rsidP="001D20F1">
            <w:pPr>
              <w:jc w:val="both"/>
            </w:pPr>
            <w:r w:rsidRPr="001D20F1">
              <w:rPr>
                <w:lang w:val="en-US"/>
              </w:rPr>
              <w:t>100</w:t>
            </w:r>
          </w:p>
        </w:tc>
        <w:tc>
          <w:tcPr>
            <w:tcW w:w="1189"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70</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9146</w:t>
            </w:r>
          </w:p>
          <w:p w:rsidR="001D20F1" w:rsidRP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24958</w:t>
            </w:r>
          </w:p>
        </w:tc>
        <w:tc>
          <w:tcPr>
            <w:tcW w:w="1062"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0,28</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36,65</w:t>
            </w:r>
          </w:p>
          <w:p w:rsidR="001D20F1" w:rsidRP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100</w:t>
            </w:r>
          </w:p>
        </w:tc>
        <w:tc>
          <w:tcPr>
            <w:tcW w:w="1075"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-45</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+171</w:t>
            </w:r>
          </w:p>
          <w:p w:rsidR="001D20F1" w:rsidRP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+636</w:t>
            </w:r>
          </w:p>
        </w:tc>
        <w:tc>
          <w:tcPr>
            <w:tcW w:w="1057"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-39,1</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+1,9</w:t>
            </w:r>
          </w:p>
          <w:p w:rsidR="001D20F1" w:rsidRP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t>2,6</w:t>
            </w:r>
          </w:p>
        </w:tc>
        <w:tc>
          <w:tcPr>
            <w:tcW w:w="1263" w:type="dxa"/>
            <w:tcBorders>
              <w:bottom w:val="nil"/>
            </w:tcBorders>
          </w:tcPr>
          <w:p w:rsidR="001D20F1" w:rsidRPr="001D20F1" w:rsidRDefault="001D20F1" w:rsidP="001D20F1">
            <w:pPr>
              <w:jc w:val="both"/>
              <w:rPr>
                <w:lang w:val="en-US"/>
              </w:rPr>
            </w:pPr>
          </w:p>
          <w:p w:rsidR="001D20F1" w:rsidRDefault="001D20F1" w:rsidP="001D20F1">
            <w:pPr>
              <w:jc w:val="both"/>
              <w:rPr>
                <w:lang w:val="en-US"/>
              </w:rPr>
            </w:pPr>
            <w:r w:rsidRPr="001D20F1">
              <w:rPr>
                <w:lang w:val="en-US"/>
              </w:rPr>
              <w:t>-7,08</w:t>
            </w:r>
          </w:p>
          <w:p w:rsid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+26,9</w:t>
            </w:r>
          </w:p>
          <w:p w:rsidR="001D20F1" w:rsidRPr="001D20F1" w:rsidRDefault="001D20F1" w:rsidP="001D20F1">
            <w:pPr>
              <w:jc w:val="both"/>
              <w:rPr>
                <w:lang w:val="en-US"/>
              </w:rPr>
            </w:pPr>
            <w:r w:rsidRPr="001D20F1">
              <w:rPr>
                <w:lang w:val="en-US"/>
              </w:rPr>
              <w:t>-</w:t>
            </w:r>
          </w:p>
          <w:p w:rsidR="001D20F1" w:rsidRPr="001D20F1" w:rsidRDefault="001D20F1" w:rsidP="001D20F1">
            <w:pPr>
              <w:jc w:val="both"/>
              <w:rPr>
                <w:lang w:val="en-US"/>
              </w:rPr>
            </w:pPr>
            <w:r w:rsidRPr="001D20F1">
              <w:rPr>
                <w:lang w:val="en-US"/>
              </w:rPr>
              <w:t>100</w:t>
            </w:r>
          </w:p>
        </w:tc>
      </w:tr>
      <w:tr w:rsidR="001D20F1" w:rsidRPr="001D20F1">
        <w:trPr>
          <w:trHeight w:val="130"/>
          <w:jc w:val="center"/>
        </w:trPr>
        <w:tc>
          <w:tcPr>
            <w:tcW w:w="2286" w:type="dxa"/>
            <w:tcBorders>
              <w:top w:val="nil"/>
            </w:tcBorders>
          </w:tcPr>
          <w:p w:rsidR="001D20F1" w:rsidRPr="001D20F1" w:rsidRDefault="001D20F1" w:rsidP="001D20F1">
            <w:pPr>
              <w:jc w:val="both"/>
            </w:pPr>
          </w:p>
        </w:tc>
        <w:tc>
          <w:tcPr>
            <w:tcW w:w="988" w:type="dxa"/>
            <w:tcBorders>
              <w:top w:val="nil"/>
            </w:tcBorders>
          </w:tcPr>
          <w:p w:rsidR="001D20F1" w:rsidRPr="001D20F1" w:rsidRDefault="001D20F1" w:rsidP="001D20F1">
            <w:pPr>
              <w:jc w:val="both"/>
            </w:pPr>
          </w:p>
        </w:tc>
        <w:tc>
          <w:tcPr>
            <w:tcW w:w="1091" w:type="dxa"/>
            <w:tcBorders>
              <w:top w:val="nil"/>
            </w:tcBorders>
          </w:tcPr>
          <w:p w:rsidR="001D20F1" w:rsidRPr="001D20F1" w:rsidRDefault="001D20F1" w:rsidP="001D20F1">
            <w:pPr>
              <w:jc w:val="both"/>
            </w:pPr>
          </w:p>
        </w:tc>
        <w:tc>
          <w:tcPr>
            <w:tcW w:w="1189" w:type="dxa"/>
            <w:tcBorders>
              <w:top w:val="nil"/>
              <w:right w:val="nil"/>
            </w:tcBorders>
          </w:tcPr>
          <w:p w:rsidR="001D20F1" w:rsidRPr="001D20F1" w:rsidRDefault="001D20F1" w:rsidP="001D20F1">
            <w:pPr>
              <w:jc w:val="both"/>
            </w:pPr>
          </w:p>
        </w:tc>
        <w:tc>
          <w:tcPr>
            <w:tcW w:w="1062" w:type="dxa"/>
            <w:tcBorders>
              <w:top w:val="nil"/>
              <w:left w:val="nil"/>
            </w:tcBorders>
          </w:tcPr>
          <w:p w:rsidR="001D20F1" w:rsidRPr="001D20F1" w:rsidRDefault="001D20F1" w:rsidP="001D20F1">
            <w:pPr>
              <w:jc w:val="both"/>
            </w:pPr>
          </w:p>
        </w:tc>
        <w:tc>
          <w:tcPr>
            <w:tcW w:w="1075" w:type="dxa"/>
            <w:tcBorders>
              <w:top w:val="nil"/>
            </w:tcBorders>
          </w:tcPr>
          <w:p w:rsidR="001D20F1" w:rsidRPr="001D20F1" w:rsidRDefault="001D20F1" w:rsidP="001D20F1">
            <w:pPr>
              <w:jc w:val="both"/>
            </w:pPr>
          </w:p>
        </w:tc>
        <w:tc>
          <w:tcPr>
            <w:tcW w:w="1057" w:type="dxa"/>
            <w:tcBorders>
              <w:top w:val="nil"/>
            </w:tcBorders>
          </w:tcPr>
          <w:p w:rsidR="001D20F1" w:rsidRPr="001D20F1" w:rsidRDefault="001D20F1" w:rsidP="001D20F1">
            <w:pPr>
              <w:jc w:val="both"/>
            </w:pPr>
          </w:p>
        </w:tc>
        <w:tc>
          <w:tcPr>
            <w:tcW w:w="1263" w:type="dxa"/>
            <w:tcBorders>
              <w:top w:val="nil"/>
            </w:tcBorders>
          </w:tcPr>
          <w:p w:rsidR="001D20F1" w:rsidRPr="001D20F1" w:rsidRDefault="001D20F1" w:rsidP="001D20F1">
            <w:pPr>
              <w:jc w:val="both"/>
            </w:pPr>
          </w:p>
        </w:tc>
      </w:tr>
    </w:tbl>
    <w:p w:rsidR="001D20F1" w:rsidRPr="001D20F1" w:rsidRDefault="001D20F1" w:rsidP="001D20F1">
      <w:pPr>
        <w:spacing w:before="120"/>
        <w:ind w:firstLine="567"/>
        <w:jc w:val="both"/>
      </w:pPr>
      <w:r w:rsidRPr="001D20F1">
        <w:t>Пояснение к таблице 2.1.</w:t>
      </w:r>
    </w:p>
    <w:p w:rsidR="001D20F1" w:rsidRPr="001D20F1" w:rsidRDefault="001D20F1" w:rsidP="001D20F1">
      <w:pPr>
        <w:spacing w:before="120"/>
        <w:ind w:firstLine="567"/>
        <w:jc w:val="both"/>
      </w:pPr>
      <w:r w:rsidRPr="001D20F1">
        <w:t>Как видно из таблицы общая стоимость имущества предприятия, включая деньги и средства в расчетах</w:t>
      </w:r>
      <w:r>
        <w:t xml:space="preserve"> </w:t>
      </w:r>
      <w:r w:rsidRPr="001D20F1">
        <w:t>увеличились на 636 тыс.руб. или на 2,6%.</w:t>
      </w:r>
    </w:p>
    <w:p w:rsidR="001D20F1" w:rsidRPr="001D20F1" w:rsidRDefault="001D20F1" w:rsidP="001D20F1">
      <w:pPr>
        <w:spacing w:before="120"/>
        <w:ind w:firstLine="567"/>
        <w:jc w:val="both"/>
      </w:pPr>
      <w:r w:rsidRPr="001D20F1">
        <w:t>В состав имущества на начало отчетного периода мобильные оборотные средства составляли 8975 р. за отчетный период они увеличились на 171 тыс.руб. или на 1,9%, но их удельный вес в стоимости активов снизился на 0,23% и составил на конец года 36,65%, наиболее существенно возросли запасы на 334 твс.руб. или 51,3% (наименее мобильная часть активов), на конец отчетного периода их удельный вес составил 3,94%</w:t>
      </w:r>
      <w:r>
        <w:t xml:space="preserve"> </w:t>
      </w:r>
      <w:r w:rsidRPr="001D20F1">
        <w:t>и увеличился на 1,26% по сравнению с началом года.</w:t>
      </w:r>
    </w:p>
    <w:p w:rsidR="001D20F1" w:rsidRPr="001D20F1" w:rsidRDefault="001D20F1" w:rsidP="001D20F1">
      <w:pPr>
        <w:spacing w:before="120"/>
        <w:ind w:firstLine="567"/>
        <w:jc w:val="both"/>
      </w:pPr>
      <w:r w:rsidRPr="001D20F1">
        <w:t>Налог на добавленную стоимость увеличился на 108тыс.руб. или на 72%, их удельный вес повысился на 0,43%.</w:t>
      </w:r>
    </w:p>
    <w:p w:rsidR="001D20F1" w:rsidRPr="001D20F1" w:rsidRDefault="001D20F1" w:rsidP="001D20F1">
      <w:pPr>
        <w:spacing w:before="120"/>
        <w:ind w:firstLine="567"/>
        <w:jc w:val="both"/>
      </w:pPr>
      <w:r w:rsidRPr="001D20F1">
        <w:t>Денежные средства и стоимость ценных бумаг снизились на 45 тыс.руб. или 39,1% , их удельный вес понизился на 0,22%.</w:t>
      </w:r>
    </w:p>
    <w:p w:rsidR="001D20F1" w:rsidRPr="001D20F1" w:rsidRDefault="001D20F1" w:rsidP="001D20F1">
      <w:pPr>
        <w:spacing w:before="120"/>
        <w:ind w:firstLine="567"/>
        <w:jc w:val="both"/>
      </w:pPr>
      <w:r w:rsidRPr="001D20F1">
        <w:t>Дебиторская задолженность снизилась за отчетный период на 226 тыс.руб. или 2,8%, их ущельный вес понизился на 1,7%.</w:t>
      </w:r>
    </w:p>
    <w:p w:rsidR="001D20F1" w:rsidRPr="001D20F1" w:rsidRDefault="001D20F1" w:rsidP="001D20F1">
      <w:pPr>
        <w:spacing w:before="120"/>
        <w:ind w:firstLine="567"/>
        <w:jc w:val="both"/>
      </w:pPr>
      <w:r w:rsidRPr="001D20F1">
        <w:t>Иммобилизованные средства увеличились за отчетный период на 465 тыс.руб. или 3,03%, а их удельный вес повысился на 0,23%. Стоимость ОС и капитальных вложений снизилась на</w:t>
      </w:r>
      <w:r>
        <w:t xml:space="preserve"> </w:t>
      </w:r>
      <w:r w:rsidRPr="001D20F1">
        <w:t>364 тыс.руб. или на 2,4%, их удельный вес снизился на 3,1%. Незавершенное строительство увеличилось на 829 тыс.руб. или на</w:t>
      </w:r>
      <w:r>
        <w:t xml:space="preserve"> </w:t>
      </w:r>
      <w:r w:rsidRPr="001D20F1">
        <w:t>1</w:t>
      </w:r>
      <w:r>
        <w:t xml:space="preserve"> </w:t>
      </w:r>
      <w:r w:rsidRPr="001D20F1">
        <w:t>% , удельный вес их повысился на 3,3%. Нематериальные активы не изменились.</w:t>
      </w:r>
    </w:p>
    <w:p w:rsidR="001D20F1" w:rsidRPr="001D20F1" w:rsidRDefault="001D20F1" w:rsidP="001D20F1">
      <w:pPr>
        <w:spacing w:before="120"/>
        <w:ind w:firstLine="567"/>
        <w:jc w:val="both"/>
      </w:pPr>
      <w:r w:rsidRPr="001D20F1">
        <w:t>Прирост иммобилизованных средств оказался в</w:t>
      </w:r>
      <w:r>
        <w:t xml:space="preserve"> </w:t>
      </w:r>
      <w:r w:rsidRPr="001D20F1">
        <w:t>2,7 раз выше, чем мобилизованных средств, что определяет тенденцию к замедлению оборачиваемости всех активов предприятия и создает неблагоприятные условия для финансовой деятельности предприятия.</w:t>
      </w:r>
    </w:p>
    <w:p w:rsidR="001D20F1" w:rsidRDefault="001D20F1" w:rsidP="001D20F1">
      <w:pPr>
        <w:spacing w:before="120"/>
        <w:ind w:firstLine="567"/>
        <w:jc w:val="both"/>
      </w:pPr>
      <w:r w:rsidRPr="001D20F1">
        <w:t>Анализ показателей структурной динамики выявил не благоприятную тенденцию: более 2/3 , т.е 73,1% всего прироста имущества было обеспечено за счет прироста внеоборотных активов, т.е ресурсы были вложены в менее ликвидные активы, что снижает финансовую стабильность предприятия.</w:t>
      </w:r>
    </w:p>
    <w:p w:rsidR="001D20F1" w:rsidRPr="001D20F1" w:rsidRDefault="001D20F1" w:rsidP="001D20F1">
      <w:pPr>
        <w:spacing w:before="120"/>
        <w:jc w:val="center"/>
        <w:rPr>
          <w:b/>
          <w:bCs/>
          <w:sz w:val="28"/>
          <w:szCs w:val="28"/>
        </w:rPr>
      </w:pPr>
      <w:r w:rsidRPr="001D20F1">
        <w:rPr>
          <w:b/>
          <w:bCs/>
          <w:sz w:val="28"/>
          <w:szCs w:val="28"/>
        </w:rPr>
        <w:t>2.5 Анализ динамики состава и структуры источников средств предприятия по пассиву баланса</w:t>
      </w:r>
    </w:p>
    <w:p w:rsidR="001D20F1" w:rsidRPr="001D20F1" w:rsidRDefault="001D20F1" w:rsidP="001D20F1">
      <w:pPr>
        <w:spacing w:before="120"/>
        <w:ind w:firstLine="567"/>
        <w:jc w:val="both"/>
      </w:pPr>
      <w:r w:rsidRPr="001D20F1">
        <w:t xml:space="preserve">Причины увеличения или уменьшения имущества предприятия устанавливают, изучая изменения в составе источников его образования. Поступление, приобретение, создание имущества может осуществляться за счет </w:t>
      </w:r>
    </w:p>
    <w:p w:rsidR="001D20F1" w:rsidRDefault="001D20F1" w:rsidP="001D20F1">
      <w:pPr>
        <w:spacing w:before="120"/>
        <w:ind w:firstLine="567"/>
        <w:jc w:val="both"/>
      </w:pPr>
      <w:r w:rsidRPr="001D20F1">
        <w:t>собственных и заемных средств капитала, характеристика соотношения которых раскрывает существо финансового положения предприятия. Оценка динамики состава и структуры источников собственных и заемных средств производиться по данным Формы№1 – бухгалтерский баланс в таблице.</w:t>
      </w:r>
    </w:p>
    <w:p w:rsidR="001D20F1" w:rsidRPr="001D20F1" w:rsidRDefault="001D20F1" w:rsidP="001D20F1">
      <w:pPr>
        <w:spacing w:before="120"/>
        <w:ind w:firstLine="567"/>
        <w:jc w:val="both"/>
      </w:pPr>
      <w:r w:rsidRPr="001D20F1">
        <w:t>Таблица 2.2.- Анализ состава и структуры источников средств предприятия</w:t>
      </w:r>
    </w:p>
    <w:tbl>
      <w:tblPr>
        <w:tblW w:w="99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993"/>
        <w:gridCol w:w="1032"/>
        <w:gridCol w:w="1080"/>
        <w:gridCol w:w="900"/>
        <w:gridCol w:w="1080"/>
        <w:gridCol w:w="1080"/>
        <w:gridCol w:w="1080"/>
      </w:tblGrid>
      <w:tr w:rsidR="001D20F1" w:rsidRPr="001D20F1" w:rsidTr="001D20F1">
        <w:trPr>
          <w:cantSplit/>
          <w:trHeight w:val="557"/>
        </w:trPr>
        <w:tc>
          <w:tcPr>
            <w:tcW w:w="2693" w:type="dxa"/>
            <w:vMerge w:val="restart"/>
          </w:tcPr>
          <w:p w:rsidR="001D20F1" w:rsidRDefault="001D20F1" w:rsidP="001D20F1">
            <w:pPr>
              <w:jc w:val="both"/>
            </w:pPr>
          </w:p>
          <w:p w:rsidR="001D20F1" w:rsidRPr="001D20F1" w:rsidRDefault="001D20F1" w:rsidP="001D20F1">
            <w:pPr>
              <w:jc w:val="both"/>
            </w:pPr>
            <w:r w:rsidRPr="001D20F1">
              <w:t>Источники средств</w:t>
            </w:r>
          </w:p>
        </w:tc>
        <w:tc>
          <w:tcPr>
            <w:tcW w:w="2025" w:type="dxa"/>
            <w:gridSpan w:val="2"/>
          </w:tcPr>
          <w:p w:rsidR="001D20F1" w:rsidRPr="001D20F1" w:rsidRDefault="001D20F1" w:rsidP="001D20F1">
            <w:pPr>
              <w:jc w:val="both"/>
            </w:pPr>
            <w:r w:rsidRPr="001D20F1">
              <w:t>На начало года</w:t>
            </w:r>
          </w:p>
        </w:tc>
        <w:tc>
          <w:tcPr>
            <w:tcW w:w="1980" w:type="dxa"/>
            <w:gridSpan w:val="2"/>
          </w:tcPr>
          <w:p w:rsidR="001D20F1" w:rsidRPr="001D20F1" w:rsidRDefault="001D20F1" w:rsidP="001D20F1">
            <w:pPr>
              <w:jc w:val="both"/>
            </w:pPr>
            <w:r w:rsidRPr="001D20F1">
              <w:t>На конец года</w:t>
            </w:r>
          </w:p>
        </w:tc>
        <w:tc>
          <w:tcPr>
            <w:tcW w:w="2160" w:type="dxa"/>
            <w:gridSpan w:val="2"/>
          </w:tcPr>
          <w:p w:rsidR="001D20F1" w:rsidRPr="001D20F1" w:rsidRDefault="001D20F1" w:rsidP="001D20F1">
            <w:pPr>
              <w:jc w:val="both"/>
            </w:pPr>
            <w:r w:rsidRPr="001D20F1">
              <w:t>Изменение за год</w:t>
            </w:r>
          </w:p>
        </w:tc>
        <w:tc>
          <w:tcPr>
            <w:tcW w:w="1080" w:type="dxa"/>
            <w:vMerge w:val="restart"/>
          </w:tcPr>
          <w:p w:rsidR="001D20F1" w:rsidRPr="001D20F1" w:rsidRDefault="001D20F1" w:rsidP="001D20F1">
            <w:pPr>
              <w:jc w:val="both"/>
            </w:pPr>
            <w:r w:rsidRPr="001D20F1">
              <w:t>% к изме нению итога пас-ва бал-са</w:t>
            </w:r>
          </w:p>
        </w:tc>
      </w:tr>
      <w:tr w:rsidR="001D20F1" w:rsidRPr="001D20F1" w:rsidTr="001D20F1">
        <w:trPr>
          <w:cantSplit/>
          <w:trHeight w:val="875"/>
        </w:trPr>
        <w:tc>
          <w:tcPr>
            <w:tcW w:w="2693" w:type="dxa"/>
            <w:vMerge/>
          </w:tcPr>
          <w:p w:rsidR="001D20F1" w:rsidRPr="001D20F1" w:rsidRDefault="001D20F1" w:rsidP="001D20F1">
            <w:pPr>
              <w:jc w:val="both"/>
            </w:pPr>
          </w:p>
        </w:tc>
        <w:tc>
          <w:tcPr>
            <w:tcW w:w="993" w:type="dxa"/>
          </w:tcPr>
          <w:p w:rsidR="001D20F1" w:rsidRPr="001D20F1" w:rsidRDefault="001D20F1" w:rsidP="001D20F1">
            <w:pPr>
              <w:jc w:val="both"/>
            </w:pPr>
            <w:r w:rsidRPr="001D20F1">
              <w:t>тыс. руб.</w:t>
            </w:r>
          </w:p>
        </w:tc>
        <w:tc>
          <w:tcPr>
            <w:tcW w:w="1032" w:type="dxa"/>
          </w:tcPr>
          <w:p w:rsidR="001D20F1" w:rsidRPr="001D20F1" w:rsidRDefault="001D20F1" w:rsidP="001D20F1">
            <w:pPr>
              <w:jc w:val="both"/>
            </w:pPr>
            <w:r w:rsidRPr="001D20F1">
              <w:t>% к итогу</w:t>
            </w:r>
          </w:p>
        </w:tc>
        <w:tc>
          <w:tcPr>
            <w:tcW w:w="1080" w:type="dxa"/>
          </w:tcPr>
          <w:p w:rsidR="001D20F1" w:rsidRPr="001D20F1" w:rsidRDefault="001D20F1" w:rsidP="001D20F1">
            <w:pPr>
              <w:jc w:val="both"/>
            </w:pPr>
            <w:r w:rsidRPr="001D20F1">
              <w:t>тыс.</w:t>
            </w:r>
          </w:p>
          <w:p w:rsidR="001D20F1" w:rsidRPr="001D20F1" w:rsidRDefault="001D20F1" w:rsidP="001D20F1">
            <w:pPr>
              <w:jc w:val="both"/>
            </w:pPr>
            <w:r w:rsidRPr="001D20F1">
              <w:t>руб.</w:t>
            </w:r>
          </w:p>
        </w:tc>
        <w:tc>
          <w:tcPr>
            <w:tcW w:w="900" w:type="dxa"/>
          </w:tcPr>
          <w:p w:rsidR="001D20F1" w:rsidRPr="001D20F1" w:rsidRDefault="001D20F1" w:rsidP="001D20F1">
            <w:pPr>
              <w:jc w:val="both"/>
            </w:pPr>
            <w:r w:rsidRPr="001D20F1">
              <w:t xml:space="preserve"> % к итогу</w:t>
            </w:r>
          </w:p>
        </w:tc>
        <w:tc>
          <w:tcPr>
            <w:tcW w:w="1080" w:type="dxa"/>
          </w:tcPr>
          <w:p w:rsidR="001D20F1" w:rsidRPr="001D20F1" w:rsidRDefault="001D20F1" w:rsidP="001D20F1">
            <w:pPr>
              <w:jc w:val="both"/>
            </w:pPr>
            <w:r w:rsidRPr="001D20F1">
              <w:t>тыс. руб.</w:t>
            </w:r>
          </w:p>
        </w:tc>
        <w:tc>
          <w:tcPr>
            <w:tcW w:w="1080" w:type="dxa"/>
          </w:tcPr>
          <w:p w:rsidR="001D20F1" w:rsidRPr="001D20F1" w:rsidRDefault="001D20F1" w:rsidP="001D20F1">
            <w:pPr>
              <w:jc w:val="both"/>
            </w:pPr>
            <w:r w:rsidRPr="001D20F1">
              <w:t xml:space="preserve"> % к началу года</w:t>
            </w:r>
          </w:p>
        </w:tc>
        <w:tc>
          <w:tcPr>
            <w:tcW w:w="1080" w:type="dxa"/>
            <w:vMerge/>
          </w:tcPr>
          <w:p w:rsidR="001D20F1" w:rsidRPr="001D20F1" w:rsidRDefault="001D20F1" w:rsidP="001D20F1">
            <w:pPr>
              <w:jc w:val="both"/>
            </w:pPr>
          </w:p>
        </w:tc>
      </w:tr>
      <w:tr w:rsidR="001D20F1" w:rsidRPr="001D20F1" w:rsidTr="001D20F1">
        <w:trPr>
          <w:trHeight w:val="10624"/>
        </w:trPr>
        <w:tc>
          <w:tcPr>
            <w:tcW w:w="2693" w:type="dxa"/>
          </w:tcPr>
          <w:p w:rsidR="001D20F1" w:rsidRPr="001D20F1" w:rsidRDefault="001D20F1" w:rsidP="001D20F1">
            <w:pPr>
              <w:jc w:val="both"/>
            </w:pPr>
            <w:r w:rsidRPr="001D20F1">
              <w:t>Собственные средства (капитал и резервы)</w:t>
            </w:r>
          </w:p>
          <w:p w:rsidR="001D20F1" w:rsidRPr="001D20F1" w:rsidRDefault="001D20F1" w:rsidP="001D20F1">
            <w:pPr>
              <w:jc w:val="both"/>
            </w:pPr>
            <w:r w:rsidRPr="001D20F1">
              <w:t>Уставный капитал</w:t>
            </w:r>
          </w:p>
          <w:p w:rsidR="001D20F1" w:rsidRPr="001D20F1" w:rsidRDefault="001D20F1" w:rsidP="001D20F1">
            <w:pPr>
              <w:jc w:val="both"/>
            </w:pPr>
            <w:r w:rsidRPr="001D20F1">
              <w:t>Добавочный кап-л</w:t>
            </w:r>
          </w:p>
          <w:p w:rsidR="001D20F1" w:rsidRPr="001D20F1" w:rsidRDefault="001D20F1" w:rsidP="001D20F1">
            <w:pPr>
              <w:jc w:val="both"/>
            </w:pPr>
            <w:r w:rsidRPr="001D20F1">
              <w:t>Резервный капитал</w:t>
            </w:r>
          </w:p>
          <w:p w:rsidR="001D20F1" w:rsidRPr="001D20F1" w:rsidRDefault="001D20F1" w:rsidP="001D20F1">
            <w:pPr>
              <w:jc w:val="both"/>
            </w:pPr>
            <w:r w:rsidRPr="001D20F1">
              <w:t>Фонды накопления</w:t>
            </w:r>
          </w:p>
          <w:p w:rsidR="001D20F1" w:rsidRPr="001D20F1" w:rsidRDefault="001D20F1" w:rsidP="001D20F1">
            <w:pPr>
              <w:jc w:val="both"/>
            </w:pPr>
            <w:r w:rsidRPr="001D20F1">
              <w:t>Фонды соц. сферы</w:t>
            </w:r>
          </w:p>
          <w:p w:rsidR="001D20F1" w:rsidRPr="001D20F1" w:rsidRDefault="001D20F1" w:rsidP="001D20F1">
            <w:pPr>
              <w:jc w:val="both"/>
            </w:pPr>
            <w:r w:rsidRPr="001D20F1">
              <w:t>Целевые финан-ния</w:t>
            </w:r>
          </w:p>
          <w:p w:rsidR="001D20F1" w:rsidRPr="001D20F1" w:rsidRDefault="001D20F1" w:rsidP="001D20F1">
            <w:pPr>
              <w:jc w:val="both"/>
            </w:pPr>
            <w:r w:rsidRPr="001D20F1">
              <w:t xml:space="preserve">Нераспределенная прибыль </w:t>
            </w:r>
          </w:p>
          <w:p w:rsidR="001D20F1" w:rsidRPr="001D20F1" w:rsidRDefault="001D20F1" w:rsidP="001D20F1">
            <w:pPr>
              <w:jc w:val="both"/>
            </w:pPr>
            <w:r w:rsidRPr="001D20F1">
              <w:t>Итого:</w:t>
            </w:r>
          </w:p>
          <w:p w:rsidR="001D20F1" w:rsidRPr="001D20F1" w:rsidRDefault="001D20F1" w:rsidP="001D20F1">
            <w:pPr>
              <w:jc w:val="both"/>
            </w:pPr>
            <w:r w:rsidRPr="001D20F1">
              <w:t>Долгосрочные кредиты</w:t>
            </w:r>
          </w:p>
          <w:p w:rsidR="001D20F1" w:rsidRPr="001D20F1" w:rsidRDefault="001D20F1" w:rsidP="001D20F1">
            <w:pPr>
              <w:jc w:val="both"/>
            </w:pPr>
            <w:r w:rsidRPr="001D20F1">
              <w:t>Долгоср-ные займы</w:t>
            </w:r>
          </w:p>
          <w:p w:rsidR="001D20F1" w:rsidRPr="001D20F1" w:rsidRDefault="001D20F1" w:rsidP="001D20F1">
            <w:pPr>
              <w:jc w:val="both"/>
            </w:pPr>
            <w:r w:rsidRPr="001D20F1">
              <w:t xml:space="preserve">Краткосрочные кредиты </w:t>
            </w:r>
          </w:p>
          <w:p w:rsidR="001D20F1" w:rsidRPr="001D20F1" w:rsidRDefault="001D20F1" w:rsidP="001D20F1">
            <w:pPr>
              <w:jc w:val="both"/>
            </w:pPr>
            <w:r w:rsidRPr="001D20F1">
              <w:t>Краткосрочные займы</w:t>
            </w:r>
          </w:p>
          <w:p w:rsidR="001D20F1" w:rsidRPr="001D20F1" w:rsidRDefault="001D20F1" w:rsidP="001D20F1">
            <w:pPr>
              <w:jc w:val="both"/>
            </w:pPr>
            <w:r w:rsidRPr="001D20F1">
              <w:t>Кредиторская задолженность</w:t>
            </w:r>
          </w:p>
          <w:p w:rsidR="001D20F1" w:rsidRPr="001D20F1" w:rsidRDefault="001D20F1" w:rsidP="001D20F1">
            <w:pPr>
              <w:jc w:val="both"/>
            </w:pPr>
            <w:r w:rsidRPr="001D20F1">
              <w:t>Расчеты по дивидендам</w:t>
            </w:r>
          </w:p>
          <w:p w:rsidR="001D20F1" w:rsidRPr="001D20F1" w:rsidRDefault="001D20F1" w:rsidP="001D20F1">
            <w:pPr>
              <w:jc w:val="both"/>
            </w:pPr>
            <w:r w:rsidRPr="001D20F1">
              <w:t>Доходы будущих периодов</w:t>
            </w:r>
          </w:p>
          <w:p w:rsidR="001D20F1" w:rsidRPr="001D20F1" w:rsidRDefault="001D20F1" w:rsidP="001D20F1">
            <w:pPr>
              <w:jc w:val="both"/>
            </w:pPr>
            <w:r w:rsidRPr="001D20F1">
              <w:t>Фонды потребления</w:t>
            </w:r>
          </w:p>
          <w:p w:rsidR="001D20F1" w:rsidRDefault="001D20F1" w:rsidP="001D20F1">
            <w:pPr>
              <w:jc w:val="both"/>
            </w:pPr>
            <w:r w:rsidRPr="001D20F1">
              <w:t>Резервы предстоя щих расходов</w:t>
            </w:r>
            <w:r>
              <w:t xml:space="preserve">  </w:t>
            </w:r>
          </w:p>
          <w:p w:rsidR="001D20F1" w:rsidRPr="001D20F1" w:rsidRDefault="001D20F1" w:rsidP="001D20F1">
            <w:pPr>
              <w:jc w:val="both"/>
            </w:pPr>
            <w:r w:rsidRPr="001D20F1">
              <w:t>Прочие кратко срочные пассивы</w:t>
            </w:r>
          </w:p>
          <w:p w:rsidR="001D20F1" w:rsidRPr="001D20F1" w:rsidRDefault="001D20F1" w:rsidP="001D20F1">
            <w:pPr>
              <w:jc w:val="both"/>
            </w:pPr>
            <w:r w:rsidRPr="001D20F1">
              <w:t xml:space="preserve">Итого: </w:t>
            </w:r>
          </w:p>
          <w:p w:rsidR="001D20F1" w:rsidRPr="001D20F1" w:rsidRDefault="001D20F1" w:rsidP="001D20F1">
            <w:pPr>
              <w:jc w:val="both"/>
            </w:pPr>
            <w:r w:rsidRPr="001D20F1">
              <w:t>Всего:</w:t>
            </w:r>
          </w:p>
        </w:tc>
        <w:tc>
          <w:tcPr>
            <w:tcW w:w="993" w:type="dxa"/>
          </w:tcPr>
          <w:p w:rsidR="001D20F1" w:rsidRDefault="001D20F1" w:rsidP="001D20F1">
            <w:pPr>
              <w:jc w:val="both"/>
            </w:pPr>
          </w:p>
          <w:p w:rsidR="001D20F1" w:rsidRPr="001D20F1" w:rsidRDefault="001D20F1" w:rsidP="001D20F1">
            <w:pPr>
              <w:jc w:val="both"/>
              <w:rPr>
                <w:lang w:val="en-US"/>
              </w:rPr>
            </w:pPr>
            <w:r w:rsidRPr="001D20F1">
              <w:t>60</w:t>
            </w:r>
          </w:p>
          <w:p w:rsidR="001D20F1" w:rsidRPr="001D20F1" w:rsidRDefault="001D20F1" w:rsidP="001D20F1">
            <w:pPr>
              <w:jc w:val="both"/>
              <w:rPr>
                <w:lang w:val="en-US"/>
              </w:rPr>
            </w:pPr>
            <w:r w:rsidRPr="001D20F1">
              <w:t>17587</w:t>
            </w:r>
          </w:p>
          <w:p w:rsidR="001D20F1" w:rsidRPr="001D20F1" w:rsidRDefault="001D20F1" w:rsidP="001D20F1">
            <w:pPr>
              <w:jc w:val="both"/>
            </w:pPr>
            <w:r w:rsidRPr="001D20F1">
              <w:t>-</w:t>
            </w:r>
          </w:p>
          <w:p w:rsidR="001D20F1" w:rsidRPr="001D20F1" w:rsidRDefault="001D20F1" w:rsidP="001D20F1">
            <w:pPr>
              <w:jc w:val="both"/>
              <w:rPr>
                <w:lang w:val="en-US"/>
              </w:rPr>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rPr>
                <w:lang w:val="en-US"/>
              </w:rPr>
            </w:pPr>
            <w:r w:rsidRPr="001D20F1">
              <w:t>121</w:t>
            </w:r>
          </w:p>
          <w:p w:rsidR="001D20F1" w:rsidRDefault="001D20F1" w:rsidP="001D20F1">
            <w:pPr>
              <w:jc w:val="both"/>
              <w:rPr>
                <w:lang w:val="en-US"/>
              </w:rPr>
            </w:pPr>
            <w:r w:rsidRPr="001D20F1">
              <w:t>17768</w:t>
            </w:r>
          </w:p>
          <w:p w:rsidR="001D20F1" w:rsidRPr="001D20F1" w:rsidRDefault="001D20F1" w:rsidP="001D20F1">
            <w:pPr>
              <w:jc w:val="both"/>
              <w:rPr>
                <w:lang w:val="en-US"/>
              </w:rPr>
            </w:pPr>
            <w:r w:rsidRPr="001D20F1">
              <w:rPr>
                <w:lang w:val="en-US"/>
              </w:rPr>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5149</w:t>
            </w:r>
          </w:p>
          <w:p w:rsidR="001D20F1" w:rsidRDefault="001D20F1" w:rsidP="001D20F1">
            <w:pPr>
              <w:jc w:val="both"/>
            </w:pPr>
            <w:r w:rsidRPr="001D20F1">
              <w:t>-</w:t>
            </w:r>
          </w:p>
          <w:p w:rsidR="001D20F1" w:rsidRPr="001D20F1" w:rsidRDefault="001D20F1" w:rsidP="001D20F1">
            <w:pPr>
              <w:jc w:val="both"/>
            </w:pPr>
            <w:r w:rsidRPr="001D20F1">
              <w:t>1405</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6554</w:t>
            </w:r>
          </w:p>
          <w:p w:rsidR="001D20F1" w:rsidRPr="001D20F1" w:rsidRDefault="001D20F1" w:rsidP="001D20F1">
            <w:pPr>
              <w:jc w:val="both"/>
            </w:pPr>
            <w:r w:rsidRPr="001D20F1">
              <w:t>24322</w:t>
            </w:r>
          </w:p>
          <w:p w:rsidR="001D20F1" w:rsidRPr="001D20F1" w:rsidRDefault="001D20F1" w:rsidP="001D20F1">
            <w:pPr>
              <w:jc w:val="both"/>
            </w:pPr>
          </w:p>
        </w:tc>
        <w:tc>
          <w:tcPr>
            <w:tcW w:w="1032" w:type="dxa"/>
          </w:tcPr>
          <w:p w:rsidR="001D20F1" w:rsidRDefault="001D20F1" w:rsidP="001D20F1">
            <w:pPr>
              <w:jc w:val="both"/>
            </w:pPr>
          </w:p>
          <w:p w:rsidR="001D20F1" w:rsidRPr="001D20F1" w:rsidRDefault="001D20F1" w:rsidP="001D20F1">
            <w:pPr>
              <w:jc w:val="both"/>
              <w:rPr>
                <w:lang w:val="en-US"/>
              </w:rPr>
            </w:pPr>
            <w:r w:rsidRPr="001D20F1">
              <w:t>0,25</w:t>
            </w:r>
          </w:p>
          <w:p w:rsidR="001D20F1" w:rsidRPr="001D20F1" w:rsidRDefault="001D20F1" w:rsidP="001D20F1">
            <w:pPr>
              <w:jc w:val="both"/>
              <w:rPr>
                <w:lang w:val="en-US"/>
              </w:rPr>
            </w:pPr>
            <w:r w:rsidRPr="001D20F1">
              <w:t>72</w:t>
            </w:r>
            <w:r w:rsidRPr="001D20F1">
              <w:rPr>
                <w:lang w:val="en-US"/>
              </w:rPr>
              <w:t>,31</w:t>
            </w:r>
          </w:p>
          <w:p w:rsidR="001D20F1" w:rsidRPr="001D20F1" w:rsidRDefault="001D20F1" w:rsidP="001D20F1">
            <w:pPr>
              <w:jc w:val="both"/>
            </w:pPr>
            <w:r w:rsidRPr="001D20F1">
              <w:t>-</w:t>
            </w:r>
          </w:p>
          <w:p w:rsidR="001D20F1" w:rsidRPr="001D20F1" w:rsidRDefault="001D20F1" w:rsidP="001D20F1">
            <w:pPr>
              <w:jc w:val="both"/>
              <w:rPr>
                <w:lang w:val="en-US"/>
              </w:rPr>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rPr>
                <w:lang w:val="en-US"/>
              </w:rPr>
            </w:pPr>
            <w:r w:rsidRPr="001D20F1">
              <w:t>0,49</w:t>
            </w:r>
          </w:p>
          <w:p w:rsidR="001D20F1" w:rsidRDefault="001D20F1" w:rsidP="001D20F1">
            <w:pPr>
              <w:jc w:val="both"/>
              <w:rPr>
                <w:lang w:val="en-US"/>
              </w:rPr>
            </w:pPr>
            <w:r w:rsidRPr="001D20F1">
              <w:rPr>
                <w:lang w:val="en-US"/>
              </w:rPr>
              <w:t>73,05</w:t>
            </w:r>
          </w:p>
          <w:p w:rsidR="001D20F1" w:rsidRPr="001D20F1" w:rsidRDefault="001D20F1" w:rsidP="001D20F1">
            <w:pPr>
              <w:jc w:val="both"/>
              <w:rPr>
                <w:lang w:val="en-US"/>
              </w:rPr>
            </w:pPr>
            <w:r w:rsidRPr="001D20F1">
              <w:rPr>
                <w:lang w:val="en-US"/>
              </w:rPr>
              <w:t>-</w:t>
            </w:r>
          </w:p>
          <w:p w:rsidR="001D20F1" w:rsidRDefault="001D20F1" w:rsidP="001D20F1">
            <w:pPr>
              <w:jc w:val="both"/>
              <w:rPr>
                <w:lang w:val="en-US"/>
              </w:rPr>
            </w:pPr>
            <w:r w:rsidRPr="001D20F1">
              <w:rPr>
                <w:lang w:val="en-US"/>
              </w:rPr>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rPr>
                <w:lang w:val="en-US"/>
              </w:rPr>
            </w:pPr>
            <w:r w:rsidRPr="001D20F1">
              <w:t>21,17</w:t>
            </w:r>
          </w:p>
          <w:p w:rsidR="001D20F1" w:rsidRDefault="001D20F1" w:rsidP="001D20F1">
            <w:pPr>
              <w:jc w:val="both"/>
              <w:rPr>
                <w:lang w:val="en-US"/>
              </w:rPr>
            </w:pPr>
            <w:r w:rsidRPr="001D20F1">
              <w:t>-</w:t>
            </w:r>
          </w:p>
          <w:p w:rsidR="001D20F1" w:rsidRPr="001D20F1" w:rsidRDefault="001D20F1" w:rsidP="001D20F1">
            <w:pPr>
              <w:jc w:val="both"/>
              <w:rPr>
                <w:lang w:val="en-US"/>
              </w:rPr>
            </w:pPr>
            <w:r w:rsidRPr="001D20F1">
              <w:rPr>
                <w:lang w:val="en-US"/>
              </w:rPr>
              <w:t>5,78</w:t>
            </w:r>
          </w:p>
          <w:p w:rsidR="001D20F1" w:rsidRPr="001D20F1" w:rsidRDefault="001D20F1" w:rsidP="001D20F1">
            <w:pPr>
              <w:jc w:val="both"/>
            </w:pPr>
            <w:r w:rsidRPr="001D20F1">
              <w:t>-</w:t>
            </w:r>
          </w:p>
          <w:p w:rsidR="001D20F1" w:rsidRDefault="001D20F1" w:rsidP="001D20F1">
            <w:pPr>
              <w:jc w:val="both"/>
              <w:rPr>
                <w:lang w:val="en-US"/>
              </w:rPr>
            </w:pPr>
            <w:r w:rsidRPr="001D20F1">
              <w:rPr>
                <w:lang w:val="en-US"/>
              </w:rPr>
              <w:t>-</w:t>
            </w:r>
          </w:p>
          <w:p w:rsidR="001D20F1" w:rsidRDefault="001D20F1" w:rsidP="001D20F1">
            <w:pPr>
              <w:jc w:val="both"/>
            </w:pPr>
            <w:r w:rsidRPr="001D20F1">
              <w:t>-</w:t>
            </w:r>
          </w:p>
          <w:p w:rsidR="001D20F1" w:rsidRPr="001D20F1" w:rsidRDefault="001D20F1" w:rsidP="001D20F1">
            <w:pPr>
              <w:jc w:val="both"/>
              <w:rPr>
                <w:lang w:val="en-US"/>
              </w:rPr>
            </w:pPr>
            <w:r w:rsidRPr="001D20F1">
              <w:t>26,95</w:t>
            </w:r>
          </w:p>
          <w:p w:rsidR="001D20F1" w:rsidRPr="001D20F1" w:rsidRDefault="001D20F1" w:rsidP="001D20F1">
            <w:pPr>
              <w:jc w:val="both"/>
            </w:pPr>
            <w:r w:rsidRPr="001D20F1">
              <w:t>100</w:t>
            </w:r>
          </w:p>
        </w:tc>
        <w:tc>
          <w:tcPr>
            <w:tcW w:w="1080" w:type="dxa"/>
          </w:tcPr>
          <w:p w:rsidR="001D20F1" w:rsidRDefault="001D20F1" w:rsidP="001D20F1">
            <w:pPr>
              <w:jc w:val="both"/>
            </w:pPr>
          </w:p>
          <w:p w:rsidR="001D20F1" w:rsidRPr="001D20F1" w:rsidRDefault="001D20F1" w:rsidP="001D20F1">
            <w:pPr>
              <w:jc w:val="both"/>
              <w:rPr>
                <w:lang w:val="en-US"/>
              </w:rPr>
            </w:pPr>
            <w:r w:rsidRPr="001D20F1">
              <w:t>60</w:t>
            </w:r>
          </w:p>
          <w:p w:rsidR="001D20F1" w:rsidRPr="001D20F1" w:rsidRDefault="001D20F1" w:rsidP="001D20F1">
            <w:pPr>
              <w:jc w:val="both"/>
              <w:rPr>
                <w:lang w:val="en-US"/>
              </w:rPr>
            </w:pPr>
            <w:r w:rsidRPr="001D20F1">
              <w:t>17775</w:t>
            </w:r>
          </w:p>
          <w:p w:rsidR="001D20F1" w:rsidRPr="001D20F1" w:rsidRDefault="001D20F1" w:rsidP="001D20F1">
            <w:pPr>
              <w:jc w:val="both"/>
            </w:pPr>
            <w:r w:rsidRPr="001D20F1">
              <w:t>-</w:t>
            </w:r>
          </w:p>
          <w:p w:rsidR="001D20F1" w:rsidRPr="001D20F1" w:rsidRDefault="001D20F1" w:rsidP="001D20F1">
            <w:pPr>
              <w:jc w:val="both"/>
              <w:rPr>
                <w:lang w:val="en-US"/>
              </w:rPr>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228</w:t>
            </w:r>
          </w:p>
          <w:p w:rsidR="001D20F1" w:rsidRDefault="001D20F1" w:rsidP="001D20F1">
            <w:pPr>
              <w:jc w:val="both"/>
            </w:pPr>
            <w:r w:rsidRPr="001D20F1">
              <w:t>18063</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6856</w:t>
            </w:r>
          </w:p>
          <w:p w:rsidR="001D20F1" w:rsidRDefault="001D20F1" w:rsidP="001D20F1">
            <w:pPr>
              <w:jc w:val="both"/>
            </w:pPr>
            <w:r w:rsidRPr="001D20F1">
              <w:t>-</w:t>
            </w:r>
          </w:p>
          <w:p w:rsidR="001D20F1" w:rsidRPr="001D20F1" w:rsidRDefault="001D20F1" w:rsidP="001D20F1">
            <w:pPr>
              <w:jc w:val="both"/>
            </w:pPr>
            <w:r w:rsidRPr="001D20F1">
              <w:t>40</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6896</w:t>
            </w:r>
          </w:p>
          <w:p w:rsidR="001D20F1" w:rsidRPr="001D20F1" w:rsidRDefault="001D20F1" w:rsidP="001D20F1">
            <w:pPr>
              <w:jc w:val="both"/>
            </w:pPr>
            <w:r w:rsidRPr="001D20F1">
              <w:t>24958</w:t>
            </w:r>
          </w:p>
          <w:p w:rsidR="001D20F1" w:rsidRPr="001D20F1" w:rsidRDefault="001D20F1" w:rsidP="001D20F1">
            <w:pPr>
              <w:jc w:val="both"/>
            </w:pPr>
          </w:p>
        </w:tc>
        <w:tc>
          <w:tcPr>
            <w:tcW w:w="900" w:type="dxa"/>
          </w:tcPr>
          <w:p w:rsidR="001D20F1" w:rsidRDefault="001D20F1" w:rsidP="001D20F1">
            <w:pPr>
              <w:jc w:val="both"/>
            </w:pPr>
          </w:p>
          <w:p w:rsidR="001D20F1" w:rsidRPr="001D20F1" w:rsidRDefault="001D20F1" w:rsidP="001D20F1">
            <w:pPr>
              <w:jc w:val="both"/>
            </w:pPr>
            <w:r w:rsidRPr="001D20F1">
              <w:t>0,24</w:t>
            </w:r>
          </w:p>
          <w:p w:rsidR="001D20F1" w:rsidRPr="001D20F1" w:rsidRDefault="001D20F1" w:rsidP="001D20F1">
            <w:pPr>
              <w:jc w:val="both"/>
            </w:pPr>
            <w:r w:rsidRPr="001D20F1">
              <w:t>71,22</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0,91</w:t>
            </w:r>
          </w:p>
          <w:p w:rsidR="001D20F1" w:rsidRDefault="001D20F1" w:rsidP="001D20F1">
            <w:pPr>
              <w:jc w:val="both"/>
            </w:pPr>
            <w:r w:rsidRPr="001D20F1">
              <w:t>72,37</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27,47</w:t>
            </w:r>
          </w:p>
          <w:p w:rsidR="001D20F1" w:rsidRDefault="001D20F1" w:rsidP="001D20F1">
            <w:pPr>
              <w:jc w:val="both"/>
            </w:pPr>
            <w:r w:rsidRPr="001D20F1">
              <w:t>-</w:t>
            </w:r>
          </w:p>
          <w:p w:rsidR="001D20F1" w:rsidRPr="001D20F1" w:rsidRDefault="001D20F1" w:rsidP="001D20F1">
            <w:pPr>
              <w:jc w:val="both"/>
            </w:pPr>
            <w:r w:rsidRPr="001D20F1">
              <w:t>0,16</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27,63</w:t>
            </w:r>
          </w:p>
          <w:p w:rsidR="001D20F1" w:rsidRPr="001D20F1" w:rsidRDefault="001D20F1" w:rsidP="001D20F1">
            <w:pPr>
              <w:jc w:val="both"/>
            </w:pPr>
            <w:r w:rsidRPr="001D20F1">
              <w:t>100</w:t>
            </w:r>
          </w:p>
        </w:tc>
        <w:tc>
          <w:tcPr>
            <w:tcW w:w="1080" w:type="dxa"/>
          </w:tcPr>
          <w:p w:rsidR="001D20F1" w:rsidRDefault="001D20F1" w:rsidP="001D20F1">
            <w:pPr>
              <w:jc w:val="both"/>
            </w:pPr>
          </w:p>
          <w:p w:rsidR="001D20F1" w:rsidRPr="001D20F1" w:rsidRDefault="001D20F1" w:rsidP="001D20F1">
            <w:pPr>
              <w:jc w:val="both"/>
            </w:pPr>
            <w:r w:rsidRPr="001D20F1">
              <w:t>-</w:t>
            </w:r>
          </w:p>
          <w:p w:rsidR="001D20F1" w:rsidRPr="001D20F1" w:rsidRDefault="001D20F1" w:rsidP="001D20F1">
            <w:pPr>
              <w:jc w:val="both"/>
            </w:pPr>
            <w:r w:rsidRPr="001D20F1">
              <w:t>+188</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+107</w:t>
            </w:r>
          </w:p>
          <w:p w:rsidR="001D20F1" w:rsidRDefault="001D20F1" w:rsidP="001D20F1">
            <w:pPr>
              <w:jc w:val="both"/>
            </w:pPr>
            <w:r w:rsidRPr="001D20F1">
              <w:t>+295</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+1707</w:t>
            </w:r>
          </w:p>
          <w:p w:rsidR="001D20F1" w:rsidRDefault="001D20F1" w:rsidP="001D20F1">
            <w:pPr>
              <w:jc w:val="both"/>
            </w:pPr>
            <w:r w:rsidRPr="001D20F1">
              <w:t>-</w:t>
            </w:r>
          </w:p>
          <w:p w:rsidR="001D20F1" w:rsidRPr="001D20F1" w:rsidRDefault="001D20F1" w:rsidP="001D20F1">
            <w:pPr>
              <w:jc w:val="both"/>
            </w:pPr>
            <w:r w:rsidRPr="001D20F1">
              <w:t>-1365</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+342</w:t>
            </w:r>
          </w:p>
          <w:p w:rsidR="001D20F1" w:rsidRPr="001D20F1" w:rsidRDefault="001D20F1" w:rsidP="001D20F1">
            <w:pPr>
              <w:jc w:val="both"/>
            </w:pPr>
            <w:r w:rsidRPr="001D20F1">
              <w:t>+636</w:t>
            </w:r>
          </w:p>
          <w:p w:rsidR="001D20F1" w:rsidRPr="001D20F1" w:rsidRDefault="001D20F1" w:rsidP="001D20F1">
            <w:pPr>
              <w:jc w:val="both"/>
            </w:pPr>
          </w:p>
        </w:tc>
        <w:tc>
          <w:tcPr>
            <w:tcW w:w="1080" w:type="dxa"/>
          </w:tcPr>
          <w:p w:rsidR="001D20F1" w:rsidRDefault="001D20F1" w:rsidP="001D20F1">
            <w:pPr>
              <w:jc w:val="both"/>
            </w:pPr>
          </w:p>
          <w:p w:rsidR="001D20F1" w:rsidRPr="001D20F1" w:rsidRDefault="001D20F1" w:rsidP="001D20F1">
            <w:pPr>
              <w:jc w:val="both"/>
            </w:pPr>
            <w:r w:rsidRPr="001D20F1">
              <w:t>-</w:t>
            </w:r>
          </w:p>
          <w:p w:rsidR="001D20F1" w:rsidRPr="001D20F1" w:rsidRDefault="001D20F1" w:rsidP="001D20F1">
            <w:pPr>
              <w:jc w:val="both"/>
            </w:pPr>
            <w:r w:rsidRPr="001D20F1">
              <w:t>+1,07</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+88,43</w:t>
            </w:r>
          </w:p>
          <w:p w:rsidR="001D20F1" w:rsidRDefault="001D20F1" w:rsidP="001D20F1">
            <w:pPr>
              <w:jc w:val="both"/>
            </w:pPr>
            <w:r w:rsidRPr="001D20F1">
              <w:t>+1,66</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+33,15</w:t>
            </w:r>
          </w:p>
          <w:p w:rsidR="001D20F1" w:rsidRDefault="001D20F1" w:rsidP="001D20F1">
            <w:pPr>
              <w:jc w:val="both"/>
            </w:pPr>
            <w:r w:rsidRPr="001D20F1">
              <w:t>-</w:t>
            </w:r>
          </w:p>
          <w:p w:rsidR="001D20F1" w:rsidRPr="001D20F1" w:rsidRDefault="001D20F1" w:rsidP="001D20F1">
            <w:pPr>
              <w:jc w:val="both"/>
            </w:pPr>
            <w:r w:rsidRPr="001D20F1">
              <w:t>-97,15</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+5,2</w:t>
            </w:r>
          </w:p>
          <w:p w:rsidR="001D20F1" w:rsidRPr="001D20F1" w:rsidRDefault="001D20F1" w:rsidP="001D20F1">
            <w:pPr>
              <w:jc w:val="both"/>
            </w:pPr>
            <w:r w:rsidRPr="001D20F1">
              <w:t>+2,6</w:t>
            </w:r>
          </w:p>
          <w:p w:rsidR="001D20F1" w:rsidRPr="001D20F1" w:rsidRDefault="001D20F1" w:rsidP="001D20F1">
            <w:pPr>
              <w:jc w:val="both"/>
            </w:pPr>
          </w:p>
        </w:tc>
        <w:tc>
          <w:tcPr>
            <w:tcW w:w="1080" w:type="dxa"/>
          </w:tcPr>
          <w:p w:rsidR="001D20F1" w:rsidRDefault="001D20F1" w:rsidP="001D20F1">
            <w:pPr>
              <w:jc w:val="both"/>
            </w:pPr>
          </w:p>
          <w:p w:rsidR="001D20F1" w:rsidRPr="001D20F1" w:rsidRDefault="001D20F1" w:rsidP="001D20F1">
            <w:pPr>
              <w:jc w:val="both"/>
            </w:pPr>
            <w:r w:rsidRPr="001D20F1">
              <w:t>-</w:t>
            </w:r>
          </w:p>
          <w:p w:rsidR="001D20F1" w:rsidRPr="001D20F1" w:rsidRDefault="001D20F1" w:rsidP="001D20F1">
            <w:pPr>
              <w:jc w:val="both"/>
            </w:pPr>
            <w:r w:rsidRPr="001D20F1">
              <w:t>+29,5</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+16,8</w:t>
            </w:r>
          </w:p>
          <w:p w:rsidR="001D20F1" w:rsidRDefault="001D20F1" w:rsidP="001D20F1">
            <w:pPr>
              <w:jc w:val="both"/>
            </w:pPr>
            <w:r w:rsidRPr="001D20F1">
              <w:t>+46,3</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+168,4</w:t>
            </w:r>
          </w:p>
          <w:p w:rsidR="001D20F1" w:rsidRDefault="001D20F1" w:rsidP="001D20F1">
            <w:pPr>
              <w:jc w:val="both"/>
            </w:pPr>
            <w:r w:rsidRPr="001D20F1">
              <w:t>-</w:t>
            </w:r>
          </w:p>
          <w:p w:rsidR="001D20F1" w:rsidRPr="001D20F1" w:rsidRDefault="001D20F1" w:rsidP="001D20F1">
            <w:pPr>
              <w:jc w:val="both"/>
            </w:pPr>
            <w:r w:rsidRPr="001D20F1">
              <w:t>-114,7</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+53,7</w:t>
            </w:r>
          </w:p>
          <w:p w:rsidR="001D20F1" w:rsidRPr="001D20F1" w:rsidRDefault="001D20F1" w:rsidP="001D20F1">
            <w:pPr>
              <w:jc w:val="both"/>
            </w:pPr>
            <w:r w:rsidRPr="001D20F1">
              <w:t>100</w:t>
            </w:r>
          </w:p>
          <w:p w:rsidR="001D20F1" w:rsidRPr="001D20F1" w:rsidRDefault="001D20F1" w:rsidP="001D20F1">
            <w:pPr>
              <w:jc w:val="both"/>
            </w:pPr>
          </w:p>
        </w:tc>
      </w:tr>
    </w:tbl>
    <w:p w:rsidR="001D20F1" w:rsidRPr="001D20F1" w:rsidRDefault="001D20F1" w:rsidP="001D20F1">
      <w:pPr>
        <w:spacing w:before="120"/>
        <w:ind w:firstLine="567"/>
        <w:jc w:val="both"/>
      </w:pPr>
      <w:r w:rsidRPr="001D20F1">
        <w:t>Пояснение к таблице 2.2.</w:t>
      </w:r>
    </w:p>
    <w:p w:rsidR="001D20F1" w:rsidRPr="001D20F1" w:rsidRDefault="001D20F1" w:rsidP="001D20F1">
      <w:pPr>
        <w:spacing w:before="120"/>
        <w:ind w:firstLine="567"/>
        <w:jc w:val="both"/>
      </w:pPr>
      <w:r w:rsidRPr="001D20F1">
        <w:t>Как видно из таблицы 2.2. возрастание стоимости имущества предприятия за отчетный период</w:t>
      </w:r>
      <w:r>
        <w:t xml:space="preserve"> </w:t>
      </w:r>
      <w:r w:rsidRPr="001D20F1">
        <w:t>на 636 т.р. или 2,6% обособлено главным образом увеличением собственных средств на 295 т.р. или 1,66%.</w:t>
      </w:r>
    </w:p>
    <w:p w:rsidR="001D20F1" w:rsidRPr="001D20F1" w:rsidRDefault="001D20F1" w:rsidP="001D20F1">
      <w:pPr>
        <w:spacing w:before="120"/>
        <w:ind w:firstLine="567"/>
        <w:jc w:val="both"/>
      </w:pPr>
      <w:r w:rsidRPr="001D20F1">
        <w:t>Рост собственных средств произошел за счет увеличения добавочного капитала на 188 т.р. или 1,07%. Произошло увеличение фонда накопления на 107т.р. или 88,43% в общей сумме источников средств.</w:t>
      </w:r>
    </w:p>
    <w:p w:rsidR="001D20F1" w:rsidRPr="001D20F1" w:rsidRDefault="001D20F1" w:rsidP="001D20F1">
      <w:pPr>
        <w:spacing w:before="120"/>
        <w:ind w:firstLine="567"/>
        <w:jc w:val="both"/>
      </w:pPr>
      <w:r w:rsidRPr="001D20F1">
        <w:t>В составе заемных средств значительно возросла кредиторская задолженность на 1707 т.р. или 33,15%, ее удельный вес повысился на 6,3%.</w:t>
      </w:r>
    </w:p>
    <w:p w:rsidR="001D20F1" w:rsidRPr="001D20F1" w:rsidRDefault="001D20F1" w:rsidP="001D20F1">
      <w:pPr>
        <w:spacing w:before="120"/>
        <w:ind w:firstLine="567"/>
        <w:jc w:val="both"/>
      </w:pPr>
      <w:r w:rsidRPr="001D20F1">
        <w:t>Структурный анализ говорит о том, что 86,3% всего прироста финансирования было обеспечено за счет прироста собственных средств. Таким образом сравнение динамики структуры</w:t>
      </w:r>
      <w:r>
        <w:t xml:space="preserve"> </w:t>
      </w:r>
    </w:p>
    <w:p w:rsidR="001D20F1" w:rsidRPr="001D20F1" w:rsidRDefault="001D20F1" w:rsidP="001D20F1">
      <w:pPr>
        <w:spacing w:before="120"/>
        <w:ind w:firstLine="567"/>
        <w:jc w:val="both"/>
      </w:pPr>
      <w:r w:rsidRPr="001D20F1">
        <w:t>1. часть прироста финансовых ресурсов была направлена на увеличение недвижимости, что снизило уровень мобильности собственных средств.</w:t>
      </w:r>
    </w:p>
    <w:p w:rsidR="001D20F1" w:rsidRDefault="001D20F1" w:rsidP="001D20F1">
      <w:pPr>
        <w:spacing w:before="120"/>
        <w:ind w:firstLine="567"/>
        <w:jc w:val="both"/>
      </w:pPr>
      <w:r w:rsidRPr="001D20F1">
        <w:t xml:space="preserve">2. наибольшее влияние на увеличение имущества оказал прирост собственных средств. </w:t>
      </w:r>
    </w:p>
    <w:p w:rsidR="001D20F1" w:rsidRPr="001D20F1" w:rsidRDefault="001D20F1" w:rsidP="001D20F1">
      <w:pPr>
        <w:spacing w:before="120"/>
        <w:jc w:val="center"/>
        <w:rPr>
          <w:b/>
          <w:bCs/>
          <w:sz w:val="28"/>
          <w:szCs w:val="28"/>
        </w:rPr>
      </w:pPr>
      <w:r w:rsidRPr="001D20F1">
        <w:rPr>
          <w:b/>
          <w:bCs/>
          <w:sz w:val="28"/>
          <w:szCs w:val="28"/>
        </w:rPr>
        <w:t>2.6 Анализ финансовой устойчивости и платежеспособности по относительным показателям</w:t>
      </w:r>
    </w:p>
    <w:p w:rsidR="001D20F1" w:rsidRPr="001D20F1" w:rsidRDefault="001D20F1" w:rsidP="001D20F1">
      <w:pPr>
        <w:spacing w:before="120"/>
        <w:ind w:firstLine="567"/>
        <w:jc w:val="both"/>
      </w:pPr>
      <w:r w:rsidRPr="001D20F1">
        <w:t>Финансовая устойчивость предприятия характеризуется системой абсолютных и относительных показателей. Она определяется соотношением стоимости материальных оборотных средств и величин собственных и заемных источников средств для их формирования, т.е. обеспечения запасов и затрат источниками средств для их формирования является сущностью финансовой устойчивости предприятия.</w:t>
      </w:r>
    </w:p>
    <w:p w:rsidR="001D20F1" w:rsidRPr="001D20F1" w:rsidRDefault="001D20F1" w:rsidP="001D20F1">
      <w:pPr>
        <w:spacing w:before="120"/>
        <w:ind w:firstLine="567"/>
        <w:jc w:val="both"/>
      </w:pPr>
      <w:r w:rsidRPr="001D20F1">
        <w:t>Относительные показатели финансовой устойчивости.</w:t>
      </w:r>
    </w:p>
    <w:p w:rsidR="001D20F1" w:rsidRPr="001D20F1" w:rsidRDefault="001D20F1" w:rsidP="001D20F1">
      <w:pPr>
        <w:spacing w:before="120"/>
        <w:ind w:firstLine="567"/>
        <w:jc w:val="both"/>
      </w:pPr>
      <w:r w:rsidRPr="001D20F1">
        <w:t xml:space="preserve">Устойчивость финансового состояния характеризуется системой финансовых коэффициентов. Они рассчитываются как соотношение абсолютных показателей актива и пассива баланса. Анализ этих коэффициентов заключается в сравнении с их нормативными величинами, а также в изучении их динамики за отчетный период и за несколько лет. </w:t>
      </w:r>
    </w:p>
    <w:p w:rsidR="001D20F1" w:rsidRPr="001D20F1" w:rsidRDefault="001D20F1" w:rsidP="001D20F1">
      <w:pPr>
        <w:spacing w:before="120"/>
        <w:ind w:firstLine="567"/>
        <w:jc w:val="both"/>
      </w:pPr>
      <w:r w:rsidRPr="001D20F1">
        <w:t>В качестве базисных величин могут также приниматься показатели за прошлый год, среднеотраслевые показатели, показатели наиболее перспективных предприятий.</w:t>
      </w:r>
    </w:p>
    <w:p w:rsidR="001D20F1" w:rsidRDefault="001D20F1" w:rsidP="001D20F1">
      <w:pPr>
        <w:spacing w:before="120"/>
        <w:ind w:firstLine="567"/>
        <w:jc w:val="both"/>
      </w:pPr>
      <w:r w:rsidRPr="001D20F1">
        <w:t>1. Одним из важнейших показателей характеризующих независимость предприятия от заемных средств является коэффициент автономии, который рассчитывается по формуле:</w:t>
      </w:r>
      <w:r>
        <w:t xml:space="preserve"> </w:t>
      </w:r>
    </w:p>
    <w:p w:rsidR="001D20F1" w:rsidRPr="001D20F1" w:rsidRDefault="001D20F1" w:rsidP="001D20F1">
      <w:pPr>
        <w:spacing w:before="120"/>
        <w:ind w:firstLine="567"/>
        <w:jc w:val="both"/>
      </w:pPr>
      <w:r w:rsidRPr="001D20F1">
        <w:t>Ка=И</w:t>
      </w:r>
      <w:r w:rsidRPr="001D20F1">
        <w:rPr>
          <w:vertAlign w:val="superscript"/>
        </w:rPr>
        <w:t>с</w:t>
      </w:r>
      <w:r w:rsidRPr="001D20F1">
        <w:t>/В,</w:t>
      </w:r>
    </w:p>
    <w:p w:rsidR="001D20F1" w:rsidRDefault="001D20F1" w:rsidP="001D20F1">
      <w:pPr>
        <w:spacing w:before="120"/>
        <w:ind w:firstLine="567"/>
        <w:jc w:val="both"/>
      </w:pPr>
      <w:r w:rsidRPr="001D20F1">
        <w:t>где И</w:t>
      </w:r>
      <w:r w:rsidRPr="001D20F1">
        <w:rPr>
          <w:vertAlign w:val="superscript"/>
        </w:rPr>
        <w:t xml:space="preserve">с </w:t>
      </w:r>
      <w:r w:rsidRPr="001D20F1">
        <w:t>– источники собственных средств</w:t>
      </w:r>
      <w:r>
        <w:t xml:space="preserve"> </w:t>
      </w:r>
    </w:p>
    <w:p w:rsidR="001D20F1" w:rsidRPr="001D20F1" w:rsidRDefault="001D20F1" w:rsidP="001D20F1">
      <w:pPr>
        <w:spacing w:before="120"/>
        <w:ind w:firstLine="567"/>
        <w:jc w:val="both"/>
      </w:pPr>
      <w:r w:rsidRPr="001D20F1">
        <w:t>В – валюта баланса, итог баланса</w:t>
      </w:r>
    </w:p>
    <w:p w:rsidR="001D20F1" w:rsidRDefault="001D20F1" w:rsidP="001D20F1">
      <w:pPr>
        <w:spacing w:before="120"/>
        <w:ind w:firstLine="567"/>
        <w:jc w:val="both"/>
      </w:pPr>
      <w:r w:rsidRPr="001D20F1">
        <w:t>Он показывает долю собственных средств в общей сумме всех средств предприятия авансированных им для осуществления уставной деятельности. Минимальное пороговое значение оценивается на уровне 0,5.</w:t>
      </w:r>
    </w:p>
    <w:p w:rsidR="001D20F1" w:rsidRDefault="001D20F1" w:rsidP="001D20F1">
      <w:pPr>
        <w:spacing w:before="120"/>
        <w:ind w:firstLine="567"/>
        <w:jc w:val="both"/>
      </w:pPr>
      <w:r w:rsidRPr="001D20F1">
        <w:t>2. Коэффициент соотношения заемных и собственных средств, рассчитывается как отношение всех обязательств предприятия к сумме собственных средств.</w:t>
      </w:r>
    </w:p>
    <w:p w:rsidR="001D20F1" w:rsidRPr="001D20F1" w:rsidRDefault="001D20F1" w:rsidP="001D20F1">
      <w:pPr>
        <w:spacing w:before="120"/>
        <w:ind w:firstLine="567"/>
        <w:jc w:val="both"/>
      </w:pPr>
      <w:r w:rsidRPr="001D20F1">
        <w:t xml:space="preserve">К з/с = К </w:t>
      </w:r>
      <w:r w:rsidRPr="001D20F1">
        <w:rPr>
          <w:vertAlign w:val="superscript"/>
        </w:rPr>
        <w:t>Т</w:t>
      </w:r>
      <w:r w:rsidRPr="001D20F1">
        <w:t xml:space="preserve"> + К </w:t>
      </w:r>
      <w:r w:rsidRPr="001D20F1">
        <w:rPr>
          <w:vertAlign w:val="superscript"/>
        </w:rPr>
        <w:t xml:space="preserve">t </w:t>
      </w:r>
      <w:r w:rsidRPr="001D20F1">
        <w:t xml:space="preserve">+ ч </w:t>
      </w:r>
      <w:r w:rsidRPr="001D20F1">
        <w:rPr>
          <w:vertAlign w:val="superscript"/>
        </w:rPr>
        <w:t>р</w:t>
      </w:r>
      <w:r w:rsidRPr="001D20F1">
        <w:t xml:space="preserve"> / И </w:t>
      </w:r>
      <w:r w:rsidRPr="001D20F1">
        <w:rPr>
          <w:vertAlign w:val="superscript"/>
        </w:rPr>
        <w:t>с,</w:t>
      </w:r>
    </w:p>
    <w:p w:rsidR="001D20F1" w:rsidRDefault="001D20F1" w:rsidP="001D20F1">
      <w:pPr>
        <w:spacing w:before="120"/>
        <w:ind w:firstLine="567"/>
        <w:jc w:val="both"/>
      </w:pPr>
      <w:r w:rsidRPr="001D20F1">
        <w:t xml:space="preserve">где К </w:t>
      </w:r>
      <w:r w:rsidRPr="001D20F1">
        <w:rPr>
          <w:vertAlign w:val="superscript"/>
        </w:rPr>
        <w:t xml:space="preserve">Т </w:t>
      </w:r>
      <w:r w:rsidRPr="001D20F1">
        <w:t>– долгосрочные пассивы</w:t>
      </w:r>
      <w:r>
        <w:t xml:space="preserve"> </w:t>
      </w:r>
    </w:p>
    <w:p w:rsidR="001D20F1" w:rsidRDefault="001D20F1" w:rsidP="001D20F1">
      <w:pPr>
        <w:spacing w:before="120"/>
        <w:ind w:firstLine="567"/>
        <w:jc w:val="both"/>
      </w:pPr>
      <w:r w:rsidRPr="001D20F1">
        <w:t xml:space="preserve">К </w:t>
      </w:r>
      <w:r w:rsidRPr="001D20F1">
        <w:rPr>
          <w:vertAlign w:val="superscript"/>
        </w:rPr>
        <w:t>t</w:t>
      </w:r>
      <w:r>
        <w:rPr>
          <w:vertAlign w:val="superscript"/>
        </w:rPr>
        <w:t xml:space="preserve"> </w:t>
      </w:r>
      <w:r w:rsidRPr="001D20F1">
        <w:t>-</w:t>
      </w:r>
      <w:r>
        <w:t xml:space="preserve"> </w:t>
      </w:r>
      <w:r w:rsidRPr="001D20F1">
        <w:t>краткосрочные пассивы: кредиты и займы</w:t>
      </w:r>
      <w:r>
        <w:t xml:space="preserve"> </w:t>
      </w:r>
    </w:p>
    <w:p w:rsidR="001D20F1" w:rsidRPr="001D20F1" w:rsidRDefault="001D20F1" w:rsidP="001D20F1">
      <w:pPr>
        <w:spacing w:before="120"/>
        <w:ind w:firstLine="567"/>
        <w:jc w:val="both"/>
      </w:pPr>
      <w:r w:rsidRPr="001D20F1">
        <w:t>ч</w:t>
      </w:r>
      <w:r w:rsidRPr="001D20F1">
        <w:rPr>
          <w:vertAlign w:val="superscript"/>
        </w:rPr>
        <w:t>р</w:t>
      </w:r>
      <w:r w:rsidRPr="001D20F1">
        <w:t xml:space="preserve"> – кредиторская задолженность, включая расчеты по дивидендам и пассивы</w:t>
      </w:r>
    </w:p>
    <w:p w:rsidR="001D20F1" w:rsidRPr="001D20F1" w:rsidRDefault="001D20F1" w:rsidP="001D20F1">
      <w:pPr>
        <w:spacing w:before="120"/>
        <w:ind w:firstLine="567"/>
        <w:jc w:val="both"/>
      </w:pPr>
      <w:r w:rsidRPr="001D20F1">
        <w:t>Он характеризует, сколько заемных средств привлекло предприятие на 1 рубль вложенных в активы собственных средств. Его нормативное значение должно быть меньше или равно 1.</w:t>
      </w:r>
    </w:p>
    <w:p w:rsidR="001D20F1" w:rsidRPr="001D20F1" w:rsidRDefault="001D20F1" w:rsidP="001D20F1">
      <w:pPr>
        <w:spacing w:before="120"/>
        <w:ind w:firstLine="567"/>
        <w:jc w:val="both"/>
      </w:pPr>
      <w:r w:rsidRPr="001D20F1">
        <w:t>3. Коэффициент маневренности, рассчитывается как отношение собственных оборотных средств предприятия к суммы источников собственных и долгосрочных заемных средств.</w:t>
      </w:r>
    </w:p>
    <w:p w:rsidR="001D20F1" w:rsidRPr="001D20F1" w:rsidRDefault="001D20F1" w:rsidP="001D20F1">
      <w:pPr>
        <w:spacing w:before="120"/>
        <w:ind w:firstLine="567"/>
        <w:jc w:val="both"/>
      </w:pPr>
      <w:r w:rsidRPr="001D20F1">
        <w:t xml:space="preserve">Км = Е </w:t>
      </w:r>
      <w:r w:rsidRPr="001D20F1">
        <w:rPr>
          <w:vertAlign w:val="superscript"/>
        </w:rPr>
        <w:t>с</w:t>
      </w:r>
      <w:r w:rsidRPr="001D20F1">
        <w:t xml:space="preserve"> / И </w:t>
      </w:r>
      <w:r w:rsidRPr="001D20F1">
        <w:rPr>
          <w:vertAlign w:val="superscript"/>
        </w:rPr>
        <w:t xml:space="preserve">с </w:t>
      </w:r>
      <w:r w:rsidRPr="001D20F1">
        <w:t xml:space="preserve">+ К </w:t>
      </w:r>
      <w:r w:rsidRPr="001D20F1">
        <w:rPr>
          <w:vertAlign w:val="superscript"/>
        </w:rPr>
        <w:t xml:space="preserve">Т </w:t>
      </w:r>
      <w:r w:rsidRPr="001D20F1">
        <w:t xml:space="preserve">= И </w:t>
      </w:r>
      <w:r w:rsidRPr="001D20F1">
        <w:rPr>
          <w:vertAlign w:val="superscript"/>
        </w:rPr>
        <w:t xml:space="preserve">с </w:t>
      </w:r>
      <w:r w:rsidRPr="001D20F1">
        <w:t xml:space="preserve">+ К </w:t>
      </w:r>
      <w:r w:rsidRPr="001D20F1">
        <w:rPr>
          <w:vertAlign w:val="superscript"/>
        </w:rPr>
        <w:t xml:space="preserve">Т </w:t>
      </w:r>
      <w:r w:rsidRPr="001D20F1">
        <w:t xml:space="preserve">–F / И </w:t>
      </w:r>
      <w:r w:rsidRPr="001D20F1">
        <w:rPr>
          <w:vertAlign w:val="superscript"/>
        </w:rPr>
        <w:t xml:space="preserve">с </w:t>
      </w:r>
      <w:r w:rsidRPr="001D20F1">
        <w:t xml:space="preserve">+ К </w:t>
      </w:r>
      <w:r w:rsidRPr="001D20F1">
        <w:rPr>
          <w:vertAlign w:val="superscript"/>
        </w:rPr>
        <w:t xml:space="preserve">Т </w:t>
      </w:r>
      <w:r w:rsidRPr="001D20F1">
        <w:t>,</w:t>
      </w:r>
    </w:p>
    <w:p w:rsidR="001D20F1" w:rsidRDefault="001D20F1" w:rsidP="001D20F1">
      <w:pPr>
        <w:spacing w:before="120"/>
        <w:ind w:firstLine="567"/>
        <w:jc w:val="both"/>
      </w:pPr>
      <w:r w:rsidRPr="001D20F1">
        <w:t>где F – иммобилизованные средства (внеоборотные активы)</w:t>
      </w:r>
      <w:r>
        <w:t xml:space="preserve"> </w:t>
      </w:r>
    </w:p>
    <w:p w:rsidR="001D20F1" w:rsidRPr="001D20F1" w:rsidRDefault="001D20F1" w:rsidP="001D20F1">
      <w:pPr>
        <w:spacing w:before="120"/>
        <w:ind w:firstLine="567"/>
        <w:jc w:val="both"/>
      </w:pPr>
      <w:r w:rsidRPr="001D20F1">
        <w:t>Е</w:t>
      </w:r>
      <w:r w:rsidRPr="001D20F1">
        <w:rPr>
          <w:vertAlign w:val="superscript"/>
        </w:rPr>
        <w:t>С</w:t>
      </w:r>
      <w:r w:rsidRPr="001D20F1">
        <w:t xml:space="preserve"> – наличие собственных оборотных средств</w:t>
      </w:r>
    </w:p>
    <w:p w:rsidR="001D20F1" w:rsidRPr="001D20F1" w:rsidRDefault="001D20F1" w:rsidP="001D20F1">
      <w:pPr>
        <w:spacing w:before="120"/>
        <w:ind w:firstLine="567"/>
        <w:jc w:val="both"/>
      </w:pPr>
      <w:r w:rsidRPr="001D20F1">
        <w:t>Он показывает, какая доля собственных средств находится в мобильной форме, позволяющая более или менее свободно мониврировать этими средствами. Его нормативное значение должно быть больше или равно 0,5.</w:t>
      </w:r>
    </w:p>
    <w:p w:rsidR="001D20F1" w:rsidRPr="001D20F1" w:rsidRDefault="001D20F1" w:rsidP="001D20F1">
      <w:pPr>
        <w:spacing w:before="120"/>
        <w:ind w:firstLine="567"/>
        <w:jc w:val="both"/>
      </w:pPr>
      <w:r w:rsidRPr="001D20F1">
        <w:t>На ряду с показателями, характеризующими структуру имущества необходимо рассчитывать и анализировать коэффициенты, показывающие долю задолженности в источниках средств предприятия.</w:t>
      </w:r>
    </w:p>
    <w:p w:rsidR="001D20F1" w:rsidRPr="001D20F1" w:rsidRDefault="001D20F1" w:rsidP="001D20F1">
      <w:pPr>
        <w:spacing w:before="120"/>
        <w:ind w:firstLine="567"/>
        <w:jc w:val="both"/>
      </w:pPr>
      <w:r w:rsidRPr="001D20F1">
        <w:t>4. Коэффициент долгосрочного привлечения заемных средств, определяется как отношение суммы долгосрочных кредитов и займов к сумме источников собственных средств и долгосрочных заемных средств.</w:t>
      </w:r>
    </w:p>
    <w:p w:rsidR="001D20F1" w:rsidRPr="001D20F1" w:rsidRDefault="001D20F1" w:rsidP="001D20F1">
      <w:pPr>
        <w:spacing w:before="120"/>
        <w:ind w:firstLine="567"/>
        <w:jc w:val="both"/>
      </w:pPr>
      <w:r w:rsidRPr="001D20F1">
        <w:t xml:space="preserve">Кд = К </w:t>
      </w:r>
      <w:r w:rsidRPr="001D20F1">
        <w:rPr>
          <w:vertAlign w:val="superscript"/>
        </w:rPr>
        <w:t xml:space="preserve">Т </w:t>
      </w:r>
      <w:r w:rsidRPr="001D20F1">
        <w:t xml:space="preserve">/ И </w:t>
      </w:r>
      <w:r w:rsidRPr="001D20F1">
        <w:rPr>
          <w:vertAlign w:val="superscript"/>
        </w:rPr>
        <w:t xml:space="preserve">с </w:t>
      </w:r>
      <w:r w:rsidRPr="001D20F1">
        <w:t xml:space="preserve">+ К </w:t>
      </w:r>
      <w:r w:rsidRPr="001D20F1">
        <w:rPr>
          <w:vertAlign w:val="superscript"/>
        </w:rPr>
        <w:t>Т</w:t>
      </w:r>
    </w:p>
    <w:p w:rsidR="001D20F1" w:rsidRPr="001D20F1" w:rsidRDefault="001D20F1" w:rsidP="001D20F1">
      <w:pPr>
        <w:spacing w:before="120"/>
        <w:ind w:firstLine="567"/>
        <w:jc w:val="both"/>
      </w:pPr>
      <w:r w:rsidRPr="001D20F1">
        <w:t>Этот коэффициент позволяет оценить долю средств при</w:t>
      </w:r>
      <w:r>
        <w:t xml:space="preserve"> </w:t>
      </w:r>
      <w:r w:rsidRPr="001D20F1">
        <w:t>финансировании капитальных вложений.</w:t>
      </w:r>
    </w:p>
    <w:p w:rsidR="001D20F1" w:rsidRPr="001D20F1" w:rsidRDefault="001D20F1" w:rsidP="001D20F1">
      <w:pPr>
        <w:spacing w:before="120"/>
        <w:ind w:firstLine="567"/>
        <w:jc w:val="both"/>
      </w:pPr>
      <w:r w:rsidRPr="001D20F1">
        <w:t>5. Коэффициент краткосрочной задолженности, выражает долю краткосрочных обязательств в общей сумме внешних обязательств.</w:t>
      </w:r>
    </w:p>
    <w:p w:rsidR="001D20F1" w:rsidRPr="001D20F1" w:rsidRDefault="001D20F1" w:rsidP="001D20F1">
      <w:pPr>
        <w:spacing w:before="120"/>
        <w:ind w:firstLine="567"/>
        <w:jc w:val="both"/>
        <w:rPr>
          <w:vertAlign w:val="superscript"/>
        </w:rPr>
      </w:pPr>
      <w:r w:rsidRPr="001D20F1">
        <w:t xml:space="preserve">К к = К </w:t>
      </w:r>
      <w:r w:rsidRPr="001D20F1">
        <w:rPr>
          <w:vertAlign w:val="superscript"/>
        </w:rPr>
        <w:t xml:space="preserve">t </w:t>
      </w:r>
      <w:r w:rsidRPr="001D20F1">
        <w:t xml:space="preserve">+ ч </w:t>
      </w:r>
      <w:r w:rsidRPr="001D20F1">
        <w:rPr>
          <w:vertAlign w:val="superscript"/>
        </w:rPr>
        <w:t>р</w:t>
      </w:r>
      <w:r>
        <w:rPr>
          <w:vertAlign w:val="superscript"/>
        </w:rPr>
        <w:t xml:space="preserve"> </w:t>
      </w:r>
      <w:r w:rsidRPr="001D20F1">
        <w:t xml:space="preserve">/ К </w:t>
      </w:r>
      <w:r w:rsidRPr="001D20F1">
        <w:rPr>
          <w:vertAlign w:val="superscript"/>
        </w:rPr>
        <w:t>Т</w:t>
      </w:r>
      <w:r w:rsidRPr="001D20F1">
        <w:t xml:space="preserve"> + К </w:t>
      </w:r>
      <w:r w:rsidRPr="001D20F1">
        <w:rPr>
          <w:vertAlign w:val="superscript"/>
        </w:rPr>
        <w:t xml:space="preserve">t </w:t>
      </w:r>
      <w:r w:rsidRPr="001D20F1">
        <w:t xml:space="preserve">+ ч </w:t>
      </w:r>
      <w:r w:rsidRPr="001D20F1">
        <w:rPr>
          <w:vertAlign w:val="superscript"/>
        </w:rPr>
        <w:t>р</w:t>
      </w:r>
    </w:p>
    <w:p w:rsidR="001D20F1" w:rsidRPr="001D20F1" w:rsidRDefault="001D20F1" w:rsidP="001D20F1">
      <w:pPr>
        <w:spacing w:before="120"/>
        <w:ind w:firstLine="567"/>
        <w:jc w:val="both"/>
      </w:pPr>
      <w:r w:rsidRPr="001D20F1">
        <w:t>6. Коэффициент кредиторской задолженности и прочих пассивов, характеризует долю кредиторской задолженности и прочих пассивов в общей сумме внешних обязательств.</w:t>
      </w:r>
    </w:p>
    <w:p w:rsidR="001D20F1" w:rsidRPr="001D20F1" w:rsidRDefault="001D20F1" w:rsidP="001D20F1">
      <w:pPr>
        <w:spacing w:before="120"/>
        <w:ind w:firstLine="567"/>
        <w:jc w:val="both"/>
        <w:rPr>
          <w:vertAlign w:val="superscript"/>
        </w:rPr>
      </w:pPr>
      <w:r w:rsidRPr="001D20F1">
        <w:t xml:space="preserve">К кз = ч </w:t>
      </w:r>
      <w:r w:rsidRPr="001D20F1">
        <w:rPr>
          <w:vertAlign w:val="superscript"/>
        </w:rPr>
        <w:t xml:space="preserve">р </w:t>
      </w:r>
      <w:r w:rsidRPr="001D20F1">
        <w:t xml:space="preserve">/ К </w:t>
      </w:r>
      <w:r w:rsidRPr="001D20F1">
        <w:rPr>
          <w:vertAlign w:val="superscript"/>
        </w:rPr>
        <w:t>Т</w:t>
      </w:r>
      <w:r w:rsidRPr="001D20F1">
        <w:t xml:space="preserve"> + К </w:t>
      </w:r>
      <w:r w:rsidRPr="001D20F1">
        <w:rPr>
          <w:vertAlign w:val="superscript"/>
        </w:rPr>
        <w:t xml:space="preserve">t </w:t>
      </w:r>
      <w:r w:rsidRPr="001D20F1">
        <w:t xml:space="preserve">+ ч </w:t>
      </w:r>
      <w:r w:rsidRPr="001D20F1">
        <w:rPr>
          <w:vertAlign w:val="superscript"/>
        </w:rPr>
        <w:t>р</w:t>
      </w:r>
    </w:p>
    <w:p w:rsidR="001D20F1" w:rsidRPr="001D20F1" w:rsidRDefault="001D20F1" w:rsidP="001D20F1">
      <w:pPr>
        <w:spacing w:before="120"/>
        <w:ind w:firstLine="567"/>
        <w:jc w:val="both"/>
      </w:pPr>
      <w:r w:rsidRPr="001D20F1">
        <w:t>7. Коэффициент прогноза банкротства, характеризует удельный вес чистых оборотных средств в сумме актива баланса.</w:t>
      </w:r>
    </w:p>
    <w:p w:rsidR="001D20F1" w:rsidRPr="001D20F1" w:rsidRDefault="001D20F1" w:rsidP="001D20F1">
      <w:pPr>
        <w:spacing w:before="120"/>
        <w:ind w:firstLine="567"/>
        <w:jc w:val="both"/>
      </w:pPr>
      <w:r w:rsidRPr="001D20F1">
        <w:t xml:space="preserve">К пб = R </w:t>
      </w:r>
      <w:r w:rsidRPr="001D20F1">
        <w:rPr>
          <w:vertAlign w:val="superscript"/>
        </w:rPr>
        <w:t>а</w:t>
      </w:r>
      <w:r w:rsidRPr="001D20F1">
        <w:t xml:space="preserve"> – (К </w:t>
      </w:r>
      <w:r w:rsidRPr="001D20F1">
        <w:rPr>
          <w:vertAlign w:val="superscript"/>
        </w:rPr>
        <w:t xml:space="preserve">t </w:t>
      </w:r>
      <w:r w:rsidRPr="001D20F1">
        <w:t xml:space="preserve">+ ч </w:t>
      </w:r>
      <w:r w:rsidRPr="001D20F1">
        <w:rPr>
          <w:vertAlign w:val="superscript"/>
        </w:rPr>
        <w:t>р</w:t>
      </w:r>
      <w:r w:rsidRPr="001D20F1">
        <w:t>) /В,</w:t>
      </w:r>
    </w:p>
    <w:p w:rsidR="001D20F1" w:rsidRDefault="001D20F1" w:rsidP="001D20F1">
      <w:pPr>
        <w:spacing w:before="120"/>
        <w:ind w:firstLine="567"/>
        <w:jc w:val="both"/>
      </w:pPr>
      <w:r w:rsidRPr="001D20F1">
        <w:t xml:space="preserve">где R </w:t>
      </w:r>
      <w:r w:rsidRPr="001D20F1">
        <w:rPr>
          <w:vertAlign w:val="superscript"/>
        </w:rPr>
        <w:t xml:space="preserve">а </w:t>
      </w:r>
      <w:r w:rsidRPr="001D20F1">
        <w:t>– мобильные средства (оборотные активы, текущие, реальные активы)</w:t>
      </w:r>
    </w:p>
    <w:p w:rsidR="001D20F1" w:rsidRPr="001D20F1" w:rsidRDefault="001D20F1" w:rsidP="001D20F1">
      <w:pPr>
        <w:spacing w:before="120"/>
        <w:ind w:firstLine="567"/>
        <w:jc w:val="both"/>
      </w:pPr>
      <w:r w:rsidRPr="001D20F1">
        <w:t>Таблица 2.3 - Анализ показателей финансовой устойчивости</w:t>
      </w:r>
    </w:p>
    <w:p w:rsidR="001D20F1" w:rsidRPr="001D20F1" w:rsidRDefault="001D20F1" w:rsidP="001D20F1">
      <w:pPr>
        <w:spacing w:before="120"/>
        <w:ind w:firstLine="567"/>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4"/>
        <w:gridCol w:w="993"/>
        <w:gridCol w:w="1275"/>
        <w:gridCol w:w="1276"/>
        <w:gridCol w:w="1241"/>
      </w:tblGrid>
      <w:tr w:rsidR="001D20F1" w:rsidRPr="001D20F1">
        <w:tc>
          <w:tcPr>
            <w:tcW w:w="567" w:type="dxa"/>
          </w:tcPr>
          <w:p w:rsidR="001D20F1" w:rsidRPr="001D20F1" w:rsidRDefault="001D20F1" w:rsidP="001D20F1">
            <w:pPr>
              <w:spacing w:before="120"/>
              <w:ind w:firstLine="567"/>
              <w:jc w:val="both"/>
            </w:pPr>
            <w:r w:rsidRPr="001D20F1">
              <w:t>№ п/п</w:t>
            </w:r>
          </w:p>
        </w:tc>
        <w:tc>
          <w:tcPr>
            <w:tcW w:w="4394" w:type="dxa"/>
          </w:tcPr>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Показатели</w:t>
            </w:r>
          </w:p>
        </w:tc>
        <w:tc>
          <w:tcPr>
            <w:tcW w:w="993" w:type="dxa"/>
          </w:tcPr>
          <w:p w:rsidR="001D20F1" w:rsidRPr="001D20F1" w:rsidRDefault="001D20F1" w:rsidP="001D20F1">
            <w:pPr>
              <w:spacing w:before="120"/>
              <w:ind w:firstLine="567"/>
              <w:jc w:val="both"/>
            </w:pPr>
            <w:r w:rsidRPr="001D20F1">
              <w:t>Нор мы ог рани чения</w:t>
            </w:r>
          </w:p>
        </w:tc>
        <w:tc>
          <w:tcPr>
            <w:tcW w:w="1275" w:type="dxa"/>
          </w:tcPr>
          <w:p w:rsidR="001D20F1" w:rsidRPr="001D20F1" w:rsidRDefault="001D20F1" w:rsidP="001D20F1">
            <w:pPr>
              <w:spacing w:before="120"/>
              <w:ind w:firstLine="567"/>
              <w:jc w:val="both"/>
            </w:pPr>
            <w:r w:rsidRPr="001D20F1">
              <w:t>На начало года тыс. руб.</w:t>
            </w:r>
          </w:p>
        </w:tc>
        <w:tc>
          <w:tcPr>
            <w:tcW w:w="1276" w:type="dxa"/>
          </w:tcPr>
          <w:p w:rsidR="001D20F1" w:rsidRPr="001D20F1" w:rsidRDefault="001D20F1" w:rsidP="001D20F1">
            <w:pPr>
              <w:spacing w:before="120"/>
              <w:ind w:firstLine="567"/>
              <w:jc w:val="both"/>
            </w:pPr>
            <w:r w:rsidRPr="001D20F1">
              <w:t>На</w:t>
            </w:r>
            <w:r>
              <w:t xml:space="preserve"> </w:t>
            </w:r>
            <w:r w:rsidRPr="001D20F1">
              <w:t>конец года</w:t>
            </w:r>
            <w:r>
              <w:t xml:space="preserve"> </w:t>
            </w:r>
            <w:r w:rsidRPr="001D20F1">
              <w:t>тыс. руб.</w:t>
            </w:r>
          </w:p>
        </w:tc>
        <w:tc>
          <w:tcPr>
            <w:tcW w:w="1241" w:type="dxa"/>
          </w:tcPr>
          <w:p w:rsidR="001D20F1" w:rsidRPr="001D20F1" w:rsidRDefault="001D20F1" w:rsidP="001D20F1">
            <w:pPr>
              <w:spacing w:before="120"/>
              <w:ind w:firstLine="567"/>
              <w:jc w:val="both"/>
            </w:pPr>
            <w:r w:rsidRPr="001D20F1">
              <w:t>Измене ние за период (+;-) т.р.</w:t>
            </w:r>
          </w:p>
        </w:tc>
      </w:tr>
      <w:tr w:rsidR="001D20F1" w:rsidRPr="001D20F1">
        <w:trPr>
          <w:trHeight w:val="10342"/>
        </w:trPr>
        <w:tc>
          <w:tcPr>
            <w:tcW w:w="567" w:type="dxa"/>
          </w:tcPr>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1</w:t>
            </w:r>
          </w:p>
          <w:p w:rsidR="001D20F1" w:rsidRDefault="001D20F1" w:rsidP="001D20F1">
            <w:pPr>
              <w:spacing w:before="120"/>
              <w:ind w:firstLine="567"/>
              <w:jc w:val="both"/>
            </w:pPr>
            <w:r w:rsidRPr="001D20F1">
              <w:t>2</w:t>
            </w:r>
          </w:p>
          <w:p w:rsidR="001D20F1" w:rsidRDefault="001D20F1" w:rsidP="001D20F1">
            <w:pPr>
              <w:spacing w:before="120"/>
              <w:ind w:firstLine="567"/>
              <w:jc w:val="both"/>
            </w:pPr>
            <w:r w:rsidRPr="001D20F1">
              <w:t>3</w:t>
            </w:r>
          </w:p>
          <w:p w:rsidR="001D20F1" w:rsidRDefault="001D20F1" w:rsidP="001D20F1">
            <w:pPr>
              <w:spacing w:before="120"/>
              <w:ind w:firstLine="567"/>
              <w:jc w:val="both"/>
            </w:pPr>
          </w:p>
          <w:p w:rsidR="001D20F1" w:rsidRDefault="001D20F1" w:rsidP="001D20F1">
            <w:pPr>
              <w:spacing w:before="120"/>
              <w:ind w:firstLine="567"/>
              <w:jc w:val="both"/>
            </w:pPr>
            <w:r w:rsidRPr="001D20F1">
              <w:t>4</w:t>
            </w:r>
          </w:p>
          <w:p w:rsidR="001D20F1" w:rsidRDefault="001D20F1" w:rsidP="001D20F1">
            <w:pPr>
              <w:spacing w:before="120"/>
              <w:ind w:firstLine="567"/>
              <w:jc w:val="both"/>
            </w:pPr>
            <w:r w:rsidRPr="001D20F1">
              <w:t>5</w:t>
            </w:r>
          </w:p>
          <w:p w:rsidR="001D20F1" w:rsidRPr="001D20F1" w:rsidRDefault="001D20F1" w:rsidP="001D20F1">
            <w:pPr>
              <w:spacing w:before="120"/>
              <w:ind w:firstLine="567"/>
              <w:jc w:val="both"/>
            </w:pPr>
            <w:r w:rsidRPr="001D20F1">
              <w:t>6</w:t>
            </w:r>
          </w:p>
          <w:p w:rsidR="001D20F1" w:rsidRDefault="001D20F1" w:rsidP="001D20F1">
            <w:pPr>
              <w:spacing w:before="120"/>
              <w:ind w:firstLine="567"/>
              <w:jc w:val="both"/>
            </w:pPr>
            <w:r w:rsidRPr="001D20F1">
              <w:t>7</w:t>
            </w:r>
          </w:p>
          <w:p w:rsidR="001D20F1" w:rsidRDefault="001D20F1" w:rsidP="001D20F1">
            <w:pPr>
              <w:spacing w:before="120"/>
              <w:ind w:firstLine="567"/>
              <w:jc w:val="both"/>
            </w:pPr>
            <w:r w:rsidRPr="001D20F1">
              <w:t>8</w:t>
            </w:r>
          </w:p>
          <w:p w:rsidR="001D20F1" w:rsidRDefault="001D20F1" w:rsidP="001D20F1">
            <w:pPr>
              <w:spacing w:before="120"/>
              <w:ind w:firstLine="567"/>
              <w:jc w:val="both"/>
            </w:pPr>
            <w:r w:rsidRPr="001D20F1">
              <w:t>9</w:t>
            </w:r>
          </w:p>
          <w:p w:rsidR="001D20F1" w:rsidRDefault="001D20F1" w:rsidP="001D20F1">
            <w:pPr>
              <w:spacing w:before="120"/>
              <w:ind w:firstLine="567"/>
              <w:jc w:val="both"/>
            </w:pPr>
            <w:r w:rsidRPr="001D20F1">
              <w:t>10</w:t>
            </w:r>
          </w:p>
          <w:p w:rsidR="001D20F1" w:rsidRDefault="001D20F1" w:rsidP="001D20F1">
            <w:pPr>
              <w:spacing w:before="120"/>
              <w:ind w:firstLine="567"/>
              <w:jc w:val="both"/>
            </w:pPr>
            <w:r w:rsidRPr="001D20F1">
              <w:t>11</w:t>
            </w:r>
          </w:p>
          <w:p w:rsidR="001D20F1" w:rsidRDefault="001D20F1" w:rsidP="001D20F1">
            <w:pPr>
              <w:spacing w:before="120"/>
              <w:ind w:firstLine="567"/>
              <w:jc w:val="both"/>
            </w:pPr>
            <w:r w:rsidRPr="001D20F1">
              <w:t>12</w:t>
            </w:r>
          </w:p>
          <w:p w:rsidR="001D20F1" w:rsidRDefault="001D20F1" w:rsidP="001D20F1">
            <w:pPr>
              <w:spacing w:before="120"/>
              <w:ind w:firstLine="567"/>
              <w:jc w:val="both"/>
            </w:pPr>
            <w:r w:rsidRPr="001D20F1">
              <w:t>13</w:t>
            </w:r>
          </w:p>
          <w:p w:rsidR="001D20F1" w:rsidRPr="001D20F1" w:rsidRDefault="001D20F1" w:rsidP="001D20F1">
            <w:pPr>
              <w:spacing w:before="120"/>
              <w:ind w:firstLine="567"/>
              <w:jc w:val="both"/>
            </w:pPr>
            <w:r w:rsidRPr="001D20F1">
              <w:t>14</w:t>
            </w:r>
          </w:p>
        </w:tc>
        <w:tc>
          <w:tcPr>
            <w:tcW w:w="4394" w:type="dxa"/>
          </w:tcPr>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Имущество предприятия</w:t>
            </w:r>
          </w:p>
          <w:p w:rsidR="001D20F1" w:rsidRPr="001D20F1" w:rsidRDefault="001D20F1" w:rsidP="001D20F1">
            <w:pPr>
              <w:spacing w:before="120"/>
              <w:ind w:firstLine="567"/>
              <w:jc w:val="both"/>
            </w:pPr>
            <w:r w:rsidRPr="001D20F1">
              <w:t>Собственные средства (капитал и резервы)</w:t>
            </w:r>
          </w:p>
          <w:p w:rsidR="001D20F1" w:rsidRPr="001D20F1" w:rsidRDefault="001D20F1" w:rsidP="001D20F1">
            <w:pPr>
              <w:spacing w:before="120"/>
              <w:ind w:firstLine="567"/>
              <w:jc w:val="both"/>
            </w:pPr>
            <w:r w:rsidRPr="001D20F1">
              <w:t>Заемные средства, всего</w:t>
            </w:r>
          </w:p>
          <w:p w:rsidR="001D20F1" w:rsidRPr="001D20F1" w:rsidRDefault="001D20F1" w:rsidP="001D20F1">
            <w:pPr>
              <w:spacing w:before="120"/>
              <w:ind w:firstLine="567"/>
              <w:jc w:val="both"/>
            </w:pPr>
            <w:r w:rsidRPr="001D20F1">
              <w:t>-долгосрочные кредиты</w:t>
            </w:r>
          </w:p>
          <w:p w:rsidR="001D20F1" w:rsidRPr="001D20F1" w:rsidRDefault="001D20F1" w:rsidP="001D20F1">
            <w:pPr>
              <w:spacing w:before="120"/>
              <w:ind w:firstLine="567"/>
              <w:jc w:val="both"/>
            </w:pPr>
            <w:r w:rsidRPr="001D20F1">
              <w:t>-долгосрочные займы</w:t>
            </w:r>
          </w:p>
          <w:p w:rsidR="001D20F1" w:rsidRPr="001D20F1" w:rsidRDefault="001D20F1" w:rsidP="001D20F1">
            <w:pPr>
              <w:spacing w:before="120"/>
              <w:ind w:firstLine="567"/>
              <w:jc w:val="both"/>
            </w:pPr>
            <w:r w:rsidRPr="001D20F1">
              <w:t>-краткосрочные кредиты</w:t>
            </w:r>
          </w:p>
          <w:p w:rsidR="001D20F1" w:rsidRPr="001D20F1" w:rsidRDefault="001D20F1" w:rsidP="001D20F1">
            <w:pPr>
              <w:spacing w:before="120"/>
              <w:ind w:firstLine="567"/>
              <w:jc w:val="both"/>
            </w:pPr>
            <w:r w:rsidRPr="001D20F1">
              <w:t>-краткосрочные займы</w:t>
            </w:r>
          </w:p>
          <w:p w:rsidR="001D20F1" w:rsidRPr="001D20F1" w:rsidRDefault="001D20F1" w:rsidP="001D20F1">
            <w:pPr>
              <w:spacing w:before="120"/>
              <w:ind w:firstLine="567"/>
              <w:jc w:val="both"/>
            </w:pPr>
            <w:r w:rsidRPr="001D20F1">
              <w:t>-краткосрочная задолженность и прочие пассивы</w:t>
            </w:r>
          </w:p>
          <w:p w:rsidR="001D20F1" w:rsidRPr="001D20F1" w:rsidRDefault="001D20F1" w:rsidP="001D20F1">
            <w:pPr>
              <w:spacing w:before="120"/>
              <w:ind w:firstLine="567"/>
              <w:jc w:val="both"/>
            </w:pPr>
            <w:r w:rsidRPr="001D20F1">
              <w:t>Внеоборотные активы</w:t>
            </w:r>
          </w:p>
          <w:p w:rsidR="001D20F1" w:rsidRPr="001D20F1" w:rsidRDefault="001D20F1" w:rsidP="001D20F1">
            <w:pPr>
              <w:spacing w:before="120"/>
              <w:ind w:firstLine="567"/>
              <w:jc w:val="both"/>
            </w:pPr>
            <w:r w:rsidRPr="001D20F1">
              <w:t>-ОС</w:t>
            </w:r>
          </w:p>
          <w:p w:rsidR="001D20F1" w:rsidRPr="001D20F1" w:rsidRDefault="001D20F1" w:rsidP="001D20F1">
            <w:pPr>
              <w:spacing w:before="120"/>
              <w:ind w:firstLine="567"/>
              <w:jc w:val="both"/>
            </w:pPr>
            <w:r w:rsidRPr="001D20F1">
              <w:t>-незавершенное строительство</w:t>
            </w:r>
          </w:p>
          <w:p w:rsidR="001D20F1" w:rsidRPr="001D20F1" w:rsidRDefault="001D20F1" w:rsidP="001D20F1">
            <w:pPr>
              <w:spacing w:before="120"/>
              <w:ind w:firstLine="567"/>
              <w:jc w:val="both"/>
            </w:pPr>
            <w:r w:rsidRPr="001D20F1">
              <w:t>Собственные оборотные средства (стр2-стр4)</w:t>
            </w:r>
          </w:p>
          <w:p w:rsidR="001D20F1" w:rsidRPr="001D20F1" w:rsidRDefault="001D20F1" w:rsidP="001D20F1">
            <w:pPr>
              <w:spacing w:before="120"/>
              <w:ind w:firstLine="567"/>
              <w:jc w:val="both"/>
            </w:pPr>
            <w:r w:rsidRPr="001D20F1">
              <w:t>Запасы и затраты</w:t>
            </w:r>
          </w:p>
          <w:p w:rsidR="001D20F1" w:rsidRPr="001D20F1" w:rsidRDefault="001D20F1" w:rsidP="001D20F1">
            <w:pPr>
              <w:spacing w:before="120"/>
              <w:ind w:firstLine="567"/>
              <w:jc w:val="both"/>
            </w:pPr>
            <w:r w:rsidRPr="001D20F1">
              <w:t>Денежные средства, расчеты и прочие активы</w:t>
            </w:r>
          </w:p>
          <w:p w:rsidR="001D20F1" w:rsidRPr="001D20F1" w:rsidRDefault="001D20F1" w:rsidP="001D20F1">
            <w:pPr>
              <w:spacing w:before="120"/>
              <w:ind w:firstLine="567"/>
              <w:jc w:val="both"/>
            </w:pPr>
            <w:r w:rsidRPr="001D20F1">
              <w:t>Коэффициент автономии (стр2/стр1)</w:t>
            </w:r>
          </w:p>
          <w:p w:rsidR="001D20F1" w:rsidRPr="001D20F1" w:rsidRDefault="001D20F1" w:rsidP="001D20F1">
            <w:pPr>
              <w:spacing w:before="120"/>
              <w:ind w:firstLine="567"/>
              <w:jc w:val="both"/>
            </w:pPr>
            <w:r w:rsidRPr="001D20F1">
              <w:t>Коэффициент соотношения заемных и собственных средств (стр3/стр2)</w:t>
            </w:r>
          </w:p>
          <w:p w:rsidR="001D20F1" w:rsidRPr="001D20F1" w:rsidRDefault="001D20F1" w:rsidP="001D20F1">
            <w:pPr>
              <w:spacing w:before="120"/>
              <w:ind w:firstLine="567"/>
              <w:jc w:val="both"/>
            </w:pPr>
            <w:r w:rsidRPr="001D20F1">
              <w:t>Коэффициент маневренности (стр5/стр2)</w:t>
            </w:r>
          </w:p>
          <w:p w:rsidR="001D20F1" w:rsidRPr="001D20F1" w:rsidRDefault="001D20F1" w:rsidP="001D20F1">
            <w:pPr>
              <w:spacing w:before="120"/>
              <w:ind w:firstLine="567"/>
              <w:jc w:val="both"/>
            </w:pPr>
            <w:r w:rsidRPr="001D20F1">
              <w:t>Коэффициент долгосрочного привлечения заемных средств</w:t>
            </w:r>
          </w:p>
          <w:p w:rsidR="001D20F1" w:rsidRPr="001D20F1" w:rsidRDefault="001D20F1" w:rsidP="001D20F1">
            <w:pPr>
              <w:spacing w:before="120"/>
              <w:ind w:firstLine="567"/>
              <w:jc w:val="both"/>
            </w:pPr>
            <w:r w:rsidRPr="001D20F1">
              <w:t>Коэффициент краткосрочной задолженности (стр3/стр3)</w:t>
            </w:r>
          </w:p>
          <w:p w:rsidR="001D20F1" w:rsidRPr="001D20F1" w:rsidRDefault="001D20F1" w:rsidP="001D20F1">
            <w:pPr>
              <w:spacing w:before="120"/>
              <w:ind w:firstLine="567"/>
              <w:jc w:val="both"/>
            </w:pPr>
            <w:r w:rsidRPr="001D20F1">
              <w:t>Коэффициент кредиторской задолженности и прочих пассивов (стр3/стр3)</w:t>
            </w:r>
          </w:p>
          <w:p w:rsidR="001D20F1" w:rsidRPr="001D20F1" w:rsidRDefault="001D20F1" w:rsidP="001D20F1">
            <w:pPr>
              <w:spacing w:before="120"/>
              <w:ind w:firstLine="567"/>
              <w:jc w:val="both"/>
            </w:pPr>
            <w:r w:rsidRPr="001D20F1">
              <w:t>Коэффициент прогноза банкротства</w:t>
            </w:r>
            <w:r>
              <w:t xml:space="preserve"> </w:t>
            </w:r>
            <w:r w:rsidRPr="001D20F1">
              <w:t>(стр6+стр7-стр3/стр1)</w:t>
            </w:r>
          </w:p>
          <w:p w:rsidR="001D20F1" w:rsidRPr="001D20F1" w:rsidRDefault="001D20F1" w:rsidP="001D20F1">
            <w:pPr>
              <w:spacing w:before="120"/>
              <w:ind w:firstLine="567"/>
              <w:jc w:val="both"/>
            </w:pPr>
          </w:p>
        </w:tc>
        <w:tc>
          <w:tcPr>
            <w:tcW w:w="993" w:type="dxa"/>
          </w:tcPr>
          <w:p w:rsidR="001D20F1" w:rsidRDefault="001D20F1" w:rsidP="001D20F1">
            <w:pPr>
              <w:spacing w:before="120"/>
              <w:ind w:firstLine="567"/>
              <w:jc w:val="both"/>
            </w:pPr>
          </w:p>
          <w:p w:rsidR="001D20F1" w:rsidRDefault="001D20F1" w:rsidP="001D20F1">
            <w:pPr>
              <w:spacing w:before="120"/>
              <w:ind w:firstLine="567"/>
              <w:jc w:val="both"/>
            </w:pPr>
          </w:p>
          <w:p w:rsidR="001D20F1" w:rsidRDefault="001D20F1" w:rsidP="001D20F1">
            <w:pPr>
              <w:spacing w:before="120"/>
              <w:ind w:firstLine="567"/>
              <w:jc w:val="both"/>
            </w:pPr>
          </w:p>
          <w:p w:rsidR="001D20F1" w:rsidRDefault="001D20F1" w:rsidP="001D20F1">
            <w:pPr>
              <w:spacing w:before="120"/>
              <w:ind w:firstLine="567"/>
              <w:jc w:val="both"/>
            </w:pPr>
          </w:p>
          <w:p w:rsidR="001D20F1" w:rsidRDefault="001D20F1" w:rsidP="001D20F1">
            <w:pPr>
              <w:spacing w:before="120"/>
              <w:ind w:firstLine="567"/>
              <w:jc w:val="both"/>
            </w:pPr>
          </w:p>
          <w:p w:rsidR="001D20F1" w:rsidRDefault="001D20F1" w:rsidP="001D20F1">
            <w:pPr>
              <w:spacing w:before="120"/>
              <w:ind w:firstLine="567"/>
              <w:jc w:val="both"/>
            </w:pPr>
            <w:r w:rsidRPr="001D20F1">
              <w:t>≥0,5</w:t>
            </w:r>
          </w:p>
          <w:p w:rsidR="001D20F1" w:rsidRDefault="001D20F1" w:rsidP="001D20F1">
            <w:pPr>
              <w:spacing w:before="120"/>
              <w:ind w:firstLine="567"/>
              <w:jc w:val="both"/>
            </w:pPr>
            <w:r w:rsidRPr="001D20F1">
              <w:t>≤1</w:t>
            </w:r>
          </w:p>
          <w:p w:rsidR="001D20F1" w:rsidRPr="001D20F1" w:rsidRDefault="001D20F1" w:rsidP="001D20F1">
            <w:pPr>
              <w:spacing w:before="120"/>
              <w:ind w:firstLine="567"/>
              <w:jc w:val="both"/>
            </w:pPr>
            <w:r w:rsidRPr="001D20F1">
              <w:t>≥0,5</w:t>
            </w:r>
          </w:p>
        </w:tc>
        <w:tc>
          <w:tcPr>
            <w:tcW w:w="1275" w:type="dxa"/>
          </w:tcPr>
          <w:p w:rsidR="001D20F1" w:rsidRPr="001D20F1" w:rsidRDefault="001D20F1" w:rsidP="001D20F1">
            <w:pPr>
              <w:spacing w:before="120"/>
              <w:ind w:firstLine="567"/>
              <w:jc w:val="both"/>
            </w:pPr>
          </w:p>
          <w:p w:rsidR="001D20F1" w:rsidRDefault="001D20F1" w:rsidP="001D20F1">
            <w:pPr>
              <w:spacing w:before="120"/>
              <w:ind w:firstLine="567"/>
              <w:jc w:val="both"/>
            </w:pPr>
            <w:r w:rsidRPr="001D20F1">
              <w:t>24322</w:t>
            </w:r>
          </w:p>
          <w:p w:rsidR="001D20F1" w:rsidRPr="001D20F1" w:rsidRDefault="001D20F1" w:rsidP="001D20F1">
            <w:pPr>
              <w:spacing w:before="120"/>
              <w:ind w:firstLine="567"/>
              <w:jc w:val="both"/>
            </w:pPr>
            <w:r w:rsidRPr="001D20F1">
              <w:t>17768</w:t>
            </w:r>
          </w:p>
          <w:p w:rsidR="001D20F1" w:rsidRPr="001D20F1" w:rsidRDefault="001D20F1" w:rsidP="001D20F1">
            <w:pPr>
              <w:spacing w:before="120"/>
              <w:ind w:firstLine="567"/>
              <w:jc w:val="both"/>
            </w:pPr>
            <w:r w:rsidRPr="001D20F1">
              <w:t>6554</w:t>
            </w:r>
          </w:p>
          <w:p w:rsidR="001D20F1" w:rsidRP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w:t>
            </w:r>
          </w:p>
          <w:p w:rsid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6554</w:t>
            </w:r>
          </w:p>
          <w:p w:rsidR="001D20F1" w:rsidRPr="001D20F1" w:rsidRDefault="001D20F1" w:rsidP="001D20F1">
            <w:pPr>
              <w:spacing w:before="120"/>
              <w:ind w:firstLine="567"/>
              <w:jc w:val="both"/>
            </w:pPr>
            <w:r w:rsidRPr="001D20F1">
              <w:t>15347</w:t>
            </w:r>
          </w:p>
          <w:p w:rsidR="001D20F1" w:rsidRPr="001D20F1" w:rsidRDefault="001D20F1" w:rsidP="001D20F1">
            <w:pPr>
              <w:spacing w:before="120"/>
              <w:ind w:firstLine="567"/>
              <w:jc w:val="both"/>
            </w:pPr>
            <w:r w:rsidRPr="001D20F1">
              <w:t>15274</w:t>
            </w:r>
          </w:p>
          <w:p w:rsidR="001D20F1" w:rsidRDefault="001D20F1" w:rsidP="001D20F1">
            <w:pPr>
              <w:spacing w:before="120"/>
              <w:ind w:firstLine="567"/>
              <w:jc w:val="both"/>
            </w:pPr>
            <w:r w:rsidRPr="001D20F1">
              <w:t>67</w:t>
            </w:r>
          </w:p>
          <w:p w:rsidR="001D20F1" w:rsidRPr="001D20F1" w:rsidRDefault="001D20F1" w:rsidP="001D20F1">
            <w:pPr>
              <w:spacing w:before="120"/>
              <w:ind w:firstLine="567"/>
              <w:jc w:val="both"/>
            </w:pPr>
            <w:r w:rsidRPr="001D20F1">
              <w:t>2421</w:t>
            </w:r>
          </w:p>
          <w:p w:rsidR="001D20F1" w:rsidRDefault="001D20F1" w:rsidP="001D20F1">
            <w:pPr>
              <w:spacing w:before="120"/>
              <w:ind w:firstLine="567"/>
              <w:jc w:val="both"/>
            </w:pPr>
            <w:r w:rsidRPr="001D20F1">
              <w:t>651</w:t>
            </w:r>
          </w:p>
          <w:p w:rsidR="001D20F1" w:rsidRDefault="001D20F1" w:rsidP="001D20F1">
            <w:pPr>
              <w:spacing w:before="120"/>
              <w:ind w:firstLine="567"/>
              <w:jc w:val="both"/>
            </w:pPr>
            <w:r w:rsidRPr="001D20F1">
              <w:t>8174</w:t>
            </w:r>
          </w:p>
          <w:p w:rsidR="001D20F1" w:rsidRDefault="001D20F1" w:rsidP="001D20F1">
            <w:pPr>
              <w:spacing w:before="120"/>
              <w:ind w:firstLine="567"/>
              <w:jc w:val="both"/>
            </w:pPr>
            <w:r w:rsidRPr="001D20F1">
              <w:t>0,73</w:t>
            </w:r>
          </w:p>
          <w:p w:rsidR="001D20F1" w:rsidRDefault="001D20F1" w:rsidP="001D20F1">
            <w:pPr>
              <w:spacing w:before="120"/>
              <w:ind w:firstLine="567"/>
              <w:jc w:val="both"/>
            </w:pPr>
            <w:r w:rsidRPr="001D20F1">
              <w:t>0,37</w:t>
            </w:r>
          </w:p>
          <w:p w:rsidR="001D20F1" w:rsidRDefault="001D20F1" w:rsidP="001D20F1">
            <w:pPr>
              <w:spacing w:before="120"/>
              <w:ind w:firstLine="567"/>
              <w:jc w:val="both"/>
            </w:pPr>
            <w:r w:rsidRPr="001D20F1">
              <w:t>0,14</w:t>
            </w:r>
          </w:p>
          <w:p w:rsidR="001D20F1" w:rsidRDefault="001D20F1" w:rsidP="001D20F1">
            <w:pPr>
              <w:spacing w:before="120"/>
              <w:ind w:firstLine="567"/>
              <w:jc w:val="both"/>
            </w:pPr>
            <w:r w:rsidRPr="001D20F1">
              <w:t>-</w:t>
            </w:r>
          </w:p>
          <w:p w:rsidR="001D20F1" w:rsidRDefault="001D20F1" w:rsidP="001D20F1">
            <w:pPr>
              <w:spacing w:before="120"/>
              <w:ind w:firstLine="567"/>
              <w:jc w:val="both"/>
            </w:pPr>
            <w:r w:rsidRPr="001D20F1">
              <w:t>1</w:t>
            </w:r>
          </w:p>
          <w:p w:rsidR="001D20F1" w:rsidRDefault="001D20F1" w:rsidP="001D20F1">
            <w:pPr>
              <w:spacing w:before="120"/>
              <w:ind w:firstLine="567"/>
              <w:jc w:val="both"/>
            </w:pPr>
            <w:r w:rsidRPr="001D20F1">
              <w:t>1</w:t>
            </w:r>
          </w:p>
          <w:p w:rsidR="001D20F1" w:rsidRPr="001D20F1" w:rsidRDefault="001D20F1" w:rsidP="001D20F1">
            <w:pPr>
              <w:spacing w:before="120"/>
              <w:ind w:firstLine="567"/>
              <w:jc w:val="both"/>
            </w:pPr>
            <w:r w:rsidRPr="001D20F1">
              <w:t>0,093</w:t>
            </w:r>
          </w:p>
        </w:tc>
        <w:tc>
          <w:tcPr>
            <w:tcW w:w="1276" w:type="dxa"/>
          </w:tcPr>
          <w:p w:rsidR="001D20F1" w:rsidRPr="001D20F1" w:rsidRDefault="001D20F1" w:rsidP="001D20F1">
            <w:pPr>
              <w:spacing w:before="120"/>
              <w:ind w:firstLine="567"/>
              <w:jc w:val="both"/>
            </w:pPr>
          </w:p>
          <w:p w:rsidR="001D20F1" w:rsidRDefault="001D20F1" w:rsidP="001D20F1">
            <w:pPr>
              <w:spacing w:before="120"/>
              <w:ind w:firstLine="567"/>
              <w:jc w:val="both"/>
            </w:pPr>
            <w:r w:rsidRPr="001D20F1">
              <w:t>24958</w:t>
            </w:r>
          </w:p>
          <w:p w:rsidR="001D20F1" w:rsidRPr="001D20F1" w:rsidRDefault="001D20F1" w:rsidP="001D20F1">
            <w:pPr>
              <w:spacing w:before="120"/>
              <w:ind w:firstLine="567"/>
              <w:jc w:val="both"/>
            </w:pPr>
            <w:r w:rsidRPr="001D20F1">
              <w:t>18062</w:t>
            </w:r>
          </w:p>
          <w:p w:rsidR="001D20F1" w:rsidRPr="001D20F1" w:rsidRDefault="001D20F1" w:rsidP="001D20F1">
            <w:pPr>
              <w:spacing w:before="120"/>
              <w:ind w:firstLine="567"/>
              <w:jc w:val="both"/>
            </w:pPr>
            <w:r w:rsidRPr="001D20F1">
              <w:t>6896</w:t>
            </w:r>
          </w:p>
          <w:p w:rsidR="001D20F1" w:rsidRP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w:t>
            </w:r>
          </w:p>
          <w:p w:rsid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6896</w:t>
            </w:r>
          </w:p>
          <w:p w:rsidR="001D20F1" w:rsidRPr="001D20F1" w:rsidRDefault="001D20F1" w:rsidP="001D20F1">
            <w:pPr>
              <w:spacing w:before="120"/>
              <w:ind w:firstLine="567"/>
              <w:jc w:val="both"/>
            </w:pPr>
            <w:r w:rsidRPr="001D20F1">
              <w:t>15812</w:t>
            </w:r>
          </w:p>
          <w:p w:rsidR="001D20F1" w:rsidRPr="001D20F1" w:rsidRDefault="001D20F1" w:rsidP="001D20F1">
            <w:pPr>
              <w:spacing w:before="120"/>
              <w:ind w:firstLine="567"/>
              <w:jc w:val="both"/>
            </w:pPr>
            <w:r w:rsidRPr="001D20F1">
              <w:t>14910</w:t>
            </w:r>
          </w:p>
          <w:p w:rsidR="001D20F1" w:rsidRDefault="001D20F1" w:rsidP="001D20F1">
            <w:pPr>
              <w:spacing w:before="120"/>
              <w:ind w:firstLine="567"/>
              <w:jc w:val="both"/>
            </w:pPr>
            <w:r w:rsidRPr="001D20F1">
              <w:t>896</w:t>
            </w:r>
          </w:p>
          <w:p w:rsidR="001D20F1" w:rsidRPr="001D20F1" w:rsidRDefault="001D20F1" w:rsidP="001D20F1">
            <w:pPr>
              <w:spacing w:before="120"/>
              <w:ind w:firstLine="567"/>
              <w:jc w:val="both"/>
            </w:pPr>
            <w:r w:rsidRPr="001D20F1">
              <w:t>2250</w:t>
            </w:r>
          </w:p>
          <w:p w:rsidR="001D20F1" w:rsidRDefault="001D20F1" w:rsidP="001D20F1">
            <w:pPr>
              <w:spacing w:before="120"/>
              <w:ind w:firstLine="567"/>
              <w:jc w:val="both"/>
            </w:pPr>
            <w:r w:rsidRPr="001D20F1">
              <w:t>985</w:t>
            </w:r>
          </w:p>
          <w:p w:rsidR="001D20F1" w:rsidRDefault="001D20F1" w:rsidP="001D20F1">
            <w:pPr>
              <w:spacing w:before="120"/>
              <w:ind w:firstLine="567"/>
              <w:jc w:val="both"/>
            </w:pPr>
            <w:r w:rsidRPr="001D20F1">
              <w:t>7903</w:t>
            </w:r>
          </w:p>
          <w:p w:rsidR="001D20F1" w:rsidRDefault="001D20F1" w:rsidP="001D20F1">
            <w:pPr>
              <w:spacing w:before="120"/>
              <w:ind w:firstLine="567"/>
              <w:jc w:val="both"/>
            </w:pPr>
            <w:r w:rsidRPr="001D20F1">
              <w:t>0,72</w:t>
            </w:r>
          </w:p>
          <w:p w:rsidR="001D20F1" w:rsidRDefault="001D20F1" w:rsidP="001D20F1">
            <w:pPr>
              <w:spacing w:before="120"/>
              <w:ind w:firstLine="567"/>
              <w:jc w:val="both"/>
            </w:pPr>
            <w:r w:rsidRPr="001D20F1">
              <w:t>0,38</w:t>
            </w:r>
          </w:p>
          <w:p w:rsidR="001D20F1" w:rsidRDefault="001D20F1" w:rsidP="001D20F1">
            <w:pPr>
              <w:spacing w:before="120"/>
              <w:ind w:firstLine="567"/>
              <w:jc w:val="both"/>
            </w:pPr>
            <w:r w:rsidRPr="001D20F1">
              <w:t>0,13</w:t>
            </w:r>
          </w:p>
          <w:p w:rsidR="001D20F1" w:rsidRDefault="001D20F1" w:rsidP="001D20F1">
            <w:pPr>
              <w:spacing w:before="120"/>
              <w:ind w:firstLine="567"/>
              <w:jc w:val="both"/>
            </w:pPr>
            <w:r w:rsidRPr="001D20F1">
              <w:t>-</w:t>
            </w:r>
          </w:p>
          <w:p w:rsidR="001D20F1" w:rsidRDefault="001D20F1" w:rsidP="001D20F1">
            <w:pPr>
              <w:spacing w:before="120"/>
              <w:ind w:firstLine="567"/>
              <w:jc w:val="both"/>
            </w:pPr>
            <w:r w:rsidRPr="001D20F1">
              <w:t>1</w:t>
            </w:r>
          </w:p>
          <w:p w:rsidR="001D20F1" w:rsidRDefault="001D20F1" w:rsidP="001D20F1">
            <w:pPr>
              <w:spacing w:before="120"/>
              <w:ind w:firstLine="567"/>
              <w:jc w:val="both"/>
            </w:pPr>
            <w:r w:rsidRPr="001D20F1">
              <w:t>1</w:t>
            </w:r>
          </w:p>
          <w:p w:rsidR="001D20F1" w:rsidRPr="001D20F1" w:rsidRDefault="001D20F1" w:rsidP="001D20F1">
            <w:pPr>
              <w:spacing w:before="120"/>
              <w:ind w:firstLine="567"/>
              <w:jc w:val="both"/>
            </w:pPr>
            <w:r w:rsidRPr="001D20F1">
              <w:t>0,08</w:t>
            </w:r>
          </w:p>
        </w:tc>
        <w:tc>
          <w:tcPr>
            <w:tcW w:w="1241" w:type="dxa"/>
          </w:tcPr>
          <w:p w:rsidR="001D20F1" w:rsidRPr="001D20F1" w:rsidRDefault="001D20F1" w:rsidP="001D20F1">
            <w:pPr>
              <w:spacing w:before="120"/>
              <w:ind w:firstLine="567"/>
              <w:jc w:val="both"/>
            </w:pPr>
          </w:p>
          <w:p w:rsidR="001D20F1" w:rsidRDefault="001D20F1" w:rsidP="001D20F1">
            <w:pPr>
              <w:spacing w:before="120"/>
              <w:ind w:firstLine="567"/>
              <w:jc w:val="both"/>
            </w:pPr>
            <w:r w:rsidRPr="001D20F1">
              <w:t>+636</w:t>
            </w:r>
          </w:p>
          <w:p w:rsidR="001D20F1" w:rsidRPr="001D20F1" w:rsidRDefault="001D20F1" w:rsidP="001D20F1">
            <w:pPr>
              <w:spacing w:before="120"/>
              <w:ind w:firstLine="567"/>
              <w:jc w:val="both"/>
            </w:pPr>
            <w:r w:rsidRPr="001D20F1">
              <w:t>+294</w:t>
            </w:r>
          </w:p>
          <w:p w:rsidR="001D20F1" w:rsidRPr="001D20F1" w:rsidRDefault="001D20F1" w:rsidP="001D20F1">
            <w:pPr>
              <w:spacing w:before="120"/>
              <w:ind w:firstLine="567"/>
              <w:jc w:val="both"/>
            </w:pPr>
            <w:r w:rsidRPr="001D20F1">
              <w:t>+342</w:t>
            </w:r>
          </w:p>
          <w:p w:rsidR="001D20F1" w:rsidRP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w:t>
            </w:r>
          </w:p>
          <w:p w:rsid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+342</w:t>
            </w:r>
          </w:p>
          <w:p w:rsidR="001D20F1" w:rsidRPr="001D20F1" w:rsidRDefault="001D20F1" w:rsidP="001D20F1">
            <w:pPr>
              <w:spacing w:before="120"/>
              <w:ind w:firstLine="567"/>
              <w:jc w:val="both"/>
            </w:pPr>
            <w:r w:rsidRPr="001D20F1">
              <w:t>+465</w:t>
            </w:r>
          </w:p>
          <w:p w:rsidR="001D20F1" w:rsidRPr="001D20F1" w:rsidRDefault="001D20F1" w:rsidP="001D20F1">
            <w:pPr>
              <w:spacing w:before="120"/>
              <w:ind w:firstLine="567"/>
              <w:jc w:val="both"/>
            </w:pPr>
            <w:r w:rsidRPr="001D20F1">
              <w:t>-364</w:t>
            </w:r>
          </w:p>
          <w:p w:rsidR="001D20F1" w:rsidRDefault="001D20F1" w:rsidP="001D20F1">
            <w:pPr>
              <w:spacing w:before="120"/>
              <w:ind w:firstLine="567"/>
              <w:jc w:val="both"/>
            </w:pPr>
            <w:r w:rsidRPr="001D20F1">
              <w:t>+829</w:t>
            </w:r>
          </w:p>
          <w:p w:rsidR="001D20F1" w:rsidRPr="001D20F1" w:rsidRDefault="001D20F1" w:rsidP="001D20F1">
            <w:pPr>
              <w:spacing w:before="120"/>
              <w:ind w:firstLine="567"/>
              <w:jc w:val="both"/>
            </w:pPr>
            <w:r w:rsidRPr="001D20F1">
              <w:t>-171</w:t>
            </w:r>
          </w:p>
          <w:p w:rsidR="001D20F1" w:rsidRDefault="001D20F1" w:rsidP="001D20F1">
            <w:pPr>
              <w:spacing w:before="120"/>
              <w:ind w:firstLine="567"/>
              <w:jc w:val="both"/>
            </w:pPr>
            <w:r w:rsidRPr="001D20F1">
              <w:t>+334</w:t>
            </w:r>
          </w:p>
          <w:p w:rsidR="001D20F1" w:rsidRDefault="001D20F1" w:rsidP="001D20F1">
            <w:pPr>
              <w:spacing w:before="120"/>
              <w:ind w:firstLine="567"/>
              <w:jc w:val="both"/>
            </w:pPr>
            <w:r w:rsidRPr="001D20F1">
              <w:t>-271</w:t>
            </w:r>
          </w:p>
          <w:p w:rsidR="001D20F1" w:rsidRDefault="001D20F1" w:rsidP="001D20F1">
            <w:pPr>
              <w:spacing w:before="120"/>
              <w:ind w:firstLine="567"/>
              <w:jc w:val="both"/>
            </w:pPr>
            <w:r w:rsidRPr="001D20F1">
              <w:t>-0,01</w:t>
            </w:r>
          </w:p>
          <w:p w:rsidR="001D20F1" w:rsidRDefault="001D20F1" w:rsidP="001D20F1">
            <w:pPr>
              <w:spacing w:before="120"/>
              <w:ind w:firstLine="567"/>
              <w:jc w:val="both"/>
            </w:pPr>
            <w:r w:rsidRPr="001D20F1">
              <w:t>+0,01</w:t>
            </w:r>
          </w:p>
          <w:p w:rsidR="001D20F1" w:rsidRDefault="001D20F1" w:rsidP="001D20F1">
            <w:pPr>
              <w:spacing w:before="120"/>
              <w:ind w:firstLine="567"/>
              <w:jc w:val="both"/>
            </w:pPr>
            <w:r w:rsidRPr="001D20F1">
              <w:t>-0,01</w:t>
            </w:r>
          </w:p>
          <w:p w:rsidR="001D20F1" w:rsidRDefault="001D20F1" w:rsidP="001D20F1">
            <w:pPr>
              <w:spacing w:before="120"/>
              <w:ind w:firstLine="567"/>
              <w:jc w:val="both"/>
            </w:pPr>
            <w:r w:rsidRPr="001D20F1">
              <w:t>-</w:t>
            </w:r>
          </w:p>
          <w:p w:rsidR="001D20F1" w:rsidRDefault="001D20F1" w:rsidP="001D20F1">
            <w:pPr>
              <w:spacing w:before="120"/>
              <w:ind w:firstLine="567"/>
              <w:jc w:val="both"/>
            </w:pPr>
            <w:r w:rsidRPr="001D20F1">
              <w:t>-</w:t>
            </w:r>
          </w:p>
          <w:p w:rsidR="001D20F1" w:rsidRDefault="001D20F1" w:rsidP="001D20F1">
            <w:pPr>
              <w:spacing w:before="120"/>
              <w:ind w:firstLine="567"/>
              <w:jc w:val="both"/>
            </w:pPr>
            <w:r w:rsidRPr="001D20F1">
              <w:t>-</w:t>
            </w:r>
          </w:p>
          <w:p w:rsidR="001D20F1" w:rsidRPr="001D20F1" w:rsidRDefault="001D20F1" w:rsidP="001D20F1">
            <w:pPr>
              <w:spacing w:before="120"/>
              <w:ind w:firstLine="567"/>
              <w:jc w:val="both"/>
            </w:pPr>
            <w:r w:rsidRPr="001D20F1">
              <w:t>-0,013</w:t>
            </w:r>
          </w:p>
        </w:tc>
      </w:tr>
    </w:tbl>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Пояснение к таблице 2.3.</w:t>
      </w:r>
    </w:p>
    <w:p w:rsidR="001D20F1" w:rsidRPr="001D20F1" w:rsidRDefault="001D20F1" w:rsidP="001D20F1">
      <w:pPr>
        <w:spacing w:before="120"/>
        <w:ind w:firstLine="567"/>
        <w:jc w:val="both"/>
      </w:pPr>
      <w:r w:rsidRPr="001D20F1">
        <w:t>Как видно из таблицы наблюдается высокая финансовая зависимость предприятия, это подтверждает коэффициент автономии и собственных оборотных средств. Коэффициент маневренности также снизился на 0,01.</w:t>
      </w:r>
      <w:r>
        <w:t xml:space="preserve"> </w:t>
      </w:r>
    </w:p>
    <w:p w:rsidR="001D20F1" w:rsidRPr="001D20F1" w:rsidRDefault="001D20F1" w:rsidP="001D20F1">
      <w:pPr>
        <w:spacing w:before="120"/>
        <w:ind w:firstLine="567"/>
        <w:jc w:val="both"/>
      </w:pPr>
      <w:r w:rsidRPr="001D20F1">
        <w:t>Несмотря на эти позитивные моменты, можно сказать, что предприятие находится в</w:t>
      </w:r>
      <w:r>
        <w:t xml:space="preserve"> </w:t>
      </w:r>
      <w:r w:rsidRPr="001D20F1">
        <w:t>финансовом затруднении, т.к. коэффициент банкротства, хоть и имеет положительное значение, но относительно прошлого года уменьшился на 0,013. Для выхода из кризисного положения и его стабилизации предприятию необходимо проводить экономическое и финансовое оздоровление.</w:t>
      </w:r>
    </w:p>
    <w:p w:rsidR="001D20F1" w:rsidRPr="001D20F1" w:rsidRDefault="001D20F1" w:rsidP="001D20F1">
      <w:pPr>
        <w:spacing w:before="120"/>
        <w:ind w:firstLine="567"/>
        <w:jc w:val="both"/>
      </w:pPr>
      <w:r w:rsidRPr="001D20F1">
        <w:t xml:space="preserve">Рыночные условия хозяйствования обязывают предприятие в любой период времени иметь возможность срочно погасить внешние обязательства (т.е. быть платежеспособным). Предприятие считается платежеспособным, если его общие активы больше, чем долгосрочные и краткосрочные обязательства. </w:t>
      </w:r>
    </w:p>
    <w:p w:rsidR="001D20F1" w:rsidRPr="001D20F1" w:rsidRDefault="001D20F1" w:rsidP="001D20F1">
      <w:pPr>
        <w:spacing w:before="120"/>
        <w:ind w:firstLine="567"/>
        <w:jc w:val="both"/>
      </w:pPr>
      <w:r w:rsidRPr="001D20F1">
        <w:t xml:space="preserve">Для оценки изменения степени платежеспособности нужно сравнивать показатели баланса по различным группам активов и обязательств на основе этого сравнения определяется аналитические абсолютные и относительные показатели. </w:t>
      </w:r>
    </w:p>
    <w:p w:rsidR="001D20F1" w:rsidRPr="001D20F1" w:rsidRDefault="001D20F1" w:rsidP="001D20F1">
      <w:pPr>
        <w:spacing w:before="120"/>
        <w:ind w:firstLine="567"/>
        <w:jc w:val="both"/>
      </w:pPr>
      <w:r w:rsidRPr="001D20F1">
        <w:t>Платежеспособность измеряется с помощью коэффициента платежеспособности, который показывает долю средств (капитала) в общих обязательствах и рассчитывается как коэффициент соотношения собственных и заемных средств, обычно он выражается в процентах.</w:t>
      </w:r>
    </w:p>
    <w:p w:rsidR="001D20F1" w:rsidRPr="001D20F1" w:rsidRDefault="001D20F1" w:rsidP="001D20F1">
      <w:pPr>
        <w:spacing w:before="120"/>
        <w:ind w:firstLine="567"/>
        <w:jc w:val="both"/>
      </w:pPr>
      <w:r w:rsidRPr="001D20F1">
        <w:t xml:space="preserve">К ср. у (с/з) = И </w:t>
      </w:r>
      <w:r w:rsidRPr="001D20F1">
        <w:rPr>
          <w:vertAlign w:val="superscript"/>
        </w:rPr>
        <w:t xml:space="preserve">с </w:t>
      </w:r>
      <w:r w:rsidRPr="001D20F1">
        <w:t xml:space="preserve">/ К </w:t>
      </w:r>
      <w:r w:rsidRPr="001D20F1">
        <w:rPr>
          <w:vertAlign w:val="superscript"/>
        </w:rPr>
        <w:t>Т</w:t>
      </w:r>
      <w:r w:rsidRPr="001D20F1">
        <w:t xml:space="preserve"> + К </w:t>
      </w:r>
      <w:r w:rsidRPr="001D20F1">
        <w:rPr>
          <w:vertAlign w:val="superscript"/>
        </w:rPr>
        <w:t xml:space="preserve">t </w:t>
      </w:r>
      <w:r w:rsidRPr="001D20F1">
        <w:t xml:space="preserve">+ ч </w:t>
      </w:r>
      <w:r w:rsidRPr="001D20F1">
        <w:rPr>
          <w:vertAlign w:val="superscript"/>
        </w:rPr>
        <w:t xml:space="preserve">р </w:t>
      </w:r>
      <w:r w:rsidRPr="001D20F1">
        <w:t>,</w:t>
      </w:r>
    </w:p>
    <w:p w:rsidR="001D20F1" w:rsidRDefault="001D20F1" w:rsidP="001D20F1">
      <w:pPr>
        <w:spacing w:before="120"/>
        <w:ind w:firstLine="567"/>
        <w:jc w:val="both"/>
      </w:pPr>
      <w:r w:rsidRPr="001D20F1">
        <w:t>где</w:t>
      </w:r>
      <w:r>
        <w:t xml:space="preserve"> </w:t>
      </w:r>
      <w:r w:rsidRPr="001D20F1">
        <w:t>И</w:t>
      </w:r>
      <w:r w:rsidRPr="001D20F1">
        <w:rPr>
          <w:vertAlign w:val="superscript"/>
        </w:rPr>
        <w:t xml:space="preserve">с </w:t>
      </w:r>
      <w:r w:rsidRPr="001D20F1">
        <w:t>– источники собственных средств</w:t>
      </w:r>
      <w:r>
        <w:t xml:space="preserve"> </w:t>
      </w:r>
    </w:p>
    <w:p w:rsidR="001D20F1" w:rsidRDefault="001D20F1" w:rsidP="001D20F1">
      <w:pPr>
        <w:spacing w:before="120"/>
        <w:ind w:firstLine="567"/>
        <w:jc w:val="both"/>
      </w:pPr>
      <w:r w:rsidRPr="001D20F1">
        <w:t xml:space="preserve">К </w:t>
      </w:r>
      <w:r w:rsidRPr="001D20F1">
        <w:rPr>
          <w:vertAlign w:val="superscript"/>
        </w:rPr>
        <w:t xml:space="preserve">Т </w:t>
      </w:r>
      <w:r w:rsidRPr="001D20F1">
        <w:t>– долгосрочные пассивы</w:t>
      </w:r>
      <w:r>
        <w:t xml:space="preserve"> </w:t>
      </w:r>
    </w:p>
    <w:p w:rsidR="001D20F1" w:rsidRDefault="001D20F1" w:rsidP="001D20F1">
      <w:pPr>
        <w:spacing w:before="120"/>
        <w:ind w:firstLine="567"/>
        <w:jc w:val="both"/>
      </w:pPr>
      <w:r w:rsidRPr="001D20F1">
        <w:t xml:space="preserve">К </w:t>
      </w:r>
      <w:r w:rsidRPr="001D20F1">
        <w:rPr>
          <w:vertAlign w:val="superscript"/>
        </w:rPr>
        <w:t>t</w:t>
      </w:r>
      <w:r>
        <w:rPr>
          <w:vertAlign w:val="superscript"/>
        </w:rPr>
        <w:t xml:space="preserve"> </w:t>
      </w:r>
      <w:r w:rsidRPr="001D20F1">
        <w:t>-</w:t>
      </w:r>
      <w:r>
        <w:t xml:space="preserve"> </w:t>
      </w:r>
      <w:r w:rsidRPr="001D20F1">
        <w:t>краткосрочные пассивы: кредиты и займы</w:t>
      </w:r>
      <w:r>
        <w:t xml:space="preserve"> </w:t>
      </w:r>
    </w:p>
    <w:p w:rsidR="001D20F1" w:rsidRDefault="001D20F1" w:rsidP="001D20F1">
      <w:pPr>
        <w:spacing w:before="120"/>
        <w:ind w:firstLine="567"/>
        <w:jc w:val="both"/>
      </w:pPr>
      <w:r w:rsidRPr="001D20F1">
        <w:t xml:space="preserve">ч </w:t>
      </w:r>
      <w:r w:rsidRPr="001D20F1">
        <w:rPr>
          <w:vertAlign w:val="superscript"/>
        </w:rPr>
        <w:t>р</w:t>
      </w:r>
      <w:r w:rsidRPr="001D20F1">
        <w:t xml:space="preserve"> – кредиторская задолженность, включая расчеты по дивидендам и пассивы.</w:t>
      </w:r>
    </w:p>
    <w:p w:rsidR="001D20F1" w:rsidRPr="001D20F1" w:rsidRDefault="001D20F1" w:rsidP="001D20F1">
      <w:pPr>
        <w:spacing w:before="120"/>
        <w:jc w:val="center"/>
        <w:rPr>
          <w:b/>
          <w:bCs/>
          <w:sz w:val="28"/>
          <w:szCs w:val="28"/>
        </w:rPr>
      </w:pPr>
      <w:r w:rsidRPr="001D20F1">
        <w:rPr>
          <w:b/>
          <w:bCs/>
          <w:sz w:val="28"/>
          <w:szCs w:val="28"/>
        </w:rPr>
        <w:t>2.7 Анализ ликвидности предприятия по относительным показателям</w:t>
      </w:r>
    </w:p>
    <w:p w:rsidR="001D20F1" w:rsidRPr="001D20F1" w:rsidRDefault="001D20F1" w:rsidP="001D20F1">
      <w:pPr>
        <w:spacing w:before="120"/>
        <w:ind w:firstLine="567"/>
        <w:jc w:val="both"/>
      </w:pPr>
      <w:r w:rsidRPr="001D20F1">
        <w:t xml:space="preserve">Рыночные условия хозяйствования обязывают предприятие в любой период времени иметь возможность срочно погасить краткосрочные обязательства (т.е. быть ликвидным). Предприятие считается ликвидным, если его текущие активы больше чем краткосрочные обязательства. При этом важно учитывать, что для успешного финансового управления деятельностью предприятия наличные денежные средства более важны, чем прибыль. </w:t>
      </w:r>
    </w:p>
    <w:p w:rsidR="001D20F1" w:rsidRPr="001D20F1" w:rsidRDefault="001D20F1" w:rsidP="001D20F1">
      <w:pPr>
        <w:spacing w:before="120"/>
        <w:ind w:firstLine="567"/>
        <w:jc w:val="both"/>
      </w:pPr>
      <w:r w:rsidRPr="001D20F1">
        <w:t>Относительные показатели ликвидности.</w:t>
      </w:r>
    </w:p>
    <w:p w:rsidR="001D20F1" w:rsidRPr="001D20F1" w:rsidRDefault="001D20F1" w:rsidP="001D20F1">
      <w:pPr>
        <w:spacing w:before="120"/>
        <w:ind w:firstLine="567"/>
        <w:jc w:val="both"/>
      </w:pPr>
      <w:r w:rsidRPr="001D20F1">
        <w:t>Анализируя текущее финансовое положение предприятия с целью вложения в него инвестиций используются относительные показатели</w:t>
      </w:r>
      <w:r>
        <w:t xml:space="preserve"> </w:t>
      </w:r>
      <w:r w:rsidRPr="001D20F1">
        <w:t>ликвидности. Степень превращения текущих активов в денежную наличность неодинакова, поэтому в отечественной, мировой практике исчисляются 3 относительных показателя ликвидности.</w:t>
      </w:r>
    </w:p>
    <w:p w:rsidR="001D20F1" w:rsidRPr="001D20F1" w:rsidRDefault="001D20F1" w:rsidP="001D20F1">
      <w:pPr>
        <w:spacing w:before="120"/>
        <w:ind w:firstLine="567"/>
        <w:jc w:val="both"/>
      </w:pPr>
      <w:r w:rsidRPr="001D20F1">
        <w:t>1. Коэффициент абсолютной ликвидности, он рассчитывается как отношение денежных средств в кассе, на банковских счетах, а также стоимость ценных бумаг, которые могут быть реализованы на фондовые биржи к сумме краткосрочных обязательств. Его нормативные ограничение</w:t>
      </w:r>
      <w:r>
        <w:t xml:space="preserve"> </w:t>
      </w:r>
      <w:r w:rsidRPr="001D20F1">
        <w:t>0,2-0,25.</w:t>
      </w:r>
    </w:p>
    <w:p w:rsidR="001D20F1" w:rsidRPr="001D20F1" w:rsidRDefault="001D20F1" w:rsidP="001D20F1">
      <w:pPr>
        <w:spacing w:before="120"/>
        <w:ind w:firstLine="567"/>
        <w:jc w:val="both"/>
      </w:pPr>
      <w:r w:rsidRPr="001D20F1">
        <w:t xml:space="preserve">Кабс. лик. = d/ К </w:t>
      </w:r>
      <w:r w:rsidRPr="001D20F1">
        <w:rPr>
          <w:vertAlign w:val="superscript"/>
        </w:rPr>
        <w:t xml:space="preserve">t </w:t>
      </w:r>
      <w:r w:rsidRPr="001D20F1">
        <w:t xml:space="preserve">+ ч </w:t>
      </w:r>
      <w:r w:rsidRPr="001D20F1">
        <w:rPr>
          <w:vertAlign w:val="superscript"/>
        </w:rPr>
        <w:t xml:space="preserve">р </w:t>
      </w:r>
    </w:p>
    <w:p w:rsidR="001D20F1" w:rsidRPr="001D20F1" w:rsidRDefault="001D20F1" w:rsidP="001D20F1">
      <w:pPr>
        <w:spacing w:before="120"/>
        <w:ind w:firstLine="567"/>
        <w:jc w:val="both"/>
      </w:pPr>
      <w:r w:rsidRPr="001D20F1">
        <w:t>Где</w:t>
      </w:r>
      <w:r>
        <w:t xml:space="preserve"> </w:t>
      </w:r>
      <w:r w:rsidRPr="001D20F1">
        <w:rPr>
          <w:lang w:val="en-US"/>
        </w:rPr>
        <w:t>d</w:t>
      </w:r>
      <w:r w:rsidRPr="001D20F1">
        <w:t xml:space="preserve"> – денежные средства и краткосрочные вложения</w:t>
      </w:r>
    </w:p>
    <w:p w:rsidR="001D20F1" w:rsidRPr="001D20F1" w:rsidRDefault="001D20F1" w:rsidP="001D20F1">
      <w:pPr>
        <w:spacing w:before="120"/>
        <w:ind w:firstLine="567"/>
        <w:jc w:val="both"/>
      </w:pPr>
      <w:r w:rsidRPr="001D20F1">
        <w:t>2. Коэффициент ликвидности 2, рассчитывается как отношение денежных средств и дебиторской задолженности реальной к получению, к сумме краткосрочных обязательств. Его нормальные ограничения 0,7-0,8.</w:t>
      </w:r>
    </w:p>
    <w:p w:rsidR="001D20F1" w:rsidRPr="001D20F1" w:rsidRDefault="001D20F1" w:rsidP="001D20F1">
      <w:pPr>
        <w:spacing w:before="120"/>
        <w:ind w:firstLine="567"/>
        <w:jc w:val="both"/>
        <w:rPr>
          <w:vertAlign w:val="superscript"/>
        </w:rPr>
      </w:pPr>
      <w:r w:rsidRPr="001D20F1">
        <w:t>Клик.2 = d + ч</w:t>
      </w:r>
      <w:r w:rsidRPr="001D20F1">
        <w:rPr>
          <w:vertAlign w:val="superscript"/>
        </w:rPr>
        <w:t xml:space="preserve">a </w:t>
      </w:r>
      <w:r w:rsidRPr="001D20F1">
        <w:t xml:space="preserve">/ К </w:t>
      </w:r>
      <w:r w:rsidRPr="001D20F1">
        <w:rPr>
          <w:vertAlign w:val="superscript"/>
        </w:rPr>
        <w:t xml:space="preserve">t </w:t>
      </w:r>
      <w:r w:rsidRPr="001D20F1">
        <w:t>+ ч</w:t>
      </w:r>
      <w:r w:rsidRPr="001D20F1">
        <w:rPr>
          <w:vertAlign w:val="superscript"/>
        </w:rPr>
        <w:t>р</w:t>
      </w:r>
    </w:p>
    <w:p w:rsidR="001D20F1" w:rsidRPr="001D20F1" w:rsidRDefault="001D20F1" w:rsidP="001D20F1">
      <w:pPr>
        <w:spacing w:before="120"/>
        <w:ind w:firstLine="567"/>
        <w:jc w:val="both"/>
      </w:pPr>
      <w:r w:rsidRPr="001D20F1">
        <w:t>3. Коэффициент текущей ликвидности или коэффициент покрытия, он рассчитывается как отношение суммы денежных средств реальной дебиторской задолженности и запасов, и затрат, т.е. стоимости всех реальных активов к сумме краткосрочной задолженности. Нормативное значение равно 2.</w:t>
      </w:r>
    </w:p>
    <w:p w:rsidR="001D20F1" w:rsidRPr="001D20F1" w:rsidRDefault="001D20F1" w:rsidP="001D20F1">
      <w:pPr>
        <w:spacing w:before="120"/>
        <w:ind w:firstLine="567"/>
        <w:jc w:val="both"/>
        <w:rPr>
          <w:vertAlign w:val="superscript"/>
        </w:rPr>
      </w:pPr>
      <w:r w:rsidRPr="001D20F1">
        <w:t>Кп = d+ ч</w:t>
      </w:r>
      <w:r w:rsidRPr="001D20F1">
        <w:rPr>
          <w:vertAlign w:val="superscript"/>
        </w:rPr>
        <w:t xml:space="preserve">a </w:t>
      </w:r>
      <w:r w:rsidRPr="001D20F1">
        <w:t>+Z/ К</w:t>
      </w:r>
      <w:r w:rsidRPr="001D20F1">
        <w:rPr>
          <w:vertAlign w:val="superscript"/>
        </w:rPr>
        <w:t xml:space="preserve">t </w:t>
      </w:r>
      <w:r w:rsidRPr="001D20F1">
        <w:t>+ ч</w:t>
      </w:r>
      <w:r w:rsidRPr="001D20F1">
        <w:rPr>
          <w:vertAlign w:val="superscript"/>
        </w:rPr>
        <w:t xml:space="preserve">р </w:t>
      </w:r>
      <w:r w:rsidRPr="001D20F1">
        <w:t>= R</w:t>
      </w:r>
      <w:r w:rsidRPr="001D20F1">
        <w:rPr>
          <w:vertAlign w:val="superscript"/>
        </w:rPr>
        <w:t>a</w:t>
      </w:r>
      <w:r w:rsidRPr="001D20F1">
        <w:t xml:space="preserve"> / К </w:t>
      </w:r>
      <w:r w:rsidRPr="001D20F1">
        <w:rPr>
          <w:vertAlign w:val="superscript"/>
        </w:rPr>
        <w:t xml:space="preserve">t </w:t>
      </w:r>
      <w:r w:rsidRPr="001D20F1">
        <w:t>+ ч</w:t>
      </w:r>
      <w:r w:rsidRPr="001D20F1">
        <w:rPr>
          <w:vertAlign w:val="superscript"/>
        </w:rPr>
        <w:t>р</w:t>
      </w:r>
    </w:p>
    <w:p w:rsidR="001D20F1" w:rsidRPr="001D20F1" w:rsidRDefault="001D20F1" w:rsidP="001D20F1">
      <w:pPr>
        <w:spacing w:before="120"/>
        <w:ind w:firstLine="567"/>
        <w:jc w:val="both"/>
      </w:pPr>
      <w:r w:rsidRPr="001D20F1">
        <w:rPr>
          <w:lang w:val="en-US"/>
        </w:rPr>
        <w:t>Z</w:t>
      </w:r>
      <w:r w:rsidRPr="001D20F1">
        <w:t xml:space="preserve"> – запасы и затраты</w:t>
      </w:r>
    </w:p>
    <w:p w:rsidR="001D20F1" w:rsidRDefault="001D20F1" w:rsidP="001D20F1">
      <w:pPr>
        <w:spacing w:before="120"/>
        <w:ind w:firstLine="567"/>
        <w:jc w:val="both"/>
      </w:pPr>
      <w:r w:rsidRPr="001D20F1">
        <w:t>Этот показатель является наиболее обобщающим и поэтому в мировой практике принято, что на каждый рубль инвестиций, т.е. краткосрочных долгов, должно приходиться 2 рубля оборотного капитала, но под влиянием форм расчетов оборачиваемости оборотных средств и других особенностей положительное финансовое состояние может быть и при меньшем коэффициенте покрытия, но всегда больше 1.</w:t>
      </w:r>
    </w:p>
    <w:p w:rsidR="001D20F1" w:rsidRPr="001D20F1" w:rsidRDefault="001D20F1" w:rsidP="001D20F1">
      <w:pPr>
        <w:spacing w:before="120"/>
        <w:ind w:firstLine="567"/>
        <w:jc w:val="both"/>
      </w:pPr>
      <w:r w:rsidRPr="001D20F1">
        <w:t>Таблица 2.4. - Анализ показателей ликвидности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51"/>
        <w:gridCol w:w="1260"/>
        <w:gridCol w:w="1275"/>
        <w:gridCol w:w="1276"/>
        <w:gridCol w:w="1241"/>
      </w:tblGrid>
      <w:tr w:rsidR="001D20F1" w:rsidRPr="001D20F1">
        <w:trPr>
          <w:trHeight w:val="44"/>
        </w:trPr>
        <w:tc>
          <w:tcPr>
            <w:tcW w:w="567" w:type="dxa"/>
            <w:tcBorders>
              <w:bottom w:val="nil"/>
            </w:tcBorders>
          </w:tcPr>
          <w:p w:rsidR="001D20F1" w:rsidRPr="001D20F1" w:rsidRDefault="001D20F1" w:rsidP="001D20F1">
            <w:pPr>
              <w:jc w:val="both"/>
            </w:pPr>
            <w:r w:rsidRPr="001D20F1">
              <w:t>№ п/п</w:t>
            </w:r>
          </w:p>
        </w:tc>
        <w:tc>
          <w:tcPr>
            <w:tcW w:w="4151" w:type="dxa"/>
            <w:tcBorders>
              <w:bottom w:val="nil"/>
            </w:tcBorders>
          </w:tcPr>
          <w:p w:rsidR="001D20F1" w:rsidRPr="001D20F1" w:rsidRDefault="001D20F1" w:rsidP="001D20F1">
            <w:pPr>
              <w:jc w:val="both"/>
            </w:pPr>
          </w:p>
          <w:p w:rsidR="001D20F1" w:rsidRPr="001D20F1" w:rsidRDefault="001D20F1" w:rsidP="001D20F1">
            <w:pPr>
              <w:jc w:val="both"/>
            </w:pPr>
            <w:r w:rsidRPr="001D20F1">
              <w:t>Показатели</w:t>
            </w:r>
          </w:p>
        </w:tc>
        <w:tc>
          <w:tcPr>
            <w:tcW w:w="1260" w:type="dxa"/>
            <w:tcBorders>
              <w:bottom w:val="nil"/>
            </w:tcBorders>
          </w:tcPr>
          <w:p w:rsidR="001D20F1" w:rsidRPr="001D20F1" w:rsidRDefault="001D20F1" w:rsidP="001D20F1">
            <w:pPr>
              <w:jc w:val="both"/>
            </w:pPr>
            <w:r w:rsidRPr="001D20F1">
              <w:t>Нормы ограничения</w:t>
            </w:r>
          </w:p>
        </w:tc>
        <w:tc>
          <w:tcPr>
            <w:tcW w:w="1275" w:type="dxa"/>
            <w:tcBorders>
              <w:bottom w:val="nil"/>
            </w:tcBorders>
          </w:tcPr>
          <w:p w:rsidR="001D20F1" w:rsidRPr="001D20F1" w:rsidRDefault="001D20F1" w:rsidP="001D20F1">
            <w:pPr>
              <w:jc w:val="both"/>
            </w:pPr>
            <w:r w:rsidRPr="001D20F1">
              <w:t>На начало года тыс. руб.</w:t>
            </w:r>
          </w:p>
        </w:tc>
        <w:tc>
          <w:tcPr>
            <w:tcW w:w="1276" w:type="dxa"/>
            <w:tcBorders>
              <w:bottom w:val="nil"/>
            </w:tcBorders>
          </w:tcPr>
          <w:p w:rsidR="001D20F1" w:rsidRPr="001D20F1" w:rsidRDefault="001D20F1" w:rsidP="001D20F1">
            <w:pPr>
              <w:jc w:val="both"/>
            </w:pPr>
            <w:r w:rsidRPr="001D20F1">
              <w:t>На</w:t>
            </w:r>
            <w:r>
              <w:t xml:space="preserve"> </w:t>
            </w:r>
            <w:r w:rsidRPr="001D20F1">
              <w:t>конец года</w:t>
            </w:r>
            <w:r>
              <w:t xml:space="preserve"> </w:t>
            </w:r>
            <w:r w:rsidRPr="001D20F1">
              <w:t>тыс. руб.</w:t>
            </w:r>
          </w:p>
        </w:tc>
        <w:tc>
          <w:tcPr>
            <w:tcW w:w="1241" w:type="dxa"/>
            <w:tcBorders>
              <w:bottom w:val="nil"/>
            </w:tcBorders>
          </w:tcPr>
          <w:p w:rsidR="001D20F1" w:rsidRPr="001D20F1" w:rsidRDefault="001D20F1" w:rsidP="001D20F1">
            <w:pPr>
              <w:jc w:val="both"/>
            </w:pPr>
            <w:r w:rsidRPr="001D20F1">
              <w:t xml:space="preserve">Откло нение (+;-) </w:t>
            </w:r>
          </w:p>
        </w:tc>
      </w:tr>
      <w:tr w:rsidR="001D20F1" w:rsidRPr="001D20F1">
        <w:trPr>
          <w:trHeight w:val="103"/>
        </w:trPr>
        <w:tc>
          <w:tcPr>
            <w:tcW w:w="567" w:type="dxa"/>
            <w:tcBorders>
              <w:top w:val="nil"/>
              <w:left w:val="nil"/>
              <w:right w:val="nil"/>
            </w:tcBorders>
          </w:tcPr>
          <w:p w:rsidR="001D20F1" w:rsidRPr="001D20F1" w:rsidRDefault="001D20F1" w:rsidP="001D20F1">
            <w:pPr>
              <w:jc w:val="both"/>
            </w:pPr>
          </w:p>
          <w:p w:rsidR="001D20F1" w:rsidRPr="001D20F1" w:rsidRDefault="001D20F1" w:rsidP="001D20F1">
            <w:pPr>
              <w:jc w:val="both"/>
            </w:pPr>
            <w:r w:rsidRPr="001D20F1">
              <w:t>1</w:t>
            </w:r>
          </w:p>
          <w:p w:rsidR="001D20F1" w:rsidRPr="001D20F1" w:rsidRDefault="001D20F1" w:rsidP="001D20F1">
            <w:pPr>
              <w:jc w:val="both"/>
            </w:pPr>
            <w:r w:rsidRPr="001D20F1">
              <w:t>2</w:t>
            </w:r>
          </w:p>
          <w:p w:rsidR="001D20F1" w:rsidRPr="001D20F1" w:rsidRDefault="001D20F1" w:rsidP="001D20F1">
            <w:pPr>
              <w:jc w:val="both"/>
            </w:pPr>
            <w:r w:rsidRPr="001D20F1">
              <w:t>3</w:t>
            </w:r>
          </w:p>
          <w:p w:rsidR="001D20F1" w:rsidRPr="001D20F1" w:rsidRDefault="001D20F1" w:rsidP="001D20F1">
            <w:pPr>
              <w:jc w:val="both"/>
            </w:pPr>
            <w:r w:rsidRPr="001D20F1">
              <w:t>4</w:t>
            </w:r>
          </w:p>
          <w:p w:rsidR="001D20F1" w:rsidRDefault="001D20F1" w:rsidP="001D20F1">
            <w:pPr>
              <w:jc w:val="both"/>
            </w:pPr>
            <w:r w:rsidRPr="001D20F1">
              <w:t>5</w:t>
            </w:r>
          </w:p>
          <w:p w:rsidR="001D20F1" w:rsidRDefault="001D20F1" w:rsidP="001D20F1">
            <w:pPr>
              <w:jc w:val="both"/>
            </w:pPr>
            <w:r w:rsidRPr="001D20F1">
              <w:t>6</w:t>
            </w:r>
          </w:p>
          <w:p w:rsidR="001D20F1" w:rsidRPr="001D20F1" w:rsidRDefault="001D20F1" w:rsidP="001D20F1">
            <w:pPr>
              <w:jc w:val="both"/>
            </w:pPr>
            <w:r w:rsidRPr="001D20F1">
              <w:t>7</w:t>
            </w:r>
          </w:p>
          <w:p w:rsidR="001D20F1" w:rsidRPr="001D20F1" w:rsidRDefault="001D20F1" w:rsidP="001D20F1">
            <w:pPr>
              <w:jc w:val="both"/>
            </w:pPr>
            <w:r w:rsidRPr="001D20F1">
              <w:t>8</w:t>
            </w:r>
          </w:p>
          <w:p w:rsidR="001D20F1" w:rsidRDefault="001D20F1" w:rsidP="001D20F1">
            <w:pPr>
              <w:jc w:val="both"/>
            </w:pPr>
            <w:r w:rsidRPr="001D20F1">
              <w:t>9</w:t>
            </w:r>
          </w:p>
          <w:p w:rsidR="001D20F1" w:rsidRDefault="001D20F1" w:rsidP="001D20F1">
            <w:pPr>
              <w:jc w:val="both"/>
            </w:pPr>
            <w:r w:rsidRPr="001D20F1">
              <w:t>10</w:t>
            </w:r>
          </w:p>
          <w:p w:rsidR="001D20F1" w:rsidRDefault="001D20F1" w:rsidP="001D20F1">
            <w:pPr>
              <w:jc w:val="both"/>
            </w:pPr>
            <w:r w:rsidRPr="001D20F1">
              <w:t>11</w:t>
            </w:r>
          </w:p>
          <w:p w:rsidR="001D20F1" w:rsidRPr="001D20F1" w:rsidRDefault="001D20F1" w:rsidP="001D20F1">
            <w:pPr>
              <w:jc w:val="both"/>
            </w:pPr>
            <w:r w:rsidRPr="001D20F1">
              <w:t>12</w:t>
            </w:r>
          </w:p>
          <w:p w:rsidR="001D20F1" w:rsidRPr="001D20F1" w:rsidRDefault="001D20F1" w:rsidP="001D20F1">
            <w:pPr>
              <w:jc w:val="both"/>
            </w:pPr>
            <w:r w:rsidRPr="001D20F1">
              <w:t>13</w:t>
            </w:r>
          </w:p>
          <w:p w:rsidR="001D20F1" w:rsidRPr="001D20F1" w:rsidRDefault="001D20F1" w:rsidP="001D20F1">
            <w:pPr>
              <w:jc w:val="both"/>
            </w:pPr>
            <w:r w:rsidRPr="001D20F1">
              <w:t>14</w:t>
            </w:r>
          </w:p>
          <w:p w:rsidR="001D20F1" w:rsidRPr="001D20F1" w:rsidRDefault="001D20F1" w:rsidP="001D20F1">
            <w:pPr>
              <w:jc w:val="both"/>
            </w:pPr>
            <w:r w:rsidRPr="001D20F1">
              <w:t>15</w:t>
            </w:r>
          </w:p>
          <w:p w:rsidR="001D20F1" w:rsidRPr="001D20F1" w:rsidRDefault="001D20F1" w:rsidP="001D20F1">
            <w:pPr>
              <w:jc w:val="both"/>
            </w:pPr>
            <w:r w:rsidRPr="001D20F1">
              <w:t>16</w:t>
            </w:r>
          </w:p>
          <w:p w:rsidR="001D20F1" w:rsidRPr="001D20F1" w:rsidRDefault="001D20F1" w:rsidP="001D20F1">
            <w:pPr>
              <w:jc w:val="both"/>
            </w:pPr>
          </w:p>
        </w:tc>
        <w:tc>
          <w:tcPr>
            <w:tcW w:w="4151" w:type="dxa"/>
            <w:tcBorders>
              <w:top w:val="nil"/>
              <w:left w:val="nil"/>
              <w:right w:val="nil"/>
            </w:tcBorders>
          </w:tcPr>
          <w:p w:rsidR="001D20F1" w:rsidRPr="001D20F1" w:rsidRDefault="001D20F1" w:rsidP="001D20F1">
            <w:pPr>
              <w:jc w:val="both"/>
            </w:pPr>
          </w:p>
          <w:p w:rsidR="001D20F1" w:rsidRPr="001D20F1" w:rsidRDefault="001D20F1" w:rsidP="001D20F1">
            <w:pPr>
              <w:jc w:val="both"/>
            </w:pPr>
            <w:r w:rsidRPr="001D20F1">
              <w:t xml:space="preserve">Касса </w:t>
            </w:r>
          </w:p>
          <w:p w:rsidR="001D20F1" w:rsidRPr="001D20F1" w:rsidRDefault="001D20F1" w:rsidP="001D20F1">
            <w:pPr>
              <w:jc w:val="both"/>
            </w:pPr>
            <w:r w:rsidRPr="001D20F1">
              <w:t>Расчетный счет</w:t>
            </w:r>
          </w:p>
          <w:p w:rsidR="001D20F1" w:rsidRPr="001D20F1" w:rsidRDefault="001D20F1" w:rsidP="001D20F1">
            <w:pPr>
              <w:jc w:val="both"/>
            </w:pPr>
            <w:r w:rsidRPr="001D20F1">
              <w:t>Валютные счета</w:t>
            </w:r>
          </w:p>
          <w:p w:rsidR="001D20F1" w:rsidRPr="001D20F1" w:rsidRDefault="001D20F1" w:rsidP="001D20F1">
            <w:pPr>
              <w:jc w:val="both"/>
            </w:pPr>
            <w:r w:rsidRPr="001D20F1">
              <w:t>Прочие денежные средства</w:t>
            </w:r>
          </w:p>
          <w:p w:rsidR="001D20F1" w:rsidRPr="001D20F1" w:rsidRDefault="001D20F1" w:rsidP="001D20F1">
            <w:pPr>
              <w:jc w:val="both"/>
            </w:pPr>
            <w:r w:rsidRPr="001D20F1">
              <w:t>Краткосрочные финансовые вложения (ценные бумаги)</w:t>
            </w:r>
          </w:p>
          <w:p w:rsidR="001D20F1" w:rsidRPr="001D20F1" w:rsidRDefault="001D20F1" w:rsidP="001D20F1">
            <w:pPr>
              <w:jc w:val="both"/>
            </w:pPr>
            <w:r w:rsidRPr="001D20F1">
              <w:t>Итого денежных средств и ценных бумаг (∑стр1-5)</w:t>
            </w:r>
          </w:p>
          <w:p w:rsidR="001D20F1" w:rsidRPr="001D20F1" w:rsidRDefault="001D20F1" w:rsidP="001D20F1">
            <w:pPr>
              <w:jc w:val="both"/>
            </w:pPr>
            <w:r w:rsidRPr="001D20F1">
              <w:t>Дебиторская задолженность</w:t>
            </w:r>
          </w:p>
          <w:p w:rsidR="001D20F1" w:rsidRPr="001D20F1" w:rsidRDefault="001D20F1" w:rsidP="001D20F1">
            <w:pPr>
              <w:jc w:val="both"/>
            </w:pPr>
            <w:r w:rsidRPr="001D20F1">
              <w:t>Прочие оборотные активы</w:t>
            </w:r>
          </w:p>
          <w:p w:rsidR="001D20F1" w:rsidRPr="001D20F1" w:rsidRDefault="001D20F1" w:rsidP="001D20F1">
            <w:pPr>
              <w:jc w:val="both"/>
            </w:pPr>
            <w:r w:rsidRPr="001D20F1">
              <w:t>Итого денежных средств, ценных бумаг и дебиторской задолженности (∑стр6-8)</w:t>
            </w:r>
          </w:p>
          <w:p w:rsidR="001D20F1" w:rsidRPr="001D20F1" w:rsidRDefault="001D20F1" w:rsidP="001D20F1">
            <w:pPr>
              <w:jc w:val="both"/>
            </w:pPr>
            <w:r w:rsidRPr="001D20F1">
              <w:t>Запасы и затраты за минусом расходов будущих периодов</w:t>
            </w:r>
          </w:p>
          <w:p w:rsidR="001D20F1" w:rsidRPr="001D20F1" w:rsidRDefault="001D20F1" w:rsidP="001D20F1">
            <w:pPr>
              <w:jc w:val="both"/>
            </w:pPr>
            <w:r w:rsidRPr="001D20F1">
              <w:t>Итого ликвидных средств (стр9+стр10)</w:t>
            </w:r>
          </w:p>
          <w:p w:rsidR="001D20F1" w:rsidRPr="001D20F1" w:rsidRDefault="001D20F1" w:rsidP="001D20F1">
            <w:pPr>
              <w:jc w:val="both"/>
            </w:pPr>
            <w:r w:rsidRPr="001D20F1">
              <w:t>Краткосрочные кредиты</w:t>
            </w:r>
          </w:p>
          <w:p w:rsidR="001D20F1" w:rsidRPr="001D20F1" w:rsidRDefault="001D20F1" w:rsidP="001D20F1">
            <w:pPr>
              <w:jc w:val="both"/>
            </w:pPr>
            <w:r w:rsidRPr="001D20F1">
              <w:t>Краткосрочные займы</w:t>
            </w:r>
          </w:p>
          <w:p w:rsidR="001D20F1" w:rsidRPr="001D20F1" w:rsidRDefault="001D20F1" w:rsidP="001D20F1">
            <w:pPr>
              <w:jc w:val="both"/>
            </w:pPr>
            <w:r w:rsidRPr="001D20F1">
              <w:t>Кредиторская задолженность</w:t>
            </w:r>
          </w:p>
          <w:p w:rsidR="001D20F1" w:rsidRPr="001D20F1" w:rsidRDefault="001D20F1" w:rsidP="001D20F1">
            <w:pPr>
              <w:jc w:val="both"/>
            </w:pPr>
            <w:r w:rsidRPr="001D20F1">
              <w:t>Расчеты по дивидендам</w:t>
            </w:r>
          </w:p>
          <w:p w:rsidR="001D20F1" w:rsidRPr="001D20F1" w:rsidRDefault="001D20F1" w:rsidP="001D20F1">
            <w:pPr>
              <w:jc w:val="both"/>
            </w:pPr>
            <w:r w:rsidRPr="001D20F1">
              <w:t>Прочие краткосрочные пассивы</w:t>
            </w:r>
          </w:p>
          <w:p w:rsidR="001D20F1" w:rsidRPr="001D20F1" w:rsidRDefault="001D20F1" w:rsidP="001D20F1">
            <w:pPr>
              <w:jc w:val="both"/>
            </w:pPr>
          </w:p>
        </w:tc>
        <w:tc>
          <w:tcPr>
            <w:tcW w:w="1260" w:type="dxa"/>
            <w:tcBorders>
              <w:top w:val="nil"/>
              <w:left w:val="nil"/>
              <w:right w:val="nil"/>
            </w:tcBorders>
          </w:tcPr>
          <w:p w:rsidR="001D20F1" w:rsidRDefault="001D20F1" w:rsidP="001D20F1">
            <w:pPr>
              <w:jc w:val="both"/>
            </w:pPr>
          </w:p>
          <w:p w:rsidR="001D20F1" w:rsidRDefault="001D20F1" w:rsidP="001D20F1">
            <w:pPr>
              <w:jc w:val="both"/>
            </w:pPr>
          </w:p>
          <w:p w:rsidR="001D20F1" w:rsidRDefault="001D20F1" w:rsidP="001D20F1">
            <w:pPr>
              <w:jc w:val="both"/>
            </w:pPr>
          </w:p>
          <w:p w:rsidR="001D20F1" w:rsidRDefault="001D20F1" w:rsidP="001D20F1">
            <w:pPr>
              <w:jc w:val="both"/>
            </w:pPr>
          </w:p>
          <w:p w:rsidR="001D20F1" w:rsidRDefault="001D20F1" w:rsidP="001D20F1">
            <w:pPr>
              <w:jc w:val="both"/>
            </w:pPr>
          </w:p>
          <w:p w:rsidR="001D20F1" w:rsidRDefault="001D20F1" w:rsidP="001D20F1">
            <w:pPr>
              <w:jc w:val="both"/>
            </w:pPr>
          </w:p>
          <w:p w:rsidR="001D20F1" w:rsidRPr="001D20F1" w:rsidRDefault="001D20F1" w:rsidP="001D20F1">
            <w:pPr>
              <w:jc w:val="both"/>
            </w:pPr>
          </w:p>
        </w:tc>
        <w:tc>
          <w:tcPr>
            <w:tcW w:w="1275" w:type="dxa"/>
            <w:tcBorders>
              <w:top w:val="nil"/>
              <w:left w:val="nil"/>
              <w:right w:val="nil"/>
            </w:tcBorders>
          </w:tcPr>
          <w:p w:rsidR="001D20F1" w:rsidRPr="001D20F1" w:rsidRDefault="001D20F1" w:rsidP="001D20F1">
            <w:pPr>
              <w:jc w:val="both"/>
            </w:pPr>
          </w:p>
          <w:p w:rsidR="001D20F1" w:rsidRPr="001D20F1" w:rsidRDefault="001D20F1" w:rsidP="001D20F1">
            <w:pPr>
              <w:jc w:val="both"/>
            </w:pPr>
            <w:r w:rsidRPr="001D20F1">
              <w:t>1</w:t>
            </w:r>
          </w:p>
          <w:p w:rsidR="001D20F1" w:rsidRPr="001D20F1" w:rsidRDefault="001D20F1" w:rsidP="001D20F1">
            <w:pPr>
              <w:jc w:val="both"/>
            </w:pPr>
            <w:r w:rsidRPr="001D20F1">
              <w:t>114</w:t>
            </w:r>
          </w:p>
          <w:p w:rsidR="001D20F1" w:rsidRPr="001D20F1" w:rsidRDefault="001D20F1" w:rsidP="001D20F1">
            <w:pPr>
              <w:jc w:val="both"/>
            </w:pPr>
            <w:r w:rsidRPr="001D20F1">
              <w:t>-</w:t>
            </w:r>
          </w:p>
          <w:p w:rsidR="001D20F1" w:rsidRDefault="001D20F1" w:rsidP="001D20F1">
            <w:pPr>
              <w:jc w:val="both"/>
            </w:pPr>
            <w:r w:rsidRPr="001D20F1">
              <w:t>-</w:t>
            </w:r>
          </w:p>
          <w:p w:rsidR="001D20F1" w:rsidRDefault="001D20F1" w:rsidP="001D20F1">
            <w:pPr>
              <w:jc w:val="both"/>
            </w:pPr>
            <w:r w:rsidRPr="001D20F1">
              <w:t>-</w:t>
            </w:r>
          </w:p>
          <w:p w:rsidR="001D20F1" w:rsidRPr="001D20F1" w:rsidRDefault="001D20F1" w:rsidP="001D20F1">
            <w:pPr>
              <w:jc w:val="both"/>
            </w:pPr>
            <w:r w:rsidRPr="001D20F1">
              <w:t>115</w:t>
            </w:r>
          </w:p>
          <w:p w:rsidR="001D20F1" w:rsidRPr="001D20F1" w:rsidRDefault="001D20F1" w:rsidP="001D20F1">
            <w:pPr>
              <w:jc w:val="both"/>
            </w:pPr>
            <w:r w:rsidRPr="001D20F1">
              <w:t>8059</w:t>
            </w:r>
          </w:p>
          <w:p w:rsidR="001D20F1" w:rsidRDefault="001D20F1" w:rsidP="001D20F1">
            <w:pPr>
              <w:jc w:val="both"/>
            </w:pPr>
            <w:r w:rsidRPr="001D20F1">
              <w:t>-</w:t>
            </w:r>
          </w:p>
          <w:p w:rsidR="001D20F1" w:rsidRDefault="001D20F1" w:rsidP="001D20F1">
            <w:pPr>
              <w:jc w:val="both"/>
            </w:pPr>
            <w:r w:rsidRPr="001D20F1">
              <w:t>8174</w:t>
            </w:r>
          </w:p>
          <w:p w:rsidR="001D20F1" w:rsidRDefault="001D20F1" w:rsidP="001D20F1">
            <w:pPr>
              <w:jc w:val="both"/>
            </w:pPr>
            <w:r w:rsidRPr="001D20F1">
              <w:t>645</w:t>
            </w:r>
          </w:p>
          <w:p w:rsidR="001D20F1" w:rsidRPr="001D20F1" w:rsidRDefault="001D20F1" w:rsidP="001D20F1">
            <w:pPr>
              <w:jc w:val="both"/>
            </w:pPr>
            <w:r w:rsidRPr="001D20F1">
              <w:t>8819</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5149</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p>
        </w:tc>
        <w:tc>
          <w:tcPr>
            <w:tcW w:w="1276" w:type="dxa"/>
            <w:tcBorders>
              <w:top w:val="nil"/>
              <w:left w:val="nil"/>
              <w:right w:val="nil"/>
            </w:tcBorders>
          </w:tcPr>
          <w:p w:rsidR="001D20F1" w:rsidRPr="001D20F1" w:rsidRDefault="001D20F1" w:rsidP="001D20F1">
            <w:pPr>
              <w:jc w:val="both"/>
            </w:pPr>
          </w:p>
          <w:p w:rsidR="001D20F1" w:rsidRPr="001D20F1" w:rsidRDefault="001D20F1" w:rsidP="001D20F1">
            <w:pPr>
              <w:jc w:val="both"/>
            </w:pPr>
            <w:r w:rsidRPr="001D20F1">
              <w:t>2</w:t>
            </w:r>
          </w:p>
          <w:p w:rsidR="001D20F1" w:rsidRPr="001D20F1" w:rsidRDefault="001D20F1" w:rsidP="001D20F1">
            <w:pPr>
              <w:jc w:val="both"/>
            </w:pPr>
            <w:r w:rsidRPr="001D20F1">
              <w:t>55</w:t>
            </w:r>
          </w:p>
          <w:p w:rsidR="001D20F1" w:rsidRPr="001D20F1" w:rsidRDefault="001D20F1" w:rsidP="001D20F1">
            <w:pPr>
              <w:jc w:val="both"/>
            </w:pPr>
            <w:r w:rsidRPr="001D20F1">
              <w:t>-</w:t>
            </w:r>
          </w:p>
          <w:p w:rsidR="001D20F1" w:rsidRDefault="001D20F1" w:rsidP="001D20F1">
            <w:pPr>
              <w:jc w:val="both"/>
            </w:pPr>
            <w:r w:rsidRPr="001D20F1">
              <w:t>13</w:t>
            </w:r>
          </w:p>
          <w:p w:rsidR="001D20F1" w:rsidRDefault="001D20F1" w:rsidP="001D20F1">
            <w:pPr>
              <w:jc w:val="both"/>
            </w:pPr>
            <w:r w:rsidRPr="001D20F1">
              <w:t>-</w:t>
            </w:r>
          </w:p>
          <w:p w:rsidR="001D20F1" w:rsidRPr="001D20F1" w:rsidRDefault="001D20F1" w:rsidP="001D20F1">
            <w:pPr>
              <w:jc w:val="both"/>
            </w:pPr>
            <w:r w:rsidRPr="001D20F1">
              <w:t>70</w:t>
            </w:r>
          </w:p>
          <w:p w:rsidR="001D20F1" w:rsidRPr="001D20F1" w:rsidRDefault="001D20F1" w:rsidP="001D20F1">
            <w:pPr>
              <w:jc w:val="both"/>
            </w:pPr>
            <w:r w:rsidRPr="001D20F1">
              <w:t>7833</w:t>
            </w:r>
          </w:p>
          <w:p w:rsidR="001D20F1" w:rsidRDefault="001D20F1" w:rsidP="001D20F1">
            <w:pPr>
              <w:jc w:val="both"/>
            </w:pPr>
            <w:r w:rsidRPr="001D20F1">
              <w:t>-</w:t>
            </w:r>
          </w:p>
          <w:p w:rsidR="001D20F1" w:rsidRDefault="001D20F1" w:rsidP="001D20F1">
            <w:pPr>
              <w:jc w:val="both"/>
            </w:pPr>
            <w:r w:rsidRPr="001D20F1">
              <w:t>7903</w:t>
            </w:r>
          </w:p>
          <w:p w:rsidR="001D20F1" w:rsidRDefault="001D20F1" w:rsidP="001D20F1">
            <w:pPr>
              <w:jc w:val="both"/>
            </w:pPr>
            <w:r w:rsidRPr="001D20F1">
              <w:t>976</w:t>
            </w:r>
          </w:p>
          <w:p w:rsidR="001D20F1" w:rsidRPr="001D20F1" w:rsidRDefault="001D20F1" w:rsidP="001D20F1">
            <w:pPr>
              <w:jc w:val="both"/>
            </w:pPr>
            <w:r w:rsidRPr="001D20F1">
              <w:t>8879</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6856</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p>
        </w:tc>
        <w:tc>
          <w:tcPr>
            <w:tcW w:w="1241" w:type="dxa"/>
            <w:tcBorders>
              <w:top w:val="nil"/>
              <w:left w:val="nil"/>
              <w:right w:val="nil"/>
            </w:tcBorders>
          </w:tcPr>
          <w:p w:rsidR="001D20F1" w:rsidRPr="001D20F1" w:rsidRDefault="001D20F1" w:rsidP="001D20F1">
            <w:pPr>
              <w:jc w:val="both"/>
            </w:pPr>
          </w:p>
          <w:p w:rsidR="001D20F1" w:rsidRPr="001D20F1" w:rsidRDefault="001D20F1" w:rsidP="001D20F1">
            <w:pPr>
              <w:jc w:val="both"/>
            </w:pPr>
            <w:r w:rsidRPr="001D20F1">
              <w:t>1</w:t>
            </w:r>
          </w:p>
          <w:p w:rsidR="001D20F1" w:rsidRPr="001D20F1" w:rsidRDefault="001D20F1" w:rsidP="001D20F1">
            <w:pPr>
              <w:jc w:val="both"/>
            </w:pPr>
            <w:r w:rsidRPr="001D20F1">
              <w:t>-59</w:t>
            </w:r>
          </w:p>
          <w:p w:rsidR="001D20F1" w:rsidRPr="001D20F1" w:rsidRDefault="001D20F1" w:rsidP="001D20F1">
            <w:pPr>
              <w:jc w:val="both"/>
            </w:pPr>
            <w:r w:rsidRPr="001D20F1">
              <w:t>-</w:t>
            </w:r>
          </w:p>
          <w:p w:rsidR="001D20F1" w:rsidRDefault="001D20F1" w:rsidP="001D20F1">
            <w:pPr>
              <w:jc w:val="both"/>
            </w:pPr>
            <w:r w:rsidRPr="001D20F1">
              <w:t>13</w:t>
            </w:r>
          </w:p>
          <w:p w:rsidR="001D20F1" w:rsidRDefault="001D20F1" w:rsidP="001D20F1">
            <w:pPr>
              <w:jc w:val="both"/>
            </w:pPr>
            <w:r w:rsidRPr="001D20F1">
              <w:t>-</w:t>
            </w:r>
          </w:p>
          <w:p w:rsidR="001D20F1" w:rsidRPr="001D20F1" w:rsidRDefault="001D20F1" w:rsidP="001D20F1">
            <w:pPr>
              <w:jc w:val="both"/>
            </w:pPr>
            <w:r w:rsidRPr="001D20F1">
              <w:t>-45</w:t>
            </w:r>
          </w:p>
          <w:p w:rsidR="001D20F1" w:rsidRPr="001D20F1" w:rsidRDefault="001D20F1" w:rsidP="001D20F1">
            <w:pPr>
              <w:jc w:val="both"/>
            </w:pPr>
            <w:r w:rsidRPr="001D20F1">
              <w:t>-226</w:t>
            </w:r>
          </w:p>
          <w:p w:rsidR="001D20F1" w:rsidRDefault="001D20F1" w:rsidP="001D20F1">
            <w:pPr>
              <w:jc w:val="both"/>
            </w:pPr>
            <w:r w:rsidRPr="001D20F1">
              <w:t>-</w:t>
            </w:r>
          </w:p>
          <w:p w:rsidR="001D20F1" w:rsidRDefault="001D20F1" w:rsidP="001D20F1">
            <w:pPr>
              <w:jc w:val="both"/>
            </w:pPr>
            <w:r w:rsidRPr="001D20F1">
              <w:t>-271</w:t>
            </w:r>
          </w:p>
          <w:p w:rsidR="001D20F1" w:rsidRDefault="001D20F1" w:rsidP="001D20F1">
            <w:pPr>
              <w:jc w:val="both"/>
            </w:pPr>
            <w:r w:rsidRPr="001D20F1">
              <w:t>+331</w:t>
            </w:r>
          </w:p>
          <w:p w:rsidR="001D20F1" w:rsidRPr="001D20F1" w:rsidRDefault="001D20F1" w:rsidP="001D20F1">
            <w:pPr>
              <w:jc w:val="both"/>
            </w:pPr>
            <w:r w:rsidRPr="001D20F1">
              <w:t>+60</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+1707</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p>
        </w:tc>
      </w:tr>
      <w:tr w:rsidR="001D20F1" w:rsidRPr="001D20F1">
        <w:trPr>
          <w:trHeight w:val="3120"/>
        </w:trPr>
        <w:tc>
          <w:tcPr>
            <w:tcW w:w="567" w:type="dxa"/>
          </w:tcPr>
          <w:p w:rsidR="001D20F1" w:rsidRDefault="001D20F1" w:rsidP="001D20F1">
            <w:pPr>
              <w:jc w:val="both"/>
            </w:pPr>
            <w:r w:rsidRPr="001D20F1">
              <w:t>17</w:t>
            </w:r>
          </w:p>
          <w:p w:rsidR="001D20F1" w:rsidRDefault="001D20F1" w:rsidP="001D20F1">
            <w:pPr>
              <w:jc w:val="both"/>
            </w:pPr>
            <w:r w:rsidRPr="001D20F1">
              <w:t>18</w:t>
            </w:r>
          </w:p>
          <w:p w:rsidR="001D20F1" w:rsidRDefault="001D20F1" w:rsidP="001D20F1">
            <w:pPr>
              <w:jc w:val="both"/>
            </w:pPr>
            <w:r w:rsidRPr="001D20F1">
              <w:t>19</w:t>
            </w:r>
          </w:p>
          <w:p w:rsidR="001D20F1" w:rsidRDefault="001D20F1" w:rsidP="001D20F1">
            <w:pPr>
              <w:jc w:val="both"/>
            </w:pPr>
            <w:r w:rsidRPr="001D20F1">
              <w:t>20</w:t>
            </w:r>
          </w:p>
          <w:p w:rsidR="001D20F1" w:rsidRPr="001D20F1" w:rsidRDefault="001D20F1" w:rsidP="001D20F1">
            <w:pPr>
              <w:jc w:val="both"/>
            </w:pPr>
          </w:p>
        </w:tc>
        <w:tc>
          <w:tcPr>
            <w:tcW w:w="4151" w:type="dxa"/>
          </w:tcPr>
          <w:p w:rsidR="001D20F1" w:rsidRPr="001D20F1" w:rsidRDefault="001D20F1" w:rsidP="001D20F1">
            <w:pPr>
              <w:jc w:val="both"/>
            </w:pPr>
            <w:r w:rsidRPr="001D20F1">
              <w:t>Итого краткосрочных обязательств (∑стр12-16)</w:t>
            </w:r>
          </w:p>
          <w:p w:rsidR="001D20F1" w:rsidRPr="001D20F1" w:rsidRDefault="001D20F1" w:rsidP="001D20F1">
            <w:pPr>
              <w:jc w:val="both"/>
            </w:pPr>
            <w:r w:rsidRPr="001D20F1">
              <w:t>Коэффициент абсолютной ликвидности (стр6/стр17)</w:t>
            </w:r>
          </w:p>
          <w:p w:rsidR="001D20F1" w:rsidRPr="001D20F1" w:rsidRDefault="001D20F1" w:rsidP="001D20F1">
            <w:pPr>
              <w:jc w:val="both"/>
            </w:pPr>
            <w:r w:rsidRPr="001D20F1">
              <w:t>Коэффициент ликвидности 2 (стр9/стр17)</w:t>
            </w:r>
          </w:p>
          <w:p w:rsidR="001D20F1" w:rsidRPr="001D20F1" w:rsidRDefault="001D20F1" w:rsidP="001D20F1">
            <w:pPr>
              <w:jc w:val="both"/>
            </w:pPr>
            <w:r w:rsidRPr="001D20F1">
              <w:t>Коэффициент покрытия или текущей ликвидности (стр11/стр17)</w:t>
            </w:r>
          </w:p>
          <w:p w:rsidR="001D20F1" w:rsidRPr="001D20F1" w:rsidRDefault="001D20F1" w:rsidP="001D20F1">
            <w:pPr>
              <w:jc w:val="both"/>
            </w:pPr>
          </w:p>
        </w:tc>
        <w:tc>
          <w:tcPr>
            <w:tcW w:w="1260" w:type="dxa"/>
          </w:tcPr>
          <w:p w:rsidR="001D20F1" w:rsidRDefault="001D20F1" w:rsidP="001D20F1">
            <w:pPr>
              <w:jc w:val="both"/>
            </w:pPr>
          </w:p>
          <w:p w:rsidR="001D20F1" w:rsidRDefault="001D20F1" w:rsidP="001D20F1">
            <w:pPr>
              <w:jc w:val="both"/>
            </w:pPr>
            <w:r w:rsidRPr="001D20F1">
              <w:t>0,2-0,25</w:t>
            </w:r>
          </w:p>
          <w:p w:rsidR="001D20F1" w:rsidRDefault="001D20F1" w:rsidP="001D20F1">
            <w:pPr>
              <w:jc w:val="both"/>
            </w:pPr>
            <w:r w:rsidRPr="001D20F1">
              <w:t>0,7-0,8</w:t>
            </w:r>
          </w:p>
          <w:p w:rsidR="001D20F1" w:rsidRPr="001D20F1" w:rsidRDefault="001D20F1" w:rsidP="001D20F1">
            <w:pPr>
              <w:jc w:val="both"/>
            </w:pPr>
            <w:r w:rsidRPr="001D20F1">
              <w:t>2</w:t>
            </w:r>
          </w:p>
        </w:tc>
        <w:tc>
          <w:tcPr>
            <w:tcW w:w="1275" w:type="dxa"/>
          </w:tcPr>
          <w:p w:rsidR="001D20F1" w:rsidRPr="001D20F1" w:rsidRDefault="001D20F1" w:rsidP="001D20F1">
            <w:pPr>
              <w:jc w:val="both"/>
            </w:pPr>
          </w:p>
          <w:p w:rsidR="001D20F1" w:rsidRDefault="001D20F1" w:rsidP="001D20F1">
            <w:pPr>
              <w:jc w:val="both"/>
            </w:pPr>
            <w:r w:rsidRPr="001D20F1">
              <w:t>5149</w:t>
            </w:r>
          </w:p>
          <w:p w:rsidR="001D20F1" w:rsidRDefault="001D20F1" w:rsidP="001D20F1">
            <w:pPr>
              <w:jc w:val="both"/>
            </w:pPr>
            <w:r w:rsidRPr="001D20F1">
              <w:t>0,022</w:t>
            </w:r>
          </w:p>
          <w:p w:rsidR="001D20F1" w:rsidRDefault="001D20F1" w:rsidP="001D20F1">
            <w:pPr>
              <w:jc w:val="both"/>
            </w:pPr>
            <w:r w:rsidRPr="001D20F1">
              <w:t>1,59</w:t>
            </w:r>
          </w:p>
          <w:p w:rsidR="001D20F1" w:rsidRPr="001D20F1" w:rsidRDefault="001D20F1" w:rsidP="001D20F1">
            <w:pPr>
              <w:jc w:val="both"/>
            </w:pPr>
            <w:r w:rsidRPr="001D20F1">
              <w:t>1,7</w:t>
            </w:r>
          </w:p>
          <w:p w:rsidR="001D20F1" w:rsidRPr="001D20F1" w:rsidRDefault="001D20F1" w:rsidP="001D20F1">
            <w:pPr>
              <w:jc w:val="both"/>
            </w:pPr>
          </w:p>
        </w:tc>
        <w:tc>
          <w:tcPr>
            <w:tcW w:w="1276" w:type="dxa"/>
          </w:tcPr>
          <w:p w:rsidR="001D20F1" w:rsidRPr="001D20F1" w:rsidRDefault="001D20F1" w:rsidP="001D20F1">
            <w:pPr>
              <w:jc w:val="both"/>
            </w:pPr>
          </w:p>
          <w:p w:rsidR="001D20F1" w:rsidRDefault="001D20F1" w:rsidP="001D20F1">
            <w:pPr>
              <w:jc w:val="both"/>
            </w:pPr>
            <w:r w:rsidRPr="001D20F1">
              <w:t>6856</w:t>
            </w:r>
          </w:p>
          <w:p w:rsidR="001D20F1" w:rsidRDefault="001D20F1" w:rsidP="001D20F1">
            <w:pPr>
              <w:jc w:val="both"/>
            </w:pPr>
            <w:r w:rsidRPr="001D20F1">
              <w:t>0,01</w:t>
            </w:r>
          </w:p>
          <w:p w:rsidR="001D20F1" w:rsidRDefault="001D20F1" w:rsidP="001D20F1">
            <w:pPr>
              <w:jc w:val="both"/>
            </w:pPr>
            <w:r w:rsidRPr="001D20F1">
              <w:t>1,15</w:t>
            </w:r>
          </w:p>
          <w:p w:rsidR="001D20F1" w:rsidRPr="001D20F1" w:rsidRDefault="001D20F1" w:rsidP="001D20F1">
            <w:pPr>
              <w:jc w:val="both"/>
            </w:pPr>
            <w:r w:rsidRPr="001D20F1">
              <w:t>1,3</w:t>
            </w:r>
          </w:p>
        </w:tc>
        <w:tc>
          <w:tcPr>
            <w:tcW w:w="1241" w:type="dxa"/>
          </w:tcPr>
          <w:p w:rsidR="001D20F1" w:rsidRPr="001D20F1" w:rsidRDefault="001D20F1" w:rsidP="001D20F1">
            <w:pPr>
              <w:jc w:val="both"/>
            </w:pPr>
          </w:p>
          <w:p w:rsidR="001D20F1" w:rsidRDefault="001D20F1" w:rsidP="001D20F1">
            <w:pPr>
              <w:jc w:val="both"/>
            </w:pPr>
            <w:r w:rsidRPr="001D20F1">
              <w:t>+1707</w:t>
            </w:r>
          </w:p>
          <w:p w:rsidR="001D20F1" w:rsidRDefault="001D20F1" w:rsidP="001D20F1">
            <w:pPr>
              <w:jc w:val="both"/>
            </w:pPr>
            <w:r w:rsidRPr="001D20F1">
              <w:t>-0,012</w:t>
            </w:r>
          </w:p>
          <w:p w:rsidR="001D20F1" w:rsidRDefault="001D20F1" w:rsidP="001D20F1">
            <w:pPr>
              <w:jc w:val="both"/>
            </w:pPr>
            <w:r w:rsidRPr="001D20F1">
              <w:t>-0,44</w:t>
            </w:r>
          </w:p>
          <w:p w:rsidR="001D20F1" w:rsidRPr="001D20F1" w:rsidRDefault="001D20F1" w:rsidP="001D20F1">
            <w:pPr>
              <w:jc w:val="both"/>
            </w:pPr>
            <w:r w:rsidRPr="001D20F1">
              <w:t>-0,4</w:t>
            </w:r>
          </w:p>
        </w:tc>
      </w:tr>
    </w:tbl>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Пояснение к таблице 2.4.</w:t>
      </w:r>
    </w:p>
    <w:p w:rsidR="001D20F1" w:rsidRDefault="001D20F1" w:rsidP="001D20F1">
      <w:pPr>
        <w:spacing w:before="120"/>
        <w:ind w:firstLine="567"/>
        <w:jc w:val="both"/>
      </w:pPr>
      <w:r w:rsidRPr="001D20F1">
        <w:t>Данные таблицы свидетельствуют, что предприятие находится в кризисном финансовом положении, коэффициент ликвидности значительно ниже допустимой величины, а также негативным фактором является то, что за отчетный период коэффициент абсолютной ликвидности понизился на 0,012.</w:t>
      </w:r>
      <w:r>
        <w:t xml:space="preserve"> </w:t>
      </w:r>
      <w:r w:rsidRPr="001D20F1">
        <w:t>А коэффициент покрытия за отчетный период тоже понизился на 0,4, но он по-прежнему не превышает границы порогового показателя. Предприятию необходимо срочно остановить снижение показателей коэффициентов или хотя бы приостановить их дальнейшее снижение.</w:t>
      </w:r>
    </w:p>
    <w:p w:rsidR="001D20F1" w:rsidRPr="001D20F1" w:rsidRDefault="001D20F1" w:rsidP="001D20F1">
      <w:pPr>
        <w:spacing w:before="120"/>
        <w:jc w:val="center"/>
        <w:rPr>
          <w:b/>
          <w:bCs/>
          <w:sz w:val="28"/>
          <w:szCs w:val="28"/>
        </w:rPr>
      </w:pPr>
      <w:r w:rsidRPr="001D20F1">
        <w:rPr>
          <w:b/>
          <w:bCs/>
          <w:sz w:val="28"/>
          <w:szCs w:val="28"/>
        </w:rPr>
        <w:t>2.8 Анализ финансовой устойчивости, платежеспособности и ликвидности предприятия по абсолютным показателям</w:t>
      </w:r>
    </w:p>
    <w:p w:rsidR="001D20F1" w:rsidRPr="001D20F1" w:rsidRDefault="001D20F1" w:rsidP="001D20F1">
      <w:pPr>
        <w:spacing w:before="120"/>
        <w:ind w:firstLine="567"/>
        <w:jc w:val="both"/>
      </w:pPr>
      <w:r w:rsidRPr="001D20F1">
        <w:t>Наиболее обобщающим абсолютным показателем финансовой устойчивости является соответствие или несоответствие (излишек или недостаток) источников средств для формирования запасов и затрат, т.е. разницы между величиной источников средств и величиной запасов и затрат. Для характеристики источников формирования запасов и затрат</w:t>
      </w:r>
      <w:r>
        <w:t xml:space="preserve"> </w:t>
      </w:r>
      <w:r w:rsidRPr="001D20F1">
        <w:t>используется несколько показателей, отражающих различную степень охвата разных видов источников:</w:t>
      </w:r>
    </w:p>
    <w:p w:rsidR="001D20F1" w:rsidRPr="001D20F1" w:rsidRDefault="001D20F1" w:rsidP="001D20F1">
      <w:pPr>
        <w:spacing w:before="120"/>
        <w:ind w:firstLine="567"/>
        <w:jc w:val="both"/>
      </w:pPr>
      <w:r w:rsidRPr="001D20F1">
        <w:t>1. Наличие собственных оборотных средств, которое определяется как разница между суммой источников собственных средств и стоимостью основных средств и внеоборотных активов.</w:t>
      </w:r>
    </w:p>
    <w:p w:rsidR="001D20F1" w:rsidRPr="001D20F1" w:rsidRDefault="001D20F1" w:rsidP="001D20F1">
      <w:pPr>
        <w:spacing w:before="120"/>
        <w:ind w:firstLine="567"/>
        <w:jc w:val="both"/>
      </w:pPr>
      <w:r w:rsidRPr="001D20F1">
        <w:t>Е</w:t>
      </w:r>
      <w:r w:rsidRPr="001D20F1">
        <w:rPr>
          <w:vertAlign w:val="superscript"/>
        </w:rPr>
        <w:t>с</w:t>
      </w:r>
      <w:r w:rsidRPr="001D20F1">
        <w:t xml:space="preserve"> = И</w:t>
      </w:r>
      <w:r w:rsidRPr="001D20F1">
        <w:rPr>
          <w:vertAlign w:val="superscript"/>
        </w:rPr>
        <w:t>с</w:t>
      </w:r>
      <w:r w:rsidRPr="001D20F1">
        <w:t xml:space="preserve"> – F</w:t>
      </w:r>
    </w:p>
    <w:p w:rsidR="001D20F1" w:rsidRPr="001D20F1" w:rsidRDefault="001D20F1" w:rsidP="001D20F1">
      <w:pPr>
        <w:spacing w:before="120"/>
        <w:ind w:firstLine="567"/>
        <w:jc w:val="both"/>
      </w:pPr>
      <w:r w:rsidRPr="001D20F1">
        <w:t xml:space="preserve">На анализируемом предприятии наличие собственных средств составляют на начало года 17768 т.р. и на конец года 18062 т.р. </w:t>
      </w:r>
    </w:p>
    <w:p w:rsidR="001D20F1" w:rsidRPr="001D20F1" w:rsidRDefault="001D20F1" w:rsidP="001D20F1">
      <w:pPr>
        <w:spacing w:before="120"/>
        <w:ind w:firstLine="567"/>
        <w:jc w:val="both"/>
      </w:pPr>
      <w:r w:rsidRPr="001D20F1">
        <w:t>2. Наличие собственных оборотных и долгосрочных заемных источников средств для формирования запасов и затрат.</w:t>
      </w:r>
    </w:p>
    <w:p w:rsidR="001D20F1" w:rsidRPr="001D20F1" w:rsidRDefault="001D20F1" w:rsidP="001D20F1">
      <w:pPr>
        <w:spacing w:before="120"/>
        <w:ind w:firstLine="567"/>
        <w:jc w:val="both"/>
      </w:pPr>
      <w:r w:rsidRPr="001D20F1">
        <w:t>Е</w:t>
      </w:r>
      <w:r w:rsidRPr="001D20F1">
        <w:rPr>
          <w:vertAlign w:val="superscript"/>
        </w:rPr>
        <w:t xml:space="preserve">Т </w:t>
      </w:r>
      <w:r w:rsidRPr="001D20F1">
        <w:t xml:space="preserve">= (И </w:t>
      </w:r>
      <w:r w:rsidRPr="001D20F1">
        <w:rPr>
          <w:vertAlign w:val="superscript"/>
        </w:rPr>
        <w:t>с</w:t>
      </w:r>
      <w:r w:rsidRPr="001D20F1">
        <w:t xml:space="preserve"> + К</w:t>
      </w:r>
      <w:r w:rsidRPr="001D20F1">
        <w:rPr>
          <w:vertAlign w:val="superscript"/>
        </w:rPr>
        <w:t xml:space="preserve">Т </w:t>
      </w:r>
      <w:r w:rsidRPr="001D20F1">
        <w:t>) –F</w:t>
      </w:r>
    </w:p>
    <w:p w:rsidR="001D20F1" w:rsidRPr="001D20F1" w:rsidRDefault="001D20F1" w:rsidP="001D20F1">
      <w:pPr>
        <w:spacing w:before="120"/>
        <w:ind w:firstLine="567"/>
        <w:jc w:val="both"/>
      </w:pPr>
      <w:r w:rsidRPr="001D20F1">
        <w:t>На анализируемом предприятии Е</w:t>
      </w:r>
      <w:r w:rsidRPr="001D20F1">
        <w:rPr>
          <w:vertAlign w:val="superscript"/>
        </w:rPr>
        <w:t xml:space="preserve">Т </w:t>
      </w:r>
      <w:r w:rsidRPr="001D20F1">
        <w:t xml:space="preserve">= И </w:t>
      </w:r>
      <w:r w:rsidRPr="001D20F1">
        <w:rPr>
          <w:vertAlign w:val="superscript"/>
        </w:rPr>
        <w:t xml:space="preserve">с </w:t>
      </w:r>
      <w:r w:rsidRPr="001D20F1">
        <w:t>, т.к. у предприятия нет долгосрочных заемных источников.</w:t>
      </w:r>
    </w:p>
    <w:p w:rsidR="001D20F1" w:rsidRPr="001D20F1" w:rsidRDefault="001D20F1" w:rsidP="001D20F1">
      <w:pPr>
        <w:spacing w:before="120"/>
        <w:ind w:firstLine="567"/>
        <w:jc w:val="both"/>
      </w:pPr>
      <w:r w:rsidRPr="001D20F1">
        <w:t>3. Общая величина основных источников средств для формирования запасов и затрат. Она равна сумма собственных оборотных средств, долгосрочных и краткосрочных кредитов и займов.</w:t>
      </w:r>
    </w:p>
    <w:p w:rsidR="001D20F1" w:rsidRPr="001D20F1" w:rsidRDefault="001D20F1" w:rsidP="001D20F1">
      <w:pPr>
        <w:spacing w:before="120"/>
        <w:ind w:firstLine="567"/>
        <w:jc w:val="both"/>
      </w:pPr>
      <w:r w:rsidRPr="001D20F1">
        <w:t>Е</w:t>
      </w:r>
      <w:r w:rsidRPr="001D20F1">
        <w:rPr>
          <w:vertAlign w:val="superscript"/>
        </w:rPr>
        <w:t>∑</w:t>
      </w:r>
      <w:r>
        <w:t xml:space="preserve"> </w:t>
      </w:r>
      <w:r w:rsidRPr="001D20F1">
        <w:t>= (И</w:t>
      </w:r>
      <w:r w:rsidRPr="001D20F1">
        <w:rPr>
          <w:vertAlign w:val="superscript"/>
        </w:rPr>
        <w:t>с</w:t>
      </w:r>
      <w:r w:rsidRPr="001D20F1">
        <w:t xml:space="preserve"> + К</w:t>
      </w:r>
      <w:r w:rsidRPr="001D20F1">
        <w:rPr>
          <w:vertAlign w:val="superscript"/>
        </w:rPr>
        <w:t xml:space="preserve">Т </w:t>
      </w:r>
      <w:r w:rsidRPr="001D20F1">
        <w:t>+ К</w:t>
      </w:r>
      <w:r w:rsidRPr="001D20F1">
        <w:rPr>
          <w:vertAlign w:val="superscript"/>
        </w:rPr>
        <w:t>t)</w:t>
      </w:r>
      <w:r w:rsidRPr="001D20F1">
        <w:t xml:space="preserve"> – F</w:t>
      </w:r>
    </w:p>
    <w:p w:rsidR="001D20F1" w:rsidRPr="001D20F1" w:rsidRDefault="001D20F1" w:rsidP="001D20F1">
      <w:pPr>
        <w:spacing w:before="120"/>
        <w:ind w:firstLine="567"/>
        <w:jc w:val="both"/>
      </w:pPr>
      <w:r w:rsidRPr="001D20F1">
        <w:t>На анализируемом предприятии Е</w:t>
      </w:r>
      <w:r w:rsidRPr="001D20F1">
        <w:rPr>
          <w:vertAlign w:val="superscript"/>
        </w:rPr>
        <w:t>∑</w:t>
      </w:r>
      <w:r>
        <w:t xml:space="preserve"> </w:t>
      </w:r>
      <w:r w:rsidRPr="001D20F1">
        <w:t>= Е</w:t>
      </w:r>
      <w:r w:rsidRPr="001D20F1">
        <w:rPr>
          <w:vertAlign w:val="superscript"/>
        </w:rPr>
        <w:t xml:space="preserve">Т </w:t>
      </w:r>
      <w:r w:rsidRPr="001D20F1">
        <w:t xml:space="preserve">, т.к. у предприятия нет </w:t>
      </w:r>
    </w:p>
    <w:p w:rsidR="001D20F1" w:rsidRPr="001D20F1" w:rsidRDefault="001D20F1" w:rsidP="001D20F1">
      <w:pPr>
        <w:spacing w:before="120"/>
        <w:ind w:firstLine="567"/>
        <w:jc w:val="both"/>
      </w:pPr>
      <w:r w:rsidRPr="001D20F1">
        <w:t>краткосрочных кредитов и займов.</w:t>
      </w:r>
    </w:p>
    <w:p w:rsidR="001D20F1" w:rsidRDefault="001D20F1" w:rsidP="001D20F1">
      <w:pPr>
        <w:spacing w:before="120"/>
        <w:ind w:firstLine="567"/>
        <w:jc w:val="both"/>
      </w:pPr>
      <w:r w:rsidRPr="001D20F1">
        <w:t>В мировой</w:t>
      </w:r>
      <w:r>
        <w:t xml:space="preserve"> </w:t>
      </w:r>
      <w:r w:rsidRPr="001D20F1">
        <w:t>практике</w:t>
      </w:r>
      <w:r>
        <w:t xml:space="preserve"> </w:t>
      </w:r>
      <w:r w:rsidRPr="001D20F1">
        <w:t>для определения платежеспособности предприятия используют показатель – превышения всех активов над внешними обязательствами. Он представляет собой разницу между всеми активами предприятия и долгосрочными, краткосрочными долгами. Если предприятие не в состоянии исполнить свои внешние обязательства за счет всех своих активов, оно может быть признано не платежеспособным.</w:t>
      </w:r>
    </w:p>
    <w:p w:rsidR="001D20F1" w:rsidRPr="001D20F1" w:rsidRDefault="001D20F1" w:rsidP="001D20F1">
      <w:pPr>
        <w:spacing w:before="120"/>
        <w:ind w:firstLine="567"/>
        <w:jc w:val="both"/>
      </w:pPr>
      <w:r w:rsidRPr="001D20F1">
        <w:t>Таблица 2.5. - На основании актива и пассива баланса составим таблицу.</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1984"/>
        <w:gridCol w:w="1950"/>
      </w:tblGrid>
      <w:tr w:rsidR="001D20F1" w:rsidRPr="001D20F1">
        <w:tc>
          <w:tcPr>
            <w:tcW w:w="5528" w:type="dxa"/>
          </w:tcPr>
          <w:p w:rsidR="001D20F1" w:rsidRPr="001D20F1" w:rsidRDefault="001D20F1" w:rsidP="001D20F1">
            <w:pPr>
              <w:jc w:val="both"/>
            </w:pPr>
            <w:r w:rsidRPr="001D20F1">
              <w:t>Показатель</w:t>
            </w:r>
          </w:p>
        </w:tc>
        <w:tc>
          <w:tcPr>
            <w:tcW w:w="1984" w:type="dxa"/>
          </w:tcPr>
          <w:p w:rsidR="001D20F1" w:rsidRPr="001D20F1" w:rsidRDefault="001D20F1" w:rsidP="001D20F1">
            <w:pPr>
              <w:jc w:val="both"/>
            </w:pPr>
            <w:r w:rsidRPr="001D20F1">
              <w:t>На начало года, т.р.</w:t>
            </w:r>
          </w:p>
        </w:tc>
        <w:tc>
          <w:tcPr>
            <w:tcW w:w="1950" w:type="dxa"/>
          </w:tcPr>
          <w:p w:rsidR="001D20F1" w:rsidRPr="001D20F1" w:rsidRDefault="001D20F1" w:rsidP="001D20F1">
            <w:pPr>
              <w:jc w:val="both"/>
            </w:pPr>
            <w:r w:rsidRPr="001D20F1">
              <w:t>На конец года, т.р.</w:t>
            </w:r>
          </w:p>
        </w:tc>
      </w:tr>
      <w:tr w:rsidR="001D20F1" w:rsidRPr="001D20F1">
        <w:tc>
          <w:tcPr>
            <w:tcW w:w="5528" w:type="dxa"/>
          </w:tcPr>
          <w:p w:rsidR="001D20F1" w:rsidRPr="001D20F1" w:rsidRDefault="001D20F1" w:rsidP="001D20F1">
            <w:pPr>
              <w:jc w:val="both"/>
            </w:pPr>
            <w:r w:rsidRPr="001D20F1">
              <w:t>1.общая сумма активов</w:t>
            </w:r>
          </w:p>
          <w:p w:rsidR="001D20F1" w:rsidRPr="001D20F1" w:rsidRDefault="001D20F1" w:rsidP="001D20F1">
            <w:pPr>
              <w:jc w:val="both"/>
            </w:pPr>
            <w:r w:rsidRPr="001D20F1">
              <w:t>2.внешние обязательства (вычитаются)</w:t>
            </w:r>
          </w:p>
          <w:p w:rsidR="001D20F1" w:rsidRPr="001D20F1" w:rsidRDefault="001D20F1" w:rsidP="001D20F1">
            <w:pPr>
              <w:jc w:val="both"/>
            </w:pPr>
            <w:r w:rsidRPr="001D20F1">
              <w:t>3.привышение (недостаток) активов над внешними обязательствами (+;-); (стр1-стр2)</w:t>
            </w:r>
          </w:p>
        </w:tc>
        <w:tc>
          <w:tcPr>
            <w:tcW w:w="1984" w:type="dxa"/>
          </w:tcPr>
          <w:p w:rsidR="001D20F1" w:rsidRDefault="001D20F1" w:rsidP="001D20F1">
            <w:pPr>
              <w:jc w:val="both"/>
            </w:pPr>
            <w:r w:rsidRPr="001D20F1">
              <w:t>24322</w:t>
            </w:r>
          </w:p>
          <w:p w:rsidR="001D20F1" w:rsidRDefault="001D20F1" w:rsidP="001D20F1">
            <w:pPr>
              <w:jc w:val="both"/>
            </w:pPr>
            <w:r w:rsidRPr="001D20F1">
              <w:t>6554</w:t>
            </w:r>
          </w:p>
          <w:p w:rsidR="001D20F1" w:rsidRPr="001D20F1" w:rsidRDefault="001D20F1" w:rsidP="001D20F1">
            <w:pPr>
              <w:jc w:val="both"/>
            </w:pPr>
            <w:r w:rsidRPr="001D20F1">
              <w:t>+17768</w:t>
            </w:r>
          </w:p>
        </w:tc>
        <w:tc>
          <w:tcPr>
            <w:tcW w:w="1950" w:type="dxa"/>
          </w:tcPr>
          <w:p w:rsidR="001D20F1" w:rsidRDefault="001D20F1" w:rsidP="001D20F1">
            <w:pPr>
              <w:jc w:val="both"/>
            </w:pPr>
            <w:r w:rsidRPr="001D20F1">
              <w:t>124956</w:t>
            </w:r>
          </w:p>
          <w:p w:rsidR="001D20F1" w:rsidRDefault="001D20F1" w:rsidP="001D20F1">
            <w:pPr>
              <w:jc w:val="both"/>
            </w:pPr>
            <w:r w:rsidRPr="001D20F1">
              <w:t>6896</w:t>
            </w:r>
          </w:p>
          <w:p w:rsidR="001D20F1" w:rsidRPr="001D20F1" w:rsidRDefault="001D20F1" w:rsidP="001D20F1">
            <w:pPr>
              <w:jc w:val="both"/>
            </w:pPr>
            <w:r w:rsidRPr="001D20F1">
              <w:t>+18062</w:t>
            </w:r>
          </w:p>
        </w:tc>
      </w:tr>
    </w:tbl>
    <w:p w:rsidR="001D20F1" w:rsidRPr="001D20F1" w:rsidRDefault="001D20F1" w:rsidP="001D20F1">
      <w:pPr>
        <w:spacing w:before="120"/>
        <w:ind w:firstLine="567"/>
        <w:jc w:val="both"/>
      </w:pPr>
      <w:r w:rsidRPr="001D20F1">
        <w:t>Пояснение к таблице 2.5.</w:t>
      </w:r>
    </w:p>
    <w:p w:rsidR="001D20F1" w:rsidRPr="001D20F1" w:rsidRDefault="001D20F1" w:rsidP="001D20F1">
      <w:pPr>
        <w:spacing w:before="120"/>
        <w:ind w:firstLine="567"/>
        <w:jc w:val="both"/>
      </w:pPr>
      <w:r w:rsidRPr="001D20F1">
        <w:t>Предприятие может выполнить свои обязательства из общих активов как на начало года, так и на конец, т.е. является платежеспособным. Сумма превышения всех активов над внешними долгами на конец отчетного периода увеличилась на 294т.р. или всего лишь в 1,02 раза, а должна превышать не менее чем в 2 раза, таким образом, наблюдается тенденция снижения платежеспособности.</w:t>
      </w:r>
    </w:p>
    <w:p w:rsidR="001D20F1" w:rsidRDefault="001D20F1" w:rsidP="001D20F1">
      <w:pPr>
        <w:spacing w:before="120"/>
        <w:ind w:firstLine="567"/>
        <w:jc w:val="both"/>
      </w:pPr>
      <w:r w:rsidRPr="001D20F1">
        <w:t>Для более точной оценки платежеспособности предприятия в зарубежной и отечественной практике исчисляется величина чистых активов и анализируется их динамика. Чистые активы представляют собой превышение активов на пассивами, принимаемыми в расчет. В активы, участвующие в расчете, включаются денежное и не денежное имущество предприятия за исключением задолженности учредителей по их взносам в УК, НДС, убытков. Пассивы, участвующие в расчете: целевые финансирования и поступления, арендные обязательства, внешние обязательства перед банками и другими физическими лицами, кредиторская задолженность, резервы предстоящих расходов и платежей, и прочие пассивы.</w:t>
      </w:r>
      <w:r>
        <w:t xml:space="preserve">  </w:t>
      </w:r>
    </w:p>
    <w:p w:rsidR="001D20F1" w:rsidRPr="001D20F1" w:rsidRDefault="001D20F1" w:rsidP="001D20F1">
      <w:pPr>
        <w:spacing w:before="120"/>
        <w:ind w:firstLine="567"/>
        <w:jc w:val="both"/>
      </w:pPr>
      <w:r w:rsidRPr="001D20F1">
        <w:t>Таблица 2.6. - Расчет чистых активов</w:t>
      </w:r>
    </w:p>
    <w:tbl>
      <w:tblPr>
        <w:tblW w:w="94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0"/>
        <w:gridCol w:w="1705"/>
        <w:gridCol w:w="1527"/>
      </w:tblGrid>
      <w:tr w:rsidR="001D20F1" w:rsidRPr="001D20F1" w:rsidTr="001D20F1">
        <w:trPr>
          <w:trHeight w:val="777"/>
        </w:trPr>
        <w:tc>
          <w:tcPr>
            <w:tcW w:w="6250" w:type="dxa"/>
          </w:tcPr>
          <w:p w:rsidR="001D20F1" w:rsidRPr="001D20F1" w:rsidRDefault="001D20F1" w:rsidP="001D20F1">
            <w:pPr>
              <w:jc w:val="both"/>
            </w:pPr>
          </w:p>
          <w:p w:rsidR="001D20F1" w:rsidRPr="001D20F1" w:rsidRDefault="001D20F1" w:rsidP="001D20F1">
            <w:pPr>
              <w:jc w:val="both"/>
            </w:pPr>
            <w:r w:rsidRPr="001D20F1">
              <w:t>Наименование показателя</w:t>
            </w:r>
          </w:p>
        </w:tc>
        <w:tc>
          <w:tcPr>
            <w:tcW w:w="1705" w:type="dxa"/>
          </w:tcPr>
          <w:p w:rsidR="001D20F1" w:rsidRPr="001D20F1" w:rsidRDefault="001D20F1" w:rsidP="001D20F1">
            <w:pPr>
              <w:jc w:val="both"/>
            </w:pPr>
            <w:r w:rsidRPr="001D20F1">
              <w:t>На начало года, тыс.руб.</w:t>
            </w:r>
          </w:p>
        </w:tc>
        <w:tc>
          <w:tcPr>
            <w:tcW w:w="1527" w:type="dxa"/>
          </w:tcPr>
          <w:p w:rsidR="001D20F1" w:rsidRPr="001D20F1" w:rsidRDefault="001D20F1" w:rsidP="001D20F1">
            <w:pPr>
              <w:jc w:val="both"/>
            </w:pPr>
            <w:r w:rsidRPr="001D20F1">
              <w:t>На конец года, тыс.руб.</w:t>
            </w:r>
          </w:p>
        </w:tc>
      </w:tr>
      <w:tr w:rsidR="001D20F1" w:rsidRPr="001D20F1" w:rsidTr="001D20F1">
        <w:trPr>
          <w:trHeight w:val="7936"/>
        </w:trPr>
        <w:tc>
          <w:tcPr>
            <w:tcW w:w="6250" w:type="dxa"/>
          </w:tcPr>
          <w:p w:rsidR="001D20F1" w:rsidRPr="001D20F1" w:rsidRDefault="001D20F1" w:rsidP="001D20F1">
            <w:pPr>
              <w:jc w:val="both"/>
            </w:pPr>
            <w:r w:rsidRPr="001D20F1">
              <w:t>Активы:</w:t>
            </w:r>
          </w:p>
          <w:p w:rsidR="001D20F1" w:rsidRPr="001D20F1" w:rsidRDefault="001D20F1" w:rsidP="001D20F1">
            <w:pPr>
              <w:jc w:val="both"/>
            </w:pPr>
            <w:r w:rsidRPr="001D20F1">
              <w:t>1.нематериальные активы</w:t>
            </w:r>
          </w:p>
          <w:p w:rsidR="001D20F1" w:rsidRPr="001D20F1" w:rsidRDefault="001D20F1" w:rsidP="001D20F1">
            <w:pPr>
              <w:jc w:val="both"/>
            </w:pPr>
            <w:r w:rsidRPr="001D20F1">
              <w:t>2.ОС</w:t>
            </w:r>
          </w:p>
          <w:p w:rsidR="001D20F1" w:rsidRPr="001D20F1" w:rsidRDefault="001D20F1" w:rsidP="001D20F1">
            <w:pPr>
              <w:jc w:val="both"/>
            </w:pPr>
            <w:r w:rsidRPr="001D20F1">
              <w:t>3.незавершенное строительство</w:t>
            </w:r>
          </w:p>
          <w:p w:rsidR="001D20F1" w:rsidRPr="001D20F1" w:rsidRDefault="001D20F1" w:rsidP="001D20F1">
            <w:pPr>
              <w:jc w:val="both"/>
            </w:pPr>
            <w:r w:rsidRPr="001D20F1">
              <w:t>4.долгосрочные финансовые вложения</w:t>
            </w:r>
          </w:p>
          <w:p w:rsidR="001D20F1" w:rsidRPr="001D20F1" w:rsidRDefault="001D20F1" w:rsidP="001D20F1">
            <w:pPr>
              <w:jc w:val="both"/>
            </w:pPr>
            <w:r w:rsidRPr="001D20F1">
              <w:t>5.прочие внеоборотные активы</w:t>
            </w:r>
          </w:p>
          <w:p w:rsidR="001D20F1" w:rsidRPr="001D20F1" w:rsidRDefault="001D20F1" w:rsidP="001D20F1">
            <w:pPr>
              <w:jc w:val="both"/>
            </w:pPr>
            <w:r w:rsidRPr="001D20F1">
              <w:t>6.производственные запасы, МБП, ГП и товары</w:t>
            </w:r>
          </w:p>
          <w:p w:rsidR="001D20F1" w:rsidRPr="001D20F1" w:rsidRDefault="001D20F1" w:rsidP="001D20F1">
            <w:pPr>
              <w:jc w:val="both"/>
            </w:pPr>
            <w:r w:rsidRPr="001D20F1">
              <w:t>7.затраты в НЗП и расходы будущих периодов</w:t>
            </w:r>
          </w:p>
          <w:p w:rsidR="001D20F1" w:rsidRPr="001D20F1" w:rsidRDefault="001D20F1" w:rsidP="001D20F1">
            <w:pPr>
              <w:jc w:val="both"/>
            </w:pPr>
            <w:r w:rsidRPr="001D20F1">
              <w:t>8.денежные средства</w:t>
            </w:r>
          </w:p>
          <w:p w:rsidR="001D20F1" w:rsidRPr="001D20F1" w:rsidRDefault="001D20F1" w:rsidP="001D20F1">
            <w:pPr>
              <w:jc w:val="both"/>
            </w:pPr>
            <w:r w:rsidRPr="001D20F1">
              <w:t>9.дебиторская задолженность</w:t>
            </w:r>
          </w:p>
          <w:p w:rsidR="001D20F1" w:rsidRPr="001D20F1" w:rsidRDefault="001D20F1" w:rsidP="001D20F1">
            <w:pPr>
              <w:jc w:val="both"/>
            </w:pPr>
            <w:r w:rsidRPr="001D20F1">
              <w:t>10.краткосрочные финансовые вложения</w:t>
            </w:r>
          </w:p>
          <w:p w:rsidR="001D20F1" w:rsidRPr="001D20F1" w:rsidRDefault="001D20F1" w:rsidP="001D20F1">
            <w:pPr>
              <w:jc w:val="both"/>
            </w:pPr>
            <w:r w:rsidRPr="001D20F1">
              <w:t>11.прочие оборотные активы</w:t>
            </w:r>
          </w:p>
          <w:p w:rsidR="001D20F1" w:rsidRPr="001D20F1" w:rsidRDefault="001D20F1" w:rsidP="001D20F1">
            <w:pPr>
              <w:jc w:val="both"/>
            </w:pPr>
            <w:r w:rsidRPr="001D20F1">
              <w:t>12. налог на добавленную стоимость</w:t>
            </w:r>
          </w:p>
          <w:p w:rsidR="001D20F1" w:rsidRPr="001D20F1" w:rsidRDefault="001D20F1" w:rsidP="001D20F1">
            <w:pPr>
              <w:jc w:val="both"/>
            </w:pPr>
            <w:r w:rsidRPr="001D20F1">
              <w:t>13.итого активы (∑стр1-11)</w:t>
            </w:r>
          </w:p>
          <w:p w:rsidR="001D20F1" w:rsidRPr="001D20F1" w:rsidRDefault="001D20F1" w:rsidP="001D20F1">
            <w:pPr>
              <w:jc w:val="both"/>
            </w:pPr>
            <w:r w:rsidRPr="001D20F1">
              <w:t>Пассивы:</w:t>
            </w:r>
          </w:p>
          <w:p w:rsidR="001D20F1" w:rsidRPr="001D20F1" w:rsidRDefault="001D20F1" w:rsidP="001D20F1">
            <w:pPr>
              <w:jc w:val="both"/>
            </w:pPr>
            <w:r w:rsidRPr="001D20F1">
              <w:t>14.целевые финансирования и поступления</w:t>
            </w:r>
          </w:p>
          <w:p w:rsidR="001D20F1" w:rsidRPr="001D20F1" w:rsidRDefault="001D20F1" w:rsidP="001D20F1">
            <w:pPr>
              <w:jc w:val="both"/>
            </w:pPr>
            <w:r w:rsidRPr="001D20F1">
              <w:t>15.кредиты банков</w:t>
            </w:r>
          </w:p>
          <w:p w:rsidR="001D20F1" w:rsidRPr="001D20F1" w:rsidRDefault="001D20F1" w:rsidP="001D20F1">
            <w:pPr>
              <w:jc w:val="both"/>
            </w:pPr>
            <w:r w:rsidRPr="001D20F1">
              <w:t>16.заемные средства</w:t>
            </w:r>
          </w:p>
          <w:p w:rsidR="001D20F1" w:rsidRPr="001D20F1" w:rsidRDefault="001D20F1" w:rsidP="001D20F1">
            <w:pPr>
              <w:jc w:val="both"/>
            </w:pPr>
            <w:r w:rsidRPr="001D20F1">
              <w:t>17.кредиторская задолженность</w:t>
            </w:r>
          </w:p>
          <w:p w:rsidR="001D20F1" w:rsidRPr="001D20F1" w:rsidRDefault="001D20F1" w:rsidP="001D20F1">
            <w:pPr>
              <w:jc w:val="both"/>
            </w:pPr>
            <w:r w:rsidRPr="001D20F1">
              <w:t>18.резервы предстоящих расходов и платежей</w:t>
            </w:r>
          </w:p>
          <w:p w:rsidR="001D20F1" w:rsidRPr="001D20F1" w:rsidRDefault="001D20F1" w:rsidP="001D20F1">
            <w:pPr>
              <w:jc w:val="both"/>
            </w:pPr>
            <w:r w:rsidRPr="001D20F1">
              <w:t>19.прочие пассивы</w:t>
            </w:r>
          </w:p>
          <w:p w:rsidR="001D20F1" w:rsidRPr="001D20F1" w:rsidRDefault="001D20F1" w:rsidP="001D20F1">
            <w:pPr>
              <w:jc w:val="both"/>
            </w:pPr>
            <w:r w:rsidRPr="001D20F1">
              <w:t>20.итого пассивы (∑стр13-18)</w:t>
            </w:r>
          </w:p>
          <w:p w:rsidR="001D20F1" w:rsidRPr="001D20F1" w:rsidRDefault="001D20F1" w:rsidP="001D20F1">
            <w:pPr>
              <w:jc w:val="both"/>
            </w:pPr>
            <w:r w:rsidRPr="001D20F1">
              <w:t>21.стоимость чистых активов (стр12-стр19)</w:t>
            </w:r>
          </w:p>
          <w:p w:rsidR="001D20F1" w:rsidRPr="001D20F1" w:rsidRDefault="001D20F1" w:rsidP="001D20F1">
            <w:pPr>
              <w:jc w:val="both"/>
            </w:pPr>
            <w:r w:rsidRPr="001D20F1">
              <w:t>В процентах к итогу активов</w:t>
            </w:r>
          </w:p>
        </w:tc>
        <w:tc>
          <w:tcPr>
            <w:tcW w:w="1705" w:type="dxa"/>
          </w:tcPr>
          <w:p w:rsidR="001D20F1" w:rsidRPr="001D20F1" w:rsidRDefault="001D20F1" w:rsidP="001D20F1">
            <w:pPr>
              <w:jc w:val="both"/>
            </w:pPr>
          </w:p>
          <w:p w:rsidR="001D20F1" w:rsidRPr="001D20F1" w:rsidRDefault="001D20F1" w:rsidP="001D20F1">
            <w:pPr>
              <w:jc w:val="both"/>
              <w:rPr>
                <w:lang w:val="en-US"/>
              </w:rPr>
            </w:pPr>
            <w:r w:rsidRPr="001D20F1">
              <w:t>6</w:t>
            </w:r>
          </w:p>
          <w:p w:rsidR="001D20F1" w:rsidRPr="001D20F1" w:rsidRDefault="001D20F1" w:rsidP="001D20F1">
            <w:pPr>
              <w:jc w:val="both"/>
              <w:rPr>
                <w:lang w:val="en-US"/>
              </w:rPr>
            </w:pPr>
            <w:r w:rsidRPr="001D20F1">
              <w:t>15274</w:t>
            </w:r>
          </w:p>
          <w:p w:rsidR="001D20F1" w:rsidRPr="001D20F1" w:rsidRDefault="001D20F1" w:rsidP="001D20F1">
            <w:pPr>
              <w:jc w:val="both"/>
              <w:rPr>
                <w:lang w:val="en-US"/>
              </w:rPr>
            </w:pPr>
            <w:r w:rsidRPr="001D20F1">
              <w:t>67</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rPr>
                <w:lang w:val="en-US"/>
              </w:rPr>
            </w:pPr>
            <w:r w:rsidRPr="001D20F1">
              <w:rPr>
                <w:lang w:val="en-US"/>
              </w:rPr>
              <w:t>645</w:t>
            </w:r>
          </w:p>
          <w:p w:rsidR="001D20F1" w:rsidRPr="001D20F1" w:rsidRDefault="001D20F1" w:rsidP="001D20F1">
            <w:pPr>
              <w:jc w:val="both"/>
              <w:rPr>
                <w:lang w:val="en-US"/>
              </w:rPr>
            </w:pPr>
            <w:r w:rsidRPr="001D20F1">
              <w:rPr>
                <w:lang w:val="en-US"/>
              </w:rPr>
              <w:t>6</w:t>
            </w:r>
          </w:p>
          <w:p w:rsidR="001D20F1" w:rsidRPr="001D20F1" w:rsidRDefault="001D20F1" w:rsidP="001D20F1">
            <w:pPr>
              <w:jc w:val="both"/>
              <w:rPr>
                <w:lang w:val="en-US"/>
              </w:rPr>
            </w:pPr>
            <w:r w:rsidRPr="001D20F1">
              <w:rPr>
                <w:lang w:val="en-US"/>
              </w:rPr>
              <w:t>115</w:t>
            </w:r>
          </w:p>
          <w:p w:rsidR="001D20F1" w:rsidRPr="001D20F1" w:rsidRDefault="001D20F1" w:rsidP="001D20F1">
            <w:pPr>
              <w:jc w:val="both"/>
            </w:pPr>
            <w:r w:rsidRPr="001D20F1">
              <w:t>8059</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150</w:t>
            </w:r>
          </w:p>
          <w:p w:rsidR="001D20F1" w:rsidRDefault="001D20F1" w:rsidP="001D20F1">
            <w:pPr>
              <w:jc w:val="both"/>
              <w:rPr>
                <w:lang w:val="en-US"/>
              </w:rPr>
            </w:pPr>
            <w:r w:rsidRPr="001D20F1">
              <w:t>24722</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rPr>
                <w:lang w:val="en-US"/>
              </w:rPr>
            </w:pPr>
            <w:r w:rsidRPr="001D20F1">
              <w:rPr>
                <w:lang w:val="en-US"/>
              </w:rPr>
              <w:t>5149</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rPr>
                <w:lang w:val="en-US"/>
              </w:rPr>
            </w:pPr>
            <w:r w:rsidRPr="001D20F1">
              <w:t>5149</w:t>
            </w:r>
          </w:p>
          <w:p w:rsidR="001D20F1" w:rsidRPr="001D20F1" w:rsidRDefault="001D20F1" w:rsidP="001D20F1">
            <w:pPr>
              <w:jc w:val="both"/>
            </w:pPr>
            <w:r w:rsidRPr="001D20F1">
              <w:t>19173</w:t>
            </w:r>
          </w:p>
          <w:p w:rsidR="001D20F1" w:rsidRPr="001D20F1" w:rsidRDefault="001D20F1" w:rsidP="001D20F1">
            <w:pPr>
              <w:jc w:val="both"/>
            </w:pPr>
            <w:r w:rsidRPr="001D20F1">
              <w:t>77,55</w:t>
            </w:r>
          </w:p>
        </w:tc>
        <w:tc>
          <w:tcPr>
            <w:tcW w:w="1527" w:type="dxa"/>
          </w:tcPr>
          <w:p w:rsidR="001D20F1" w:rsidRPr="001D20F1" w:rsidRDefault="001D20F1" w:rsidP="001D20F1">
            <w:pPr>
              <w:jc w:val="both"/>
            </w:pPr>
          </w:p>
          <w:p w:rsidR="001D20F1" w:rsidRPr="001D20F1" w:rsidRDefault="001D20F1" w:rsidP="001D20F1">
            <w:pPr>
              <w:jc w:val="both"/>
              <w:rPr>
                <w:lang w:val="en-US"/>
              </w:rPr>
            </w:pPr>
            <w:r w:rsidRPr="001D20F1">
              <w:t>6</w:t>
            </w:r>
          </w:p>
          <w:p w:rsidR="001D20F1" w:rsidRPr="001D20F1" w:rsidRDefault="001D20F1" w:rsidP="001D20F1">
            <w:pPr>
              <w:jc w:val="both"/>
              <w:rPr>
                <w:lang w:val="en-US"/>
              </w:rPr>
            </w:pPr>
            <w:r w:rsidRPr="001D20F1">
              <w:t>14910</w:t>
            </w:r>
          </w:p>
          <w:p w:rsidR="001D20F1" w:rsidRPr="001D20F1" w:rsidRDefault="001D20F1" w:rsidP="001D20F1">
            <w:pPr>
              <w:jc w:val="both"/>
              <w:rPr>
                <w:lang w:val="en-US"/>
              </w:rPr>
            </w:pPr>
            <w:r w:rsidRPr="001D20F1">
              <w:t>896</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rPr>
                <w:lang w:val="en-US"/>
              </w:rPr>
            </w:pPr>
            <w:r w:rsidRPr="001D20F1">
              <w:rPr>
                <w:lang w:val="en-US"/>
              </w:rPr>
              <w:t>976</w:t>
            </w:r>
          </w:p>
          <w:p w:rsidR="001D20F1" w:rsidRPr="001D20F1" w:rsidRDefault="001D20F1" w:rsidP="001D20F1">
            <w:pPr>
              <w:jc w:val="both"/>
              <w:rPr>
                <w:lang w:val="en-US"/>
              </w:rPr>
            </w:pPr>
            <w:r w:rsidRPr="001D20F1">
              <w:rPr>
                <w:lang w:val="en-US"/>
              </w:rPr>
              <w:t>9</w:t>
            </w:r>
          </w:p>
          <w:p w:rsidR="001D20F1" w:rsidRPr="001D20F1" w:rsidRDefault="001D20F1" w:rsidP="001D20F1">
            <w:pPr>
              <w:jc w:val="both"/>
              <w:rPr>
                <w:lang w:val="en-US"/>
              </w:rPr>
            </w:pPr>
            <w:r w:rsidRPr="001D20F1">
              <w:rPr>
                <w:lang w:val="en-US"/>
              </w:rPr>
              <w:t>70</w:t>
            </w:r>
          </w:p>
          <w:p w:rsidR="001D20F1" w:rsidRPr="001D20F1" w:rsidRDefault="001D20F1" w:rsidP="001D20F1">
            <w:pPr>
              <w:jc w:val="both"/>
            </w:pPr>
            <w:r w:rsidRPr="001D20F1">
              <w:t>7833</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258</w:t>
            </w:r>
          </w:p>
          <w:p w:rsidR="001D20F1" w:rsidRDefault="001D20F1" w:rsidP="001D20F1">
            <w:pPr>
              <w:jc w:val="both"/>
              <w:rPr>
                <w:lang w:val="en-US"/>
              </w:rPr>
            </w:pPr>
            <w:r w:rsidRPr="001D20F1">
              <w:t>24958</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rPr>
                <w:lang w:val="en-US"/>
              </w:rPr>
            </w:pPr>
            <w:r w:rsidRPr="001D20F1">
              <w:t>6856</w:t>
            </w:r>
          </w:p>
          <w:p w:rsidR="001D20F1" w:rsidRPr="001D20F1" w:rsidRDefault="001D20F1" w:rsidP="001D20F1">
            <w:pPr>
              <w:jc w:val="both"/>
            </w:pPr>
            <w:r w:rsidRPr="001D20F1">
              <w:t>-</w:t>
            </w:r>
          </w:p>
          <w:p w:rsidR="001D20F1" w:rsidRPr="001D20F1" w:rsidRDefault="001D20F1" w:rsidP="001D20F1">
            <w:pPr>
              <w:jc w:val="both"/>
            </w:pPr>
            <w:r w:rsidRPr="001D20F1">
              <w:t>-</w:t>
            </w:r>
          </w:p>
          <w:p w:rsidR="001D20F1" w:rsidRPr="001D20F1" w:rsidRDefault="001D20F1" w:rsidP="001D20F1">
            <w:pPr>
              <w:jc w:val="both"/>
            </w:pPr>
            <w:r w:rsidRPr="001D20F1">
              <w:t>6856</w:t>
            </w:r>
          </w:p>
          <w:p w:rsidR="001D20F1" w:rsidRPr="001D20F1" w:rsidRDefault="001D20F1" w:rsidP="001D20F1">
            <w:pPr>
              <w:jc w:val="both"/>
            </w:pPr>
            <w:r w:rsidRPr="001D20F1">
              <w:t>18102</w:t>
            </w:r>
          </w:p>
          <w:p w:rsidR="001D20F1" w:rsidRPr="001D20F1" w:rsidRDefault="001D20F1" w:rsidP="001D20F1">
            <w:pPr>
              <w:jc w:val="both"/>
            </w:pPr>
            <w:r w:rsidRPr="001D20F1">
              <w:t>72,53</w:t>
            </w:r>
          </w:p>
        </w:tc>
      </w:tr>
    </w:tbl>
    <w:p w:rsidR="001D20F1" w:rsidRPr="001D20F1" w:rsidRDefault="001D20F1" w:rsidP="001D20F1">
      <w:pPr>
        <w:spacing w:before="120"/>
        <w:ind w:firstLine="567"/>
        <w:jc w:val="both"/>
      </w:pPr>
      <w:r w:rsidRPr="001D20F1">
        <w:t>Пояснение к таблице 2.6.</w:t>
      </w:r>
    </w:p>
    <w:p w:rsidR="001D20F1" w:rsidRDefault="001D20F1" w:rsidP="001D20F1">
      <w:pPr>
        <w:spacing w:before="120"/>
        <w:ind w:firstLine="567"/>
        <w:jc w:val="both"/>
      </w:pPr>
      <w:r w:rsidRPr="001D20F1">
        <w:t>Представленный расчет показывает, что данное предприятие платит чистыми активами, сумма которых с начало года уменьшилась на 1071 тыс.руб или на 5,6% и их удельный вес снизился на 5,02%. Таким образом</w:t>
      </w:r>
      <w:r>
        <w:t xml:space="preserve"> </w:t>
      </w:r>
      <w:r w:rsidRPr="001D20F1">
        <w:t>подтверждается ранее сделанный вывод о снижении платежеспособности предприятия.</w:t>
      </w:r>
    </w:p>
    <w:p w:rsidR="001D20F1" w:rsidRPr="001D20F1" w:rsidRDefault="001D20F1" w:rsidP="001D20F1">
      <w:pPr>
        <w:spacing w:before="120"/>
        <w:jc w:val="center"/>
        <w:rPr>
          <w:b/>
          <w:bCs/>
          <w:sz w:val="28"/>
          <w:szCs w:val="28"/>
        </w:rPr>
      </w:pPr>
      <w:r w:rsidRPr="001D20F1">
        <w:rPr>
          <w:b/>
          <w:bCs/>
          <w:sz w:val="28"/>
          <w:szCs w:val="28"/>
        </w:rPr>
        <w:t>2.9 Анализ ликвидности баланса</w:t>
      </w:r>
    </w:p>
    <w:p w:rsidR="001D20F1" w:rsidRPr="001D20F1" w:rsidRDefault="001D20F1" w:rsidP="001D20F1">
      <w:pPr>
        <w:spacing w:before="120"/>
        <w:ind w:firstLine="567"/>
        <w:jc w:val="both"/>
      </w:pPr>
      <w:r w:rsidRPr="001D20F1">
        <w:t>Ликвидность предприятия означает ликвидность его баланса. Ликвидность активов и срочность обязательств могут быть лишь приближенно определены по бухгалтерскому балансу в ходе внешнего анализа. Повышение точности оценки ликвидности баланса происходит в процессе внутреннего анализа на базе данных бухгалтерского учета. В зависимости от степени ликвидности активы предприятия подразделяются на следующие группы:</w:t>
      </w:r>
    </w:p>
    <w:p w:rsidR="001D20F1" w:rsidRPr="001D20F1" w:rsidRDefault="001D20F1" w:rsidP="001D20F1">
      <w:pPr>
        <w:spacing w:before="120"/>
        <w:ind w:firstLine="567"/>
        <w:jc w:val="both"/>
      </w:pPr>
      <w:r w:rsidRPr="001D20F1">
        <w:t>- наиболее ликвидные активы, к ним относятся все денежные средства и краткосрочные финансовые вложения (ценные бумаги) из второго раздела актива баланса, значит можно записать следующей формулой:</w:t>
      </w:r>
    </w:p>
    <w:p w:rsidR="001D20F1" w:rsidRPr="001D20F1" w:rsidRDefault="001D20F1" w:rsidP="001D20F1">
      <w:pPr>
        <w:spacing w:before="120"/>
        <w:ind w:firstLine="567"/>
        <w:jc w:val="both"/>
      </w:pPr>
      <w:r w:rsidRPr="001D20F1">
        <w:t>А</w:t>
      </w:r>
      <w:r w:rsidRPr="001D20F1">
        <w:rPr>
          <w:vertAlign w:val="subscript"/>
        </w:rPr>
        <w:t>1</w:t>
      </w:r>
      <w:r w:rsidRPr="001D20F1">
        <w:t xml:space="preserve"> = d</w:t>
      </w:r>
    </w:p>
    <w:p w:rsidR="001D20F1" w:rsidRPr="001D20F1" w:rsidRDefault="001D20F1" w:rsidP="001D20F1">
      <w:pPr>
        <w:spacing w:before="120"/>
        <w:ind w:firstLine="567"/>
        <w:jc w:val="both"/>
      </w:pPr>
      <w:r w:rsidRPr="001D20F1">
        <w:t xml:space="preserve">- быстро реализуемые активы – это дебиторская задолженность и прочие активы из </w:t>
      </w:r>
      <w:r w:rsidRPr="001D20F1">
        <w:rPr>
          <w:lang w:val="en-US"/>
        </w:rPr>
        <w:t>II</w:t>
      </w:r>
      <w:r w:rsidRPr="001D20F1">
        <w:t>-го раздела актива баланса.</w:t>
      </w:r>
    </w:p>
    <w:p w:rsidR="001D20F1" w:rsidRPr="001D20F1" w:rsidRDefault="001D20F1" w:rsidP="001D20F1">
      <w:pPr>
        <w:spacing w:before="120"/>
        <w:ind w:firstLine="567"/>
        <w:jc w:val="both"/>
      </w:pPr>
      <w:r w:rsidRPr="001D20F1">
        <w:t>А2 = ч</w:t>
      </w:r>
      <w:r w:rsidRPr="001D20F1">
        <w:rPr>
          <w:vertAlign w:val="superscript"/>
        </w:rPr>
        <w:t>а</w:t>
      </w:r>
    </w:p>
    <w:p w:rsidR="001D20F1" w:rsidRPr="001D20F1" w:rsidRDefault="001D20F1" w:rsidP="001D20F1">
      <w:pPr>
        <w:spacing w:before="120"/>
        <w:ind w:firstLine="567"/>
        <w:jc w:val="both"/>
      </w:pPr>
      <w:r w:rsidRPr="001D20F1">
        <w:t>- медленно реализуемые активы, к ним относятся статьи из 2-го раздела актива баланса: запасы сырья, материалов, МБП, ГП, товаров и затраты НЗП, а также задолженность участников по взносам в УК и долгосрочным финансовым вложениям из 1-го раздела актива.</w:t>
      </w:r>
    </w:p>
    <w:p w:rsidR="001D20F1" w:rsidRPr="001D20F1" w:rsidRDefault="001D20F1" w:rsidP="001D20F1">
      <w:pPr>
        <w:spacing w:before="120"/>
        <w:ind w:firstLine="567"/>
        <w:jc w:val="both"/>
      </w:pPr>
      <w:r w:rsidRPr="001D20F1">
        <w:t>А3 =</w:t>
      </w:r>
      <w:r w:rsidRPr="001D20F1">
        <w:rPr>
          <w:lang w:val="en-US"/>
        </w:rPr>
        <w:t>Z</w:t>
      </w:r>
      <w:r w:rsidRPr="001D20F1">
        <w:t xml:space="preserve"> +</w:t>
      </w:r>
      <w:r w:rsidRPr="001D20F1">
        <w:rPr>
          <w:lang w:val="en-US"/>
        </w:rPr>
        <w:t>F</w:t>
      </w:r>
      <w:r w:rsidRPr="001D20F1">
        <w:rPr>
          <w:vertAlign w:val="superscript"/>
          <w:lang w:val="en-US"/>
        </w:rPr>
        <w:t>T</w:t>
      </w:r>
      <w:r w:rsidRPr="001D20F1">
        <w:rPr>
          <w:vertAlign w:val="superscript"/>
        </w:rPr>
        <w:t xml:space="preserve"> </w:t>
      </w:r>
      <w:r w:rsidRPr="001D20F1">
        <w:t>+</w:t>
      </w:r>
      <w:r w:rsidRPr="001D20F1">
        <w:rPr>
          <w:lang w:val="en-US"/>
        </w:rPr>
        <w:t>R</w:t>
      </w:r>
      <w:r w:rsidRPr="001D20F1">
        <w:rPr>
          <w:vertAlign w:val="superscript"/>
          <w:lang w:val="en-US"/>
        </w:rPr>
        <w:t>T</w:t>
      </w:r>
    </w:p>
    <w:p w:rsidR="001D20F1" w:rsidRDefault="001D20F1" w:rsidP="001D20F1">
      <w:pPr>
        <w:spacing w:before="120"/>
        <w:ind w:firstLine="567"/>
        <w:jc w:val="both"/>
      </w:pPr>
      <w:r w:rsidRPr="001D20F1">
        <w:t>Где</w:t>
      </w:r>
      <w:r>
        <w:t xml:space="preserve"> </w:t>
      </w:r>
      <w:r w:rsidRPr="001D20F1">
        <w:rPr>
          <w:lang w:val="en-US"/>
        </w:rPr>
        <w:t>F</w:t>
      </w:r>
      <w:r w:rsidRPr="001D20F1">
        <w:rPr>
          <w:vertAlign w:val="superscript"/>
          <w:lang w:val="en-US"/>
        </w:rPr>
        <w:t>T</w:t>
      </w:r>
      <w:r w:rsidRPr="001D20F1">
        <w:rPr>
          <w:vertAlign w:val="superscript"/>
        </w:rPr>
        <w:t xml:space="preserve"> </w:t>
      </w:r>
      <w:r w:rsidRPr="001D20F1">
        <w:t>– долгосрочные финансовые вложения</w:t>
      </w:r>
      <w:r>
        <w:t xml:space="preserve"> </w:t>
      </w:r>
    </w:p>
    <w:p w:rsidR="001D20F1" w:rsidRPr="001D20F1" w:rsidRDefault="001D20F1" w:rsidP="001D20F1">
      <w:pPr>
        <w:spacing w:before="120"/>
        <w:ind w:firstLine="567"/>
        <w:jc w:val="both"/>
      </w:pPr>
      <w:r w:rsidRPr="001D20F1">
        <w:t>R</w:t>
      </w:r>
      <w:r w:rsidRPr="001D20F1">
        <w:rPr>
          <w:vertAlign w:val="superscript"/>
        </w:rPr>
        <w:t>T</w:t>
      </w:r>
      <w:r>
        <w:rPr>
          <w:vertAlign w:val="superscript"/>
        </w:rPr>
        <w:t xml:space="preserve"> </w:t>
      </w:r>
      <w:r w:rsidRPr="001D20F1">
        <w:t>- задолженность участников по взносам в УК</w:t>
      </w:r>
    </w:p>
    <w:p w:rsidR="001D20F1" w:rsidRPr="001D20F1" w:rsidRDefault="001D20F1" w:rsidP="001D20F1">
      <w:pPr>
        <w:spacing w:before="120"/>
        <w:ind w:firstLine="567"/>
        <w:jc w:val="both"/>
      </w:pPr>
      <w:r w:rsidRPr="001D20F1">
        <w:t>- трудно реализуемые активы – это статьи 1-го раздела актива: внеоборотные активы, за исключением статьи включенной в предыдущую группу.</w:t>
      </w:r>
    </w:p>
    <w:p w:rsidR="001D20F1" w:rsidRPr="001D20F1" w:rsidRDefault="001D20F1" w:rsidP="001D20F1">
      <w:pPr>
        <w:spacing w:before="120"/>
        <w:ind w:firstLine="567"/>
        <w:jc w:val="both"/>
        <w:rPr>
          <w:vertAlign w:val="superscript"/>
        </w:rPr>
      </w:pPr>
      <w:r w:rsidRPr="001D20F1">
        <w:t>А4 = F -F</w:t>
      </w:r>
      <w:r w:rsidRPr="001D20F1">
        <w:rPr>
          <w:vertAlign w:val="superscript"/>
        </w:rPr>
        <w:t>T</w:t>
      </w:r>
    </w:p>
    <w:p w:rsidR="001D20F1" w:rsidRPr="001D20F1" w:rsidRDefault="001D20F1" w:rsidP="001D20F1">
      <w:pPr>
        <w:spacing w:before="120"/>
        <w:ind w:firstLine="567"/>
        <w:jc w:val="both"/>
      </w:pPr>
      <w:r w:rsidRPr="001D20F1">
        <w:t>Пассивы баланса группируются по степени срочности их оплаты:</w:t>
      </w:r>
    </w:p>
    <w:p w:rsidR="001D20F1" w:rsidRPr="001D20F1" w:rsidRDefault="001D20F1" w:rsidP="001D20F1">
      <w:pPr>
        <w:spacing w:before="120"/>
        <w:ind w:firstLine="567"/>
        <w:jc w:val="both"/>
      </w:pPr>
      <w:r w:rsidRPr="001D20F1">
        <w:t>- наиболее срочные обязательства, к ним относятся кредиторская задолженность, расчеты по дивидендам и прочие краткосрочные пассивы из раздела краткосрочные пассивы.</w:t>
      </w:r>
    </w:p>
    <w:p w:rsidR="001D20F1" w:rsidRPr="001D20F1" w:rsidRDefault="001D20F1" w:rsidP="001D20F1">
      <w:pPr>
        <w:spacing w:before="120"/>
        <w:ind w:firstLine="567"/>
        <w:jc w:val="both"/>
      </w:pPr>
      <w:r w:rsidRPr="001D20F1">
        <w:t>П1 = ч</w:t>
      </w:r>
      <w:r w:rsidRPr="001D20F1">
        <w:rPr>
          <w:vertAlign w:val="superscript"/>
        </w:rPr>
        <w:t>р</w:t>
      </w:r>
    </w:p>
    <w:p w:rsidR="001D20F1" w:rsidRPr="001D20F1" w:rsidRDefault="001D20F1" w:rsidP="001D20F1">
      <w:pPr>
        <w:spacing w:before="120"/>
        <w:ind w:firstLine="567"/>
        <w:jc w:val="both"/>
      </w:pPr>
      <w:r w:rsidRPr="001D20F1">
        <w:t>- краткосрочные пассивы, краткосрочные кредиты и заемные средства из 5-го раздела пассива.</w:t>
      </w:r>
    </w:p>
    <w:p w:rsidR="001D20F1" w:rsidRPr="001D20F1" w:rsidRDefault="001D20F1" w:rsidP="001D20F1">
      <w:pPr>
        <w:spacing w:before="120"/>
        <w:ind w:firstLine="567"/>
        <w:jc w:val="both"/>
      </w:pPr>
      <w:r w:rsidRPr="001D20F1">
        <w:t>П2 = К</w:t>
      </w:r>
      <w:r w:rsidRPr="001D20F1">
        <w:rPr>
          <w:vertAlign w:val="superscript"/>
          <w:lang w:val="en-US"/>
        </w:rPr>
        <w:t>t</w:t>
      </w:r>
    </w:p>
    <w:p w:rsidR="001D20F1" w:rsidRPr="001D20F1" w:rsidRDefault="001D20F1" w:rsidP="001D20F1">
      <w:pPr>
        <w:spacing w:before="120"/>
        <w:ind w:firstLine="567"/>
        <w:jc w:val="both"/>
      </w:pPr>
      <w:r w:rsidRPr="001D20F1">
        <w:t>-долгосрочные пассивы – это долгосрочные кредиты и заемные средства из раздела долгосрочные пассивы.</w:t>
      </w:r>
    </w:p>
    <w:p w:rsidR="001D20F1" w:rsidRPr="001D20F1" w:rsidRDefault="001D20F1" w:rsidP="001D20F1">
      <w:pPr>
        <w:spacing w:before="120"/>
        <w:ind w:firstLine="567"/>
        <w:jc w:val="both"/>
      </w:pPr>
      <w:r w:rsidRPr="001D20F1">
        <w:t>П3 = К</w:t>
      </w:r>
      <w:r w:rsidRPr="001D20F1">
        <w:rPr>
          <w:vertAlign w:val="superscript"/>
        </w:rPr>
        <w:t>Т</w:t>
      </w:r>
    </w:p>
    <w:p w:rsidR="001D20F1" w:rsidRPr="001D20F1" w:rsidRDefault="001D20F1" w:rsidP="001D20F1">
      <w:pPr>
        <w:spacing w:before="120"/>
        <w:ind w:firstLine="567"/>
        <w:jc w:val="both"/>
      </w:pPr>
      <w:r w:rsidRPr="001D20F1">
        <w:t xml:space="preserve">-постоянные пассивы – это статьи раздела капитала и резервы, для сохранения баланса актива и пассива итог данной группы уменьшается на сумму по статье расходы будущих периодов ( </w:t>
      </w:r>
      <w:r w:rsidRPr="001D20F1">
        <w:rPr>
          <w:lang w:val="en-US"/>
        </w:rPr>
        <w:t>S</w:t>
      </w:r>
      <w:r w:rsidRPr="001D20F1">
        <w:t xml:space="preserve"> </w:t>
      </w:r>
      <w:r w:rsidRPr="001D20F1">
        <w:rPr>
          <w:vertAlign w:val="superscript"/>
          <w:lang w:val="en-US"/>
        </w:rPr>
        <w:t>f</w:t>
      </w:r>
      <w:r w:rsidRPr="001D20F1">
        <w:rPr>
          <w:vertAlign w:val="superscript"/>
        </w:rPr>
        <w:t xml:space="preserve"> </w:t>
      </w:r>
      <w:r w:rsidRPr="001D20F1">
        <w:t xml:space="preserve">), к полученному итогу этой группы прибавляют статьи доходов будущих периодов ( Д ), фонды потребления ( Ф ), резервы предстоящих расходов и платежей ( р </w:t>
      </w:r>
      <w:r w:rsidRPr="001D20F1">
        <w:rPr>
          <w:vertAlign w:val="superscript"/>
        </w:rPr>
        <w:t>П</w:t>
      </w:r>
      <w:r w:rsidRPr="001D20F1">
        <w:t xml:space="preserve"> ) из 5-го раздела пассива баланса.</w:t>
      </w:r>
    </w:p>
    <w:p w:rsidR="001D20F1" w:rsidRPr="001D20F1" w:rsidRDefault="001D20F1" w:rsidP="001D20F1">
      <w:pPr>
        <w:spacing w:before="120"/>
        <w:ind w:firstLine="567"/>
        <w:jc w:val="both"/>
        <w:rPr>
          <w:vertAlign w:val="superscript"/>
        </w:rPr>
      </w:pPr>
      <w:r w:rsidRPr="001D20F1">
        <w:t>П4 =</w:t>
      </w:r>
      <w:r w:rsidRPr="001D20F1">
        <w:rPr>
          <w:vertAlign w:val="superscript"/>
        </w:rPr>
        <w:t xml:space="preserve"> </w:t>
      </w:r>
      <w:r w:rsidRPr="001D20F1">
        <w:t xml:space="preserve">И </w:t>
      </w:r>
      <w:r w:rsidRPr="001D20F1">
        <w:rPr>
          <w:vertAlign w:val="superscript"/>
        </w:rPr>
        <w:t>с</w:t>
      </w:r>
      <w:r w:rsidRPr="001D20F1">
        <w:t xml:space="preserve"> - </w:t>
      </w:r>
      <w:r w:rsidRPr="001D20F1">
        <w:rPr>
          <w:lang w:val="en-US"/>
        </w:rPr>
        <w:t>S</w:t>
      </w:r>
      <w:r w:rsidRPr="001D20F1">
        <w:t xml:space="preserve"> </w:t>
      </w:r>
      <w:r w:rsidRPr="001D20F1">
        <w:rPr>
          <w:vertAlign w:val="superscript"/>
          <w:lang w:val="en-US"/>
        </w:rPr>
        <w:t>f</w:t>
      </w:r>
      <w:r>
        <w:rPr>
          <w:vertAlign w:val="superscript"/>
        </w:rPr>
        <w:t xml:space="preserve"> </w:t>
      </w:r>
      <w:r w:rsidRPr="001D20F1">
        <w:t xml:space="preserve">+ Д +Ф + р </w:t>
      </w:r>
      <w:r w:rsidRPr="001D20F1">
        <w:rPr>
          <w:vertAlign w:val="superscript"/>
        </w:rPr>
        <w:t>П</w:t>
      </w:r>
    </w:p>
    <w:p w:rsidR="001D20F1" w:rsidRPr="001D20F1" w:rsidRDefault="001D20F1" w:rsidP="001D20F1">
      <w:pPr>
        <w:spacing w:before="120"/>
        <w:ind w:firstLine="567"/>
        <w:jc w:val="both"/>
      </w:pPr>
      <w:r w:rsidRPr="001D20F1">
        <w:t xml:space="preserve">Для определения ликвидности баланса, следует сопоставить итоги приведенных групп по активу и пассиву, баланс считается абсолютно ликвидным, если выдерживаются следующие соотношения: </w:t>
      </w:r>
    </w:p>
    <w:p w:rsidR="001D20F1" w:rsidRPr="001D20F1" w:rsidRDefault="001D20F1" w:rsidP="001D20F1">
      <w:pPr>
        <w:spacing w:before="120"/>
        <w:ind w:firstLine="567"/>
        <w:jc w:val="both"/>
      </w:pPr>
      <w:r w:rsidRPr="001D20F1">
        <w:t>А1 ≥ П1 ;</w:t>
      </w:r>
      <w:r>
        <w:t xml:space="preserve"> </w:t>
      </w:r>
      <w:r w:rsidRPr="001D20F1">
        <w:t>А2</w:t>
      </w:r>
      <w:r>
        <w:t xml:space="preserve"> </w:t>
      </w:r>
      <w:r w:rsidRPr="001D20F1">
        <w:t>≥ П2 ; А3 ≥ П3 ; А4 ≥ П4;</w:t>
      </w:r>
    </w:p>
    <w:p w:rsidR="001D20F1" w:rsidRPr="001D20F1" w:rsidRDefault="001D20F1" w:rsidP="001D20F1">
      <w:pPr>
        <w:spacing w:before="120"/>
        <w:ind w:firstLine="567"/>
        <w:jc w:val="both"/>
      </w:pPr>
      <w:r w:rsidRPr="001D20F1">
        <w:t>Выполнение первых трех неравенств (равенств) в этой системе неизбежно влечет выполнение и 4-го неравенства (равенства), поэтому существенным является сопоставление итога в первых трех группах по активу и пассиву, 4-ое неравенство (равенство) носит балансирующий характер и в тоже время имеется глубокий экономический смысл: его выполнение свидетельствует о наличии у предприятия собственных оборотных средств, т.е. минимальные условия финансовой устойчивости.</w:t>
      </w:r>
    </w:p>
    <w:p w:rsidR="001D20F1" w:rsidRDefault="001D20F1" w:rsidP="001D20F1">
      <w:pPr>
        <w:spacing w:before="120"/>
        <w:ind w:firstLine="567"/>
        <w:jc w:val="both"/>
      </w:pPr>
      <w:r w:rsidRPr="001D20F1">
        <w:t>В случае, когда одно или несколько неравенств (равенств) имеют знак противоположный оптимальному варианту, ликвидность баланса в большой степени отличается от абсолютной. При этом недостаток средств по одной группе активов компенсируется избытком по другой группе, но только лишь по стоимостной величине, т.к. в реальной платежной ситуации менее ликвидные активы не могут заменить более ликвидные.</w:t>
      </w:r>
    </w:p>
    <w:p w:rsidR="001D20F1" w:rsidRPr="001D20F1" w:rsidRDefault="001D20F1" w:rsidP="001D20F1">
      <w:pPr>
        <w:spacing w:before="120"/>
        <w:ind w:firstLine="567"/>
        <w:jc w:val="both"/>
      </w:pPr>
      <w:r w:rsidRPr="001D20F1">
        <w:t>Таблица 2.7. - Анализ ликвидности баланса</w:t>
      </w:r>
    </w:p>
    <w:tbl>
      <w:tblPr>
        <w:tblW w:w="10100" w:type="dxa"/>
        <w:tblInd w:w="-25" w:type="dxa"/>
        <w:tblLayout w:type="fixed"/>
        <w:tblCellMar>
          <w:left w:w="0" w:type="dxa"/>
          <w:right w:w="0" w:type="dxa"/>
        </w:tblCellMar>
        <w:tblLook w:val="0000" w:firstRow="0" w:lastRow="0" w:firstColumn="0" w:lastColumn="0" w:noHBand="0" w:noVBand="0"/>
      </w:tblPr>
      <w:tblGrid>
        <w:gridCol w:w="2000"/>
        <w:gridCol w:w="900"/>
        <w:gridCol w:w="843"/>
        <w:gridCol w:w="1866"/>
        <w:gridCol w:w="834"/>
        <w:gridCol w:w="777"/>
        <w:gridCol w:w="839"/>
        <w:gridCol w:w="781"/>
        <w:gridCol w:w="623"/>
        <w:gridCol w:w="637"/>
      </w:tblGrid>
      <w:tr w:rsidR="001D20F1" w:rsidRPr="001D20F1">
        <w:trPr>
          <w:cantSplit/>
          <w:trHeight w:val="1020"/>
        </w:trPr>
        <w:tc>
          <w:tcPr>
            <w:tcW w:w="200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актив</w:t>
            </w:r>
          </w:p>
        </w:tc>
        <w:tc>
          <w:tcPr>
            <w:tcW w:w="90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нача</w:t>
            </w:r>
          </w:p>
          <w:p w:rsidR="001D20F1" w:rsidRPr="001D20F1" w:rsidRDefault="001D20F1" w:rsidP="001D20F1">
            <w:pPr>
              <w:jc w:val="both"/>
            </w:pPr>
            <w:r w:rsidRPr="001D20F1">
              <w:t>ло периода тыс.</w:t>
            </w:r>
          </w:p>
          <w:p w:rsidR="001D20F1" w:rsidRPr="001D20F1" w:rsidRDefault="001D20F1" w:rsidP="001D20F1">
            <w:pPr>
              <w:jc w:val="both"/>
              <w:rPr>
                <w:rFonts w:eastAsia="Arial Unicode MS"/>
              </w:rPr>
            </w:pPr>
            <w:r w:rsidRPr="001D20F1">
              <w:t>руб</w:t>
            </w:r>
          </w:p>
        </w:tc>
        <w:tc>
          <w:tcPr>
            <w:tcW w:w="84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конец периода тыс.</w:t>
            </w:r>
          </w:p>
          <w:p w:rsidR="001D20F1" w:rsidRPr="001D20F1" w:rsidRDefault="001D20F1" w:rsidP="001D20F1">
            <w:pPr>
              <w:jc w:val="both"/>
              <w:rPr>
                <w:rFonts w:eastAsia="Arial Unicode MS"/>
              </w:rPr>
            </w:pPr>
            <w:r w:rsidRPr="001D20F1">
              <w:t>руб.</w:t>
            </w:r>
          </w:p>
        </w:tc>
        <w:tc>
          <w:tcPr>
            <w:tcW w:w="1866"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пассив</w:t>
            </w:r>
          </w:p>
        </w:tc>
        <w:tc>
          <w:tcPr>
            <w:tcW w:w="834"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нача</w:t>
            </w:r>
          </w:p>
          <w:p w:rsidR="001D20F1" w:rsidRPr="001D20F1" w:rsidRDefault="001D20F1" w:rsidP="001D20F1">
            <w:pPr>
              <w:jc w:val="both"/>
            </w:pPr>
            <w:r w:rsidRPr="001D20F1">
              <w:t>ло периода тыс.</w:t>
            </w:r>
          </w:p>
          <w:p w:rsidR="001D20F1" w:rsidRPr="001D20F1" w:rsidRDefault="001D20F1" w:rsidP="001D20F1">
            <w:pPr>
              <w:jc w:val="both"/>
              <w:rPr>
                <w:rFonts w:eastAsia="Arial Unicode MS"/>
              </w:rPr>
            </w:pPr>
            <w:r w:rsidRPr="001D20F1">
              <w:t>руб.</w:t>
            </w:r>
          </w:p>
        </w:tc>
        <w:tc>
          <w:tcPr>
            <w:tcW w:w="77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ко</w:t>
            </w:r>
          </w:p>
          <w:p w:rsidR="001D20F1" w:rsidRPr="001D20F1" w:rsidRDefault="001D20F1" w:rsidP="001D20F1">
            <w:pPr>
              <w:jc w:val="both"/>
            </w:pPr>
            <w:r w:rsidRPr="001D20F1">
              <w:t>нец периода тыс.</w:t>
            </w:r>
          </w:p>
          <w:p w:rsidR="001D20F1" w:rsidRPr="001D20F1" w:rsidRDefault="001D20F1" w:rsidP="001D20F1">
            <w:pPr>
              <w:jc w:val="both"/>
              <w:rPr>
                <w:rFonts w:eastAsia="Arial Unicode MS"/>
              </w:rPr>
            </w:pPr>
            <w:r w:rsidRPr="001D20F1">
              <w:t>руб</w:t>
            </w:r>
          </w:p>
        </w:tc>
        <w:tc>
          <w:tcPr>
            <w:tcW w:w="16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платежный излишек или недостатков тыс.руб</w:t>
            </w:r>
          </w:p>
        </w:tc>
        <w:tc>
          <w:tcPr>
            <w:tcW w:w="12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в % к величене итога группы пассива баланса</w:t>
            </w:r>
          </w:p>
        </w:tc>
      </w:tr>
      <w:tr w:rsidR="001D20F1" w:rsidRPr="001D20F1">
        <w:trPr>
          <w:cantSplit/>
          <w:trHeight w:val="1275"/>
        </w:trPr>
        <w:tc>
          <w:tcPr>
            <w:tcW w:w="2000"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843"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1D20F1" w:rsidRPr="001D20F1" w:rsidRDefault="001D20F1" w:rsidP="001D20F1">
            <w:pPr>
              <w:jc w:val="both"/>
              <w:rPr>
                <w:rFonts w:eastAsia="Arial Unicode MS"/>
              </w:rPr>
            </w:pPr>
          </w:p>
        </w:tc>
        <w:tc>
          <w:tcPr>
            <w:tcW w:w="839"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нача</w:t>
            </w:r>
          </w:p>
          <w:p w:rsidR="001D20F1" w:rsidRPr="001D20F1" w:rsidRDefault="001D20F1" w:rsidP="001D20F1">
            <w:pPr>
              <w:jc w:val="both"/>
            </w:pPr>
            <w:r w:rsidRPr="001D20F1">
              <w:t>ло периода тыс.</w:t>
            </w:r>
          </w:p>
          <w:p w:rsidR="001D20F1" w:rsidRPr="001D20F1" w:rsidRDefault="001D20F1" w:rsidP="001D20F1">
            <w:pPr>
              <w:jc w:val="both"/>
              <w:rPr>
                <w:rFonts w:eastAsia="Arial Unicode MS"/>
              </w:rPr>
            </w:pPr>
            <w:r w:rsidRPr="001D20F1">
              <w:t>руб</w:t>
            </w:r>
          </w:p>
        </w:tc>
        <w:tc>
          <w:tcPr>
            <w:tcW w:w="781"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конец периода тыс.</w:t>
            </w:r>
          </w:p>
          <w:p w:rsidR="001D20F1" w:rsidRPr="001D20F1" w:rsidRDefault="001D20F1" w:rsidP="001D20F1">
            <w:pPr>
              <w:jc w:val="both"/>
              <w:rPr>
                <w:rFonts w:eastAsia="Arial Unicode MS"/>
              </w:rPr>
            </w:pPr>
            <w:r w:rsidRPr="001D20F1">
              <w:t>руб</w:t>
            </w:r>
          </w:p>
        </w:tc>
        <w:tc>
          <w:tcPr>
            <w:tcW w:w="623"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на начало периода</w:t>
            </w:r>
          </w:p>
        </w:tc>
        <w:tc>
          <w:tcPr>
            <w:tcW w:w="637"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на ко</w:t>
            </w:r>
          </w:p>
          <w:p w:rsidR="001D20F1" w:rsidRPr="001D20F1" w:rsidRDefault="001D20F1" w:rsidP="001D20F1">
            <w:pPr>
              <w:jc w:val="both"/>
              <w:rPr>
                <w:rFonts w:eastAsia="Arial Unicode MS"/>
              </w:rPr>
            </w:pPr>
            <w:r w:rsidRPr="001D20F1">
              <w:t>нец периода</w:t>
            </w:r>
          </w:p>
        </w:tc>
      </w:tr>
      <w:tr w:rsidR="001D20F1" w:rsidRPr="001D20F1">
        <w:trPr>
          <w:trHeight w:val="1125"/>
        </w:trPr>
        <w:tc>
          <w:tcPr>
            <w:tcW w:w="200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D20F1" w:rsidRPr="001D20F1" w:rsidRDefault="001D20F1" w:rsidP="001D20F1">
            <w:pPr>
              <w:jc w:val="both"/>
              <w:rPr>
                <w:rFonts w:eastAsia="Arial Unicode MS"/>
              </w:rPr>
            </w:pPr>
            <w:r w:rsidRPr="001D20F1">
              <w:t>1.Наиболее ликвидные активы</w:t>
            </w:r>
            <w:r>
              <w:t xml:space="preserve"> </w:t>
            </w:r>
            <w:r w:rsidRPr="001D20F1">
              <w:t>А1=d</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115</w:t>
            </w:r>
          </w:p>
        </w:tc>
        <w:tc>
          <w:tcPr>
            <w:tcW w:w="84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70</w:t>
            </w:r>
          </w:p>
        </w:tc>
        <w:tc>
          <w:tcPr>
            <w:tcW w:w="1866"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1.Наидолее срочные обязательства</w:t>
            </w:r>
            <w:r>
              <w:t xml:space="preserve"> </w:t>
            </w:r>
            <w:r w:rsidRPr="001D20F1">
              <w:t>П1=ч</w:t>
            </w:r>
            <w:r w:rsidRPr="001D20F1">
              <w:rPr>
                <w:vertAlign w:val="superscript"/>
              </w:rPr>
              <w:t xml:space="preserve">р </w:t>
            </w:r>
          </w:p>
        </w:tc>
        <w:tc>
          <w:tcPr>
            <w:tcW w:w="8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5149</w:t>
            </w:r>
          </w:p>
        </w:tc>
        <w:tc>
          <w:tcPr>
            <w:tcW w:w="77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6856</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-5034</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-6786</w:t>
            </w:r>
          </w:p>
        </w:tc>
        <w:tc>
          <w:tcPr>
            <w:tcW w:w="62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-98</w:t>
            </w:r>
          </w:p>
        </w:tc>
        <w:tc>
          <w:tcPr>
            <w:tcW w:w="6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-99</w:t>
            </w:r>
          </w:p>
        </w:tc>
      </w:tr>
      <w:tr w:rsidR="001D20F1" w:rsidRPr="001D20F1">
        <w:trPr>
          <w:trHeight w:val="975"/>
        </w:trPr>
        <w:tc>
          <w:tcPr>
            <w:tcW w:w="200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D20F1" w:rsidRPr="001D20F1" w:rsidRDefault="001D20F1" w:rsidP="001D20F1">
            <w:pPr>
              <w:jc w:val="both"/>
              <w:rPr>
                <w:rFonts w:eastAsia="Arial Unicode MS"/>
              </w:rPr>
            </w:pPr>
            <w:r w:rsidRPr="001D20F1">
              <w:t xml:space="preserve">2.Быстро реализуемые активы А2= ч </w:t>
            </w:r>
            <w:r w:rsidRPr="001D20F1">
              <w:rPr>
                <w:vertAlign w:val="superscript"/>
              </w:rPr>
              <w:t>а</w:t>
            </w:r>
            <w:r>
              <w:rPr>
                <w:vertAlign w:val="superscript"/>
              </w:rPr>
              <w:t xml:space="preserve">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8059</w:t>
            </w:r>
          </w:p>
        </w:tc>
        <w:tc>
          <w:tcPr>
            <w:tcW w:w="84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7833</w:t>
            </w:r>
          </w:p>
        </w:tc>
        <w:tc>
          <w:tcPr>
            <w:tcW w:w="1866"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2.Краткосроч</w:t>
            </w:r>
          </w:p>
          <w:p w:rsidR="001D20F1" w:rsidRPr="001D20F1" w:rsidRDefault="001D20F1" w:rsidP="001D20F1">
            <w:pPr>
              <w:jc w:val="both"/>
              <w:rPr>
                <w:rFonts w:eastAsia="Arial Unicode MS"/>
              </w:rPr>
            </w:pPr>
            <w:r w:rsidRPr="001D20F1">
              <w:t>ные пассивы</w:t>
            </w:r>
            <w:r>
              <w:t xml:space="preserve"> </w:t>
            </w:r>
            <w:r w:rsidRPr="001D20F1">
              <w:t xml:space="preserve">П2=К </w:t>
            </w:r>
            <w:r w:rsidRPr="001D20F1">
              <w:rPr>
                <w:vertAlign w:val="superscript"/>
              </w:rPr>
              <w:t>t</w:t>
            </w:r>
          </w:p>
        </w:tc>
        <w:tc>
          <w:tcPr>
            <w:tcW w:w="8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77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8059</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7833</w:t>
            </w:r>
          </w:p>
        </w:tc>
        <w:tc>
          <w:tcPr>
            <w:tcW w:w="62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6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r>
      <w:tr w:rsidR="001D20F1" w:rsidRPr="001D20F1">
        <w:trPr>
          <w:trHeight w:val="1095"/>
        </w:trPr>
        <w:tc>
          <w:tcPr>
            <w:tcW w:w="200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D20F1" w:rsidRPr="001D20F1" w:rsidRDefault="001D20F1" w:rsidP="001D20F1">
            <w:pPr>
              <w:jc w:val="both"/>
              <w:rPr>
                <w:rFonts w:eastAsia="Arial Unicode MS"/>
              </w:rPr>
            </w:pPr>
            <w:r w:rsidRPr="001D20F1">
              <w:t>3.Медленно реализуемые активы А3=Z+F</w:t>
            </w:r>
            <w:r w:rsidRPr="001D20F1">
              <w:rPr>
                <w:vertAlign w:val="superscript"/>
              </w:rPr>
              <w:t>T</w:t>
            </w:r>
            <w:r w:rsidRPr="001D20F1">
              <w:t>+R</w:t>
            </w:r>
            <w:r w:rsidRPr="001D20F1">
              <w:rPr>
                <w:vertAlign w:val="superscript"/>
              </w:rPr>
              <w:t>T</w:t>
            </w:r>
            <w:r>
              <w:rPr>
                <w:vertAlign w:val="superscript"/>
              </w:rPr>
              <w:t xml:space="preserve">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795</w:t>
            </w:r>
          </w:p>
        </w:tc>
        <w:tc>
          <w:tcPr>
            <w:tcW w:w="84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1234</w:t>
            </w:r>
          </w:p>
        </w:tc>
        <w:tc>
          <w:tcPr>
            <w:tcW w:w="1866"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pPr>
            <w:r w:rsidRPr="001D20F1">
              <w:t>3.Долгосроч</w:t>
            </w:r>
          </w:p>
          <w:p w:rsidR="001D20F1" w:rsidRPr="001D20F1" w:rsidRDefault="001D20F1" w:rsidP="001D20F1">
            <w:pPr>
              <w:jc w:val="both"/>
              <w:rPr>
                <w:rFonts w:eastAsia="Arial Unicode MS"/>
              </w:rPr>
            </w:pPr>
            <w:r w:rsidRPr="001D20F1">
              <w:t>ные пассивы</w:t>
            </w:r>
            <w:r>
              <w:t xml:space="preserve"> </w:t>
            </w:r>
            <w:r w:rsidRPr="001D20F1">
              <w:t>П3=К</w:t>
            </w:r>
            <w:r w:rsidRPr="001D20F1">
              <w:rPr>
                <w:vertAlign w:val="superscript"/>
              </w:rPr>
              <w:t>Т</w:t>
            </w:r>
          </w:p>
        </w:tc>
        <w:tc>
          <w:tcPr>
            <w:tcW w:w="8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77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645</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976</w:t>
            </w:r>
          </w:p>
        </w:tc>
        <w:tc>
          <w:tcPr>
            <w:tcW w:w="62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c>
          <w:tcPr>
            <w:tcW w:w="6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 </w:t>
            </w:r>
          </w:p>
        </w:tc>
      </w:tr>
      <w:tr w:rsidR="001D20F1" w:rsidRPr="001D20F1">
        <w:trPr>
          <w:trHeight w:val="975"/>
        </w:trPr>
        <w:tc>
          <w:tcPr>
            <w:tcW w:w="200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D20F1" w:rsidRPr="001D20F1" w:rsidRDefault="001D20F1" w:rsidP="001D20F1">
            <w:pPr>
              <w:jc w:val="both"/>
              <w:rPr>
                <w:rFonts w:eastAsia="Arial Unicode MS"/>
              </w:rPr>
            </w:pPr>
            <w:r w:rsidRPr="001D20F1">
              <w:t>4.Трудно реализуемые активы</w:t>
            </w:r>
            <w:r>
              <w:t xml:space="preserve"> </w:t>
            </w:r>
            <w:r w:rsidRPr="001D20F1">
              <w:t>А4=F-F</w:t>
            </w:r>
            <w:r w:rsidRPr="001D20F1">
              <w:rPr>
                <w:vertAlign w:val="superscript"/>
              </w:rPr>
              <w:t>T</w:t>
            </w:r>
            <w:r>
              <w:rPr>
                <w:vertAlign w:val="superscript"/>
              </w:rPr>
              <w:t xml:space="preserve">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15347</w:t>
            </w:r>
          </w:p>
        </w:tc>
        <w:tc>
          <w:tcPr>
            <w:tcW w:w="84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15812</w:t>
            </w:r>
          </w:p>
        </w:tc>
        <w:tc>
          <w:tcPr>
            <w:tcW w:w="1866"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4.Постоянные пассивы</w:t>
            </w:r>
            <w:r>
              <w:t xml:space="preserve"> </w:t>
            </w:r>
            <w:r w:rsidRPr="001D20F1">
              <w:t>П4=Ис-Sf+Д+Ф+рП</w:t>
            </w:r>
            <w:r>
              <w:t xml:space="preserve"> </w:t>
            </w:r>
          </w:p>
        </w:tc>
        <w:tc>
          <w:tcPr>
            <w:tcW w:w="8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19167</w:t>
            </w:r>
          </w:p>
        </w:tc>
        <w:tc>
          <w:tcPr>
            <w:tcW w:w="77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18093</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-3820</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-2227</w:t>
            </w:r>
          </w:p>
        </w:tc>
        <w:tc>
          <w:tcPr>
            <w:tcW w:w="62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-20</w:t>
            </w:r>
          </w:p>
        </w:tc>
        <w:tc>
          <w:tcPr>
            <w:tcW w:w="6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-12,3</w:t>
            </w:r>
          </w:p>
        </w:tc>
      </w:tr>
      <w:tr w:rsidR="001D20F1" w:rsidRPr="001D20F1">
        <w:trPr>
          <w:hidden/>
        </w:trPr>
        <w:tc>
          <w:tcPr>
            <w:tcW w:w="200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D20F1" w:rsidRPr="001D20F1" w:rsidRDefault="001D20F1" w:rsidP="001D20F1">
            <w:pPr>
              <w:jc w:val="both"/>
              <w:rPr>
                <w:rFonts w:eastAsia="Arial Unicode MS"/>
                <w:vanish/>
              </w:rPr>
            </w:pPr>
            <w:r w:rsidRPr="001D20F1">
              <w:rPr>
                <w:vanish/>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84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1866"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8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77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62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c>
          <w:tcPr>
            <w:tcW w:w="6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vanish/>
              </w:rPr>
            </w:pPr>
            <w:r w:rsidRPr="001D20F1">
              <w:rPr>
                <w:vanish/>
              </w:rPr>
              <w:t> </w:t>
            </w:r>
          </w:p>
        </w:tc>
      </w:tr>
      <w:tr w:rsidR="001D20F1" w:rsidRPr="001D20F1">
        <w:trPr>
          <w:trHeight w:val="375"/>
        </w:trPr>
        <w:tc>
          <w:tcPr>
            <w:tcW w:w="200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1D20F1" w:rsidRPr="001D20F1" w:rsidRDefault="001D20F1" w:rsidP="001D20F1">
            <w:pPr>
              <w:jc w:val="both"/>
              <w:rPr>
                <w:rFonts w:eastAsia="Arial Unicode MS"/>
              </w:rPr>
            </w:pPr>
            <w:r w:rsidRPr="001D20F1">
              <w:t xml:space="preserve">баланс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24316</w:t>
            </w:r>
          </w:p>
        </w:tc>
        <w:tc>
          <w:tcPr>
            <w:tcW w:w="84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24949</w:t>
            </w:r>
          </w:p>
        </w:tc>
        <w:tc>
          <w:tcPr>
            <w:tcW w:w="1866" w:type="dxa"/>
            <w:tcBorders>
              <w:top w:val="nil"/>
              <w:left w:val="nil"/>
              <w:bottom w:val="single" w:sz="4" w:space="0" w:color="auto"/>
              <w:right w:val="single" w:sz="4" w:space="0" w:color="auto"/>
            </w:tcBorders>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баланс</w:t>
            </w:r>
          </w:p>
        </w:tc>
        <w:tc>
          <w:tcPr>
            <w:tcW w:w="83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24316</w:t>
            </w:r>
          </w:p>
        </w:tc>
        <w:tc>
          <w:tcPr>
            <w:tcW w:w="77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24949</w:t>
            </w:r>
          </w:p>
        </w:tc>
        <w:tc>
          <w:tcPr>
            <w:tcW w:w="839"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X</w:t>
            </w:r>
          </w:p>
        </w:tc>
        <w:tc>
          <w:tcPr>
            <w:tcW w:w="781"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X</w:t>
            </w:r>
          </w:p>
        </w:tc>
        <w:tc>
          <w:tcPr>
            <w:tcW w:w="62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X</w:t>
            </w:r>
          </w:p>
        </w:tc>
        <w:tc>
          <w:tcPr>
            <w:tcW w:w="63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1D20F1" w:rsidRPr="001D20F1" w:rsidRDefault="001D20F1" w:rsidP="001D20F1">
            <w:pPr>
              <w:jc w:val="both"/>
              <w:rPr>
                <w:rFonts w:eastAsia="Arial Unicode MS"/>
              </w:rPr>
            </w:pPr>
            <w:r w:rsidRPr="001D20F1">
              <w:t>X</w:t>
            </w:r>
          </w:p>
        </w:tc>
      </w:tr>
    </w:tbl>
    <w:p w:rsidR="001D20F1" w:rsidRPr="001D20F1" w:rsidRDefault="001D20F1" w:rsidP="001D20F1">
      <w:pPr>
        <w:spacing w:before="120"/>
        <w:ind w:firstLine="567"/>
        <w:jc w:val="both"/>
      </w:pPr>
    </w:p>
    <w:p w:rsidR="001D20F1" w:rsidRPr="001D20F1" w:rsidRDefault="001D20F1" w:rsidP="001D20F1">
      <w:pPr>
        <w:spacing w:before="120"/>
        <w:ind w:firstLine="567"/>
        <w:jc w:val="both"/>
      </w:pPr>
      <w:r w:rsidRPr="001D20F1">
        <w:t>Пояснение к таблице 2.7.</w:t>
      </w:r>
    </w:p>
    <w:p w:rsidR="001D20F1" w:rsidRDefault="001D20F1" w:rsidP="001D20F1">
      <w:pPr>
        <w:spacing w:before="120"/>
        <w:ind w:firstLine="567"/>
        <w:jc w:val="both"/>
      </w:pPr>
      <w:r w:rsidRPr="001D20F1">
        <w:t>Характеризуя ликвидность баланса по данным таблицы</w:t>
      </w:r>
      <w:r>
        <w:t xml:space="preserve"> </w:t>
      </w:r>
      <w:r w:rsidRPr="001D20F1">
        <w:t>нужно отметить, что в отчетном периоде наблюдается очень высокий платежный недостаток наиболее ликвидных активов, для покрытия наиболее срочных обязательств: на начало периода 5149 тыс.руб. или 98% и на конец 6856 тыс.руб. или 99% - эти цифры говорят о том, что только лишь 1% срочных обязательств предприятия на начало и на конец периода покрывались наиболее ликвидными активами. Как на начало, так</w:t>
      </w:r>
      <w:r>
        <w:t xml:space="preserve"> </w:t>
      </w:r>
    </w:p>
    <w:p w:rsidR="001D20F1" w:rsidRDefault="001D20F1" w:rsidP="001D20F1">
      <w:pPr>
        <w:spacing w:before="120"/>
        <w:ind w:firstLine="567"/>
        <w:jc w:val="both"/>
      </w:pPr>
      <w:r w:rsidRPr="001D20F1">
        <w:t xml:space="preserve">и на конец периода краткосрочных и долгосрочных кредитов и заемных средств из раздела долгосрочные пассивы - не наблюдаются, их просто нет. Платежный излишек по причине его низкой ликвидности на может быть направлен на покрытие краткосрочных обязательств, таким образом, недостаточная ликвидность баланса подтверждает ранее сделанное заключение о кризисном финансовом состоянии предприятия. </w:t>
      </w:r>
    </w:p>
    <w:p w:rsidR="001D20F1" w:rsidRPr="001D20F1" w:rsidRDefault="001D20F1" w:rsidP="001D20F1">
      <w:pPr>
        <w:spacing w:before="120"/>
        <w:jc w:val="center"/>
        <w:rPr>
          <w:b/>
          <w:bCs/>
          <w:sz w:val="28"/>
          <w:szCs w:val="28"/>
        </w:rPr>
      </w:pPr>
      <w:r w:rsidRPr="001D20F1">
        <w:rPr>
          <w:b/>
          <w:bCs/>
          <w:sz w:val="28"/>
          <w:szCs w:val="28"/>
        </w:rPr>
        <w:t>2.10. Заключение о финансовом состоянии предприятия.</w:t>
      </w:r>
    </w:p>
    <w:p w:rsidR="001D20F1" w:rsidRDefault="001D20F1" w:rsidP="001D20F1">
      <w:pPr>
        <w:spacing w:before="120"/>
        <w:ind w:firstLine="567"/>
        <w:jc w:val="both"/>
      </w:pPr>
      <w:r w:rsidRPr="001D20F1">
        <w:t>Предприятие находится в кризисном финансовом состоянии, об этом свидетельствует, его низкая ликвидность текущих активов. Его</w:t>
      </w:r>
      <w:r>
        <w:t xml:space="preserve"> </w:t>
      </w:r>
      <w:r w:rsidRPr="001D20F1">
        <w:t>общие активы намного ниже краткосрочных обязательств – это говорит о</w:t>
      </w:r>
      <w:r>
        <w:t xml:space="preserve"> </w:t>
      </w:r>
      <w:r w:rsidRPr="001D20F1">
        <w:t>не платежеспособности предприятия. Коэффициент покрытия значительно ниже оптимального, это говорит о том, что текущие пассивы превышают текущие активы – финансовое положение предприятия не совсем благополучно. Для потенциальных партнеров – это риск при заключении сделок. Предприятие не рационально регулирует активы, об этом свидетельствует уменьшение объема продаж.</w:t>
      </w:r>
      <w:r>
        <w:t xml:space="preserve"> </w:t>
      </w:r>
      <w:r w:rsidRPr="001D20F1">
        <w:t>Для того что бы предприятие вышло из кризисной финансовой ситуации, необходимо провести</w:t>
      </w:r>
      <w:r>
        <w:t xml:space="preserve"> </w:t>
      </w:r>
      <w:r w:rsidRPr="001D20F1">
        <w:t xml:space="preserve">полное экономическое и финансовое оздоровление. </w:t>
      </w:r>
    </w:p>
    <w:p w:rsidR="001D20F1" w:rsidRPr="001D20F1" w:rsidRDefault="001D20F1" w:rsidP="001D20F1">
      <w:pPr>
        <w:spacing w:before="120"/>
        <w:jc w:val="center"/>
        <w:rPr>
          <w:b/>
          <w:bCs/>
          <w:sz w:val="28"/>
          <w:szCs w:val="28"/>
        </w:rPr>
      </w:pPr>
      <w:r w:rsidRPr="001D20F1">
        <w:rPr>
          <w:b/>
          <w:bCs/>
          <w:sz w:val="28"/>
          <w:szCs w:val="28"/>
        </w:rPr>
        <w:t>3. Понятие деловой активности предприятия</w:t>
      </w:r>
    </w:p>
    <w:p w:rsidR="001D20F1" w:rsidRPr="001D20F1" w:rsidRDefault="001D20F1" w:rsidP="001D20F1">
      <w:pPr>
        <w:spacing w:before="120"/>
        <w:jc w:val="center"/>
        <w:rPr>
          <w:b/>
          <w:bCs/>
          <w:sz w:val="28"/>
          <w:szCs w:val="28"/>
        </w:rPr>
      </w:pPr>
      <w:r w:rsidRPr="001D20F1">
        <w:rPr>
          <w:b/>
          <w:bCs/>
          <w:sz w:val="28"/>
          <w:szCs w:val="28"/>
        </w:rPr>
        <w:t>Основные критерии</w:t>
      </w:r>
    </w:p>
    <w:p w:rsidR="001D20F1" w:rsidRPr="001D20F1" w:rsidRDefault="001D20F1" w:rsidP="001D20F1">
      <w:pPr>
        <w:spacing w:before="120"/>
        <w:ind w:firstLine="567"/>
        <w:jc w:val="both"/>
      </w:pPr>
      <w:r w:rsidRPr="001D20F1">
        <w:t>Стабильное финансовое положение предприятия в условиях рыночной экономики обуславливается так же в немалой степени его деловой активностью. Главные качественные и количественные критерии деловой активности предприятия:</w:t>
      </w:r>
    </w:p>
    <w:p w:rsidR="001D20F1" w:rsidRPr="001D20F1" w:rsidRDefault="001D20F1" w:rsidP="001D20F1">
      <w:pPr>
        <w:spacing w:before="120"/>
        <w:ind w:firstLine="567"/>
        <w:jc w:val="both"/>
      </w:pPr>
      <w:r w:rsidRPr="001D20F1">
        <w:t>- широта рынков сбыта продукции (включая поставки на экспорт)</w:t>
      </w:r>
    </w:p>
    <w:p w:rsidR="001D20F1" w:rsidRPr="001D20F1" w:rsidRDefault="001D20F1" w:rsidP="001D20F1">
      <w:pPr>
        <w:spacing w:before="120"/>
        <w:ind w:firstLine="567"/>
        <w:jc w:val="both"/>
      </w:pPr>
      <w:r w:rsidRPr="001D20F1">
        <w:t>- репутация предприятия</w:t>
      </w:r>
    </w:p>
    <w:p w:rsidR="001D20F1" w:rsidRPr="001D20F1" w:rsidRDefault="001D20F1" w:rsidP="001D20F1">
      <w:pPr>
        <w:spacing w:before="120"/>
        <w:ind w:firstLine="567"/>
        <w:jc w:val="both"/>
      </w:pPr>
      <w:r w:rsidRPr="001D20F1">
        <w:t>- степень выполнения плана по основным показателям хозяйственной деятельности (объем реализации продукции, прибыль, величина активов предприятия, т.е. авансированного капитала)</w:t>
      </w:r>
    </w:p>
    <w:p w:rsidR="001D20F1" w:rsidRPr="001D20F1" w:rsidRDefault="001D20F1" w:rsidP="001D20F1">
      <w:pPr>
        <w:spacing w:before="120"/>
        <w:ind w:firstLine="567"/>
        <w:jc w:val="both"/>
      </w:pPr>
      <w:r w:rsidRPr="001D20F1">
        <w:t>- достижение запланированных темпов роста</w:t>
      </w:r>
    </w:p>
    <w:p w:rsidR="001D20F1" w:rsidRPr="001D20F1" w:rsidRDefault="001D20F1" w:rsidP="001D20F1">
      <w:pPr>
        <w:spacing w:before="120"/>
        <w:ind w:firstLine="567"/>
        <w:jc w:val="both"/>
      </w:pPr>
      <w:r w:rsidRPr="001D20F1">
        <w:t>- уровень эффективности использования ресурсов капитала</w:t>
      </w:r>
    </w:p>
    <w:p w:rsidR="001D20F1" w:rsidRPr="001D20F1" w:rsidRDefault="001D20F1" w:rsidP="001D20F1">
      <w:pPr>
        <w:spacing w:before="120"/>
        <w:ind w:firstLine="567"/>
        <w:jc w:val="both"/>
      </w:pPr>
      <w:r w:rsidRPr="001D20F1">
        <w:t>- устойчивость экономического роста</w:t>
      </w:r>
    </w:p>
    <w:p w:rsidR="001D20F1" w:rsidRPr="001D20F1" w:rsidRDefault="001D20F1" w:rsidP="001D20F1">
      <w:pPr>
        <w:spacing w:before="120"/>
        <w:ind w:firstLine="567"/>
        <w:jc w:val="both"/>
      </w:pPr>
      <w:r w:rsidRPr="001D20F1">
        <w:t>Оценивая динамику основных показателей необходимо сопоставить темпы их изменения. Оптимальным является следующее соотношение, базирующееся на их взаимосвязи:</w:t>
      </w:r>
    </w:p>
    <w:p w:rsidR="001D20F1" w:rsidRPr="001D20F1" w:rsidRDefault="001D20F1" w:rsidP="001D20F1">
      <w:pPr>
        <w:spacing w:before="120"/>
        <w:ind w:firstLine="567"/>
        <w:jc w:val="both"/>
      </w:pPr>
      <w:r w:rsidRPr="001D20F1">
        <w:t>Т</w:t>
      </w:r>
      <w:r w:rsidRPr="001D20F1">
        <w:rPr>
          <w:vertAlign w:val="superscript"/>
        </w:rPr>
        <w:t>РБ</w:t>
      </w:r>
      <w:r w:rsidRPr="001D20F1">
        <w:t xml:space="preserve"> &gt;Т</w:t>
      </w:r>
      <w:r w:rsidRPr="001D20F1">
        <w:rPr>
          <w:vertAlign w:val="superscript"/>
          <w:lang w:val="en-US"/>
        </w:rPr>
        <w:t>Qp</w:t>
      </w:r>
      <w:r w:rsidRPr="001D20F1">
        <w:t xml:space="preserve"> &gt;Т</w:t>
      </w:r>
      <w:r w:rsidRPr="001D20F1">
        <w:rPr>
          <w:vertAlign w:val="superscript"/>
        </w:rPr>
        <w:t xml:space="preserve">В </w:t>
      </w:r>
      <w:r w:rsidRPr="001D20F1">
        <w:t>&gt;100%</w:t>
      </w:r>
    </w:p>
    <w:p w:rsidR="001D20F1" w:rsidRDefault="001D20F1" w:rsidP="001D20F1">
      <w:pPr>
        <w:spacing w:before="120"/>
        <w:ind w:firstLine="567"/>
        <w:jc w:val="both"/>
        <w:rPr>
          <w:vertAlign w:val="superscript"/>
        </w:rPr>
      </w:pPr>
      <w:r w:rsidRPr="001D20F1">
        <w:t>где, Т</w:t>
      </w:r>
      <w:r w:rsidRPr="001D20F1">
        <w:rPr>
          <w:vertAlign w:val="superscript"/>
        </w:rPr>
        <w:t>РБ</w:t>
      </w:r>
      <w:r>
        <w:rPr>
          <w:vertAlign w:val="superscript"/>
        </w:rPr>
        <w:t xml:space="preserve"> </w:t>
      </w:r>
      <w:r w:rsidRPr="001D20F1">
        <w:t>- темпы изменения балансовой прибыли</w:t>
      </w:r>
      <w:r>
        <w:t xml:space="preserve"> </w:t>
      </w:r>
      <w:r>
        <w:rPr>
          <w:vertAlign w:val="superscript"/>
        </w:rPr>
        <w:t xml:space="preserve"> </w:t>
      </w:r>
    </w:p>
    <w:p w:rsidR="001D20F1" w:rsidRDefault="001D20F1" w:rsidP="001D20F1">
      <w:pPr>
        <w:spacing w:before="120"/>
        <w:ind w:firstLine="567"/>
        <w:jc w:val="both"/>
      </w:pPr>
      <w:r w:rsidRPr="001D20F1">
        <w:t>Т</w:t>
      </w:r>
      <w:r w:rsidRPr="001D20F1">
        <w:rPr>
          <w:vertAlign w:val="superscript"/>
          <w:lang w:val="en-US"/>
        </w:rPr>
        <w:t>Qp</w:t>
      </w:r>
      <w:r w:rsidRPr="001D20F1">
        <w:t xml:space="preserve"> - темпы изменения объема реализации</w:t>
      </w:r>
      <w:r>
        <w:t xml:space="preserve"> </w:t>
      </w:r>
    </w:p>
    <w:p w:rsidR="001D20F1" w:rsidRPr="001D20F1" w:rsidRDefault="001D20F1" w:rsidP="001D20F1">
      <w:pPr>
        <w:spacing w:before="120"/>
        <w:ind w:firstLine="567"/>
        <w:jc w:val="both"/>
      </w:pPr>
      <w:r w:rsidRPr="001D20F1">
        <w:t>Т</w:t>
      </w:r>
      <w:r w:rsidRPr="001D20F1">
        <w:rPr>
          <w:vertAlign w:val="superscript"/>
        </w:rPr>
        <w:t>В</w:t>
      </w:r>
      <w:r>
        <w:rPr>
          <w:vertAlign w:val="superscript"/>
        </w:rPr>
        <w:t xml:space="preserve"> </w:t>
      </w:r>
      <w:r w:rsidRPr="001D20F1">
        <w:t>- темп изменения суммы активов (капитала)</w:t>
      </w:r>
    </w:p>
    <w:p w:rsidR="001D20F1" w:rsidRPr="001D20F1" w:rsidRDefault="001D20F1" w:rsidP="001D20F1">
      <w:pPr>
        <w:spacing w:before="120"/>
        <w:ind w:firstLine="567"/>
        <w:jc w:val="both"/>
      </w:pPr>
      <w:r w:rsidRPr="001D20F1">
        <w:t>Данное соотношение означает:</w:t>
      </w:r>
    </w:p>
    <w:p w:rsidR="001D20F1" w:rsidRPr="001D20F1" w:rsidRDefault="001D20F1" w:rsidP="001D20F1">
      <w:pPr>
        <w:spacing w:before="120"/>
        <w:ind w:firstLine="567"/>
        <w:jc w:val="both"/>
      </w:pPr>
      <w:r w:rsidRPr="001D20F1">
        <w:t>-прибыль увеличивается более высокими темпами, чем объем продаж продукции – это свидетельствует о снижении издержек производства и обращения</w:t>
      </w:r>
    </w:p>
    <w:p w:rsidR="001D20F1" w:rsidRPr="001D20F1" w:rsidRDefault="001D20F1" w:rsidP="001D20F1">
      <w:pPr>
        <w:spacing w:before="120"/>
        <w:ind w:firstLine="567"/>
        <w:jc w:val="both"/>
      </w:pPr>
      <w:r w:rsidRPr="001D20F1">
        <w:t>-объем продаж возрастает более высокими темпами, чем активы предприятия, значит ресурсы используются более эффективно</w:t>
      </w:r>
    </w:p>
    <w:p w:rsidR="001D20F1" w:rsidRPr="001D20F1" w:rsidRDefault="001D20F1" w:rsidP="001D20F1">
      <w:pPr>
        <w:spacing w:before="120"/>
        <w:ind w:firstLine="567"/>
        <w:jc w:val="both"/>
      </w:pPr>
      <w:r w:rsidRPr="001D20F1">
        <w:t>-экономический потенциал предприятия возрастает по сравнению с предыдущим периодом</w:t>
      </w:r>
    </w:p>
    <w:p w:rsidR="001D20F1" w:rsidRDefault="001D20F1" w:rsidP="001D20F1">
      <w:pPr>
        <w:spacing w:before="120"/>
        <w:ind w:firstLine="567"/>
        <w:jc w:val="both"/>
      </w:pPr>
      <w:r w:rsidRPr="001D20F1">
        <w:t>Рассмотренное соотношение в мировой практике называется</w:t>
      </w:r>
      <w:r>
        <w:t xml:space="preserve"> </w:t>
      </w:r>
      <w:r w:rsidRPr="001D20F1">
        <w:t>- «золотое правило экономики»,</w:t>
      </w:r>
      <w:r>
        <w:t xml:space="preserve"> </w:t>
      </w:r>
      <w:r w:rsidRPr="001D20F1">
        <w:t>но если деятельность предприятия требует значительного вложения средств, которые могут окупиться и принести выгоду лишь в длительной перспективе, то возможны и отклонения от</w:t>
      </w:r>
      <w:r>
        <w:t xml:space="preserve"> </w:t>
      </w:r>
      <w:r w:rsidRPr="001D20F1">
        <w:t>«золотого правила экономики»</w:t>
      </w:r>
      <w:r>
        <w:t xml:space="preserve"> </w:t>
      </w:r>
      <w:r w:rsidRPr="001D20F1">
        <w:t>и их не следует рассматривать как негативные явления. Это может быть при вложении капитала в сферу освоения новых технологий переработки, хранения новой продукции, модернизации и реконструкции действующих предприятий.</w:t>
      </w:r>
    </w:p>
    <w:p w:rsidR="001D20F1" w:rsidRPr="001D20F1" w:rsidRDefault="001D20F1" w:rsidP="001D20F1">
      <w:pPr>
        <w:spacing w:before="120"/>
        <w:jc w:val="center"/>
        <w:rPr>
          <w:b/>
          <w:bCs/>
          <w:sz w:val="28"/>
          <w:szCs w:val="28"/>
        </w:rPr>
      </w:pPr>
      <w:r w:rsidRPr="001D20F1">
        <w:rPr>
          <w:b/>
          <w:bCs/>
          <w:sz w:val="28"/>
          <w:szCs w:val="28"/>
        </w:rPr>
        <w:t>Анализ эффективности использования ресурсов.</w:t>
      </w:r>
    </w:p>
    <w:p w:rsidR="001D20F1" w:rsidRPr="001D20F1" w:rsidRDefault="001D20F1" w:rsidP="001D20F1">
      <w:pPr>
        <w:spacing w:before="120"/>
        <w:ind w:firstLine="567"/>
        <w:jc w:val="both"/>
      </w:pPr>
      <w:r w:rsidRPr="001D20F1">
        <w:t>Для оценки эффективности использования ресурсов предприятия применяются различные показатели, характеризующие интенсивность всех ресурсов (ресурсоотдачу) и их видов: основных, нематериальных и оборотных активов.</w:t>
      </w:r>
    </w:p>
    <w:p w:rsidR="001D20F1" w:rsidRDefault="001D20F1" w:rsidP="001D20F1">
      <w:pPr>
        <w:spacing w:before="120"/>
        <w:ind w:firstLine="567"/>
        <w:jc w:val="both"/>
      </w:pPr>
      <w:r w:rsidRPr="001D20F1">
        <w:t>Ресурсоотдача показывает объем выручки от реализации продукции, приходящаяся на 1 рубль средств вложенных в деятельность предприятия. В мировой практике этот показатель называется коэффициент оборачиваемости вложенного капитала.</w:t>
      </w:r>
    </w:p>
    <w:p w:rsidR="001D20F1" w:rsidRPr="001D20F1" w:rsidRDefault="001D20F1" w:rsidP="001D20F1">
      <w:pPr>
        <w:spacing w:before="120"/>
        <w:ind w:firstLine="567"/>
        <w:jc w:val="both"/>
      </w:pPr>
      <w:r w:rsidRPr="001D20F1">
        <w:rPr>
          <w:lang w:val="en-US"/>
        </w:rPr>
        <w:t>f</w:t>
      </w:r>
      <w:r w:rsidRPr="001D20F1">
        <w:t>=</w:t>
      </w:r>
      <w:r w:rsidRPr="001D20F1">
        <w:rPr>
          <w:lang w:val="en-US"/>
        </w:rPr>
        <w:t>Q</w:t>
      </w:r>
      <w:r w:rsidRPr="001D20F1">
        <w:t xml:space="preserve"> </w:t>
      </w:r>
      <w:r w:rsidRPr="001D20F1">
        <w:rPr>
          <w:vertAlign w:val="superscript"/>
          <w:lang w:val="en-US"/>
        </w:rPr>
        <w:t>p</w:t>
      </w:r>
      <w:r w:rsidRPr="001D20F1">
        <w:t>/</w:t>
      </w:r>
      <w:r w:rsidRPr="001D20F1">
        <w:rPr>
          <w:lang w:val="en-US"/>
        </w:rPr>
        <w:t>B</w:t>
      </w:r>
    </w:p>
    <w:p w:rsidR="001D20F1" w:rsidRDefault="001D20F1" w:rsidP="001D20F1">
      <w:pPr>
        <w:spacing w:before="120"/>
        <w:ind w:firstLine="567"/>
        <w:jc w:val="both"/>
      </w:pPr>
      <w:r w:rsidRPr="001D20F1">
        <w:t xml:space="preserve">где </w:t>
      </w:r>
      <w:r w:rsidRPr="001D20F1">
        <w:rPr>
          <w:lang w:val="en-US"/>
        </w:rPr>
        <w:t>Q</w:t>
      </w:r>
      <w:r w:rsidRPr="001D20F1">
        <w:t xml:space="preserve"> </w:t>
      </w:r>
      <w:r w:rsidRPr="001D20F1">
        <w:rPr>
          <w:vertAlign w:val="superscript"/>
          <w:lang w:val="en-US"/>
        </w:rPr>
        <w:t>p</w:t>
      </w:r>
      <w:r w:rsidRPr="001D20F1">
        <w:rPr>
          <w:vertAlign w:val="superscript"/>
        </w:rPr>
        <w:t xml:space="preserve"> </w:t>
      </w:r>
      <w:r w:rsidRPr="001D20F1">
        <w:t>– объем реализации</w:t>
      </w:r>
      <w:r>
        <w:t xml:space="preserve"> </w:t>
      </w:r>
    </w:p>
    <w:p w:rsidR="001D20F1" w:rsidRPr="001D20F1" w:rsidRDefault="001D20F1" w:rsidP="001D20F1">
      <w:pPr>
        <w:spacing w:before="120"/>
        <w:ind w:firstLine="567"/>
        <w:jc w:val="both"/>
      </w:pPr>
      <w:r w:rsidRPr="001D20F1">
        <w:t>В – среднегодовая сумма всех средств (валюта баланса)</w:t>
      </w:r>
    </w:p>
    <w:p w:rsidR="001D20F1" w:rsidRPr="001D20F1" w:rsidRDefault="001D20F1" w:rsidP="001D20F1">
      <w:pPr>
        <w:spacing w:before="120"/>
        <w:ind w:firstLine="567"/>
        <w:jc w:val="both"/>
      </w:pPr>
      <w:r w:rsidRPr="001D20F1">
        <w:t>При анализе динамики этого показателя выявляется тенденция его изменения, если показатель растет, то это говорит о повышении эффективности использования экономического потенциала. После расчета этого показателя анализируются частные показатели использования ресурсов:</w:t>
      </w:r>
    </w:p>
    <w:p w:rsidR="001D20F1" w:rsidRPr="001D20F1" w:rsidRDefault="001D20F1" w:rsidP="001D20F1">
      <w:pPr>
        <w:spacing w:before="120"/>
        <w:ind w:firstLine="567"/>
        <w:jc w:val="both"/>
      </w:pPr>
      <w:r w:rsidRPr="001D20F1">
        <w:t>1. эффективности основных фондов, измеряется показателями фондоотдачи и фондоемкости, которые тесно связаны с производительностью и фондовооруженностью труда, поэтому анализируется взаимосвязь между этими показателями.</w:t>
      </w:r>
    </w:p>
    <w:p w:rsidR="001D20F1" w:rsidRPr="001D20F1" w:rsidRDefault="001D20F1" w:rsidP="001D20F1">
      <w:pPr>
        <w:spacing w:before="120"/>
        <w:ind w:firstLine="567"/>
        <w:jc w:val="both"/>
      </w:pPr>
      <w:r w:rsidRPr="001D20F1">
        <w:t>2. анализ экономической эффективности от нематериальных активов проводится с помощью показателей характеризующих основную и коммерческую деятельность предприятия, рост объема продаж продукции на основе повышения ее качества и соответствующей надбавки в цене товара, конкурентоспособность продукции, расширение рынков сбыта, увеличение прибыли.</w:t>
      </w:r>
    </w:p>
    <w:p w:rsidR="001D20F1" w:rsidRDefault="001D20F1" w:rsidP="001D20F1">
      <w:pPr>
        <w:spacing w:before="120"/>
        <w:ind w:firstLine="567"/>
        <w:jc w:val="both"/>
      </w:pPr>
      <w:r w:rsidRPr="001D20F1">
        <w:t>3. анализ эффективности использования оборотных средств, проводится с помощью показателей характеризующих их интенсивность, скорость превращения их в денежную наличность и минимизация авансируемых оборотных средств, обеспечивающая получение максимально высоких показателей. Это показатели оборачиваемости оборотных средств:</w:t>
      </w:r>
    </w:p>
    <w:p w:rsidR="001D20F1" w:rsidRPr="001D20F1" w:rsidRDefault="001D20F1" w:rsidP="001D20F1">
      <w:pPr>
        <w:spacing w:before="120"/>
        <w:ind w:firstLine="567"/>
        <w:jc w:val="both"/>
      </w:pPr>
      <w:r w:rsidRPr="001D20F1">
        <w:t>1) продолжительность одного оборота, в днях</w:t>
      </w:r>
    </w:p>
    <w:p w:rsidR="001D20F1" w:rsidRPr="001D20F1" w:rsidRDefault="001D20F1" w:rsidP="001D20F1">
      <w:pPr>
        <w:spacing w:before="120"/>
        <w:ind w:firstLine="567"/>
        <w:jc w:val="both"/>
      </w:pPr>
      <w:r w:rsidRPr="001D20F1">
        <w:t>О</w:t>
      </w:r>
      <w:r w:rsidRPr="001D20F1">
        <w:rPr>
          <w:vertAlign w:val="subscript"/>
        </w:rPr>
        <w:t>Б</w:t>
      </w:r>
      <w:r w:rsidRPr="001D20F1">
        <w:t>=СО*Д/</w:t>
      </w:r>
      <w:r w:rsidRPr="001D20F1">
        <w:rPr>
          <w:lang w:val="en-US"/>
        </w:rPr>
        <w:t>Q</w:t>
      </w:r>
      <w:r w:rsidRPr="001D20F1">
        <w:t xml:space="preserve"> </w:t>
      </w:r>
      <w:r w:rsidRPr="001D20F1">
        <w:rPr>
          <w:vertAlign w:val="superscript"/>
          <w:lang w:val="en-US"/>
        </w:rPr>
        <w:t>p</w:t>
      </w:r>
      <w:r w:rsidRPr="001D20F1">
        <w:t>,</w:t>
      </w:r>
    </w:p>
    <w:p w:rsidR="001D20F1" w:rsidRDefault="001D20F1" w:rsidP="001D20F1">
      <w:pPr>
        <w:spacing w:before="120"/>
        <w:ind w:firstLine="567"/>
        <w:jc w:val="both"/>
      </w:pPr>
      <w:r w:rsidRPr="001D20F1">
        <w:t>Где СО – средний остаток оборотных средств</w:t>
      </w:r>
      <w:r>
        <w:t xml:space="preserve"> </w:t>
      </w:r>
    </w:p>
    <w:p w:rsidR="001D20F1" w:rsidRDefault="001D20F1" w:rsidP="001D20F1">
      <w:pPr>
        <w:spacing w:before="120"/>
        <w:ind w:firstLine="567"/>
        <w:jc w:val="both"/>
      </w:pPr>
      <w:r w:rsidRPr="001D20F1">
        <w:t>Д – количество дней в периоде</w:t>
      </w:r>
      <w:r>
        <w:t xml:space="preserve"> </w:t>
      </w:r>
    </w:p>
    <w:p w:rsidR="001D20F1" w:rsidRPr="001D20F1" w:rsidRDefault="001D20F1" w:rsidP="001D20F1">
      <w:pPr>
        <w:spacing w:before="120"/>
        <w:ind w:firstLine="567"/>
        <w:jc w:val="both"/>
      </w:pPr>
      <w:r w:rsidRPr="001D20F1">
        <w:rPr>
          <w:lang w:val="en-US"/>
        </w:rPr>
        <w:t>Q</w:t>
      </w:r>
      <w:r w:rsidRPr="001D20F1">
        <w:t xml:space="preserve"> </w:t>
      </w:r>
      <w:r w:rsidRPr="001D20F1">
        <w:rPr>
          <w:vertAlign w:val="superscript"/>
          <w:lang w:val="en-US"/>
        </w:rPr>
        <w:t>p</w:t>
      </w:r>
      <w:r w:rsidRPr="001D20F1">
        <w:rPr>
          <w:vertAlign w:val="superscript"/>
        </w:rPr>
        <w:t xml:space="preserve"> </w:t>
      </w:r>
      <w:r w:rsidRPr="001D20F1">
        <w:t>– оборот по реализации продукции</w:t>
      </w:r>
    </w:p>
    <w:p w:rsidR="001D20F1" w:rsidRPr="001D20F1" w:rsidRDefault="001D20F1" w:rsidP="001D20F1">
      <w:pPr>
        <w:spacing w:before="120"/>
        <w:ind w:firstLine="567"/>
        <w:jc w:val="both"/>
      </w:pPr>
      <w:r w:rsidRPr="001D20F1">
        <w:t xml:space="preserve">2) коэффициент оборачиваемости, он характеризует число оборотов совершенных оборотными средствами за изучаемый период </w:t>
      </w:r>
    </w:p>
    <w:p w:rsidR="001D20F1" w:rsidRPr="001D20F1" w:rsidRDefault="001D20F1" w:rsidP="001D20F1">
      <w:pPr>
        <w:spacing w:before="120"/>
        <w:ind w:firstLine="567"/>
        <w:jc w:val="both"/>
      </w:pPr>
      <w:r w:rsidRPr="001D20F1">
        <w:t>К</w:t>
      </w:r>
      <w:r w:rsidRPr="001D20F1">
        <w:rPr>
          <w:vertAlign w:val="subscript"/>
        </w:rPr>
        <w:t>об</w:t>
      </w:r>
      <w:r w:rsidRPr="001D20F1">
        <w:t xml:space="preserve">= </w:t>
      </w:r>
      <w:r w:rsidRPr="001D20F1">
        <w:rPr>
          <w:lang w:val="en-US"/>
        </w:rPr>
        <w:t>Q</w:t>
      </w:r>
      <w:r w:rsidRPr="001D20F1">
        <w:t xml:space="preserve"> </w:t>
      </w:r>
      <w:r w:rsidRPr="001D20F1">
        <w:rPr>
          <w:vertAlign w:val="superscript"/>
          <w:lang w:val="en-US"/>
        </w:rPr>
        <w:t>p</w:t>
      </w:r>
      <w:r w:rsidRPr="001D20F1">
        <w:rPr>
          <w:vertAlign w:val="superscript"/>
        </w:rPr>
        <w:t xml:space="preserve"> </w:t>
      </w:r>
      <w:r w:rsidRPr="001D20F1">
        <w:t>/СО</w:t>
      </w:r>
    </w:p>
    <w:p w:rsidR="001D20F1" w:rsidRPr="001D20F1" w:rsidRDefault="001D20F1" w:rsidP="001D20F1">
      <w:pPr>
        <w:spacing w:before="120"/>
        <w:ind w:firstLine="567"/>
        <w:jc w:val="both"/>
      </w:pPr>
      <w:r w:rsidRPr="001D20F1">
        <w:t>3) сумма оборотных средств приходящаяся на 1 рубль реализованной продукции – коэффициент закрепления, загрузки оборотных средств</w:t>
      </w:r>
    </w:p>
    <w:p w:rsidR="001D20F1" w:rsidRPr="001D20F1" w:rsidRDefault="001D20F1" w:rsidP="001D20F1">
      <w:pPr>
        <w:spacing w:before="120"/>
        <w:ind w:firstLine="567"/>
        <w:jc w:val="both"/>
        <w:rPr>
          <w:vertAlign w:val="superscript"/>
        </w:rPr>
      </w:pPr>
      <w:r w:rsidRPr="001D20F1">
        <w:t>К</w:t>
      </w:r>
      <w:r w:rsidRPr="001D20F1">
        <w:rPr>
          <w:vertAlign w:val="subscript"/>
        </w:rPr>
        <w:t>з</w:t>
      </w:r>
      <w:r w:rsidRPr="001D20F1">
        <w:t xml:space="preserve">=СО/ </w:t>
      </w:r>
      <w:r w:rsidRPr="001D20F1">
        <w:rPr>
          <w:lang w:val="en-US"/>
        </w:rPr>
        <w:t>Q</w:t>
      </w:r>
      <w:r w:rsidRPr="001D20F1">
        <w:t xml:space="preserve"> </w:t>
      </w:r>
      <w:r w:rsidRPr="001D20F1">
        <w:rPr>
          <w:vertAlign w:val="superscript"/>
          <w:lang w:val="en-US"/>
        </w:rPr>
        <w:t>p</w:t>
      </w:r>
    </w:p>
    <w:p w:rsidR="001D20F1" w:rsidRPr="001D20F1" w:rsidRDefault="001D20F1" w:rsidP="001D20F1">
      <w:pPr>
        <w:spacing w:before="120"/>
        <w:ind w:firstLine="567"/>
        <w:jc w:val="both"/>
      </w:pPr>
      <w:r w:rsidRPr="001D20F1">
        <w:t>Показатели оборачиваемости могут исчисляться по всем оборотным средствам в целом и отдельно по материальной и дебиторской задолженности.</w:t>
      </w:r>
    </w:p>
    <w:p w:rsidR="001D20F1" w:rsidRPr="001D20F1" w:rsidRDefault="001D20F1" w:rsidP="001D20F1">
      <w:pPr>
        <w:spacing w:before="120"/>
        <w:ind w:firstLine="567"/>
        <w:jc w:val="both"/>
      </w:pPr>
      <w:r w:rsidRPr="001D20F1">
        <w:t>В процессе анализа эти показатели сравниваются с аналогичными за прошлые период. Если оборачиваемость оборотных средств в днях в отчетном году меньше прошлогодней, то это говорит об ускорении оборачиваемости оборотных средств, а значит о более эффективном их использовании и наоборот.</w:t>
      </w:r>
    </w:p>
    <w:p w:rsidR="001D20F1" w:rsidRPr="001D20F1" w:rsidRDefault="001D20F1" w:rsidP="001D20F1">
      <w:pPr>
        <w:spacing w:before="120"/>
        <w:jc w:val="center"/>
        <w:rPr>
          <w:b/>
          <w:bCs/>
          <w:sz w:val="28"/>
          <w:szCs w:val="28"/>
        </w:rPr>
      </w:pPr>
      <w:r w:rsidRPr="001D20F1">
        <w:rPr>
          <w:b/>
          <w:bCs/>
          <w:sz w:val="28"/>
          <w:szCs w:val="28"/>
        </w:rPr>
        <w:t>Анализ устойчивости экономического роста</w:t>
      </w:r>
    </w:p>
    <w:p w:rsidR="001D20F1" w:rsidRDefault="001D20F1" w:rsidP="001D20F1">
      <w:pPr>
        <w:spacing w:before="120"/>
        <w:ind w:firstLine="567"/>
        <w:jc w:val="both"/>
      </w:pPr>
      <w:r w:rsidRPr="001D20F1">
        <w:t>Деловая активность акционерных предприятий характеризуется в мировой практике также степенью устойчивости экономического развития или роста, который позволяет предположить, что предприятию не грозит банкротство. Поэтому перед руководством предприятия и менеджерами стоит задача, обеспечить устойчивые темпы экономического развития предприятия.</w:t>
      </w:r>
    </w:p>
    <w:p w:rsidR="001D20F1" w:rsidRPr="001D20F1" w:rsidRDefault="001D20F1" w:rsidP="001D20F1">
      <w:pPr>
        <w:spacing w:before="120"/>
        <w:ind w:firstLine="567"/>
        <w:jc w:val="both"/>
      </w:pPr>
      <w:r w:rsidRPr="001D20F1">
        <w:t>Темпы экономического развития предприятия определяются темпами увеличения реинвестированных собственных средств оборотных средств. Они зависят от многих факторов отражающих эффективность текущей и финансовой деятельности: рентабельность, оборачиваемость собственных средств, дивидендная политика, финансовая стратегия, оптимальная структура капитала. В учетно-аналитической практике возможности предприятия по расширению основной деятельности за счет реинвестирования собственных средств определяется с помощью коэффициента устойчивости роста, который выражается в процентах и рассчитывается по формуле:</w:t>
      </w:r>
    </w:p>
    <w:p w:rsidR="001D20F1" w:rsidRPr="001D20F1" w:rsidRDefault="001D20F1" w:rsidP="001D20F1">
      <w:pPr>
        <w:spacing w:before="120"/>
        <w:ind w:firstLine="567"/>
        <w:jc w:val="both"/>
      </w:pPr>
      <w:r w:rsidRPr="001D20F1">
        <w:t>Кур = Р</w:t>
      </w:r>
      <w:r w:rsidRPr="001D20F1">
        <w:rPr>
          <w:vertAlign w:val="superscript"/>
        </w:rPr>
        <w:t>ч</w:t>
      </w:r>
      <w:r w:rsidRPr="001D20F1">
        <w:t>-Д/И</w:t>
      </w:r>
      <w:r w:rsidRPr="001D20F1">
        <w:rPr>
          <w:vertAlign w:val="superscript"/>
        </w:rPr>
        <w:t>с</w:t>
      </w:r>
      <w:r w:rsidRPr="001D20F1">
        <w:t>*100% = Р</w:t>
      </w:r>
      <w:r w:rsidRPr="001D20F1">
        <w:rPr>
          <w:vertAlign w:val="superscript"/>
        </w:rPr>
        <w:t>РП</w:t>
      </w:r>
      <w:r w:rsidRPr="001D20F1">
        <w:t>/И</w:t>
      </w:r>
      <w:r w:rsidRPr="001D20F1">
        <w:rPr>
          <w:vertAlign w:val="superscript"/>
        </w:rPr>
        <w:t>с</w:t>
      </w:r>
      <w:r w:rsidRPr="001D20F1">
        <w:t>*100%</w:t>
      </w:r>
    </w:p>
    <w:p w:rsidR="001D20F1" w:rsidRDefault="001D20F1" w:rsidP="001D20F1">
      <w:pPr>
        <w:spacing w:before="120"/>
        <w:ind w:firstLine="567"/>
        <w:jc w:val="both"/>
        <w:rPr>
          <w:vertAlign w:val="superscript"/>
        </w:rPr>
      </w:pPr>
      <w:r w:rsidRPr="001D20F1">
        <w:t>Где Р</w:t>
      </w:r>
      <w:r w:rsidRPr="001D20F1">
        <w:rPr>
          <w:vertAlign w:val="superscript"/>
        </w:rPr>
        <w:t>ч</w:t>
      </w:r>
      <w:r>
        <w:rPr>
          <w:vertAlign w:val="superscript"/>
        </w:rPr>
        <w:t xml:space="preserve"> </w:t>
      </w:r>
      <w:r w:rsidRPr="001D20F1">
        <w:t>- чистая прибыль оставшаяся в распоряжении предприятия</w:t>
      </w:r>
      <w:r>
        <w:rPr>
          <w:vertAlign w:val="superscript"/>
        </w:rPr>
        <w:t xml:space="preserve"> </w:t>
      </w:r>
    </w:p>
    <w:p w:rsidR="001D20F1" w:rsidRDefault="001D20F1" w:rsidP="001D20F1">
      <w:pPr>
        <w:spacing w:before="120"/>
        <w:ind w:firstLine="567"/>
        <w:jc w:val="both"/>
      </w:pPr>
      <w:r w:rsidRPr="001D20F1">
        <w:t>Д – дивиденды, выплачиваемые акционерам</w:t>
      </w:r>
      <w:r>
        <w:t xml:space="preserve"> </w:t>
      </w:r>
    </w:p>
    <w:p w:rsidR="001D20F1" w:rsidRDefault="001D20F1" w:rsidP="001D20F1">
      <w:pPr>
        <w:spacing w:before="120"/>
        <w:ind w:firstLine="567"/>
        <w:jc w:val="both"/>
      </w:pPr>
      <w:r w:rsidRPr="001D20F1">
        <w:t>И</w:t>
      </w:r>
      <w:r w:rsidRPr="001D20F1">
        <w:rPr>
          <w:vertAlign w:val="superscript"/>
        </w:rPr>
        <w:t xml:space="preserve">с </w:t>
      </w:r>
      <w:r w:rsidRPr="001D20F1">
        <w:t>– собственный капитал (капитал и резервы)</w:t>
      </w:r>
      <w:r>
        <w:t xml:space="preserve"> </w:t>
      </w:r>
    </w:p>
    <w:p w:rsidR="001D20F1" w:rsidRPr="001D20F1" w:rsidRDefault="001D20F1" w:rsidP="001D20F1">
      <w:pPr>
        <w:spacing w:before="120"/>
        <w:ind w:firstLine="567"/>
        <w:jc w:val="both"/>
      </w:pPr>
      <w:r w:rsidRPr="001D20F1">
        <w:t>Р</w:t>
      </w:r>
      <w:r w:rsidRPr="001D20F1">
        <w:rPr>
          <w:vertAlign w:val="superscript"/>
        </w:rPr>
        <w:t xml:space="preserve">РП </w:t>
      </w:r>
      <w:r w:rsidRPr="001D20F1">
        <w:t>– прибыль направленная на развитие производства (реинвестированная прибыль)</w:t>
      </w:r>
    </w:p>
    <w:p w:rsidR="001D20F1" w:rsidRDefault="001D20F1" w:rsidP="001D20F1">
      <w:pPr>
        <w:spacing w:before="120"/>
        <w:ind w:firstLine="567"/>
        <w:jc w:val="both"/>
      </w:pPr>
      <w:r w:rsidRPr="001D20F1">
        <w:t>Коэффициент устойчивости экономического роста показывает, какими темпами в среднем увеличивается экономический потенциал предприятия.</w:t>
      </w:r>
    </w:p>
    <w:p w:rsidR="001D20F1" w:rsidRPr="001D20F1" w:rsidRDefault="001D20F1" w:rsidP="001D20F1">
      <w:pPr>
        <w:spacing w:before="120"/>
        <w:jc w:val="center"/>
        <w:rPr>
          <w:b/>
          <w:bCs/>
          <w:sz w:val="28"/>
          <w:szCs w:val="28"/>
        </w:rPr>
      </w:pPr>
      <w:r w:rsidRPr="001D20F1">
        <w:rPr>
          <w:b/>
          <w:bCs/>
          <w:sz w:val="28"/>
          <w:szCs w:val="28"/>
        </w:rPr>
        <w:t>Выводы о финансовой и хозяйственной деятельности предприятия</w:t>
      </w:r>
    </w:p>
    <w:p w:rsidR="001D20F1" w:rsidRPr="001D20F1" w:rsidRDefault="001D20F1" w:rsidP="001D20F1">
      <w:pPr>
        <w:spacing w:before="120"/>
        <w:ind w:firstLine="567"/>
        <w:jc w:val="both"/>
      </w:pPr>
      <w:r w:rsidRPr="001D20F1">
        <w:t xml:space="preserve">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w:t>
      </w:r>
    </w:p>
    <w:p w:rsidR="001D20F1" w:rsidRPr="001D20F1" w:rsidRDefault="001D20F1" w:rsidP="001D20F1">
      <w:pPr>
        <w:spacing w:before="120"/>
        <w:ind w:firstLine="567"/>
        <w:jc w:val="both"/>
      </w:pPr>
      <w:r w:rsidRPr="001D20F1">
        <w:t xml:space="preserve">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правило ухудшение финансового состояния предприятия и его платежеспособности. </w:t>
      </w:r>
    </w:p>
    <w:p w:rsidR="001D20F1" w:rsidRPr="001D20F1" w:rsidRDefault="001D20F1" w:rsidP="001D20F1">
      <w:pPr>
        <w:spacing w:before="120"/>
        <w:ind w:firstLine="567"/>
        <w:jc w:val="both"/>
      </w:pPr>
      <w:r w:rsidRPr="001D20F1">
        <w:t xml:space="preserve">Следовательно, устойчивое финансовое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 </w:t>
      </w:r>
    </w:p>
    <w:p w:rsidR="001D20F1" w:rsidRPr="001D20F1" w:rsidRDefault="001D20F1" w:rsidP="001D20F1">
      <w:pPr>
        <w:spacing w:before="120"/>
        <w:ind w:firstLine="567"/>
        <w:jc w:val="both"/>
      </w:pPr>
      <w:r w:rsidRPr="001D20F1">
        <w:t xml:space="preserve">Устойчивое финансовое положение оказывает положительное влияние на выполнение производственных планов и обеспечение нужд производства необходимыми ресурсами. </w:t>
      </w:r>
    </w:p>
    <w:p w:rsidR="001D20F1" w:rsidRPr="001D20F1" w:rsidRDefault="001D20F1" w:rsidP="001D20F1">
      <w:pPr>
        <w:spacing w:before="120"/>
        <w:ind w:firstLine="567"/>
        <w:jc w:val="both"/>
      </w:pPr>
      <w:r w:rsidRPr="001D20F1">
        <w:t>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1D20F1" w:rsidRPr="001D20F1" w:rsidRDefault="001D20F1" w:rsidP="001D20F1">
      <w:pPr>
        <w:spacing w:before="120"/>
        <w:ind w:firstLine="567"/>
        <w:jc w:val="both"/>
      </w:pPr>
      <w:r w:rsidRPr="001D20F1">
        <w:t>Даже при хороших финансовых результатах, высоком уровне рентабельности предприятие может испытывать финансовые трудности, если оно нерационально использовало свои финансовые ресурсы, вложив их в сверхнормативные производственные запасы или допустив большую дебиторскую задолженность.</w:t>
      </w:r>
    </w:p>
    <w:p w:rsidR="001D20F1" w:rsidRPr="001D20F1" w:rsidRDefault="001D20F1" w:rsidP="001D20F1">
      <w:pPr>
        <w:spacing w:before="120"/>
        <w:ind w:firstLine="567"/>
        <w:jc w:val="both"/>
      </w:pPr>
      <w:r w:rsidRPr="001D20F1">
        <w:t>Кризисное финансовое состояние предприятия – это состояние, при котором равновесие платежного баланса в данной ситуации обеспечивается за счет просроченных платежей по оплате труда, ссудам банка, поставщикам, бюджету и т.д.</w:t>
      </w:r>
      <w:r>
        <w:t xml:space="preserve"> </w:t>
      </w:r>
      <w:r w:rsidRPr="001D20F1">
        <w:t>Устойчивое финансовое состояние может быть восстановлено путем:</w:t>
      </w:r>
    </w:p>
    <w:p w:rsidR="001D20F1" w:rsidRPr="001D20F1" w:rsidRDefault="001D20F1" w:rsidP="001D20F1">
      <w:pPr>
        <w:spacing w:before="120"/>
        <w:ind w:firstLine="567"/>
        <w:jc w:val="both"/>
      </w:pPr>
      <w:r w:rsidRPr="001D20F1">
        <w:t>-ускорения оборачиваемости капитала в текущих активах, в результате чего произойдет относительное его сокращение на рубль товарооборота</w:t>
      </w:r>
    </w:p>
    <w:p w:rsidR="001D20F1" w:rsidRPr="001D20F1" w:rsidRDefault="001D20F1" w:rsidP="001D20F1">
      <w:pPr>
        <w:spacing w:before="120"/>
        <w:ind w:firstLine="567"/>
        <w:jc w:val="both"/>
      </w:pPr>
      <w:r w:rsidRPr="001D20F1">
        <w:t>-обоснованного уменьшения запасов и затрат (до норматива)</w:t>
      </w:r>
    </w:p>
    <w:p w:rsidR="001D20F1" w:rsidRDefault="001D20F1" w:rsidP="001D20F1">
      <w:pPr>
        <w:spacing w:before="120"/>
        <w:ind w:firstLine="567"/>
        <w:jc w:val="both"/>
      </w:pPr>
      <w:r w:rsidRPr="001D20F1">
        <w:t>-пополнение собственного оборотного капитала за счет внутренних и внешних источников.</w:t>
      </w:r>
    </w:p>
    <w:p w:rsidR="001D20F1" w:rsidRPr="001D20F1" w:rsidRDefault="001D20F1" w:rsidP="001D20F1">
      <w:pPr>
        <w:spacing w:before="120"/>
        <w:jc w:val="center"/>
        <w:rPr>
          <w:b/>
          <w:bCs/>
          <w:sz w:val="28"/>
          <w:szCs w:val="28"/>
        </w:rPr>
      </w:pPr>
      <w:r w:rsidRPr="001D20F1">
        <w:rPr>
          <w:b/>
          <w:bCs/>
          <w:sz w:val="28"/>
          <w:szCs w:val="28"/>
        </w:rPr>
        <w:t>Список литературы</w:t>
      </w:r>
    </w:p>
    <w:p w:rsidR="001D20F1" w:rsidRPr="001D20F1" w:rsidRDefault="001D20F1" w:rsidP="001D20F1">
      <w:pPr>
        <w:spacing w:before="120"/>
        <w:ind w:firstLine="567"/>
        <w:jc w:val="both"/>
      </w:pPr>
      <w:r w:rsidRPr="001D20F1">
        <w:t>1. М.И. Баканов, А.Д. Шеремед «Теория анализа» Москва, 1995г.</w:t>
      </w:r>
    </w:p>
    <w:p w:rsidR="001D20F1" w:rsidRPr="001D20F1" w:rsidRDefault="001D20F1" w:rsidP="001D20F1">
      <w:pPr>
        <w:spacing w:before="120"/>
        <w:ind w:firstLine="567"/>
        <w:jc w:val="both"/>
      </w:pPr>
      <w:r w:rsidRPr="001D20F1">
        <w:t>2. Г.В. Савицкая «АХД предприятия» Минск, Москва 1998г.</w:t>
      </w:r>
    </w:p>
    <w:p w:rsidR="001D20F1" w:rsidRPr="001D20F1" w:rsidRDefault="001D20F1" w:rsidP="001D20F1">
      <w:pPr>
        <w:spacing w:before="120"/>
        <w:ind w:firstLine="567"/>
        <w:jc w:val="both"/>
      </w:pPr>
      <w:r w:rsidRPr="001D20F1">
        <w:t>3. Э.А. Маркарьян, Г.П. Геросименко «Финансовый анализ» Москва, 1997г.</w:t>
      </w:r>
    </w:p>
    <w:p w:rsidR="001D20F1" w:rsidRPr="001D20F1" w:rsidRDefault="001D20F1" w:rsidP="001D20F1">
      <w:pPr>
        <w:spacing w:before="120"/>
        <w:ind w:firstLine="567"/>
        <w:jc w:val="both"/>
      </w:pPr>
      <w:r w:rsidRPr="001D20F1">
        <w:t>4. А.И. Ковалев, В.П. Привалов «Анализ финансового состояния предприятия», Москва, 1997г.</w:t>
      </w:r>
    </w:p>
    <w:p w:rsidR="001D20F1" w:rsidRPr="001D20F1" w:rsidRDefault="001D20F1" w:rsidP="001D20F1">
      <w:pPr>
        <w:spacing w:before="120"/>
        <w:ind w:firstLine="567"/>
        <w:jc w:val="both"/>
      </w:pPr>
      <w:r w:rsidRPr="001D20F1">
        <w:t>5. Материалы периодической печати</w:t>
      </w:r>
    </w:p>
    <w:p w:rsidR="001D20F1" w:rsidRPr="001D20F1" w:rsidRDefault="001D20F1" w:rsidP="001D20F1">
      <w:pPr>
        <w:spacing w:before="120"/>
        <w:ind w:firstLine="567"/>
        <w:jc w:val="both"/>
      </w:pPr>
      <w:r w:rsidRPr="001D20F1">
        <w:t>6. Нормативные и законодательные документы</w:t>
      </w:r>
    </w:p>
    <w:p w:rsidR="001D20F1" w:rsidRPr="001D20F1" w:rsidRDefault="001D20F1" w:rsidP="001D20F1">
      <w:pPr>
        <w:spacing w:before="120"/>
        <w:ind w:firstLine="567"/>
        <w:jc w:val="both"/>
      </w:pPr>
      <w:r w:rsidRPr="001D20F1">
        <w:t>7. Г.В. Савитская «АХД предприятия» Минск, 2000</w:t>
      </w:r>
      <w:r>
        <w:t xml:space="preserve"> </w:t>
      </w:r>
      <w:r w:rsidRPr="001D20F1">
        <w:t>г.</w:t>
      </w:r>
    </w:p>
    <w:p w:rsidR="003F3287" w:rsidRPr="001D20F1" w:rsidRDefault="001D20F1" w:rsidP="001D20F1">
      <w:pPr>
        <w:spacing w:before="120"/>
        <w:ind w:firstLine="567"/>
        <w:jc w:val="both"/>
      </w:pPr>
      <w:r w:rsidRPr="001D20F1">
        <w:t>8. С.А. Бороненкова «Управленческий анализ» Москва, 2001</w:t>
      </w:r>
      <w:r>
        <w:t xml:space="preserve"> </w:t>
      </w:r>
      <w:r w:rsidRPr="001D20F1">
        <w:t>г</w:t>
      </w:r>
      <w:r>
        <w:t>.</w:t>
      </w:r>
      <w:bookmarkStart w:id="0" w:name="_GoBack"/>
      <w:bookmarkEnd w:id="0"/>
    </w:p>
    <w:sectPr w:rsidR="003F3287" w:rsidRPr="001D20F1" w:rsidSect="001D20F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4331"/>
    <w:multiLevelType w:val="singleLevel"/>
    <w:tmpl w:val="CECE597C"/>
    <w:lvl w:ilvl="0">
      <w:start w:val="1"/>
      <w:numFmt w:val="decimal"/>
      <w:lvlText w:val="%1."/>
      <w:lvlJc w:val="left"/>
      <w:pPr>
        <w:tabs>
          <w:tab w:val="num" w:pos="1353"/>
        </w:tabs>
        <w:ind w:left="135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0F1"/>
    <w:rsid w:val="001D20F1"/>
    <w:rsid w:val="003F3287"/>
    <w:rsid w:val="004915ED"/>
    <w:rsid w:val="00616A5D"/>
    <w:rsid w:val="00BB0DE0"/>
    <w:rsid w:val="00C860FA"/>
    <w:rsid w:val="00DF68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14:defaultImageDpi w14:val="0"/>
  <w15:docId w15:val="{ED3F3FAF-D65B-4AAD-A0CE-970A623A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F1"/>
    <w:pPr>
      <w:spacing w:after="0" w:line="240" w:lineRule="auto"/>
    </w:pPr>
    <w:rPr>
      <w:sz w:val="24"/>
      <w:szCs w:val="24"/>
      <w:lang w:val="ru-RU" w:eastAsia="ru-RU"/>
    </w:rPr>
  </w:style>
  <w:style w:type="paragraph" w:styleId="1">
    <w:name w:val="heading 1"/>
    <w:basedOn w:val="a"/>
    <w:next w:val="a"/>
    <w:link w:val="10"/>
    <w:uiPriority w:val="99"/>
    <w:qFormat/>
    <w:rsid w:val="001D20F1"/>
    <w:pPr>
      <w:keepNext/>
      <w:ind w:left="180" w:firstLine="720"/>
      <w:outlineLvl w:val="0"/>
    </w:pPr>
    <w:rPr>
      <w:sz w:val="28"/>
      <w:szCs w:val="28"/>
    </w:rPr>
  </w:style>
  <w:style w:type="paragraph" w:styleId="2">
    <w:name w:val="heading 2"/>
    <w:basedOn w:val="a"/>
    <w:next w:val="a"/>
    <w:link w:val="20"/>
    <w:uiPriority w:val="99"/>
    <w:qFormat/>
    <w:rsid w:val="001D20F1"/>
    <w:pPr>
      <w:keepNext/>
      <w:ind w:left="180" w:firstLine="900"/>
      <w:outlineLvl w:val="1"/>
    </w:pPr>
    <w:rPr>
      <w:sz w:val="28"/>
      <w:szCs w:val="28"/>
    </w:rPr>
  </w:style>
  <w:style w:type="paragraph" w:styleId="3">
    <w:name w:val="heading 3"/>
    <w:basedOn w:val="a"/>
    <w:next w:val="a"/>
    <w:link w:val="30"/>
    <w:uiPriority w:val="99"/>
    <w:qFormat/>
    <w:rsid w:val="001D20F1"/>
    <w:pPr>
      <w:keepNext/>
      <w:ind w:left="180"/>
      <w:jc w:val="center"/>
      <w:outlineLvl w:val="2"/>
    </w:pPr>
    <w:rPr>
      <w:sz w:val="32"/>
      <w:szCs w:val="32"/>
    </w:rPr>
  </w:style>
  <w:style w:type="paragraph" w:styleId="4">
    <w:name w:val="heading 4"/>
    <w:basedOn w:val="a"/>
    <w:next w:val="a"/>
    <w:link w:val="40"/>
    <w:uiPriority w:val="99"/>
    <w:qFormat/>
    <w:rsid w:val="001D20F1"/>
    <w:pPr>
      <w:keepNext/>
      <w:ind w:left="426" w:firstLine="708"/>
      <w:jc w:val="both"/>
      <w:outlineLvl w:val="3"/>
    </w:pPr>
    <w:rPr>
      <w:sz w:val="28"/>
      <w:szCs w:val="28"/>
    </w:rPr>
  </w:style>
  <w:style w:type="paragraph" w:styleId="5">
    <w:name w:val="heading 5"/>
    <w:basedOn w:val="a"/>
    <w:next w:val="a"/>
    <w:link w:val="50"/>
    <w:uiPriority w:val="99"/>
    <w:qFormat/>
    <w:rsid w:val="001D20F1"/>
    <w:pPr>
      <w:keepNext/>
      <w:ind w:left="426" w:firstLine="708"/>
      <w:jc w:val="center"/>
      <w:outlineLvl w:val="4"/>
    </w:pPr>
    <w:rPr>
      <w:i/>
      <w:iCs/>
      <w:sz w:val="32"/>
      <w:szCs w:val="32"/>
    </w:rPr>
  </w:style>
  <w:style w:type="paragraph" w:styleId="6">
    <w:name w:val="heading 6"/>
    <w:basedOn w:val="a"/>
    <w:next w:val="a"/>
    <w:link w:val="60"/>
    <w:uiPriority w:val="99"/>
    <w:qFormat/>
    <w:rsid w:val="001D20F1"/>
    <w:pPr>
      <w:keepNext/>
      <w:ind w:firstLine="900"/>
      <w:jc w:val="center"/>
      <w:outlineLvl w:val="5"/>
    </w:pPr>
    <w:rPr>
      <w:sz w:val="32"/>
      <w:szCs w:val="32"/>
    </w:rPr>
  </w:style>
  <w:style w:type="paragraph" w:styleId="7">
    <w:name w:val="heading 7"/>
    <w:basedOn w:val="a"/>
    <w:next w:val="a"/>
    <w:link w:val="70"/>
    <w:uiPriority w:val="99"/>
    <w:qFormat/>
    <w:rsid w:val="001D20F1"/>
    <w:pPr>
      <w:keepNext/>
      <w:jc w:val="center"/>
      <w:outlineLvl w:val="6"/>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paragraph" w:styleId="a3">
    <w:name w:val="Body Text Indent"/>
    <w:basedOn w:val="a"/>
    <w:link w:val="a4"/>
    <w:uiPriority w:val="99"/>
    <w:rsid w:val="001D20F1"/>
    <w:pPr>
      <w:ind w:left="180" w:firstLine="720"/>
    </w:pPr>
    <w:rPr>
      <w:sz w:val="28"/>
      <w:szCs w:val="28"/>
    </w:rPr>
  </w:style>
  <w:style w:type="character" w:customStyle="1" w:styleId="a4">
    <w:name w:val="Основной текст с отступом Знак"/>
    <w:basedOn w:val="a0"/>
    <w:link w:val="a3"/>
    <w:uiPriority w:val="99"/>
    <w:semiHidden/>
    <w:rPr>
      <w:sz w:val="24"/>
      <w:szCs w:val="24"/>
      <w:lang w:val="ru-RU" w:eastAsia="ru-RU"/>
    </w:rPr>
  </w:style>
  <w:style w:type="paragraph" w:styleId="21">
    <w:name w:val="Body Text Indent 2"/>
    <w:basedOn w:val="a"/>
    <w:link w:val="22"/>
    <w:uiPriority w:val="99"/>
    <w:rsid w:val="001D20F1"/>
    <w:pPr>
      <w:ind w:left="180" w:firstLine="720"/>
    </w:pPr>
    <w:rPr>
      <w:sz w:val="32"/>
      <w:szCs w:val="32"/>
    </w:r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31">
    <w:name w:val="Body Text Indent 3"/>
    <w:basedOn w:val="a"/>
    <w:link w:val="32"/>
    <w:uiPriority w:val="99"/>
    <w:rsid w:val="001D20F1"/>
    <w:pPr>
      <w:ind w:left="567" w:firstLine="426"/>
    </w:pPr>
    <w:rPr>
      <w:i/>
      <w:iCs/>
      <w:sz w:val="32"/>
      <w:szCs w:val="32"/>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5">
    <w:name w:val="Body Text"/>
    <w:basedOn w:val="a"/>
    <w:link w:val="a6"/>
    <w:uiPriority w:val="99"/>
    <w:rsid w:val="001D20F1"/>
    <w:rPr>
      <w:i/>
      <w:iCs/>
      <w:sz w:val="28"/>
      <w:szCs w:val="28"/>
    </w:rPr>
  </w:style>
  <w:style w:type="character" w:customStyle="1" w:styleId="a6">
    <w:name w:val="Основной текст Знак"/>
    <w:basedOn w:val="a0"/>
    <w:link w:val="a5"/>
    <w:uiPriority w:val="99"/>
    <w:semiHidden/>
    <w:rPr>
      <w:sz w:val="24"/>
      <w:szCs w:val="24"/>
      <w:lang w:val="ru-RU" w:eastAsia="ru-RU"/>
    </w:rPr>
  </w:style>
  <w:style w:type="paragraph" w:styleId="23">
    <w:name w:val="Body Text 2"/>
    <w:basedOn w:val="a"/>
    <w:link w:val="24"/>
    <w:uiPriority w:val="99"/>
    <w:rsid w:val="001D20F1"/>
    <w:rPr>
      <w:sz w:val="32"/>
      <w:szCs w:val="32"/>
    </w:rPr>
  </w:style>
  <w:style w:type="character" w:customStyle="1" w:styleId="24">
    <w:name w:val="Основной текст 2 Знак"/>
    <w:basedOn w:val="a0"/>
    <w:link w:val="23"/>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5.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oleObject" Target="embeddings/oleObject68.bin"/><Relationship Id="rId138" Type="http://schemas.openxmlformats.org/officeDocument/2006/relationships/oleObject" Target="embeddings/oleObject71.bin"/><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2.bin"/><Relationship Id="rId128" Type="http://schemas.openxmlformats.org/officeDocument/2006/relationships/oleObject" Target="embeddings/oleObject65.bin"/><Relationship Id="rId144" Type="http://schemas.openxmlformats.org/officeDocument/2006/relationships/oleObject" Target="embeddings/oleObject75.bin"/><Relationship Id="rId149"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image" Target="media/image62.wmf"/><Relationship Id="rId139" Type="http://schemas.openxmlformats.org/officeDocument/2006/relationships/oleObject" Target="embeddings/oleObject72.bin"/><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50.bin"/><Relationship Id="rId108" Type="http://schemas.openxmlformats.org/officeDocument/2006/relationships/image" Target="media/image52.wmf"/><Relationship Id="rId116" Type="http://schemas.openxmlformats.org/officeDocument/2006/relationships/oleObject" Target="embeddings/oleObject58.bin"/><Relationship Id="rId124" Type="http://schemas.openxmlformats.org/officeDocument/2006/relationships/image" Target="media/image58.wmf"/><Relationship Id="rId129" Type="http://schemas.openxmlformats.org/officeDocument/2006/relationships/oleObject" Target="embeddings/oleObject66.bin"/><Relationship Id="rId137" Type="http://schemas.openxmlformats.org/officeDocument/2006/relationships/image" Target="media/image63.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3.wmf"/><Relationship Id="rId132" Type="http://schemas.openxmlformats.org/officeDocument/2006/relationships/image" Target="media/image61.wmf"/><Relationship Id="rId140" Type="http://schemas.openxmlformats.org/officeDocument/2006/relationships/image" Target="media/image64.wmf"/><Relationship Id="rId145" Type="http://schemas.openxmlformats.org/officeDocument/2006/relationships/image" Target="media/image66.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14" Type="http://schemas.openxmlformats.org/officeDocument/2006/relationships/image" Target="media/image54.wmf"/><Relationship Id="rId119" Type="http://schemas.openxmlformats.org/officeDocument/2006/relationships/image" Target="media/image56.wmf"/><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1.bin"/><Relationship Id="rId130" Type="http://schemas.openxmlformats.org/officeDocument/2006/relationships/image" Target="media/image60.wmf"/><Relationship Id="rId135" Type="http://schemas.openxmlformats.org/officeDocument/2006/relationships/oleObject" Target="embeddings/oleObject69.bin"/><Relationship Id="rId143" Type="http://schemas.openxmlformats.org/officeDocument/2006/relationships/image" Target="media/image65.wmf"/><Relationship Id="rId148" Type="http://schemas.openxmlformats.org/officeDocument/2006/relationships/oleObject" Target="embeddings/oleObject77.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image" Target="media/image50.wmf"/><Relationship Id="rId120" Type="http://schemas.openxmlformats.org/officeDocument/2006/relationships/oleObject" Target="embeddings/oleObject60.bin"/><Relationship Id="rId125" Type="http://schemas.openxmlformats.org/officeDocument/2006/relationships/oleObject" Target="embeddings/oleObject63.bin"/><Relationship Id="rId141" Type="http://schemas.openxmlformats.org/officeDocument/2006/relationships/oleObject" Target="embeddings/oleObject73.bin"/><Relationship Id="rId146" Type="http://schemas.openxmlformats.org/officeDocument/2006/relationships/oleObject" Target="embeddings/oleObject76.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oleObject" Target="embeddings/oleObject57.bin"/><Relationship Id="rId131" Type="http://schemas.openxmlformats.org/officeDocument/2006/relationships/oleObject" Target="embeddings/oleObject67.bin"/><Relationship Id="rId136" Type="http://schemas.openxmlformats.org/officeDocument/2006/relationships/oleObject" Target="embeddings/oleObject70.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1.bin"/><Relationship Id="rId126" Type="http://schemas.openxmlformats.org/officeDocument/2006/relationships/oleObject" Target="embeddings/oleObject64.bin"/><Relationship Id="rId147" Type="http://schemas.openxmlformats.org/officeDocument/2006/relationships/image" Target="media/image6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7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43201</Words>
  <Characters>24625</Characters>
  <Application>Microsoft Office Word</Application>
  <DocSecurity>0</DocSecurity>
  <Lines>205</Lines>
  <Paragraphs>135</Paragraphs>
  <ScaleCrop>false</ScaleCrop>
  <Company>Home</Company>
  <LinksUpToDate>false</LinksUpToDate>
  <CharactersWithSpaces>67691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финансово-хозяйственной деятельности предприятия</dc:title>
  <dc:subject/>
  <dc:creator>User</dc:creator>
  <cp:keywords/>
  <dc:description/>
  <cp:lastModifiedBy>admin</cp:lastModifiedBy>
  <cp:revision>2</cp:revision>
  <dcterms:created xsi:type="dcterms:W3CDTF">2014-01-25T18:57:00Z</dcterms:created>
  <dcterms:modified xsi:type="dcterms:W3CDTF">2014-01-25T18:57:00Z</dcterms:modified>
</cp:coreProperties>
</file>