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BB3" w:rsidRDefault="004B7BB3">
      <w:pPr>
        <w:rPr>
          <w:rFonts w:ascii="Times New Roman" w:hAnsi="Times New Roman"/>
          <w:b/>
          <w:sz w:val="24"/>
          <w:szCs w:val="24"/>
        </w:rPr>
      </w:pPr>
    </w:p>
    <w:p w:rsidR="003311D0" w:rsidRPr="0048139C" w:rsidRDefault="003311D0">
      <w:pPr>
        <w:rPr>
          <w:rFonts w:ascii="Times New Roman" w:hAnsi="Times New Roman"/>
          <w:b/>
          <w:sz w:val="24"/>
          <w:szCs w:val="24"/>
        </w:rPr>
      </w:pPr>
      <w:r w:rsidRPr="0048139C">
        <w:rPr>
          <w:rFonts w:ascii="Times New Roman" w:hAnsi="Times New Roman"/>
          <w:b/>
          <w:sz w:val="24"/>
          <w:szCs w:val="24"/>
        </w:rPr>
        <w:t>Введение</w:t>
      </w:r>
    </w:p>
    <w:p w:rsidR="003311D0" w:rsidRPr="0048139C" w:rsidRDefault="003311D0">
      <w:pPr>
        <w:rPr>
          <w:rFonts w:ascii="Times New Roman" w:hAnsi="Times New Roman"/>
          <w:sz w:val="24"/>
          <w:szCs w:val="24"/>
        </w:rPr>
      </w:pPr>
    </w:p>
    <w:p w:rsidR="003311D0" w:rsidRPr="0048139C" w:rsidRDefault="003311D0" w:rsidP="0075222C">
      <w:pPr>
        <w:pStyle w:val="a3"/>
      </w:pPr>
      <w:r w:rsidRPr="0048139C">
        <w:t xml:space="preserve">Человек с давних времен оказывает влияние на окружающую среду. В результате этого разносторонняя многовековая деятельность человека наложила глубокие следы на современный почвенный и растительный покров, воздушную и питьевую (водную) среду, животный мир. Человек истощает невозобновимые природные ресурсы и ставит под угрозу продукцию тех элементов, которые можно было бы возобновить. Он меняет среду природы, от которой зависит его физическое и умственное существование, как биологического и социального феномена. Загрязнение окружающей среды приобретает все более острый, тревожный характер. </w:t>
      </w:r>
    </w:p>
    <w:p w:rsidR="003311D0" w:rsidRPr="0048139C" w:rsidRDefault="003311D0" w:rsidP="0075222C">
      <w:pPr>
        <w:pStyle w:val="a3"/>
      </w:pPr>
      <w:r w:rsidRPr="0048139C">
        <w:t xml:space="preserve">Варварское, хищническое отношение центральных ведомств к природным ресурсам РК привело в 70-90 гг. к экологическому кризису в республике, принявшему в некоторых регионах катастрофический характер. Одной из сложнейших экологических проблем является радиационное загрязнение территории РК. Ядерные испытания, проводившиеся с 1949 года на Семипалатинском полигоне привели в заражению огромной территории в Центральном и Восточном Казахстане. В республике еще имелось 5 полигонов, где проводились ядерные испытания, в непосредственной близости от ее границ находится китайский полигон Лоб-Нор. Радиационный фон в РК повышается так же в результате образования озоновых дыр при запуске космических кораблей с космодрома Байконур. Огромную проблему для РК представляют радиоактивные отходы. Так, Ульбинский комбинат накопил около 100 тысяч тонн отходов , загрязненных ураном, торием, причем хранилища отходов находятся в городской черте Усть-Каменогорска. В РК имеются всего 3 могильника для ядерных отходов и все они располагаются в водоносном слое. Именно серьезность проблемы радиационного загрязнения привела к тому, что один из первых законов суверенного Казахстана стал Указ от 30.08.1991 г. о запрещении испытаний на Семипалатинском полигоне. Одной из наиболее серьезных экологических проблем РК стало истощение водных ресурсов. Расширение масштабов потребления пресной воды, в первую очередь для поливного земледелия, привело к засолению и истощению природных водных источников. Особенно катастрофическим стало обмеление Аральского моря вследствие нерационального использования вод Амударьи и Сырдарьи. Уровень моря упал на 13 метров, обнажившееся морское дно превратилось в соляную пустыню. Ежегодные пыльные бури разносят соль на огромные территории Евразии. Уменьшение зеркала моря привело за собой изменение направления ветров и климатических характеристик региона. </w:t>
      </w:r>
    </w:p>
    <w:p w:rsidR="003311D0" w:rsidRPr="0048139C" w:rsidRDefault="003311D0" w:rsidP="0075222C">
      <w:pPr>
        <w:pStyle w:val="a3"/>
      </w:pPr>
      <w:r w:rsidRPr="0048139C">
        <w:t xml:space="preserve">Подобная же ситуация сложилась на озере Балхаш, уровень которого за 10-15 лет снизился на 2,8 -3 метра. В то же время продолжается подъем Каспийского моря, вызванный непродуманным решением осушения залива Кара- Богазгол. Уже затоплены огромные участки прибрежных районов, пастбищные районы и перспективные нефтеносные участки. Зыряновский свинцовый и Лениногорский полиметаллический комбинаты стали причиной загрязнения Иртыша. Тревожная экологическая обстановка сложилась в долине рек Или и Урал. </w:t>
      </w:r>
    </w:p>
    <w:p w:rsidR="003311D0" w:rsidRPr="0048139C" w:rsidRDefault="003311D0" w:rsidP="0075222C">
      <w:pPr>
        <w:pStyle w:val="a3"/>
      </w:pPr>
      <w:r w:rsidRPr="0048139C">
        <w:t xml:space="preserve">В критическом состоянии находятся земельные ресурсы РК, истощаются плодородные пахотные земли, опустыниваются пастбища. Серьезной остается проблема загрязнения воздуха, особенно в крупных промышленных центрах. Государственный приоритет в "Стратегии 2030" РК отнесены: экологическая безопасность, рациональное использование природных ресурсов, экологическое благополучие граждан и некоторые проблемы социальной экологии. Реакция на первые экологические кризисы и катастрофы была выражена в "законе об окружающей среде" 1997 г. </w:t>
      </w:r>
    </w:p>
    <w:p w:rsidR="003311D0" w:rsidRPr="0048139C" w:rsidRDefault="003311D0" w:rsidP="0075222C">
      <w:pPr>
        <w:pStyle w:val="a3"/>
      </w:pPr>
      <w:r w:rsidRPr="0048139C">
        <w:t xml:space="preserve">Задачи экологии и охраны природы - это рациональное и плановое использование природных ресурсов, защита окружающей среды от загрязнений, это плановая система государственного контроля, международных и общественных мероприятий, направленных на рациональное использование, охрану и восстановление природных ресурсов, удовлетворение материальных и культурных потребностей грядущих поколений. </w:t>
      </w:r>
    </w:p>
    <w:p w:rsidR="003311D0" w:rsidRPr="0048139C" w:rsidRDefault="003311D0" w:rsidP="00290C9E">
      <w:pPr>
        <w:shd w:val="clear" w:color="auto" w:fill="FFFFFF"/>
        <w:spacing w:before="100" w:beforeAutospacing="1" w:after="100" w:afterAutospacing="1"/>
        <w:ind w:firstLine="720"/>
        <w:rPr>
          <w:rFonts w:ascii="Times New Roman" w:hAnsi="Times New Roman"/>
          <w:sz w:val="24"/>
          <w:szCs w:val="24"/>
        </w:rPr>
      </w:pPr>
      <w:r w:rsidRPr="0048139C">
        <w:rPr>
          <w:rFonts w:ascii="Times New Roman" w:hAnsi="Times New Roman"/>
          <w:b/>
          <w:bCs/>
          <w:color w:val="000000"/>
          <w:sz w:val="24"/>
          <w:szCs w:val="24"/>
        </w:rPr>
        <w:t>1. Здоровье населения и качество окружающей среды в системе общественных критериев</w:t>
      </w:r>
    </w:p>
    <w:p w:rsidR="003311D0" w:rsidRPr="0048139C" w:rsidRDefault="003311D0" w:rsidP="00290C9E">
      <w:pPr>
        <w:shd w:val="clear" w:color="auto" w:fill="FFFFFF"/>
        <w:spacing w:before="100" w:beforeAutospacing="1" w:after="100" w:afterAutospacing="1"/>
        <w:ind w:firstLine="720"/>
        <w:jc w:val="both"/>
        <w:rPr>
          <w:rFonts w:ascii="Times New Roman" w:hAnsi="Times New Roman"/>
          <w:sz w:val="24"/>
          <w:szCs w:val="24"/>
        </w:rPr>
      </w:pPr>
      <w:r w:rsidRPr="0048139C">
        <w:rPr>
          <w:rFonts w:ascii="Times New Roman" w:hAnsi="Times New Roman"/>
          <w:color w:val="000000"/>
          <w:sz w:val="24"/>
          <w:szCs w:val="24"/>
        </w:rPr>
        <w:t xml:space="preserve">Углубление противоречий между развитием производства, ростом экономического потенциала и обусловленного ими повышения уровня материального благосостояния в развитых и ряде развивающихся стран мирового сообщества, с одной стороны, и снижением качества природной среды обитания человека, усилением угроз его здоровью и устойчивости естественного воспроизводства, с другой, привело во второй половине </w:t>
      </w:r>
      <w:r w:rsidRPr="0048139C">
        <w:rPr>
          <w:rFonts w:ascii="Times New Roman" w:hAnsi="Times New Roman"/>
          <w:color w:val="000000"/>
          <w:sz w:val="24"/>
          <w:szCs w:val="24"/>
          <w:lang w:val="en-US"/>
        </w:rPr>
        <w:t>XX</w:t>
      </w:r>
      <w:r w:rsidRPr="0048139C">
        <w:rPr>
          <w:rFonts w:ascii="Times New Roman" w:hAnsi="Times New Roman"/>
          <w:color w:val="000000"/>
          <w:sz w:val="24"/>
          <w:szCs w:val="24"/>
        </w:rPr>
        <w:t xml:space="preserve"> века к переосмыслению основных концептуальных положений общественного процесса. На смену концепциям, базирующихся на понятии человеческого капитала, в которых человек рассматривается как ресурс производственной деятельности и потребитель производственных благ и услуг, пришла концепция человеческого развития, определяющая содержание этого процесса как расширение возможностей выбора человеком целей и условий своей жизнедеятельности и образа жизни.</w:t>
      </w:r>
    </w:p>
    <w:p w:rsidR="003311D0" w:rsidRPr="0048139C" w:rsidRDefault="003311D0" w:rsidP="00290C9E">
      <w:pPr>
        <w:shd w:val="clear" w:color="auto" w:fill="FFFFFF"/>
        <w:spacing w:before="100" w:beforeAutospacing="1" w:after="100" w:afterAutospacing="1"/>
        <w:ind w:firstLine="720"/>
        <w:jc w:val="both"/>
        <w:rPr>
          <w:rFonts w:ascii="Times New Roman" w:hAnsi="Times New Roman"/>
          <w:sz w:val="24"/>
          <w:szCs w:val="24"/>
        </w:rPr>
      </w:pPr>
      <w:r w:rsidRPr="0048139C">
        <w:rPr>
          <w:rFonts w:ascii="Times New Roman" w:hAnsi="Times New Roman"/>
          <w:color w:val="000000"/>
          <w:sz w:val="24"/>
          <w:szCs w:val="24"/>
        </w:rPr>
        <w:t>Наиболее отчетливо цели концепции человеческого развития были сформулированы на проходившей с 3 по 14 июля 1992 г. в Рио-де-Жанейро (Бразилия) Конференции ООН по окружающей среде и развитию. На ней была провозглашена необходимость перехода мирового сообщества на рельсы устойчивого развития, характеризующегося балансом между социально-экономическими и природными аспектами общественного процесса с целью удовлетворения основных жизненных потребностей нынешнего поколения с одновременным сохранением таких возможностей для будущих поколений. Решение Конференции явилось следствием осознания широкими слоями мировой общественности губительного для природы направления развития производства и материального потребления, не учитывающего исчерпаемости многих видов невозобновляемых ресурсов, ограниченности ассимиляционного потенциала живой природы, возникновения реальных угроз существованию человеческого сообщества, вследствие радикального ухудшения среды его обитания.</w:t>
      </w:r>
    </w:p>
    <w:p w:rsidR="003311D0" w:rsidRPr="0048139C" w:rsidRDefault="003311D0" w:rsidP="00290C9E">
      <w:pPr>
        <w:shd w:val="clear" w:color="auto" w:fill="FFFFFF"/>
        <w:spacing w:before="100" w:beforeAutospacing="1" w:after="100" w:afterAutospacing="1"/>
        <w:ind w:firstLine="720"/>
        <w:jc w:val="both"/>
        <w:rPr>
          <w:rFonts w:ascii="Times New Roman" w:hAnsi="Times New Roman"/>
          <w:sz w:val="24"/>
          <w:szCs w:val="24"/>
        </w:rPr>
      </w:pPr>
      <w:r w:rsidRPr="0048139C">
        <w:rPr>
          <w:rFonts w:ascii="Times New Roman" w:hAnsi="Times New Roman"/>
          <w:color w:val="000000"/>
          <w:sz w:val="24"/>
          <w:szCs w:val="24"/>
        </w:rPr>
        <w:t xml:space="preserve">В одном из своих основополагающих документов - Принципы, касающиеся общих прав и обязанностей - Конференция в качестве принципа 1 провозгласила, что "забота о человеке является центральным звеном в деятельности по обеспечению устойчивого развития. Люди имеют право жить в добром здравии и плодотворно трудиться в гармонии с природой". В другом своем документе - Повестке дня на </w:t>
      </w:r>
      <w:r w:rsidRPr="0048139C">
        <w:rPr>
          <w:rFonts w:ascii="Times New Roman" w:hAnsi="Times New Roman"/>
          <w:color w:val="000000"/>
          <w:sz w:val="24"/>
          <w:szCs w:val="24"/>
          <w:lang w:val="en-US"/>
        </w:rPr>
        <w:t>XXI</w:t>
      </w:r>
      <w:r w:rsidRPr="0048139C">
        <w:rPr>
          <w:rFonts w:ascii="Times New Roman" w:hAnsi="Times New Roman"/>
          <w:color w:val="000000"/>
          <w:sz w:val="24"/>
          <w:szCs w:val="24"/>
        </w:rPr>
        <w:t xml:space="preserve"> век - Конференция подчеркивает, что "вопросы здоровья и развития неразрывно связаны между собой". Мероприятия в рамках Повестки дня на </w:t>
      </w:r>
      <w:r w:rsidRPr="0048139C">
        <w:rPr>
          <w:rFonts w:ascii="Times New Roman" w:hAnsi="Times New Roman"/>
          <w:color w:val="000000"/>
          <w:sz w:val="24"/>
          <w:szCs w:val="24"/>
          <w:lang w:val="en-US"/>
        </w:rPr>
        <w:t>XXI</w:t>
      </w:r>
      <w:r w:rsidRPr="0048139C">
        <w:rPr>
          <w:rFonts w:ascii="Times New Roman" w:hAnsi="Times New Roman"/>
          <w:color w:val="000000"/>
          <w:sz w:val="24"/>
          <w:szCs w:val="24"/>
        </w:rPr>
        <w:t xml:space="preserve"> век должны быть направлены на обеспечение основных потребностей населения мира в области охраны здоровья, поскольку они неразрывно связаны с достижением целей устойчивого развития и первичными мероприятиями по охране окружающей среды... Здоровье в конечном итоге зависит от способности успешно регулировать взаимосвязь между физической, биологической и экономической/социальной средой. Устойчивое развитие возможно только в том случае, если люди здоровы".</w:t>
      </w:r>
    </w:p>
    <w:p w:rsidR="003311D0" w:rsidRPr="0048139C" w:rsidRDefault="003311D0" w:rsidP="00290C9E">
      <w:pPr>
        <w:shd w:val="clear" w:color="auto" w:fill="FFFFFF"/>
        <w:spacing w:before="100" w:beforeAutospacing="1" w:after="100" w:afterAutospacing="1"/>
        <w:ind w:firstLine="720"/>
        <w:jc w:val="both"/>
        <w:rPr>
          <w:rFonts w:ascii="Times New Roman" w:hAnsi="Times New Roman"/>
          <w:sz w:val="24"/>
          <w:szCs w:val="24"/>
        </w:rPr>
      </w:pPr>
      <w:r w:rsidRPr="0048139C">
        <w:rPr>
          <w:rFonts w:ascii="Times New Roman" w:hAnsi="Times New Roman"/>
          <w:color w:val="000000"/>
          <w:sz w:val="24"/>
          <w:szCs w:val="24"/>
        </w:rPr>
        <w:t>Конференция отмечает, что "загрязнение окружающей среды (воздуха, воды и земли), рабочих мест и даже индивидуальных жилищ во многих районах мира является настолько серьезным, что оказывает пагубное воздействие на здоровье сотен миллионов людей'.</w:t>
      </w:r>
    </w:p>
    <w:p w:rsidR="003311D0" w:rsidRPr="0048139C" w:rsidRDefault="003311D0" w:rsidP="00290C9E">
      <w:pPr>
        <w:shd w:val="clear" w:color="auto" w:fill="FFFFFF"/>
        <w:spacing w:before="100" w:beforeAutospacing="1" w:after="100" w:afterAutospacing="1"/>
        <w:ind w:firstLine="720"/>
        <w:jc w:val="both"/>
        <w:rPr>
          <w:rFonts w:ascii="Times New Roman" w:hAnsi="Times New Roman"/>
          <w:sz w:val="24"/>
          <w:szCs w:val="24"/>
        </w:rPr>
      </w:pPr>
      <w:r w:rsidRPr="0048139C">
        <w:rPr>
          <w:rFonts w:ascii="Times New Roman" w:hAnsi="Times New Roman"/>
          <w:color w:val="000000"/>
          <w:sz w:val="24"/>
          <w:szCs w:val="24"/>
        </w:rPr>
        <w:t>На Конференции были сформулированы и важнейшие цели охраны здоровья при том условии, что "общая цель заключается в сведении вредного воздействия к минимуму и поддержания качества окружающей Среды на таком уровне, чтобы не создавалась угроза здоровью и безопасности людей и, в то же время, можно было бы продолжать процесс развития".</w:t>
      </w:r>
    </w:p>
    <w:p w:rsidR="003311D0" w:rsidRPr="0048139C" w:rsidRDefault="003311D0" w:rsidP="0075222C">
      <w:pPr>
        <w:pStyle w:val="a3"/>
        <w:jc w:val="center"/>
        <w:rPr>
          <w:b/>
          <w:bCs/>
        </w:rPr>
      </w:pPr>
    </w:p>
    <w:p w:rsidR="003311D0" w:rsidRPr="0048139C" w:rsidRDefault="003311D0" w:rsidP="0075222C">
      <w:pPr>
        <w:pStyle w:val="a3"/>
        <w:jc w:val="center"/>
      </w:pPr>
      <w:r w:rsidRPr="0048139C">
        <w:rPr>
          <w:b/>
          <w:bCs/>
        </w:rPr>
        <w:t>2. Национальные экологические проблемы</w:t>
      </w:r>
    </w:p>
    <w:p w:rsidR="003311D0" w:rsidRPr="0048139C" w:rsidRDefault="003311D0" w:rsidP="0075222C">
      <w:pPr>
        <w:pStyle w:val="a3"/>
      </w:pPr>
      <w:r w:rsidRPr="0048139C">
        <w:t xml:space="preserve">Зонами экологического бедствия в РК по прежнему являются Аральский и Семипалатинский регионы, где произошли разрушения естественных экологических систем, деградация флоры и фауны и вследствие неблагоприятной экологической обстановки нанесен существенный вред здоровью населения. В настоящее время в регионах, прилегающих к бывшему Семипалатинскому полигону (85 населенных пунктов с численностью населения почти 72 тыс. человек), отмечается высокий уровень онкологической заболеваемости и смертности населения, болезней системы кровообращения, пороков развития среди новорожденных и эффектов преждевременного старения. В зоне экологического бедствия Приаралья (178 населенных пунктов с населением 186 тыс. человек) наблюдается высокий уровень желудочно- кишечных заболеваний и анемии, особенно среди женщин и детей, детской смертности и врожденной патологии. </w:t>
      </w:r>
    </w:p>
    <w:p w:rsidR="003311D0" w:rsidRPr="0048139C" w:rsidRDefault="003311D0" w:rsidP="0075222C">
      <w:pPr>
        <w:pStyle w:val="a3"/>
      </w:pPr>
      <w:r w:rsidRPr="0048139C">
        <w:t xml:space="preserve">Истощение и загрязнение водных ресурсов, а т.ж. проблемы, связанные с интенсивным освоением ресурсов шельфа Каспийского моря. Казахстан относится к категории стран с большим дефицитом водных ресурсов. В настоящее время водные объекты интенсивно загрязняются предприятиями горнодобывающей, металлургической и химической промышленности, коммунальными службами городов и представляют реальную экологическую угрозу. Из рек Южного Казахстана наиболее загрязнены Бадам и Талас. В Бадам сбрасываются сточные воды Шымкентского масложирокомбината, в Талас - сточные воды сахарного и спиртового заводов. В районе г. Тараз сточными водами фабрики первичной обработки шерсти, кожевенно-обувного комбината и др. предприятий загрязняется Талас - Ассинское месторождение подземных вод, которое является единственным источником водоснабжения г. Тараз. Продолжается загрязнение канала Талас- Асса и прилегающие к нему территории сточными водами таразского фосфорного завода. </w:t>
      </w:r>
    </w:p>
    <w:p w:rsidR="003311D0" w:rsidRPr="0048139C" w:rsidRDefault="003311D0" w:rsidP="0075222C">
      <w:pPr>
        <w:pStyle w:val="a3"/>
      </w:pPr>
      <w:r w:rsidRPr="0048139C">
        <w:t xml:space="preserve">Сточными водами Карагандинского завода синтетического каучука, содержащими ртуть, загрязнены река Нура и Нуринское водохранилище. Ртутью загрязнен и поток реки Нуры, используемый для водоснабжения населения и водопоя скота. </w:t>
      </w:r>
    </w:p>
    <w:p w:rsidR="003311D0" w:rsidRPr="0048139C" w:rsidRDefault="003311D0" w:rsidP="0075222C">
      <w:pPr>
        <w:pStyle w:val="a3"/>
      </w:pPr>
      <w:r w:rsidRPr="0048139C">
        <w:t xml:space="preserve">Загрязнение водоемов достигло таких размеров, что в бассейнах нескольких рек нарушены естественные биологические и гидрохимические режимы. Сильному загрязнению подвергаются Сырдарья, озеро Балхаш и др. </w:t>
      </w:r>
    </w:p>
    <w:p w:rsidR="003311D0" w:rsidRPr="0048139C" w:rsidRDefault="003311D0" w:rsidP="0075222C">
      <w:pPr>
        <w:pStyle w:val="a3"/>
      </w:pPr>
      <w:r w:rsidRPr="0048139C">
        <w:t xml:space="preserve">Основными загрязнителями водных источников являются черной и цветной металлургии, нефтяной и химической промышленности, стоки которых значительно увеличивают содержание в воде вредных веществ. </w:t>
      </w:r>
    </w:p>
    <w:p w:rsidR="003311D0" w:rsidRPr="0048139C" w:rsidRDefault="003311D0" w:rsidP="0075222C">
      <w:pPr>
        <w:pStyle w:val="a3"/>
      </w:pPr>
      <w:r w:rsidRPr="0048139C">
        <w:t xml:space="preserve">Трансграничные экологические проблемы представляют реальную внешнюю угрозу экологической безопасности страны, решение которых обеспечивается современными действиями сопредельных государств в рамках международных договоров. </w:t>
      </w:r>
    </w:p>
    <w:p w:rsidR="003311D0" w:rsidRPr="0048139C" w:rsidRDefault="003311D0" w:rsidP="00A3726F">
      <w:pPr>
        <w:pStyle w:val="a3"/>
        <w:rPr>
          <w:b/>
          <w:bCs/>
          <w:lang w:val="en-US"/>
        </w:rPr>
      </w:pPr>
      <w:r w:rsidRPr="0048139C">
        <w:t>В начале 2003 года РК присоединился к Бразильской конвенции о контроле за трансграничной перевозкой опасных отходов и их удаление, что позволило установить новые таможенные правила по декларированию опасных отходов и предотвратить в последующем их поступление на территорию РК под видом вторичного сырья и продукции.</w:t>
      </w:r>
      <w:r w:rsidRPr="0048139C">
        <w:rPr>
          <w:b/>
          <w:bCs/>
        </w:rPr>
        <w:t xml:space="preserve"> </w:t>
      </w:r>
    </w:p>
    <w:p w:rsidR="003311D0" w:rsidRPr="0048139C" w:rsidRDefault="003311D0" w:rsidP="00A3726F">
      <w:pPr>
        <w:pStyle w:val="a3"/>
        <w:rPr>
          <w:b/>
          <w:bCs/>
          <w:lang w:val="en-US"/>
        </w:rPr>
      </w:pPr>
    </w:p>
    <w:p w:rsidR="003311D0" w:rsidRPr="0048139C" w:rsidRDefault="003311D0" w:rsidP="00A3726F">
      <w:pPr>
        <w:pStyle w:val="a3"/>
        <w:jc w:val="center"/>
      </w:pPr>
      <w:r w:rsidRPr="0048139C">
        <w:rPr>
          <w:b/>
          <w:bCs/>
        </w:rPr>
        <w:t>3. Факторы, влияющие на здоровье населения</w:t>
      </w:r>
    </w:p>
    <w:p w:rsidR="003311D0" w:rsidRPr="0048139C" w:rsidRDefault="003311D0" w:rsidP="00A3726F">
      <w:pPr>
        <w:pStyle w:val="a3"/>
      </w:pPr>
      <w:r w:rsidRPr="0048139C">
        <w:t>Мы уже определили, что означает понятие «окружающая среда». Категория «окружающая среда» включает совокупность природных и антропогенных факторов. Последние представляют собой факторы, порожденные человеком и его хозяйственной деятельностью и оказывающие преимущественно негативное воздействие на человека. Изменения в состоянии здоровья населения, обусловленные воздействием факторов окружающей среды, методологически изучать достаточно сложно, так как для этого необходимо использование многофакторного анализа.</w:t>
      </w:r>
    </w:p>
    <w:p w:rsidR="003311D0" w:rsidRPr="0048139C" w:rsidRDefault="003311D0" w:rsidP="00A3726F">
      <w:pPr>
        <w:pStyle w:val="a3"/>
      </w:pPr>
      <w:r w:rsidRPr="0048139C">
        <w:t xml:space="preserve">Структура окружающей среды условно может быть разделена на природные (механические, физические, химические и биологические) и социальные элементы среды (труд, быт, социально-экономический уклад, информация). Условность такого деления объясняется тем, что природные факторы действуют на человека в определенных социальных условиях и нередко существенно изменены в результате производственной и хозяйственной деятельности людей. Свойства факторов окружающей среды обусловливают специфику влияния на человека. </w:t>
      </w:r>
    </w:p>
    <w:p w:rsidR="003311D0" w:rsidRPr="0048139C" w:rsidRDefault="003311D0" w:rsidP="00A3726F">
      <w:pPr>
        <w:pStyle w:val="a3"/>
      </w:pPr>
      <w:r w:rsidRPr="0048139C">
        <w:t>Природные элементы влияют своими физическими свойствами: гипобария, гипоксия; усиление ветрового режима; солнечной и ультрафиолетовой радиации; изменение ионизирующей радиации, электростатического напряжения воздуха и его ионизации; колебания электромагнитного и гравитационного полей; усиление жесткости климата и т.д. Природные геохимические факторы оказывают влияние на человека аномалиями качественного и количественного соотношения микроэлементов в почве, воде, воздухе, а следовательно, уменьшением разнообразия и аномалиями соотношений химических элементов в сельскохозяйственных продуктах местного производства. Действие природных биологических факторов проявляется в изменениях макрофауны, флоры и микроорганизмов, наличии эндемических очагов болезней животного и растительного миров, а также в появлении новых аллергенов естественно-природного происхождения. [2, 491]</w:t>
      </w:r>
    </w:p>
    <w:p w:rsidR="003311D0" w:rsidRPr="0048139C" w:rsidRDefault="003311D0" w:rsidP="00A3726F">
      <w:pPr>
        <w:pStyle w:val="a3"/>
      </w:pPr>
      <w:r w:rsidRPr="0048139C">
        <w:t>Группа социальных факторов тоже обладает определенными свойствами, которые могут сказаться на условиях жизни человека и состоянии его здоровья. Так, например, социально-экономические факторы являются определяющими и обусловлены производственными отношениями. К ним относятся нормативно-правовые факторы (законодательство о труде и практика государственного и общественного контроля за его соблюдением); социально-психологические факторы, которые могут быть охарактеризованы отношением работника к труду, специальности и ее престижу, психологическим климатом в коллективе; экономические факторы (материальное стимулирование, система льгот и компенсаций за работу в неблагоприятных условиях). Технические и организационные факторы оказывают воздействие на создание материально-вещественных условий труда (средства, предметы и орудия труда, технологические процессы, организация производства и т.д.). Естественно-природные факторы характеризуют воздействие на работников климатических, геологических и биологических особенностей местности, где протекает работа. В реальных условиях этот сложный комплекс факторов, формирующих условия труда, объединен многообразными взаимными связями. Быт оказывает влияние через жилище, одежду, питание, водоснабжение, развитость инфраструктуры сферы обслуживания, обеспеченность отдыхом и условиями его проведения и т.п. Социально-экономический уклад воздействует на человека через социально-правовое положение, материальную обеспеченность, уровень культуры и образование. [2, 492]</w:t>
      </w:r>
    </w:p>
    <w:p w:rsidR="003311D0" w:rsidRPr="0048139C" w:rsidRDefault="003311D0" w:rsidP="00A3726F">
      <w:pPr>
        <w:pStyle w:val="a3"/>
      </w:pPr>
      <w:r w:rsidRPr="0048139C">
        <w:t>Приведенная выше структура факторов, формирующих окружающую среду, с наглядностью показывает, что изменение в уровнях воздействия любого из перечисленных факторов может привести к нарушениям в состоянии здоровья.</w:t>
      </w:r>
    </w:p>
    <w:p w:rsidR="003311D0" w:rsidRPr="0048139C" w:rsidRDefault="003311D0" w:rsidP="00A3726F">
      <w:pPr>
        <w:pStyle w:val="a3"/>
      </w:pPr>
      <w:r w:rsidRPr="0048139C">
        <w:t>Человек в течение всей своей жизни находится под постоянным воздействием целого спектра факторов окружающей среды - от экологических до социальных. Ориентировочный вклад различных факторов в здоровье населения оценивается по четырем позициям: образ жизни, генетика (биология) человека, внешняя среда и здравоохранение (приложение 1). Приведенные в таблице данные показывают, что наибольшее влияние на состояние здоровья оказывает образ жизни. От него зависит почти половина всех случаев заболеваний. Второе место по влиянию на здоровье занимает состояние среды жизнедеятельности человека (не менее одной трети заболеваний определяется неблагоприятными воздействиями окружающей среды). Наследственность обусловливает около 20% болезней. [2, 497]</w:t>
      </w:r>
    </w:p>
    <w:p w:rsidR="003311D0" w:rsidRPr="0048139C" w:rsidRDefault="003311D0" w:rsidP="00A3726F">
      <w:pPr>
        <w:pStyle w:val="a3"/>
      </w:pPr>
      <w:r w:rsidRPr="0048139C">
        <w:t>Здоровый организм постоянно обеспечивает оптимальное функционирование всех своих систем в ответ на любые изменения окружающей среды, например, перепады температуры, атмосферного давления, изменение содержания кислорода в воздухе, влажности и т.д. Сохранение оптимальной жизнедеятельности человека при взаимодействии с окружающей средой определяется тем, что для его организма существует определенный физиологический предел выносливости по отношению к любому фактору среды и за границей предела этот фактор неизбежно будет оказывать угнетающее влияние на здоровье человека. Например, как показали испытания, в городских условиях на здоровье человека влияют пять основных групп факторов: жилая среда, производственные факторы, социальные, биологические и индивидуальный образ жизни (приложение 2). [2, 498]</w:t>
      </w:r>
    </w:p>
    <w:p w:rsidR="003311D0" w:rsidRPr="0048139C" w:rsidRDefault="003311D0" w:rsidP="00A3726F">
      <w:pPr>
        <w:pStyle w:val="a3"/>
      </w:pPr>
      <w:r w:rsidRPr="0048139C">
        <w:t>Несомненный, как научный, так и практический интерес представляют опубликованные в США оценочные расчеты сокращения продолжительности жизни от различных факторов окружающей среды и образа жизни (приложение 1). [2, 499]</w:t>
      </w:r>
    </w:p>
    <w:p w:rsidR="003311D0" w:rsidRPr="0048139C" w:rsidRDefault="003311D0" w:rsidP="00C95CE7">
      <w:pPr>
        <w:shd w:val="clear" w:color="auto" w:fill="FFFFFF"/>
        <w:spacing w:before="100" w:beforeAutospacing="1" w:after="100" w:afterAutospacing="1"/>
        <w:ind w:firstLine="720"/>
        <w:rPr>
          <w:rFonts w:ascii="Times New Roman" w:hAnsi="Times New Roman"/>
          <w:sz w:val="24"/>
          <w:szCs w:val="24"/>
        </w:rPr>
      </w:pPr>
      <w:r w:rsidRPr="0048139C">
        <w:rPr>
          <w:rFonts w:ascii="Times New Roman" w:hAnsi="Times New Roman"/>
          <w:b/>
          <w:bCs/>
          <w:color w:val="000000"/>
          <w:sz w:val="24"/>
          <w:szCs w:val="24"/>
        </w:rPr>
        <w:t>4. Методологические проблемы определения содержания понятий "окружающая среда" и "здоровье населения"</w:t>
      </w:r>
    </w:p>
    <w:p w:rsidR="003311D0" w:rsidRPr="0048139C" w:rsidRDefault="003311D0" w:rsidP="00C95CE7">
      <w:pPr>
        <w:shd w:val="clear" w:color="auto" w:fill="FFFFFF"/>
        <w:spacing w:before="100" w:beforeAutospacing="1" w:after="100" w:afterAutospacing="1"/>
        <w:ind w:firstLine="720"/>
        <w:jc w:val="both"/>
        <w:rPr>
          <w:rFonts w:ascii="Times New Roman" w:hAnsi="Times New Roman"/>
          <w:sz w:val="24"/>
          <w:szCs w:val="24"/>
        </w:rPr>
      </w:pPr>
      <w:r w:rsidRPr="0048139C">
        <w:rPr>
          <w:rFonts w:ascii="Times New Roman" w:hAnsi="Times New Roman"/>
          <w:color w:val="000000"/>
          <w:sz w:val="24"/>
          <w:szCs w:val="24"/>
        </w:rPr>
        <w:t>Решение проблем получения обоснованных оценок влияния экологических факторов на население во многом затрудняется из-за отсутствия четких подходов к определению содержания понятий окружающая среда, состава и силы оказываемых ею воздействий на человека, структуры и уровней наносимого ему ущерба. В целом, не вызывает сомнений, что природная (экологическая) составляющая представляет собой лишь один из элементов многогранного понятия, характеризующего "условия жизнедеятельности", "качество жизни", "качество среды обитания" в широком его понимании и охватывающего социально-экономические, политические, культурные, экологические условия существования человека. Их часто пытаются выразить через более конкретизированные условия труда, быта, отдыха, уровни материального обеспечения и потребления, состояния сфер здравоохранения, образования, природной среды обитания, которые формируют многие социальные качества индивидуума и влияют на состояние его здоровья, продолжительности жизни.</w:t>
      </w:r>
    </w:p>
    <w:p w:rsidR="003311D0" w:rsidRPr="0048139C" w:rsidRDefault="003311D0" w:rsidP="00C95CE7">
      <w:pPr>
        <w:shd w:val="clear" w:color="auto" w:fill="FFFFFF"/>
        <w:spacing w:before="100" w:beforeAutospacing="1" w:after="100" w:afterAutospacing="1"/>
        <w:ind w:firstLine="720"/>
        <w:jc w:val="both"/>
        <w:rPr>
          <w:rFonts w:ascii="Times New Roman" w:hAnsi="Times New Roman"/>
          <w:sz w:val="24"/>
          <w:szCs w:val="24"/>
        </w:rPr>
      </w:pPr>
      <w:r w:rsidRPr="0048139C">
        <w:rPr>
          <w:rFonts w:ascii="Times New Roman" w:hAnsi="Times New Roman"/>
          <w:color w:val="000000"/>
          <w:sz w:val="24"/>
          <w:szCs w:val="24"/>
        </w:rPr>
        <w:t>К важнейшим компонентам (составным частям) ОПС с точки зрения жизнедеятельности человека, относятся атмосфера (воздух), гидросфера (вода), литосфера (земля, почва) и различные виды ресурсов (минеральные, органические, энергетические и т.п.). При этом запасы воздуха, воды и почвы также могут рассматриваться как ресурсы. Однако если любой ресурс оценивается, прежде всего, с позиции своей народнохозяйственной полезности и запаса, то у этих трех компонентов не менее значимой является характеристика их качества, отражающая способность к обеспечению существования различных форм жизни на Земле.</w:t>
      </w:r>
    </w:p>
    <w:p w:rsidR="003311D0" w:rsidRPr="0048139C" w:rsidRDefault="003311D0" w:rsidP="00C95CE7">
      <w:pPr>
        <w:shd w:val="clear" w:color="auto" w:fill="FFFFFF"/>
        <w:spacing w:before="100" w:beforeAutospacing="1" w:after="100" w:afterAutospacing="1"/>
        <w:ind w:firstLine="720"/>
        <w:jc w:val="both"/>
        <w:rPr>
          <w:rFonts w:ascii="Times New Roman" w:hAnsi="Times New Roman"/>
          <w:sz w:val="24"/>
          <w:szCs w:val="24"/>
        </w:rPr>
      </w:pPr>
      <w:r w:rsidRPr="0048139C">
        <w:rPr>
          <w:rFonts w:ascii="Times New Roman" w:hAnsi="Times New Roman"/>
          <w:color w:val="000000"/>
          <w:sz w:val="24"/>
          <w:szCs w:val="24"/>
        </w:rPr>
        <w:t>Производственная деятельность на Земле не оказывает заметного влияния на концентрацию основных элементов структуры воздуха - азота и кислорода, поскольку ее масштабы еще не столь значительны, по сравнению с их содержанием в атмосфере. Однако постоянное поступление углерода в атмосферу, выделяемого в ходе различных производственных процессов, при его незначительном удельном весе способно существенно изменить ее химический состав. К аналогичному результату способны привести и увеличение выбросов тех веществ, которые не являются обязательными ее компонентами. Эти вещества также рассматриваются как загрязнители атмосферы. Среди них важнейшими являются: окись углерода, углеводороды, сернистый газ и производные серы, производные азота, тяжелые металлы, соединения фосфора, аммиак, хлор, радиоактивные вещества и др.</w:t>
      </w:r>
    </w:p>
    <w:p w:rsidR="003311D0" w:rsidRPr="0048139C" w:rsidRDefault="003311D0" w:rsidP="00C95CE7">
      <w:pPr>
        <w:shd w:val="clear" w:color="auto" w:fill="FFFFFF"/>
        <w:spacing w:before="100" w:beforeAutospacing="1" w:after="100" w:afterAutospacing="1"/>
        <w:ind w:firstLine="720"/>
        <w:jc w:val="both"/>
        <w:rPr>
          <w:rFonts w:ascii="Times New Roman" w:hAnsi="Times New Roman"/>
          <w:sz w:val="24"/>
          <w:szCs w:val="24"/>
        </w:rPr>
      </w:pPr>
      <w:r w:rsidRPr="0048139C">
        <w:rPr>
          <w:rFonts w:ascii="Times New Roman" w:hAnsi="Times New Roman"/>
          <w:color w:val="000000"/>
          <w:sz w:val="24"/>
          <w:szCs w:val="24"/>
        </w:rPr>
        <w:t>Одним из видов загрязнений воды является тепловое загрязнение, которое чревато опасными последствиями для фауны пресных и морских вод. Оно приводит к значительному уменьшению концентрации в ней кислорода. В целом для воды выделяют следующие виды загрязнений: биологические (микроорганизмы и способные к брожению органические вещества), химические (всевозможные токсичные или изменяющие состав водной среды вещества) и физические (нагревание, радиоактивность).</w:t>
      </w:r>
    </w:p>
    <w:p w:rsidR="003311D0" w:rsidRPr="0048139C" w:rsidRDefault="003311D0" w:rsidP="00C95CE7">
      <w:pPr>
        <w:shd w:val="clear" w:color="auto" w:fill="FFFFFF"/>
        <w:spacing w:before="100" w:beforeAutospacing="1" w:after="100" w:afterAutospacing="1"/>
        <w:ind w:firstLine="720"/>
        <w:jc w:val="both"/>
        <w:rPr>
          <w:rFonts w:ascii="Times New Roman" w:hAnsi="Times New Roman"/>
          <w:sz w:val="24"/>
          <w:szCs w:val="24"/>
        </w:rPr>
      </w:pPr>
      <w:r w:rsidRPr="0048139C">
        <w:rPr>
          <w:rFonts w:ascii="Times New Roman" w:hAnsi="Times New Roman"/>
          <w:color w:val="000000"/>
          <w:sz w:val="24"/>
          <w:szCs w:val="24"/>
        </w:rPr>
        <w:t>Одним из важнейших показателей качества почвы является уровень содержания в ней гумуса и живых организмов. Их сокращение вызывает не только снижение плодородия почв, но и подрывает процессы саморегулирования, способность почв к сопротивлению неблагоприятным воздействиям (устойчивость). Кроме того, качество почвы может быть оценено по концентрациям вредных веществ в произведенных на ней продуктах, которые, в свою очередь, зависят от концентраций этих веществ в почве.</w:t>
      </w:r>
    </w:p>
    <w:p w:rsidR="003311D0" w:rsidRPr="0048139C" w:rsidRDefault="003311D0" w:rsidP="00C95CE7">
      <w:pPr>
        <w:shd w:val="clear" w:color="auto" w:fill="FFFFFF"/>
        <w:spacing w:before="100" w:beforeAutospacing="1" w:after="100" w:afterAutospacing="1"/>
        <w:ind w:firstLine="720"/>
        <w:jc w:val="both"/>
        <w:rPr>
          <w:rFonts w:ascii="Times New Roman" w:hAnsi="Times New Roman"/>
          <w:sz w:val="24"/>
          <w:szCs w:val="24"/>
        </w:rPr>
      </w:pPr>
      <w:r w:rsidRPr="0048139C">
        <w:rPr>
          <w:rFonts w:ascii="Times New Roman" w:hAnsi="Times New Roman"/>
          <w:color w:val="000000"/>
          <w:sz w:val="24"/>
          <w:szCs w:val="24"/>
        </w:rPr>
        <w:t>Вызывают экологические нарушения так называемые источники экологической опасности, которые обычно делятся на две группы: техногенные и природные. К техногенным источникам относят объекты промышленности и бытового назначения, транспорта и т.п., которые оказывают антропогенные воздействия на ОПС в виде выбросов загрязняющих веществ в атмосферу, сбросов загрязнений в водные источники, складирования отходов на территориях, механических нарушений ландшафтов и т.д., а также в виде изменения физических факторов жизнедеятельности (температуры, давления, шума и т.п.).</w:t>
      </w:r>
    </w:p>
    <w:p w:rsidR="003311D0" w:rsidRPr="0048139C" w:rsidRDefault="003311D0" w:rsidP="00C95CE7">
      <w:pPr>
        <w:shd w:val="clear" w:color="auto" w:fill="FFFFFF"/>
        <w:spacing w:before="100" w:beforeAutospacing="1" w:after="100" w:afterAutospacing="1"/>
        <w:ind w:firstLine="720"/>
        <w:jc w:val="both"/>
        <w:rPr>
          <w:rFonts w:ascii="Times New Roman" w:hAnsi="Times New Roman"/>
          <w:color w:val="000000"/>
          <w:sz w:val="24"/>
          <w:szCs w:val="24"/>
        </w:rPr>
      </w:pPr>
      <w:r w:rsidRPr="0048139C">
        <w:rPr>
          <w:rFonts w:ascii="Times New Roman" w:hAnsi="Times New Roman"/>
          <w:color w:val="000000"/>
          <w:sz w:val="24"/>
          <w:szCs w:val="24"/>
        </w:rPr>
        <w:t>Некоторое представление о результатах негативного воздействия мировой экономики на окружающую среду позволяют получить данные таблицы 2.</w:t>
      </w:r>
    </w:p>
    <w:p w:rsidR="003311D0" w:rsidRPr="0048139C" w:rsidRDefault="003311D0" w:rsidP="00C95CE7">
      <w:pPr>
        <w:shd w:val="clear" w:color="auto" w:fill="FFFFFF"/>
        <w:spacing w:before="100" w:beforeAutospacing="1" w:after="100" w:afterAutospacing="1"/>
        <w:ind w:firstLine="720"/>
        <w:jc w:val="both"/>
        <w:rPr>
          <w:rFonts w:ascii="Times New Roman" w:hAnsi="Times New Roman"/>
          <w:color w:val="000000"/>
          <w:sz w:val="24"/>
          <w:szCs w:val="24"/>
        </w:rPr>
      </w:pPr>
    </w:p>
    <w:p w:rsidR="003311D0" w:rsidRPr="0048139C" w:rsidRDefault="003311D0" w:rsidP="00C95CE7">
      <w:pPr>
        <w:pStyle w:val="a3"/>
        <w:jc w:val="center"/>
        <w:rPr>
          <w:b/>
          <w:bCs/>
        </w:rPr>
      </w:pPr>
      <w:r w:rsidRPr="0048139C">
        <w:rPr>
          <w:b/>
          <w:bCs/>
        </w:rPr>
        <w:t xml:space="preserve">Некоторые пути решения экологических проблем города </w:t>
      </w:r>
    </w:p>
    <w:p w:rsidR="003311D0" w:rsidRPr="0048139C" w:rsidRDefault="003311D0" w:rsidP="0048139C">
      <w:pPr>
        <w:pStyle w:val="a3"/>
      </w:pPr>
      <w:r w:rsidRPr="0048139C">
        <w:t>· снижение выбросов загрязняющих веществ в атмосферу;</w:t>
      </w:r>
    </w:p>
    <w:p w:rsidR="003311D0" w:rsidRPr="0048139C" w:rsidRDefault="003311D0" w:rsidP="0048139C">
      <w:pPr>
        <w:pStyle w:val="a3"/>
      </w:pPr>
      <w:r w:rsidRPr="0048139C">
        <w:t>· предотвращение попадания тяжелых металлов в почву и водоемы;</w:t>
      </w:r>
    </w:p>
    <w:p w:rsidR="003311D0" w:rsidRPr="0048139C" w:rsidRDefault="003311D0" w:rsidP="0048139C">
      <w:pPr>
        <w:pStyle w:val="a3"/>
      </w:pPr>
      <w:r w:rsidRPr="0048139C">
        <w:t>· улучшение качества питьевой воды;</w:t>
      </w:r>
    </w:p>
    <w:p w:rsidR="003311D0" w:rsidRPr="0048139C" w:rsidRDefault="003311D0" w:rsidP="0048139C">
      <w:pPr>
        <w:pStyle w:val="a3"/>
      </w:pPr>
      <w:r w:rsidRPr="0048139C">
        <w:t>· ликвидацию производств, наиболее опасных для здоровья людей;</w:t>
      </w:r>
    </w:p>
    <w:p w:rsidR="003311D0" w:rsidRPr="0048139C" w:rsidRDefault="003311D0" w:rsidP="0048139C">
      <w:pPr>
        <w:pStyle w:val="a3"/>
      </w:pPr>
      <w:r w:rsidRPr="0048139C">
        <w:t>· озеленение города;</w:t>
      </w:r>
    </w:p>
    <w:p w:rsidR="003311D0" w:rsidRPr="0048139C" w:rsidRDefault="003311D0" w:rsidP="0048139C">
      <w:pPr>
        <w:pStyle w:val="a3"/>
      </w:pPr>
      <w:r w:rsidRPr="0048139C">
        <w:t>· совершенствование экономических механизмов природопользования;</w:t>
      </w:r>
    </w:p>
    <w:p w:rsidR="003311D0" w:rsidRPr="0048139C" w:rsidRDefault="003311D0" w:rsidP="0048139C">
      <w:pPr>
        <w:pStyle w:val="a3"/>
      </w:pPr>
      <w:r w:rsidRPr="0048139C">
        <w:t>· составление краткосрочных и долгосрочных прогнозов экологической обстановки в городе и здоровья населения.</w:t>
      </w:r>
    </w:p>
    <w:p w:rsidR="003311D0" w:rsidRPr="0048139C" w:rsidRDefault="003311D0" w:rsidP="0048139C">
      <w:pPr>
        <w:pStyle w:val="a3"/>
        <w:rPr>
          <w:b/>
          <w:bCs/>
        </w:rPr>
      </w:pPr>
    </w:p>
    <w:p w:rsidR="003311D0" w:rsidRPr="0048139C" w:rsidRDefault="003311D0" w:rsidP="00C95CE7">
      <w:pPr>
        <w:pStyle w:val="a3"/>
        <w:jc w:val="center"/>
        <w:rPr>
          <w:b/>
          <w:bCs/>
        </w:rPr>
      </w:pPr>
    </w:p>
    <w:p w:rsidR="003311D0" w:rsidRPr="0048139C" w:rsidRDefault="003311D0" w:rsidP="00C95CE7">
      <w:pPr>
        <w:pStyle w:val="a3"/>
        <w:jc w:val="center"/>
        <w:rPr>
          <w:b/>
          <w:bCs/>
        </w:rPr>
      </w:pPr>
    </w:p>
    <w:p w:rsidR="003311D0" w:rsidRPr="0048139C" w:rsidRDefault="003311D0" w:rsidP="00C95CE7">
      <w:pPr>
        <w:pStyle w:val="a3"/>
        <w:jc w:val="center"/>
        <w:rPr>
          <w:b/>
          <w:bCs/>
        </w:rPr>
      </w:pPr>
    </w:p>
    <w:p w:rsidR="003311D0" w:rsidRPr="0048139C" w:rsidRDefault="003311D0" w:rsidP="00C95CE7">
      <w:pPr>
        <w:pStyle w:val="a3"/>
        <w:jc w:val="center"/>
        <w:rPr>
          <w:b/>
          <w:bCs/>
        </w:rPr>
      </w:pPr>
    </w:p>
    <w:p w:rsidR="003311D0" w:rsidRPr="0048139C" w:rsidRDefault="003311D0" w:rsidP="00C95CE7">
      <w:pPr>
        <w:pStyle w:val="a3"/>
        <w:jc w:val="center"/>
        <w:rPr>
          <w:b/>
          <w:bCs/>
        </w:rPr>
      </w:pPr>
    </w:p>
    <w:p w:rsidR="003311D0" w:rsidRPr="0048139C" w:rsidRDefault="003311D0" w:rsidP="00C95CE7">
      <w:pPr>
        <w:pStyle w:val="a3"/>
        <w:jc w:val="center"/>
        <w:rPr>
          <w:b/>
          <w:bCs/>
        </w:rPr>
      </w:pPr>
    </w:p>
    <w:p w:rsidR="003311D0" w:rsidRPr="0048139C" w:rsidRDefault="003311D0" w:rsidP="00C95CE7">
      <w:pPr>
        <w:pStyle w:val="a3"/>
        <w:jc w:val="center"/>
        <w:rPr>
          <w:b/>
          <w:bCs/>
        </w:rPr>
      </w:pPr>
    </w:p>
    <w:p w:rsidR="003311D0" w:rsidRPr="0048139C" w:rsidRDefault="003311D0" w:rsidP="00C95CE7">
      <w:pPr>
        <w:pStyle w:val="a3"/>
        <w:jc w:val="center"/>
        <w:rPr>
          <w:b/>
          <w:bCs/>
        </w:rPr>
      </w:pPr>
    </w:p>
    <w:p w:rsidR="003311D0" w:rsidRPr="0048139C" w:rsidRDefault="003311D0" w:rsidP="00C95CE7">
      <w:pPr>
        <w:pStyle w:val="a3"/>
        <w:jc w:val="center"/>
        <w:rPr>
          <w:b/>
          <w:bCs/>
        </w:rPr>
      </w:pPr>
    </w:p>
    <w:p w:rsidR="003311D0" w:rsidRPr="0048139C" w:rsidRDefault="003311D0" w:rsidP="00C95CE7">
      <w:pPr>
        <w:pStyle w:val="a3"/>
        <w:jc w:val="center"/>
        <w:rPr>
          <w:b/>
          <w:bCs/>
        </w:rPr>
      </w:pPr>
    </w:p>
    <w:p w:rsidR="003311D0" w:rsidRPr="0048139C" w:rsidRDefault="003311D0" w:rsidP="00C95CE7">
      <w:pPr>
        <w:pStyle w:val="a3"/>
        <w:jc w:val="center"/>
        <w:rPr>
          <w:b/>
          <w:bCs/>
        </w:rPr>
      </w:pPr>
    </w:p>
    <w:p w:rsidR="003311D0" w:rsidRPr="0048139C" w:rsidRDefault="003311D0" w:rsidP="00C95CE7">
      <w:pPr>
        <w:pStyle w:val="a3"/>
        <w:jc w:val="center"/>
        <w:rPr>
          <w:b/>
          <w:bCs/>
        </w:rPr>
      </w:pPr>
    </w:p>
    <w:p w:rsidR="003311D0" w:rsidRDefault="003311D0" w:rsidP="00C95CE7">
      <w:pPr>
        <w:pStyle w:val="a3"/>
        <w:jc w:val="center"/>
        <w:rPr>
          <w:b/>
          <w:bCs/>
        </w:rPr>
      </w:pPr>
    </w:p>
    <w:p w:rsidR="003311D0" w:rsidRPr="0048139C" w:rsidRDefault="003311D0" w:rsidP="00C95CE7">
      <w:pPr>
        <w:pStyle w:val="a3"/>
        <w:jc w:val="center"/>
        <w:rPr>
          <w:b/>
          <w:bCs/>
        </w:rPr>
      </w:pPr>
    </w:p>
    <w:p w:rsidR="003311D0" w:rsidRPr="0048139C" w:rsidRDefault="003311D0" w:rsidP="00C95CE7">
      <w:pPr>
        <w:pStyle w:val="a3"/>
        <w:jc w:val="center"/>
      </w:pPr>
      <w:r w:rsidRPr="0048139C">
        <w:rPr>
          <w:b/>
          <w:bCs/>
        </w:rPr>
        <w:t>Заключение.</w:t>
      </w:r>
    </w:p>
    <w:p w:rsidR="003311D0" w:rsidRPr="0048139C" w:rsidRDefault="003311D0" w:rsidP="00C95CE7">
      <w:pPr>
        <w:pStyle w:val="a3"/>
      </w:pPr>
      <w:r w:rsidRPr="0048139C">
        <w:t>Все процессы в биосфере взаимосвязаны. Человечество - лишь незначительная часть биосферы, а человек является лишь одним из видов органической жизни. Человек на протяжении веков стремился не приспособиться к природной среде, а сделать ее удобной для своего существования. Теперь мы осознали, что любая деятельность человека оказывает влияние на окружающую среду, а ухудшение состояния биосферы опасно для всех живых существ, в том числе и для человека. Всестороннее изучение взаимоотношений человека с окружающим миром привели к пониманию, что здоровье - это не только отсутствие болезней, но и физическое, психическое и социальное благополучие. Здоровье - это капитал, данный нам не только природой от рождения, но и теми условиями, в которых мы живем.</w:t>
      </w:r>
    </w:p>
    <w:p w:rsidR="003311D0" w:rsidRPr="0048139C" w:rsidRDefault="003311D0" w:rsidP="00C95CE7">
      <w:pPr>
        <w:pStyle w:val="a3"/>
      </w:pPr>
      <w:r w:rsidRPr="0048139C">
        <w:t>Главными причинами неблагоприятного состояния окружающей среды являются:</w:t>
      </w:r>
    </w:p>
    <w:p w:rsidR="003311D0" w:rsidRPr="0048139C" w:rsidRDefault="003311D0" w:rsidP="00C95CE7">
      <w:pPr>
        <w:pStyle w:val="a3"/>
      </w:pPr>
      <w:r w:rsidRPr="0048139C">
        <w:t>· загрязненность воздуха увеличением количества автотранспортных средств;</w:t>
      </w:r>
    </w:p>
    <w:p w:rsidR="003311D0" w:rsidRPr="0048139C" w:rsidRDefault="003311D0" w:rsidP="00C95CE7">
      <w:pPr>
        <w:pStyle w:val="a3"/>
      </w:pPr>
      <w:r w:rsidRPr="0048139C">
        <w:t>· загрязненность источников водоснабжения города;</w:t>
      </w:r>
    </w:p>
    <w:p w:rsidR="003311D0" w:rsidRPr="0048139C" w:rsidRDefault="003311D0" w:rsidP="00C95CE7">
      <w:pPr>
        <w:pStyle w:val="a3"/>
      </w:pPr>
      <w:r w:rsidRPr="0048139C">
        <w:t>· загрязненность рек и водоемов, находящихся на территории города;</w:t>
      </w:r>
    </w:p>
    <w:p w:rsidR="003311D0" w:rsidRPr="0048139C" w:rsidRDefault="003311D0" w:rsidP="00C95CE7">
      <w:pPr>
        <w:pStyle w:val="a3"/>
      </w:pPr>
      <w:r w:rsidRPr="0048139C">
        <w:t>· загрязненность почвы;</w:t>
      </w:r>
    </w:p>
    <w:p w:rsidR="003311D0" w:rsidRPr="0048139C" w:rsidRDefault="003311D0" w:rsidP="00C95CE7">
      <w:pPr>
        <w:pStyle w:val="a3"/>
      </w:pPr>
      <w:r w:rsidRPr="0048139C">
        <w:t>· вредные предприятия в городе;</w:t>
      </w:r>
    </w:p>
    <w:p w:rsidR="003311D0" w:rsidRPr="0048139C" w:rsidRDefault="003311D0" w:rsidP="00C95CE7">
      <w:pPr>
        <w:pStyle w:val="a3"/>
      </w:pPr>
      <w:r w:rsidRPr="0048139C">
        <w:t>· пассивность горожан в деле охраны природы;</w:t>
      </w:r>
    </w:p>
    <w:p w:rsidR="003311D0" w:rsidRPr="0048139C" w:rsidRDefault="003311D0" w:rsidP="00C95CE7">
      <w:pPr>
        <w:pStyle w:val="a3"/>
      </w:pPr>
      <w:r w:rsidRPr="0048139C">
        <w:t>· плохая работа коммунальных служб;</w:t>
      </w:r>
    </w:p>
    <w:p w:rsidR="003311D0" w:rsidRPr="0048139C" w:rsidRDefault="003311D0" w:rsidP="00C95CE7">
      <w:pPr>
        <w:pStyle w:val="a3"/>
      </w:pPr>
      <w:r w:rsidRPr="0048139C">
        <w:t>· отсутствие необходимых законов;</w:t>
      </w:r>
    </w:p>
    <w:p w:rsidR="003311D0" w:rsidRPr="0048139C" w:rsidRDefault="003311D0" w:rsidP="00C95CE7">
      <w:pPr>
        <w:pStyle w:val="a3"/>
      </w:pPr>
      <w:r w:rsidRPr="0048139C">
        <w:t>· невнимание властей к вопросам охраны окружающей среды.</w:t>
      </w:r>
    </w:p>
    <w:p w:rsidR="003311D0" w:rsidRPr="0048139C" w:rsidRDefault="003311D0" w:rsidP="00C95CE7">
      <w:pPr>
        <w:shd w:val="clear" w:color="auto" w:fill="FFFFFF"/>
        <w:spacing w:before="100" w:beforeAutospacing="1" w:after="100" w:afterAutospacing="1"/>
        <w:ind w:firstLine="720"/>
        <w:jc w:val="both"/>
        <w:rPr>
          <w:rFonts w:ascii="Times New Roman" w:hAnsi="Times New Roman"/>
          <w:sz w:val="24"/>
          <w:szCs w:val="24"/>
        </w:rPr>
      </w:pPr>
    </w:p>
    <w:p w:rsidR="003311D0" w:rsidRDefault="003311D0" w:rsidP="00A3726F">
      <w:pPr>
        <w:pStyle w:val="a3"/>
      </w:pPr>
    </w:p>
    <w:p w:rsidR="003311D0" w:rsidRDefault="003311D0" w:rsidP="00A3726F">
      <w:pPr>
        <w:pStyle w:val="a3"/>
      </w:pPr>
    </w:p>
    <w:p w:rsidR="003311D0" w:rsidRDefault="003311D0" w:rsidP="00A3726F">
      <w:pPr>
        <w:pStyle w:val="a3"/>
      </w:pPr>
    </w:p>
    <w:p w:rsidR="003311D0" w:rsidRDefault="003311D0" w:rsidP="00A3726F">
      <w:pPr>
        <w:pStyle w:val="a3"/>
      </w:pPr>
    </w:p>
    <w:p w:rsidR="003311D0" w:rsidRDefault="003311D0" w:rsidP="00A3726F">
      <w:pPr>
        <w:pStyle w:val="a3"/>
      </w:pPr>
    </w:p>
    <w:p w:rsidR="003311D0" w:rsidRDefault="003311D0" w:rsidP="00A3726F">
      <w:pPr>
        <w:pStyle w:val="a3"/>
      </w:pPr>
    </w:p>
    <w:p w:rsidR="003311D0" w:rsidRDefault="003311D0" w:rsidP="00A3726F">
      <w:pPr>
        <w:pStyle w:val="a3"/>
      </w:pPr>
    </w:p>
    <w:p w:rsidR="003311D0" w:rsidRDefault="003311D0" w:rsidP="00A3726F">
      <w:pPr>
        <w:pStyle w:val="a3"/>
      </w:pPr>
    </w:p>
    <w:p w:rsidR="003311D0" w:rsidRDefault="003311D0" w:rsidP="00A3726F">
      <w:pPr>
        <w:pStyle w:val="a3"/>
      </w:pPr>
    </w:p>
    <w:p w:rsidR="003311D0" w:rsidRDefault="003311D0" w:rsidP="0048139C">
      <w:pPr>
        <w:pStyle w:val="a3"/>
        <w:jc w:val="center"/>
        <w:rPr>
          <w:b/>
        </w:rPr>
      </w:pPr>
      <w:r w:rsidRPr="0048139C">
        <w:rPr>
          <w:b/>
        </w:rPr>
        <w:t>Список используемой литературы:</w:t>
      </w:r>
    </w:p>
    <w:p w:rsidR="003311D0" w:rsidRDefault="003311D0" w:rsidP="0048139C">
      <w:pPr>
        <w:pStyle w:val="a3"/>
        <w:numPr>
          <w:ilvl w:val="0"/>
          <w:numId w:val="2"/>
        </w:numPr>
      </w:pPr>
      <w:r>
        <w:t>Конституция Республики Казахстан.</w:t>
      </w:r>
    </w:p>
    <w:p w:rsidR="003311D0" w:rsidRDefault="003311D0" w:rsidP="0048139C">
      <w:pPr>
        <w:pStyle w:val="a3"/>
        <w:numPr>
          <w:ilvl w:val="0"/>
          <w:numId w:val="2"/>
        </w:numPr>
      </w:pPr>
      <w:r>
        <w:t xml:space="preserve"> Протасов В.Ф. Экология, здоровье и охрана окружающей среды</w:t>
      </w:r>
    </w:p>
    <w:p w:rsidR="003311D0" w:rsidRDefault="008A16D7" w:rsidP="0048139C">
      <w:pPr>
        <w:pStyle w:val="a3"/>
        <w:numPr>
          <w:ilvl w:val="0"/>
          <w:numId w:val="2"/>
        </w:numPr>
      </w:pPr>
      <w:hyperlink r:id="rId5" w:history="1">
        <w:r w:rsidR="003311D0" w:rsidRPr="00E51321">
          <w:rPr>
            <w:rStyle w:val="a4"/>
          </w:rPr>
          <w:t>http://revolutionecology/00005934_0.html</w:t>
        </w:r>
      </w:hyperlink>
    </w:p>
    <w:p w:rsidR="003311D0" w:rsidRPr="0048139C" w:rsidRDefault="003311D0" w:rsidP="0048139C">
      <w:pPr>
        <w:pStyle w:val="a3"/>
        <w:numPr>
          <w:ilvl w:val="0"/>
          <w:numId w:val="2"/>
        </w:numPr>
        <w:rPr>
          <w:rStyle w:val="HTML"/>
          <w:i w:val="0"/>
          <w:iCs w:val="0"/>
          <w:lang w:val="en-US"/>
        </w:rPr>
      </w:pPr>
      <w:r w:rsidRPr="0048139C">
        <w:rPr>
          <w:rStyle w:val="HTML"/>
          <w:i w:val="0"/>
          <w:lang w:val="en-US"/>
        </w:rPr>
        <w:t>enrin.grida.no/htmls/.../health.htm</w:t>
      </w:r>
    </w:p>
    <w:p w:rsidR="003311D0" w:rsidRPr="00C24625" w:rsidRDefault="003311D0" w:rsidP="0048139C">
      <w:pPr>
        <w:pStyle w:val="a3"/>
        <w:numPr>
          <w:ilvl w:val="0"/>
          <w:numId w:val="2"/>
        </w:numPr>
      </w:pPr>
      <w:r>
        <w:t>Архив газет: «Караван», «Мегаполис», «Казахстанская правда» за 2006,2007,2008,2009 года.</w:t>
      </w:r>
    </w:p>
    <w:p w:rsidR="003311D0" w:rsidRPr="00C24625" w:rsidRDefault="003311D0" w:rsidP="00A3726F">
      <w:pPr>
        <w:pStyle w:val="a3"/>
      </w:pPr>
    </w:p>
    <w:p w:rsidR="003311D0" w:rsidRPr="00C24625" w:rsidRDefault="003311D0" w:rsidP="0075222C">
      <w:pPr>
        <w:pStyle w:val="a3"/>
      </w:pPr>
    </w:p>
    <w:p w:rsidR="003311D0" w:rsidRPr="00C24625" w:rsidRDefault="003311D0" w:rsidP="0075222C">
      <w:pPr>
        <w:jc w:val="left"/>
        <w:rPr>
          <w:rFonts w:ascii="Times New Roman" w:hAnsi="Times New Roman"/>
          <w:sz w:val="24"/>
          <w:szCs w:val="24"/>
        </w:rPr>
      </w:pPr>
      <w:bookmarkStart w:id="0" w:name="_GoBack"/>
      <w:bookmarkEnd w:id="0"/>
    </w:p>
    <w:sectPr w:rsidR="003311D0" w:rsidRPr="00C24625" w:rsidSect="00346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77EDE"/>
    <w:multiLevelType w:val="hybridMultilevel"/>
    <w:tmpl w:val="9FA2A7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5C37D4A"/>
    <w:multiLevelType w:val="hybridMultilevel"/>
    <w:tmpl w:val="5032E4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22C"/>
    <w:rsid w:val="000501E0"/>
    <w:rsid w:val="00251977"/>
    <w:rsid w:val="00272E4D"/>
    <w:rsid w:val="00290C9E"/>
    <w:rsid w:val="003311D0"/>
    <w:rsid w:val="003465D5"/>
    <w:rsid w:val="00453D2C"/>
    <w:rsid w:val="0048139C"/>
    <w:rsid w:val="004B7BB3"/>
    <w:rsid w:val="0075222C"/>
    <w:rsid w:val="008A16D7"/>
    <w:rsid w:val="009C23AE"/>
    <w:rsid w:val="00A3726F"/>
    <w:rsid w:val="00C24625"/>
    <w:rsid w:val="00C95CE7"/>
    <w:rsid w:val="00DF17CD"/>
    <w:rsid w:val="00E51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3627CE-72D9-412B-9C01-56336F35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5D5"/>
    <w:pPr>
      <w:jc w:val="center"/>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75222C"/>
    <w:pPr>
      <w:spacing w:before="100" w:beforeAutospacing="1" w:after="100" w:afterAutospacing="1"/>
      <w:jc w:val="left"/>
    </w:pPr>
    <w:rPr>
      <w:rFonts w:ascii="Times New Roman" w:eastAsia="Calibri" w:hAnsi="Times New Roman"/>
      <w:sz w:val="24"/>
      <w:szCs w:val="24"/>
      <w:lang w:eastAsia="ru-RU"/>
    </w:rPr>
  </w:style>
  <w:style w:type="character" w:styleId="a4">
    <w:name w:val="Hyperlink"/>
    <w:basedOn w:val="a0"/>
    <w:rsid w:val="0048139C"/>
    <w:rPr>
      <w:rFonts w:cs="Times New Roman"/>
      <w:color w:val="0000FF"/>
      <w:u w:val="single"/>
    </w:rPr>
  </w:style>
  <w:style w:type="character" w:styleId="HTML">
    <w:name w:val="HTML Cite"/>
    <w:basedOn w:val="a0"/>
    <w:semiHidden/>
    <w:rsid w:val="0048139C"/>
    <w:rPr>
      <w:rFonts w:cs="Times New Roman"/>
      <w:i/>
      <w:iCs/>
    </w:rPr>
  </w:style>
  <w:style w:type="paragraph" w:styleId="a5">
    <w:name w:val="Balloon Text"/>
    <w:basedOn w:val="a"/>
    <w:link w:val="a6"/>
    <w:semiHidden/>
    <w:rsid w:val="00251977"/>
    <w:rPr>
      <w:rFonts w:ascii="Tahoma" w:hAnsi="Tahoma" w:cs="Tahoma"/>
      <w:sz w:val="16"/>
      <w:szCs w:val="16"/>
    </w:rPr>
  </w:style>
  <w:style w:type="character" w:customStyle="1" w:styleId="a6">
    <w:name w:val="Текст выноски Знак"/>
    <w:basedOn w:val="a0"/>
    <w:link w:val="a5"/>
    <w:semiHidden/>
    <w:locked/>
    <w:rsid w:val="002519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volution.allbest.ru/ecology/00005934_0.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3292</Words>
  <Characters>18770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22018</CharactersWithSpaces>
  <SharedDoc>false</SharedDoc>
  <HLinks>
    <vt:vector size="6" baseType="variant">
      <vt:variant>
        <vt:i4>2293839</vt:i4>
      </vt:variant>
      <vt:variant>
        <vt:i4>0</vt:i4>
      </vt:variant>
      <vt:variant>
        <vt:i4>0</vt:i4>
      </vt:variant>
      <vt:variant>
        <vt:i4>5</vt:i4>
      </vt:variant>
      <vt:variant>
        <vt:lpwstr>http://revolution.allbest.ru/ecology/00005934_0.html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Андрей</dc:creator>
  <cp:keywords/>
  <dc:description/>
  <cp:lastModifiedBy>admin</cp:lastModifiedBy>
  <cp:revision>2</cp:revision>
  <cp:lastPrinted>2009-12-21T03:50:00Z</cp:lastPrinted>
  <dcterms:created xsi:type="dcterms:W3CDTF">2014-04-14T12:40:00Z</dcterms:created>
  <dcterms:modified xsi:type="dcterms:W3CDTF">2014-04-14T12:40:00Z</dcterms:modified>
</cp:coreProperties>
</file>