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46" w:rsidRPr="00B65A2B" w:rsidRDefault="00DE5F46" w:rsidP="00DE5F46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65A2B">
        <w:rPr>
          <w:b/>
          <w:bCs/>
          <w:sz w:val="32"/>
          <w:szCs w:val="32"/>
        </w:rPr>
        <w:t>Ромашка</w:t>
      </w:r>
      <w:r w:rsidRPr="00B65A2B">
        <w:rPr>
          <w:b/>
          <w:bCs/>
          <w:sz w:val="32"/>
          <w:szCs w:val="32"/>
          <w:lang w:val="en-US"/>
        </w:rPr>
        <w:t xml:space="preserve"> </w:t>
      </w:r>
      <w:r w:rsidRPr="00B65A2B">
        <w:rPr>
          <w:b/>
          <w:bCs/>
          <w:sz w:val="32"/>
          <w:szCs w:val="32"/>
        </w:rPr>
        <w:t>душистая</w:t>
      </w:r>
      <w:r w:rsidRPr="00B65A2B">
        <w:rPr>
          <w:b/>
          <w:bCs/>
          <w:sz w:val="32"/>
          <w:szCs w:val="32"/>
          <w:lang w:val="en-US"/>
        </w:rPr>
        <w:t xml:space="preserve"> </w:t>
      </w:r>
    </w:p>
    <w:p w:rsidR="00DE5F46" w:rsidRPr="00BE416A" w:rsidRDefault="00DE5F46" w:rsidP="00DE5F46">
      <w:pPr>
        <w:spacing w:before="120"/>
        <w:ind w:firstLine="567"/>
        <w:jc w:val="both"/>
      </w:pPr>
      <w:r w:rsidRPr="000E7D8A">
        <w:rPr>
          <w:lang w:val="en-US"/>
        </w:rPr>
        <w:t xml:space="preserve">Matricaria suaveolens (Pursh.) </w:t>
      </w:r>
      <w:r w:rsidRPr="00BE416A">
        <w:t>Btich.</w:t>
      </w:r>
    </w:p>
    <w:p w:rsidR="00DE5F46" w:rsidRDefault="00EC5F1C" w:rsidP="00DE5F4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38.7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Описание растения. Ромашка душистая,— однолетнее растение семейства сложноцветных. Корень утолщенный с многочисленными тонкими разветвлениями. Стебель прямой, высотой 5—35 см, ветвистый, голый или опушенный только под корзинками. Листья продолговатые, длиной 30—60 см, шириной 5—20 мм, дваждыпериеторассеченные на линейные, остроконечные сегменты, в основании расширенные и немного стеблеобъемлющие, голые. Соцветия щитковидные на концах стеблей и ветвей. Корзинки одиночные, многочисленные, диаметром 7—15 мм, с яйцевидно-коническим, голым цветоложем; обертка трехрядная, листочки ее эллиптические, тупые, с широким, белым, блестящим, перепончатым краем. Все цветки трубчатые, зеленовато-желтые, с четырехзубча-тым венчиком. Семянки продолговатые, слегка согнутые, бурые, без хохолка, с едва заметной зазубренной окраиной. Ромашка душистая резко отличается от других видов рода отсутствием белых язычковых цветков. На Украине цветет в мае, севернее и восточнее цветение затягивается до июня - июля. Плоды созревают в июне. Места обитания. Распространение. Ромашка душистая как сорняк широко распространена по всей европейской части страны, на Кавказе, в Средней Азии и Южной Сибири. На Дальний Восток она занесена сравнительно недавно морским транспортом из Северной Америки и довольно широко распространилась на полуострове Камчатка и Охотском побережье. Ромашка душистая — широко распространенное сорное растение. Встречается по улицам населенных пунктов, в городах, мусорных местах, по обочинам дорог и железнодорожных путей, на участках нераспаханных земель среди сельскохозяйственных угодий, по берегам рек и морским побережьям. Часто образует сплошные заросли. Она не выдерживает конкуренции с другими видами, поэтому в составе естественных фитоценозов почти никогда не встречается. В Сибири в некоторых районах является трудно искоренимым сорняком полевых культур.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В медицине используются цветочные корзинки.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Заготовка и качество сырья. Корзинки срезают с остатками цветоноса не длиннее 1 см в начале цветения, когда они не рассыпаются при надавливании. Собранные соцветия укладывают без уплотнения в корзины и без задержки отправляют на сушку. Перед сушкой на грохоте с ячейками диаметром 1 см удаляют корзинки с длинными цветоносами.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Сушат сырье на хорошо проветриваемых чердаках или в сушилках, не допуская нагревания сырья выше 40—50° С. При воздушной сушке в сухую погоду сырье ромашки высыхает за 4—6 дней. Пересушивать сырье нельзя, так как при этом трубчатые цветки легко обсыпаются и качество сырья резко снижается. Хорошо высушенные корзинки при легком сдавливании должны быть упругими, при более сильном — из корзинок выпадают отдельные цветки.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Готовое сырье упаковывают, прессуя в тюки массой до 50 кг, или в фанерные ящики, выложенные плотной бумагой, или в многослойные бумажные мешки до 20—25 кг. Хранят в сухих, хорошо проветриваемых помещениях. Гарантийный срок хранения соцветий ромашки—1 год с момента заготовки.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По ГОСТ 2237—75 сырье состоит из цельных цветочных корзинок без цветоносов или с остатками их не длиннее 1 см. Цвет оберток серовато-зеленый, цветков—зеленый. Запах сильный, ароматный. Вкус горьковато-пряный с ощущением елизистости и едкости. Содержание влаги не более 14%; общей золы 12%; корзинок, потерявших нормальную окраску, 8%; измельченных частей, проходящих через сито с диаметром Отверстий 1 мм, 20%; других частей ромашки 2%; органической примеси 1%; минеральной 0,5%. Эфирного масла должно быть не менее 0,2%.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Химический состав. Основным компонентом сырья ромашки душистой является эфирное масло зеленого, а не синего цвета, что указывает на отсутствие в нем хамазулена, в отличие от ромашки аптечной.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Применение в медицине. Ромашку душистую используют вместо ромашки аптечной, но только в качестве наружного средства. Ее применяют в качестве слабого вяжущего, противовоспалительного и антисептического средства для полосканий, примочек, ванн и клизм.</w:t>
      </w:r>
    </w:p>
    <w:p w:rsidR="00DE5F46" w:rsidRPr="00BE416A" w:rsidRDefault="00DE5F46" w:rsidP="00DE5F46">
      <w:pPr>
        <w:spacing w:before="120"/>
        <w:ind w:firstLine="567"/>
        <w:jc w:val="both"/>
      </w:pPr>
      <w:r w:rsidRPr="00BE416A">
        <w:t>Иногда ее вместо ромашки аптечной используют в косметике, в частности для придания волосам соломенно-желтого или золотистого цвета.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F46"/>
    <w:rsid w:val="00002B5A"/>
    <w:rsid w:val="000E7D8A"/>
    <w:rsid w:val="0010437E"/>
    <w:rsid w:val="00316F32"/>
    <w:rsid w:val="00322CDC"/>
    <w:rsid w:val="00616072"/>
    <w:rsid w:val="006A5004"/>
    <w:rsid w:val="00710178"/>
    <w:rsid w:val="0081563E"/>
    <w:rsid w:val="008B35EE"/>
    <w:rsid w:val="00905CC1"/>
    <w:rsid w:val="00B42C45"/>
    <w:rsid w:val="00B47B6A"/>
    <w:rsid w:val="00B65A2B"/>
    <w:rsid w:val="00BE416A"/>
    <w:rsid w:val="00DE5F46"/>
    <w:rsid w:val="00EC5F1C"/>
    <w:rsid w:val="00F3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014BB69-9A69-4883-A324-2E4D0E09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DE5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Ромашка душистая </vt:lpstr>
    </vt:vector>
  </TitlesOfParts>
  <Company>Home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Ромашка душистая </dc:title>
  <dc:subject/>
  <dc:creator>User</dc:creator>
  <cp:keywords/>
  <dc:description/>
  <cp:lastModifiedBy>admin</cp:lastModifiedBy>
  <cp:revision>2</cp:revision>
  <dcterms:created xsi:type="dcterms:W3CDTF">2014-02-14T18:09:00Z</dcterms:created>
  <dcterms:modified xsi:type="dcterms:W3CDTF">2014-02-14T18:09:00Z</dcterms:modified>
</cp:coreProperties>
</file>