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57" w:rsidRPr="00782D29" w:rsidRDefault="00E70957" w:rsidP="00E70957">
      <w:pPr>
        <w:jc w:val="center"/>
        <w:rPr>
          <w:b/>
        </w:rPr>
      </w:pPr>
      <w:r w:rsidRPr="00782D29">
        <w:rPr>
          <w:b/>
        </w:rPr>
        <w:t>Министерство сельского хозяйства РФ.</w:t>
      </w:r>
    </w:p>
    <w:p w:rsidR="00E70957" w:rsidRPr="00782D29" w:rsidRDefault="00E70957" w:rsidP="00E70957">
      <w:pPr>
        <w:jc w:val="center"/>
        <w:rPr>
          <w:b/>
        </w:rPr>
      </w:pPr>
      <w:r w:rsidRPr="00782D29">
        <w:rPr>
          <w:b/>
        </w:rPr>
        <w:t>Иркутская Государственная Сельскохозяйственная Академия.</w:t>
      </w: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right"/>
      </w:pPr>
    </w:p>
    <w:p w:rsidR="00E70957" w:rsidRPr="00782D29" w:rsidRDefault="00E70957" w:rsidP="00E70957">
      <w:pPr>
        <w:jc w:val="right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Pr="00782D29" w:rsidRDefault="00E70957" w:rsidP="00E70957">
      <w:pPr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Реферат</w:t>
      </w:r>
    </w:p>
    <w:p w:rsidR="00E70957" w:rsidRPr="00782D29" w:rsidRDefault="00E70957" w:rsidP="00E70957">
      <w:pPr>
        <w:jc w:val="center"/>
        <w:rPr>
          <w:rFonts w:ascii="Comic Sans MS" w:hAnsi="Comic Sans MS"/>
          <w:sz w:val="36"/>
        </w:rPr>
      </w:pPr>
      <w:r w:rsidRPr="00782D29">
        <w:rPr>
          <w:rFonts w:ascii="Comic Sans MS" w:hAnsi="Comic Sans MS"/>
          <w:sz w:val="36"/>
        </w:rPr>
        <w:t xml:space="preserve"> «</w:t>
      </w:r>
      <w:r>
        <w:rPr>
          <w:rFonts w:ascii="Comic Sans MS" w:hAnsi="Comic Sans MS"/>
          <w:sz w:val="36"/>
        </w:rPr>
        <w:t>Планирование на перерабатывающих предприятиях и предприятиях торговли</w:t>
      </w:r>
      <w:r w:rsidRPr="00782D29">
        <w:rPr>
          <w:rFonts w:ascii="Comic Sans MS" w:hAnsi="Comic Sans MS"/>
          <w:sz w:val="36"/>
        </w:rPr>
        <w:t>»</w:t>
      </w:r>
      <w:r>
        <w:rPr>
          <w:rFonts w:ascii="Comic Sans MS" w:hAnsi="Comic Sans MS"/>
          <w:sz w:val="36"/>
        </w:rPr>
        <w:t>.</w:t>
      </w: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right"/>
      </w:pPr>
    </w:p>
    <w:p w:rsidR="00E70957" w:rsidRDefault="00E70957" w:rsidP="00E70957">
      <w:pPr>
        <w:jc w:val="right"/>
      </w:pPr>
    </w:p>
    <w:p w:rsidR="00E70957" w:rsidRDefault="00E70957" w:rsidP="00E70957">
      <w:pPr>
        <w:jc w:val="right"/>
      </w:pPr>
    </w:p>
    <w:p w:rsidR="00E70957" w:rsidRDefault="00E70957" w:rsidP="00E70957">
      <w:pPr>
        <w:jc w:val="right"/>
      </w:pPr>
    </w:p>
    <w:p w:rsidR="00E70957" w:rsidRDefault="00E70957" w:rsidP="00E70957">
      <w:pPr>
        <w:jc w:val="right"/>
      </w:pPr>
    </w:p>
    <w:p w:rsidR="00E70957" w:rsidRPr="00D047BE" w:rsidRDefault="00E70957" w:rsidP="00E70957">
      <w:pPr>
        <w:jc w:val="right"/>
      </w:pPr>
      <w:r w:rsidRPr="00D047BE">
        <w:t>Выполнил: студент</w:t>
      </w:r>
    </w:p>
    <w:p w:rsidR="00E70957" w:rsidRPr="00D047BE" w:rsidRDefault="00E70957" w:rsidP="00E70957">
      <w:pPr>
        <w:jc w:val="right"/>
      </w:pPr>
      <w:r>
        <w:t>4</w:t>
      </w:r>
      <w:r w:rsidRPr="00D047BE">
        <w:t xml:space="preserve"> курса </w:t>
      </w:r>
      <w:r>
        <w:t>3</w:t>
      </w:r>
      <w:r w:rsidRPr="00D047BE">
        <w:t xml:space="preserve"> группы</w:t>
      </w:r>
    </w:p>
    <w:p w:rsidR="00E70957" w:rsidRPr="00D047BE" w:rsidRDefault="00E70957" w:rsidP="00E70957">
      <w:pPr>
        <w:jc w:val="right"/>
      </w:pPr>
      <w:r w:rsidRPr="00D047BE">
        <w:t>экономического факультета</w:t>
      </w:r>
    </w:p>
    <w:p w:rsidR="00E70957" w:rsidRPr="00D047BE" w:rsidRDefault="00E70957" w:rsidP="00E70957">
      <w:pPr>
        <w:jc w:val="right"/>
      </w:pPr>
      <w:r w:rsidRPr="00D047BE">
        <w:t>специальность 0605</w:t>
      </w:r>
    </w:p>
    <w:p w:rsidR="00E70957" w:rsidRPr="00D047BE" w:rsidRDefault="00E70957" w:rsidP="00E70957">
      <w:pPr>
        <w:jc w:val="right"/>
      </w:pPr>
      <w:r>
        <w:t>Болдырев</w:t>
      </w:r>
      <w:r w:rsidRPr="00D047BE">
        <w:t xml:space="preserve"> А. В.</w:t>
      </w:r>
    </w:p>
    <w:p w:rsidR="00E70957" w:rsidRPr="00D047BE" w:rsidRDefault="00E70957" w:rsidP="00E70957">
      <w:pPr>
        <w:jc w:val="center"/>
      </w:pPr>
    </w:p>
    <w:p w:rsidR="00E70957" w:rsidRPr="00184C25" w:rsidRDefault="00E70957" w:rsidP="00E70957">
      <w:pPr>
        <w:jc w:val="right"/>
        <w:rPr>
          <w:u w:val="single"/>
        </w:rPr>
      </w:pPr>
      <w:r w:rsidRPr="00D047BE">
        <w:t>Проверила:</w:t>
      </w:r>
      <w:r>
        <w:t xml:space="preserve"> ____________</w:t>
      </w:r>
    </w:p>
    <w:p w:rsidR="00E70957" w:rsidRPr="00D047BE" w:rsidRDefault="00E70957" w:rsidP="00E70957">
      <w:pPr>
        <w:jc w:val="right"/>
      </w:pP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  <w:r>
        <w:tab/>
      </w:r>
    </w:p>
    <w:p w:rsidR="00E70957" w:rsidRDefault="00E70957" w:rsidP="00E70957">
      <w:pPr>
        <w:jc w:val="both"/>
      </w:pPr>
    </w:p>
    <w:p w:rsidR="00E70957" w:rsidRDefault="00E70957" w:rsidP="00E70957">
      <w:pPr>
        <w:jc w:val="both"/>
      </w:pPr>
    </w:p>
    <w:p w:rsidR="00E70957" w:rsidRPr="00D047BE" w:rsidRDefault="00E70957" w:rsidP="00E70957">
      <w:pPr>
        <w:jc w:val="both"/>
      </w:pPr>
    </w:p>
    <w:p w:rsidR="00E70957" w:rsidRDefault="00E70957" w:rsidP="00E70957">
      <w:pPr>
        <w:jc w:val="center"/>
      </w:pPr>
    </w:p>
    <w:p w:rsidR="00E70957" w:rsidRDefault="00E70957" w:rsidP="00E70957">
      <w:pPr>
        <w:jc w:val="center"/>
      </w:pPr>
    </w:p>
    <w:p w:rsidR="00E70957" w:rsidRDefault="00E70957" w:rsidP="00E70957">
      <w:pPr>
        <w:jc w:val="center"/>
      </w:pPr>
    </w:p>
    <w:p w:rsidR="00E70957" w:rsidRPr="00184C25" w:rsidRDefault="00E70957" w:rsidP="00E70957">
      <w:pPr>
        <w:jc w:val="center"/>
      </w:pPr>
      <w:r>
        <w:t>Иркутск 2003</w:t>
      </w:r>
    </w:p>
    <w:p w:rsidR="00E70957" w:rsidRDefault="00E70957" w:rsidP="00E70957">
      <w:pPr>
        <w:ind w:firstLine="540"/>
        <w:jc w:val="both"/>
        <w:rPr>
          <w:rFonts w:ascii="Comic Sans MS" w:hAnsi="Comic Sans MS"/>
          <w:sz w:val="32"/>
        </w:rPr>
        <w:sectPr w:rsidR="00E70957" w:rsidSect="005B1F31">
          <w:pgSz w:w="11906" w:h="16838"/>
          <w:pgMar w:top="1134" w:right="746" w:bottom="1134" w:left="1701" w:header="708" w:footer="708" w:gutter="0"/>
          <w:cols w:space="708"/>
          <w:docGrid w:linePitch="360"/>
        </w:sectPr>
      </w:pP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  <w:sz w:val="32"/>
        </w:rPr>
      </w:pPr>
      <w:r w:rsidRPr="00E70957">
        <w:rPr>
          <w:rFonts w:ascii="Comic Sans MS" w:hAnsi="Comic Sans MS"/>
          <w:sz w:val="32"/>
        </w:rPr>
        <w:tab/>
        <w:t>Государственное планирование в перерабатывающих отраслях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  <w:r w:rsidRPr="00E70957">
        <w:rPr>
          <w:rFonts w:ascii="Comic Sans MS" w:hAnsi="Comic Sans MS"/>
        </w:rPr>
        <w:t>В пищевой промышленности в настоящее время насчитывается более 30 подотраслей, объединяющих около 15 тыс. предприятий. По сравнению с 1990 г. их количество увеличилось в 2,2 раза, что связано в основном с дроблением крупных специализированных предприятий на более мелкие акционерные общества, а также созданием большого числа новых предприятий. Преобладающими формами собственности являются смешанная и частная, на долю которых приходится соответственно 50,4и 34,6% производимой продукции.  В целом за годы реформ ситуация в пищевой промышленности характеризуется спадом производства всех основных продуктов питания,  значительным сокращением ассортимента вырабатываемой продукции, кризисным состоянием большинства предприятий, стиранием основных производственных фондов, особенно их активной части. С 1990 г. по 1995 г. объем производства пищевой промышленности снизился на 51,2 %, а   в 1999 г. по сравнению с 1995 г. - на 7 %. В частности, к 1997 г. по сравнению с 1990 г. объем производства сахара-песка из свеклы, растительного масла, хлеба, хлебобулочных изделий, этилового спирта, водки и ликероводочных изделий, безалкогольных  напитков и др. продуктов.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  <w:r w:rsidRPr="00E70957">
        <w:rPr>
          <w:rFonts w:ascii="Comic Sans MS" w:hAnsi="Comic Sans MS"/>
        </w:rPr>
        <w:tab/>
        <w:t>Износ основных производственных фондов составляет более 50 %, а по отдельным подотраслям и предприятиям - до 70 %. Остающиеся в распоряжении предприятии средства недостаточно для проведения реконструкции и технологического перевооружения, в результате чего коэффициент обновления  основных фондов составляет всего около 1 % (при норме 8-10 %).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  <w:r w:rsidRPr="00E70957">
        <w:rPr>
          <w:rFonts w:ascii="Comic Sans MS" w:hAnsi="Comic Sans MS"/>
        </w:rPr>
        <w:tab/>
        <w:t>Производственные мощности действующих предприятий и особенно их технический уровень не только не позволяют увеличить выработку важнейших видов питания, но и приводят к большим потерям сельскохозяйственного сырья. В последние годы в пищевую промышленность привлекались  крайне ограниченные инвестиционные ресурсы. Объем  капитальных вложений по всем источникам финансирования значительно снизился. Традиционная отсталость пищевой промышленности, а также неразвитость рыночной инфраструктуры сделали отечественную продукцию агропромышленного комплекса неконкурентоспособной с импортными аналогами. Так, в 1999 г. доля импорта в продаже мяса и мясопродуктов достигала 30 % (1990 г. - 13 %), животного масла - 40 % (22 %), рыбы и рыбопродуктов - 26 % (1995 г. -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  <w:r w:rsidRPr="00E70957">
        <w:rPr>
          <w:rFonts w:ascii="Comic Sans MS" w:hAnsi="Comic Sans MS"/>
        </w:rPr>
        <w:t xml:space="preserve"> 17 %), сахара - 74 % (61 %).  Увеличиваются зарубежные  поставки и других продовольственных  товаров. В связи с этим необходимо решить комплекс проблем регулирования внешнеэкономической деятельности, прежде всего импортных операций, со  странами  СНГ, ближнего и дальнего зарубежья. Однако ограниченные финансовые возможности обуславливают использование преимущественно  тех факторов роста производства, которые не требуют дополнительных ресурсов: меры по оживлению производства,  включая стимулирование спроса на отечественные  продукты; институциональные преобразования; совершенствование финансово-кредитной системы; разработка оптимального сочетания рыночных регуляторов; усиление мер государственного воздействия и др. В условиях недостаточных ресурсов для промышленной переработки целесообразно стимулировать углубление переработки исходного сырья, развивать производство продукции, максимально готовой к употреблению расфасованной и упакованной, хорошо оформленной. Это позволит увеличить выход конечной продукции в стоимостном выражении в расчете  на единицу сельскохозяйственного сырья, товарооборот и поступление средств в бюджет и внебюджетные фонды.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  <w:r w:rsidRPr="00E70957">
        <w:rPr>
          <w:rFonts w:ascii="Comic Sans MS" w:hAnsi="Comic Sans MS"/>
        </w:rPr>
        <w:tab/>
        <w:t xml:space="preserve">В соответствии с “Федеральной целевой программой стабилизации и развития агропромышленного производства в Российской Федерации на 2000-2005 годы”, разработанной Правительством РФ.  Модернизация и реконструкция действующих предприятий, а также развитие новых производств будут осуществляться  за счет: собственных средств, выделяемых на реализацию федеральных целевых программ; инвестиционного кредитования выбранных на конкурсной основе проектов; долгосрочных кредитов коммерческих банков, в том числе пд залог недвижимости; средств предприятий других отраслей, частных и иностранных инвесторов, лизингового фонда. Переход к рыночным отношениям, поддержка предпринимательства требуют наряду с техническим перевооружением крупных специализированных предприятий ускоренного формирования сети малых и средних предприятий, по переработке сельскохозяйственной продукции. Их необходимо создавать в основном за счет кредитов банков и собственных источников финансирования. Пищевые предприятия являются привлекательными объектами для вложения капитала. За два года работы комиссии по инвестиционным конкурсам при Минэкономики РФ половина отобранных проектов связана с пищевой промышленностью. 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  <w:r w:rsidRPr="00E70957">
        <w:rPr>
          <w:rFonts w:ascii="Comic Sans MS" w:hAnsi="Comic Sans MS"/>
        </w:rPr>
        <w:tab/>
        <w:t xml:space="preserve">Новое строительство предприятий должно осуществляться  за счет частных инвестиций, средств местных бюджетов, частично привлеченных средств из федерального бюджета на возвратной основе. Например, в рыбную промышленность около 90 % всех денежных средств предусматривается направить за счет  собственных и привлеченных источников финансирования. 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  <w:r w:rsidRPr="00E70957">
        <w:rPr>
          <w:rFonts w:ascii="Comic Sans MS" w:hAnsi="Comic Sans MS"/>
        </w:rPr>
        <w:tab/>
        <w:t>Внедряемые современные технологии хранения, разгрузки и транспортировки  продовольственных товаров позволяют создавать современную инфраструктуру и оказывать поддержку мелким фирмам в виде  предоставления им возможности использовать современно оснащенные объекты. Предусматривается консолидация всех бюджетных и внебюджетных источников финансирования агропромышленного комплекса, а также собственников средств товаропроизводителей. Необходима концентрация ресурсов на приоритетных направлениях развития наиболее эффективных производств и ресурсосберегающих технологий. Наряду с этим большое значение при этом имеет разработка мероприятий , направленных на улучшение управления предприятиями, акционерными обществами, по защите прав учредителей, четкому разграничению ответственности партнеров, созданию хозяйственно-договорной системы, при которой соблюдались бы конкретные обязательства, а финансово-экономическое состояние предприятия было  известно учредителям, инвесторам и кредиторам. Кроме того,  нуждается в совершенствовании система сбыта продукции пищевой промышленности. Закупку продовольствия в федеральной и региональной фонды должны осуществлять государственные подрядчики на конкурентной основе с использованием бирж, оптовых рынков и ярмарок. Институциональная политика в пищевой промышленности должна претерпевать кардинальное изменение. При реконструкции пищевой промышленности важное значение имеет агропромышленная интеграция, осуществляемая в рыночных формах: финансово-промышленные группы, концерны, агрокомбинаты, агрофирмы и иные формирования по производству, переработке, хранению и реализации сельскохозяйственной продукции и продовольствия.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/>
        </w:rPr>
      </w:pPr>
      <w:r w:rsidRPr="00E70957">
        <w:rPr>
          <w:rFonts w:ascii="Comic Sans MS" w:hAnsi="Comic Sans MS"/>
        </w:rPr>
        <w:tab/>
        <w:t xml:space="preserve">Пищевая промышленность не сможет развиваться без протекционистского курса государства. Нужна государственная программа по модернизации производства в пищевой промышленности и обеспечению  конкурентоспособности  выпускаемой продукции, которая должна реализоваться за счет средств таможенных  сборов, налоговых отчислений от продажи соответствующей продукции, вкладов производителей и привлекаемых  средств коммерческих структур. Реализация изложенных мер позволит существенно улучшить положение дел в отрасли. Будут созданы экономические условия для преодоления спада производства, повышения эффективности использования производственного потенциала, обеспечения конкурентоспособности  отечественной пищевой  продукции. 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 w:cs="Arial"/>
        </w:rPr>
      </w:pPr>
    </w:p>
    <w:p w:rsidR="00E70957" w:rsidRPr="00E70957" w:rsidRDefault="00E70957" w:rsidP="00E70957">
      <w:pPr>
        <w:ind w:firstLine="540"/>
        <w:jc w:val="center"/>
        <w:rPr>
          <w:rFonts w:ascii="Comic Sans MS" w:hAnsi="Comic Sans MS" w:cs="Arial"/>
          <w:sz w:val="32"/>
        </w:rPr>
      </w:pPr>
      <w:r w:rsidRPr="00E70957">
        <w:rPr>
          <w:rFonts w:ascii="Comic Sans MS" w:hAnsi="Comic Sans MS" w:cs="Arial"/>
          <w:sz w:val="32"/>
        </w:rPr>
        <w:t xml:space="preserve">Особенности </w:t>
      </w:r>
      <w:r>
        <w:rPr>
          <w:rFonts w:ascii="Comic Sans MS" w:hAnsi="Comic Sans MS" w:cs="Arial"/>
          <w:sz w:val="32"/>
        </w:rPr>
        <w:t xml:space="preserve"> бизнес - </w:t>
      </w:r>
      <w:r w:rsidRPr="00E70957">
        <w:rPr>
          <w:rFonts w:ascii="Comic Sans MS" w:hAnsi="Comic Sans MS" w:cs="Arial"/>
          <w:sz w:val="32"/>
        </w:rPr>
        <w:t>планирования в перерабатывающих предприятиях.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 w:cs="Arial"/>
        </w:rPr>
      </w:pPr>
    </w:p>
    <w:p w:rsidR="00E74837" w:rsidRPr="00E70957" w:rsidRDefault="005B1F3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Сельскохозяйственная продукция производится</w:t>
      </w:r>
      <w:r w:rsidRPr="00E70957">
        <w:rPr>
          <w:rFonts w:ascii="Comic Sans MS" w:hAnsi="Comic Sans MS" w:cs="Arial"/>
          <w:b/>
        </w:rPr>
        <w:t xml:space="preserve"> </w:t>
      </w:r>
      <w:r w:rsidRPr="00E70957">
        <w:rPr>
          <w:rFonts w:ascii="Comic Sans MS" w:hAnsi="Comic Sans MS" w:cs="Arial"/>
        </w:rPr>
        <w:t xml:space="preserve">на предприятиях различных организационных форм.  Здесь она может храниться, сортироваться и готовиться к переработке, вместе с тем могут быть и специализированные предприятия хранения. Дальше продукция транспортируется на перерабатывающие предприятия, где производится разгрузка, хранение, сортировка, переработка, фасовка; отсюда осуществляется транспортировка в торговые предприятия. На самих же предприятиях торговли производится реализация послепродажная упаковка и доставка. </w:t>
      </w:r>
    </w:p>
    <w:p w:rsidR="005B1F31" w:rsidRPr="00E70957" w:rsidRDefault="005B1F3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Все виды перечисленных технологически и организационных операций должны  прогнозироваться и планироваться. При этом используются различные приемы и методы.</w:t>
      </w:r>
    </w:p>
    <w:p w:rsidR="005B1F31" w:rsidRPr="00E70957" w:rsidRDefault="005B1F3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Но надо отметить, что пищевые перерабатывающие предприятия имеют некоторую специфику планирования.</w:t>
      </w:r>
    </w:p>
    <w:p w:rsidR="005B1F31" w:rsidRPr="00E70957" w:rsidRDefault="005B1F31" w:rsidP="00E70957">
      <w:pPr>
        <w:ind w:firstLine="540"/>
        <w:jc w:val="both"/>
        <w:rPr>
          <w:rFonts w:ascii="Comic Sans MS" w:hAnsi="Comic Sans MS" w:cs="Arial"/>
        </w:rPr>
      </w:pPr>
    </w:p>
    <w:p w:rsidR="005B1F31" w:rsidRPr="00E70957" w:rsidRDefault="005B1F3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Пищевая перерабатывающая промышленность  занимает важное место  в системе АПК. Сельскохозяйственное производство обеспечивает эту промышленность сырьевыми ресурсами, то есть по существу, имеется жесткая технологическая связь между сферами 2 и 3 АПК.</w:t>
      </w:r>
    </w:p>
    <w:p w:rsidR="005B1F31" w:rsidRPr="00E70957" w:rsidRDefault="005B1F3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В зависимости от вида используемого сырья и особенностей  реализации конечной продукции сложились три группы отраслей пищевой и перерабатывающей промышленности: первичной и вторичной переработки сельскохозяйственных ресурсов и добывающей пищевой промышленности</w:t>
      </w:r>
      <w:r w:rsidR="00151D63" w:rsidRPr="00E70957">
        <w:rPr>
          <w:rFonts w:ascii="Comic Sans MS" w:hAnsi="Comic Sans MS" w:cs="Arial"/>
        </w:rPr>
        <w:t>. В первую группу входят отрасли, которые перерабатывают малотранспортабельную сельскохозяйственную продукцию (крахмалопаточная, плодоовощеконсервная, спиртовая и др.), во вторую – отрасли использующие сельскохозяйственное сырьё, которое прошло первичную переработку (хлебопекарная, кондитерская, пищеконцетратная, производство сахара рафинада и др.). К третьей группе относятся соленая и рыбная  отрасли.</w:t>
      </w:r>
    </w:p>
    <w:p w:rsidR="00151D63" w:rsidRPr="00E70957" w:rsidRDefault="00151D63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Предприятия первой группы располагаются ближе к районам производства сельскохозяйственное продукции, здесь производство носит сезонный характер. Предприятия второй группы тяготеют, как правила, к районам потребления этой продукции; они работают ритмично на протяжении всего года.</w:t>
      </w:r>
    </w:p>
    <w:p w:rsidR="00151D63" w:rsidRPr="00E70957" w:rsidRDefault="00151D63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Наряду с общими особенностями предприятия всех трех групп имеют свои внутренние, обусловленные номенклатурой выпускаемой продукции, в используемых технических средствах, технологиях, организации труда и производства и др.</w:t>
      </w:r>
    </w:p>
    <w:p w:rsidR="00151D63" w:rsidRPr="00E70957" w:rsidRDefault="00151D63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 xml:space="preserve"> Важным исходным началом прогнозирования этих отраслей  является учет внешних и внутренних особенностей, специфики каждой отрасли промышленности.</w:t>
      </w:r>
    </w:p>
    <w:p w:rsidR="002A7D5C" w:rsidRPr="00E70957" w:rsidRDefault="00151D63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 xml:space="preserve">В состав пищевых и перерабатывающих отраслей АПК входят зерноперерабатывающая, хлебопекарная и макаронная, сахарная, </w:t>
      </w:r>
      <w:r w:rsidR="002A7D5C" w:rsidRPr="00E70957">
        <w:rPr>
          <w:rFonts w:ascii="Comic Sans MS" w:hAnsi="Comic Sans MS" w:cs="Arial"/>
        </w:rPr>
        <w:t>маложирная</w:t>
      </w:r>
      <w:r w:rsidRPr="00E70957">
        <w:rPr>
          <w:rFonts w:ascii="Comic Sans MS" w:hAnsi="Comic Sans MS" w:cs="Arial"/>
        </w:rPr>
        <w:t>, кондитерская</w:t>
      </w:r>
      <w:r w:rsidR="002A7D5C" w:rsidRPr="00E70957">
        <w:rPr>
          <w:rFonts w:ascii="Comic Sans MS" w:hAnsi="Comic Sans MS" w:cs="Arial"/>
        </w:rPr>
        <w:t xml:space="preserve">, </w:t>
      </w:r>
      <w:r w:rsidRPr="00E70957">
        <w:rPr>
          <w:rFonts w:ascii="Comic Sans MS" w:hAnsi="Comic Sans MS" w:cs="Arial"/>
        </w:rPr>
        <w:t xml:space="preserve"> </w:t>
      </w:r>
      <w:r w:rsidR="002A7D5C" w:rsidRPr="00E70957">
        <w:rPr>
          <w:rFonts w:ascii="Comic Sans MS" w:hAnsi="Comic Sans MS" w:cs="Arial"/>
        </w:rPr>
        <w:t>плодоовощная, пищеконцетратная и др.</w:t>
      </w:r>
    </w:p>
    <w:p w:rsidR="002A7D5C" w:rsidRPr="00E70957" w:rsidRDefault="002A7D5C" w:rsidP="00E70957">
      <w:pPr>
        <w:ind w:firstLine="540"/>
        <w:jc w:val="both"/>
        <w:rPr>
          <w:rFonts w:ascii="Comic Sans MS" w:hAnsi="Comic Sans MS" w:cs="Arial"/>
        </w:rPr>
      </w:pPr>
    </w:p>
    <w:p w:rsidR="00151D63" w:rsidRPr="00E70957" w:rsidRDefault="002A7D5C" w:rsidP="00E70957">
      <w:pPr>
        <w:ind w:firstLine="540"/>
        <w:jc w:val="center"/>
        <w:rPr>
          <w:rFonts w:ascii="Comic Sans MS" w:hAnsi="Comic Sans MS" w:cs="Arial"/>
          <w:sz w:val="32"/>
        </w:rPr>
      </w:pPr>
      <w:r w:rsidRPr="00E70957">
        <w:rPr>
          <w:rFonts w:ascii="Comic Sans MS" w:hAnsi="Comic Sans MS" w:cs="Arial"/>
          <w:sz w:val="32"/>
        </w:rPr>
        <w:t>Планирование в зерноперерабатывающей промышленности.</w:t>
      </w:r>
    </w:p>
    <w:p w:rsidR="002A7D5C" w:rsidRPr="00E70957" w:rsidRDefault="002A7D5C" w:rsidP="00E70957">
      <w:pPr>
        <w:ind w:firstLine="540"/>
        <w:jc w:val="both"/>
        <w:rPr>
          <w:rFonts w:ascii="Comic Sans MS" w:hAnsi="Comic Sans MS" w:cs="Arial"/>
        </w:rPr>
      </w:pPr>
    </w:p>
    <w:p w:rsidR="002A7D5C" w:rsidRPr="00E70957" w:rsidRDefault="002A7D5C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Прогнозирование и планирование перерабатывающих отраслей рассмотрим на примере зерноперерабатывающей промышленности. Работа этой отрасли планируется с учетом производственных и социальных факторов на основе составления перспективных, годовых и оперативных прогнозов и программ. При разработке производственной программы используются следующие данные: выполнение исходных производственных программ; плановый рабочий период; плановая суточная производительность; плановые нормы выхода продукции из перерабатываемого сырья; оптовые цены.</w:t>
      </w:r>
    </w:p>
    <w:p w:rsidR="002A7D5C" w:rsidRPr="00E70957" w:rsidRDefault="002A7D5C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Выполнение производственных программ за предплановый период оценивается на основе организационно-экономического анализа.</w:t>
      </w:r>
    </w:p>
    <w:p w:rsidR="002A7D5C" w:rsidRPr="00E70957" w:rsidRDefault="002A7D5C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Плановый рабочий период  определяю в днях исходя из общего фонда рабочего времени за минусом плановых остановок, то есть на текущий ремонт оборудования, ревизию силовых установок, капитальный ремонт, газацию цехов в праздничные дни. Обычно планируют: капитальный ремонт вместе с газацией – 30 дней, декадные остановки – два-три раза в месяц, причем если два раза, то продолжительность остановки 24 часа, если три раза то – по 16 часов.</w:t>
      </w:r>
    </w:p>
    <w:p w:rsidR="002A7D5C" w:rsidRPr="00E70957" w:rsidRDefault="002A7D5C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Плановая суточная производительность обосновывается с учетом технического состояния оборудования и других факторов. Отнесением планируемой производительности к проектной исчисляют плановый коэффициент использования производственной мощности.</w:t>
      </w:r>
    </w:p>
    <w:p w:rsidR="00C920BD" w:rsidRPr="00E70957" w:rsidRDefault="00C920BD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Плановые и фактические нормы выхода  продукции</w:t>
      </w:r>
      <w:r w:rsidR="00CF6C5A" w:rsidRPr="00E70957">
        <w:rPr>
          <w:rFonts w:ascii="Comic Sans MS" w:hAnsi="Comic Sans MS" w:cs="Arial"/>
        </w:rPr>
        <w:t xml:space="preserve"> из единицы сырья определяют в процентах к массе сырья (зерна), поступающего на переработку с учетом вида вырабатываемой продукции.</w:t>
      </w:r>
    </w:p>
    <w:p w:rsidR="00CF6C5A" w:rsidRPr="00E70957" w:rsidRDefault="00CF6C5A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 xml:space="preserve">Программа перерабатывающих производств базируется на их мощности, которая представляет собой максимально возможный объем переработки зерна на мукомольных и крупяных предприятиях, а также выпуск продукции на комбикормовых и кукурузоперерабатывающих заводах при полном  использовании технологического оборудования и производственных площадей, применении передовой технологии производства и научной организации труда, обеспечении выпуска продукции установленной номенклатуры, ассортимента и качества. </w:t>
      </w:r>
    </w:p>
    <w:p w:rsidR="00CF6C5A" w:rsidRPr="00E70957" w:rsidRDefault="00CF6C5A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Мощность производства рассчитывается по основному</w:t>
      </w:r>
      <w:r w:rsidR="00763CFD" w:rsidRPr="00E70957">
        <w:rPr>
          <w:rFonts w:ascii="Comic Sans MS" w:hAnsi="Comic Sans MS" w:cs="Arial"/>
        </w:rPr>
        <w:t xml:space="preserve">  технологическому  оборудованию с учетом резервов производственных площадей для установки нового оборудования. Определяют фактический и плановый коэффициенты использования производственной мощности как отношение суточной производительности к суточной производственной мощности. Аналогично исчисляют и годовой коэффициент использования производственной мощности. При этом суточная производительность определяется в тоннах выработки годовой  продукции, которая обосновывается в производственной программе.</w:t>
      </w:r>
    </w:p>
    <w:p w:rsidR="006D4A2A" w:rsidRPr="00E70957" w:rsidRDefault="00763CFD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Важным плановым показателем является комплексный грузооборот, который рассчитывается путем умножения физических объемов отдельных операций на соответствующие коэффициенты: приемка – 0,5; хранение – 0,2; отпуск – 0,5; транзитно-расчетные операции – 0,75; обработка зерна – 0,2; прессование сена – 1. комплексный грузооборот, кроме приемки и отпуска хлебопродуктов, транзитно-расчетных операций, включает и хранение хлебопродуктов.</w:t>
      </w:r>
    </w:p>
    <w:p w:rsidR="00763CFD" w:rsidRPr="00E70957" w:rsidRDefault="006D4A2A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Объем сушки зерна прогнозируется в плановых тоннах, здесь за плановую тонну принимается 1 т. очищенного зерна при снижении его влажности на 6% (с 20 до 14%).</w:t>
      </w:r>
    </w:p>
    <w:p w:rsidR="006D4A2A" w:rsidRPr="00E70957" w:rsidRDefault="006D4A2A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Объем очистки зерна обосновывается также в плановых тоннах здесь за плановую тонну принимается 1т очищенного зерна при  снижении сорной примеси с 2 до 1%.</w:t>
      </w:r>
    </w:p>
    <w:p w:rsidR="006D4A2A" w:rsidRPr="00E70957" w:rsidRDefault="006D4A2A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Отдельные виды работ, такие как активное вентилирование , обмолот кукурузы, калибровка семян кукурузы, пересчитывают в плановые тонны, используя следующие коэффициенты: активное вентилирование – 0,3; обмолот кукурузы – 1,5; калибровка семян кукурузы – 3,0. Таким образом план комплексного грузооборота равен суммарному объему операций в физических тоннах, пересчитанных по соответствующим коэффициентам.</w:t>
      </w:r>
    </w:p>
    <w:p w:rsidR="006D4A2A" w:rsidRPr="00E70957" w:rsidRDefault="006D4A2A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Производственную программу зерноперерабатывающей промышленности разрабатывают таким образом, чтобы обеспечить  бесперебойную переработку, рациональное размещение, хранение  всего товарного зерна, сортовых семян, семян масличных культур и других видов зерновых продуктов.</w:t>
      </w:r>
    </w:p>
    <w:p w:rsidR="006D4A2A" w:rsidRPr="00E70957" w:rsidRDefault="006D4A2A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При прогнозировании развития данной отрасли следует применять все существующие методы, виды планов и прогнозов. В перспективе оно может осуществляться на основе развития сырьевой базы, собственных производственных мощностей и хорошей обеспеченности топливом, электроэнергией и материалами, а также кадрами.</w:t>
      </w:r>
    </w:p>
    <w:p w:rsidR="00E70957" w:rsidRPr="00E70957" w:rsidRDefault="00E70957" w:rsidP="00E70957">
      <w:pPr>
        <w:ind w:firstLine="540"/>
        <w:jc w:val="both"/>
        <w:rPr>
          <w:rFonts w:ascii="Comic Sans MS" w:hAnsi="Comic Sans MS" w:cs="Arial"/>
        </w:rPr>
      </w:pPr>
    </w:p>
    <w:p w:rsidR="006D4A2A" w:rsidRPr="00E70957" w:rsidRDefault="006D4A2A" w:rsidP="00E70957">
      <w:pPr>
        <w:ind w:firstLine="540"/>
        <w:jc w:val="both"/>
        <w:rPr>
          <w:rFonts w:ascii="Comic Sans MS" w:hAnsi="Comic Sans MS" w:cs="Arial"/>
          <w:sz w:val="32"/>
        </w:rPr>
      </w:pPr>
      <w:r w:rsidRPr="00E70957">
        <w:rPr>
          <w:rFonts w:ascii="Comic Sans MS" w:hAnsi="Comic Sans MS" w:cs="Arial"/>
          <w:sz w:val="32"/>
        </w:rPr>
        <w:t xml:space="preserve"> Особенности планирования в торговле.</w:t>
      </w:r>
    </w:p>
    <w:p w:rsidR="006D4A2A" w:rsidRPr="00E70957" w:rsidRDefault="006D4A2A" w:rsidP="00E70957">
      <w:pPr>
        <w:ind w:firstLine="540"/>
        <w:jc w:val="both"/>
        <w:rPr>
          <w:rFonts w:ascii="Comic Sans MS" w:hAnsi="Comic Sans MS" w:cs="Arial"/>
        </w:rPr>
      </w:pPr>
    </w:p>
    <w:p w:rsidR="006D4A2A" w:rsidRPr="00E70957" w:rsidRDefault="006D4A2A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В торговле при ее прогнозировании  используются те же методы, что и в других отраслях народного хозяйства. Перспективными являются  создание рыночных структур в виде сети</w:t>
      </w:r>
      <w:r w:rsidR="00FD28D1" w:rsidRPr="00E70957">
        <w:rPr>
          <w:rFonts w:ascii="Comic Sans MS" w:hAnsi="Comic Sans MS" w:cs="Arial"/>
        </w:rPr>
        <w:t xml:space="preserve"> оптовых продовольственных рынков, совершенствование фирменной торговли, а также создание широкой информационной сети. Оптовая торговля позволяет сократить количество посредников при доведении продукции от товаропроизводителя до потребителя, создать альтернативные каналы реализации, точнее прогнозировать потребительский спрос и предложение.</w:t>
      </w:r>
    </w:p>
    <w:p w:rsidR="00FD28D1" w:rsidRPr="00E70957" w:rsidRDefault="00FD28D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В большинстве случаев план экономического и социального развития торгового предприятия состоит в основном из пяти разделов: розничный и оптовый товарооборот и товарное обеспечение; финансовый план; развитие материально-технической базы; социально развитие коллективов; план по труду.</w:t>
      </w:r>
    </w:p>
    <w:p w:rsidR="00FD28D1" w:rsidRPr="00E70957" w:rsidRDefault="00FD28D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Планы могут разрабатываться в виде долгосрочных – до 10 лет, среднесрочных – от трех до пяти лет, текущих – до одного месяца.</w:t>
      </w:r>
    </w:p>
    <w:p w:rsidR="00FD28D1" w:rsidRPr="00E70957" w:rsidRDefault="00FD28D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В основе планирования – товарооборот по каждой ассортиментной группе товаров.</w:t>
      </w:r>
    </w:p>
    <w:p w:rsidR="00FD28D1" w:rsidRPr="00E70957" w:rsidRDefault="00FD28D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 xml:space="preserve">Оптовый и розничный товарооборот </w:t>
      </w:r>
      <w:r w:rsidR="008B1561" w:rsidRPr="00E70957">
        <w:rPr>
          <w:rFonts w:ascii="Comic Sans MS" w:hAnsi="Comic Sans MS" w:cs="Arial"/>
        </w:rPr>
        <w:t>может прогнозироваться в следующей последовательности:</w:t>
      </w:r>
    </w:p>
    <w:p w:rsidR="008B1561" w:rsidRPr="00E70957" w:rsidRDefault="008B1561" w:rsidP="00E70957">
      <w:pPr>
        <w:numPr>
          <w:ilvl w:val="0"/>
          <w:numId w:val="1"/>
        </w:num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оценивают ожидаемое выполнение плана за текущий год;</w:t>
      </w:r>
    </w:p>
    <w:p w:rsidR="008B1561" w:rsidRPr="00E70957" w:rsidRDefault="008B1561" w:rsidP="00E70957">
      <w:pPr>
        <w:numPr>
          <w:ilvl w:val="0"/>
          <w:numId w:val="1"/>
        </w:num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исчисляют среднегодовые темпы товарооборота за два-три года, предшествовавших периоду прогноза;</w:t>
      </w:r>
    </w:p>
    <w:p w:rsidR="008B1561" w:rsidRPr="00E70957" w:rsidRDefault="008B1561" w:rsidP="00E70957">
      <w:pPr>
        <w:numPr>
          <w:ilvl w:val="0"/>
          <w:numId w:val="1"/>
        </w:num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на основании анализа первых двух позиций экспертным методом устанавливают в процентах темпы роста (снижения) продажи отдельных товаров (товарных групп на прогнозируемый период).</w:t>
      </w:r>
    </w:p>
    <w:p w:rsidR="008B1561" w:rsidRPr="00E70957" w:rsidRDefault="008B1561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 xml:space="preserve">Умножением объема ожидаемого товарооборота за текущий год на прогнозируемый темп роста продажи рассчитывают возможный товарооборот в прогнозируемом периоде. </w:t>
      </w:r>
    </w:p>
    <w:p w:rsidR="00756E83" w:rsidRPr="00E70957" w:rsidRDefault="00756E83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Необходимые  товарные ресурсы состоят из ожидаемого товарооборота и товарных запасов.</w:t>
      </w:r>
      <w:r w:rsidR="00552CF9" w:rsidRPr="00E70957">
        <w:rPr>
          <w:rFonts w:ascii="Comic Sans MS" w:hAnsi="Comic Sans MS" w:cs="Arial"/>
        </w:rPr>
        <w:t xml:space="preserve"> Товарные запасы  могут измеряться </w:t>
      </w:r>
      <w:r w:rsidR="00B42888" w:rsidRPr="00E70957">
        <w:rPr>
          <w:rFonts w:ascii="Comic Sans MS" w:hAnsi="Comic Sans MS" w:cs="Arial"/>
        </w:rPr>
        <w:t>в</w:t>
      </w:r>
      <w:r w:rsidR="00552CF9" w:rsidRPr="00E70957">
        <w:rPr>
          <w:rFonts w:ascii="Comic Sans MS" w:hAnsi="Comic Sans MS" w:cs="Arial"/>
        </w:rPr>
        <w:t xml:space="preserve"> натуральном и денежном</w:t>
      </w:r>
      <w:r w:rsidR="00B42888" w:rsidRPr="00E70957">
        <w:rPr>
          <w:rFonts w:ascii="Comic Sans MS" w:hAnsi="Comic Sans MS" w:cs="Arial"/>
        </w:rPr>
        <w:t xml:space="preserve"> выражении или в днях оборота.  Товарные запасы обычно планируют на основе экстраполяции данных по четвертому кварталу за ряд лет.</w:t>
      </w:r>
    </w:p>
    <w:p w:rsidR="00B42888" w:rsidRPr="00E70957" w:rsidRDefault="00B42888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Товарное обеспечение определяют путем сравнения потребности в необходимых товарных ресурсах и их источников. Необходимые товарные ресурсы рассчитывают как сумму товарооборота, вероятного прироста товарных запасов за минусом естественной убыли товаров и их уценки.</w:t>
      </w:r>
    </w:p>
    <w:p w:rsidR="00B42888" w:rsidRPr="00E70957" w:rsidRDefault="00B42888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Финансовый план торгового предприятия включает кассовый план, кредитный план и сметы доходов и расходов. Кассовый план составляю по квартально, в кредитном плане определяют потребность в различных видах кредита, в смете доходов и расходов – по статьям доходы и поступления денежных средств, расходы и отчисления средств.</w:t>
      </w:r>
    </w:p>
    <w:p w:rsidR="00B42888" w:rsidRPr="00E70957" w:rsidRDefault="00B42888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Объектами планирования материально-технической базы является торговая сеть, техническое оснащение, складское хозяйство, то есть планируются общая потребность в торговой площади, торговых предприятиях, их размещение и специализация, потребность в механизмах и оборудовании, необходимые складские емкости.</w:t>
      </w:r>
    </w:p>
    <w:p w:rsidR="00E17706" w:rsidRPr="00E70957" w:rsidRDefault="00B42888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Показатели социального развития коллектива включают  разработку планов повышения квалификации, улучшения условий труда и охраны здоровья работников</w:t>
      </w:r>
      <w:r w:rsidR="00E17706" w:rsidRPr="00E70957">
        <w:rPr>
          <w:rFonts w:ascii="Comic Sans MS" w:hAnsi="Comic Sans MS" w:cs="Arial"/>
        </w:rPr>
        <w:t>, жилищных и культурно-бытовых условий, развития общественной активности.</w:t>
      </w:r>
    </w:p>
    <w:p w:rsidR="00250366" w:rsidRPr="00E70957" w:rsidRDefault="00250366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Достаточно сложным разделом является план по труду. Необходимо подчеркнуть, что в торговле результатом труда выступает не продукт, а услуга, здесь преобладают затраты живого труда  в связи с затруднением механизации большинства трудоемких процессов.</w:t>
      </w:r>
    </w:p>
    <w:p w:rsidR="00250366" w:rsidRPr="00E70957" w:rsidRDefault="00250366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Производительность труда в торговле измеряется показателями среднего товарооборота, приходящегося на одного работника за определенный период времени, то есть сумма товарооборота делится на среднесписочную численность работников. В связи с тем что реализация различных товаров по своей трудоемкости не одинакова, при планировании следует учитывать изменения в товарообороте, индексы цен, ассортиментный состав товаров.</w:t>
      </w:r>
    </w:p>
    <w:p w:rsidR="00250366" w:rsidRPr="00E70957" w:rsidRDefault="00250366" w:rsidP="00E70957">
      <w:pPr>
        <w:ind w:firstLine="540"/>
        <w:jc w:val="both"/>
        <w:rPr>
          <w:rFonts w:ascii="Comic Sans MS" w:hAnsi="Comic Sans MS" w:cs="Arial"/>
        </w:rPr>
      </w:pPr>
      <w:r w:rsidRPr="00E70957">
        <w:rPr>
          <w:rFonts w:ascii="Comic Sans MS" w:hAnsi="Comic Sans MS" w:cs="Arial"/>
        </w:rPr>
        <w:t>Развитие товарооборота требует увеличения количества  предприятий торговли, общественного питания. При расчете количества на плановый период исходя из нормативов обеспеченности населения торговыми предприятиями для городской и сельской местности.</w:t>
      </w:r>
    </w:p>
    <w:p w:rsidR="00E70957" w:rsidRDefault="00250366" w:rsidP="00E70957">
      <w:pPr>
        <w:ind w:firstLine="540"/>
        <w:jc w:val="both"/>
        <w:rPr>
          <w:rFonts w:ascii="Comic Sans MS" w:hAnsi="Comic Sans MS" w:cs="Arial"/>
        </w:rPr>
        <w:sectPr w:rsidR="00E70957" w:rsidSect="005B1F31">
          <w:pgSz w:w="11906" w:h="16838"/>
          <w:pgMar w:top="1134" w:right="746" w:bottom="1134" w:left="1701" w:header="708" w:footer="708" w:gutter="0"/>
          <w:cols w:space="708"/>
          <w:docGrid w:linePitch="360"/>
        </w:sectPr>
      </w:pPr>
      <w:r w:rsidRPr="00E70957">
        <w:rPr>
          <w:rFonts w:ascii="Comic Sans MS" w:hAnsi="Comic Sans MS" w:cs="Arial"/>
        </w:rPr>
        <w:t>В качестве примера приведем содержание плана экономического и социального развития плодоовощного торгового предприятия. Он включает сл</w:t>
      </w:r>
      <w:r w:rsidR="00FF3ECB" w:rsidRPr="00E70957">
        <w:rPr>
          <w:rFonts w:ascii="Comic Sans MS" w:hAnsi="Comic Sans MS" w:cs="Arial"/>
        </w:rPr>
        <w:t>е</w:t>
      </w:r>
      <w:r w:rsidRPr="00E70957">
        <w:rPr>
          <w:rFonts w:ascii="Comic Sans MS" w:hAnsi="Comic Sans MS" w:cs="Arial"/>
        </w:rPr>
        <w:t>дующие</w:t>
      </w:r>
      <w:r w:rsidR="00FF3ECB" w:rsidRPr="00E70957">
        <w:rPr>
          <w:rFonts w:ascii="Comic Sans MS" w:hAnsi="Comic Sans MS" w:cs="Arial"/>
        </w:rPr>
        <w:t xml:space="preserve"> разделы: исходные данные; основные экономические показатели работы предприятия; техническое и организационное развитие предприятия; план закладки продукции на длительное хранение; план реализации продукции; план розничного товарооборота; распределение издержек по завозу, хранению и оптовой реализации по группам товаров; издержки обращения розничной реализации продукции; затраты на производства продукции, ее переработку и реализацию; численность работников и фонд заработной планы; прибыль от  оптовой реализации продукции; план прибыли от всех видов деятельности; распределение дохода; распределение прибыли; социальное развитие коллектива; финансовый план. Методика составления этого плана такая же, как и в других отраслях АПК.</w:t>
      </w:r>
    </w:p>
    <w:p w:rsidR="00E17706" w:rsidRDefault="00E70957" w:rsidP="00E70957">
      <w:pPr>
        <w:ind w:firstLine="540"/>
        <w:jc w:val="both"/>
        <w:rPr>
          <w:rFonts w:ascii="Comic Sans MS" w:hAnsi="Comic Sans MS" w:cs="Arial"/>
          <w:sz w:val="32"/>
        </w:rPr>
      </w:pPr>
      <w:r w:rsidRPr="00E70957">
        <w:rPr>
          <w:rFonts w:ascii="Comic Sans MS" w:hAnsi="Comic Sans MS" w:cs="Arial"/>
          <w:sz w:val="32"/>
        </w:rPr>
        <w:t>Список использованной литературы</w:t>
      </w:r>
    </w:p>
    <w:p w:rsidR="00E70957" w:rsidRDefault="00E70957" w:rsidP="00E70957">
      <w:pPr>
        <w:ind w:firstLine="540"/>
        <w:rPr>
          <w:rFonts w:ascii="Comic Sans MS" w:hAnsi="Comic Sans MS" w:cs="Arial"/>
        </w:rPr>
      </w:pPr>
    </w:p>
    <w:p w:rsidR="00E70957" w:rsidRDefault="00E70957" w:rsidP="00E7095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540" w:hanging="540"/>
        <w:textAlignment w:val="baseline"/>
      </w:pPr>
      <w:r>
        <w:t>С.В. Донской “Экономика пищевой промышленности”. Киев. - 1990 г.</w:t>
      </w:r>
    </w:p>
    <w:p w:rsidR="00E70957" w:rsidRPr="00E70957" w:rsidRDefault="00E70957" w:rsidP="00E7095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540" w:hanging="540"/>
        <w:textAlignment w:val="baseline"/>
        <w:rPr>
          <w:rFonts w:ascii="Comic Sans MS" w:hAnsi="Comic Sans MS" w:cs="Arial"/>
        </w:rPr>
      </w:pPr>
      <w:r>
        <w:t>Р.Н. Александрова “Экономический анализ деятельности перерабатывающих предприятий АПК”. Справочное пособие. Москва. “Агропромиздат”. -1990 г.</w:t>
      </w:r>
    </w:p>
    <w:p w:rsidR="00E70957" w:rsidRPr="00E70957" w:rsidRDefault="00E70957" w:rsidP="00E7095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540" w:hanging="540"/>
        <w:textAlignment w:val="baseline"/>
        <w:rPr>
          <w:rFonts w:ascii="Comic Sans MS" w:hAnsi="Comic Sans MS" w:cs="Arial"/>
        </w:rPr>
      </w:pPr>
      <w:r>
        <w:t xml:space="preserve"> Личко Н.М. «Планирование на предприятиях АПК», М. – 1996 г.</w:t>
      </w:r>
      <w:bookmarkStart w:id="0" w:name="_GoBack"/>
      <w:bookmarkEnd w:id="0"/>
    </w:p>
    <w:sectPr w:rsidR="00E70957" w:rsidRPr="00E70957" w:rsidSect="005B1F31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430C956"/>
    <w:lvl w:ilvl="0">
      <w:numFmt w:val="decimal"/>
      <w:lvlText w:val="*"/>
      <w:lvlJc w:val="left"/>
    </w:lvl>
  </w:abstractNum>
  <w:abstractNum w:abstractNumId="1">
    <w:nsid w:val="06257004"/>
    <w:multiLevelType w:val="hybridMultilevel"/>
    <w:tmpl w:val="A1ACB6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083C88"/>
    <w:multiLevelType w:val="singleLevel"/>
    <w:tmpl w:val="E8687B0E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3">
    <w:nsid w:val="5D427164"/>
    <w:multiLevelType w:val="multilevel"/>
    <w:tmpl w:val="91AC079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647996"/>
    <w:multiLevelType w:val="singleLevel"/>
    <w:tmpl w:val="7C94CA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8"/>
          <w:szCs w:val="28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BA5"/>
    <w:rsid w:val="00151D63"/>
    <w:rsid w:val="00250366"/>
    <w:rsid w:val="00287432"/>
    <w:rsid w:val="002A7D5C"/>
    <w:rsid w:val="00552CF9"/>
    <w:rsid w:val="005B1F31"/>
    <w:rsid w:val="005E7E83"/>
    <w:rsid w:val="006D4A2A"/>
    <w:rsid w:val="00756E83"/>
    <w:rsid w:val="00763BA5"/>
    <w:rsid w:val="00763CFD"/>
    <w:rsid w:val="008B1561"/>
    <w:rsid w:val="00903577"/>
    <w:rsid w:val="00983B07"/>
    <w:rsid w:val="00B42888"/>
    <w:rsid w:val="00C920BD"/>
    <w:rsid w:val="00CF6C5A"/>
    <w:rsid w:val="00E17706"/>
    <w:rsid w:val="00E70957"/>
    <w:rsid w:val="00E74837"/>
    <w:rsid w:val="00FD28D1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D10DE-A2EC-4EE1-99F2-D2191AA5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</dc:creator>
  <cp:keywords/>
  <dc:description/>
  <cp:lastModifiedBy>admin</cp:lastModifiedBy>
  <cp:revision>2</cp:revision>
  <dcterms:created xsi:type="dcterms:W3CDTF">2014-02-08T11:09:00Z</dcterms:created>
  <dcterms:modified xsi:type="dcterms:W3CDTF">2014-02-08T11:09:00Z</dcterms:modified>
</cp:coreProperties>
</file>