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E12" w:rsidRDefault="000F3601">
      <w:pPr>
        <w:pStyle w:val="a6"/>
        <w:widowControl w:val="0"/>
        <w:suppressLineNumbers/>
        <w:spacing w:line="240" w:lineRule="auto"/>
        <w:jc w:val="center"/>
        <w:outlineLvl w:val="0"/>
        <w:rPr>
          <w:b/>
        </w:rPr>
      </w:pPr>
      <w:r>
        <w:rPr>
          <w:b/>
        </w:rPr>
        <w:t>Г Г А У</w:t>
      </w:r>
    </w:p>
    <w:p w:rsidR="00BB4E12" w:rsidRDefault="00BB4E12">
      <w:pPr>
        <w:pStyle w:val="a6"/>
        <w:widowControl w:val="0"/>
        <w:suppressLineNumbers/>
        <w:spacing w:line="240" w:lineRule="auto"/>
        <w:ind w:firstLine="720"/>
      </w:pPr>
    </w:p>
    <w:p w:rsidR="00BB4E12" w:rsidRDefault="00BB4E12">
      <w:pPr>
        <w:pStyle w:val="a6"/>
        <w:widowControl w:val="0"/>
        <w:suppressLineNumbers/>
        <w:spacing w:line="240" w:lineRule="auto"/>
        <w:ind w:firstLine="720"/>
      </w:pPr>
    </w:p>
    <w:p w:rsidR="00BB4E12" w:rsidRDefault="00BB4E12">
      <w:pPr>
        <w:pStyle w:val="a6"/>
        <w:widowControl w:val="0"/>
        <w:suppressLineNumbers/>
        <w:spacing w:line="240" w:lineRule="auto"/>
        <w:ind w:firstLine="720"/>
      </w:pPr>
    </w:p>
    <w:p w:rsidR="00BB4E12" w:rsidRDefault="00BB4E12">
      <w:pPr>
        <w:pStyle w:val="a6"/>
        <w:widowControl w:val="0"/>
        <w:suppressLineNumbers/>
        <w:spacing w:line="240" w:lineRule="auto"/>
        <w:ind w:firstLine="720"/>
      </w:pPr>
    </w:p>
    <w:p w:rsidR="00BB4E12" w:rsidRDefault="00BB4E12">
      <w:pPr>
        <w:pStyle w:val="a6"/>
        <w:widowControl w:val="0"/>
        <w:suppressLineNumbers/>
        <w:spacing w:line="240" w:lineRule="auto"/>
        <w:ind w:firstLine="720"/>
      </w:pPr>
    </w:p>
    <w:p w:rsidR="00BB4E12" w:rsidRDefault="00BB4E12">
      <w:pPr>
        <w:pStyle w:val="a6"/>
        <w:widowControl w:val="0"/>
        <w:suppressLineNumbers/>
        <w:spacing w:line="240" w:lineRule="auto"/>
        <w:ind w:firstLine="720"/>
      </w:pPr>
    </w:p>
    <w:p w:rsidR="00BB4E12" w:rsidRDefault="00BB4E12">
      <w:pPr>
        <w:pStyle w:val="a6"/>
        <w:widowControl w:val="0"/>
        <w:suppressLineNumbers/>
        <w:spacing w:line="240" w:lineRule="auto"/>
        <w:ind w:firstLine="720"/>
      </w:pPr>
    </w:p>
    <w:p w:rsidR="00BB4E12" w:rsidRDefault="00BB4E12">
      <w:pPr>
        <w:pStyle w:val="a6"/>
        <w:widowControl w:val="0"/>
        <w:suppressLineNumbers/>
        <w:spacing w:line="240" w:lineRule="auto"/>
        <w:ind w:firstLine="720"/>
      </w:pPr>
    </w:p>
    <w:p w:rsidR="00BB4E12" w:rsidRDefault="00BB4E12">
      <w:pPr>
        <w:pStyle w:val="a6"/>
        <w:widowControl w:val="0"/>
        <w:suppressLineNumbers/>
        <w:spacing w:line="240" w:lineRule="auto"/>
        <w:ind w:firstLine="720"/>
      </w:pPr>
    </w:p>
    <w:p w:rsidR="00BB4E12" w:rsidRDefault="00BB4E12">
      <w:pPr>
        <w:pStyle w:val="a6"/>
        <w:widowControl w:val="0"/>
        <w:suppressLineNumbers/>
        <w:spacing w:line="240" w:lineRule="auto"/>
        <w:ind w:firstLine="720"/>
      </w:pPr>
    </w:p>
    <w:p w:rsidR="00BB4E12" w:rsidRDefault="000F3601">
      <w:pPr>
        <w:pStyle w:val="a6"/>
        <w:widowControl w:val="0"/>
        <w:suppressLineNumbers/>
        <w:spacing w:line="240" w:lineRule="auto"/>
        <w:jc w:val="center"/>
        <w:outlineLvl w:val="0"/>
        <w:rPr>
          <w:b/>
          <w:sz w:val="40"/>
        </w:rPr>
      </w:pPr>
      <w:r>
        <w:rPr>
          <w:b/>
          <w:sz w:val="40"/>
        </w:rPr>
        <w:t>Реферат на тему:</w:t>
      </w:r>
    </w:p>
    <w:p w:rsidR="00BB4E12" w:rsidRDefault="000F3601">
      <w:pPr>
        <w:pStyle w:val="a6"/>
        <w:widowControl w:val="0"/>
        <w:suppressLineNumbers/>
        <w:spacing w:line="240" w:lineRule="auto"/>
        <w:jc w:val="center"/>
        <w:rPr>
          <w:b/>
          <w:sz w:val="40"/>
        </w:rPr>
      </w:pPr>
      <w:r>
        <w:rPr>
          <w:b/>
          <w:sz w:val="40"/>
        </w:rPr>
        <w:t>«Интерпол»</w:t>
      </w:r>
    </w:p>
    <w:p w:rsidR="00BB4E12" w:rsidRDefault="00C17F18">
      <w:pPr>
        <w:pStyle w:val="a6"/>
        <w:widowControl w:val="0"/>
        <w:suppressLineNumbers/>
        <w:spacing w:line="240" w:lineRule="auto"/>
        <w:jc w:val="center"/>
      </w:pPr>
      <w:r>
        <w:rPr>
          <w:b/>
          <w:i/>
          <w:sz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171.75pt" fillcolor="window">
            <v:imagedata r:id="rId7" o:title=""/>
          </v:shape>
        </w:pict>
      </w:r>
    </w:p>
    <w:p w:rsidR="00BB4E12" w:rsidRDefault="00BB4E12">
      <w:pPr>
        <w:pStyle w:val="a6"/>
        <w:widowControl w:val="0"/>
        <w:suppressLineNumbers/>
        <w:spacing w:line="240" w:lineRule="auto"/>
        <w:ind w:firstLine="720"/>
      </w:pPr>
    </w:p>
    <w:p w:rsidR="00BB4E12" w:rsidRDefault="00BB4E12">
      <w:pPr>
        <w:pStyle w:val="a6"/>
        <w:widowControl w:val="0"/>
        <w:suppressLineNumbers/>
        <w:spacing w:line="240" w:lineRule="auto"/>
        <w:ind w:firstLine="720"/>
      </w:pPr>
    </w:p>
    <w:p w:rsidR="00BB4E12" w:rsidRDefault="00BB4E12">
      <w:pPr>
        <w:pStyle w:val="a6"/>
        <w:widowControl w:val="0"/>
        <w:suppressLineNumbers/>
        <w:spacing w:line="240" w:lineRule="auto"/>
        <w:ind w:firstLine="720"/>
      </w:pPr>
    </w:p>
    <w:p w:rsidR="00BB4E12" w:rsidRDefault="00BB4E12">
      <w:pPr>
        <w:pStyle w:val="a6"/>
        <w:widowControl w:val="0"/>
        <w:suppressLineNumbers/>
        <w:spacing w:line="240" w:lineRule="auto"/>
        <w:ind w:firstLine="720"/>
      </w:pPr>
    </w:p>
    <w:p w:rsidR="00BB4E12" w:rsidRDefault="000F3601">
      <w:pPr>
        <w:pStyle w:val="a6"/>
        <w:widowControl w:val="0"/>
        <w:suppressLineNumbers/>
        <w:spacing w:line="240" w:lineRule="auto"/>
        <w:ind w:firstLine="720"/>
        <w:outlineLvl w:val="0"/>
      </w:pPr>
      <w:r>
        <w:tab/>
      </w:r>
      <w:r>
        <w:tab/>
      </w:r>
      <w:r>
        <w:tab/>
      </w:r>
      <w:r>
        <w:tab/>
      </w:r>
      <w:r>
        <w:tab/>
      </w:r>
      <w:r>
        <w:tab/>
        <w:t>Выполнил:</w:t>
      </w:r>
    </w:p>
    <w:p w:rsidR="00BB4E12" w:rsidRDefault="00BB4E12">
      <w:pPr>
        <w:pStyle w:val="a6"/>
        <w:widowControl w:val="0"/>
        <w:suppressLineNumbers/>
        <w:spacing w:line="240" w:lineRule="auto"/>
        <w:ind w:firstLine="720"/>
      </w:pPr>
    </w:p>
    <w:p w:rsidR="00BB4E12" w:rsidRDefault="000F3601">
      <w:pPr>
        <w:pStyle w:val="a6"/>
        <w:widowControl w:val="0"/>
        <w:suppressLineNumbers/>
        <w:spacing w:line="240" w:lineRule="auto"/>
        <w:ind w:firstLine="5670"/>
        <w:outlineLvl w:val="0"/>
        <w:rPr>
          <w:b/>
          <w:lang w:val="en-US"/>
        </w:rPr>
      </w:pPr>
      <w:r>
        <w:rPr>
          <w:b/>
          <w:lang w:val="en-US"/>
        </w:rPr>
        <w:t>John Doe</w:t>
      </w:r>
    </w:p>
    <w:p w:rsidR="00BB4E12" w:rsidRDefault="00BB4E12">
      <w:pPr>
        <w:pStyle w:val="a6"/>
        <w:widowControl w:val="0"/>
        <w:suppressLineNumbers/>
        <w:spacing w:line="240" w:lineRule="auto"/>
        <w:ind w:firstLine="720"/>
      </w:pPr>
    </w:p>
    <w:p w:rsidR="00BB4E12" w:rsidRDefault="00BB4E12">
      <w:pPr>
        <w:pStyle w:val="a6"/>
        <w:widowControl w:val="0"/>
        <w:suppressLineNumbers/>
        <w:spacing w:line="240" w:lineRule="auto"/>
        <w:ind w:firstLine="720"/>
      </w:pPr>
    </w:p>
    <w:p w:rsidR="00BB4E12" w:rsidRDefault="00BB4E12">
      <w:pPr>
        <w:pStyle w:val="a6"/>
        <w:widowControl w:val="0"/>
        <w:suppressLineNumbers/>
        <w:spacing w:line="240" w:lineRule="auto"/>
        <w:ind w:firstLine="720"/>
      </w:pPr>
    </w:p>
    <w:p w:rsidR="00BB4E12" w:rsidRDefault="00BB4E12">
      <w:pPr>
        <w:pStyle w:val="a6"/>
        <w:widowControl w:val="0"/>
        <w:suppressLineNumbers/>
        <w:spacing w:line="240" w:lineRule="auto"/>
        <w:ind w:firstLine="720"/>
      </w:pPr>
    </w:p>
    <w:p w:rsidR="00BB4E12" w:rsidRDefault="00BB4E12">
      <w:pPr>
        <w:pStyle w:val="a6"/>
        <w:widowControl w:val="0"/>
        <w:suppressLineNumbers/>
        <w:spacing w:line="240" w:lineRule="auto"/>
        <w:ind w:firstLine="720"/>
      </w:pPr>
    </w:p>
    <w:p w:rsidR="00BB4E12" w:rsidRDefault="00BB4E12">
      <w:pPr>
        <w:pStyle w:val="a6"/>
        <w:widowControl w:val="0"/>
        <w:suppressLineNumbers/>
        <w:spacing w:line="240" w:lineRule="auto"/>
        <w:ind w:firstLine="720"/>
      </w:pPr>
    </w:p>
    <w:p w:rsidR="00BB4E12" w:rsidRDefault="00BB4E12">
      <w:pPr>
        <w:pStyle w:val="a6"/>
        <w:widowControl w:val="0"/>
        <w:suppressLineNumbers/>
        <w:spacing w:line="240" w:lineRule="auto"/>
        <w:ind w:firstLine="720"/>
      </w:pPr>
    </w:p>
    <w:p w:rsidR="00BB4E12" w:rsidRDefault="00BB4E12">
      <w:pPr>
        <w:pStyle w:val="a6"/>
        <w:widowControl w:val="0"/>
        <w:suppressLineNumbers/>
        <w:spacing w:line="240" w:lineRule="auto"/>
        <w:ind w:firstLine="720"/>
      </w:pPr>
    </w:p>
    <w:p w:rsidR="00BB4E12" w:rsidRDefault="00BB4E12">
      <w:pPr>
        <w:pStyle w:val="a6"/>
        <w:widowControl w:val="0"/>
        <w:suppressLineNumbers/>
        <w:spacing w:line="240" w:lineRule="auto"/>
        <w:ind w:firstLine="720"/>
      </w:pPr>
    </w:p>
    <w:p w:rsidR="00BB4E12" w:rsidRDefault="000F3601">
      <w:pPr>
        <w:pStyle w:val="1"/>
        <w:spacing w:line="360" w:lineRule="auto"/>
        <w:ind w:firstLine="720"/>
        <w:jc w:val="center"/>
        <w:rPr>
          <w:b/>
          <w:sz w:val="28"/>
        </w:rPr>
      </w:pPr>
      <w:r>
        <w:rPr>
          <w:b/>
          <w:sz w:val="28"/>
        </w:rPr>
        <w:t>Владикавказ, 2000 г.</w:t>
      </w:r>
    </w:p>
    <w:p w:rsidR="00BB4E12" w:rsidRDefault="000F3601">
      <w:pPr>
        <w:pStyle w:val="1"/>
        <w:jc w:val="center"/>
        <w:rPr>
          <w:b/>
          <w:i/>
        </w:rPr>
      </w:pPr>
      <w:r>
        <w:br w:type="page"/>
      </w:r>
      <w:r>
        <w:rPr>
          <w:b/>
          <w:i/>
        </w:rPr>
        <w:t>Содержание</w:t>
      </w:r>
    </w:p>
    <w:p w:rsidR="00BB4E12" w:rsidRDefault="000F3601">
      <w:pPr>
        <w:pStyle w:val="1"/>
        <w:spacing w:line="480" w:lineRule="auto"/>
        <w:ind w:left="567" w:hanging="567"/>
        <w:rPr>
          <w:noProof/>
          <w:sz w:val="24"/>
        </w:rPr>
      </w:pPr>
      <w:r>
        <w:rPr>
          <w:rFonts w:ascii="Times New Roman" w:hAnsi="Times New Roman"/>
          <w:b/>
          <w:i/>
          <w:sz w:val="24"/>
        </w:rPr>
        <w:fldChar w:fldCharType="begin"/>
      </w:r>
      <w:r>
        <w:rPr>
          <w:rFonts w:ascii="Times New Roman" w:hAnsi="Times New Roman"/>
          <w:b/>
          <w:i/>
          <w:sz w:val="24"/>
        </w:rPr>
        <w:instrText xml:space="preserve"> TOC \o "1-3" </w:instrText>
      </w:r>
      <w:r>
        <w:rPr>
          <w:rFonts w:ascii="Times New Roman" w:hAnsi="Times New Roman"/>
          <w:b/>
          <w:i/>
          <w:sz w:val="24"/>
        </w:rPr>
        <w:fldChar w:fldCharType="separate"/>
      </w:r>
    </w:p>
    <w:p w:rsidR="00BB4E12" w:rsidRDefault="000F3601">
      <w:pPr>
        <w:pStyle w:val="20"/>
        <w:tabs>
          <w:tab w:val="right" w:leader="dot" w:pos="9962"/>
        </w:tabs>
        <w:spacing w:line="480" w:lineRule="auto"/>
        <w:ind w:left="567" w:hanging="567"/>
        <w:rPr>
          <w:noProof/>
          <w:sz w:val="24"/>
        </w:rPr>
      </w:pPr>
      <w:r>
        <w:rPr>
          <w:noProof/>
          <w:sz w:val="24"/>
        </w:rPr>
        <w:t>История возникновения и развития Интерпола</w:t>
      </w:r>
      <w:r>
        <w:rPr>
          <w:noProof/>
          <w:sz w:val="24"/>
        </w:rPr>
        <w:tab/>
      </w:r>
      <w:r>
        <w:rPr>
          <w:noProof/>
          <w:sz w:val="24"/>
        </w:rPr>
        <w:fldChar w:fldCharType="begin"/>
      </w:r>
      <w:r>
        <w:rPr>
          <w:noProof/>
          <w:sz w:val="24"/>
        </w:rPr>
        <w:instrText xml:space="preserve"> PAGEREF _Toc498752285 \h </w:instrText>
      </w:r>
      <w:r>
        <w:rPr>
          <w:noProof/>
          <w:sz w:val="24"/>
        </w:rPr>
      </w:r>
      <w:r>
        <w:rPr>
          <w:noProof/>
          <w:sz w:val="24"/>
        </w:rPr>
        <w:fldChar w:fldCharType="separate"/>
      </w:r>
      <w:r>
        <w:rPr>
          <w:noProof/>
          <w:sz w:val="24"/>
        </w:rPr>
        <w:t>3</w:t>
      </w:r>
      <w:r>
        <w:rPr>
          <w:noProof/>
          <w:sz w:val="24"/>
        </w:rPr>
        <w:fldChar w:fldCharType="end"/>
      </w:r>
    </w:p>
    <w:p w:rsidR="00BB4E12" w:rsidRDefault="000F3601">
      <w:pPr>
        <w:pStyle w:val="20"/>
        <w:tabs>
          <w:tab w:val="right" w:leader="dot" w:pos="9962"/>
        </w:tabs>
        <w:spacing w:line="480" w:lineRule="auto"/>
        <w:ind w:left="567" w:hanging="567"/>
        <w:rPr>
          <w:noProof/>
          <w:sz w:val="24"/>
        </w:rPr>
      </w:pPr>
      <w:r>
        <w:rPr>
          <w:noProof/>
          <w:sz w:val="24"/>
        </w:rPr>
        <w:t>Основные цели Интерпола</w:t>
      </w:r>
      <w:r>
        <w:rPr>
          <w:noProof/>
          <w:sz w:val="24"/>
        </w:rPr>
        <w:tab/>
      </w:r>
      <w:r>
        <w:rPr>
          <w:noProof/>
          <w:sz w:val="24"/>
        </w:rPr>
        <w:fldChar w:fldCharType="begin"/>
      </w:r>
      <w:r>
        <w:rPr>
          <w:noProof/>
          <w:sz w:val="24"/>
        </w:rPr>
        <w:instrText xml:space="preserve"> PAGEREF _Toc498752286 \h </w:instrText>
      </w:r>
      <w:r>
        <w:rPr>
          <w:noProof/>
          <w:sz w:val="24"/>
        </w:rPr>
      </w:r>
      <w:r>
        <w:rPr>
          <w:noProof/>
          <w:sz w:val="24"/>
        </w:rPr>
        <w:fldChar w:fldCharType="separate"/>
      </w:r>
      <w:r>
        <w:rPr>
          <w:noProof/>
          <w:sz w:val="24"/>
        </w:rPr>
        <w:t>3</w:t>
      </w:r>
      <w:r>
        <w:rPr>
          <w:noProof/>
          <w:sz w:val="24"/>
        </w:rPr>
        <w:fldChar w:fldCharType="end"/>
      </w:r>
    </w:p>
    <w:p w:rsidR="00BB4E12" w:rsidRDefault="000F3601">
      <w:pPr>
        <w:pStyle w:val="20"/>
        <w:tabs>
          <w:tab w:val="right" w:leader="dot" w:pos="9962"/>
        </w:tabs>
        <w:spacing w:line="480" w:lineRule="auto"/>
        <w:ind w:left="567" w:hanging="567"/>
        <w:rPr>
          <w:noProof/>
          <w:sz w:val="24"/>
        </w:rPr>
      </w:pPr>
      <w:r>
        <w:rPr>
          <w:noProof/>
          <w:sz w:val="24"/>
        </w:rPr>
        <w:t>Структура Интерпола</w:t>
      </w:r>
      <w:r>
        <w:rPr>
          <w:noProof/>
          <w:sz w:val="24"/>
        </w:rPr>
        <w:tab/>
      </w:r>
      <w:r>
        <w:rPr>
          <w:noProof/>
          <w:sz w:val="24"/>
        </w:rPr>
        <w:fldChar w:fldCharType="begin"/>
      </w:r>
      <w:r>
        <w:rPr>
          <w:noProof/>
          <w:sz w:val="24"/>
        </w:rPr>
        <w:instrText xml:space="preserve"> PAGEREF _Toc498752287 \h </w:instrText>
      </w:r>
      <w:r>
        <w:rPr>
          <w:noProof/>
          <w:sz w:val="24"/>
        </w:rPr>
      </w:r>
      <w:r>
        <w:rPr>
          <w:noProof/>
          <w:sz w:val="24"/>
        </w:rPr>
        <w:fldChar w:fldCharType="separate"/>
      </w:r>
      <w:r>
        <w:rPr>
          <w:noProof/>
          <w:sz w:val="24"/>
        </w:rPr>
        <w:t>3</w:t>
      </w:r>
      <w:r>
        <w:rPr>
          <w:noProof/>
          <w:sz w:val="24"/>
        </w:rPr>
        <w:fldChar w:fldCharType="end"/>
      </w:r>
    </w:p>
    <w:p w:rsidR="00BB4E12" w:rsidRDefault="000F3601">
      <w:pPr>
        <w:pStyle w:val="20"/>
        <w:tabs>
          <w:tab w:val="right" w:leader="dot" w:pos="9962"/>
        </w:tabs>
        <w:spacing w:line="480" w:lineRule="auto"/>
        <w:ind w:left="567" w:hanging="567"/>
        <w:rPr>
          <w:noProof/>
          <w:sz w:val="24"/>
        </w:rPr>
      </w:pPr>
      <w:r>
        <w:rPr>
          <w:noProof/>
          <w:sz w:val="24"/>
        </w:rPr>
        <w:t>Практическое осуществление международного сотрудничества в рамках Интерпола</w:t>
      </w:r>
      <w:r>
        <w:rPr>
          <w:noProof/>
          <w:sz w:val="24"/>
        </w:rPr>
        <w:tab/>
      </w:r>
      <w:r>
        <w:rPr>
          <w:noProof/>
          <w:sz w:val="24"/>
        </w:rPr>
        <w:fldChar w:fldCharType="begin"/>
      </w:r>
      <w:r>
        <w:rPr>
          <w:noProof/>
          <w:sz w:val="24"/>
        </w:rPr>
        <w:instrText xml:space="preserve"> PAGEREF _Toc498752288 \h </w:instrText>
      </w:r>
      <w:r>
        <w:rPr>
          <w:noProof/>
          <w:sz w:val="24"/>
        </w:rPr>
      </w:r>
      <w:r>
        <w:rPr>
          <w:noProof/>
          <w:sz w:val="24"/>
        </w:rPr>
        <w:fldChar w:fldCharType="separate"/>
      </w:r>
      <w:r>
        <w:rPr>
          <w:noProof/>
          <w:sz w:val="24"/>
        </w:rPr>
        <w:t>7</w:t>
      </w:r>
      <w:r>
        <w:rPr>
          <w:noProof/>
          <w:sz w:val="24"/>
        </w:rPr>
        <w:fldChar w:fldCharType="end"/>
      </w:r>
    </w:p>
    <w:p w:rsidR="00BB4E12" w:rsidRDefault="000F3601">
      <w:pPr>
        <w:pStyle w:val="20"/>
        <w:tabs>
          <w:tab w:val="right" w:leader="dot" w:pos="9962"/>
        </w:tabs>
        <w:spacing w:line="480" w:lineRule="auto"/>
        <w:ind w:left="567" w:hanging="567"/>
        <w:rPr>
          <w:noProof/>
          <w:sz w:val="24"/>
        </w:rPr>
      </w:pPr>
      <w:r>
        <w:rPr>
          <w:noProof/>
          <w:sz w:val="24"/>
        </w:rPr>
        <w:t>Основные направления деятельности Интерпола</w:t>
      </w:r>
      <w:r>
        <w:rPr>
          <w:noProof/>
          <w:sz w:val="24"/>
        </w:rPr>
        <w:tab/>
      </w:r>
      <w:r>
        <w:rPr>
          <w:noProof/>
          <w:sz w:val="24"/>
        </w:rPr>
        <w:fldChar w:fldCharType="begin"/>
      </w:r>
      <w:r>
        <w:rPr>
          <w:noProof/>
          <w:sz w:val="24"/>
        </w:rPr>
        <w:instrText xml:space="preserve"> PAGEREF _Toc498752289 \h </w:instrText>
      </w:r>
      <w:r>
        <w:rPr>
          <w:noProof/>
          <w:sz w:val="24"/>
        </w:rPr>
      </w:r>
      <w:r>
        <w:rPr>
          <w:noProof/>
          <w:sz w:val="24"/>
        </w:rPr>
        <w:fldChar w:fldCharType="separate"/>
      </w:r>
      <w:r>
        <w:rPr>
          <w:noProof/>
          <w:sz w:val="24"/>
        </w:rPr>
        <w:t>8</w:t>
      </w:r>
      <w:r>
        <w:rPr>
          <w:noProof/>
          <w:sz w:val="24"/>
        </w:rPr>
        <w:fldChar w:fldCharType="end"/>
      </w:r>
    </w:p>
    <w:p w:rsidR="00BB4E12" w:rsidRDefault="000F3601">
      <w:pPr>
        <w:pStyle w:val="20"/>
        <w:tabs>
          <w:tab w:val="right" w:leader="dot" w:pos="9962"/>
        </w:tabs>
        <w:spacing w:line="480" w:lineRule="auto"/>
        <w:ind w:left="567" w:hanging="567"/>
        <w:rPr>
          <w:noProof/>
          <w:sz w:val="24"/>
        </w:rPr>
      </w:pPr>
      <w:r>
        <w:rPr>
          <w:noProof/>
          <w:sz w:val="24"/>
        </w:rPr>
        <w:t>Россия и Интерпол</w:t>
      </w:r>
      <w:r>
        <w:rPr>
          <w:noProof/>
          <w:sz w:val="24"/>
        </w:rPr>
        <w:tab/>
      </w:r>
      <w:r>
        <w:rPr>
          <w:noProof/>
          <w:sz w:val="24"/>
        </w:rPr>
        <w:fldChar w:fldCharType="begin"/>
      </w:r>
      <w:r>
        <w:rPr>
          <w:noProof/>
          <w:sz w:val="24"/>
        </w:rPr>
        <w:instrText xml:space="preserve"> PAGEREF _Toc498752290 \h </w:instrText>
      </w:r>
      <w:r>
        <w:rPr>
          <w:noProof/>
          <w:sz w:val="24"/>
        </w:rPr>
      </w:r>
      <w:r>
        <w:rPr>
          <w:noProof/>
          <w:sz w:val="24"/>
        </w:rPr>
        <w:fldChar w:fldCharType="separate"/>
      </w:r>
      <w:r>
        <w:rPr>
          <w:noProof/>
          <w:sz w:val="24"/>
        </w:rPr>
        <w:t>13</w:t>
      </w:r>
      <w:r>
        <w:rPr>
          <w:noProof/>
          <w:sz w:val="24"/>
        </w:rPr>
        <w:fldChar w:fldCharType="end"/>
      </w:r>
    </w:p>
    <w:p w:rsidR="00BB4E12" w:rsidRDefault="000F3601">
      <w:pPr>
        <w:pStyle w:val="20"/>
        <w:tabs>
          <w:tab w:val="right" w:leader="dot" w:pos="9962"/>
        </w:tabs>
        <w:spacing w:line="480" w:lineRule="auto"/>
        <w:ind w:left="567" w:hanging="567"/>
        <w:rPr>
          <w:noProof/>
          <w:sz w:val="24"/>
        </w:rPr>
      </w:pPr>
      <w:r>
        <w:rPr>
          <w:noProof/>
          <w:sz w:val="24"/>
        </w:rPr>
        <w:t>Список использованной литературы</w:t>
      </w:r>
      <w:r>
        <w:rPr>
          <w:noProof/>
          <w:sz w:val="24"/>
        </w:rPr>
        <w:tab/>
      </w:r>
      <w:r>
        <w:rPr>
          <w:noProof/>
          <w:sz w:val="24"/>
        </w:rPr>
        <w:fldChar w:fldCharType="begin"/>
      </w:r>
      <w:r>
        <w:rPr>
          <w:noProof/>
          <w:sz w:val="24"/>
        </w:rPr>
        <w:instrText xml:space="preserve"> PAGEREF _Toc498752291 \h </w:instrText>
      </w:r>
      <w:r>
        <w:rPr>
          <w:noProof/>
          <w:sz w:val="24"/>
        </w:rPr>
      </w:r>
      <w:r>
        <w:rPr>
          <w:noProof/>
          <w:sz w:val="24"/>
        </w:rPr>
        <w:fldChar w:fldCharType="separate"/>
      </w:r>
      <w:r>
        <w:rPr>
          <w:noProof/>
          <w:sz w:val="24"/>
        </w:rPr>
        <w:t>15</w:t>
      </w:r>
      <w:r>
        <w:rPr>
          <w:noProof/>
          <w:sz w:val="24"/>
        </w:rPr>
        <w:fldChar w:fldCharType="end"/>
      </w:r>
    </w:p>
    <w:p w:rsidR="00BB4E12" w:rsidRDefault="000F3601">
      <w:pPr>
        <w:pStyle w:val="2"/>
        <w:pageBreakBefore/>
        <w:spacing w:line="480" w:lineRule="auto"/>
        <w:ind w:left="567" w:hanging="567"/>
      </w:pPr>
      <w:r>
        <w:rPr>
          <w:rFonts w:ascii="Times New Roman" w:hAnsi="Times New Roman"/>
        </w:rPr>
        <w:fldChar w:fldCharType="end"/>
      </w:r>
      <w:bookmarkStart w:id="0" w:name="_Toc498752285"/>
      <w:r>
        <w:t>История возникновения и развития Интерпола</w:t>
      </w:r>
      <w:bookmarkEnd w:id="0"/>
    </w:p>
    <w:p w:rsidR="00BB4E12" w:rsidRDefault="000F3601">
      <w:pPr>
        <w:pStyle w:val="1"/>
        <w:spacing w:line="360" w:lineRule="auto"/>
        <w:ind w:firstLine="720"/>
        <w:jc w:val="both"/>
        <w:rPr>
          <w:rFonts w:ascii="Times New Roman" w:hAnsi="Times New Roman"/>
          <w:sz w:val="24"/>
        </w:rPr>
      </w:pPr>
      <w:r>
        <w:rPr>
          <w:rFonts w:ascii="Times New Roman" w:hAnsi="Times New Roman"/>
          <w:vanish/>
          <w:sz w:val="24"/>
        </w:rPr>
        <w:t>#G0</w:t>
      </w:r>
      <w:r>
        <w:rPr>
          <w:rFonts w:ascii="Times New Roman" w:hAnsi="Times New Roman"/>
          <w:sz w:val="24"/>
        </w:rPr>
        <w:t xml:space="preserve">Интерпол - сокращенное название </w:t>
      </w:r>
      <w:r>
        <w:rPr>
          <w:rFonts w:ascii="Times New Roman" w:hAnsi="Times New Roman"/>
          <w:vanish/>
          <w:sz w:val="24"/>
        </w:rPr>
        <w:t>#M12291 841502242</w:t>
      </w:r>
      <w:r>
        <w:rPr>
          <w:rFonts w:ascii="Times New Roman" w:hAnsi="Times New Roman"/>
          <w:sz w:val="24"/>
        </w:rPr>
        <w:t>Международной организации</w:t>
      </w:r>
      <w:r>
        <w:rPr>
          <w:rFonts w:ascii="Times New Roman" w:hAnsi="Times New Roman"/>
          <w:vanish/>
          <w:sz w:val="24"/>
        </w:rPr>
        <w:t>#S</w:t>
      </w:r>
      <w:r>
        <w:rPr>
          <w:rFonts w:ascii="Times New Roman" w:hAnsi="Times New Roman"/>
          <w:sz w:val="24"/>
        </w:rPr>
        <w:t xml:space="preserve"> уголовной </w:t>
      </w:r>
      <w:r>
        <w:rPr>
          <w:rFonts w:ascii="Times New Roman" w:hAnsi="Times New Roman"/>
          <w:vanish/>
          <w:sz w:val="24"/>
        </w:rPr>
        <w:t>#M12291 841500005</w:t>
      </w:r>
      <w:r>
        <w:rPr>
          <w:rFonts w:ascii="Times New Roman" w:hAnsi="Times New Roman"/>
          <w:sz w:val="24"/>
        </w:rPr>
        <w:t>полиции</w:t>
      </w:r>
      <w:r>
        <w:rPr>
          <w:rFonts w:ascii="Times New Roman" w:hAnsi="Times New Roman"/>
          <w:vanish/>
          <w:sz w:val="24"/>
        </w:rPr>
        <w:t>#S</w:t>
      </w:r>
      <w:r>
        <w:rPr>
          <w:rFonts w:ascii="Times New Roman" w:hAnsi="Times New Roman"/>
          <w:sz w:val="24"/>
        </w:rPr>
        <w:t xml:space="preserve"> (МОУП). Это единственная международная организация, принимающая непосредственное участие в борьбе с </w:t>
      </w:r>
      <w:r>
        <w:rPr>
          <w:rFonts w:ascii="Times New Roman" w:hAnsi="Times New Roman"/>
          <w:vanish/>
          <w:sz w:val="24"/>
        </w:rPr>
        <w:t>#M12291 841500182</w:t>
      </w:r>
      <w:r>
        <w:rPr>
          <w:rFonts w:ascii="Times New Roman" w:hAnsi="Times New Roman"/>
          <w:sz w:val="24"/>
        </w:rPr>
        <w:t>преступностью</w:t>
      </w:r>
      <w:r>
        <w:rPr>
          <w:rFonts w:ascii="Times New Roman" w:hAnsi="Times New Roman"/>
          <w:vanish/>
          <w:sz w:val="24"/>
        </w:rPr>
        <w:t>#S</w:t>
      </w:r>
      <w:r>
        <w:rPr>
          <w:rFonts w:ascii="Times New Roman" w:hAnsi="Times New Roman"/>
          <w:sz w:val="24"/>
        </w:rPr>
        <w:t>.</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Интерпол был создан в 1923 г. как Международная </w:t>
      </w:r>
      <w:r>
        <w:rPr>
          <w:rFonts w:ascii="Times New Roman" w:hAnsi="Times New Roman"/>
          <w:vanish/>
          <w:sz w:val="24"/>
        </w:rPr>
        <w:t>#M12291 841500888</w:t>
      </w:r>
      <w:r>
        <w:rPr>
          <w:rFonts w:ascii="Times New Roman" w:hAnsi="Times New Roman"/>
          <w:sz w:val="24"/>
        </w:rPr>
        <w:t>комиссия</w:t>
      </w:r>
      <w:r>
        <w:rPr>
          <w:rFonts w:ascii="Times New Roman" w:hAnsi="Times New Roman"/>
          <w:vanish/>
          <w:sz w:val="24"/>
        </w:rPr>
        <w:t>#S</w:t>
      </w:r>
      <w:r>
        <w:rPr>
          <w:rFonts w:ascii="Times New Roman" w:hAnsi="Times New Roman"/>
          <w:sz w:val="24"/>
        </w:rPr>
        <w:t xml:space="preserve"> уголовной полиции (МКУП) для координации борьбы различных стран с общеуголовными </w:t>
      </w:r>
      <w:r>
        <w:rPr>
          <w:rFonts w:ascii="Times New Roman" w:hAnsi="Times New Roman"/>
          <w:vanish/>
          <w:sz w:val="24"/>
        </w:rPr>
        <w:t>#M12291 841500161</w:t>
      </w:r>
      <w:r>
        <w:rPr>
          <w:rFonts w:ascii="Times New Roman" w:hAnsi="Times New Roman"/>
          <w:sz w:val="24"/>
        </w:rPr>
        <w:t>преступлениями</w:t>
      </w:r>
      <w:r>
        <w:rPr>
          <w:rFonts w:ascii="Times New Roman" w:hAnsi="Times New Roman"/>
          <w:vanish/>
          <w:sz w:val="24"/>
        </w:rPr>
        <w:t>#S</w:t>
      </w:r>
      <w:r>
        <w:rPr>
          <w:rFonts w:ascii="Times New Roman" w:hAnsi="Times New Roman"/>
          <w:sz w:val="24"/>
        </w:rPr>
        <w:t xml:space="preserve"> с центром в Вене. В 1938 г. она практически прекратила свое существование из-за оккупации </w:t>
      </w:r>
      <w:r>
        <w:rPr>
          <w:rFonts w:ascii="Times New Roman" w:hAnsi="Times New Roman"/>
          <w:vanish/>
          <w:sz w:val="24"/>
        </w:rPr>
        <w:t>#M12291 841500250</w:t>
      </w:r>
      <w:r>
        <w:rPr>
          <w:rFonts w:ascii="Times New Roman" w:hAnsi="Times New Roman"/>
          <w:sz w:val="24"/>
        </w:rPr>
        <w:t>Австрии</w:t>
      </w:r>
      <w:r>
        <w:rPr>
          <w:rFonts w:ascii="Times New Roman" w:hAnsi="Times New Roman"/>
          <w:vanish/>
          <w:sz w:val="24"/>
        </w:rPr>
        <w:t>#S</w:t>
      </w:r>
      <w:r>
        <w:rPr>
          <w:rFonts w:ascii="Times New Roman" w:hAnsi="Times New Roman"/>
          <w:sz w:val="24"/>
        </w:rPr>
        <w:t xml:space="preserve"> фашистской </w:t>
      </w:r>
      <w:r>
        <w:rPr>
          <w:rFonts w:ascii="Times New Roman" w:hAnsi="Times New Roman"/>
          <w:vanish/>
          <w:sz w:val="24"/>
        </w:rPr>
        <w:t>#M12291 841501589</w:t>
      </w:r>
      <w:r>
        <w:rPr>
          <w:rFonts w:ascii="Times New Roman" w:hAnsi="Times New Roman"/>
          <w:sz w:val="24"/>
        </w:rPr>
        <w:t>Германией</w:t>
      </w:r>
      <w:r>
        <w:rPr>
          <w:rFonts w:ascii="Times New Roman" w:hAnsi="Times New Roman"/>
          <w:vanish/>
          <w:sz w:val="24"/>
        </w:rPr>
        <w:t>#S</w:t>
      </w:r>
      <w:r>
        <w:rPr>
          <w:rFonts w:ascii="Times New Roman" w:hAnsi="Times New Roman"/>
          <w:sz w:val="24"/>
        </w:rPr>
        <w:t xml:space="preserve">. В современном виде воссоздана в 1946 г. </w:t>
      </w:r>
      <w:r>
        <w:rPr>
          <w:rFonts w:ascii="Times New Roman" w:hAnsi="Times New Roman"/>
          <w:vanish/>
          <w:sz w:val="24"/>
        </w:rPr>
        <w:t>#M12291 841501704</w:t>
      </w:r>
      <w:r>
        <w:rPr>
          <w:rFonts w:ascii="Times New Roman" w:hAnsi="Times New Roman"/>
          <w:sz w:val="24"/>
        </w:rPr>
        <w:t>Устав</w:t>
      </w:r>
      <w:r>
        <w:rPr>
          <w:rFonts w:ascii="Times New Roman" w:hAnsi="Times New Roman"/>
          <w:vanish/>
          <w:sz w:val="24"/>
        </w:rPr>
        <w:t>#S</w:t>
      </w:r>
      <w:r>
        <w:rPr>
          <w:rFonts w:ascii="Times New Roman" w:hAnsi="Times New Roman"/>
          <w:sz w:val="24"/>
        </w:rPr>
        <w:t xml:space="preserve"> Интерпола вступил в силу в 1956 г. Ее членами являются более 150 </w:t>
      </w:r>
      <w:r>
        <w:rPr>
          <w:rFonts w:ascii="Times New Roman" w:hAnsi="Times New Roman"/>
          <w:vanish/>
          <w:sz w:val="24"/>
        </w:rPr>
        <w:t>#M12291 841501644</w:t>
      </w:r>
      <w:r>
        <w:rPr>
          <w:rFonts w:ascii="Times New Roman" w:hAnsi="Times New Roman"/>
          <w:sz w:val="24"/>
        </w:rPr>
        <w:t>государств</w:t>
      </w:r>
      <w:r>
        <w:rPr>
          <w:rFonts w:ascii="Times New Roman" w:hAnsi="Times New Roman"/>
          <w:vanish/>
          <w:sz w:val="24"/>
        </w:rPr>
        <w:t>#S</w:t>
      </w:r>
      <w:r>
        <w:rPr>
          <w:rFonts w:ascii="Times New Roman" w:hAnsi="Times New Roman"/>
          <w:sz w:val="24"/>
        </w:rPr>
        <w:t>, СССР вступил в нее с 1990 г. Штаб-квартира находится в Лионе (</w:t>
      </w:r>
      <w:r>
        <w:rPr>
          <w:rFonts w:ascii="Times New Roman" w:hAnsi="Times New Roman"/>
          <w:vanish/>
          <w:sz w:val="24"/>
        </w:rPr>
        <w:t>#M12291 841501777</w:t>
      </w:r>
      <w:r>
        <w:rPr>
          <w:rFonts w:ascii="Times New Roman" w:hAnsi="Times New Roman"/>
          <w:sz w:val="24"/>
        </w:rPr>
        <w:t>Франция</w:t>
      </w:r>
      <w:r>
        <w:rPr>
          <w:rFonts w:ascii="Times New Roman" w:hAnsi="Times New Roman"/>
          <w:vanish/>
          <w:sz w:val="24"/>
        </w:rPr>
        <w:t>#S</w:t>
      </w:r>
      <w:r>
        <w:rPr>
          <w:rFonts w:ascii="Times New Roman" w:hAnsi="Times New Roman"/>
          <w:sz w:val="24"/>
        </w:rPr>
        <w:t xml:space="preserve">). Она же является региональным центром для Европы, Средиземноморья, Северной Америки и Ближнего Востока. Другие центры Интерпола расквартированы в Найроби (для Восточной Африки), Абиджане (для Западной Африки), Буэнос-Айросе (для Южной Америки), в Токио (для Азии) и Пуэрто-Рико (для стран Карибского бассейна и Центральной Америки). С 1982г. Интерпол получил в ООН статус </w:t>
      </w:r>
      <w:r>
        <w:rPr>
          <w:rFonts w:ascii="Times New Roman" w:hAnsi="Times New Roman"/>
          <w:vanish/>
          <w:sz w:val="24"/>
        </w:rPr>
        <w:t>#M12291 841502245</w:t>
      </w:r>
      <w:r>
        <w:rPr>
          <w:rFonts w:ascii="Times New Roman" w:hAnsi="Times New Roman"/>
          <w:sz w:val="24"/>
        </w:rPr>
        <w:t>Международной Межправительственной Организации</w:t>
      </w:r>
      <w:r>
        <w:rPr>
          <w:rFonts w:ascii="Times New Roman" w:hAnsi="Times New Roman"/>
          <w:vanish/>
          <w:sz w:val="24"/>
        </w:rPr>
        <w:t>#S</w:t>
      </w:r>
      <w:r>
        <w:rPr>
          <w:rFonts w:ascii="Times New Roman" w:hAnsi="Times New Roman"/>
          <w:sz w:val="24"/>
        </w:rPr>
        <w:t xml:space="preserve">. </w:t>
      </w:r>
    </w:p>
    <w:p w:rsidR="00BB4E12" w:rsidRDefault="000F3601">
      <w:pPr>
        <w:pStyle w:val="2"/>
      </w:pPr>
      <w:bookmarkStart w:id="1" w:name="_Toc498752286"/>
      <w:r>
        <w:t>Основные цели Интерпола</w:t>
      </w:r>
      <w:bookmarkEnd w:id="1"/>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Основные цели организации сформулированы в ст. 2 Устава: </w:t>
      </w:r>
    </w:p>
    <w:p w:rsidR="00BB4E12" w:rsidRDefault="000F3601">
      <w:pPr>
        <w:pStyle w:val="1"/>
        <w:numPr>
          <w:ilvl w:val="0"/>
          <w:numId w:val="1"/>
        </w:numPr>
        <w:spacing w:line="360" w:lineRule="auto"/>
        <w:jc w:val="both"/>
        <w:rPr>
          <w:rFonts w:ascii="Times New Roman" w:hAnsi="Times New Roman"/>
          <w:sz w:val="24"/>
        </w:rPr>
      </w:pPr>
      <w:r>
        <w:rPr>
          <w:rFonts w:ascii="Times New Roman" w:hAnsi="Times New Roman"/>
          <w:sz w:val="24"/>
        </w:rPr>
        <w:t>обеспечивать и развивать широкое взаимное сотрудничество всех органов (</w:t>
      </w:r>
      <w:r>
        <w:rPr>
          <w:rFonts w:ascii="Times New Roman" w:hAnsi="Times New Roman"/>
          <w:vanish/>
          <w:sz w:val="24"/>
        </w:rPr>
        <w:t>#M12291 841501719</w:t>
      </w:r>
      <w:r>
        <w:rPr>
          <w:rFonts w:ascii="Times New Roman" w:hAnsi="Times New Roman"/>
          <w:sz w:val="24"/>
        </w:rPr>
        <w:t>учреждений</w:t>
      </w:r>
      <w:r>
        <w:rPr>
          <w:rFonts w:ascii="Times New Roman" w:hAnsi="Times New Roman"/>
          <w:vanish/>
          <w:sz w:val="24"/>
        </w:rPr>
        <w:t>#S</w:t>
      </w:r>
      <w:r>
        <w:rPr>
          <w:rFonts w:ascii="Times New Roman" w:hAnsi="Times New Roman"/>
          <w:sz w:val="24"/>
        </w:rPr>
        <w:t xml:space="preserve">) уголовной полиции в рамках существующего </w:t>
      </w:r>
      <w:r>
        <w:rPr>
          <w:rFonts w:ascii="Times New Roman" w:hAnsi="Times New Roman"/>
          <w:vanish/>
          <w:sz w:val="24"/>
        </w:rPr>
        <w:t>#M12291 841500603</w:t>
      </w:r>
      <w:r>
        <w:rPr>
          <w:rFonts w:ascii="Times New Roman" w:hAnsi="Times New Roman"/>
          <w:sz w:val="24"/>
        </w:rPr>
        <w:t>законодательства</w:t>
      </w:r>
      <w:r>
        <w:rPr>
          <w:rFonts w:ascii="Times New Roman" w:hAnsi="Times New Roman"/>
          <w:vanish/>
          <w:sz w:val="24"/>
        </w:rPr>
        <w:t>#S</w:t>
      </w:r>
      <w:r>
        <w:rPr>
          <w:rFonts w:ascii="Times New Roman" w:hAnsi="Times New Roman"/>
          <w:sz w:val="24"/>
        </w:rPr>
        <w:t xml:space="preserve"> стран и в духе </w:t>
      </w:r>
      <w:r>
        <w:rPr>
          <w:rFonts w:ascii="Times New Roman" w:hAnsi="Times New Roman"/>
          <w:vanish/>
          <w:sz w:val="24"/>
        </w:rPr>
        <w:t>#M12291 1900204</w:t>
      </w:r>
      <w:r>
        <w:rPr>
          <w:rFonts w:ascii="Times New Roman" w:hAnsi="Times New Roman"/>
          <w:sz w:val="24"/>
        </w:rPr>
        <w:t>Всеобщей декларации прав человека;</w:t>
      </w:r>
    </w:p>
    <w:p w:rsidR="00BB4E12" w:rsidRDefault="000F3601">
      <w:pPr>
        <w:pStyle w:val="1"/>
        <w:numPr>
          <w:ilvl w:val="0"/>
          <w:numId w:val="1"/>
        </w:numPr>
        <w:spacing w:line="360" w:lineRule="auto"/>
        <w:jc w:val="both"/>
        <w:rPr>
          <w:rFonts w:ascii="Times New Roman" w:hAnsi="Times New Roman"/>
          <w:sz w:val="24"/>
        </w:rPr>
      </w:pPr>
      <w:r>
        <w:rPr>
          <w:rFonts w:ascii="Times New Roman" w:hAnsi="Times New Roman"/>
          <w:vanish/>
          <w:sz w:val="24"/>
        </w:rPr>
        <w:t>#S</w:t>
      </w:r>
      <w:r>
        <w:rPr>
          <w:rFonts w:ascii="Times New Roman" w:hAnsi="Times New Roman"/>
          <w:sz w:val="24"/>
        </w:rPr>
        <w:t xml:space="preserve">создавать и развивать учреждения, которые могут успешно способствовать </w:t>
      </w:r>
      <w:r>
        <w:rPr>
          <w:rFonts w:ascii="Times New Roman" w:hAnsi="Times New Roman"/>
          <w:vanish/>
          <w:sz w:val="24"/>
        </w:rPr>
        <w:t>#M12291 841500144</w:t>
      </w:r>
      <w:r>
        <w:rPr>
          <w:rFonts w:ascii="Times New Roman" w:hAnsi="Times New Roman"/>
          <w:sz w:val="24"/>
        </w:rPr>
        <w:t>предупреждению</w:t>
      </w:r>
      <w:r>
        <w:rPr>
          <w:rFonts w:ascii="Times New Roman" w:hAnsi="Times New Roman"/>
          <w:vanish/>
          <w:sz w:val="24"/>
        </w:rPr>
        <w:t>#S</w:t>
      </w:r>
      <w:r>
        <w:rPr>
          <w:rFonts w:ascii="Times New Roman" w:hAnsi="Times New Roman"/>
          <w:sz w:val="24"/>
        </w:rPr>
        <w:t xml:space="preserve"> и борьбе с общей уголовной преступностью. Устав запрещает любое вмешательство в деятельность политического, военного, религиозного или расового характера (ст. 3 Устава). </w:t>
      </w:r>
    </w:p>
    <w:p w:rsidR="00BB4E12" w:rsidRDefault="000F3601">
      <w:pPr>
        <w:pStyle w:val="2"/>
      </w:pPr>
      <w:bookmarkStart w:id="2" w:name="_Toc498752287"/>
      <w:r>
        <w:t>Структура Интерпола</w:t>
      </w:r>
      <w:bookmarkEnd w:id="2"/>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Высшим пленарным органом Интерпола является Генеральная Ассамблея, в период между ее сессиями высшим административным органом с более узкими полномочиями и составом - </w:t>
      </w:r>
      <w:r>
        <w:rPr>
          <w:rFonts w:ascii="Times New Roman" w:hAnsi="Times New Roman"/>
          <w:vanish/>
          <w:sz w:val="24"/>
        </w:rPr>
        <w:t>#M12291 841500800</w:t>
      </w:r>
      <w:r>
        <w:rPr>
          <w:rFonts w:ascii="Times New Roman" w:hAnsi="Times New Roman"/>
          <w:sz w:val="24"/>
        </w:rPr>
        <w:t>Исполнительный комитет</w:t>
      </w:r>
      <w:r>
        <w:rPr>
          <w:rFonts w:ascii="Times New Roman" w:hAnsi="Times New Roman"/>
          <w:vanish/>
          <w:sz w:val="24"/>
        </w:rPr>
        <w:t>#S</w:t>
      </w:r>
      <w:r>
        <w:rPr>
          <w:rFonts w:ascii="Times New Roman" w:hAnsi="Times New Roman"/>
          <w:sz w:val="24"/>
        </w:rPr>
        <w:t xml:space="preserve"> во главе с президентом. Постоянно действующим рабочим органом является Генеральный секретариат, во главе которого стоит Генеральный секретарь. Особое положение в системе органов управления Интерпола занимают Национальные центральные бюро (НЦБ), действующие одновременно в двух системах: отдельного государства и данной организации с соответствующим двойным подчинением. Замыкают систему органов управления советники, исполняющие исключительно консультативные функции.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В состав Генеральной Ассамблеи входят представители всех стран-членов. Количественный состав делегации нигде не оговорен. Однако устав требует включать сюда чиновников уголовной полиции высокого ранга, служащих, функции которых в национальном масштабе связаны с деятельностью Интерпола, а также специалистов по вопросам, включенным в повестку дня очередной сессии Генеральной Ассамблеи (ст. 7). В работе сессии могут принимать участие в качестве наблюдателей представители стран, не входящих в Интерпол, а также делегаты от международных организаций.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Сессии Генеральной Ассамблеи проводятся ежегодно, в осеннее время, на разных континентах и в разных странах. Каждая делегация при </w:t>
      </w:r>
      <w:r>
        <w:rPr>
          <w:rFonts w:ascii="Times New Roman" w:hAnsi="Times New Roman"/>
          <w:vanish/>
          <w:sz w:val="24"/>
        </w:rPr>
        <w:t>#M12291 841501601</w:t>
      </w:r>
      <w:r>
        <w:rPr>
          <w:rFonts w:ascii="Times New Roman" w:hAnsi="Times New Roman"/>
          <w:sz w:val="24"/>
        </w:rPr>
        <w:t>голосовании</w:t>
      </w:r>
      <w:r>
        <w:rPr>
          <w:rFonts w:ascii="Times New Roman" w:hAnsi="Times New Roman"/>
          <w:vanish/>
          <w:sz w:val="24"/>
        </w:rPr>
        <w:t>#S</w:t>
      </w:r>
      <w:r>
        <w:rPr>
          <w:rFonts w:ascii="Times New Roman" w:hAnsi="Times New Roman"/>
          <w:sz w:val="24"/>
        </w:rPr>
        <w:t xml:space="preserve"> имеет один голос. Уставные полномочия Генеральной Ассамблеи: определять основные направления сотрудничества полиции разных стран в рамках Интерпола; готовить и проводить мероприятия, облегчающие такое сотрудничество; принимать новых членов; рассматривать и утверждать план работы и </w:t>
      </w:r>
      <w:r>
        <w:rPr>
          <w:rFonts w:ascii="Times New Roman" w:hAnsi="Times New Roman"/>
          <w:vanish/>
          <w:sz w:val="24"/>
        </w:rPr>
        <w:t>#M12291 841501365</w:t>
      </w:r>
      <w:r>
        <w:rPr>
          <w:rFonts w:ascii="Times New Roman" w:hAnsi="Times New Roman"/>
          <w:sz w:val="24"/>
        </w:rPr>
        <w:t>бюджет</w:t>
      </w:r>
      <w:r>
        <w:rPr>
          <w:rFonts w:ascii="Times New Roman" w:hAnsi="Times New Roman"/>
          <w:vanish/>
          <w:sz w:val="24"/>
        </w:rPr>
        <w:t>#S</w:t>
      </w:r>
      <w:r>
        <w:rPr>
          <w:rFonts w:ascii="Times New Roman" w:hAnsi="Times New Roman"/>
          <w:sz w:val="24"/>
        </w:rPr>
        <w:t xml:space="preserve"> на предстоящий год, избирать </w:t>
      </w:r>
      <w:r>
        <w:rPr>
          <w:rFonts w:ascii="Times New Roman" w:hAnsi="Times New Roman"/>
          <w:vanish/>
          <w:sz w:val="24"/>
        </w:rPr>
        <w:t>#M12291 841502278</w:t>
      </w:r>
      <w:r>
        <w:rPr>
          <w:rFonts w:ascii="Times New Roman" w:hAnsi="Times New Roman"/>
          <w:sz w:val="24"/>
        </w:rPr>
        <w:t>должностных лиц</w:t>
      </w:r>
      <w:r>
        <w:rPr>
          <w:rFonts w:ascii="Times New Roman" w:hAnsi="Times New Roman"/>
          <w:vanish/>
          <w:sz w:val="24"/>
        </w:rPr>
        <w:t>#S</w:t>
      </w:r>
      <w:r>
        <w:rPr>
          <w:rFonts w:ascii="Times New Roman" w:hAnsi="Times New Roman"/>
          <w:sz w:val="24"/>
        </w:rPr>
        <w:t xml:space="preserve"> организации и решать финансовые вопросы. Здесь же образовываются постоянные и временные комиссии по специальному изучению отдельных вопросов борьбы с </w:t>
      </w:r>
      <w:r>
        <w:rPr>
          <w:rFonts w:ascii="Times New Roman" w:hAnsi="Times New Roman"/>
          <w:vanish/>
          <w:sz w:val="24"/>
        </w:rPr>
        <w:t>#M12291 841500187</w:t>
      </w:r>
      <w:r>
        <w:rPr>
          <w:rFonts w:ascii="Times New Roman" w:hAnsi="Times New Roman"/>
          <w:sz w:val="24"/>
        </w:rPr>
        <w:t>преступностью несовершеннолетних</w:t>
      </w:r>
      <w:r>
        <w:rPr>
          <w:rFonts w:ascii="Times New Roman" w:hAnsi="Times New Roman"/>
          <w:vanish/>
          <w:sz w:val="24"/>
        </w:rPr>
        <w:t>#S</w:t>
      </w:r>
      <w:r>
        <w:rPr>
          <w:rFonts w:ascii="Times New Roman" w:hAnsi="Times New Roman"/>
          <w:sz w:val="24"/>
        </w:rPr>
        <w:t xml:space="preserve">, распространением </w:t>
      </w:r>
      <w:r>
        <w:rPr>
          <w:rFonts w:ascii="Times New Roman" w:hAnsi="Times New Roman"/>
          <w:vanish/>
          <w:sz w:val="24"/>
        </w:rPr>
        <w:t>#M12291 841502469</w:t>
      </w:r>
      <w:r>
        <w:rPr>
          <w:rFonts w:ascii="Times New Roman" w:hAnsi="Times New Roman"/>
          <w:sz w:val="24"/>
        </w:rPr>
        <w:t>наркотиков</w:t>
      </w:r>
      <w:r>
        <w:rPr>
          <w:rFonts w:ascii="Times New Roman" w:hAnsi="Times New Roman"/>
          <w:vanish/>
          <w:sz w:val="24"/>
        </w:rPr>
        <w:t>#S</w:t>
      </w:r>
      <w:r>
        <w:rPr>
          <w:rFonts w:ascii="Times New Roman" w:hAnsi="Times New Roman"/>
          <w:sz w:val="24"/>
        </w:rPr>
        <w:t xml:space="preserve"> и др. </w:t>
      </w:r>
      <w:r>
        <w:rPr>
          <w:rFonts w:ascii="Times New Roman" w:hAnsi="Times New Roman"/>
          <w:vanish/>
          <w:sz w:val="24"/>
        </w:rPr>
        <w:t>#M12291 841501149</w:t>
      </w:r>
      <w:r>
        <w:rPr>
          <w:rFonts w:ascii="Times New Roman" w:hAnsi="Times New Roman"/>
          <w:sz w:val="24"/>
        </w:rPr>
        <w:t>Резолюции</w:t>
      </w:r>
      <w:r>
        <w:rPr>
          <w:rFonts w:ascii="Times New Roman" w:hAnsi="Times New Roman"/>
          <w:vanish/>
          <w:sz w:val="24"/>
        </w:rPr>
        <w:t>#S</w:t>
      </w:r>
      <w:r>
        <w:rPr>
          <w:rFonts w:ascii="Times New Roman" w:hAnsi="Times New Roman"/>
          <w:sz w:val="24"/>
        </w:rPr>
        <w:t xml:space="preserve"> Генеральной Ассамблеи по внутриорганизационным и процедурным вопросам являются обязательными для исполнения, а резолюции в адрес полицейских органов и </w:t>
      </w:r>
      <w:r>
        <w:rPr>
          <w:rFonts w:ascii="Times New Roman" w:hAnsi="Times New Roman"/>
          <w:vanish/>
          <w:sz w:val="24"/>
        </w:rPr>
        <w:t>#M12291 841500046</w:t>
      </w:r>
      <w:r>
        <w:rPr>
          <w:rFonts w:ascii="Times New Roman" w:hAnsi="Times New Roman"/>
          <w:sz w:val="24"/>
        </w:rPr>
        <w:t>правительств</w:t>
      </w:r>
      <w:r>
        <w:rPr>
          <w:rFonts w:ascii="Times New Roman" w:hAnsi="Times New Roman"/>
          <w:vanish/>
          <w:sz w:val="24"/>
        </w:rPr>
        <w:t>#S</w:t>
      </w:r>
      <w:r>
        <w:rPr>
          <w:rFonts w:ascii="Times New Roman" w:hAnsi="Times New Roman"/>
          <w:sz w:val="24"/>
        </w:rPr>
        <w:t xml:space="preserve"> - рекомендательными.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Кроме названных сессий, представители государств-членов организации регулярно проводят Региональные конференции по проблемам, которые нецелесообразно выносить на сессию Генеральной Ассамблеи. Ряд проблем требует предварительного обсуждения в странах данного региона. Как правило, здесь формируется единая точка зрения ряда стран по данной проблеме, единый подход к ее </w:t>
      </w:r>
      <w:r>
        <w:rPr>
          <w:rFonts w:ascii="Times New Roman" w:hAnsi="Times New Roman"/>
          <w:vanish/>
          <w:sz w:val="24"/>
        </w:rPr>
        <w:t>#M12291 841501171</w:t>
      </w:r>
      <w:r>
        <w:rPr>
          <w:rFonts w:ascii="Times New Roman" w:hAnsi="Times New Roman"/>
          <w:sz w:val="24"/>
        </w:rPr>
        <w:t>решению</w:t>
      </w:r>
      <w:r>
        <w:rPr>
          <w:rFonts w:ascii="Times New Roman" w:hAnsi="Times New Roman"/>
          <w:vanish/>
          <w:sz w:val="24"/>
        </w:rPr>
        <w:t>#S</w:t>
      </w:r>
      <w:r>
        <w:rPr>
          <w:rFonts w:ascii="Times New Roman" w:hAnsi="Times New Roman"/>
          <w:sz w:val="24"/>
        </w:rPr>
        <w:t xml:space="preserve">, согласовываются и координируются практические усилия по борьбе с отдельными </w:t>
      </w:r>
      <w:r>
        <w:rPr>
          <w:rFonts w:ascii="Times New Roman" w:hAnsi="Times New Roman"/>
          <w:vanish/>
          <w:sz w:val="24"/>
        </w:rPr>
        <w:t>#M12291 841502221</w:t>
      </w:r>
      <w:r>
        <w:rPr>
          <w:rFonts w:ascii="Times New Roman" w:hAnsi="Times New Roman"/>
          <w:sz w:val="24"/>
        </w:rPr>
        <w:t>международными преступлениями</w:t>
      </w:r>
      <w:r>
        <w:rPr>
          <w:rFonts w:ascii="Times New Roman" w:hAnsi="Times New Roman"/>
          <w:vanish/>
          <w:sz w:val="24"/>
        </w:rPr>
        <w:t>#S</w:t>
      </w:r>
      <w:r>
        <w:rPr>
          <w:rFonts w:ascii="Times New Roman" w:hAnsi="Times New Roman"/>
          <w:sz w:val="24"/>
        </w:rPr>
        <w:t xml:space="preserve"> уголовного характера, распространенными в данном регионе.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Исполнительный комитет выполняет функции Генеральной Ассамблеи в период между сессиями. Он следит за проведением в жизнь рекомендаций Генеральной Ассамблеи, контролирует деятельность Генерального секретаря и готовит повестку дня очередной сессии. Исполнительный комитет состоит из избираемых Генеральной Ассамблеей Президента (сроком на 4 года), трех Вице-президентов (сроком на 3 года), которые должны представлять разные страны и континенты (Азию, Америку, Африку, </w:t>
      </w:r>
      <w:r>
        <w:rPr>
          <w:rFonts w:ascii="Times New Roman" w:hAnsi="Times New Roman"/>
          <w:vanish/>
          <w:sz w:val="24"/>
        </w:rPr>
        <w:t>#M12291 841500249</w:t>
      </w:r>
      <w:r>
        <w:rPr>
          <w:rFonts w:ascii="Times New Roman" w:hAnsi="Times New Roman"/>
          <w:sz w:val="24"/>
        </w:rPr>
        <w:t>Австралию</w:t>
      </w:r>
      <w:r>
        <w:rPr>
          <w:rFonts w:ascii="Times New Roman" w:hAnsi="Times New Roman"/>
          <w:vanish/>
          <w:sz w:val="24"/>
        </w:rPr>
        <w:t>#S</w:t>
      </w:r>
      <w:r>
        <w:rPr>
          <w:rFonts w:ascii="Times New Roman" w:hAnsi="Times New Roman"/>
          <w:sz w:val="24"/>
        </w:rPr>
        <w:t xml:space="preserve"> и Европу) и девяти делегатов.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Президент Исполнительного комитета Интерпола фактически является главой всей организации и руководит ее деятельностью в период между сессиями Генеральной Ассамблеи. Все руководство осуществляется как через Исполнительный комитет, так и непосредственно путем принятия единоличных решений по текущим делам. В 1988г. Президентом Интерпола был избран француз Иван Барбо - генеральный </w:t>
      </w:r>
      <w:r>
        <w:rPr>
          <w:rFonts w:ascii="Times New Roman" w:hAnsi="Times New Roman"/>
          <w:vanish/>
          <w:sz w:val="24"/>
        </w:rPr>
        <w:t>#M12291 841500075</w:t>
      </w:r>
      <w:r>
        <w:rPr>
          <w:rFonts w:ascii="Times New Roman" w:hAnsi="Times New Roman"/>
          <w:sz w:val="24"/>
        </w:rPr>
        <w:t>директор</w:t>
      </w:r>
      <w:r>
        <w:rPr>
          <w:rFonts w:ascii="Times New Roman" w:hAnsi="Times New Roman"/>
          <w:vanish/>
          <w:sz w:val="24"/>
        </w:rPr>
        <w:t>#S</w:t>
      </w:r>
      <w:r>
        <w:rPr>
          <w:rFonts w:ascii="Times New Roman" w:hAnsi="Times New Roman"/>
          <w:sz w:val="24"/>
        </w:rPr>
        <w:t xml:space="preserve"> национальной полиции </w:t>
      </w:r>
      <w:r>
        <w:rPr>
          <w:rFonts w:ascii="Times New Roman" w:hAnsi="Times New Roman"/>
          <w:vanish/>
          <w:sz w:val="24"/>
        </w:rPr>
        <w:t>#M12291 841502442</w:t>
      </w:r>
      <w:r>
        <w:rPr>
          <w:rFonts w:ascii="Times New Roman" w:hAnsi="Times New Roman"/>
          <w:sz w:val="24"/>
        </w:rPr>
        <w:t>Министерства</w:t>
      </w:r>
      <w:r>
        <w:rPr>
          <w:rFonts w:ascii="Times New Roman" w:hAnsi="Times New Roman"/>
          <w:vanish/>
          <w:sz w:val="24"/>
        </w:rPr>
        <w:t>#S</w:t>
      </w:r>
      <w:r>
        <w:rPr>
          <w:rFonts w:ascii="Times New Roman" w:hAnsi="Times New Roman"/>
          <w:sz w:val="24"/>
        </w:rPr>
        <w:t xml:space="preserve"> внутренних дел Франции, под началом которого находились все </w:t>
      </w:r>
      <w:r>
        <w:rPr>
          <w:rFonts w:ascii="Times New Roman" w:hAnsi="Times New Roman"/>
          <w:vanish/>
          <w:sz w:val="24"/>
        </w:rPr>
        <w:t>#M12291 841502088</w:t>
      </w:r>
      <w:r>
        <w:rPr>
          <w:rFonts w:ascii="Times New Roman" w:hAnsi="Times New Roman"/>
          <w:sz w:val="24"/>
        </w:rPr>
        <w:t>департаменты</w:t>
      </w:r>
      <w:r>
        <w:rPr>
          <w:rFonts w:ascii="Times New Roman" w:hAnsi="Times New Roman"/>
          <w:vanish/>
          <w:sz w:val="24"/>
        </w:rPr>
        <w:t>#S</w:t>
      </w:r>
      <w:r>
        <w:rPr>
          <w:rFonts w:ascii="Times New Roman" w:hAnsi="Times New Roman"/>
          <w:sz w:val="24"/>
        </w:rPr>
        <w:t xml:space="preserve"> французской полиции и их личный состав в количестве более 125 тыс. служащих.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Заседания Исполнительного комитета проводится не менее одного раза в год. Все решения принимаются большинством голосов. Однако Президент пользуется своим правом голоса только в том </w:t>
      </w:r>
      <w:r>
        <w:rPr>
          <w:rFonts w:ascii="Times New Roman" w:hAnsi="Times New Roman"/>
          <w:vanish/>
          <w:sz w:val="24"/>
        </w:rPr>
        <w:t>#M12291 841500370</w:t>
      </w:r>
      <w:r>
        <w:rPr>
          <w:rFonts w:ascii="Times New Roman" w:hAnsi="Times New Roman"/>
          <w:sz w:val="24"/>
        </w:rPr>
        <w:t>случае</w:t>
      </w:r>
      <w:r>
        <w:rPr>
          <w:rFonts w:ascii="Times New Roman" w:hAnsi="Times New Roman"/>
          <w:vanish/>
          <w:sz w:val="24"/>
        </w:rPr>
        <w:t>#S</w:t>
      </w:r>
      <w:r>
        <w:rPr>
          <w:rFonts w:ascii="Times New Roman" w:hAnsi="Times New Roman"/>
          <w:sz w:val="24"/>
        </w:rPr>
        <w:t xml:space="preserve">, если голоса остальных членов распределились поровну. При выполнении своих функций все члены Исполнительного комитета действуют как представители Интерпола, а не как представители своих стран (ст. 21 Устава).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Генеральный секретариат является постоянно действующей службой всей организации, включает в себя Генерального секретаря, специалистов и административный персонал. Он проводит в жизнь решения Генеральной Ассамблеи и Исполнительного комитета, действует как международный центр по борьбе с общей преступностью, а также как специализированный и информационный центры, обеспечивает эффективное административное руководство Интерполом, поддерживает связи с НЦБ и международными организациями, готовит необходимые публикации, выполняет </w:t>
      </w:r>
      <w:r>
        <w:rPr>
          <w:rFonts w:ascii="Times New Roman" w:hAnsi="Times New Roman"/>
          <w:vanish/>
          <w:sz w:val="24"/>
        </w:rPr>
        <w:t>#M12291 841502718</w:t>
      </w:r>
      <w:r>
        <w:rPr>
          <w:rFonts w:ascii="Times New Roman" w:hAnsi="Times New Roman"/>
          <w:sz w:val="24"/>
        </w:rPr>
        <w:t>обязанности</w:t>
      </w:r>
      <w:r>
        <w:rPr>
          <w:rFonts w:ascii="Times New Roman" w:hAnsi="Times New Roman"/>
          <w:vanish/>
          <w:sz w:val="24"/>
        </w:rPr>
        <w:t>#S</w:t>
      </w:r>
      <w:r>
        <w:rPr>
          <w:rFonts w:ascii="Times New Roman" w:hAnsi="Times New Roman"/>
          <w:sz w:val="24"/>
        </w:rPr>
        <w:t xml:space="preserve"> рабочего секретариата на сессиях Генеральной Ассамблеи и заседаниях Исполнительного комитета, поддерживает связь с Президентом и т.п.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Возглавляет секретариат Генеральный секретарь, который назначается Генеральной Ассамблеей сроком на 5 лет из числа лиц, не старше 65 лет. Это главная фигура Интерпола в деле организации борьбы с преступностью. По своему усмотрению он подбирает персонал Генерального секретариата и руководит всеми его службами. По состоянию на январь 1997 г. в штате Секретариата насчитывалось около 280 сотрудников, из которых 16 работают по контракту. Остальные направлены сюда на работу полицейскими службами стран-членов организации. Всем этим сотрудникам запрещено при исполнении своих функций запрашивать или придерживаться </w:t>
      </w:r>
      <w:r>
        <w:rPr>
          <w:rFonts w:ascii="Times New Roman" w:hAnsi="Times New Roman"/>
          <w:vanish/>
          <w:sz w:val="24"/>
        </w:rPr>
        <w:t>#M12291 841500769</w:t>
      </w:r>
      <w:r>
        <w:rPr>
          <w:rFonts w:ascii="Times New Roman" w:hAnsi="Times New Roman"/>
          <w:sz w:val="24"/>
        </w:rPr>
        <w:t>инструкций</w:t>
      </w:r>
      <w:r>
        <w:rPr>
          <w:rFonts w:ascii="Times New Roman" w:hAnsi="Times New Roman"/>
          <w:vanish/>
          <w:sz w:val="24"/>
        </w:rPr>
        <w:t>#S</w:t>
      </w:r>
      <w:r>
        <w:rPr>
          <w:rFonts w:ascii="Times New Roman" w:hAnsi="Times New Roman"/>
          <w:sz w:val="24"/>
        </w:rPr>
        <w:t xml:space="preserve"> какого-либо правительства или других органов вне Интерпола. Они должны воздерживаться от любых действий, которые могут препятствовать выполнению их международной миссии (ст. 30 Устава).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С 1987 г. в составе Генерального секретариата действует Европейский секретариат для разрешения чисто региональных проблем борьбы с незаконной торговлей наркотиками на континенте и другими преступлениями и совершенствования полицейского сотрудничества государств в Европе. В числе других органов Генерального секретариата следует назвать службу Генерального секретариата, специальное отделение для проведения работ общего характера и укрепления безопасности организации. В настоящее время в составе секретариата действуют 4 отдела: административный, полицейский, научно-исследовательский и технического обеспечения. Наибольший интерес представляет деятельность полицейского отдела, который координирует сотрудничество полицейских органов - членов в борьбе с преступностью. В его структуре имеются подотделы по борьбе с незаконной торговлей </w:t>
      </w:r>
      <w:r>
        <w:rPr>
          <w:rFonts w:ascii="Times New Roman" w:hAnsi="Times New Roman"/>
          <w:vanish/>
          <w:sz w:val="24"/>
        </w:rPr>
        <w:t>#M12291 841502499</w:t>
      </w:r>
      <w:r>
        <w:rPr>
          <w:rFonts w:ascii="Times New Roman" w:hAnsi="Times New Roman"/>
          <w:sz w:val="24"/>
        </w:rPr>
        <w:t>оружием</w:t>
      </w:r>
      <w:r>
        <w:rPr>
          <w:rFonts w:ascii="Times New Roman" w:hAnsi="Times New Roman"/>
          <w:vanish/>
          <w:sz w:val="24"/>
        </w:rPr>
        <w:t>#S</w:t>
      </w:r>
      <w:r>
        <w:rPr>
          <w:rFonts w:ascii="Times New Roman" w:hAnsi="Times New Roman"/>
          <w:sz w:val="24"/>
        </w:rPr>
        <w:t xml:space="preserve">, международным </w:t>
      </w:r>
      <w:r>
        <w:rPr>
          <w:rFonts w:ascii="Times New Roman" w:hAnsi="Times New Roman"/>
          <w:vanish/>
          <w:sz w:val="24"/>
        </w:rPr>
        <w:t>#M12291 841500557</w:t>
      </w:r>
      <w:r>
        <w:rPr>
          <w:rFonts w:ascii="Times New Roman" w:hAnsi="Times New Roman"/>
          <w:sz w:val="24"/>
        </w:rPr>
        <w:t>терроризмом</w:t>
      </w:r>
      <w:r>
        <w:rPr>
          <w:rFonts w:ascii="Times New Roman" w:hAnsi="Times New Roman"/>
          <w:vanish/>
          <w:sz w:val="24"/>
        </w:rPr>
        <w:t>#S</w:t>
      </w:r>
      <w:r>
        <w:rPr>
          <w:rFonts w:ascii="Times New Roman" w:hAnsi="Times New Roman"/>
          <w:sz w:val="24"/>
        </w:rPr>
        <w:t xml:space="preserve">. В другом подотделе обрабатывается </w:t>
      </w:r>
      <w:r>
        <w:rPr>
          <w:rFonts w:ascii="Times New Roman" w:hAnsi="Times New Roman"/>
          <w:vanish/>
          <w:sz w:val="24"/>
        </w:rPr>
        <w:t>#M12291 841500777</w:t>
      </w:r>
      <w:r>
        <w:rPr>
          <w:rFonts w:ascii="Times New Roman" w:hAnsi="Times New Roman"/>
          <w:sz w:val="24"/>
        </w:rPr>
        <w:t>информация</w:t>
      </w:r>
      <w:r>
        <w:rPr>
          <w:rFonts w:ascii="Times New Roman" w:hAnsi="Times New Roman"/>
          <w:vanish/>
          <w:sz w:val="24"/>
        </w:rPr>
        <w:t>#S</w:t>
      </w:r>
      <w:r>
        <w:rPr>
          <w:rFonts w:ascii="Times New Roman" w:hAnsi="Times New Roman"/>
          <w:sz w:val="24"/>
        </w:rPr>
        <w:t xml:space="preserve"> об изготовлении и сбыте поддельных бумажных и металлических денег, дорожных </w:t>
      </w:r>
      <w:r>
        <w:rPr>
          <w:rFonts w:ascii="Times New Roman" w:hAnsi="Times New Roman"/>
          <w:vanish/>
          <w:sz w:val="24"/>
        </w:rPr>
        <w:t>#M12291 841501825</w:t>
      </w:r>
      <w:r>
        <w:rPr>
          <w:rFonts w:ascii="Times New Roman" w:hAnsi="Times New Roman"/>
          <w:sz w:val="24"/>
        </w:rPr>
        <w:t>чеков</w:t>
      </w:r>
      <w:r>
        <w:rPr>
          <w:rFonts w:ascii="Times New Roman" w:hAnsi="Times New Roman"/>
          <w:vanish/>
          <w:sz w:val="24"/>
        </w:rPr>
        <w:t>#S</w:t>
      </w:r>
      <w:r>
        <w:rPr>
          <w:rFonts w:ascii="Times New Roman" w:hAnsi="Times New Roman"/>
          <w:sz w:val="24"/>
        </w:rPr>
        <w:t xml:space="preserve">, </w:t>
      </w:r>
      <w:r>
        <w:rPr>
          <w:rFonts w:ascii="Times New Roman" w:hAnsi="Times New Roman"/>
          <w:vanish/>
          <w:sz w:val="24"/>
        </w:rPr>
        <w:t>#M12291 841502679</w:t>
      </w:r>
      <w:r>
        <w:rPr>
          <w:rFonts w:ascii="Times New Roman" w:hAnsi="Times New Roman"/>
          <w:sz w:val="24"/>
        </w:rPr>
        <w:t>облигаций</w:t>
      </w:r>
      <w:r>
        <w:rPr>
          <w:rFonts w:ascii="Times New Roman" w:hAnsi="Times New Roman"/>
          <w:vanish/>
          <w:sz w:val="24"/>
        </w:rPr>
        <w:t>#S</w:t>
      </w:r>
      <w:r>
        <w:rPr>
          <w:rFonts w:ascii="Times New Roman" w:hAnsi="Times New Roman"/>
          <w:sz w:val="24"/>
        </w:rPr>
        <w:t xml:space="preserve">, </w:t>
      </w:r>
      <w:r>
        <w:rPr>
          <w:rFonts w:ascii="Times New Roman" w:hAnsi="Times New Roman"/>
          <w:vanish/>
          <w:sz w:val="24"/>
        </w:rPr>
        <w:t>#M12291 841500322</w:t>
      </w:r>
      <w:r>
        <w:rPr>
          <w:rFonts w:ascii="Times New Roman" w:hAnsi="Times New Roman"/>
          <w:sz w:val="24"/>
        </w:rPr>
        <w:t>акций</w:t>
      </w:r>
      <w:r>
        <w:rPr>
          <w:rFonts w:ascii="Times New Roman" w:hAnsi="Times New Roman"/>
          <w:vanish/>
          <w:sz w:val="24"/>
        </w:rPr>
        <w:t>#S</w:t>
      </w:r>
      <w:r>
        <w:rPr>
          <w:rFonts w:ascii="Times New Roman" w:hAnsi="Times New Roman"/>
          <w:sz w:val="24"/>
        </w:rPr>
        <w:t xml:space="preserve"> и других фактах </w:t>
      </w:r>
      <w:r>
        <w:rPr>
          <w:rFonts w:ascii="Times New Roman" w:hAnsi="Times New Roman"/>
          <w:vanish/>
          <w:sz w:val="24"/>
        </w:rPr>
        <w:t>#M12291 841501725</w:t>
      </w:r>
      <w:r>
        <w:rPr>
          <w:rFonts w:ascii="Times New Roman" w:hAnsi="Times New Roman"/>
          <w:sz w:val="24"/>
        </w:rPr>
        <w:t>фальшивомонетничества</w:t>
      </w:r>
      <w:r>
        <w:rPr>
          <w:rFonts w:ascii="Times New Roman" w:hAnsi="Times New Roman"/>
          <w:vanish/>
          <w:sz w:val="24"/>
        </w:rPr>
        <w:t>#S</w:t>
      </w:r>
      <w:r>
        <w:rPr>
          <w:rFonts w:ascii="Times New Roman" w:hAnsi="Times New Roman"/>
          <w:sz w:val="24"/>
        </w:rPr>
        <w:t xml:space="preserve">. Здесь работает своя экспертная лаборатория для исследования поддельных </w:t>
      </w:r>
      <w:r>
        <w:rPr>
          <w:rFonts w:ascii="Times New Roman" w:hAnsi="Times New Roman"/>
          <w:vanish/>
          <w:sz w:val="24"/>
        </w:rPr>
        <w:t>#M12291 841501807</w:t>
      </w:r>
      <w:r>
        <w:rPr>
          <w:rFonts w:ascii="Times New Roman" w:hAnsi="Times New Roman"/>
          <w:sz w:val="24"/>
        </w:rPr>
        <w:t>ценных бумаг</w:t>
      </w:r>
      <w:r>
        <w:rPr>
          <w:rFonts w:ascii="Times New Roman" w:hAnsi="Times New Roman"/>
          <w:vanish/>
          <w:sz w:val="24"/>
        </w:rPr>
        <w:t>#S</w:t>
      </w:r>
      <w:r>
        <w:rPr>
          <w:rFonts w:ascii="Times New Roman" w:hAnsi="Times New Roman"/>
          <w:sz w:val="24"/>
        </w:rPr>
        <w:t xml:space="preserve">, готовится и издается специальный бюллетень «Фальшивомонетничество и </w:t>
      </w:r>
      <w:r>
        <w:rPr>
          <w:rFonts w:ascii="Times New Roman" w:hAnsi="Times New Roman"/>
          <w:vanish/>
          <w:sz w:val="24"/>
        </w:rPr>
        <w:t>#M12291 841502590</w:t>
      </w:r>
      <w:r>
        <w:rPr>
          <w:rFonts w:ascii="Times New Roman" w:hAnsi="Times New Roman"/>
          <w:sz w:val="24"/>
        </w:rPr>
        <w:t>подделки</w:t>
      </w:r>
      <w:r>
        <w:rPr>
          <w:rFonts w:ascii="Times New Roman" w:hAnsi="Times New Roman"/>
          <w:vanish/>
          <w:sz w:val="24"/>
        </w:rPr>
        <w:t>#S</w:t>
      </w:r>
      <w:r>
        <w:rPr>
          <w:rFonts w:ascii="Times New Roman" w:hAnsi="Times New Roman"/>
          <w:sz w:val="24"/>
        </w:rPr>
        <w:t xml:space="preserve">», подписчиками которого являются более 15 тыс. </w:t>
      </w:r>
      <w:r>
        <w:rPr>
          <w:rFonts w:ascii="Times New Roman" w:hAnsi="Times New Roman"/>
          <w:vanish/>
          <w:sz w:val="24"/>
        </w:rPr>
        <w:t>#M12291 841501280</w:t>
      </w:r>
      <w:r>
        <w:rPr>
          <w:rFonts w:ascii="Times New Roman" w:hAnsi="Times New Roman"/>
          <w:sz w:val="24"/>
        </w:rPr>
        <w:t>банков и эмиссионных</w:t>
      </w:r>
      <w:r>
        <w:rPr>
          <w:rFonts w:ascii="Times New Roman" w:hAnsi="Times New Roman"/>
          <w:vanish/>
          <w:sz w:val="24"/>
        </w:rPr>
        <w:t>#S</w:t>
      </w:r>
      <w:r>
        <w:rPr>
          <w:rFonts w:ascii="Times New Roman" w:hAnsi="Times New Roman"/>
          <w:sz w:val="24"/>
        </w:rPr>
        <w:t xml:space="preserve"> учреждений всего мира.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Специальный подотдел полицейского отдела занимается сбором и анализом информации о незаконном распространении наркотических средств. В него входят служба руководителя подотдела со специальным подразделением по связям и сотрудничеству, находящаяся в Бангкоке (Таиланд), группа по проведению операций и группа разведки. Большую помощь в работе оказывают региональные органы по борьбе с этими преступлениями. Руководит работой подотдела высший чиновник из Управления по делам о наркотических средствах министерства юстиции США.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Национальные центральные бюро (НЦБ) создаются в структуре полицейской службы каждого государства-члена Интерпола. Они являются центрами международного сотрудничества государств по борьбе с преступностью, опорными пунктами Интерпола на местах. Как уже было отмечено, в конкретном государстве НЦБ является постоянно действующим органом Интерпола. Одновременно оно является полицейским органом этого государства, наделенным большими полномочиями по борьбе с преступностью. Подобных органов нет ни в одной международной организации. Будучи опорными пунктами международного полицейского сотрудничества НЦБ в своих странах поддерживает деловые связи с </w:t>
      </w:r>
      <w:r>
        <w:rPr>
          <w:rFonts w:ascii="Times New Roman" w:hAnsi="Times New Roman"/>
          <w:vanish/>
          <w:sz w:val="24"/>
        </w:rPr>
        <w:t>#M12291 841500469</w:t>
      </w:r>
      <w:r>
        <w:rPr>
          <w:rFonts w:ascii="Times New Roman" w:hAnsi="Times New Roman"/>
          <w:sz w:val="24"/>
        </w:rPr>
        <w:t>судом</w:t>
      </w:r>
      <w:r>
        <w:rPr>
          <w:rFonts w:ascii="Times New Roman" w:hAnsi="Times New Roman"/>
          <w:vanish/>
          <w:sz w:val="24"/>
        </w:rPr>
        <w:t>#S</w:t>
      </w:r>
      <w:r>
        <w:rPr>
          <w:rFonts w:ascii="Times New Roman" w:hAnsi="Times New Roman"/>
          <w:sz w:val="24"/>
        </w:rPr>
        <w:t xml:space="preserve">, </w:t>
      </w:r>
      <w:r>
        <w:rPr>
          <w:rFonts w:ascii="Times New Roman" w:hAnsi="Times New Roman"/>
          <w:vanish/>
          <w:sz w:val="24"/>
        </w:rPr>
        <w:t>#M12291 841501937</w:t>
      </w:r>
      <w:r>
        <w:rPr>
          <w:rFonts w:ascii="Times New Roman" w:hAnsi="Times New Roman"/>
          <w:sz w:val="24"/>
        </w:rPr>
        <w:t>прокуратурой</w:t>
      </w:r>
      <w:r>
        <w:rPr>
          <w:rFonts w:ascii="Times New Roman" w:hAnsi="Times New Roman"/>
          <w:vanish/>
          <w:sz w:val="24"/>
        </w:rPr>
        <w:t>#S</w:t>
      </w:r>
      <w:r>
        <w:rPr>
          <w:rFonts w:ascii="Times New Roman" w:hAnsi="Times New Roman"/>
          <w:sz w:val="24"/>
        </w:rPr>
        <w:t xml:space="preserve">, пограничной и </w:t>
      </w:r>
      <w:r>
        <w:rPr>
          <w:rFonts w:ascii="Times New Roman" w:hAnsi="Times New Roman"/>
          <w:vanish/>
          <w:sz w:val="24"/>
        </w:rPr>
        <w:t>#M12291 841500547</w:t>
      </w:r>
      <w:r>
        <w:rPr>
          <w:rFonts w:ascii="Times New Roman" w:hAnsi="Times New Roman"/>
          <w:sz w:val="24"/>
        </w:rPr>
        <w:t>таможенной</w:t>
      </w:r>
      <w:r>
        <w:rPr>
          <w:rFonts w:ascii="Times New Roman" w:hAnsi="Times New Roman"/>
          <w:vanish/>
          <w:sz w:val="24"/>
        </w:rPr>
        <w:t>#S</w:t>
      </w:r>
      <w:r>
        <w:rPr>
          <w:rFonts w:ascii="Times New Roman" w:hAnsi="Times New Roman"/>
          <w:sz w:val="24"/>
        </w:rPr>
        <w:t xml:space="preserve"> службами, а на международном уровне - с НЦБ других стран и Генеральным секретариатом. </w:t>
      </w:r>
    </w:p>
    <w:p w:rsidR="00BB4E12" w:rsidRDefault="000F3601">
      <w:pPr>
        <w:pStyle w:val="2"/>
      </w:pPr>
      <w:bookmarkStart w:id="3" w:name="_Toc498752288"/>
      <w:r>
        <w:t>Практическое осуществление международного сотрудничества в рамках Интерпола</w:t>
      </w:r>
      <w:bookmarkEnd w:id="3"/>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Просьбы и запросы Генерального секретариата и НЦБ отдельных государств, наделенных правом помечать свои </w:t>
      </w:r>
      <w:r>
        <w:rPr>
          <w:rFonts w:ascii="Times New Roman" w:hAnsi="Times New Roman"/>
          <w:vanish/>
          <w:sz w:val="24"/>
        </w:rPr>
        <w:t>#M12291 841502272</w:t>
      </w:r>
      <w:r>
        <w:rPr>
          <w:rFonts w:ascii="Times New Roman" w:hAnsi="Times New Roman"/>
          <w:sz w:val="24"/>
        </w:rPr>
        <w:t>документы</w:t>
      </w:r>
      <w:r>
        <w:rPr>
          <w:rFonts w:ascii="Times New Roman" w:hAnsi="Times New Roman"/>
          <w:vanish/>
          <w:sz w:val="24"/>
        </w:rPr>
        <w:t>#S</w:t>
      </w:r>
      <w:r>
        <w:rPr>
          <w:rFonts w:ascii="Times New Roman" w:hAnsi="Times New Roman"/>
          <w:sz w:val="24"/>
        </w:rPr>
        <w:t xml:space="preserve"> грифом «Интерпол», поступают к руководителю НЦБ данной страны, а не в Министерство иностранных дел или другое государственное ведомство. Руководитель НЦБ без промедления, в </w:t>
      </w:r>
      <w:r>
        <w:rPr>
          <w:rFonts w:ascii="Times New Roman" w:hAnsi="Times New Roman"/>
          <w:vanish/>
          <w:sz w:val="24"/>
        </w:rPr>
        <w:t>#M12291 841501906</w:t>
      </w:r>
      <w:r>
        <w:rPr>
          <w:rFonts w:ascii="Times New Roman" w:hAnsi="Times New Roman"/>
          <w:sz w:val="24"/>
        </w:rPr>
        <w:t>приказном</w:t>
      </w:r>
      <w:r>
        <w:rPr>
          <w:rFonts w:ascii="Times New Roman" w:hAnsi="Times New Roman"/>
          <w:vanish/>
          <w:sz w:val="24"/>
        </w:rPr>
        <w:t>#S</w:t>
      </w:r>
      <w:r>
        <w:rPr>
          <w:rFonts w:ascii="Times New Roman" w:hAnsi="Times New Roman"/>
          <w:sz w:val="24"/>
        </w:rPr>
        <w:t xml:space="preserve"> порядке поручает подчиненным ему службам или должностным лицам к установленному сроку исполнить запрос. Этим достигается оперативность и высокая эффективность в деятельности НЦБ и всего Интерпола.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В «Доктрине НЦБ», принятой на 34-й сессии Генеральной Ассамблеи Интерпола в 1965 г., отмечено и другое направление деятельности: НЦБ как представитель Интерпола в государстве должно добиваться активного участия национальной полицейской службы в делах Интерпола, информировать свой личный состав о преимуществах пребывания в этой организации, разъяснять условия и принципы международной полицейской кооперации в его системе. При этом НЦБ должны стать центром пропаганды политики Интерпола, инициаторами и проводниками претворения в жизнь всех решений его Генеральной Ассамблеи.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Советникам поручается научная разработка отдельных вопросов (ст. 34 Устава). В перечень таких вопросов входят проблемы борьбы с незаконным распространением наркотических и психотропных средств, </w:t>
      </w:r>
      <w:r>
        <w:rPr>
          <w:rFonts w:ascii="Times New Roman" w:hAnsi="Times New Roman"/>
          <w:vanish/>
          <w:sz w:val="24"/>
        </w:rPr>
        <w:t>#M12291 841500187</w:t>
      </w:r>
      <w:r>
        <w:rPr>
          <w:rFonts w:ascii="Times New Roman" w:hAnsi="Times New Roman"/>
          <w:sz w:val="24"/>
        </w:rPr>
        <w:t>преступность несовершеннолетних</w:t>
      </w:r>
      <w:r>
        <w:rPr>
          <w:rFonts w:ascii="Times New Roman" w:hAnsi="Times New Roman"/>
          <w:vanish/>
          <w:sz w:val="24"/>
        </w:rPr>
        <w:t>#S</w:t>
      </w:r>
      <w:r>
        <w:rPr>
          <w:rFonts w:ascii="Times New Roman" w:hAnsi="Times New Roman"/>
          <w:sz w:val="24"/>
        </w:rPr>
        <w:t xml:space="preserve">, идентификация и розыск огнестрельного оружия, применение электронно-вычислительной техники в полицейской работе, передача изображений отпечатков пальцев с помощью средств связи и т.п. Генеральный секретарь вправе приглашать специалистов из числа ученых и практиков, хорошо зарекомендовавших себя в </w:t>
      </w:r>
      <w:r>
        <w:rPr>
          <w:rFonts w:ascii="Times New Roman" w:hAnsi="Times New Roman"/>
          <w:vanish/>
          <w:sz w:val="24"/>
        </w:rPr>
        <w:t>#M12291 841502481</w:t>
      </w:r>
      <w:r>
        <w:rPr>
          <w:rFonts w:ascii="Times New Roman" w:hAnsi="Times New Roman"/>
          <w:sz w:val="24"/>
        </w:rPr>
        <w:t>определенной</w:t>
      </w:r>
      <w:r>
        <w:rPr>
          <w:rFonts w:ascii="Times New Roman" w:hAnsi="Times New Roman"/>
          <w:vanish/>
          <w:sz w:val="24"/>
        </w:rPr>
        <w:t>#S</w:t>
      </w:r>
      <w:r>
        <w:rPr>
          <w:rFonts w:ascii="Times New Roman" w:hAnsi="Times New Roman"/>
          <w:sz w:val="24"/>
        </w:rPr>
        <w:t xml:space="preserve"> </w:t>
      </w:r>
      <w:r>
        <w:rPr>
          <w:rFonts w:ascii="Times New Roman" w:hAnsi="Times New Roman"/>
          <w:vanish/>
          <w:sz w:val="24"/>
        </w:rPr>
        <w:t>#M12291 841502678</w:t>
      </w:r>
      <w:r>
        <w:rPr>
          <w:rFonts w:ascii="Times New Roman" w:hAnsi="Times New Roman"/>
          <w:sz w:val="24"/>
        </w:rPr>
        <w:t>области</w:t>
      </w:r>
      <w:r>
        <w:rPr>
          <w:rFonts w:ascii="Times New Roman" w:hAnsi="Times New Roman"/>
          <w:vanish/>
          <w:sz w:val="24"/>
        </w:rPr>
        <w:t>#S</w:t>
      </w:r>
      <w:r>
        <w:rPr>
          <w:rFonts w:ascii="Times New Roman" w:hAnsi="Times New Roman"/>
          <w:sz w:val="24"/>
        </w:rPr>
        <w:t xml:space="preserve"> знаний, работы или ремесла. В случае согласия такого лица провести конкретное научное исследование специалист решением Генеральной Ассамблеи назначается на должность консультанта сроком на три года. Досрочное отстранение консультантов от должности может производиться только по решению Генеральной Ассамблеи.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Свои исследования и другие функции консультанты-советники могут исполнять как в штаб-квартире Интерпола, так и по месту постоянной службы и жительства в своей стране. Им предоставлено право посещать сессии Генеральной Ассамблеи в качестве наблюдателей, а по приглашению президента они могут принимать участие в обсуждении вопросов повестки дня. </w:t>
      </w:r>
    </w:p>
    <w:p w:rsidR="00BB4E12" w:rsidRDefault="000F3601">
      <w:pPr>
        <w:pStyle w:val="2"/>
      </w:pPr>
      <w:bookmarkStart w:id="4" w:name="_Toc498752289"/>
      <w:r>
        <w:t>Основные направления деятельности Интерпола</w:t>
      </w:r>
      <w:bookmarkEnd w:id="4"/>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Во-первых, это уголовная регистрация. Будучи общепризнанным и наиболее эффективным средством раскрытия международных уголовных преступлений, розыска и </w:t>
      </w:r>
      <w:r>
        <w:rPr>
          <w:rFonts w:ascii="Times New Roman" w:hAnsi="Times New Roman"/>
          <w:vanish/>
          <w:sz w:val="24"/>
        </w:rPr>
        <w:t>#M12291 841500594</w:t>
      </w:r>
      <w:r>
        <w:rPr>
          <w:rFonts w:ascii="Times New Roman" w:hAnsi="Times New Roman"/>
          <w:sz w:val="24"/>
        </w:rPr>
        <w:t>задержания</w:t>
      </w:r>
      <w:r>
        <w:rPr>
          <w:rFonts w:ascii="Times New Roman" w:hAnsi="Times New Roman"/>
          <w:vanish/>
          <w:sz w:val="24"/>
        </w:rPr>
        <w:t>#S</w:t>
      </w:r>
      <w:r>
        <w:rPr>
          <w:rFonts w:ascii="Times New Roman" w:hAnsi="Times New Roman"/>
          <w:sz w:val="24"/>
        </w:rPr>
        <w:t xml:space="preserve"> международных преступников, она организуется Генеральным секретариатом по специальной методике в целях идентификации, как преступников, так и некоторых преступлений. Основными идентификационными признаками являются демографические данные, внешние признаки объекта, способ совершения преступления («модус операнди»), особые приметы человека, его привычки, походка, манера поведения и др. Уголовная регистрация подразделяется на два основных вида: общую и специальную. Объектом общей регистрации становятся сведения о международных преступниках и преступлениях уголовного характера, имеющих международный элемент. Специальная регистрация фиксирует отпечатки пальцев и фотоснимки преступников. По каждому виду уголовной регистрации ведутся картотеки. К ним относятся:</w:t>
      </w:r>
    </w:p>
    <w:p w:rsidR="00BB4E12" w:rsidRDefault="000F3601">
      <w:pPr>
        <w:pStyle w:val="1"/>
        <w:numPr>
          <w:ilvl w:val="0"/>
          <w:numId w:val="3"/>
        </w:numPr>
        <w:spacing w:line="360" w:lineRule="auto"/>
        <w:jc w:val="both"/>
        <w:rPr>
          <w:rFonts w:ascii="Times New Roman" w:hAnsi="Times New Roman"/>
          <w:sz w:val="24"/>
        </w:rPr>
      </w:pPr>
      <w:r>
        <w:rPr>
          <w:rFonts w:ascii="Times New Roman" w:hAnsi="Times New Roman"/>
          <w:sz w:val="24"/>
        </w:rPr>
        <w:t xml:space="preserve">алфавитная картотека всех известных международных преступников и лиц, </w:t>
      </w:r>
      <w:r>
        <w:rPr>
          <w:rFonts w:ascii="Times New Roman" w:hAnsi="Times New Roman"/>
          <w:vanish/>
          <w:sz w:val="24"/>
        </w:rPr>
        <w:t>#M12291 841502627</w:t>
      </w:r>
      <w:r>
        <w:rPr>
          <w:rFonts w:ascii="Times New Roman" w:hAnsi="Times New Roman"/>
          <w:sz w:val="24"/>
        </w:rPr>
        <w:t>подозреваемых</w:t>
      </w:r>
      <w:r>
        <w:rPr>
          <w:rFonts w:ascii="Times New Roman" w:hAnsi="Times New Roman"/>
          <w:vanish/>
          <w:sz w:val="24"/>
        </w:rPr>
        <w:t>#S</w:t>
      </w:r>
      <w:r>
        <w:rPr>
          <w:rFonts w:ascii="Times New Roman" w:hAnsi="Times New Roman"/>
          <w:sz w:val="24"/>
        </w:rPr>
        <w:t xml:space="preserve"> в преступной деятельности, в которой на специальной карточке изложены все демографические и другие сведения, включая преступную «профессию» (на конец 1996г., например, в ней значилось более 4 млн. преступников, из них более З00 тыс. активно действующих, на которых дополнительно ведется персональное «досье» с данными об их </w:t>
      </w:r>
      <w:r>
        <w:rPr>
          <w:rFonts w:ascii="Times New Roman" w:hAnsi="Times New Roman"/>
          <w:vanish/>
          <w:sz w:val="24"/>
        </w:rPr>
        <w:t>#M12291 841500506</w:t>
      </w:r>
      <w:r>
        <w:rPr>
          <w:rFonts w:ascii="Times New Roman" w:hAnsi="Times New Roman"/>
          <w:sz w:val="24"/>
        </w:rPr>
        <w:t>судимостях</w:t>
      </w:r>
      <w:r>
        <w:rPr>
          <w:rFonts w:ascii="Times New Roman" w:hAnsi="Times New Roman"/>
          <w:vanish/>
          <w:sz w:val="24"/>
        </w:rPr>
        <w:t>#S</w:t>
      </w:r>
      <w:r>
        <w:rPr>
          <w:rFonts w:ascii="Times New Roman" w:hAnsi="Times New Roman"/>
          <w:sz w:val="24"/>
        </w:rPr>
        <w:t>, переездах и связях);</w:t>
      </w:r>
    </w:p>
    <w:p w:rsidR="00BB4E12" w:rsidRDefault="000F3601">
      <w:pPr>
        <w:pStyle w:val="1"/>
        <w:numPr>
          <w:ilvl w:val="0"/>
          <w:numId w:val="3"/>
        </w:numPr>
        <w:spacing w:line="360" w:lineRule="auto"/>
        <w:jc w:val="both"/>
        <w:rPr>
          <w:rFonts w:ascii="Times New Roman" w:hAnsi="Times New Roman"/>
          <w:sz w:val="24"/>
        </w:rPr>
      </w:pPr>
      <w:r>
        <w:rPr>
          <w:rFonts w:ascii="Times New Roman" w:hAnsi="Times New Roman"/>
          <w:sz w:val="24"/>
        </w:rPr>
        <w:t>картотека словесного портрета преступников, где изложены сведения о внешности преступников по 177 показателям (НЦБ) государств-членов организации заполняют специальную карточку на каждого международного преступника и отправляют ее в Генеральный секретариат, получив запрос со словесным портретом разыскиваемого, опытные служащие находят соответствующую карточку, снимают с нее ксерокопию и направляют адресату;</w:t>
      </w:r>
    </w:p>
    <w:p w:rsidR="00BB4E12" w:rsidRDefault="000F3601">
      <w:pPr>
        <w:pStyle w:val="1"/>
        <w:numPr>
          <w:ilvl w:val="0"/>
          <w:numId w:val="3"/>
        </w:numPr>
        <w:spacing w:line="360" w:lineRule="auto"/>
        <w:jc w:val="both"/>
        <w:rPr>
          <w:rFonts w:ascii="Times New Roman" w:hAnsi="Times New Roman"/>
          <w:sz w:val="24"/>
        </w:rPr>
      </w:pPr>
      <w:r>
        <w:rPr>
          <w:rFonts w:ascii="Times New Roman" w:hAnsi="Times New Roman"/>
          <w:sz w:val="24"/>
        </w:rPr>
        <w:t xml:space="preserve">картотека документов и названий, состоящая из двух разделов. В первом учитываются по номерам, сериям и другим реквизитам </w:t>
      </w:r>
      <w:r>
        <w:rPr>
          <w:rFonts w:ascii="Times New Roman" w:hAnsi="Times New Roman"/>
          <w:vanish/>
          <w:sz w:val="24"/>
        </w:rPr>
        <w:t>#M12291 841502585</w:t>
      </w:r>
      <w:r>
        <w:rPr>
          <w:rFonts w:ascii="Times New Roman" w:hAnsi="Times New Roman"/>
          <w:sz w:val="24"/>
        </w:rPr>
        <w:t>паспорта</w:t>
      </w:r>
      <w:r>
        <w:rPr>
          <w:rFonts w:ascii="Times New Roman" w:hAnsi="Times New Roman"/>
          <w:vanish/>
          <w:sz w:val="24"/>
        </w:rPr>
        <w:t>#S</w:t>
      </w:r>
      <w:r>
        <w:rPr>
          <w:rFonts w:ascii="Times New Roman" w:hAnsi="Times New Roman"/>
          <w:sz w:val="24"/>
        </w:rPr>
        <w:t xml:space="preserve">, </w:t>
      </w:r>
      <w:r>
        <w:rPr>
          <w:rFonts w:ascii="Times New Roman" w:hAnsi="Times New Roman"/>
          <w:vanish/>
          <w:sz w:val="24"/>
        </w:rPr>
        <w:t>#M12291 841501687</w:t>
      </w:r>
      <w:r>
        <w:rPr>
          <w:rFonts w:ascii="Times New Roman" w:hAnsi="Times New Roman"/>
          <w:sz w:val="24"/>
        </w:rPr>
        <w:t>удостоверения</w:t>
      </w:r>
      <w:r>
        <w:rPr>
          <w:rFonts w:ascii="Times New Roman" w:hAnsi="Times New Roman"/>
          <w:vanish/>
          <w:sz w:val="24"/>
        </w:rPr>
        <w:t>#S</w:t>
      </w:r>
      <w:r>
        <w:rPr>
          <w:rFonts w:ascii="Times New Roman" w:hAnsi="Times New Roman"/>
          <w:sz w:val="24"/>
        </w:rPr>
        <w:t xml:space="preserve"> личности, удостоверения на право </w:t>
      </w:r>
      <w:r>
        <w:rPr>
          <w:rFonts w:ascii="Times New Roman" w:hAnsi="Times New Roman"/>
          <w:vanish/>
          <w:sz w:val="24"/>
        </w:rPr>
        <w:t>#M12291 841501440</w:t>
      </w:r>
      <w:r>
        <w:rPr>
          <w:rFonts w:ascii="Times New Roman" w:hAnsi="Times New Roman"/>
          <w:sz w:val="24"/>
        </w:rPr>
        <w:t>владения</w:t>
      </w:r>
      <w:r>
        <w:rPr>
          <w:rFonts w:ascii="Times New Roman" w:hAnsi="Times New Roman"/>
          <w:vanish/>
          <w:sz w:val="24"/>
        </w:rPr>
        <w:t>#S</w:t>
      </w:r>
      <w:r>
        <w:rPr>
          <w:rFonts w:ascii="Times New Roman" w:hAnsi="Times New Roman"/>
          <w:sz w:val="24"/>
        </w:rPr>
        <w:t xml:space="preserve"> самолетом, автомобилем, огнестрельным оружием, кинокамерой и другие документы, которыми пользовались международные преступники. Второй раздел содержит карточки с названиями морских судов, летательных аппаратов, автомашин, на которых перевозились наркотики, драгоценности и т.п., а также названия фирм или организаций, замешанных в международных преступлениях);</w:t>
      </w:r>
    </w:p>
    <w:p w:rsidR="00BB4E12" w:rsidRDefault="000F3601">
      <w:pPr>
        <w:pStyle w:val="1"/>
        <w:numPr>
          <w:ilvl w:val="0"/>
          <w:numId w:val="3"/>
        </w:numPr>
        <w:spacing w:line="360" w:lineRule="auto"/>
        <w:jc w:val="both"/>
        <w:rPr>
          <w:rFonts w:ascii="Times New Roman" w:hAnsi="Times New Roman"/>
          <w:sz w:val="24"/>
        </w:rPr>
      </w:pPr>
      <w:r>
        <w:rPr>
          <w:rFonts w:ascii="Times New Roman" w:hAnsi="Times New Roman"/>
          <w:sz w:val="24"/>
        </w:rPr>
        <w:t xml:space="preserve">картотека преступлений и способов их совершения, которая состоит из нескольких картотек с описанием названия и способов совершения однородных групп или отдельных видов преступлений: незаконного распространения наркотиков, фальшивомонетничества, контрабанды оружием, захвата и </w:t>
      </w:r>
      <w:r>
        <w:rPr>
          <w:rFonts w:ascii="Times New Roman" w:hAnsi="Times New Roman"/>
          <w:vanish/>
          <w:sz w:val="24"/>
        </w:rPr>
        <w:t>#M12291 841501684</w:t>
      </w:r>
      <w:r>
        <w:rPr>
          <w:rFonts w:ascii="Times New Roman" w:hAnsi="Times New Roman"/>
          <w:sz w:val="24"/>
        </w:rPr>
        <w:t>угона</w:t>
      </w:r>
      <w:r>
        <w:rPr>
          <w:rFonts w:ascii="Times New Roman" w:hAnsi="Times New Roman"/>
          <w:vanish/>
          <w:sz w:val="24"/>
        </w:rPr>
        <w:t>#S</w:t>
      </w:r>
      <w:r>
        <w:rPr>
          <w:rFonts w:ascii="Times New Roman" w:hAnsi="Times New Roman"/>
          <w:sz w:val="24"/>
        </w:rPr>
        <w:t xml:space="preserve"> самолетов и т.п.;</w:t>
      </w:r>
    </w:p>
    <w:p w:rsidR="00BB4E12" w:rsidRDefault="000F3601">
      <w:pPr>
        <w:pStyle w:val="1"/>
        <w:numPr>
          <w:ilvl w:val="0"/>
          <w:numId w:val="3"/>
        </w:numPr>
        <w:spacing w:line="360" w:lineRule="auto"/>
        <w:jc w:val="both"/>
        <w:rPr>
          <w:rFonts w:ascii="Times New Roman" w:hAnsi="Times New Roman"/>
          <w:sz w:val="24"/>
        </w:rPr>
      </w:pPr>
      <w:r>
        <w:rPr>
          <w:rFonts w:ascii="Times New Roman" w:hAnsi="Times New Roman"/>
          <w:sz w:val="24"/>
        </w:rPr>
        <w:t xml:space="preserve">дактилоскопическая картотека десятипальцевой регистрации, карточки в которой располагаются в соответствии с формулой, известной в </w:t>
      </w:r>
      <w:r>
        <w:rPr>
          <w:rFonts w:ascii="Times New Roman" w:hAnsi="Times New Roman"/>
          <w:vanish/>
          <w:sz w:val="24"/>
        </w:rPr>
        <w:t>#M12291 841501028</w:t>
      </w:r>
      <w:r>
        <w:rPr>
          <w:rFonts w:ascii="Times New Roman" w:hAnsi="Times New Roman"/>
          <w:sz w:val="24"/>
        </w:rPr>
        <w:t>криминалистике</w:t>
      </w:r>
      <w:r>
        <w:rPr>
          <w:rFonts w:ascii="Times New Roman" w:hAnsi="Times New Roman"/>
          <w:vanish/>
          <w:sz w:val="24"/>
        </w:rPr>
        <w:t>#S</w:t>
      </w:r>
      <w:r>
        <w:rPr>
          <w:rFonts w:ascii="Times New Roman" w:hAnsi="Times New Roman"/>
          <w:sz w:val="24"/>
        </w:rPr>
        <w:t xml:space="preserve"> как «формула Гальтона и Генри». Здесь собрано более 300 тыс. карточек. Ежегодно картотека пополняется примерно на 10 тыс. штук. С ее помощью идентифицируют преступников;</w:t>
      </w:r>
    </w:p>
    <w:p w:rsidR="00BB4E12" w:rsidRDefault="000F3601">
      <w:pPr>
        <w:pStyle w:val="1"/>
        <w:numPr>
          <w:ilvl w:val="0"/>
          <w:numId w:val="3"/>
        </w:numPr>
        <w:spacing w:line="360" w:lineRule="auto"/>
        <w:jc w:val="both"/>
        <w:rPr>
          <w:rFonts w:ascii="Times New Roman" w:hAnsi="Times New Roman"/>
          <w:sz w:val="24"/>
        </w:rPr>
      </w:pPr>
      <w:r>
        <w:rPr>
          <w:rFonts w:ascii="Times New Roman" w:hAnsi="Times New Roman"/>
          <w:sz w:val="24"/>
        </w:rPr>
        <w:t xml:space="preserve">картотека учета лиц по чертам внешности с использованием фотоизображений или рисованных деталей лица (фотографии и рисунки здесь располагаются по видам преступных «профессий»: торговец наркотиками, гостиничный вор, фальшивомонетчик и т.п. В фототеке находится более 10 тыс. фотографий наиболее опасных преступников).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В Интерполе ведутся и другие картотеки, содержащие сведения о похищенных в различных странах автомобилях, произведениях искусства и др. ценностях; о лицах, пропавших без вести; о неопознанных трупах; картотека нарезного ручного огнестрельного оружия всех стран мира и др.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Пополнение картотек - обязанность каждого государства-члена Интерпола. Однако, большинство государств проявляют пассивность в этом важном деле. В свою очередь Генеральный секретариат снабжает НЦБ государств свежей информацией из своих картотек, не дожидаясь специальных запросов. Например, при появлении сведений о преступной активности лица Генеральный секретариат рассылает в страны-члены организации международный «зеленый циркуляр» (специальный </w:t>
      </w:r>
      <w:r>
        <w:rPr>
          <w:rFonts w:ascii="Times New Roman" w:hAnsi="Times New Roman"/>
          <w:vanish/>
          <w:sz w:val="24"/>
        </w:rPr>
        <w:t>#M12291 841501344</w:t>
      </w:r>
      <w:r>
        <w:rPr>
          <w:rFonts w:ascii="Times New Roman" w:hAnsi="Times New Roman"/>
          <w:sz w:val="24"/>
        </w:rPr>
        <w:t>бланк</w:t>
      </w:r>
      <w:r>
        <w:rPr>
          <w:rFonts w:ascii="Times New Roman" w:hAnsi="Times New Roman"/>
          <w:vanish/>
          <w:sz w:val="24"/>
        </w:rPr>
        <w:t>#S</w:t>
      </w:r>
      <w:r>
        <w:rPr>
          <w:rFonts w:ascii="Times New Roman" w:hAnsi="Times New Roman"/>
          <w:sz w:val="24"/>
        </w:rPr>
        <w:t xml:space="preserve"> с зеленой эмблемой Интерпола в правом верхнем углу) с просьбой держать это лицо под наблюдением и сообщать о его перемещениях и всех обстоятельствах, имеющих отношение к его преступной деятельности.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Во-вторых, это международный розыск преступников, подозреваемых в совершении международных преступлений, лиц, пропавших без вести, похищенных ценностей и других объектов преступного посягательства. На долю международного розыска преступников приходится основной объем всей розыскной работы Интерпола. Он включает в себя оперативно-розыскные действия, проводимые за пределами территории государства, где было совершено преступление. В розыске участвует полиция нескольких стран с соблюдением национального законодательства и ведомственных инструкций. Интерпол не только координирует действия полиции нескольких стран, но и оказывает помощь в снабжении информацией из своих картотек.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В случае успеха задерживают и водворяют преступника под стражу, после чего по дипломатическим и другим каналам производятся переговоры о его выдаче (экстрадиции) государству, на территории которого совершено преступление или </w:t>
      </w:r>
      <w:r>
        <w:rPr>
          <w:rFonts w:ascii="Times New Roman" w:hAnsi="Times New Roman"/>
          <w:vanish/>
          <w:sz w:val="24"/>
        </w:rPr>
        <w:t>#M12291 841501995</w:t>
      </w:r>
      <w:r>
        <w:rPr>
          <w:rFonts w:ascii="Times New Roman" w:hAnsi="Times New Roman"/>
          <w:sz w:val="24"/>
        </w:rPr>
        <w:t>гражданином</w:t>
      </w:r>
      <w:r>
        <w:rPr>
          <w:rFonts w:ascii="Times New Roman" w:hAnsi="Times New Roman"/>
          <w:vanish/>
          <w:sz w:val="24"/>
        </w:rPr>
        <w:t>#S</w:t>
      </w:r>
      <w:r>
        <w:rPr>
          <w:rFonts w:ascii="Times New Roman" w:hAnsi="Times New Roman"/>
          <w:sz w:val="24"/>
        </w:rPr>
        <w:t xml:space="preserve"> которого он является.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В практике Интерпола различают три вида розыска: обычный, срочный и смешанный. Обычный розыск включает в себя целый ряд стадий - собранные документы орган расследования или суд направляет в НЦБ своей страны с просьбой о розыске бежавшего за границу преступника. Здесь просьба проверяется, запрашиваются дополнительные сведения, составляется «красный циркуляр» (специальный бланк с красной эмблемой Интерпола в правом верхнем углу). Генеральный секретариат после соответствующей проверки рассылает его в НЦБ всех или некоторых стран-членов. Получив этот документ, каждое НЦБ дает полицейским органам команду о начале розыска. «Красный циркуляр» обязывает полицию действовать без промедления и служит своеобразным международным приказом об </w:t>
      </w:r>
      <w:r>
        <w:rPr>
          <w:rFonts w:ascii="Times New Roman" w:hAnsi="Times New Roman"/>
          <w:vanish/>
          <w:sz w:val="24"/>
        </w:rPr>
        <w:t>#M12291 841501245</w:t>
      </w:r>
      <w:r>
        <w:rPr>
          <w:rFonts w:ascii="Times New Roman" w:hAnsi="Times New Roman"/>
          <w:sz w:val="24"/>
        </w:rPr>
        <w:t>аресте</w:t>
      </w:r>
      <w:r>
        <w:rPr>
          <w:rFonts w:ascii="Times New Roman" w:hAnsi="Times New Roman"/>
          <w:vanish/>
          <w:sz w:val="24"/>
        </w:rPr>
        <w:t>#S</w:t>
      </w:r>
      <w:r>
        <w:rPr>
          <w:rFonts w:ascii="Times New Roman" w:hAnsi="Times New Roman"/>
          <w:sz w:val="24"/>
        </w:rPr>
        <w:t xml:space="preserve"> разыскиваемого лица. В случае задержания и ареста НЦБ немедленно уведомляет Генеральный секретариат и НЦБ страны-инициатора розыска. Последнее в свою очередь сообщает о задержании преступника в заинтересованные органы своей страны. О прекращении розыска извещаются заинтересованные органы.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Срочный розыск организуется, как правило, по «горячим следам». Он отличается от обычного тем, что просьбы о начале розыска минуют Генеральный секретариат и направляются НЦБ через специальную радиосеть Интерпола в НЦБ соседних или других государств, куда бежал или может бежать преступник. Просьба о розыске, задержании и аресте бежавшего в другую страну преступника может быть направлена по телеграфу или другим оперативным способом. Если срочный розыск не принес успеха в течение трех месяцев со дня его объявления, то он заменяется на обычный, составляется и рассылается «красный циркуляр». Ежегодно в рамках Интерпола задерживается около тысячи международных преступников, при этом большинство - с помощью срочного розыска.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В случаях, когда у полиции нет достаточных оснований для ареста или нет с данным государством </w:t>
      </w:r>
      <w:r>
        <w:rPr>
          <w:rFonts w:ascii="Times New Roman" w:hAnsi="Times New Roman"/>
          <w:vanish/>
          <w:sz w:val="24"/>
        </w:rPr>
        <w:t>#M12291 841502156</w:t>
      </w:r>
      <w:r>
        <w:rPr>
          <w:rFonts w:ascii="Times New Roman" w:hAnsi="Times New Roman"/>
          <w:sz w:val="24"/>
        </w:rPr>
        <w:t>договора</w:t>
      </w:r>
      <w:r>
        <w:rPr>
          <w:rFonts w:ascii="Times New Roman" w:hAnsi="Times New Roman"/>
          <w:vanish/>
          <w:sz w:val="24"/>
        </w:rPr>
        <w:t>#S</w:t>
      </w:r>
      <w:r>
        <w:rPr>
          <w:rFonts w:ascii="Times New Roman" w:hAnsi="Times New Roman"/>
          <w:sz w:val="24"/>
        </w:rPr>
        <w:t xml:space="preserve"> о </w:t>
      </w:r>
      <w:r>
        <w:rPr>
          <w:rFonts w:ascii="Times New Roman" w:hAnsi="Times New Roman"/>
          <w:vanish/>
          <w:sz w:val="24"/>
        </w:rPr>
        <w:t>#M12291 841501531</w:t>
      </w:r>
      <w:r>
        <w:rPr>
          <w:rFonts w:ascii="Times New Roman" w:hAnsi="Times New Roman"/>
          <w:sz w:val="24"/>
        </w:rPr>
        <w:t>выдаче преступников</w:t>
      </w:r>
      <w:r>
        <w:rPr>
          <w:rFonts w:ascii="Times New Roman" w:hAnsi="Times New Roman"/>
          <w:vanish/>
          <w:sz w:val="24"/>
        </w:rPr>
        <w:t>#S</w:t>
      </w:r>
      <w:r>
        <w:rPr>
          <w:rFonts w:ascii="Times New Roman" w:hAnsi="Times New Roman"/>
          <w:sz w:val="24"/>
        </w:rPr>
        <w:t xml:space="preserve">, целью международного розыска является установление за ним и негласного полицейского наблюдения и контроль за их перемещениями. Такое же наблюдение устанавливается за так называемыми «привычными международными преступниками», которых в превентивных целях нельзя упускать из вида. В подобных случаях в Генеральном секретариате заполняется «зеленый циркуляр», в котором кроме обычных реквизитов содержится обращение к полиции: «В случае его появления взять под наблюдение».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Смешанный розыск связан с тем, что далеко не все государства заключают двусторонние договоры о </w:t>
      </w:r>
      <w:r>
        <w:rPr>
          <w:rFonts w:ascii="Times New Roman" w:hAnsi="Times New Roman"/>
          <w:vanish/>
          <w:sz w:val="24"/>
        </w:rPr>
        <w:t>#M12291 841500241</w:t>
      </w:r>
      <w:r>
        <w:rPr>
          <w:rFonts w:ascii="Times New Roman" w:hAnsi="Times New Roman"/>
          <w:sz w:val="24"/>
        </w:rPr>
        <w:t>правовой помощи</w:t>
      </w:r>
      <w:r>
        <w:rPr>
          <w:rFonts w:ascii="Times New Roman" w:hAnsi="Times New Roman"/>
          <w:vanish/>
          <w:sz w:val="24"/>
        </w:rPr>
        <w:t>#S</w:t>
      </w:r>
      <w:r>
        <w:rPr>
          <w:rFonts w:ascii="Times New Roman" w:hAnsi="Times New Roman"/>
          <w:sz w:val="24"/>
        </w:rPr>
        <w:t xml:space="preserve"> по </w:t>
      </w:r>
      <w:r>
        <w:rPr>
          <w:rFonts w:ascii="Times New Roman" w:hAnsi="Times New Roman"/>
          <w:vanish/>
          <w:sz w:val="24"/>
        </w:rPr>
        <w:t>#M12291 841501677</w:t>
      </w:r>
      <w:r>
        <w:rPr>
          <w:rFonts w:ascii="Times New Roman" w:hAnsi="Times New Roman"/>
          <w:sz w:val="24"/>
        </w:rPr>
        <w:t>уголовным делам</w:t>
      </w:r>
      <w:r>
        <w:rPr>
          <w:rFonts w:ascii="Times New Roman" w:hAnsi="Times New Roman"/>
          <w:vanish/>
          <w:sz w:val="24"/>
        </w:rPr>
        <w:t>#S</w:t>
      </w:r>
      <w:r>
        <w:rPr>
          <w:rFonts w:ascii="Times New Roman" w:hAnsi="Times New Roman"/>
          <w:sz w:val="24"/>
        </w:rPr>
        <w:t xml:space="preserve"> и выдаче преступников. Поэтому при смешанном розыске секретариат Интерпола рассылает два скрепленных вместе циркуляра: «красный» с пометкой такого, например, содержания: «При обнаружении преступника в европейских странах и США подвергнуть предварительному аресту в целях выдачи» («красный циркуляр» рассылается в страны, имеющие соответствующий договор о выдаче преступников); «зеленый» с пометкой: «В других странах следить за его перемещениями и деятельностью. Во всех случаях извещать инициатора розыска и Генеральный секретариат» («зеленый циркуляр» рассылается в страны, не имеющие с таким государством договора о выдаче).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В третьих, международный розыск лиц, пропавших без вести, проводится в рамках Интерпола в случаях, когда национальный розыск не принес успеха и когда собраны </w:t>
      </w:r>
      <w:r>
        <w:rPr>
          <w:rFonts w:ascii="Times New Roman" w:hAnsi="Times New Roman"/>
          <w:vanish/>
          <w:sz w:val="24"/>
        </w:rPr>
        <w:t>#M12291 841502271</w:t>
      </w:r>
      <w:r>
        <w:rPr>
          <w:rFonts w:ascii="Times New Roman" w:hAnsi="Times New Roman"/>
          <w:sz w:val="24"/>
        </w:rPr>
        <w:t>доказательства</w:t>
      </w:r>
      <w:r>
        <w:rPr>
          <w:rFonts w:ascii="Times New Roman" w:hAnsi="Times New Roman"/>
          <w:vanish/>
          <w:sz w:val="24"/>
        </w:rPr>
        <w:t>#S</w:t>
      </w:r>
      <w:r>
        <w:rPr>
          <w:rFonts w:ascii="Times New Roman" w:hAnsi="Times New Roman"/>
          <w:sz w:val="24"/>
        </w:rPr>
        <w:t xml:space="preserve"> того, что разыскиваемый покинул пределы государства-инициатора розыска. На разыскиваемого в Генеральном секретариате заполняется «синий циркуляр» (специальный бланк с синей эмблемой Интерпола в правом верхнем углу). Кроме обычных сведений здесь приводится фотография разыскиваемого, описание внешности и указывается номер досье, в котором Генеральный секретариат собирает документы о его розыске. Розыск пропавших без вести чаще всего производится в «интересах семьи» и начинается проверкой по имеющейся в секретариате картотеке неопознанных трупов. В картотеку заносятся сведения о неопознанных трупах иностранцев. При этом Генеральный секретариат извещает членов организации об обнаружении неопознанного трупа путем направления «черного циркуляра» (специальный бланк с черной эмблемой Интерпола в правом верхнем углу), в котором изложены обстоятельства обнаружения трупа, его фотография или другое изображение, отпечатки пальцев и др.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И, в-четвертых, международный розыск похищенных ценностей. К их числу относятся автомобили и другие транспортные средства, произведения искусства (картины, скульптуры, антиквариат, другие музейные экспонаты), археологические ценности, оружие и т.п. Рассмотрим кратко деятельность Интерпола на примере розыска похищенных произведений искусства. Эта работа строится на тесном сотрудничестве не только с государствами-членами организации, но и с Международным </w:t>
      </w:r>
      <w:r>
        <w:rPr>
          <w:rFonts w:ascii="Times New Roman" w:hAnsi="Times New Roman"/>
          <w:vanish/>
          <w:sz w:val="24"/>
        </w:rPr>
        <w:t>#M12291 841500387</w:t>
      </w:r>
      <w:r>
        <w:rPr>
          <w:rFonts w:ascii="Times New Roman" w:hAnsi="Times New Roman"/>
          <w:sz w:val="24"/>
        </w:rPr>
        <w:t>советом</w:t>
      </w:r>
      <w:r>
        <w:rPr>
          <w:rFonts w:ascii="Times New Roman" w:hAnsi="Times New Roman"/>
          <w:vanish/>
          <w:sz w:val="24"/>
        </w:rPr>
        <w:t>#S</w:t>
      </w:r>
      <w:r>
        <w:rPr>
          <w:rFonts w:ascii="Times New Roman" w:hAnsi="Times New Roman"/>
          <w:sz w:val="24"/>
        </w:rPr>
        <w:t xml:space="preserve"> музеем и ЮНЕСКО - инициатором Конвенции о мерах, направленных на запрещение и предупреждение незаконного ввоза, вывоза и передачи </w:t>
      </w:r>
      <w:r>
        <w:rPr>
          <w:rFonts w:ascii="Times New Roman" w:hAnsi="Times New Roman"/>
          <w:vanish/>
          <w:sz w:val="24"/>
        </w:rPr>
        <w:t>#M12291 841500235</w:t>
      </w:r>
      <w:r>
        <w:rPr>
          <w:rFonts w:ascii="Times New Roman" w:hAnsi="Times New Roman"/>
          <w:sz w:val="24"/>
        </w:rPr>
        <w:t>права собственности</w:t>
      </w:r>
      <w:r>
        <w:rPr>
          <w:rFonts w:ascii="Times New Roman" w:hAnsi="Times New Roman"/>
          <w:vanish/>
          <w:sz w:val="24"/>
        </w:rPr>
        <w:t>#S</w:t>
      </w:r>
      <w:r>
        <w:rPr>
          <w:rFonts w:ascii="Times New Roman" w:hAnsi="Times New Roman"/>
          <w:sz w:val="24"/>
        </w:rPr>
        <w:t xml:space="preserve"> на культурные ценности (1970 г.) и </w:t>
      </w:r>
      <w:r>
        <w:rPr>
          <w:rFonts w:ascii="Times New Roman" w:hAnsi="Times New Roman"/>
          <w:vanish/>
          <w:sz w:val="24"/>
        </w:rPr>
        <w:t>#M12291 1900837</w:t>
      </w:r>
      <w:r>
        <w:rPr>
          <w:rFonts w:ascii="Times New Roman" w:hAnsi="Times New Roman"/>
          <w:sz w:val="24"/>
        </w:rPr>
        <w:t>Конвенции об охране всемирного, культурного и природного наследия (</w:t>
      </w:r>
      <w:r>
        <w:rPr>
          <w:rFonts w:ascii="Times New Roman" w:hAnsi="Times New Roman"/>
          <w:vanish/>
          <w:sz w:val="24"/>
        </w:rPr>
        <w:t>#S</w:t>
      </w:r>
      <w:r>
        <w:rPr>
          <w:rFonts w:ascii="Times New Roman" w:hAnsi="Times New Roman"/>
          <w:sz w:val="24"/>
        </w:rPr>
        <w:t xml:space="preserve">1972 г.). При этом государства взяли на себя </w:t>
      </w:r>
      <w:r>
        <w:rPr>
          <w:rFonts w:ascii="Times New Roman" w:hAnsi="Times New Roman"/>
          <w:vanish/>
          <w:sz w:val="24"/>
        </w:rPr>
        <w:t>#M12291 841502727</w:t>
      </w:r>
      <w:r>
        <w:rPr>
          <w:rFonts w:ascii="Times New Roman" w:hAnsi="Times New Roman"/>
          <w:sz w:val="24"/>
        </w:rPr>
        <w:t>обязательства</w:t>
      </w:r>
      <w:r>
        <w:rPr>
          <w:rFonts w:ascii="Times New Roman" w:hAnsi="Times New Roman"/>
          <w:vanish/>
          <w:sz w:val="24"/>
        </w:rPr>
        <w:t>#S</w:t>
      </w:r>
      <w:r>
        <w:rPr>
          <w:rFonts w:ascii="Times New Roman" w:hAnsi="Times New Roman"/>
          <w:sz w:val="24"/>
        </w:rPr>
        <w:t xml:space="preserve"> содействовать розыску и возвращению незаконно вывезенных произведений искусства, выявлять факты их купли - продажи, а на таможнях требовать специальные разрешения на их вывоз в другие страны. Интерпол принимает участие в организации их розыска, а также на конференциях, семинарах, совещаниях, проводимых международными организациями по вопросам борьбы с </w:t>
      </w:r>
      <w:r>
        <w:rPr>
          <w:rFonts w:ascii="Times New Roman" w:hAnsi="Times New Roman"/>
          <w:vanish/>
          <w:sz w:val="24"/>
        </w:rPr>
        <w:t>#M12291 841501788</w:t>
      </w:r>
      <w:r>
        <w:rPr>
          <w:rFonts w:ascii="Times New Roman" w:hAnsi="Times New Roman"/>
          <w:sz w:val="24"/>
        </w:rPr>
        <w:t>хищениями</w:t>
      </w:r>
      <w:r>
        <w:rPr>
          <w:rFonts w:ascii="Times New Roman" w:hAnsi="Times New Roman"/>
          <w:vanish/>
          <w:sz w:val="24"/>
        </w:rPr>
        <w:t>#S</w:t>
      </w:r>
      <w:r>
        <w:rPr>
          <w:rFonts w:ascii="Times New Roman" w:hAnsi="Times New Roman"/>
          <w:sz w:val="24"/>
        </w:rPr>
        <w:t xml:space="preserve"> и контрабандой произведений искусства.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Для облегчения розыска похищенного Интерпол рекомендует странам-участницам организации провести полный учет и составить каталоги произведений искусства и других художественных ценностей с их фотографиями, (это затруднит продажу и вывоз похищенного за границу), ужесточить условия купли-продажи и ввести сертификаты на покупку картин и других произведений искусства. Генеральный секретариат ведет учет всех хищений таких ценностей (классифицирует их «модус операнди»), лиц, принимавших участие в совершении таких преступлений, и объявляет международный розыск похищенного. Для эффективности розыска Интерпол издает специальные бюллетени, где изложены перечень разыскиваемых произведений и их фотографии, которые рассылаются в страны-участницы. НЦБ по рекомендации Интерпол организует наблюдение за лицами, занимающимися приобретением и продажей объектов розыска. Организуются специальные службы по розыску произведений искусства в структуре полицейских и таможенных служб, а также составляются картотеки похищенных ценностей. На их основе Интерпол ведет фотокартотеку украденных и разыскиваемых в странах произведений живописи, скульптуры, уникальных ювелирных изделий, а также предметов, имеющих большую художественную или историческую ценность. Все сведения о хищениях и похищенном введены в ЭВМ в штаб-квартире Интерпола в Лионе.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Имея такой запас фактических сведений, специалисты могут прогнозировать маршруты перемещения похищенного, места сокрытия, купли-продажи, государственные или частные коллекции, в которые могут попасть эти ценности. Классическим примером организации розыска похищенного в рамках Интерпола служит дело о </w:t>
      </w:r>
      <w:r>
        <w:rPr>
          <w:rFonts w:ascii="Times New Roman" w:hAnsi="Times New Roman"/>
          <w:vanish/>
          <w:sz w:val="24"/>
        </w:rPr>
        <w:t>#M12291 841501018</w:t>
      </w:r>
      <w:r>
        <w:rPr>
          <w:rFonts w:ascii="Times New Roman" w:hAnsi="Times New Roman"/>
          <w:sz w:val="24"/>
        </w:rPr>
        <w:t>краже</w:t>
      </w:r>
      <w:r>
        <w:rPr>
          <w:rFonts w:ascii="Times New Roman" w:hAnsi="Times New Roman"/>
          <w:vanish/>
          <w:sz w:val="24"/>
        </w:rPr>
        <w:t>#S</w:t>
      </w:r>
      <w:r>
        <w:rPr>
          <w:rFonts w:ascii="Times New Roman" w:hAnsi="Times New Roman"/>
          <w:sz w:val="24"/>
        </w:rPr>
        <w:t xml:space="preserve"> семи ценнейших картин Рафаэля и других </w:t>
      </w:r>
      <w:r>
        <w:rPr>
          <w:rFonts w:ascii="Times New Roman" w:hAnsi="Times New Roman"/>
          <w:vanish/>
          <w:sz w:val="24"/>
        </w:rPr>
        <w:t>#M12291 841500258</w:t>
      </w:r>
      <w:r>
        <w:rPr>
          <w:rFonts w:ascii="Times New Roman" w:hAnsi="Times New Roman"/>
          <w:sz w:val="24"/>
        </w:rPr>
        <w:t>авторов</w:t>
      </w:r>
      <w:r>
        <w:rPr>
          <w:rFonts w:ascii="Times New Roman" w:hAnsi="Times New Roman"/>
          <w:vanish/>
          <w:sz w:val="24"/>
        </w:rPr>
        <w:t>#S</w:t>
      </w:r>
      <w:r>
        <w:rPr>
          <w:rFonts w:ascii="Times New Roman" w:hAnsi="Times New Roman"/>
          <w:sz w:val="24"/>
        </w:rPr>
        <w:t xml:space="preserve"> из выставочных залов Национального музея изобразительных искусств г. Будапешта, стоимость которых составила около 35 млн. долларов. Раскрытие этого «преступления века» и розыск похищенных картин заняли в конце 1983 г. 81 день. За это время только венгерское НЦБ Интерпола направило в разные страны 286 телексных сообщений, провело 104 телефонных разговора о </w:t>
      </w:r>
      <w:r>
        <w:rPr>
          <w:rFonts w:ascii="Times New Roman" w:hAnsi="Times New Roman"/>
          <w:vanish/>
          <w:sz w:val="24"/>
        </w:rPr>
        <w:t>#M12291 841500021</w:t>
      </w:r>
      <w:r>
        <w:rPr>
          <w:rFonts w:ascii="Times New Roman" w:hAnsi="Times New Roman"/>
          <w:sz w:val="24"/>
        </w:rPr>
        <w:t>поручениях</w:t>
      </w:r>
      <w:r>
        <w:rPr>
          <w:rFonts w:ascii="Times New Roman" w:hAnsi="Times New Roman"/>
          <w:vanish/>
          <w:sz w:val="24"/>
        </w:rPr>
        <w:t>#S</w:t>
      </w:r>
      <w:r>
        <w:rPr>
          <w:rFonts w:ascii="Times New Roman" w:hAnsi="Times New Roman"/>
          <w:sz w:val="24"/>
        </w:rPr>
        <w:t xml:space="preserve"> и запросах НЦБ других стран, получило и отправило не менее 650 различных документов по линии Интерпола. В результате успешных оперативно-розыскных мероприятий на территории Венгрии, </w:t>
      </w:r>
      <w:r>
        <w:rPr>
          <w:rFonts w:ascii="Times New Roman" w:hAnsi="Times New Roman"/>
          <w:vanish/>
          <w:sz w:val="24"/>
        </w:rPr>
        <w:t>#M12291 841500817</w:t>
      </w:r>
      <w:r>
        <w:rPr>
          <w:rFonts w:ascii="Times New Roman" w:hAnsi="Times New Roman"/>
          <w:sz w:val="24"/>
        </w:rPr>
        <w:t>Италии</w:t>
      </w:r>
      <w:r>
        <w:rPr>
          <w:rFonts w:ascii="Times New Roman" w:hAnsi="Times New Roman"/>
          <w:vanish/>
          <w:sz w:val="24"/>
        </w:rPr>
        <w:t>#S</w:t>
      </w:r>
      <w:r>
        <w:rPr>
          <w:rFonts w:ascii="Times New Roman" w:hAnsi="Times New Roman"/>
          <w:sz w:val="24"/>
        </w:rPr>
        <w:t xml:space="preserve"> и других стран была задержана и обезврежена группа расхитителей. Похищенные картины были изъяты в </w:t>
      </w:r>
      <w:r>
        <w:rPr>
          <w:rFonts w:ascii="Times New Roman" w:hAnsi="Times New Roman"/>
          <w:vanish/>
          <w:sz w:val="24"/>
        </w:rPr>
        <w:t>#M12291 841502016</w:t>
      </w:r>
      <w:r>
        <w:rPr>
          <w:rFonts w:ascii="Times New Roman" w:hAnsi="Times New Roman"/>
          <w:sz w:val="24"/>
        </w:rPr>
        <w:t>Греции</w:t>
      </w:r>
      <w:r>
        <w:rPr>
          <w:rFonts w:ascii="Times New Roman" w:hAnsi="Times New Roman"/>
          <w:vanish/>
          <w:sz w:val="24"/>
        </w:rPr>
        <w:t>#S</w:t>
      </w:r>
      <w:r>
        <w:rPr>
          <w:rFonts w:ascii="Times New Roman" w:hAnsi="Times New Roman"/>
          <w:sz w:val="24"/>
        </w:rPr>
        <w:t xml:space="preserve"> и Венгрии. По этому поводу выпущен специальный почтовый блок с репродукцией похищенных картин, которые возвращены в музей и заняли свое достойное место.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Деятельность Интерпола ограничивается регистрацией преступников и международным розыском. Устав наделяет Генеральный секретариат Интерпола полномочиями технического и информационного центра всей организации. В основе этой деятельности лежит сбор информации по вопросам борьбы с уголовной преступностью, ее обобщение, обработка и распространение с помощью технических средств и публикаций в печати. </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Сотрудники Интерпола не выполняют сугубо полицейских функций. Они подразделяются на две категории: офицерский корпус от лейтенанта до майора, (выполнит оперативно-аналитические функции при обработке поступающей информации о преступлениях, и исполнит просьбы о предоставлении информации из своих картотек) и обслуживающий персонал - секретари, машинистки, телефонистки, операторы картотек, фотографы, переводчики, библиотечные </w:t>
      </w:r>
      <w:r>
        <w:rPr>
          <w:rFonts w:ascii="Times New Roman" w:hAnsi="Times New Roman"/>
          <w:vanish/>
          <w:sz w:val="24"/>
        </w:rPr>
        <w:t>#M12291 841501097</w:t>
      </w:r>
      <w:r>
        <w:rPr>
          <w:rFonts w:ascii="Times New Roman" w:hAnsi="Times New Roman"/>
          <w:sz w:val="24"/>
        </w:rPr>
        <w:t>работники</w:t>
      </w:r>
      <w:r>
        <w:rPr>
          <w:rFonts w:ascii="Times New Roman" w:hAnsi="Times New Roman"/>
          <w:vanish/>
          <w:sz w:val="24"/>
        </w:rPr>
        <w:t>#S</w:t>
      </w:r>
      <w:r>
        <w:rPr>
          <w:rFonts w:ascii="Times New Roman" w:hAnsi="Times New Roman"/>
          <w:sz w:val="24"/>
        </w:rPr>
        <w:t xml:space="preserve"> и др. Главная задача всех этих «канцелярских работников» - обеспечить сотрудничество ведомств уголовной полиции различных стран, снабдить их необходимой информацией в целях своевременного раскрытия, расследования и предупреждения преступлений. </w:t>
      </w:r>
    </w:p>
    <w:p w:rsidR="00BB4E12" w:rsidRDefault="000F3601">
      <w:pPr>
        <w:pStyle w:val="2"/>
      </w:pPr>
      <w:bookmarkStart w:id="5" w:name="_Toc498752290"/>
      <w:r>
        <w:t>Россия и Интерпол</w:t>
      </w:r>
      <w:bookmarkEnd w:id="5"/>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Россия как правопреемник СССР является полноправным членом Интерпола. На основе его Устава, </w:t>
      </w:r>
      <w:r>
        <w:rPr>
          <w:rFonts w:ascii="Times New Roman" w:hAnsi="Times New Roman"/>
          <w:vanish/>
          <w:sz w:val="24"/>
        </w:rPr>
        <w:t>#M12291 841502251</w:t>
      </w:r>
      <w:r>
        <w:rPr>
          <w:rFonts w:ascii="Times New Roman" w:hAnsi="Times New Roman"/>
          <w:sz w:val="24"/>
        </w:rPr>
        <w:t>международных договоров</w:t>
      </w:r>
      <w:r>
        <w:rPr>
          <w:rFonts w:ascii="Times New Roman" w:hAnsi="Times New Roman"/>
          <w:vanish/>
          <w:sz w:val="24"/>
        </w:rPr>
        <w:t>#S</w:t>
      </w:r>
      <w:r>
        <w:rPr>
          <w:rFonts w:ascii="Times New Roman" w:hAnsi="Times New Roman"/>
          <w:sz w:val="24"/>
        </w:rPr>
        <w:t xml:space="preserve"> РФ и российского законодательства в рамках МВД создано Национальное центральное бюро Интерпола в России (НЦБ РФ), принято Положение о НЦБ РФ, Инструкция о порядке обработки информации в НЦБ РФ и другие документы. НЦБ РФ является самостоятельным структурным подразделением центрального аппарата МВД РФ на правах главного управления. Его штатная численность 60 человек, а главная функция-координация взаимодействия российской </w:t>
      </w:r>
      <w:r>
        <w:rPr>
          <w:rFonts w:ascii="Times New Roman" w:hAnsi="Times New Roman"/>
          <w:vanish/>
          <w:sz w:val="24"/>
        </w:rPr>
        <w:t>#M12291 841502431</w:t>
      </w:r>
      <w:r>
        <w:rPr>
          <w:rFonts w:ascii="Times New Roman" w:hAnsi="Times New Roman"/>
          <w:sz w:val="24"/>
        </w:rPr>
        <w:t>милиции</w:t>
      </w:r>
      <w:r>
        <w:rPr>
          <w:rFonts w:ascii="Times New Roman" w:hAnsi="Times New Roman"/>
          <w:vanish/>
          <w:sz w:val="24"/>
        </w:rPr>
        <w:t>#S</w:t>
      </w:r>
      <w:r>
        <w:rPr>
          <w:rFonts w:ascii="Times New Roman" w:hAnsi="Times New Roman"/>
          <w:sz w:val="24"/>
        </w:rPr>
        <w:t xml:space="preserve"> с аналогичными органами других государств-членов Интерпола и его Генерального секретариата.</w:t>
      </w:r>
    </w:p>
    <w:p w:rsidR="00BB4E12" w:rsidRDefault="000F3601">
      <w:pPr>
        <w:pStyle w:val="1"/>
        <w:spacing w:line="360" w:lineRule="auto"/>
        <w:ind w:firstLine="720"/>
        <w:jc w:val="both"/>
        <w:rPr>
          <w:rFonts w:ascii="Times New Roman" w:hAnsi="Times New Roman"/>
          <w:sz w:val="24"/>
        </w:rPr>
      </w:pPr>
      <w:r>
        <w:rPr>
          <w:rFonts w:ascii="Times New Roman" w:hAnsi="Times New Roman"/>
          <w:sz w:val="24"/>
        </w:rPr>
        <w:t xml:space="preserve">Кроме розыскной деятельности НЦБ РФ анализирует и обобщает практику исполнения в РФ запросов международных </w:t>
      </w:r>
      <w:r>
        <w:rPr>
          <w:rFonts w:ascii="Times New Roman" w:hAnsi="Times New Roman"/>
          <w:vanish/>
          <w:sz w:val="24"/>
        </w:rPr>
        <w:t>#M12291 841500113</w:t>
      </w:r>
      <w:r>
        <w:rPr>
          <w:rFonts w:ascii="Times New Roman" w:hAnsi="Times New Roman"/>
          <w:sz w:val="24"/>
        </w:rPr>
        <w:t>правоохранительных органов</w:t>
      </w:r>
      <w:r>
        <w:rPr>
          <w:rFonts w:ascii="Times New Roman" w:hAnsi="Times New Roman"/>
          <w:vanish/>
          <w:sz w:val="24"/>
        </w:rPr>
        <w:t>#S</w:t>
      </w:r>
      <w:r>
        <w:rPr>
          <w:rFonts w:ascii="Times New Roman" w:hAnsi="Times New Roman"/>
          <w:sz w:val="24"/>
        </w:rPr>
        <w:t xml:space="preserve"> и способствует устранению недостатков; формирует банк данных о лицах, организациях, </w:t>
      </w:r>
      <w:r>
        <w:rPr>
          <w:rFonts w:ascii="Times New Roman" w:hAnsi="Times New Roman"/>
          <w:vanish/>
          <w:sz w:val="24"/>
        </w:rPr>
        <w:t>#M12291 841500380</w:t>
      </w:r>
      <w:r>
        <w:rPr>
          <w:rFonts w:ascii="Times New Roman" w:hAnsi="Times New Roman"/>
          <w:sz w:val="24"/>
        </w:rPr>
        <w:t>событиях</w:t>
      </w:r>
      <w:r>
        <w:rPr>
          <w:rFonts w:ascii="Times New Roman" w:hAnsi="Times New Roman"/>
          <w:vanish/>
          <w:sz w:val="24"/>
        </w:rPr>
        <w:t>#S</w:t>
      </w:r>
      <w:r>
        <w:rPr>
          <w:rFonts w:ascii="Times New Roman" w:hAnsi="Times New Roman"/>
          <w:sz w:val="24"/>
        </w:rPr>
        <w:t xml:space="preserve"> и документах, связанных с </w:t>
      </w:r>
      <w:r>
        <w:rPr>
          <w:rFonts w:ascii="Times New Roman" w:hAnsi="Times New Roman"/>
          <w:vanish/>
          <w:sz w:val="24"/>
        </w:rPr>
        <w:t>#M12291 841500165</w:t>
      </w:r>
      <w:r>
        <w:rPr>
          <w:rFonts w:ascii="Times New Roman" w:hAnsi="Times New Roman"/>
          <w:sz w:val="24"/>
        </w:rPr>
        <w:t>преступлениями международного характера</w:t>
      </w:r>
      <w:r>
        <w:rPr>
          <w:rFonts w:ascii="Times New Roman" w:hAnsi="Times New Roman"/>
          <w:vanish/>
          <w:sz w:val="24"/>
        </w:rPr>
        <w:t>#S</w:t>
      </w:r>
      <w:r>
        <w:rPr>
          <w:rFonts w:ascii="Times New Roman" w:hAnsi="Times New Roman"/>
          <w:sz w:val="24"/>
        </w:rPr>
        <w:t xml:space="preserve">; составляет по установленной форме и направляет в Генеральный секретариат Интерпола сведения о состоянии и структуре преступности в России, о лицах входящих в </w:t>
      </w:r>
      <w:r>
        <w:rPr>
          <w:rFonts w:ascii="Times New Roman" w:hAnsi="Times New Roman"/>
          <w:vanish/>
          <w:sz w:val="24"/>
        </w:rPr>
        <w:t>#M12291 841502491</w:t>
      </w:r>
      <w:r>
        <w:rPr>
          <w:rFonts w:ascii="Times New Roman" w:hAnsi="Times New Roman"/>
          <w:sz w:val="24"/>
        </w:rPr>
        <w:t>организованные преступные группы</w:t>
      </w:r>
      <w:r>
        <w:rPr>
          <w:rFonts w:ascii="Times New Roman" w:hAnsi="Times New Roman"/>
          <w:vanish/>
          <w:sz w:val="24"/>
        </w:rPr>
        <w:t>#S</w:t>
      </w:r>
      <w:r>
        <w:rPr>
          <w:rFonts w:ascii="Times New Roman" w:hAnsi="Times New Roman"/>
          <w:sz w:val="24"/>
        </w:rPr>
        <w:t xml:space="preserve">; о лицах, совершивших преступления, связанные с терроризмом, незаконным оборотом наркотиков, фальшивомонетничеством, посягательствами на исторические и культурные ценности и др. преступления, включенные в международную уголовную статистику. </w:t>
      </w:r>
    </w:p>
    <w:p w:rsidR="00BB4E12" w:rsidRDefault="000F3601">
      <w:pPr>
        <w:pStyle w:val="2"/>
      </w:pPr>
      <w:r>
        <w:br w:type="page"/>
      </w:r>
      <w:bookmarkStart w:id="6" w:name="_Toc498752291"/>
      <w:r>
        <w:t>Список использованной литературы</w:t>
      </w:r>
      <w:bookmarkEnd w:id="6"/>
    </w:p>
    <w:p w:rsidR="00BB4E12" w:rsidRDefault="00BB4E12"/>
    <w:p w:rsidR="00BB4E12" w:rsidRDefault="000F3601">
      <w:pPr>
        <w:numPr>
          <w:ilvl w:val="0"/>
          <w:numId w:val="4"/>
        </w:numPr>
        <w:spacing w:line="360" w:lineRule="auto"/>
        <w:ind w:left="357" w:hanging="357"/>
        <w:rPr>
          <w:sz w:val="24"/>
        </w:rPr>
      </w:pPr>
      <w:r>
        <w:rPr>
          <w:sz w:val="24"/>
        </w:rPr>
        <w:t>Серый паук в битве со спрутом. О. Поспелова.</w:t>
      </w:r>
    </w:p>
    <w:p w:rsidR="00BB4E12" w:rsidRDefault="000F3601">
      <w:pPr>
        <w:numPr>
          <w:ilvl w:val="0"/>
          <w:numId w:val="4"/>
        </w:numPr>
        <w:spacing w:line="360" w:lineRule="auto"/>
        <w:ind w:left="357" w:hanging="357"/>
        <w:rPr>
          <w:sz w:val="24"/>
        </w:rPr>
      </w:pPr>
      <w:r>
        <w:rPr>
          <w:sz w:val="24"/>
        </w:rPr>
        <w:t>Большая Российская Юридическая Энциклопедия. ИС Кодекс.</w:t>
      </w:r>
    </w:p>
    <w:p w:rsidR="00BB4E12" w:rsidRDefault="000F3601">
      <w:pPr>
        <w:numPr>
          <w:ilvl w:val="0"/>
          <w:numId w:val="4"/>
        </w:numPr>
        <w:spacing w:line="360" w:lineRule="auto"/>
        <w:ind w:left="357" w:hanging="357"/>
        <w:rPr>
          <w:sz w:val="24"/>
        </w:rPr>
      </w:pPr>
      <w:r>
        <w:rPr>
          <w:sz w:val="24"/>
        </w:rPr>
        <w:t>Официальная страница Интерпола в Интернете.</w:t>
      </w:r>
    </w:p>
    <w:p w:rsidR="00BB4E12" w:rsidRDefault="000F3601">
      <w:pPr>
        <w:numPr>
          <w:ilvl w:val="0"/>
          <w:numId w:val="4"/>
        </w:numPr>
        <w:spacing w:line="360" w:lineRule="auto"/>
        <w:ind w:left="357" w:hanging="357"/>
        <w:rPr>
          <w:sz w:val="24"/>
        </w:rPr>
      </w:pPr>
      <w:r>
        <w:rPr>
          <w:sz w:val="24"/>
        </w:rPr>
        <w:t>Российская страница Интерпола в Интернете.</w:t>
      </w:r>
      <w:bookmarkStart w:id="7" w:name="_GoBack"/>
      <w:bookmarkEnd w:id="7"/>
    </w:p>
    <w:sectPr w:rsidR="00BB4E12">
      <w:headerReference w:type="even" r:id="rId8"/>
      <w:headerReference w:type="default" r:id="rId9"/>
      <w:pgSz w:w="12240" w:h="15840"/>
      <w:pgMar w:top="1134" w:right="1134" w:bottom="1134"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E12" w:rsidRDefault="000F3601">
      <w:r>
        <w:separator/>
      </w:r>
    </w:p>
  </w:endnote>
  <w:endnote w:type="continuationSeparator" w:id="0">
    <w:p w:rsidR="00BB4E12" w:rsidRDefault="000F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E12" w:rsidRDefault="000F3601">
      <w:r>
        <w:separator/>
      </w:r>
    </w:p>
  </w:footnote>
  <w:footnote w:type="continuationSeparator" w:id="0">
    <w:p w:rsidR="00BB4E12" w:rsidRDefault="000F3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E12" w:rsidRDefault="000F360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BB4E12" w:rsidRDefault="00BB4E1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E12" w:rsidRDefault="000F360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15</w:t>
    </w:r>
    <w:r>
      <w:rPr>
        <w:rStyle w:val="a4"/>
      </w:rPr>
      <w:fldChar w:fldCharType="end"/>
    </w:r>
  </w:p>
  <w:p w:rsidR="00BB4E12" w:rsidRDefault="000F3601">
    <w:pPr>
      <w:pStyle w:val="a3"/>
      <w:pBdr>
        <w:bottom w:val="single" w:sz="6" w:space="1" w:color="auto"/>
      </w:pBdr>
      <w:ind w:right="360"/>
      <w:jc w:val="center"/>
      <w:rPr>
        <w:b/>
      </w:rPr>
    </w:pPr>
    <w:r>
      <w:rPr>
        <w:b/>
      </w:rPr>
      <w:t>Реферат на тему: «Интерпол»</w:t>
    </w:r>
  </w:p>
  <w:p w:rsidR="00BB4E12" w:rsidRDefault="00BB4E12">
    <w:pPr>
      <w:pStyle w:val="a3"/>
      <w:ind w:right="360"/>
      <w:jc w:val="center"/>
      <w:rPr>
        <w:b/>
      </w:rPr>
    </w:pPr>
  </w:p>
  <w:p w:rsidR="00BB4E12" w:rsidRDefault="00BB4E12">
    <w:pPr>
      <w:pStyle w:val="a3"/>
      <w:ind w:right="360"/>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D701D"/>
    <w:multiLevelType w:val="singleLevel"/>
    <w:tmpl w:val="04190011"/>
    <w:lvl w:ilvl="0">
      <w:start w:val="1"/>
      <w:numFmt w:val="decimal"/>
      <w:lvlText w:val="%1)"/>
      <w:lvlJc w:val="left"/>
      <w:pPr>
        <w:tabs>
          <w:tab w:val="num" w:pos="360"/>
        </w:tabs>
        <w:ind w:left="360" w:hanging="360"/>
      </w:pPr>
    </w:lvl>
  </w:abstractNum>
  <w:abstractNum w:abstractNumId="1">
    <w:nsid w:val="47926750"/>
    <w:multiLevelType w:val="singleLevel"/>
    <w:tmpl w:val="7CB6D206"/>
    <w:lvl w:ilvl="0">
      <w:start w:val="1"/>
      <w:numFmt w:val="decimal"/>
      <w:lvlText w:val="(%1)"/>
      <w:lvlJc w:val="left"/>
      <w:pPr>
        <w:tabs>
          <w:tab w:val="num" w:pos="1080"/>
        </w:tabs>
        <w:ind w:left="1080" w:hanging="360"/>
      </w:pPr>
      <w:rPr>
        <w:rFonts w:hint="default"/>
      </w:rPr>
    </w:lvl>
  </w:abstractNum>
  <w:abstractNum w:abstractNumId="2">
    <w:nsid w:val="51B14867"/>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4FE59FA"/>
    <w:multiLevelType w:val="singleLevel"/>
    <w:tmpl w:val="04190011"/>
    <w:lvl w:ilvl="0">
      <w:start w:val="1"/>
      <w:numFmt w:val="decimal"/>
      <w:lvlText w:val="%1)"/>
      <w:lvlJc w:val="left"/>
      <w:pPr>
        <w:tabs>
          <w:tab w:val="num" w:pos="360"/>
        </w:tabs>
        <w:ind w:left="36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601"/>
    <w:rsid w:val="000F3601"/>
    <w:rsid w:val="00BB4E12"/>
    <w:rsid w:val="00C17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25F89C3-A3AC-4277-A5FE-9ACD42F5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Pr>
      <w:rFonts w:ascii="Arial" w:hAnsi="Arial"/>
      <w:snapToGrid w:val="0"/>
      <w:sz w:val="26"/>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 w:type="paragraph" w:styleId="a6">
    <w:name w:val="Body Text"/>
    <w:basedOn w:val="a"/>
    <w:semiHidden/>
    <w:pPr>
      <w:spacing w:line="480" w:lineRule="auto"/>
      <w:ind w:right="-58"/>
    </w:pPr>
    <w:rPr>
      <w:rFonts w:ascii="Arial" w:hAnsi="Arial"/>
      <w:sz w:val="28"/>
    </w:rPr>
  </w:style>
  <w:style w:type="paragraph" w:styleId="a7">
    <w:name w:val="Document Map"/>
    <w:basedOn w:val="a"/>
    <w:semiHidden/>
    <w:pPr>
      <w:shd w:val="clear" w:color="auto" w:fill="000080"/>
    </w:pPr>
    <w:rPr>
      <w:rFonts w:ascii="Tahoma" w:hAnsi="Tahoma"/>
    </w:rPr>
  </w:style>
  <w:style w:type="paragraph" w:styleId="10">
    <w:name w:val="toc 1"/>
    <w:basedOn w:val="a"/>
    <w:next w:val="a"/>
    <w:autoRedefine/>
    <w:semiHidden/>
    <w:pPr>
      <w:spacing w:before="120" w:after="120"/>
    </w:pPr>
    <w:rPr>
      <w:b/>
      <w:caps/>
    </w:rPr>
  </w:style>
  <w:style w:type="paragraph" w:styleId="20">
    <w:name w:val="toc 2"/>
    <w:basedOn w:val="a"/>
    <w:next w:val="a"/>
    <w:autoRedefine/>
    <w:semiHidden/>
    <w:pPr>
      <w:ind w:left="200"/>
    </w:pPr>
    <w:rPr>
      <w:smallCaps/>
    </w:rPr>
  </w:style>
  <w:style w:type="paragraph" w:styleId="3">
    <w:name w:val="toc 3"/>
    <w:basedOn w:val="a"/>
    <w:next w:val="a"/>
    <w:autoRedefine/>
    <w:semiHidden/>
    <w:pPr>
      <w:ind w:left="400"/>
    </w:pPr>
    <w:rPr>
      <w:i/>
    </w:rPr>
  </w:style>
  <w:style w:type="paragraph" w:styleId="4">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4511</Words>
  <Characters>25717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Интерпол - сокращенное название Международной организации уголовной полиции (МОУП)</vt:lpstr>
    </vt:vector>
  </TitlesOfParts>
  <Company>МП "КОЛОР"</Company>
  <LinksUpToDate>false</LinksUpToDate>
  <CharactersWithSpaces>30168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Интерпол - сокращенное название Международной организации уголовной полиции (МОУП)</dc:title>
  <dc:subject/>
  <dc:creator>Колесников Александр</dc:creator>
  <cp:keywords/>
  <cp:lastModifiedBy>admin</cp:lastModifiedBy>
  <cp:revision>2</cp:revision>
  <cp:lastPrinted>2000-11-13T10:37:00Z</cp:lastPrinted>
  <dcterms:created xsi:type="dcterms:W3CDTF">2014-02-07T09:41:00Z</dcterms:created>
  <dcterms:modified xsi:type="dcterms:W3CDTF">2014-02-07T09:41:00Z</dcterms:modified>
</cp:coreProperties>
</file>