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7EE" w:rsidRDefault="00B50C2F">
      <w:pPr>
        <w:pStyle w:val="1"/>
        <w:jc w:val="center"/>
      </w:pPr>
      <w:r>
        <w:t>Письмо Иоанну постельничему о печали по Боге, Преподобный Максим Исповедник</w:t>
      </w:r>
    </w:p>
    <w:p w:rsidR="002227EE" w:rsidRPr="00B50C2F" w:rsidRDefault="00B50C2F">
      <w:pPr>
        <w:pStyle w:val="a3"/>
      </w:pPr>
      <w:r>
        <w:t xml:space="preserve">Преподобный Максимъ Испов?дникъ </w:t>
      </w:r>
    </w:p>
    <w:p w:rsidR="002227EE" w:rsidRDefault="00B50C2F">
      <w:pPr>
        <w:pStyle w:val="a3"/>
      </w:pPr>
      <w:r>
        <w:br/>
        <w:t>Письмо Іоанну постельничему о печали по Бог?</w:t>
      </w:r>
    </w:p>
    <w:p w:rsidR="002227EE" w:rsidRDefault="00B50C2F">
      <w:pPr>
        <w:pStyle w:val="a3"/>
      </w:pPr>
      <w:r>
        <w:t xml:space="preserve">Я радуюсь и восхищаюсь, видя изъ всего письма твоего, что ты проникнутъ достохвальною печалію по Бог?; и радуюсь потому, что печаль по Бог? въ т?хъ, кои всец?ло проникнуты страхомъ Божіимъ, производитъ покаянiе нераскаянно во спасеніе (2 Кор. 7, 10); потому-что она не попускаетъ душ? противъ естества уклоняться отъ Божественныхъ запов?дей къ тл?ннымъ предметамъ, кои у нерадиво проводящихъ настоящую жизнь приводятъ умъ въ такое состояніе, что, въ случа? напора страстей, онъ уловляется с?тями діавола и научается всякородному злу (такъ, напр., вм?сто того, чтобы д?йствовать по направленію естества, онъ подчиняется внушеніямъ противоестественныхъ страстей гн?ва и похоти), потому-что, если душа, хотя единожды прил?пится умомъ своимъ къ вещественному, то посл? сего устремляется къ одному злу. Посему, не смотря на обременяющую меня тягость гр?ховную, я непрестанно молюсь, чтобы ты соблюлъ эту спасительную печаль, которая неизб?жно истребляетъ страсти и пораждаетъ доброд?тели, — дабы, находясь подъ охраненіемъ ея, ты могъ притупить злое жало гр?ха; потому-что того, кто укоренилъ ее въ глубин? сердца своего, никакъ не могутъ уранить стр?лы діавола; тотъ, кто душею печется о ней, не боится многообразныхъ нападеній демонскихъ; р?шившійся жить вм?ст? съ нею не прил?пляется къ видимымъ предметамъ; тотъ, кто постоянно соблюдаетъ ее въ продолженіе жизни, не оскверняется нечистотою тл?нныхъ предметовъ; тотъ, кто непрестанно устремляетъ помыслы къ ней, не попуститъ чувствамъ стремиться къ неприличнымъ предметамъ; оградившій ею свою душу не можетъ превозноситься предъ другими, но напротивъ почитаетъ себя низшимъ вс?хъ; препоясавшій ею умъ свой не лишается Божественныхъ помысловъ; обрекшій ей себя знаетъ уставы благочестивой жизни. Она есть произведеніе Святаго Духа, который насаждаетъ ее въ сердцахъ достойныхъ. По моему мн?нію, она одна есть виновница той радости, которой мы будемъ причастны въ царствіи небесномъ, потому-что она есть Божественное с?мя, зр?лымъ плодомъ коего есть наслажденіе в?чными благами. </w:t>
      </w:r>
    </w:p>
    <w:p w:rsidR="002227EE" w:rsidRDefault="00B50C2F">
      <w:pPr>
        <w:pStyle w:val="a3"/>
      </w:pPr>
      <w:r>
        <w:t xml:space="preserve">Она оживляется отъ воспоминанія обстоятельствъ протекшей жизни; поддерживается внимательнымъ разсматриваніемъ книги сов?сти, въ коей записаны вс? наши прегр?шенія; охраняется памятію о смерти и постояннымъ ожиданіемъ тягостн?йшаго труда, посл?дующаго за исходомъ изъ настоящей жизни; соблюдается постояннымъ воображеніемъ въ ум? того страшнаго и нелицепріятнаго испытанія, которое будутъ производить надъ душею на воздух? злые духи; ибо кто изъ оскверненныхъ, подобно мн?, гр?хами не устрашится пришествія святыхъ Ангеловъ, когда они того, кто, по Божественному опред?ленію, достигъ пред?ла настоящей жизни, противъ воли, силою и со гн?вомъ будутъ изгонять изъ т?ла? Кто изъ им?ющихъ оскверненную сов?сть не убоится жестокаго и зв?рскаго нападенія злыхъ демоновъ, по исход? его изъ т?ла, когда каждый изъ нихъ со всею жестокостію будетъ влечь къ себ? б?дную душу, смотря по страстямъ, коимъ она рабол?пствовала, и, обличая ее д?лами, будетъ приводить въ стыдъ и лишать всякой надежды на будущія блага? Эту спасительнуго печаль питаетъ живое воображеніе несчастнаго состоянія душъ во ад?, именно воображеніе того, какъ он? пребываютъ въ глубочайшей тьм?, питаясь самыми горькими стенаніями и слезами, и сверхъ всего сего терпя самый прискорбный стыдъ, и, кром? праведнаго осужденія, ничего не ожидая себ?; утверждаетъ надежда воскресенія и непрестанное представленіе страшнаго и преславнаго пришесгвія Христова и ужасн?йшаго дня суднаго, въ который небо, и земля, и все видимое украшеніе ихъ съ шумомъ прейдутъ, стихіи же разорятся, сожигаемыя (2 Пет. 3, 10) неугасимымъ огнемъ, который въ пришествіе Чист?йшаго очиститъ оскверненную нами тварь, — въ который поставятся престолы и Ветхій деньми сядетъ, а безчисленные чины Ангеловъ и Архангеловъ со страхомъ и трепетомъ предстанутъ Ему для служенія; вс? люди приведутся на судъ; раскроются книги, въ коихъ со всею точностію записаны наши слова, д?ла и помыслы, и объявятся всей твари такъ, что каждый, читая эту книгу д?лъ, узнаетъ гр?хи другихъ столько же, сколько знаетъ и свои собственные, — въ который стоящіе одесную Судіи удостоятся об?тованія неизреченныхъ благъ, а стоящіе ошуюю осудятся на в?чный огнь, тьму кром?шнюю, червь неусыпающій, скрежетъ зубовъ, непревывный плачъ и безконечный стыдъ, который всякаго осужденнаго на в?чное мученіе бол?е будетъ тяготить, нежели вс? прочіе виды наказаній. Им?ющій печаль по Бог? никогда не выпускаетъ изъ памяти этихъ истинно ужасныхъ предметовъ, но ведетъ себя такъ, какъ бы онъ уже видитъ Судію, и взаимно видимъ отъ Него, и проводитъ настоящую жизнь въ благочестіи и правд?, не поступая и не помышляя вопреки благодати и званію. </w:t>
      </w:r>
    </w:p>
    <w:p w:rsidR="002227EE" w:rsidRDefault="00B50C2F">
      <w:pPr>
        <w:pStyle w:val="a3"/>
      </w:pPr>
      <w:r>
        <w:t xml:space="preserve">Отъ этой достохвальной печали раждается смиренномудріе — это преимущественное благо челов?ческое, которое заставляетъ благочестиваго и боголюбиваго челов?ка считать себя ниже вс?хъ, не смотря ни на какой чинъ, обуздывать самомн?ніе сознаніемъ естественной немощи, равно общей вс?мъ, им?ющимъ одинаковую природу, и не попускаетъ предпочитать достоинство природ?; — она ограждается кротостію, которая искореняетъ возстанія противоестественныхъ страстей гн?ва и похоти, и уподобляетъ челов?ка Ангеламъ, которые не знаютъ б?шенства гн?ва, неистовствующаго на естественное сродство, и чужды похоти, измождающей умственныя силы и увлекающей душу къ веществу; но всец?ло управляются однимъ умомъ, со всею горячностію стремящимся къ безначальному и преестественному уму; — отъ нея происходитъ любовь, которая, соединяя насъ другъ съ другомъ и съ Богомъ, побуждаетъ пещись о ближнемъ столько же, сколько Богъ благоволитъ ко вс?мъ, по своему милосердію; — а концемъ ея есть царствіе небесное и наслажденіе въ ономъ Божественными благами, ибо печаль по Бог? любящихъ и соблюдающихъ ее вводитъ въ небесное царство. </w:t>
      </w:r>
    </w:p>
    <w:p w:rsidR="002227EE" w:rsidRDefault="00B50C2F">
      <w:pPr>
        <w:pStyle w:val="a3"/>
      </w:pPr>
      <w:r>
        <w:t xml:space="preserve">Отличительнымъ признакомъ этой печали есть то, что она пріучаетъ глаза къ тому, что они взираютъ на тварь для одного прославленія Творца, а на богатство, принадлежащее ближнему, безъ зависти и ненависти;— уши къ тому, что они слушаютъ только Божественныя слова, и скоро отверзаются къ прошеніямъ требующихъ нашей помощи, а клевет? и гнуснымъ словамъ не внимаютъ; — языкъ къ тому, что онъ освящается благословеніемъ другихъ, и никогда не оскверняется злословіемъ и поношеніемъ; кратко сказать, пріучаетъ вс? части т?ла и души къ тому, что он? соображаются съ т?мъ, что благоугодно Святому Духу, дабы такимъ образомъ достигнуть намъ ц?ли благочестія. </w:t>
      </w:r>
    </w:p>
    <w:p w:rsidR="002227EE" w:rsidRDefault="00B50C2F">
      <w:pPr>
        <w:pStyle w:val="a3"/>
      </w:pPr>
      <w:r>
        <w:t xml:space="preserve">Если мы, благословенный, испытывая себя самихъ, найдемъ въ себ? все это, то тщательно будемъ хранить оное; а если еще ничего этого не пріобр?ли, то постараемся пріобр?сти; для чего смиримъ себя, ради Бога и, на основаніи общей природы, предъ вс?ми людьми, будемъ кротки и мирны, въ случа? неисполненія нашихъ предположеній; будемъ щедры къ б?днымъ, гостепріимны къ странникамъ, готовы оказывать посильную помощь требующимъ нашего заступленія, единодушны съ друзьями, прямодушны съ знакомыми, доступны низшимъ, долготерп?ливы къ раздражающимъ насъ, сострадательны и челов?колюбивы къ немощнымъ, снисходительны къ согр?щающимъ; будемъ ут?шать скорбящихъ, или, просто сказать, постараемся быть вс?мъ вся, ради страха Божія и ожидаемаго будущаго суда; потому-что кто не им?етъ сказанныхъ доброд?телей, тотъ не долженъ над?яться получить спасеніе. Такъ говорить побуждаетъ меня любовь къ теб?, ибо я не знаю, ч?мъ удовлетворить ей. Она заставляетъ меня непрестанно воображать тебя, и во время твоего отсутствія бес?довать съ тобою, какъ присущимъ, чрезъ переписку. Но слова эти мы должны принять не какъ-нибудь, потому-что въ страшный день суда посл? всего и эти слова, смотря по тому, какъ мы были расположены къ нимъ, будутъ или оправдывать, или осуждать какъ меня, который произношу ихъ, такъ и слушателей моихъ. Да сподобимся же, по благодати Христа Бога и Спаса нашего, призвавшаго насъ въ славу свою и царство, вс? мы и говорящіе объ обязанностяхъ, и слушающіе исполнять сіи Божественныя слова, а не просто только слышать, или читать оныя. </w:t>
      </w:r>
    </w:p>
    <w:p w:rsidR="002227EE" w:rsidRDefault="00B50C2F">
      <w:pPr>
        <w:pStyle w:val="a3"/>
      </w:pPr>
      <w:r>
        <w:rPr>
          <w:b/>
          <w:bCs/>
        </w:rPr>
        <w:t xml:space="preserve">Печатается по изданiю: </w:t>
      </w:r>
      <w:r>
        <w:t xml:space="preserve">Преподобнаго Максима Испов?дника, </w:t>
      </w:r>
      <w:r>
        <w:rPr>
          <w:b/>
          <w:bCs/>
        </w:rPr>
        <w:t>Письмо Іоанну постельничему о печали по Бог?</w:t>
      </w:r>
      <w:r>
        <w:t xml:space="preserve">. // Журналъ «Христiанское чтенiе, издаваемое при Санктпетербургской Духовной Академiи». СПб.: Въ типографiи К. Жернакова – 1846 г. – Часть III. – с. 387-395. </w:t>
      </w:r>
      <w:bookmarkStart w:id="0" w:name="_GoBack"/>
      <w:bookmarkEnd w:id="0"/>
    </w:p>
    <w:sectPr w:rsidR="002227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C2F"/>
    <w:rsid w:val="002227EE"/>
    <w:rsid w:val="00B50C2F"/>
    <w:rsid w:val="00C27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31D8EF-0A3E-46B9-877B-2903ED2F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1249</Words>
  <Characters>7121</Characters>
  <Application>Microsoft Office Word</Application>
  <DocSecurity>0</DocSecurity>
  <Lines>59</Lines>
  <Paragraphs>16</Paragraphs>
  <ScaleCrop>false</ScaleCrop>
  <Company>diakov.net</Company>
  <LinksUpToDate>false</LinksUpToDate>
  <CharactersWithSpaces>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Иоанну постельничему о печали по Боге, Преподобный Максим Исповедник</dc:title>
  <dc:subject/>
  <dc:creator>Irina</dc:creator>
  <cp:keywords/>
  <dc:description/>
  <cp:lastModifiedBy>Irina</cp:lastModifiedBy>
  <cp:revision>2</cp:revision>
  <dcterms:created xsi:type="dcterms:W3CDTF">2014-09-17T18:39:00Z</dcterms:created>
  <dcterms:modified xsi:type="dcterms:W3CDTF">2014-09-17T18:39:00Z</dcterms:modified>
</cp:coreProperties>
</file>