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D22" w:rsidRDefault="00D10F70">
      <w:pPr>
        <w:pStyle w:val="a3"/>
        <w:jc w:val="center"/>
        <w:rPr>
          <w:sz w:val="28"/>
        </w:rPr>
      </w:pPr>
      <w:r>
        <w:rPr>
          <w:sz w:val="28"/>
        </w:rPr>
        <w:t>План</w:t>
      </w:r>
    </w:p>
    <w:p w:rsidR="00240D22" w:rsidRDefault="00240D22">
      <w:pPr>
        <w:pStyle w:val="a3"/>
        <w:jc w:val="center"/>
        <w:rPr>
          <w:sz w:val="28"/>
        </w:rPr>
      </w:pPr>
    </w:p>
    <w:p w:rsidR="00240D22" w:rsidRDefault="00D10F70">
      <w:pPr>
        <w:pStyle w:val="a3"/>
        <w:ind w:left="720" w:firstLine="0"/>
        <w:rPr>
          <w:sz w:val="28"/>
        </w:rPr>
      </w:pPr>
      <w:r>
        <w:rPr>
          <w:sz w:val="28"/>
        </w:rPr>
        <w:t>Глава</w:t>
      </w:r>
      <w:r>
        <w:rPr>
          <w:sz w:val="28"/>
          <w:lang w:val="en-US"/>
        </w:rPr>
        <w:t xml:space="preserve"> I</w:t>
      </w:r>
      <w:r>
        <w:rPr>
          <w:sz w:val="28"/>
        </w:rPr>
        <w:t>.  Общая характеристика бухгалтерского учета на предприятии</w:t>
      </w:r>
    </w:p>
    <w:p w:rsidR="00240D22" w:rsidRDefault="00D10F70">
      <w:pPr>
        <w:pStyle w:val="a3"/>
        <w:numPr>
          <w:ilvl w:val="1"/>
          <w:numId w:val="11"/>
        </w:numPr>
        <w:rPr>
          <w:sz w:val="28"/>
        </w:rPr>
      </w:pPr>
      <w:r>
        <w:rPr>
          <w:sz w:val="28"/>
        </w:rPr>
        <w:t xml:space="preserve"> Устав ……………………………………………………….5</w:t>
      </w:r>
    </w:p>
    <w:p w:rsidR="00240D22" w:rsidRDefault="00D10F70">
      <w:pPr>
        <w:pStyle w:val="a3"/>
        <w:numPr>
          <w:ilvl w:val="1"/>
          <w:numId w:val="11"/>
        </w:numPr>
        <w:rPr>
          <w:sz w:val="28"/>
        </w:rPr>
      </w:pPr>
      <w:r>
        <w:rPr>
          <w:sz w:val="28"/>
        </w:rPr>
        <w:t xml:space="preserve">  Учетная политика ………………………………………...9</w:t>
      </w:r>
    </w:p>
    <w:p w:rsidR="00240D22" w:rsidRDefault="00D10F70">
      <w:pPr>
        <w:pStyle w:val="a3"/>
        <w:ind w:left="720" w:firstLine="0"/>
        <w:rPr>
          <w:sz w:val="28"/>
        </w:rPr>
      </w:pPr>
      <w:r>
        <w:rPr>
          <w:sz w:val="28"/>
        </w:rPr>
        <w:t xml:space="preserve">Глава </w:t>
      </w:r>
      <w:r>
        <w:rPr>
          <w:sz w:val="28"/>
          <w:lang w:val="en-US"/>
        </w:rPr>
        <w:t>II</w:t>
      </w:r>
      <w:r>
        <w:rPr>
          <w:sz w:val="28"/>
        </w:rPr>
        <w:t>. Организация учета денежных средств и расчетов на предприятии</w:t>
      </w:r>
    </w:p>
    <w:p w:rsidR="00240D22" w:rsidRDefault="00D10F70">
      <w:pPr>
        <w:pStyle w:val="a3"/>
        <w:numPr>
          <w:ilvl w:val="1"/>
          <w:numId w:val="40"/>
        </w:numPr>
        <w:rPr>
          <w:sz w:val="28"/>
        </w:rPr>
      </w:pPr>
      <w:r>
        <w:rPr>
          <w:sz w:val="28"/>
        </w:rPr>
        <w:t>Банк и особенности безналичных расчетов…………..17</w:t>
      </w:r>
    </w:p>
    <w:p w:rsidR="00240D22" w:rsidRDefault="00D10F70">
      <w:pPr>
        <w:pStyle w:val="a3"/>
        <w:numPr>
          <w:ilvl w:val="1"/>
          <w:numId w:val="40"/>
        </w:numPr>
        <w:rPr>
          <w:sz w:val="28"/>
        </w:rPr>
      </w:pPr>
      <w:r>
        <w:rPr>
          <w:sz w:val="28"/>
        </w:rPr>
        <w:t xml:space="preserve">Касса…………………………………………………….18 </w:t>
      </w:r>
    </w:p>
    <w:p w:rsidR="00240D22" w:rsidRDefault="00D10F70">
      <w:pPr>
        <w:pStyle w:val="a3"/>
        <w:ind w:left="709" w:firstLine="0"/>
        <w:rPr>
          <w:sz w:val="28"/>
        </w:rPr>
      </w:pPr>
      <w:r>
        <w:rPr>
          <w:sz w:val="28"/>
        </w:rPr>
        <w:t>Глава</w:t>
      </w:r>
      <w:r>
        <w:rPr>
          <w:sz w:val="28"/>
          <w:lang w:val="en-US"/>
        </w:rPr>
        <w:t xml:space="preserve"> III</w:t>
      </w:r>
      <w:r>
        <w:rPr>
          <w:sz w:val="28"/>
        </w:rPr>
        <w:t>. Организация учета издержек и готовой продукции, учет продажи и финансовые результаты</w:t>
      </w:r>
    </w:p>
    <w:p w:rsidR="00240D22" w:rsidRDefault="00D10F70">
      <w:pPr>
        <w:pStyle w:val="a3"/>
        <w:rPr>
          <w:sz w:val="28"/>
        </w:rPr>
      </w:pPr>
      <w:r>
        <w:rPr>
          <w:sz w:val="28"/>
        </w:rPr>
        <w:t xml:space="preserve">     3.1.    Учет готовой продукции и ее реализация ……………20   </w:t>
      </w:r>
    </w:p>
    <w:p w:rsidR="00240D22" w:rsidRDefault="00D10F70">
      <w:pPr>
        <w:pStyle w:val="a3"/>
        <w:ind w:left="709" w:firstLine="0"/>
        <w:rPr>
          <w:sz w:val="28"/>
        </w:rPr>
      </w:pPr>
      <w:r>
        <w:rPr>
          <w:sz w:val="28"/>
        </w:rPr>
        <w:t xml:space="preserve">     3.2. Финансовые результаты, факторы влияющие на изменение прибыли………………………………………………24</w:t>
      </w:r>
    </w:p>
    <w:p w:rsidR="00240D22" w:rsidRDefault="00D10F70">
      <w:pPr>
        <w:pStyle w:val="a3"/>
        <w:ind w:left="709" w:firstLine="0"/>
        <w:rPr>
          <w:sz w:val="28"/>
        </w:rPr>
      </w:pPr>
      <w:r>
        <w:rPr>
          <w:sz w:val="28"/>
        </w:rPr>
        <w:t>Глава</w:t>
      </w:r>
      <w:r>
        <w:rPr>
          <w:sz w:val="28"/>
          <w:lang w:val="en-US"/>
        </w:rPr>
        <w:t xml:space="preserve"> IV</w:t>
      </w:r>
      <w:r>
        <w:rPr>
          <w:sz w:val="28"/>
        </w:rPr>
        <w:t>. Организация учета расчетов по налогам и сборам, с внебюджетными фондами</w:t>
      </w:r>
    </w:p>
    <w:p w:rsidR="00240D22" w:rsidRDefault="00D10F70">
      <w:pPr>
        <w:pStyle w:val="a3"/>
        <w:numPr>
          <w:ilvl w:val="1"/>
          <w:numId w:val="41"/>
        </w:numPr>
        <w:rPr>
          <w:sz w:val="28"/>
        </w:rPr>
      </w:pPr>
      <w:r>
        <w:rPr>
          <w:sz w:val="28"/>
        </w:rPr>
        <w:t>Федеральные налоги……………………………..……30</w:t>
      </w:r>
    </w:p>
    <w:p w:rsidR="00240D22" w:rsidRDefault="00D10F70">
      <w:pPr>
        <w:pStyle w:val="a3"/>
        <w:numPr>
          <w:ilvl w:val="1"/>
          <w:numId w:val="41"/>
        </w:numPr>
        <w:rPr>
          <w:sz w:val="28"/>
        </w:rPr>
      </w:pPr>
      <w:r>
        <w:rPr>
          <w:sz w:val="28"/>
        </w:rPr>
        <w:t>Региональные и местные налоги и сборы …………...32</w:t>
      </w:r>
    </w:p>
    <w:p w:rsidR="00240D22" w:rsidRDefault="00D10F70">
      <w:pPr>
        <w:pStyle w:val="a3"/>
        <w:ind w:left="720" w:firstLine="0"/>
        <w:rPr>
          <w:sz w:val="28"/>
        </w:rPr>
      </w:pPr>
      <w:r>
        <w:rPr>
          <w:sz w:val="28"/>
        </w:rPr>
        <w:t xml:space="preserve">Глава </w:t>
      </w:r>
      <w:r>
        <w:rPr>
          <w:sz w:val="28"/>
          <w:lang w:val="en-US"/>
        </w:rPr>
        <w:t>V</w:t>
      </w:r>
      <w:r>
        <w:rPr>
          <w:sz w:val="28"/>
        </w:rPr>
        <w:t>. Организация оборотных средств предприятия</w:t>
      </w:r>
    </w:p>
    <w:p w:rsidR="00240D22" w:rsidRDefault="00D10F70">
      <w:pPr>
        <w:pStyle w:val="a3"/>
        <w:ind w:left="1843" w:hanging="709"/>
        <w:rPr>
          <w:sz w:val="28"/>
        </w:rPr>
      </w:pPr>
      <w:r>
        <w:rPr>
          <w:sz w:val="28"/>
        </w:rPr>
        <w:t>5.1. Группировка оборотного капитала и структура   источников  его формирования ……………………...34</w:t>
      </w:r>
    </w:p>
    <w:p w:rsidR="00240D22" w:rsidRDefault="00D10F70">
      <w:pPr>
        <w:pStyle w:val="a3"/>
        <w:ind w:left="1843" w:hanging="709"/>
        <w:rPr>
          <w:sz w:val="28"/>
        </w:rPr>
      </w:pPr>
      <w:r>
        <w:rPr>
          <w:sz w:val="28"/>
        </w:rPr>
        <w:t>5.2. Анализ платежеспособности и кредитоспособности предприятия……………………………………………38</w:t>
      </w:r>
    </w:p>
    <w:p w:rsidR="00240D22" w:rsidRDefault="00D10F70">
      <w:pPr>
        <w:pStyle w:val="a3"/>
        <w:ind w:left="709" w:firstLine="0"/>
        <w:rPr>
          <w:sz w:val="28"/>
        </w:rPr>
      </w:pPr>
      <w:r>
        <w:rPr>
          <w:sz w:val="28"/>
        </w:rPr>
        <w:t>Глава</w:t>
      </w:r>
      <w:r>
        <w:rPr>
          <w:sz w:val="28"/>
          <w:lang w:val="en-US"/>
        </w:rPr>
        <w:t xml:space="preserve"> VI</w:t>
      </w:r>
      <w:r>
        <w:rPr>
          <w:sz w:val="28"/>
        </w:rPr>
        <w:t>. Организация капитала, вложенного в основные средства предприятия</w:t>
      </w:r>
    </w:p>
    <w:p w:rsidR="00240D22" w:rsidRDefault="00D10F70">
      <w:pPr>
        <w:pStyle w:val="a3"/>
        <w:numPr>
          <w:ilvl w:val="1"/>
          <w:numId w:val="42"/>
        </w:numPr>
        <w:rPr>
          <w:sz w:val="28"/>
        </w:rPr>
      </w:pPr>
      <w:r>
        <w:rPr>
          <w:sz w:val="28"/>
        </w:rPr>
        <w:t>Основной капитал и особенности его учета……...….39</w:t>
      </w:r>
    </w:p>
    <w:p w:rsidR="00240D22" w:rsidRDefault="00D10F70">
      <w:pPr>
        <w:pStyle w:val="a3"/>
        <w:numPr>
          <w:ilvl w:val="1"/>
          <w:numId w:val="42"/>
        </w:numPr>
        <w:rPr>
          <w:sz w:val="28"/>
        </w:rPr>
      </w:pPr>
      <w:r>
        <w:rPr>
          <w:sz w:val="28"/>
        </w:rPr>
        <w:t>Нематериальные активы………………………………47</w:t>
      </w:r>
    </w:p>
    <w:p w:rsidR="00240D22" w:rsidRDefault="00240D22">
      <w:pPr>
        <w:pStyle w:val="a3"/>
        <w:rPr>
          <w:sz w:val="28"/>
        </w:rPr>
      </w:pPr>
    </w:p>
    <w:p w:rsidR="00240D22" w:rsidRDefault="00D10F70">
      <w:pPr>
        <w:pStyle w:val="a3"/>
        <w:rPr>
          <w:sz w:val="28"/>
        </w:rPr>
      </w:pPr>
      <w:r>
        <w:rPr>
          <w:sz w:val="28"/>
        </w:rPr>
        <w:t xml:space="preserve">Глава </w:t>
      </w:r>
      <w:r>
        <w:rPr>
          <w:sz w:val="28"/>
          <w:lang w:val="en-US"/>
        </w:rPr>
        <w:t>VII</w:t>
      </w:r>
      <w:r>
        <w:rPr>
          <w:sz w:val="28"/>
        </w:rPr>
        <w:t>. Организация учета расчетов по оплате труда</w:t>
      </w:r>
    </w:p>
    <w:p w:rsidR="00240D22" w:rsidRDefault="00D10F70">
      <w:pPr>
        <w:pStyle w:val="a3"/>
        <w:numPr>
          <w:ilvl w:val="1"/>
          <w:numId w:val="43"/>
        </w:numPr>
        <w:rPr>
          <w:sz w:val="28"/>
        </w:rPr>
      </w:pPr>
      <w:r>
        <w:rPr>
          <w:sz w:val="28"/>
        </w:rPr>
        <w:t>Фонд оплаты труда……………………………………50</w:t>
      </w:r>
    </w:p>
    <w:p w:rsidR="00240D22" w:rsidRDefault="00D10F70">
      <w:pPr>
        <w:pStyle w:val="a3"/>
        <w:numPr>
          <w:ilvl w:val="1"/>
          <w:numId w:val="43"/>
        </w:numPr>
        <w:rPr>
          <w:sz w:val="28"/>
        </w:rPr>
      </w:pPr>
      <w:r>
        <w:rPr>
          <w:sz w:val="28"/>
        </w:rPr>
        <w:t>Начисление заработной платы ……………………….53</w:t>
      </w:r>
    </w:p>
    <w:p w:rsidR="00240D22" w:rsidRDefault="00D10F70">
      <w:pPr>
        <w:pStyle w:val="a3"/>
        <w:rPr>
          <w:sz w:val="28"/>
          <w:lang w:val="en-US"/>
        </w:rPr>
      </w:pPr>
      <w:r>
        <w:rPr>
          <w:sz w:val="28"/>
        </w:rPr>
        <w:t>Приложения</w:t>
      </w: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240D22">
      <w:pPr>
        <w:pStyle w:val="a3"/>
        <w:ind w:firstLine="0"/>
        <w:rPr>
          <w:sz w:val="28"/>
        </w:rPr>
      </w:pPr>
    </w:p>
    <w:p w:rsidR="00240D22" w:rsidRDefault="00D10F70">
      <w:pPr>
        <w:pStyle w:val="a3"/>
        <w:rPr>
          <w:sz w:val="28"/>
        </w:rPr>
      </w:pPr>
      <w:r>
        <w:rPr>
          <w:sz w:val="28"/>
        </w:rPr>
        <w:t xml:space="preserve">С 3 декабря  по 17 февраля я проходила практику в Открытом Акционерном Обществе «Сыры Калужские». </w:t>
      </w:r>
    </w:p>
    <w:p w:rsidR="00240D22" w:rsidRDefault="00D10F70">
      <w:pPr>
        <w:pStyle w:val="10"/>
        <w:rPr>
          <w:sz w:val="28"/>
        </w:rPr>
      </w:pPr>
      <w:r>
        <w:rPr>
          <w:sz w:val="28"/>
        </w:rPr>
        <w:tab/>
      </w:r>
      <w:r>
        <w:rPr>
          <w:sz w:val="28"/>
        </w:rPr>
        <w:tab/>
        <w:t>ОАО «Сыры Калужские» на протяжении 15 лет обеспечивает потребительский рынок города Калуги и области плавлеными сырами, имея для этого специализированное оборудование, подготовленные кадры, производственные и складские площади, сложившиеся рынки сырья и сбыта готовой продукции. Производственная мощность предприятия позволяет полностью обеспечить потребность населения Калужской области в данном продукте.</w:t>
      </w:r>
    </w:p>
    <w:p w:rsidR="00240D22" w:rsidRDefault="00D10F70">
      <w:pPr>
        <w:pStyle w:val="10"/>
        <w:rPr>
          <w:sz w:val="28"/>
        </w:rPr>
      </w:pPr>
      <w:r>
        <w:rPr>
          <w:sz w:val="28"/>
        </w:rPr>
        <w:tab/>
      </w:r>
      <w:r>
        <w:rPr>
          <w:sz w:val="28"/>
        </w:rPr>
        <w:tab/>
        <w:t>На предприятии вырабатывается следующий ассортимент  продукции:</w:t>
      </w:r>
    </w:p>
    <w:p w:rsidR="00240D22" w:rsidRDefault="00D10F70">
      <w:pPr>
        <w:pStyle w:val="10"/>
        <w:rPr>
          <w:sz w:val="28"/>
        </w:rPr>
      </w:pPr>
      <w:r>
        <w:rPr>
          <w:i/>
          <w:sz w:val="28"/>
        </w:rPr>
        <w:t>Сыры плавленые колбасные:</w:t>
      </w:r>
    </w:p>
    <w:p w:rsidR="00240D22" w:rsidRDefault="00D10F70">
      <w:pPr>
        <w:pStyle w:val="10"/>
        <w:numPr>
          <w:ilvl w:val="0"/>
          <w:numId w:val="12"/>
        </w:numPr>
        <w:rPr>
          <w:sz w:val="28"/>
        </w:rPr>
      </w:pPr>
      <w:r>
        <w:rPr>
          <w:sz w:val="28"/>
        </w:rPr>
        <w:t>сыр плавленый колбасный (с массовой долей жира 40% в сухом веществе);</w:t>
      </w:r>
    </w:p>
    <w:p w:rsidR="00240D22" w:rsidRDefault="00D10F70">
      <w:pPr>
        <w:pStyle w:val="10"/>
        <w:rPr>
          <w:i/>
          <w:sz w:val="28"/>
        </w:rPr>
      </w:pPr>
      <w:r>
        <w:rPr>
          <w:i/>
          <w:sz w:val="28"/>
        </w:rPr>
        <w:t>Сыры плавленые брикетные:</w:t>
      </w:r>
    </w:p>
    <w:p w:rsidR="00240D22" w:rsidRDefault="00D10F70">
      <w:pPr>
        <w:pStyle w:val="10"/>
        <w:numPr>
          <w:ilvl w:val="0"/>
          <w:numId w:val="12"/>
        </w:numPr>
        <w:rPr>
          <w:sz w:val="28"/>
        </w:rPr>
      </w:pPr>
      <w:r>
        <w:rPr>
          <w:sz w:val="28"/>
        </w:rPr>
        <w:t>Городской  (жирность 30%);</w:t>
      </w:r>
    </w:p>
    <w:p w:rsidR="00240D22" w:rsidRDefault="00D10F70">
      <w:pPr>
        <w:pStyle w:val="10"/>
        <w:numPr>
          <w:ilvl w:val="0"/>
          <w:numId w:val="12"/>
        </w:numPr>
        <w:rPr>
          <w:sz w:val="28"/>
        </w:rPr>
      </w:pPr>
      <w:r>
        <w:rPr>
          <w:sz w:val="28"/>
        </w:rPr>
        <w:t>Орбита (жирность 20%);</w:t>
      </w:r>
    </w:p>
    <w:p w:rsidR="00240D22" w:rsidRDefault="00D10F70">
      <w:pPr>
        <w:pStyle w:val="10"/>
        <w:numPr>
          <w:ilvl w:val="0"/>
          <w:numId w:val="12"/>
        </w:numPr>
        <w:rPr>
          <w:sz w:val="28"/>
        </w:rPr>
      </w:pPr>
      <w:r>
        <w:rPr>
          <w:sz w:val="28"/>
        </w:rPr>
        <w:t>Костромской (жирность 40%);</w:t>
      </w:r>
    </w:p>
    <w:p w:rsidR="00240D22" w:rsidRDefault="00D10F70">
      <w:pPr>
        <w:pStyle w:val="10"/>
        <w:rPr>
          <w:sz w:val="28"/>
        </w:rPr>
      </w:pPr>
      <w:r>
        <w:rPr>
          <w:i/>
          <w:sz w:val="28"/>
        </w:rPr>
        <w:t>Сыры плавленые пастообразные:</w:t>
      </w:r>
    </w:p>
    <w:p w:rsidR="00240D22" w:rsidRDefault="00D10F70">
      <w:pPr>
        <w:pStyle w:val="10"/>
        <w:numPr>
          <w:ilvl w:val="0"/>
          <w:numId w:val="12"/>
        </w:numPr>
        <w:rPr>
          <w:sz w:val="28"/>
        </w:rPr>
      </w:pPr>
      <w:r>
        <w:rPr>
          <w:sz w:val="28"/>
        </w:rPr>
        <w:t>Янтарь (жирность 60%);</w:t>
      </w:r>
    </w:p>
    <w:p w:rsidR="00240D22" w:rsidRDefault="00D10F70">
      <w:pPr>
        <w:pStyle w:val="10"/>
        <w:numPr>
          <w:ilvl w:val="0"/>
          <w:numId w:val="12"/>
        </w:numPr>
        <w:rPr>
          <w:sz w:val="28"/>
        </w:rPr>
      </w:pPr>
      <w:r>
        <w:rPr>
          <w:sz w:val="28"/>
        </w:rPr>
        <w:t>Сказка (жирность 30%);</w:t>
      </w:r>
    </w:p>
    <w:p w:rsidR="00240D22" w:rsidRDefault="00D10F70">
      <w:pPr>
        <w:pStyle w:val="10"/>
        <w:numPr>
          <w:ilvl w:val="0"/>
          <w:numId w:val="12"/>
        </w:numPr>
        <w:rPr>
          <w:sz w:val="28"/>
        </w:rPr>
      </w:pPr>
      <w:r>
        <w:rPr>
          <w:sz w:val="28"/>
        </w:rPr>
        <w:t>Золушка (жирность 20%);</w:t>
      </w:r>
    </w:p>
    <w:p w:rsidR="00240D22" w:rsidRDefault="00D10F70">
      <w:pPr>
        <w:pStyle w:val="10"/>
        <w:numPr>
          <w:ilvl w:val="0"/>
          <w:numId w:val="12"/>
        </w:numPr>
        <w:rPr>
          <w:sz w:val="28"/>
        </w:rPr>
      </w:pPr>
      <w:r>
        <w:rPr>
          <w:sz w:val="28"/>
        </w:rPr>
        <w:t>Кисломолочный (жирность 45%);</w:t>
      </w:r>
    </w:p>
    <w:p w:rsidR="00240D22" w:rsidRDefault="00D10F70">
      <w:pPr>
        <w:pStyle w:val="10"/>
        <w:numPr>
          <w:ilvl w:val="0"/>
          <w:numId w:val="12"/>
        </w:numPr>
        <w:rPr>
          <w:sz w:val="28"/>
        </w:rPr>
      </w:pPr>
      <w:r>
        <w:rPr>
          <w:sz w:val="28"/>
        </w:rPr>
        <w:t>Омичка (жирность 50%);</w:t>
      </w:r>
    </w:p>
    <w:p w:rsidR="00240D22" w:rsidRDefault="00D10F70">
      <w:pPr>
        <w:pStyle w:val="10"/>
        <w:numPr>
          <w:ilvl w:val="0"/>
          <w:numId w:val="12"/>
        </w:numPr>
        <w:rPr>
          <w:sz w:val="28"/>
        </w:rPr>
      </w:pPr>
      <w:r>
        <w:rPr>
          <w:sz w:val="28"/>
        </w:rPr>
        <w:t>Сластена (жирность 30%);</w:t>
      </w:r>
    </w:p>
    <w:p w:rsidR="00240D22" w:rsidRDefault="00D10F70">
      <w:pPr>
        <w:pStyle w:val="10"/>
        <w:numPr>
          <w:ilvl w:val="0"/>
          <w:numId w:val="12"/>
        </w:numPr>
        <w:rPr>
          <w:sz w:val="28"/>
        </w:rPr>
      </w:pPr>
      <w:r>
        <w:rPr>
          <w:sz w:val="28"/>
        </w:rPr>
        <w:t>Шоколадный (жирность 30%);</w:t>
      </w:r>
    </w:p>
    <w:p w:rsidR="00240D22" w:rsidRDefault="00240D22">
      <w:pPr>
        <w:pStyle w:val="a3"/>
        <w:ind w:left="720" w:firstLine="0"/>
        <w:rPr>
          <w:b/>
          <w:sz w:val="28"/>
          <w:lang w:val="en-US"/>
        </w:rPr>
      </w:pPr>
    </w:p>
    <w:p w:rsidR="00240D22" w:rsidRDefault="00D10F70">
      <w:pPr>
        <w:pStyle w:val="a3"/>
        <w:ind w:firstLine="0"/>
        <w:rPr>
          <w:b/>
          <w:sz w:val="28"/>
        </w:rPr>
      </w:pPr>
      <w:r>
        <w:rPr>
          <w:b/>
          <w:bCs/>
          <w:sz w:val="28"/>
        </w:rPr>
        <w:t>Глава</w:t>
      </w:r>
      <w:r>
        <w:rPr>
          <w:b/>
          <w:sz w:val="28"/>
        </w:rPr>
        <w:t xml:space="preserve"> </w:t>
      </w:r>
      <w:r>
        <w:rPr>
          <w:b/>
          <w:sz w:val="28"/>
          <w:lang w:val="en-US"/>
        </w:rPr>
        <w:t>I</w:t>
      </w:r>
      <w:r>
        <w:rPr>
          <w:b/>
          <w:sz w:val="28"/>
        </w:rPr>
        <w:t>. Общая характеристика организации бухгалтерского учета предприятия</w:t>
      </w:r>
    </w:p>
    <w:p w:rsidR="00240D22" w:rsidRDefault="00240D22">
      <w:pPr>
        <w:pStyle w:val="a3"/>
        <w:ind w:firstLine="0"/>
        <w:rPr>
          <w:bCs/>
          <w:sz w:val="28"/>
        </w:rPr>
      </w:pPr>
    </w:p>
    <w:p w:rsidR="00240D22" w:rsidRDefault="00D10F70">
      <w:pPr>
        <w:pStyle w:val="a3"/>
        <w:ind w:firstLine="0"/>
        <w:rPr>
          <w:sz w:val="28"/>
        </w:rPr>
      </w:pPr>
      <w:r>
        <w:rPr>
          <w:bCs/>
          <w:sz w:val="28"/>
        </w:rPr>
        <w:t xml:space="preserve">     1.1. Устав</w:t>
      </w:r>
      <w:r>
        <w:rPr>
          <w:sz w:val="28"/>
        </w:rPr>
        <w:t xml:space="preserve"> Открытого Акционерного Общества «Сыры Калужские» утвержден в соответствии с частью первой Гражданского кодекса, 1994 года, и законом об Открытых Акционерных Обществах,  решением Общего собрания учредителей-участников Общества.</w:t>
      </w:r>
    </w:p>
    <w:p w:rsidR="00240D22" w:rsidRDefault="00D10F70">
      <w:pPr>
        <w:spacing w:line="360" w:lineRule="auto"/>
        <w:ind w:firstLine="720"/>
        <w:jc w:val="both"/>
        <w:rPr>
          <w:sz w:val="28"/>
        </w:rPr>
      </w:pPr>
      <w:r>
        <w:rPr>
          <w:sz w:val="28"/>
        </w:rPr>
        <w:t xml:space="preserve">Общество является юридическим лицом по российскому законодательству: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правка, нести обязанности,      быть истцом и ответчиком в суде. </w:t>
      </w:r>
      <w:r>
        <w:rPr>
          <w:sz w:val="28"/>
        </w:rPr>
        <w:tab/>
      </w:r>
    </w:p>
    <w:p w:rsidR="00240D22" w:rsidRDefault="00D10F70">
      <w:pPr>
        <w:spacing w:line="360" w:lineRule="auto"/>
        <w:ind w:firstLine="720"/>
        <w:jc w:val="both"/>
        <w:rPr>
          <w:sz w:val="28"/>
        </w:rPr>
      </w:pPr>
      <w:r>
        <w:rPr>
          <w:sz w:val="28"/>
        </w:rPr>
        <w:t>В своей деятельности руководствуется Уставом, законодательством Российской Федерации и обязательными для исполнения актами исполнительных органов власти. Общество имеет круглую печать со своим наименованием, угловой штамп и бланк, может иметь эмблему, свой торговый и товарный знаки, иную символику. Общество является самостоятельной хозяйственной единицей, действующей на основе полного хозрасчета, самофинансирования и самоокупаемости.</w:t>
      </w:r>
    </w:p>
    <w:p w:rsidR="00240D22" w:rsidRDefault="00D10F70">
      <w:pPr>
        <w:pStyle w:val="a3"/>
        <w:rPr>
          <w:sz w:val="28"/>
        </w:rPr>
      </w:pPr>
      <w:r>
        <w:rPr>
          <w:sz w:val="28"/>
        </w:rPr>
        <w:t xml:space="preserve"> Общество отвечает по своим обязательствам тем имуществом, на которое согласно законодательству может быть обращено взыскание. Государство, его органы и другие организации не отвечают по обязательствам Общества, а последнее не отвечает по обязательствам государства, его органов и других организации.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w:t>
      </w:r>
    </w:p>
    <w:p w:rsidR="00240D22" w:rsidRDefault="00D10F70">
      <w:pPr>
        <w:pStyle w:val="31"/>
        <w:tabs>
          <w:tab w:val="clear" w:pos="426"/>
        </w:tabs>
        <w:rPr>
          <w:bCs/>
        </w:rPr>
      </w:pPr>
      <w:r>
        <w:rPr>
          <w:bCs/>
        </w:rPr>
        <w:t>Предметом деятельности Общества являются:</w:t>
      </w:r>
    </w:p>
    <w:p w:rsidR="00240D22" w:rsidRDefault="00D10F70">
      <w:pPr>
        <w:numPr>
          <w:ilvl w:val="0"/>
          <w:numId w:val="1"/>
        </w:numPr>
        <w:spacing w:line="360" w:lineRule="auto"/>
        <w:jc w:val="both"/>
        <w:rPr>
          <w:sz w:val="28"/>
        </w:rPr>
      </w:pPr>
      <w:r>
        <w:rPr>
          <w:sz w:val="28"/>
        </w:rPr>
        <w:t>производственно-хозяйственная деятельность, направленная на удовлетворение общественных потребностей в товарах народного потребления;</w:t>
      </w:r>
    </w:p>
    <w:p w:rsidR="00240D22" w:rsidRDefault="00D10F70">
      <w:pPr>
        <w:numPr>
          <w:ilvl w:val="0"/>
          <w:numId w:val="1"/>
        </w:numPr>
        <w:spacing w:line="360" w:lineRule="auto"/>
        <w:jc w:val="both"/>
        <w:rPr>
          <w:sz w:val="28"/>
        </w:rPr>
      </w:pPr>
      <w:r>
        <w:rPr>
          <w:sz w:val="28"/>
        </w:rPr>
        <w:t>производство, переработка и реализация сельхозпродукции;</w:t>
      </w:r>
    </w:p>
    <w:p w:rsidR="00240D22" w:rsidRDefault="00D10F70">
      <w:pPr>
        <w:numPr>
          <w:ilvl w:val="0"/>
          <w:numId w:val="1"/>
        </w:numPr>
        <w:spacing w:line="360" w:lineRule="auto"/>
        <w:jc w:val="both"/>
        <w:rPr>
          <w:sz w:val="28"/>
        </w:rPr>
      </w:pPr>
      <w:r>
        <w:rPr>
          <w:sz w:val="28"/>
        </w:rPr>
        <w:t>товарообменные сделки по продукции, выпускаемой обществом;</w:t>
      </w:r>
    </w:p>
    <w:p w:rsidR="00240D22" w:rsidRDefault="00D10F70">
      <w:pPr>
        <w:numPr>
          <w:ilvl w:val="0"/>
          <w:numId w:val="1"/>
        </w:numPr>
        <w:spacing w:line="360" w:lineRule="auto"/>
        <w:jc w:val="both"/>
        <w:rPr>
          <w:sz w:val="28"/>
        </w:rPr>
      </w:pPr>
      <w:r>
        <w:rPr>
          <w:sz w:val="28"/>
        </w:rPr>
        <w:t>выполнение иных работ и оказание услуг.</w:t>
      </w:r>
    </w:p>
    <w:p w:rsidR="00240D22" w:rsidRDefault="00D10F70">
      <w:pPr>
        <w:spacing w:line="360" w:lineRule="auto"/>
        <w:ind w:firstLine="360"/>
        <w:jc w:val="both"/>
        <w:rPr>
          <w:sz w:val="28"/>
        </w:rPr>
      </w:pPr>
      <w:r>
        <w:rPr>
          <w:sz w:val="28"/>
        </w:rPr>
        <w:t xml:space="preserve">В соответствии с предметом деятельности Общества </w:t>
      </w:r>
      <w:r>
        <w:rPr>
          <w:bCs/>
          <w:sz w:val="28"/>
        </w:rPr>
        <w:t>основными задачами</w:t>
      </w:r>
      <w:r>
        <w:rPr>
          <w:sz w:val="28"/>
        </w:rPr>
        <w:t xml:space="preserve"> его являются:</w:t>
      </w:r>
    </w:p>
    <w:p w:rsidR="00240D22" w:rsidRDefault="00D10F70">
      <w:pPr>
        <w:numPr>
          <w:ilvl w:val="0"/>
          <w:numId w:val="3"/>
        </w:numPr>
        <w:spacing w:line="360" w:lineRule="auto"/>
        <w:jc w:val="both"/>
        <w:rPr>
          <w:sz w:val="28"/>
        </w:rPr>
      </w:pPr>
      <w:r>
        <w:rPr>
          <w:sz w:val="28"/>
        </w:rPr>
        <w:t>организация производства и реализации населению товаров народного потребления (работ и услуг);</w:t>
      </w:r>
    </w:p>
    <w:p w:rsidR="00240D22" w:rsidRDefault="00D10F70">
      <w:pPr>
        <w:numPr>
          <w:ilvl w:val="0"/>
          <w:numId w:val="3"/>
        </w:numPr>
        <w:spacing w:line="360" w:lineRule="auto"/>
        <w:jc w:val="both"/>
        <w:rPr>
          <w:sz w:val="28"/>
        </w:rPr>
      </w:pPr>
      <w:r>
        <w:rPr>
          <w:sz w:val="28"/>
        </w:rPr>
        <w:t xml:space="preserve"> организация оптовой и розничной торговли, посредническая деятельность;</w:t>
      </w:r>
    </w:p>
    <w:p w:rsidR="00240D22" w:rsidRDefault="00D10F70">
      <w:pPr>
        <w:numPr>
          <w:ilvl w:val="0"/>
          <w:numId w:val="3"/>
        </w:numPr>
        <w:spacing w:line="360" w:lineRule="auto"/>
        <w:jc w:val="both"/>
        <w:rPr>
          <w:sz w:val="28"/>
        </w:rPr>
      </w:pPr>
      <w:r>
        <w:rPr>
          <w:sz w:val="28"/>
        </w:rPr>
        <w:t>осуществление транспортных перевозок и оказание транспортных услуг;</w:t>
      </w:r>
    </w:p>
    <w:p w:rsidR="00240D22" w:rsidRDefault="00D10F70">
      <w:pPr>
        <w:numPr>
          <w:ilvl w:val="0"/>
          <w:numId w:val="3"/>
        </w:numPr>
        <w:spacing w:line="360" w:lineRule="auto"/>
        <w:jc w:val="both"/>
        <w:rPr>
          <w:sz w:val="28"/>
        </w:rPr>
      </w:pPr>
      <w:r>
        <w:rPr>
          <w:sz w:val="28"/>
        </w:rPr>
        <w:t>осуществление внешнеэкономической деятельности;</w:t>
      </w:r>
    </w:p>
    <w:p w:rsidR="00240D22" w:rsidRDefault="00D10F70">
      <w:pPr>
        <w:numPr>
          <w:ilvl w:val="0"/>
          <w:numId w:val="3"/>
        </w:numPr>
        <w:spacing w:line="360" w:lineRule="auto"/>
        <w:jc w:val="both"/>
        <w:rPr>
          <w:sz w:val="28"/>
        </w:rPr>
      </w:pPr>
      <w:r>
        <w:rPr>
          <w:sz w:val="28"/>
        </w:rPr>
        <w:t>осуществление иных видов хозяйственной и коммерческой деятельности, не запрещенных действующим законодательством и не противоречащих предмету и основным задачам деятельности Общества.</w:t>
      </w:r>
    </w:p>
    <w:p w:rsidR="00240D22" w:rsidRDefault="00D10F70">
      <w:pPr>
        <w:spacing w:line="360" w:lineRule="auto"/>
        <w:jc w:val="both"/>
        <w:rPr>
          <w:sz w:val="28"/>
        </w:rPr>
      </w:pPr>
      <w:r>
        <w:rPr>
          <w:bCs/>
          <w:sz w:val="28"/>
        </w:rPr>
        <w:t>Правовой статус</w:t>
      </w:r>
      <w:r>
        <w:rPr>
          <w:sz w:val="28"/>
        </w:rPr>
        <w:t xml:space="preserve"> общества:</w:t>
      </w:r>
    </w:p>
    <w:p w:rsidR="00240D22" w:rsidRDefault="00D10F70">
      <w:pPr>
        <w:numPr>
          <w:ilvl w:val="0"/>
          <w:numId w:val="4"/>
        </w:numPr>
        <w:spacing w:line="360" w:lineRule="auto"/>
        <w:jc w:val="both"/>
        <w:rPr>
          <w:sz w:val="28"/>
        </w:rPr>
      </w:pPr>
      <w:r>
        <w:rPr>
          <w:sz w:val="28"/>
        </w:rPr>
        <w:t>Общество приобретает права юридического лица с момента его регистрации;</w:t>
      </w:r>
    </w:p>
    <w:p w:rsidR="00240D22" w:rsidRDefault="00D10F70">
      <w:pPr>
        <w:numPr>
          <w:ilvl w:val="0"/>
          <w:numId w:val="4"/>
        </w:numPr>
        <w:spacing w:line="360" w:lineRule="auto"/>
        <w:jc w:val="both"/>
        <w:rPr>
          <w:sz w:val="28"/>
        </w:rPr>
      </w:pPr>
      <w:r>
        <w:rPr>
          <w:sz w:val="28"/>
        </w:rPr>
        <w:t>Общество, для достижения целей своей деятельности, вправе от своего имени совершать сделки, приобретать имущественные и неимущественные права и нести обязанности, быть истцом и ответчиком в  суде, арбитражном суде.</w:t>
      </w:r>
    </w:p>
    <w:p w:rsidR="00240D22" w:rsidRDefault="00D10F70">
      <w:pPr>
        <w:numPr>
          <w:ilvl w:val="0"/>
          <w:numId w:val="4"/>
        </w:numPr>
        <w:spacing w:line="360" w:lineRule="auto"/>
        <w:jc w:val="both"/>
        <w:rPr>
          <w:sz w:val="28"/>
        </w:rPr>
      </w:pPr>
      <w:r>
        <w:rPr>
          <w:sz w:val="28"/>
        </w:rPr>
        <w:t>Общество является собственником принадлежащего ему имущества, включая имущество, переданное ему Участниками. Общество осуществляет владение, пользование и распоряжение находящимся в его собственности имуществом в соответствии с целями своей деятельности и назначением имущества;</w:t>
      </w:r>
    </w:p>
    <w:p w:rsidR="00240D22" w:rsidRDefault="00D10F70">
      <w:pPr>
        <w:numPr>
          <w:ilvl w:val="0"/>
          <w:numId w:val="4"/>
        </w:numPr>
        <w:spacing w:line="360" w:lineRule="auto"/>
        <w:jc w:val="both"/>
        <w:rPr>
          <w:sz w:val="28"/>
        </w:rPr>
      </w:pPr>
      <w:r>
        <w:rPr>
          <w:sz w:val="28"/>
        </w:rPr>
        <w:t>Общество отвечает по своим обязательствам всем своим имуществом.</w:t>
      </w:r>
    </w:p>
    <w:p w:rsidR="00240D22" w:rsidRDefault="00D10F70">
      <w:pPr>
        <w:numPr>
          <w:ilvl w:val="0"/>
          <w:numId w:val="4"/>
        </w:numPr>
        <w:spacing w:line="360" w:lineRule="auto"/>
        <w:jc w:val="both"/>
        <w:rPr>
          <w:sz w:val="28"/>
        </w:rPr>
      </w:pPr>
      <w:r>
        <w:rPr>
          <w:sz w:val="28"/>
        </w:rPr>
        <w:t>Общество может создавать самостоятельно и совместно с другими обществами, товариществами, кооперативами, предприятиями, фирмами, учреждениями и организациями на территории РФ, стран СНГ и за границей дочерние предприятия, филиалы и представительства.</w:t>
      </w:r>
    </w:p>
    <w:p w:rsidR="00240D22" w:rsidRDefault="00D10F70">
      <w:pPr>
        <w:numPr>
          <w:ilvl w:val="0"/>
          <w:numId w:val="4"/>
        </w:numPr>
        <w:spacing w:line="360" w:lineRule="auto"/>
        <w:jc w:val="both"/>
        <w:rPr>
          <w:sz w:val="28"/>
        </w:rPr>
      </w:pPr>
      <w:r>
        <w:rPr>
          <w:sz w:val="28"/>
        </w:rPr>
        <w:t>Филиалы и представительства наделяются основными и оборотными средствами за счет общества;</w:t>
      </w:r>
    </w:p>
    <w:p w:rsidR="00240D22" w:rsidRDefault="00D10F70">
      <w:pPr>
        <w:numPr>
          <w:ilvl w:val="0"/>
          <w:numId w:val="4"/>
        </w:numPr>
        <w:spacing w:line="360" w:lineRule="auto"/>
        <w:jc w:val="both"/>
        <w:rPr>
          <w:sz w:val="28"/>
        </w:rPr>
      </w:pPr>
      <w:r>
        <w:rPr>
          <w:sz w:val="28"/>
        </w:rPr>
        <w:t>Создание филиалов и представительств за границей регулируются действующим законодательством этих стран</w:t>
      </w:r>
    </w:p>
    <w:p w:rsidR="00240D22" w:rsidRDefault="00D10F70">
      <w:pPr>
        <w:numPr>
          <w:ilvl w:val="0"/>
          <w:numId w:val="4"/>
        </w:numPr>
        <w:spacing w:line="360" w:lineRule="auto"/>
        <w:jc w:val="both"/>
        <w:rPr>
          <w:sz w:val="28"/>
        </w:rPr>
      </w:pPr>
      <w:r>
        <w:rPr>
          <w:sz w:val="28"/>
        </w:rPr>
        <w:t>Филиалы и представительства имеют собственные балансы, которые входят в баланс Общества.</w:t>
      </w:r>
    </w:p>
    <w:p w:rsidR="00240D22" w:rsidRDefault="00D10F70">
      <w:pPr>
        <w:numPr>
          <w:ilvl w:val="0"/>
          <w:numId w:val="4"/>
        </w:numPr>
        <w:spacing w:line="360" w:lineRule="auto"/>
        <w:jc w:val="both"/>
        <w:rPr>
          <w:sz w:val="28"/>
        </w:rPr>
      </w:pPr>
      <w:r>
        <w:rPr>
          <w:sz w:val="28"/>
        </w:rPr>
        <w:t>Общество несет ответственность по обязательствам учрежденных им филиалов и представительств.</w:t>
      </w:r>
    </w:p>
    <w:p w:rsidR="00240D22" w:rsidRDefault="00D10F70">
      <w:pPr>
        <w:numPr>
          <w:ilvl w:val="0"/>
          <w:numId w:val="4"/>
        </w:numPr>
        <w:spacing w:line="360" w:lineRule="auto"/>
        <w:jc w:val="both"/>
        <w:rPr>
          <w:sz w:val="28"/>
        </w:rPr>
      </w:pPr>
      <w:r>
        <w:rPr>
          <w:sz w:val="28"/>
        </w:rPr>
        <w:t>Общество самостоятельно регулирует свою производственно-хозяйственную и иную деятельность, а также социальное развитие коллектива. Основу плана составляют договоры, заключаемые с потребителями продукции и услуг, и поставщиками материально-технических и иных ресурсов, а также решения общего собрания по вопросам планирования работы Общества.</w:t>
      </w:r>
    </w:p>
    <w:p w:rsidR="00240D22" w:rsidRDefault="00D10F70">
      <w:pPr>
        <w:numPr>
          <w:ilvl w:val="0"/>
          <w:numId w:val="4"/>
        </w:numPr>
        <w:spacing w:line="360" w:lineRule="auto"/>
        <w:jc w:val="both"/>
        <w:rPr>
          <w:sz w:val="28"/>
        </w:rPr>
      </w:pPr>
      <w:r>
        <w:rPr>
          <w:sz w:val="28"/>
        </w:rPr>
        <w:t>Реализация продукции, выполнение работ и предоставление услуг осуществляется по ценам и тарифам, устанавливаемым Обществом самостоятельно или на договорной основе.</w:t>
      </w:r>
    </w:p>
    <w:p w:rsidR="00240D22" w:rsidRDefault="00D10F70">
      <w:pPr>
        <w:numPr>
          <w:ilvl w:val="0"/>
          <w:numId w:val="4"/>
        </w:numPr>
        <w:spacing w:line="360" w:lineRule="auto"/>
        <w:jc w:val="both"/>
        <w:rPr>
          <w:sz w:val="28"/>
        </w:rPr>
      </w:pPr>
      <w:r>
        <w:rPr>
          <w:sz w:val="28"/>
        </w:rPr>
        <w:t>Общество может приобретать и реализовывать продукцию (работы, услуги) предприятий, объединений и организаций, а также иностранных фирм в РФ и за рубежом.</w:t>
      </w:r>
    </w:p>
    <w:p w:rsidR="00240D22" w:rsidRDefault="00D10F70">
      <w:pPr>
        <w:numPr>
          <w:ilvl w:val="0"/>
          <w:numId w:val="4"/>
        </w:numPr>
        <w:spacing w:line="360" w:lineRule="auto"/>
        <w:jc w:val="both"/>
        <w:rPr>
          <w:sz w:val="28"/>
        </w:rPr>
      </w:pPr>
      <w:r>
        <w:rPr>
          <w:sz w:val="28"/>
        </w:rPr>
        <w:t>Общество в праве привлекать для работы российских и иностранных специалистов, самостоятельно определять формы, системы, размеры и виды оплаты труда.</w:t>
      </w:r>
    </w:p>
    <w:p w:rsidR="00240D22" w:rsidRDefault="00D10F70">
      <w:pPr>
        <w:pStyle w:val="1"/>
        <w:ind w:firstLine="0"/>
        <w:rPr>
          <w:b w:val="0"/>
          <w:bCs/>
          <w:sz w:val="28"/>
        </w:rPr>
      </w:pPr>
      <w:r>
        <w:rPr>
          <w:b w:val="0"/>
          <w:bCs/>
          <w:sz w:val="28"/>
        </w:rPr>
        <w:t>Реорганизация и ликвидация общества</w:t>
      </w:r>
    </w:p>
    <w:p w:rsidR="00240D22" w:rsidRDefault="00D10F70">
      <w:pPr>
        <w:spacing w:line="360" w:lineRule="auto"/>
        <w:ind w:firstLine="360"/>
        <w:jc w:val="both"/>
        <w:rPr>
          <w:sz w:val="28"/>
        </w:rPr>
      </w:pPr>
      <w:r>
        <w:rPr>
          <w:sz w:val="28"/>
        </w:rPr>
        <w:t>Реорганизация общества (слияние, присоединение, разделение, выделение, преобразование) производится по решению Общего собрания участников Общества в соответствии с Гражданским Кодексом РФ.</w:t>
      </w:r>
    </w:p>
    <w:p w:rsidR="00240D22" w:rsidRDefault="00D10F70">
      <w:pPr>
        <w:spacing w:line="360" w:lineRule="auto"/>
        <w:ind w:firstLine="360"/>
        <w:jc w:val="both"/>
        <w:rPr>
          <w:sz w:val="28"/>
        </w:rPr>
      </w:pPr>
      <w:r>
        <w:rPr>
          <w:sz w:val="28"/>
        </w:rPr>
        <w:t xml:space="preserve"> Ликвидация общества производится по решению общего собрания участников либо по решению общего суда или арбитражного суда в случаях, предусмотренных законодательством РФ.</w:t>
      </w:r>
    </w:p>
    <w:p w:rsidR="00240D22" w:rsidRDefault="00D10F70">
      <w:pPr>
        <w:spacing w:line="360" w:lineRule="auto"/>
        <w:ind w:firstLine="720"/>
        <w:jc w:val="both"/>
        <w:rPr>
          <w:sz w:val="28"/>
        </w:rPr>
      </w:pPr>
      <w:r>
        <w:rPr>
          <w:sz w:val="28"/>
        </w:rPr>
        <w:t>Высшим органом управления общества является Общее собрание акционеров.</w:t>
      </w:r>
    </w:p>
    <w:p w:rsidR="00240D22" w:rsidRDefault="00D10F70">
      <w:pPr>
        <w:spacing w:line="360" w:lineRule="auto"/>
        <w:ind w:firstLine="720"/>
        <w:jc w:val="both"/>
        <w:rPr>
          <w:sz w:val="28"/>
        </w:rPr>
      </w:pPr>
      <w:r>
        <w:rPr>
          <w:sz w:val="28"/>
        </w:rPr>
        <w:t>Генеральный директор осуществляет руководство текущей деятельностью Общества, подотчетен собранию участников.</w:t>
      </w:r>
    </w:p>
    <w:p w:rsidR="00240D22" w:rsidRDefault="00D10F70">
      <w:pPr>
        <w:spacing w:line="360" w:lineRule="auto"/>
        <w:jc w:val="both"/>
        <w:rPr>
          <w:sz w:val="28"/>
        </w:rPr>
      </w:pPr>
      <w:r>
        <w:rPr>
          <w:sz w:val="28"/>
        </w:rPr>
        <w:t>Генеральный директор:</w:t>
      </w:r>
    </w:p>
    <w:p w:rsidR="00240D22" w:rsidRDefault="00D10F70">
      <w:pPr>
        <w:numPr>
          <w:ilvl w:val="0"/>
          <w:numId w:val="5"/>
        </w:numPr>
        <w:spacing w:line="360" w:lineRule="auto"/>
        <w:jc w:val="both"/>
        <w:rPr>
          <w:sz w:val="28"/>
        </w:rPr>
      </w:pPr>
      <w:r>
        <w:rPr>
          <w:sz w:val="28"/>
        </w:rPr>
        <w:t>Обеспечивает выполнение решений Общего собрания участников;</w:t>
      </w:r>
    </w:p>
    <w:p w:rsidR="00240D22" w:rsidRDefault="00D10F70">
      <w:pPr>
        <w:numPr>
          <w:ilvl w:val="0"/>
          <w:numId w:val="5"/>
        </w:numPr>
        <w:spacing w:line="360" w:lineRule="auto"/>
        <w:jc w:val="both"/>
        <w:rPr>
          <w:sz w:val="28"/>
        </w:rPr>
      </w:pPr>
      <w:r>
        <w:rPr>
          <w:sz w:val="28"/>
        </w:rPr>
        <w:t>Самостоятельно распоряжается финансовыми средствами и имуществом Общества;</w:t>
      </w:r>
    </w:p>
    <w:p w:rsidR="00240D22" w:rsidRDefault="00D10F70">
      <w:pPr>
        <w:numPr>
          <w:ilvl w:val="0"/>
          <w:numId w:val="5"/>
        </w:numPr>
        <w:spacing w:line="360" w:lineRule="auto"/>
        <w:jc w:val="both"/>
        <w:rPr>
          <w:sz w:val="28"/>
        </w:rPr>
      </w:pPr>
      <w:r>
        <w:rPr>
          <w:sz w:val="28"/>
        </w:rPr>
        <w:t>Без доверенности действует от имени Общества, представляет его во всех учреждениях и организациях как в РФ, так и за границей;</w:t>
      </w:r>
    </w:p>
    <w:p w:rsidR="00240D22" w:rsidRDefault="00D10F70">
      <w:pPr>
        <w:numPr>
          <w:ilvl w:val="0"/>
          <w:numId w:val="5"/>
        </w:numPr>
        <w:spacing w:line="360" w:lineRule="auto"/>
        <w:jc w:val="both"/>
        <w:rPr>
          <w:sz w:val="28"/>
        </w:rPr>
      </w:pPr>
      <w:r>
        <w:rPr>
          <w:sz w:val="28"/>
        </w:rPr>
        <w:t>Назначает должностных лиц Общества, принимает на работу персонал, освобождает и увольняет работников в соответствии с трудовым законодательством;</w:t>
      </w:r>
    </w:p>
    <w:p w:rsidR="00240D22" w:rsidRDefault="00D10F70">
      <w:pPr>
        <w:numPr>
          <w:ilvl w:val="0"/>
          <w:numId w:val="5"/>
        </w:numPr>
        <w:spacing w:line="360" w:lineRule="auto"/>
        <w:jc w:val="both"/>
        <w:rPr>
          <w:sz w:val="28"/>
        </w:rPr>
      </w:pPr>
      <w:r>
        <w:rPr>
          <w:sz w:val="28"/>
        </w:rPr>
        <w:t>Совершает всякого  рода сделки и иные юридические акты;</w:t>
      </w:r>
    </w:p>
    <w:p w:rsidR="00240D22" w:rsidRDefault="00D10F70">
      <w:pPr>
        <w:numPr>
          <w:ilvl w:val="0"/>
          <w:numId w:val="5"/>
        </w:numPr>
        <w:spacing w:line="360" w:lineRule="auto"/>
        <w:jc w:val="both"/>
        <w:rPr>
          <w:sz w:val="28"/>
        </w:rPr>
      </w:pPr>
      <w:r>
        <w:rPr>
          <w:sz w:val="28"/>
        </w:rPr>
        <w:t>Выдает доверенности, открывает в банках расчетный и другие счета Общества;</w:t>
      </w:r>
    </w:p>
    <w:p w:rsidR="00240D22" w:rsidRDefault="00D10F70">
      <w:pPr>
        <w:numPr>
          <w:ilvl w:val="0"/>
          <w:numId w:val="5"/>
        </w:numPr>
        <w:spacing w:line="360" w:lineRule="auto"/>
        <w:jc w:val="both"/>
        <w:rPr>
          <w:sz w:val="28"/>
        </w:rPr>
      </w:pPr>
      <w:r>
        <w:rPr>
          <w:sz w:val="28"/>
        </w:rPr>
        <w:t>Выполняет другие функции, вытекающие из устава.</w:t>
      </w:r>
    </w:p>
    <w:p w:rsidR="00240D22" w:rsidRDefault="00D10F70">
      <w:pPr>
        <w:pStyle w:val="2"/>
        <w:rPr>
          <w:b w:val="0"/>
          <w:bCs/>
          <w:sz w:val="28"/>
        </w:rPr>
      </w:pPr>
      <w:r>
        <w:rPr>
          <w:b w:val="0"/>
          <w:bCs/>
          <w:sz w:val="28"/>
        </w:rPr>
        <w:t>1.2. Учетная политика</w:t>
      </w:r>
    </w:p>
    <w:p w:rsidR="00240D22" w:rsidRDefault="00D10F70">
      <w:pPr>
        <w:spacing w:line="360" w:lineRule="auto"/>
        <w:ind w:firstLine="360"/>
        <w:jc w:val="both"/>
        <w:rPr>
          <w:sz w:val="28"/>
        </w:rPr>
      </w:pPr>
      <w:r>
        <w:rPr>
          <w:sz w:val="28"/>
        </w:rPr>
        <w:t>Выбранная организацией учетная политика оказывает существенное влияние на величину показателей себестоимости продукции, прибыли, налогов на прибыль, добавленную стоимость и имущество, показателей финансового состояния организации. Следовательно, учетная политика организации является важным средством формирования величены основных показателей деятельности организации, налогового планирования, ценовой политики. Без ознакомления с учетной политикой нельзя осуществлять сравнительный анализ показателей деятельности организации за различные периоды и тем более сравнительный анализ различных организаций.</w:t>
      </w:r>
    </w:p>
    <w:p w:rsidR="00240D22" w:rsidRDefault="00D10F70">
      <w:pPr>
        <w:spacing w:line="360" w:lineRule="auto"/>
        <w:ind w:firstLine="360"/>
        <w:jc w:val="both"/>
        <w:rPr>
          <w:sz w:val="28"/>
        </w:rPr>
      </w:pPr>
      <w:r>
        <w:rPr>
          <w:sz w:val="28"/>
        </w:rPr>
        <w:t>Бухгалтерский учет ведется в соответствии с:</w:t>
      </w:r>
    </w:p>
    <w:p w:rsidR="00240D22" w:rsidRDefault="00D10F70">
      <w:pPr>
        <w:spacing w:line="360" w:lineRule="auto"/>
        <w:ind w:firstLine="360"/>
        <w:jc w:val="both"/>
        <w:rPr>
          <w:sz w:val="28"/>
        </w:rPr>
      </w:pPr>
      <w:r>
        <w:rPr>
          <w:sz w:val="28"/>
        </w:rPr>
        <w:t xml:space="preserve"> Федеральным законом о бухгалтерском учете и бухгалтерской отчетности;</w:t>
      </w:r>
    </w:p>
    <w:p w:rsidR="00240D22" w:rsidRDefault="00D10F70">
      <w:pPr>
        <w:spacing w:line="360" w:lineRule="auto"/>
        <w:ind w:firstLine="360"/>
        <w:jc w:val="both"/>
        <w:rPr>
          <w:sz w:val="28"/>
        </w:rPr>
      </w:pPr>
      <w:r>
        <w:rPr>
          <w:sz w:val="28"/>
        </w:rPr>
        <w:t xml:space="preserve"> Положением по ведению бухгалтерского учета и отчетности в РФ, утвержденным Приказом Минфина РФ от 29.07.98 №34н (в ред. Приказа Минфина РФ от 24.03.2000г. №31н);</w:t>
      </w:r>
    </w:p>
    <w:p w:rsidR="00240D22" w:rsidRDefault="00D10F70">
      <w:pPr>
        <w:spacing w:line="360" w:lineRule="auto"/>
        <w:ind w:firstLine="360"/>
        <w:jc w:val="both"/>
        <w:rPr>
          <w:sz w:val="28"/>
        </w:rPr>
      </w:pPr>
      <w:r>
        <w:rPr>
          <w:sz w:val="28"/>
        </w:rPr>
        <w:t xml:space="preserve"> планом счетов бухгалтерского учета финансово-хозяйственной деятельности предприятий и Инструкции по его применению, утвержденного приказом Минфина РФ от 31.10.2000 №94н, на основе натуральных измерителей в обобщенном денежном выражении путем сплошного, непрерывного, документального и взаимосвязанного их отражения.</w:t>
      </w:r>
    </w:p>
    <w:p w:rsidR="00240D22" w:rsidRDefault="00D10F70">
      <w:pPr>
        <w:spacing w:line="360" w:lineRule="auto"/>
        <w:ind w:firstLine="360"/>
        <w:jc w:val="both"/>
        <w:rPr>
          <w:sz w:val="28"/>
        </w:rPr>
      </w:pPr>
      <w:r>
        <w:rPr>
          <w:sz w:val="28"/>
        </w:rPr>
        <w:t>На выбор и обоснование учетной политики влияют следующие факторы:</w:t>
      </w:r>
    </w:p>
    <w:p w:rsidR="00240D22" w:rsidRDefault="00D10F70">
      <w:pPr>
        <w:numPr>
          <w:ilvl w:val="0"/>
          <w:numId w:val="13"/>
        </w:numPr>
        <w:spacing w:line="360" w:lineRule="auto"/>
        <w:jc w:val="both"/>
        <w:rPr>
          <w:sz w:val="28"/>
        </w:rPr>
      </w:pPr>
      <w:r>
        <w:rPr>
          <w:sz w:val="28"/>
        </w:rPr>
        <w:t>организационно-правовая форма организации;</w:t>
      </w:r>
    </w:p>
    <w:p w:rsidR="00240D22" w:rsidRDefault="00D10F70">
      <w:pPr>
        <w:numPr>
          <w:ilvl w:val="0"/>
          <w:numId w:val="13"/>
        </w:numPr>
        <w:spacing w:line="360" w:lineRule="auto"/>
        <w:jc w:val="both"/>
        <w:rPr>
          <w:sz w:val="28"/>
        </w:rPr>
      </w:pPr>
      <w:r>
        <w:rPr>
          <w:sz w:val="28"/>
        </w:rPr>
        <w:t>отраслевая принадлежность и вид деятельности;</w:t>
      </w:r>
    </w:p>
    <w:p w:rsidR="00240D22" w:rsidRDefault="00D10F70">
      <w:pPr>
        <w:numPr>
          <w:ilvl w:val="0"/>
          <w:numId w:val="13"/>
        </w:numPr>
        <w:spacing w:line="360" w:lineRule="auto"/>
        <w:jc w:val="both"/>
        <w:rPr>
          <w:sz w:val="28"/>
        </w:rPr>
      </w:pPr>
      <w:r>
        <w:rPr>
          <w:sz w:val="28"/>
        </w:rPr>
        <w:t>масштабы деятельности организации;</w:t>
      </w:r>
    </w:p>
    <w:p w:rsidR="00240D22" w:rsidRDefault="00D10F70">
      <w:pPr>
        <w:numPr>
          <w:ilvl w:val="0"/>
          <w:numId w:val="13"/>
        </w:numPr>
        <w:spacing w:line="360" w:lineRule="auto"/>
        <w:jc w:val="both"/>
        <w:rPr>
          <w:sz w:val="28"/>
        </w:rPr>
      </w:pPr>
      <w:r>
        <w:rPr>
          <w:sz w:val="28"/>
        </w:rPr>
        <w:t>управленческая структура организации и структура бухгалтерии;</w:t>
      </w:r>
    </w:p>
    <w:p w:rsidR="00240D22" w:rsidRDefault="00D10F70">
      <w:pPr>
        <w:numPr>
          <w:ilvl w:val="0"/>
          <w:numId w:val="13"/>
        </w:numPr>
        <w:spacing w:line="360" w:lineRule="auto"/>
        <w:jc w:val="both"/>
        <w:rPr>
          <w:sz w:val="28"/>
        </w:rPr>
      </w:pPr>
      <w:r>
        <w:rPr>
          <w:sz w:val="28"/>
        </w:rPr>
        <w:t>финансовая стратегия организации;</w:t>
      </w:r>
    </w:p>
    <w:p w:rsidR="00240D22" w:rsidRDefault="00D10F70">
      <w:pPr>
        <w:numPr>
          <w:ilvl w:val="0"/>
          <w:numId w:val="13"/>
        </w:numPr>
        <w:spacing w:line="360" w:lineRule="auto"/>
        <w:jc w:val="both"/>
        <w:rPr>
          <w:sz w:val="28"/>
        </w:rPr>
      </w:pPr>
      <w:r>
        <w:rPr>
          <w:sz w:val="28"/>
        </w:rPr>
        <w:t>материальная база;</w:t>
      </w:r>
    </w:p>
    <w:p w:rsidR="00240D22" w:rsidRDefault="00D10F70">
      <w:pPr>
        <w:numPr>
          <w:ilvl w:val="0"/>
          <w:numId w:val="13"/>
        </w:numPr>
        <w:spacing w:line="360" w:lineRule="auto"/>
        <w:jc w:val="both"/>
        <w:rPr>
          <w:sz w:val="28"/>
        </w:rPr>
      </w:pPr>
      <w:r>
        <w:rPr>
          <w:sz w:val="28"/>
        </w:rPr>
        <w:t>степень развития информационной системы в организации, в том числе и управленческого учета;</w:t>
      </w:r>
    </w:p>
    <w:p w:rsidR="00240D22" w:rsidRDefault="00D10F70">
      <w:pPr>
        <w:numPr>
          <w:ilvl w:val="0"/>
          <w:numId w:val="13"/>
        </w:numPr>
        <w:spacing w:line="360" w:lineRule="auto"/>
        <w:jc w:val="both"/>
        <w:rPr>
          <w:sz w:val="28"/>
        </w:rPr>
      </w:pPr>
      <w:r>
        <w:rPr>
          <w:sz w:val="28"/>
        </w:rPr>
        <w:t>уровень квалификации бухгалтерских кадров.</w:t>
      </w:r>
    </w:p>
    <w:p w:rsidR="00240D22" w:rsidRDefault="00D10F70">
      <w:pPr>
        <w:spacing w:line="360" w:lineRule="auto"/>
        <w:ind w:firstLine="360"/>
        <w:jc w:val="both"/>
        <w:rPr>
          <w:sz w:val="28"/>
        </w:rPr>
      </w:pPr>
      <w:r>
        <w:rPr>
          <w:sz w:val="28"/>
        </w:rPr>
        <w:t xml:space="preserve">Учетная политика ОАО Сыры «Калужские» формировалась главным бухгалтером организации и утверждена генеральным директором. </w:t>
      </w:r>
    </w:p>
    <w:p w:rsidR="00240D22" w:rsidRDefault="00D10F70">
      <w:pPr>
        <w:spacing w:line="360" w:lineRule="auto"/>
        <w:ind w:firstLine="360"/>
        <w:jc w:val="both"/>
        <w:rPr>
          <w:sz w:val="28"/>
        </w:rPr>
      </w:pPr>
      <w:r>
        <w:rPr>
          <w:sz w:val="28"/>
        </w:rPr>
        <w:t>Информация, содержащаяся в принятых первичных документах, в регистрах мемориально-ордерной форме учета накапливается и систематизируется с применением компьютерной техники.</w:t>
      </w:r>
    </w:p>
    <w:p w:rsidR="00240D22" w:rsidRDefault="00D10F70">
      <w:pPr>
        <w:spacing w:line="360" w:lineRule="auto"/>
        <w:ind w:firstLine="360"/>
        <w:jc w:val="both"/>
        <w:rPr>
          <w:sz w:val="28"/>
        </w:rPr>
      </w:pPr>
      <w:r>
        <w:rPr>
          <w:sz w:val="28"/>
        </w:rPr>
        <w:t>Отчетным годом считается период с 1 января по 31 декабря включительно.</w:t>
      </w:r>
    </w:p>
    <w:p w:rsidR="00240D22" w:rsidRDefault="00D10F70">
      <w:pPr>
        <w:spacing w:line="360" w:lineRule="auto"/>
        <w:ind w:firstLine="360"/>
        <w:jc w:val="both"/>
        <w:rPr>
          <w:sz w:val="28"/>
        </w:rPr>
      </w:pPr>
      <w:r>
        <w:rPr>
          <w:sz w:val="28"/>
        </w:rPr>
        <w:t>Предприятие предоставляет в обязательном порядке квартальную и годовую бухгалтерскую отчетность в сроки, предусмотренные Положением о бухгалтерском учете и бухгалтерской отчетности в Российской Федерации:</w:t>
      </w:r>
    </w:p>
    <w:p w:rsidR="00240D22" w:rsidRDefault="00D10F70">
      <w:pPr>
        <w:spacing w:line="360" w:lineRule="auto"/>
        <w:jc w:val="both"/>
        <w:rPr>
          <w:sz w:val="28"/>
        </w:rPr>
      </w:pPr>
      <w:r>
        <w:rPr>
          <w:sz w:val="28"/>
        </w:rPr>
        <w:t>квартальную – в течении 30 дней по окончанию отчетного квартала;</w:t>
      </w:r>
    </w:p>
    <w:p w:rsidR="00240D22" w:rsidRDefault="00D10F70">
      <w:pPr>
        <w:spacing w:line="360" w:lineRule="auto"/>
        <w:jc w:val="both"/>
        <w:rPr>
          <w:sz w:val="28"/>
        </w:rPr>
      </w:pPr>
      <w:r>
        <w:rPr>
          <w:sz w:val="28"/>
        </w:rPr>
        <w:t>годовую – в течении 90 дней по окончанию отчетного года;</w:t>
      </w:r>
    </w:p>
    <w:p w:rsidR="00240D22" w:rsidRDefault="00D10F70">
      <w:pPr>
        <w:numPr>
          <w:ilvl w:val="0"/>
          <w:numId w:val="12"/>
        </w:numPr>
        <w:spacing w:line="360" w:lineRule="auto"/>
        <w:jc w:val="both"/>
        <w:rPr>
          <w:sz w:val="28"/>
        </w:rPr>
      </w:pPr>
      <w:r>
        <w:rPr>
          <w:sz w:val="28"/>
        </w:rPr>
        <w:t>в государственную налоговую инспекцию по месту регистрации предприятия;</w:t>
      </w:r>
    </w:p>
    <w:p w:rsidR="00240D22" w:rsidRDefault="00D10F70">
      <w:pPr>
        <w:numPr>
          <w:ilvl w:val="0"/>
          <w:numId w:val="12"/>
        </w:numPr>
        <w:spacing w:line="360" w:lineRule="auto"/>
        <w:jc w:val="both"/>
        <w:rPr>
          <w:sz w:val="28"/>
        </w:rPr>
      </w:pPr>
      <w:r>
        <w:rPr>
          <w:sz w:val="28"/>
        </w:rPr>
        <w:t>городскому отделению Госстатистики по Калужской области;</w:t>
      </w:r>
    </w:p>
    <w:p w:rsidR="00240D22" w:rsidRDefault="00D10F70">
      <w:pPr>
        <w:numPr>
          <w:ilvl w:val="0"/>
          <w:numId w:val="12"/>
        </w:numPr>
        <w:spacing w:line="360" w:lineRule="auto"/>
        <w:jc w:val="both"/>
        <w:rPr>
          <w:sz w:val="28"/>
        </w:rPr>
      </w:pPr>
      <w:r>
        <w:rPr>
          <w:sz w:val="28"/>
        </w:rPr>
        <w:t>учредителям ОАО «Сыры Калужские».</w:t>
      </w:r>
    </w:p>
    <w:p w:rsidR="00240D22" w:rsidRDefault="00D10F70">
      <w:pPr>
        <w:spacing w:line="360" w:lineRule="auto"/>
        <w:ind w:firstLine="360"/>
        <w:jc w:val="both"/>
        <w:rPr>
          <w:sz w:val="28"/>
        </w:rPr>
      </w:pPr>
      <w:r>
        <w:rPr>
          <w:sz w:val="28"/>
        </w:rPr>
        <w:t>Предприятие осуществляет оценку имущества, обязательств и хозяйственных операций в рублях.</w:t>
      </w:r>
    </w:p>
    <w:p w:rsidR="00240D22" w:rsidRDefault="00D10F70">
      <w:pPr>
        <w:spacing w:line="360" w:lineRule="auto"/>
        <w:jc w:val="both"/>
        <w:rPr>
          <w:sz w:val="28"/>
        </w:rPr>
      </w:pPr>
      <w:r>
        <w:rPr>
          <w:sz w:val="28"/>
        </w:rPr>
        <w:t xml:space="preserve">      Бухгалтерский учет имущества, обязательств и хозяйственных операций допускается вести в суммах, округленных до целых рублей.</w:t>
      </w:r>
    </w:p>
    <w:p w:rsidR="00240D22" w:rsidRDefault="00D10F70">
      <w:pPr>
        <w:spacing w:line="360" w:lineRule="auto"/>
        <w:jc w:val="both"/>
        <w:rPr>
          <w:sz w:val="28"/>
        </w:rPr>
      </w:pPr>
      <w:r>
        <w:rPr>
          <w:sz w:val="28"/>
        </w:rPr>
        <w:t xml:space="preserve">      Возникающие при этом суммовые разницы относятся на результаты хозяйственной деятельности.</w:t>
      </w:r>
    </w:p>
    <w:p w:rsidR="00240D22" w:rsidRDefault="00D10F70">
      <w:pPr>
        <w:spacing w:line="360" w:lineRule="auto"/>
        <w:jc w:val="both"/>
        <w:rPr>
          <w:sz w:val="28"/>
        </w:rPr>
      </w:pPr>
      <w:r>
        <w:rPr>
          <w:sz w:val="28"/>
        </w:rPr>
        <w:t xml:space="preserve">      Списание курсовых разниц по операциям с иностранной валютой относить на финансовый результат деятельности предприятия (балансовый счет 99 «Прибыли и убытки») по мере совершения операций.</w:t>
      </w:r>
    </w:p>
    <w:p w:rsidR="00240D22" w:rsidRDefault="00D10F70">
      <w:pPr>
        <w:spacing w:line="360" w:lineRule="auto"/>
        <w:jc w:val="both"/>
        <w:rPr>
          <w:sz w:val="28"/>
        </w:rPr>
      </w:pPr>
      <w:r>
        <w:rPr>
          <w:sz w:val="28"/>
        </w:rPr>
        <w:t xml:space="preserve">      В учетной политике утвержден порядок проведения инвентаризации активов и обязательств организации, которая проводится для обеспечения достоверности данных бухгалтерского учета и отчетности.</w:t>
      </w:r>
    </w:p>
    <w:p w:rsidR="00240D22" w:rsidRDefault="00D10F70">
      <w:pPr>
        <w:spacing w:line="360" w:lineRule="auto"/>
        <w:jc w:val="both"/>
        <w:rPr>
          <w:sz w:val="28"/>
        </w:rPr>
      </w:pPr>
      <w:r>
        <w:rPr>
          <w:sz w:val="28"/>
        </w:rPr>
        <w:t xml:space="preserve">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w:t>
      </w:r>
    </w:p>
    <w:p w:rsidR="00240D22" w:rsidRDefault="00D10F70">
      <w:pPr>
        <w:spacing w:line="360" w:lineRule="auto"/>
        <w:ind w:firstLine="360"/>
        <w:jc w:val="both"/>
        <w:rPr>
          <w:sz w:val="28"/>
        </w:rPr>
      </w:pPr>
      <w:r>
        <w:rPr>
          <w:sz w:val="28"/>
        </w:rPr>
        <w:t>Проведение инвентаризации обязательно:</w:t>
      </w:r>
    </w:p>
    <w:p w:rsidR="00240D22" w:rsidRDefault="00D10F70">
      <w:pPr>
        <w:numPr>
          <w:ilvl w:val="0"/>
          <w:numId w:val="12"/>
        </w:numPr>
        <w:spacing w:line="360" w:lineRule="auto"/>
        <w:jc w:val="both"/>
        <w:rPr>
          <w:sz w:val="28"/>
        </w:rPr>
      </w:pPr>
      <w:r>
        <w:rPr>
          <w:sz w:val="28"/>
        </w:rPr>
        <w:t>при смене материально-ответственных лиц (на день приемки-передачи дел);</w:t>
      </w:r>
    </w:p>
    <w:p w:rsidR="00240D22" w:rsidRDefault="00D10F70">
      <w:pPr>
        <w:numPr>
          <w:ilvl w:val="0"/>
          <w:numId w:val="12"/>
        </w:numPr>
        <w:spacing w:line="360" w:lineRule="auto"/>
        <w:jc w:val="both"/>
        <w:rPr>
          <w:sz w:val="28"/>
        </w:rPr>
      </w:pPr>
      <w:r>
        <w:rPr>
          <w:sz w:val="28"/>
        </w:rPr>
        <w:t>при передаче имущества в аренду, выкупе, продаже;</w:t>
      </w:r>
    </w:p>
    <w:p w:rsidR="00240D22" w:rsidRDefault="00D10F70">
      <w:pPr>
        <w:numPr>
          <w:ilvl w:val="0"/>
          <w:numId w:val="12"/>
        </w:numPr>
        <w:spacing w:line="360" w:lineRule="auto"/>
        <w:jc w:val="both"/>
        <w:rPr>
          <w:sz w:val="28"/>
        </w:rPr>
      </w:pPr>
      <w:r>
        <w:rPr>
          <w:sz w:val="28"/>
        </w:rPr>
        <w:t xml:space="preserve"> перед составлением годовой бухгалтерской отчетности, кроме имущества, инвентаризация которого проводилась не ранее 1 октября отчетного года;</w:t>
      </w:r>
    </w:p>
    <w:p w:rsidR="00240D22" w:rsidRDefault="00D10F70">
      <w:pPr>
        <w:numPr>
          <w:ilvl w:val="0"/>
          <w:numId w:val="12"/>
        </w:numPr>
        <w:spacing w:line="360" w:lineRule="auto"/>
        <w:jc w:val="both"/>
        <w:rPr>
          <w:sz w:val="28"/>
        </w:rPr>
      </w:pPr>
      <w:r>
        <w:rPr>
          <w:sz w:val="28"/>
        </w:rPr>
        <w:t>при выявлении фактов хищения, злоупотребления или порчи имущества;</w:t>
      </w:r>
    </w:p>
    <w:p w:rsidR="00240D22" w:rsidRDefault="00D10F70">
      <w:pPr>
        <w:numPr>
          <w:ilvl w:val="0"/>
          <w:numId w:val="12"/>
        </w:numPr>
        <w:spacing w:line="360" w:lineRule="auto"/>
        <w:jc w:val="both"/>
        <w:rPr>
          <w:sz w:val="28"/>
        </w:rPr>
      </w:pPr>
      <w:r>
        <w:rPr>
          <w:sz w:val="28"/>
        </w:rPr>
        <w:t>в случае стихийных бедствий, пожара, аварий или других чрезвычайных ситуаций, вызванных экстремальными условиями;</w:t>
      </w:r>
    </w:p>
    <w:p w:rsidR="00240D22" w:rsidRDefault="00D10F70">
      <w:pPr>
        <w:numPr>
          <w:ilvl w:val="0"/>
          <w:numId w:val="12"/>
        </w:numPr>
        <w:spacing w:line="360" w:lineRule="auto"/>
        <w:jc w:val="both"/>
        <w:rPr>
          <w:sz w:val="28"/>
        </w:rPr>
      </w:pPr>
      <w:r>
        <w:rPr>
          <w:sz w:val="28"/>
        </w:rPr>
        <w:t>при ликвидации (реорганизации) организации или в других случаях предусматриваемых законодательством РФ.</w:t>
      </w:r>
    </w:p>
    <w:p w:rsidR="00240D22" w:rsidRDefault="00D10F70">
      <w:pPr>
        <w:spacing w:line="360" w:lineRule="auto"/>
        <w:ind w:left="360"/>
        <w:jc w:val="both"/>
        <w:rPr>
          <w:sz w:val="28"/>
        </w:rPr>
      </w:pPr>
      <w:r>
        <w:rPr>
          <w:sz w:val="28"/>
        </w:rPr>
        <w:t>Инвентаризация основных средств проводится 1 раз в 3 года.</w:t>
      </w:r>
    </w:p>
    <w:p w:rsidR="00240D22" w:rsidRDefault="00D10F70">
      <w:pPr>
        <w:pStyle w:val="30"/>
        <w:tabs>
          <w:tab w:val="clear" w:pos="142"/>
          <w:tab w:val="left" w:pos="0"/>
        </w:tabs>
        <w:ind w:left="0" w:firstLine="0"/>
        <w:rPr>
          <w:sz w:val="28"/>
        </w:rPr>
      </w:pPr>
      <w:r>
        <w:rPr>
          <w:sz w:val="28"/>
        </w:rPr>
        <w:t xml:space="preserve">      При каждой инвентаризации формируется инвентаризационная комиссия, отвечающая за полноту и достоверность результатов инвентаризации имущества и обязательств, в количестве пяти человек, состав которой утверждается генеральным директором предприятия.</w:t>
      </w:r>
    </w:p>
    <w:p w:rsidR="00240D22" w:rsidRDefault="00D10F70">
      <w:pPr>
        <w:pStyle w:val="30"/>
        <w:tabs>
          <w:tab w:val="clear" w:pos="142"/>
          <w:tab w:val="left" w:pos="0"/>
        </w:tabs>
        <w:ind w:left="0" w:firstLine="0"/>
        <w:rPr>
          <w:sz w:val="28"/>
        </w:rPr>
      </w:pPr>
      <w:r>
        <w:rPr>
          <w:sz w:val="28"/>
        </w:rPr>
        <w:tab/>
        <w:t>Выявленные при инвентаризации и других проверках расхождения фактического наличия имущества с данными бухгалтерского учета должны регулироваться в порядке, предусмотренном действующим законодательством.</w:t>
      </w:r>
    </w:p>
    <w:p w:rsidR="00240D22" w:rsidRDefault="00D10F70">
      <w:pPr>
        <w:pStyle w:val="30"/>
        <w:tabs>
          <w:tab w:val="clear" w:pos="142"/>
          <w:tab w:val="left" w:pos="0"/>
        </w:tabs>
        <w:ind w:left="0" w:firstLine="0"/>
        <w:rPr>
          <w:sz w:val="28"/>
        </w:rPr>
      </w:pPr>
      <w:r>
        <w:rPr>
          <w:sz w:val="28"/>
        </w:rPr>
        <w:t xml:space="preserve">     В 2001 году проведена инвентаризация активов находящихся в эксплуатации производства. По результатам инвентаризации активы, использующиеся свыше 12 месяцев переведены в основные средства, а по активам, использующимися в производстве меньше 12 месяцев доначислено 50 % износа и списано на затраты производства.</w:t>
      </w:r>
    </w:p>
    <w:p w:rsidR="00240D22" w:rsidRDefault="00D10F70">
      <w:pPr>
        <w:tabs>
          <w:tab w:val="left" w:pos="284"/>
        </w:tabs>
        <w:spacing w:line="360" w:lineRule="auto"/>
        <w:ind w:firstLine="1"/>
        <w:jc w:val="both"/>
        <w:rPr>
          <w:sz w:val="28"/>
        </w:rPr>
      </w:pPr>
      <w:r>
        <w:rPr>
          <w:sz w:val="28"/>
        </w:rPr>
        <w:t xml:space="preserve">     В бухгалтерском учете организации предусматривается разграничение текущих затрат на производство (издержек обращения) и капитальных вложений, а также иных финансовых вложений.</w:t>
      </w:r>
    </w:p>
    <w:p w:rsidR="00240D22" w:rsidRDefault="00D10F70">
      <w:pPr>
        <w:tabs>
          <w:tab w:val="left" w:pos="284"/>
        </w:tabs>
        <w:spacing w:line="360" w:lineRule="auto"/>
        <w:ind w:firstLine="1"/>
        <w:jc w:val="both"/>
        <w:rPr>
          <w:sz w:val="28"/>
        </w:rPr>
      </w:pPr>
      <w:r>
        <w:rPr>
          <w:sz w:val="28"/>
        </w:rPr>
        <w:tab/>
        <w:t>К основным  средствам относятся здания, сооружения, машины, оборудование, транспортные средства, инструмент, инвентарь и другие предметы, сроком службы более года и стоимостью более 2000 рублей. Объекты основных средств, цена которых не более 2000 рублей за единицу, а также книги, брошюры и другие виды печатной продукции списываются на затраты.</w:t>
      </w:r>
    </w:p>
    <w:p w:rsidR="00240D22" w:rsidRDefault="00D10F70">
      <w:pPr>
        <w:tabs>
          <w:tab w:val="left" w:pos="284"/>
        </w:tabs>
        <w:spacing w:line="360" w:lineRule="auto"/>
        <w:ind w:firstLine="1"/>
        <w:jc w:val="both"/>
        <w:rPr>
          <w:sz w:val="28"/>
        </w:rPr>
      </w:pPr>
      <w:r>
        <w:rPr>
          <w:sz w:val="28"/>
        </w:rPr>
        <w:tab/>
        <w:t>Стоимость основных средств погашается посредством начисления амортизации по нормам, определенных Постановлением Совета министров СССР от 22.04.90г. № 1072 «О единых нормах амортизационных отчислений на полное восстановление основных фондов  народного хозяйства СССР» п.3 Положения «О порядке начисления амортизационных отчислений по основным фондам в народном хозяйстве».</w:t>
      </w:r>
    </w:p>
    <w:p w:rsidR="00240D22" w:rsidRDefault="00D10F70">
      <w:pPr>
        <w:tabs>
          <w:tab w:val="left" w:pos="284"/>
        </w:tabs>
        <w:spacing w:line="360" w:lineRule="auto"/>
        <w:ind w:firstLine="1"/>
        <w:jc w:val="both"/>
        <w:rPr>
          <w:sz w:val="28"/>
        </w:rPr>
      </w:pPr>
      <w:r>
        <w:rPr>
          <w:sz w:val="28"/>
        </w:rPr>
        <w:tab/>
        <w:t>К нематериальным активам, используемым в хозяйственной деятельности Общества свыше одного года и приносящим доход, относятся следующие права:</w:t>
      </w:r>
    </w:p>
    <w:p w:rsidR="00240D22" w:rsidRDefault="00D10F70">
      <w:pPr>
        <w:numPr>
          <w:ilvl w:val="0"/>
          <w:numId w:val="14"/>
        </w:numPr>
        <w:tabs>
          <w:tab w:val="left" w:pos="284"/>
        </w:tabs>
        <w:spacing w:line="360" w:lineRule="auto"/>
        <w:jc w:val="both"/>
        <w:rPr>
          <w:sz w:val="28"/>
        </w:rPr>
      </w:pPr>
      <w:r>
        <w:rPr>
          <w:sz w:val="28"/>
        </w:rPr>
        <w:t>права, возникающие из авторских прав и иных договоров на произведения науки, искусства и объекты смежных прав, на программы для ЭВМ, базы данных и др.;</w:t>
      </w:r>
    </w:p>
    <w:p w:rsidR="00240D22" w:rsidRDefault="00D10F70">
      <w:pPr>
        <w:numPr>
          <w:ilvl w:val="0"/>
          <w:numId w:val="14"/>
        </w:numPr>
        <w:tabs>
          <w:tab w:val="left" w:pos="284"/>
        </w:tabs>
        <w:spacing w:line="360" w:lineRule="auto"/>
        <w:jc w:val="both"/>
        <w:rPr>
          <w:sz w:val="28"/>
        </w:rPr>
      </w:pPr>
      <w:r>
        <w:rPr>
          <w:sz w:val="28"/>
        </w:rPr>
        <w:t>права, возникающие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240D22" w:rsidRDefault="00D10F70">
      <w:pPr>
        <w:numPr>
          <w:ilvl w:val="0"/>
          <w:numId w:val="14"/>
        </w:numPr>
        <w:tabs>
          <w:tab w:val="left" w:pos="284"/>
        </w:tabs>
        <w:spacing w:line="360" w:lineRule="auto"/>
        <w:jc w:val="both"/>
        <w:rPr>
          <w:sz w:val="28"/>
        </w:rPr>
      </w:pPr>
      <w:r>
        <w:rPr>
          <w:sz w:val="28"/>
        </w:rPr>
        <w:t>права на «ноу-хау» и др.;</w:t>
      </w:r>
    </w:p>
    <w:p w:rsidR="00240D22" w:rsidRDefault="00D10F70">
      <w:pPr>
        <w:numPr>
          <w:ilvl w:val="0"/>
          <w:numId w:val="14"/>
        </w:numPr>
        <w:tabs>
          <w:tab w:val="left" w:pos="284"/>
        </w:tabs>
        <w:spacing w:line="360" w:lineRule="auto"/>
        <w:jc w:val="both"/>
        <w:rPr>
          <w:sz w:val="28"/>
        </w:rPr>
      </w:pPr>
      <w:r>
        <w:rPr>
          <w:sz w:val="28"/>
        </w:rPr>
        <w:t>права на пользование земельными участками и природными ресурсами;</w:t>
      </w:r>
    </w:p>
    <w:p w:rsidR="00240D22" w:rsidRDefault="00D10F70">
      <w:pPr>
        <w:numPr>
          <w:ilvl w:val="0"/>
          <w:numId w:val="14"/>
        </w:numPr>
        <w:tabs>
          <w:tab w:val="left" w:pos="284"/>
        </w:tabs>
        <w:spacing w:line="360" w:lineRule="auto"/>
        <w:jc w:val="both"/>
        <w:rPr>
          <w:sz w:val="28"/>
        </w:rPr>
      </w:pPr>
      <w:r>
        <w:rPr>
          <w:sz w:val="28"/>
        </w:rPr>
        <w:t>организационные расходы и пр.</w:t>
      </w:r>
    </w:p>
    <w:p w:rsidR="00240D22" w:rsidRDefault="00D10F70">
      <w:pPr>
        <w:tabs>
          <w:tab w:val="left" w:pos="284"/>
        </w:tabs>
        <w:spacing w:line="360" w:lineRule="auto"/>
        <w:ind w:firstLine="361"/>
        <w:jc w:val="both"/>
        <w:rPr>
          <w:sz w:val="28"/>
        </w:rPr>
      </w:pPr>
      <w:r>
        <w:rPr>
          <w:sz w:val="28"/>
        </w:rPr>
        <w:t>Нематериальные активы отражаются в учете и отчетности на счете 04 «Нематериальные активы» в сумме затрат на приобретение, изготовление и расходов по их доведению до состояния, в запланированных целях.</w:t>
      </w:r>
    </w:p>
    <w:p w:rsidR="00240D22" w:rsidRDefault="00D10F70">
      <w:pPr>
        <w:tabs>
          <w:tab w:val="left" w:pos="284"/>
        </w:tabs>
        <w:spacing w:line="360" w:lineRule="auto"/>
        <w:ind w:firstLine="361"/>
        <w:jc w:val="both"/>
        <w:rPr>
          <w:sz w:val="28"/>
        </w:rPr>
      </w:pPr>
      <w:r>
        <w:rPr>
          <w:sz w:val="28"/>
        </w:rPr>
        <w:t>Амортизация нематериальных активов учитывается на счете 05 «Амортизация нематериальных активов», начисляется и относится на издержки производства ежемесячно в следующем порядке:</w:t>
      </w:r>
    </w:p>
    <w:p w:rsidR="00240D22" w:rsidRDefault="00D10F70">
      <w:pPr>
        <w:tabs>
          <w:tab w:val="left" w:pos="284"/>
        </w:tabs>
        <w:spacing w:line="360" w:lineRule="auto"/>
        <w:ind w:firstLine="361"/>
        <w:jc w:val="both"/>
        <w:rPr>
          <w:sz w:val="28"/>
        </w:rPr>
      </w:pPr>
      <w:r>
        <w:rPr>
          <w:sz w:val="28"/>
        </w:rPr>
        <w:t>по объектам, по которым представляется возможным определить срок полезного использования, по нормам, утвержденным руководством Общества, исходя из установленного срока их полезного действия;</w:t>
      </w:r>
    </w:p>
    <w:p w:rsidR="00240D22" w:rsidRDefault="00D10F70">
      <w:pPr>
        <w:tabs>
          <w:tab w:val="left" w:pos="284"/>
        </w:tabs>
        <w:spacing w:line="360" w:lineRule="auto"/>
        <w:ind w:firstLine="361"/>
        <w:jc w:val="both"/>
        <w:rPr>
          <w:sz w:val="28"/>
        </w:rPr>
      </w:pPr>
      <w:r>
        <w:rPr>
          <w:sz w:val="28"/>
        </w:rPr>
        <w:t>по объектам, по которым невозможно определить срок полезного действия, нормы устанавливаются руководством Общества в расчете на 10 лет (но не более срока действия Общества).</w:t>
      </w:r>
    </w:p>
    <w:p w:rsidR="00240D22" w:rsidRDefault="00D10F70">
      <w:pPr>
        <w:tabs>
          <w:tab w:val="left" w:pos="284"/>
        </w:tabs>
        <w:spacing w:line="360" w:lineRule="auto"/>
        <w:ind w:firstLine="361"/>
        <w:jc w:val="both"/>
        <w:rPr>
          <w:sz w:val="28"/>
        </w:rPr>
      </w:pPr>
      <w:r>
        <w:rPr>
          <w:sz w:val="28"/>
        </w:rPr>
        <w:t>Определение фактической себестоимости материальных ресурсов, списываемых в производство, производится до средней фактической стоимости приобретения у поставщиков.</w:t>
      </w:r>
    </w:p>
    <w:p w:rsidR="00240D22" w:rsidRDefault="00D10F70">
      <w:pPr>
        <w:tabs>
          <w:tab w:val="left" w:pos="284"/>
        </w:tabs>
        <w:spacing w:line="360" w:lineRule="auto"/>
        <w:ind w:firstLine="361"/>
        <w:jc w:val="both"/>
        <w:rPr>
          <w:sz w:val="28"/>
        </w:rPr>
      </w:pPr>
      <w:r>
        <w:rPr>
          <w:sz w:val="28"/>
        </w:rPr>
        <w:t>Общепроизводственные расходы, собранные в течение отчетного периода на счете 26 «Общехозяйственные расходы», подлежат списанию в конце отчетного периода в дебет счета 20 «Основное производство».</w:t>
      </w:r>
    </w:p>
    <w:p w:rsidR="00240D22" w:rsidRDefault="00D10F70">
      <w:pPr>
        <w:tabs>
          <w:tab w:val="left" w:pos="284"/>
        </w:tabs>
        <w:spacing w:line="360" w:lineRule="auto"/>
        <w:ind w:firstLine="361"/>
        <w:jc w:val="both"/>
        <w:rPr>
          <w:sz w:val="28"/>
        </w:rPr>
      </w:pPr>
      <w:r>
        <w:rPr>
          <w:sz w:val="28"/>
        </w:rPr>
        <w:t>Распределение косвенных (накладных) расходов (затрат) при калькулировании отдельных видов продукции (работ, услуг) производится пропорционально заработной плате основного рабочего персонала.</w:t>
      </w:r>
    </w:p>
    <w:p w:rsidR="00240D22" w:rsidRDefault="00D10F70">
      <w:pPr>
        <w:tabs>
          <w:tab w:val="left" w:pos="284"/>
        </w:tabs>
        <w:spacing w:line="360" w:lineRule="auto"/>
        <w:ind w:firstLine="361"/>
        <w:jc w:val="both"/>
        <w:rPr>
          <w:sz w:val="28"/>
        </w:rPr>
      </w:pPr>
      <w:r>
        <w:rPr>
          <w:sz w:val="28"/>
        </w:rPr>
        <w:t>Коммерческие расходы, связанные с реализацией продукции (работ, услуг), собираемые в течение отчетного периода на счете 44 «Расходы на продажу» списываются в полной сумме в конце отчетного периода на себестоимость товарной продукции (работ, услуг).</w:t>
      </w:r>
    </w:p>
    <w:p w:rsidR="00240D22" w:rsidRDefault="00D10F70">
      <w:pPr>
        <w:tabs>
          <w:tab w:val="left" w:pos="284"/>
        </w:tabs>
        <w:spacing w:line="360" w:lineRule="auto"/>
        <w:ind w:firstLine="361"/>
        <w:jc w:val="both"/>
        <w:rPr>
          <w:sz w:val="28"/>
        </w:rPr>
      </w:pPr>
      <w:r>
        <w:rPr>
          <w:sz w:val="28"/>
        </w:rPr>
        <w:t>Готовая продукция отражается в балансе по фактической себестоимости.</w:t>
      </w:r>
    </w:p>
    <w:p w:rsidR="00240D22" w:rsidRDefault="00D10F70">
      <w:pPr>
        <w:tabs>
          <w:tab w:val="left" w:pos="284"/>
        </w:tabs>
        <w:spacing w:line="360" w:lineRule="auto"/>
        <w:ind w:firstLine="361"/>
        <w:jc w:val="both"/>
        <w:rPr>
          <w:sz w:val="28"/>
        </w:rPr>
      </w:pPr>
      <w:r>
        <w:rPr>
          <w:sz w:val="28"/>
        </w:rPr>
        <w:t>Товары, сырье, материалы, приобретенные предприятием отражаются в балансе по покупной стоимости.</w:t>
      </w:r>
    </w:p>
    <w:p w:rsidR="00240D22" w:rsidRDefault="00D10F70">
      <w:pPr>
        <w:tabs>
          <w:tab w:val="left" w:pos="284"/>
        </w:tabs>
        <w:spacing w:line="360" w:lineRule="auto"/>
        <w:ind w:firstLine="361"/>
        <w:jc w:val="both"/>
        <w:rPr>
          <w:sz w:val="28"/>
        </w:rPr>
      </w:pPr>
      <w:r>
        <w:rPr>
          <w:sz w:val="28"/>
        </w:rPr>
        <w:t>В покупную стоимость включаются командировочные расходы, транспортные расходы, проценты по кредитам банка, связанные с приобретением сырья и материалов.</w:t>
      </w:r>
    </w:p>
    <w:p w:rsidR="00240D22" w:rsidRDefault="00D10F70">
      <w:pPr>
        <w:tabs>
          <w:tab w:val="left" w:pos="284"/>
        </w:tabs>
        <w:spacing w:line="360" w:lineRule="auto"/>
        <w:ind w:firstLine="361"/>
        <w:jc w:val="both"/>
        <w:rPr>
          <w:sz w:val="28"/>
        </w:rPr>
      </w:pPr>
      <w:r>
        <w:rPr>
          <w:sz w:val="28"/>
        </w:rPr>
        <w:t>Отгруженные товары, сданные работы и оказанные услуги отражаются в балансе по полной фактической себестоимости.</w:t>
      </w:r>
    </w:p>
    <w:p w:rsidR="00240D22" w:rsidRDefault="00D10F70">
      <w:pPr>
        <w:tabs>
          <w:tab w:val="left" w:pos="284"/>
        </w:tabs>
        <w:spacing w:line="360" w:lineRule="auto"/>
        <w:ind w:firstLine="361"/>
        <w:jc w:val="both"/>
        <w:rPr>
          <w:sz w:val="28"/>
        </w:rPr>
      </w:pPr>
      <w:r>
        <w:rPr>
          <w:sz w:val="28"/>
        </w:rPr>
        <w:t>Расходы, произведенные в отчетном периоде, но относящиеся к следующим отчетным периодам, отражаются в отчетности отдельной статьей как расходы будущих периодов и подлежат отнесению на издержки производства или обращения (либо на соответствующие источники средств) в течение срока, к которому они относятся.</w:t>
      </w:r>
    </w:p>
    <w:p w:rsidR="00240D22" w:rsidRDefault="00D10F70">
      <w:pPr>
        <w:tabs>
          <w:tab w:val="left" w:pos="284"/>
        </w:tabs>
        <w:spacing w:line="360" w:lineRule="auto"/>
        <w:ind w:firstLine="361"/>
        <w:jc w:val="both"/>
        <w:rPr>
          <w:sz w:val="28"/>
        </w:rPr>
      </w:pPr>
      <w:r>
        <w:rPr>
          <w:sz w:val="28"/>
        </w:rPr>
        <w:t>Прибыль или убыток, выявленные в отчетном году относящиеся к операциям прошлых лет, включаются в результаты хозяйственной деятельности отчетного года.</w:t>
      </w:r>
    </w:p>
    <w:p w:rsidR="00240D22" w:rsidRDefault="00D10F70">
      <w:pPr>
        <w:tabs>
          <w:tab w:val="left" w:pos="426"/>
        </w:tabs>
        <w:spacing w:line="360" w:lineRule="auto"/>
        <w:ind w:firstLine="361"/>
        <w:jc w:val="both"/>
        <w:rPr>
          <w:sz w:val="28"/>
        </w:rPr>
      </w:pPr>
      <w:r>
        <w:rPr>
          <w:sz w:val="28"/>
        </w:rPr>
        <w:t>Доходы полученные в отчетном периоде, но относящиеся к следующим отчетным периодам отражаются в учете и отчетности отдельной статьей, как доходы будущих периодов. Эти доходы подлежат включению в результаты хозяйственной деятельности при наступлении отчетного периода, к которому они относятся.</w:t>
      </w:r>
    </w:p>
    <w:p w:rsidR="00240D22" w:rsidRDefault="00D10F70">
      <w:pPr>
        <w:tabs>
          <w:tab w:val="left" w:pos="426"/>
        </w:tabs>
        <w:spacing w:line="360" w:lineRule="auto"/>
        <w:ind w:firstLine="361"/>
        <w:jc w:val="both"/>
        <w:rPr>
          <w:sz w:val="28"/>
        </w:rPr>
      </w:pPr>
      <w:r>
        <w:rPr>
          <w:sz w:val="28"/>
        </w:rPr>
        <w:t>Созданы за счет прибыли, оставшейся в распоряжении предприятия, фонды специального назначения в следующих размерах:</w:t>
      </w:r>
    </w:p>
    <w:p w:rsidR="00240D22" w:rsidRDefault="00D10F70">
      <w:pPr>
        <w:numPr>
          <w:ilvl w:val="0"/>
          <w:numId w:val="15"/>
        </w:numPr>
        <w:tabs>
          <w:tab w:val="left" w:pos="426"/>
        </w:tabs>
        <w:spacing w:line="360" w:lineRule="auto"/>
        <w:jc w:val="both"/>
        <w:rPr>
          <w:sz w:val="28"/>
        </w:rPr>
      </w:pPr>
      <w:r>
        <w:rPr>
          <w:sz w:val="28"/>
        </w:rPr>
        <w:t>Фонд накопления – 70%.</w:t>
      </w:r>
    </w:p>
    <w:p w:rsidR="00240D22" w:rsidRDefault="00D10F70">
      <w:pPr>
        <w:numPr>
          <w:ilvl w:val="0"/>
          <w:numId w:val="15"/>
        </w:numPr>
        <w:tabs>
          <w:tab w:val="left" w:pos="426"/>
        </w:tabs>
        <w:spacing w:line="360" w:lineRule="auto"/>
        <w:jc w:val="both"/>
        <w:rPr>
          <w:sz w:val="28"/>
        </w:rPr>
      </w:pPr>
      <w:r>
        <w:rPr>
          <w:sz w:val="28"/>
        </w:rPr>
        <w:t>Фонд потребления – 30%.</w:t>
      </w:r>
    </w:p>
    <w:p w:rsidR="00240D22" w:rsidRDefault="00D10F70">
      <w:pPr>
        <w:tabs>
          <w:tab w:val="left" w:pos="426"/>
        </w:tabs>
        <w:spacing w:line="360" w:lineRule="auto"/>
        <w:jc w:val="both"/>
        <w:rPr>
          <w:sz w:val="28"/>
        </w:rPr>
      </w:pPr>
      <w:r>
        <w:rPr>
          <w:sz w:val="28"/>
        </w:rPr>
        <w:tab/>
        <w:t>Также за счет прибыли, оставшейся в распоряжении предприятия, в соответствии и порядке, предусмотренном учредительными документами создан резервный фонд для покрытия непредвиденных потерь и убытков в соответствии с Уставом Общества. Остатки неиспользованных средств этого фонда переходят на следующий год.</w:t>
      </w:r>
    </w:p>
    <w:p w:rsidR="00240D22" w:rsidRDefault="00D10F70">
      <w:pPr>
        <w:tabs>
          <w:tab w:val="left" w:pos="426"/>
        </w:tabs>
        <w:spacing w:line="360" w:lineRule="auto"/>
        <w:jc w:val="both"/>
        <w:rPr>
          <w:sz w:val="28"/>
        </w:rPr>
      </w:pPr>
      <w:r>
        <w:rPr>
          <w:sz w:val="28"/>
        </w:rPr>
        <w:tab/>
        <w:t>Не возмещенные потери от стихийных бедствий списываются по особому распоряжению руководителя предприятия за счет средств резервного фонда, образованного согласно учредительных документов предприятия.</w:t>
      </w:r>
    </w:p>
    <w:p w:rsidR="00240D22" w:rsidRDefault="00D10F70">
      <w:pPr>
        <w:tabs>
          <w:tab w:val="left" w:pos="426"/>
        </w:tabs>
        <w:spacing w:line="360" w:lineRule="auto"/>
        <w:jc w:val="both"/>
        <w:rPr>
          <w:sz w:val="28"/>
        </w:rPr>
      </w:pPr>
      <w:r>
        <w:rPr>
          <w:sz w:val="28"/>
        </w:rPr>
        <w:tab/>
        <w:t>При необходимости создается резерв сомнительных долгов по расчетам с другими предприятиями, учреждениями, за продукцию, товары, работы и услуги на основе результатов проведенной в конце отчетного года инвентаризации дебиторской задолжности предприятия с отнесением сумм резерва на результаты хозяйственной деятельности.</w:t>
      </w:r>
    </w:p>
    <w:p w:rsidR="00240D22" w:rsidRDefault="00D10F70">
      <w:pPr>
        <w:tabs>
          <w:tab w:val="left" w:pos="426"/>
        </w:tabs>
        <w:spacing w:line="360" w:lineRule="auto"/>
        <w:jc w:val="both"/>
        <w:rPr>
          <w:sz w:val="28"/>
        </w:rPr>
      </w:pPr>
      <w:r>
        <w:rPr>
          <w:sz w:val="28"/>
        </w:rPr>
        <w:tab/>
        <w:t>Оплаченные суммы в следующем за отчетном году восстанавливают финансовые результаты.</w:t>
      </w:r>
    </w:p>
    <w:p w:rsidR="00240D22" w:rsidRDefault="00D10F70">
      <w:pPr>
        <w:tabs>
          <w:tab w:val="left" w:pos="426"/>
        </w:tabs>
        <w:spacing w:line="360" w:lineRule="auto"/>
        <w:jc w:val="both"/>
        <w:rPr>
          <w:sz w:val="28"/>
        </w:rPr>
      </w:pPr>
      <w:r>
        <w:rPr>
          <w:sz w:val="28"/>
        </w:rPr>
        <w:tab/>
        <w:t>Если до конца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к прибыли соответствующего года.</w:t>
      </w:r>
    </w:p>
    <w:p w:rsidR="00240D22" w:rsidRDefault="00D10F70">
      <w:pPr>
        <w:tabs>
          <w:tab w:val="left" w:pos="426"/>
        </w:tabs>
        <w:spacing w:line="360" w:lineRule="auto"/>
        <w:jc w:val="both"/>
        <w:rPr>
          <w:sz w:val="28"/>
        </w:rPr>
      </w:pPr>
      <w:r>
        <w:rPr>
          <w:sz w:val="28"/>
        </w:rPr>
        <w:tab/>
        <w:t>Сомнительным долгом признается дебиторская задолжность предприятия, которая не погашена в сроки, установленные договорами, и не обеспечена соответствующими гарантиями.</w:t>
      </w:r>
    </w:p>
    <w:p w:rsidR="00240D22" w:rsidRDefault="00D10F70">
      <w:pPr>
        <w:tabs>
          <w:tab w:val="left" w:pos="426"/>
        </w:tabs>
        <w:spacing w:line="360" w:lineRule="auto"/>
        <w:jc w:val="both"/>
        <w:rPr>
          <w:sz w:val="28"/>
        </w:rPr>
      </w:pPr>
      <w:r>
        <w:rPr>
          <w:sz w:val="28"/>
        </w:rPr>
        <w:tab/>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240D22" w:rsidRDefault="00D10F70">
      <w:pPr>
        <w:tabs>
          <w:tab w:val="left" w:pos="426"/>
        </w:tabs>
        <w:spacing w:line="360" w:lineRule="auto"/>
        <w:jc w:val="both"/>
        <w:rPr>
          <w:sz w:val="28"/>
        </w:rPr>
      </w:pPr>
      <w:r>
        <w:rPr>
          <w:sz w:val="28"/>
        </w:rPr>
        <w:tab/>
        <w:t>Дебиторская задолжность, по которой срок исковой давности истек, другие долги, нереальные для взыскания, списываются по особому распоряжению руководителя предприятия.</w:t>
      </w:r>
    </w:p>
    <w:p w:rsidR="00240D22" w:rsidRDefault="00D10F70">
      <w:pPr>
        <w:tabs>
          <w:tab w:val="left" w:pos="426"/>
        </w:tabs>
        <w:spacing w:line="360" w:lineRule="auto"/>
        <w:jc w:val="both"/>
        <w:rPr>
          <w:sz w:val="28"/>
        </w:rPr>
      </w:pPr>
      <w:r>
        <w:rPr>
          <w:sz w:val="28"/>
        </w:rPr>
        <w:tab/>
        <w:t>По полученным предприятием займам задолжность необходимо показывать с учетом причитающихся на конец отчетного периода к уплате процентов.</w:t>
      </w:r>
    </w:p>
    <w:p w:rsidR="00240D22" w:rsidRDefault="00D10F70">
      <w:pPr>
        <w:tabs>
          <w:tab w:val="left" w:pos="426"/>
        </w:tabs>
        <w:spacing w:line="360" w:lineRule="auto"/>
        <w:jc w:val="both"/>
        <w:rPr>
          <w:sz w:val="28"/>
        </w:rPr>
      </w:pPr>
      <w:r>
        <w:rPr>
          <w:sz w:val="28"/>
        </w:rPr>
        <w:tab/>
        <w:t>Затраты по ремонту основных средств включают в себестоимость продукции по мере производства ремонта.</w:t>
      </w:r>
    </w:p>
    <w:p w:rsidR="00240D22" w:rsidRDefault="00240D22">
      <w:pPr>
        <w:tabs>
          <w:tab w:val="left" w:pos="426"/>
        </w:tabs>
        <w:spacing w:line="360" w:lineRule="auto"/>
        <w:jc w:val="both"/>
        <w:rPr>
          <w:sz w:val="28"/>
        </w:rPr>
      </w:pPr>
    </w:p>
    <w:p w:rsidR="00240D22" w:rsidRDefault="00D10F70">
      <w:pPr>
        <w:pStyle w:val="2"/>
        <w:rPr>
          <w:bCs/>
          <w:sz w:val="28"/>
        </w:rPr>
      </w:pPr>
      <w:r>
        <w:rPr>
          <w:sz w:val="28"/>
        </w:rPr>
        <w:t>Глава</w:t>
      </w:r>
      <w:r>
        <w:rPr>
          <w:b w:val="0"/>
          <w:sz w:val="28"/>
        </w:rPr>
        <w:t xml:space="preserve"> </w:t>
      </w:r>
      <w:r>
        <w:rPr>
          <w:bCs/>
          <w:sz w:val="28"/>
          <w:lang w:val="en-US"/>
        </w:rPr>
        <w:t>II</w:t>
      </w:r>
      <w:r>
        <w:rPr>
          <w:bCs/>
          <w:sz w:val="28"/>
        </w:rPr>
        <w:t>. Организация учета денежных средств и расчетов на предприятии.</w:t>
      </w:r>
    </w:p>
    <w:p w:rsidR="00240D22" w:rsidRDefault="00D10F70">
      <w:pPr>
        <w:pStyle w:val="10"/>
        <w:tabs>
          <w:tab w:val="clear" w:pos="0"/>
          <w:tab w:val="clear" w:pos="142"/>
        </w:tabs>
        <w:rPr>
          <w:sz w:val="28"/>
        </w:rPr>
      </w:pPr>
      <w:r>
        <w:rPr>
          <w:sz w:val="28"/>
        </w:rPr>
        <w:t xml:space="preserve">     </w:t>
      </w:r>
    </w:p>
    <w:p w:rsidR="00240D22" w:rsidRDefault="00D10F70">
      <w:pPr>
        <w:pStyle w:val="10"/>
        <w:tabs>
          <w:tab w:val="clear" w:pos="0"/>
          <w:tab w:val="clear" w:pos="142"/>
        </w:tabs>
        <w:rPr>
          <w:sz w:val="28"/>
        </w:rPr>
      </w:pPr>
      <w:r>
        <w:rPr>
          <w:sz w:val="28"/>
        </w:rPr>
        <w:t>Все расчеты на предприятии совершаются в двух формах: путем безналичных перечислений через систему банка или в виде платежей наличными деньгами.</w:t>
      </w:r>
    </w:p>
    <w:p w:rsidR="00240D22" w:rsidRDefault="00D10F70">
      <w:pPr>
        <w:pStyle w:val="10"/>
        <w:tabs>
          <w:tab w:val="clear" w:pos="0"/>
          <w:tab w:val="clear" w:pos="142"/>
        </w:tabs>
        <w:rPr>
          <w:sz w:val="28"/>
        </w:rPr>
      </w:pPr>
      <w:r>
        <w:rPr>
          <w:sz w:val="28"/>
        </w:rPr>
        <w:t>2.1. Банк и особенности безналичных  расчетов</w:t>
      </w:r>
    </w:p>
    <w:p w:rsidR="00240D22" w:rsidRDefault="00D10F70">
      <w:pPr>
        <w:pStyle w:val="10"/>
        <w:tabs>
          <w:tab w:val="clear" w:pos="0"/>
          <w:tab w:val="clear" w:pos="142"/>
        </w:tabs>
        <w:ind w:firstLine="426"/>
        <w:rPr>
          <w:sz w:val="28"/>
        </w:rPr>
      </w:pPr>
      <w:r>
        <w:rPr>
          <w:sz w:val="28"/>
        </w:rPr>
        <w:t>Банк контролирует предприятие в части соблюдения им установленных фондов заработной платы, лимитов на командировки и хозяйственные расходы, следит за своевременностью расчетов с государственным бюджетом по налогам и сборам, за своевременной оплатой счетов и платежных требований поставщиков, выдает предприятию ссуды на различные цели, под определенные обеспечения и наблюдает за возвратом этих ссуд в установленный срок и т.п.</w:t>
      </w:r>
    </w:p>
    <w:p w:rsidR="00240D22" w:rsidRDefault="00D10F70">
      <w:pPr>
        <w:pStyle w:val="10"/>
        <w:tabs>
          <w:tab w:val="clear" w:pos="0"/>
          <w:tab w:val="clear" w:pos="142"/>
        </w:tabs>
        <w:ind w:firstLine="426"/>
        <w:rPr>
          <w:sz w:val="28"/>
        </w:rPr>
      </w:pPr>
      <w:r>
        <w:rPr>
          <w:sz w:val="28"/>
        </w:rPr>
        <w:t>В соответствии с законом РФ «О предпринимателях и предпринимательской деятельности» каждое предприятие вправе открывать в любом банке по своему усмотрению расчетный и другие счета для хранения денежных средств и осуществления через эти счета всех видов расчетных кредитных и кассовых операций. ОАО Сыры «Калужские» имеет расчетный счет в Калужском ОСБ 8608.  На этом счете сосредотачиваются денежные средства, поступающие от реализации продукции, работ, услуг, и проводятся платежи другим предприятиям, а также выдача наличных денег в кассу предприятия.</w:t>
      </w:r>
    </w:p>
    <w:p w:rsidR="00240D22" w:rsidRDefault="00D10F70">
      <w:pPr>
        <w:pStyle w:val="10"/>
        <w:tabs>
          <w:tab w:val="clear" w:pos="0"/>
          <w:tab w:val="clear" w:pos="142"/>
        </w:tabs>
        <w:ind w:firstLine="426"/>
        <w:rPr>
          <w:sz w:val="28"/>
        </w:rPr>
      </w:pPr>
      <w:r>
        <w:rPr>
          <w:sz w:val="28"/>
        </w:rPr>
        <w:t>Для открытия расчетного счета в банк предоставляются заявление, учредительный договор, устав, заверенный нотариусом. На основании этого банк открывает временный расчетный счет. На него зачисляются суммы, внесенные учредителями в уставный фонд. После регистрации предприятия в местном органе власти и налоговой инспекции в банк предоставляются зарегистрированный устав и карточка с образцами подписей руководителя и главного бухгалтера предприятия, заверенные нотариусом, для открытия постоянного расчетного счета. Об открытии расчетного счета главный бухгалтер банка на подлинном экземпляре устава предприятия делает отметку с указанием номера счета и заверяет этот факт гербовой печатью. Банк присваивает расчетному счету предприятия специфический серийно-порядковый номер.</w:t>
      </w:r>
    </w:p>
    <w:p w:rsidR="00240D22" w:rsidRDefault="00D10F70">
      <w:pPr>
        <w:pStyle w:val="10"/>
        <w:tabs>
          <w:tab w:val="clear" w:pos="0"/>
          <w:tab w:val="clear" w:pos="142"/>
        </w:tabs>
        <w:ind w:firstLine="426"/>
        <w:rPr>
          <w:sz w:val="28"/>
        </w:rPr>
      </w:pPr>
      <w:r>
        <w:rPr>
          <w:sz w:val="28"/>
        </w:rPr>
        <w:t>ОАО Сыры «Калужские» ведет безналичный расчет платежными поручениями за поставленные товары, в бюджет и во внебюджетные фонды, за кредит и проценты по нему.</w:t>
      </w:r>
    </w:p>
    <w:p w:rsidR="00240D22" w:rsidRDefault="00D10F70">
      <w:pPr>
        <w:pStyle w:val="10"/>
        <w:tabs>
          <w:tab w:val="clear" w:pos="0"/>
          <w:tab w:val="clear" w:pos="142"/>
        </w:tabs>
        <w:ind w:firstLine="426"/>
        <w:rPr>
          <w:sz w:val="28"/>
        </w:rPr>
      </w:pPr>
      <w:r>
        <w:rPr>
          <w:sz w:val="28"/>
        </w:rPr>
        <w:tab/>
        <w:t>В соответствии с условиями основного договора платежные поручения используются также для предварительной оплаты товаров и для осуществления периодических платежей.</w:t>
      </w:r>
    </w:p>
    <w:p w:rsidR="00240D22" w:rsidRDefault="00D10F70">
      <w:pPr>
        <w:pStyle w:val="10"/>
        <w:tabs>
          <w:tab w:val="clear" w:pos="0"/>
          <w:tab w:val="clear" w:pos="142"/>
        </w:tabs>
        <w:rPr>
          <w:sz w:val="28"/>
        </w:rPr>
      </w:pPr>
      <w:r>
        <w:rPr>
          <w:sz w:val="28"/>
        </w:rPr>
        <w:t xml:space="preserve">2.2. Касса </w:t>
      </w:r>
    </w:p>
    <w:p w:rsidR="00240D22" w:rsidRDefault="00D10F70">
      <w:pPr>
        <w:pStyle w:val="10"/>
        <w:tabs>
          <w:tab w:val="clear" w:pos="0"/>
          <w:tab w:val="clear" w:pos="142"/>
        </w:tabs>
        <w:ind w:firstLine="426"/>
        <w:rPr>
          <w:sz w:val="28"/>
        </w:rPr>
      </w:pPr>
      <w:r>
        <w:rPr>
          <w:sz w:val="28"/>
        </w:rPr>
        <w:t>А что касаемо наличных денег, то порядок хранения и расходования денежных средств в кассе установлен Инструкцией Центрального банка РФ.</w:t>
      </w:r>
    </w:p>
    <w:p w:rsidR="00240D22" w:rsidRDefault="00D10F70">
      <w:pPr>
        <w:pStyle w:val="10"/>
        <w:tabs>
          <w:tab w:val="clear" w:pos="0"/>
          <w:tab w:val="clear" w:pos="142"/>
        </w:tabs>
        <w:rPr>
          <w:sz w:val="28"/>
        </w:rPr>
      </w:pPr>
      <w:r>
        <w:rPr>
          <w:sz w:val="28"/>
        </w:rPr>
        <w:t xml:space="preserve">      Для осуществления расчетов наличными деньгами ОАО Сыры «Калужские» имеют кассу и ведут кассовую книгу по установленной форме.</w:t>
      </w:r>
    </w:p>
    <w:p w:rsidR="00240D22" w:rsidRDefault="00D10F70">
      <w:pPr>
        <w:pStyle w:val="10"/>
        <w:tabs>
          <w:tab w:val="clear" w:pos="0"/>
          <w:tab w:val="clear" w:pos="142"/>
        </w:tabs>
        <w:rPr>
          <w:sz w:val="28"/>
        </w:rPr>
      </w:pPr>
      <w:r>
        <w:rPr>
          <w:sz w:val="28"/>
        </w:rPr>
        <w:tab/>
        <w:t>Прием наличных денег при осуществлении расчетов с населением производится с применением контрольно-кассовых машин.</w:t>
      </w:r>
    </w:p>
    <w:p w:rsidR="00240D22" w:rsidRDefault="00D10F70">
      <w:pPr>
        <w:pStyle w:val="10"/>
        <w:tabs>
          <w:tab w:val="clear" w:pos="0"/>
          <w:tab w:val="clear" w:pos="142"/>
          <w:tab w:val="left" w:pos="709"/>
        </w:tabs>
        <w:ind w:firstLine="709"/>
        <w:rPr>
          <w:sz w:val="28"/>
        </w:rPr>
      </w:pPr>
      <w:r>
        <w:rPr>
          <w:sz w:val="28"/>
        </w:rPr>
        <w:tab/>
        <w:t>Ведение кассовых операций возложено на кассира, который несет полную материальную ответственность за сохранность принятых  ценностей. По законодательству в кассе можно хранить небольшие денежные суммы в пределах установленного банком лимита для оплаты мелких хозяйственных расходов, выдачи авансов на командировки и других небольших платежей. Для ОАО Сыры «Калужские» такой лимит установлен в размере 100 тыс. рублей. Превышение установленных лимитов в кассе допускается лишь в течение трех рабочих дней в период выплаты заработной платы работникам организации, пособий по временной нетрудоспособности, премий.</w:t>
      </w:r>
    </w:p>
    <w:p w:rsidR="00240D22" w:rsidRDefault="00D10F70">
      <w:pPr>
        <w:pStyle w:val="10"/>
        <w:tabs>
          <w:tab w:val="clear" w:pos="0"/>
          <w:tab w:val="clear" w:pos="142"/>
        </w:tabs>
        <w:ind w:firstLine="709"/>
        <w:rPr>
          <w:sz w:val="28"/>
        </w:rPr>
      </w:pPr>
      <w:r>
        <w:rPr>
          <w:sz w:val="28"/>
        </w:rPr>
        <w:t>Для учета кассовых операций применяются следующие типовые межведомственные формы первичных документов и учетных регистров: приходный кассовый ордер (форма №КО-1) (см. приложение 6), расходный кассовый ордер (форма КО-2) (см. приложение 5), журнал регистрации приходных и расходных кассовых ордеров (форма КО-3), кассовая книга (форма КО-4), Книга учета принятых и выданных кассиром денежных средств (форма КО-5).</w:t>
      </w:r>
    </w:p>
    <w:p w:rsidR="00240D22" w:rsidRDefault="00D10F70">
      <w:pPr>
        <w:pStyle w:val="10"/>
        <w:tabs>
          <w:tab w:val="clear" w:pos="0"/>
          <w:tab w:val="clear" w:pos="142"/>
        </w:tabs>
        <w:ind w:firstLine="709"/>
        <w:rPr>
          <w:sz w:val="28"/>
        </w:rPr>
      </w:pPr>
      <w:r>
        <w:rPr>
          <w:sz w:val="28"/>
        </w:rPr>
        <w:tab/>
        <w:t>Поступление денег в кассу и из кассы оформляют приходными и расходными ордерами. Они должны быть заполнены четко и без помарок. Прием и выдача денег по кассовым ордерам могут производиться только в день их составления.</w:t>
      </w:r>
    </w:p>
    <w:p w:rsidR="00240D22" w:rsidRDefault="00D10F70">
      <w:pPr>
        <w:pStyle w:val="10"/>
        <w:tabs>
          <w:tab w:val="clear" w:pos="0"/>
          <w:tab w:val="clear" w:pos="142"/>
        </w:tabs>
        <w:rPr>
          <w:sz w:val="28"/>
        </w:rPr>
      </w:pPr>
      <w:r>
        <w:rPr>
          <w:sz w:val="28"/>
        </w:rPr>
        <w:tab/>
        <w:t>Все операции по поступлению и расходованию денежных средств кассир записывает в кассовую книгу, которая должна быть пронумерована, прошнурована, количество листов заверено подписью руководителя ОАО Сыры «Калужские» и главным бухгалтером.</w:t>
      </w:r>
    </w:p>
    <w:p w:rsidR="00240D22" w:rsidRDefault="00D10F70">
      <w:pPr>
        <w:pStyle w:val="10"/>
        <w:tabs>
          <w:tab w:val="clear" w:pos="0"/>
          <w:tab w:val="clear" w:pos="142"/>
        </w:tabs>
        <w:ind w:firstLine="426"/>
        <w:rPr>
          <w:sz w:val="28"/>
        </w:rPr>
      </w:pPr>
      <w:r>
        <w:rPr>
          <w:sz w:val="28"/>
        </w:rPr>
        <w:t>Синтетический учет денежных документов осуществляется в журнале-ордере №3. По окончании отчетного периода остатки по журналу-ордеру сверяют с данными книги движения денежных средств.</w:t>
      </w:r>
    </w:p>
    <w:p w:rsidR="00240D22" w:rsidRDefault="00D10F70">
      <w:pPr>
        <w:pStyle w:val="10"/>
        <w:tabs>
          <w:tab w:val="clear" w:pos="0"/>
          <w:tab w:val="clear" w:pos="142"/>
        </w:tabs>
        <w:ind w:firstLine="426"/>
        <w:rPr>
          <w:sz w:val="28"/>
        </w:rPr>
      </w:pPr>
      <w:r>
        <w:rPr>
          <w:sz w:val="28"/>
        </w:rPr>
        <w:t>Поступление наличных денег от продажи продукции отражают следующей бухгалтерской записью: Дебет счета 50 «Касса» кредит счета 62 «Расчеты с покупателями и заказчиками».</w:t>
      </w:r>
    </w:p>
    <w:p w:rsidR="00240D22" w:rsidRDefault="00D10F70">
      <w:pPr>
        <w:pStyle w:val="10"/>
        <w:tabs>
          <w:tab w:val="clear" w:pos="0"/>
          <w:tab w:val="clear" w:pos="142"/>
        </w:tabs>
        <w:ind w:firstLine="426"/>
        <w:rPr>
          <w:sz w:val="28"/>
        </w:rPr>
      </w:pPr>
      <w:r>
        <w:rPr>
          <w:sz w:val="28"/>
        </w:rPr>
        <w:t>Сданы из кассы денежные средства для зачисления на расчетный счет – дебет счета 51 «Расчетный счет» кредит счета 50.</w:t>
      </w:r>
    </w:p>
    <w:p w:rsidR="00240D22" w:rsidRDefault="00D10F70">
      <w:pPr>
        <w:pStyle w:val="10"/>
        <w:tabs>
          <w:tab w:val="clear" w:pos="0"/>
          <w:tab w:val="clear" w:pos="142"/>
        </w:tabs>
        <w:ind w:firstLine="426"/>
        <w:rPr>
          <w:sz w:val="28"/>
        </w:rPr>
      </w:pPr>
      <w:r>
        <w:rPr>
          <w:sz w:val="28"/>
        </w:rPr>
        <w:t>Поступления наличных денег в счет доходов будущих периодов (арендная плата авансом) – дебет счета 50 кредит счета 98 «Доходы будущих периодов».</w:t>
      </w:r>
    </w:p>
    <w:p w:rsidR="00240D22" w:rsidRDefault="00D10F70">
      <w:pPr>
        <w:pStyle w:val="10"/>
        <w:tabs>
          <w:tab w:val="clear" w:pos="0"/>
          <w:tab w:val="clear" w:pos="142"/>
        </w:tabs>
        <w:ind w:firstLine="426"/>
        <w:rPr>
          <w:sz w:val="28"/>
        </w:rPr>
      </w:pPr>
      <w:r>
        <w:rPr>
          <w:sz w:val="28"/>
        </w:rPr>
        <w:t>Погашена  задолжность по кредитам – дебет счета 66 «Расчеты по краткосрочным кредитам и займам» кредит счета 50.</w:t>
      </w:r>
    </w:p>
    <w:p w:rsidR="00240D22" w:rsidRDefault="00D10F70">
      <w:pPr>
        <w:pStyle w:val="10"/>
        <w:tabs>
          <w:tab w:val="clear" w:pos="0"/>
          <w:tab w:val="clear" w:pos="142"/>
        </w:tabs>
        <w:ind w:firstLine="426"/>
        <w:rPr>
          <w:sz w:val="28"/>
        </w:rPr>
      </w:pPr>
      <w:r>
        <w:rPr>
          <w:sz w:val="28"/>
        </w:rPr>
        <w:t>Выданы из кассы подотчетные суммы работникам – дебет счета 71 «Расчеты с подотчетными лицами» кредит счета 50.</w:t>
      </w:r>
      <w:r>
        <w:rPr>
          <w:sz w:val="28"/>
        </w:rPr>
        <w:tab/>
      </w:r>
    </w:p>
    <w:p w:rsidR="00240D22" w:rsidRDefault="00240D22">
      <w:pPr>
        <w:pStyle w:val="20"/>
        <w:ind w:firstLine="0"/>
        <w:rPr>
          <w:b/>
          <w:bCs/>
          <w:sz w:val="28"/>
        </w:rPr>
      </w:pPr>
    </w:p>
    <w:p w:rsidR="00240D22" w:rsidRDefault="00D10F70">
      <w:pPr>
        <w:pStyle w:val="20"/>
        <w:ind w:firstLine="0"/>
        <w:rPr>
          <w:b/>
          <w:bCs/>
          <w:sz w:val="28"/>
        </w:rPr>
      </w:pPr>
      <w:r>
        <w:rPr>
          <w:b/>
          <w:bCs/>
          <w:sz w:val="28"/>
        </w:rPr>
        <w:t>Глава</w:t>
      </w:r>
      <w:r>
        <w:rPr>
          <w:b/>
          <w:sz w:val="28"/>
        </w:rPr>
        <w:t xml:space="preserve"> </w:t>
      </w:r>
      <w:r>
        <w:rPr>
          <w:b/>
          <w:bCs/>
          <w:sz w:val="28"/>
          <w:lang w:val="en-US"/>
        </w:rPr>
        <w:t>III</w:t>
      </w:r>
      <w:r>
        <w:rPr>
          <w:b/>
          <w:bCs/>
          <w:sz w:val="28"/>
        </w:rPr>
        <w:t>. Организация учета издержек и готовой продукции, учета продаж и финансовых результатов.</w:t>
      </w:r>
    </w:p>
    <w:p w:rsidR="00240D22" w:rsidRDefault="00240D22">
      <w:pPr>
        <w:pStyle w:val="10"/>
        <w:tabs>
          <w:tab w:val="clear" w:pos="0"/>
          <w:tab w:val="clear" w:pos="142"/>
          <w:tab w:val="left" w:pos="426"/>
        </w:tabs>
        <w:rPr>
          <w:sz w:val="28"/>
        </w:rPr>
      </w:pPr>
    </w:p>
    <w:p w:rsidR="00240D22" w:rsidRDefault="00D10F70">
      <w:pPr>
        <w:pStyle w:val="10"/>
        <w:tabs>
          <w:tab w:val="clear" w:pos="0"/>
          <w:tab w:val="clear" w:pos="142"/>
          <w:tab w:val="left" w:pos="426"/>
        </w:tabs>
        <w:rPr>
          <w:sz w:val="28"/>
        </w:rPr>
      </w:pPr>
      <w:r>
        <w:rPr>
          <w:sz w:val="28"/>
        </w:rPr>
        <w:t>3.1. Учет готовой продукции и ее реализации</w:t>
      </w:r>
    </w:p>
    <w:p w:rsidR="00240D22" w:rsidRDefault="00D10F70">
      <w:pPr>
        <w:pStyle w:val="10"/>
        <w:tabs>
          <w:tab w:val="clear" w:pos="0"/>
          <w:tab w:val="clear" w:pos="142"/>
          <w:tab w:val="left" w:pos="426"/>
        </w:tabs>
        <w:rPr>
          <w:sz w:val="28"/>
        </w:rPr>
      </w:pPr>
      <w:r>
        <w:rPr>
          <w:sz w:val="28"/>
        </w:rPr>
        <w:tab/>
        <w:t>Готовая продукция в ОАО Сыры «Калужские»  должна быть сдана на склад в подотчет материально ответственному лицу.</w:t>
      </w:r>
    </w:p>
    <w:p w:rsidR="00240D22" w:rsidRDefault="00D10F70">
      <w:pPr>
        <w:tabs>
          <w:tab w:val="left" w:pos="426"/>
        </w:tabs>
        <w:spacing w:line="360" w:lineRule="auto"/>
        <w:jc w:val="both"/>
        <w:rPr>
          <w:sz w:val="28"/>
        </w:rPr>
      </w:pPr>
      <w:r>
        <w:rPr>
          <w:sz w:val="28"/>
        </w:rPr>
        <w:tab/>
        <w:t>Планирование и учет готовой продукции ведут в натуральных, условно-натуральных и стоимостных показателях.</w:t>
      </w:r>
    </w:p>
    <w:p w:rsidR="00240D22" w:rsidRDefault="00D10F70">
      <w:pPr>
        <w:tabs>
          <w:tab w:val="left" w:pos="426"/>
        </w:tabs>
        <w:spacing w:line="360" w:lineRule="auto"/>
        <w:jc w:val="both"/>
        <w:rPr>
          <w:sz w:val="28"/>
        </w:rPr>
      </w:pPr>
      <w:r>
        <w:rPr>
          <w:sz w:val="28"/>
        </w:rPr>
        <w:tab/>
        <w:t>Поступление из производства готовой продукции оформляется приходными накладными, приемными актами.</w:t>
      </w:r>
    </w:p>
    <w:p w:rsidR="00240D22" w:rsidRDefault="00D10F70">
      <w:pPr>
        <w:tabs>
          <w:tab w:val="left" w:pos="426"/>
        </w:tabs>
        <w:spacing w:line="360" w:lineRule="auto"/>
        <w:jc w:val="both"/>
        <w:rPr>
          <w:sz w:val="28"/>
        </w:rPr>
      </w:pPr>
      <w:r>
        <w:rPr>
          <w:sz w:val="28"/>
        </w:rPr>
        <w:tab/>
        <w:t>В ОАО Сыры «Калужские» применяется бескарточный метод учета готовой продукции. При данном методе с помощью компьютера ежедневно составляют оборотные ведомости учета выпуска из производства и движения готовой продукции относительно склада. Остатки готовой продукции периодически инвентаризируют.</w:t>
      </w:r>
    </w:p>
    <w:p w:rsidR="00240D22" w:rsidRDefault="00D10F70">
      <w:pPr>
        <w:pStyle w:val="31"/>
      </w:pPr>
      <w:r>
        <w:tab/>
        <w:t>На предприятии используется оценка готовой продукции по свободным рыночным ценам, так как товары реализуются через розничную сеть.</w:t>
      </w:r>
    </w:p>
    <w:p w:rsidR="00240D22" w:rsidRDefault="00D10F70">
      <w:pPr>
        <w:pStyle w:val="10"/>
        <w:tabs>
          <w:tab w:val="clear" w:pos="0"/>
          <w:tab w:val="clear" w:pos="142"/>
          <w:tab w:val="left" w:pos="426"/>
        </w:tabs>
        <w:rPr>
          <w:sz w:val="28"/>
        </w:rPr>
      </w:pPr>
      <w:r>
        <w:rPr>
          <w:sz w:val="28"/>
        </w:rPr>
        <w:tab/>
        <w:t>Учет наличия и движения готовой продукции осуществляют на активном счете 43 «Готовая продукция».</w:t>
      </w:r>
    </w:p>
    <w:p w:rsidR="00240D22" w:rsidRDefault="00D10F70">
      <w:pPr>
        <w:tabs>
          <w:tab w:val="left" w:pos="426"/>
        </w:tabs>
        <w:spacing w:line="360" w:lineRule="auto"/>
        <w:jc w:val="both"/>
        <w:rPr>
          <w:sz w:val="28"/>
        </w:rPr>
      </w:pPr>
      <w:r>
        <w:rPr>
          <w:sz w:val="28"/>
        </w:rPr>
        <w:tab/>
        <w:t>Синтетический учет готовой продукции может осуществляться в двух вариантах: без использования счета 40 «Выпуск продукции (работ, услуг)» и с использованием счета 40.</w:t>
      </w:r>
    </w:p>
    <w:p w:rsidR="00240D22" w:rsidRDefault="00D10F70">
      <w:pPr>
        <w:tabs>
          <w:tab w:val="left" w:pos="426"/>
        </w:tabs>
        <w:spacing w:line="360" w:lineRule="auto"/>
        <w:jc w:val="both"/>
        <w:rPr>
          <w:sz w:val="28"/>
        </w:rPr>
      </w:pPr>
      <w:r>
        <w:rPr>
          <w:sz w:val="28"/>
        </w:rPr>
        <w:tab/>
        <w:t xml:space="preserve">На данном предприятии учет готовой продукции осуществляется без использования счета 40, этот вариант является традиционным для учетной практики в России. </w:t>
      </w:r>
    </w:p>
    <w:p w:rsidR="00240D22" w:rsidRDefault="00D10F70">
      <w:pPr>
        <w:tabs>
          <w:tab w:val="left" w:pos="426"/>
        </w:tabs>
        <w:spacing w:line="360" w:lineRule="auto"/>
        <w:jc w:val="both"/>
        <w:rPr>
          <w:sz w:val="28"/>
        </w:rPr>
      </w:pPr>
      <w:r>
        <w:rPr>
          <w:sz w:val="28"/>
        </w:rPr>
        <w:tab/>
        <w:t>Готовую продукцию учитывают на синтетическом счете 43 «Готовая продукция» по фактической производственной себестоимости. Однако аналитический учет отдельных видов готовой продукции осуществляют по плановой себестоимости с выделением отклонений фактической себестоимости готовой продукции от стоимости по учетным ценам отдельных изделий и учитываемых на отдельном аналитическом счете.</w:t>
      </w:r>
    </w:p>
    <w:p w:rsidR="00240D22" w:rsidRDefault="00D10F70">
      <w:pPr>
        <w:tabs>
          <w:tab w:val="left" w:pos="426"/>
        </w:tabs>
        <w:spacing w:line="360" w:lineRule="auto"/>
        <w:jc w:val="both"/>
        <w:rPr>
          <w:sz w:val="28"/>
        </w:rPr>
      </w:pPr>
      <w:r>
        <w:rPr>
          <w:sz w:val="28"/>
        </w:rPr>
        <w:tab/>
        <w:t>Оприходование готовой продукции по учетным ценам оформляют бухгалтерской записью по дебету счета 43 «Готовая продукция» и кредиту счета 20 «Основное производство».</w:t>
      </w:r>
    </w:p>
    <w:p w:rsidR="00240D22" w:rsidRDefault="00D10F70">
      <w:pPr>
        <w:tabs>
          <w:tab w:val="left" w:pos="426"/>
        </w:tabs>
        <w:spacing w:line="360" w:lineRule="auto"/>
        <w:jc w:val="both"/>
        <w:rPr>
          <w:sz w:val="28"/>
        </w:rPr>
      </w:pPr>
      <w:r>
        <w:rPr>
          <w:sz w:val="28"/>
        </w:rPr>
        <w:tab/>
        <w:t xml:space="preserve"> По окончанию месяца исчисляют фактическую себестоимость оприходованной готовой продукции от стоимости ее по учетным ценам и списывают это отклонение с кредита счета 20 «Основное производство» в дебет счета 43 «Готовая продукция» способом дополнительной бухгалтерской проводки или способом «красное сторно».</w:t>
      </w:r>
    </w:p>
    <w:p w:rsidR="00240D22" w:rsidRDefault="00D10F70">
      <w:pPr>
        <w:tabs>
          <w:tab w:val="left" w:pos="426"/>
        </w:tabs>
        <w:spacing w:line="360" w:lineRule="auto"/>
        <w:jc w:val="both"/>
        <w:rPr>
          <w:sz w:val="28"/>
        </w:rPr>
      </w:pPr>
      <w:r>
        <w:rPr>
          <w:sz w:val="28"/>
        </w:rPr>
        <w:tab/>
        <w:t>Отгруженную продукцию списывают по учетным ценам с кредита счета 43 «Готовая продукция» в дебет счетов 45 «Товары отгруженные» или 90 «Продажи», в зависимости от условий поставки, оговоренных в договоре на поставку продукции.</w:t>
      </w:r>
    </w:p>
    <w:p w:rsidR="00240D22" w:rsidRDefault="00D10F70">
      <w:pPr>
        <w:tabs>
          <w:tab w:val="left" w:pos="426"/>
        </w:tabs>
        <w:spacing w:line="360" w:lineRule="auto"/>
        <w:jc w:val="both"/>
        <w:rPr>
          <w:sz w:val="28"/>
        </w:rPr>
      </w:pPr>
      <w:r>
        <w:rPr>
          <w:sz w:val="28"/>
        </w:rPr>
        <w:tab/>
        <w:t>Продажа продукции ОАО Сыры «Калужские» осуществляется в соответствии  с заключенными договорами  и  путем свободной продажи через розничную торговлю.</w:t>
      </w:r>
    </w:p>
    <w:p w:rsidR="00240D22" w:rsidRDefault="00D10F70">
      <w:pPr>
        <w:pStyle w:val="31"/>
        <w:rPr>
          <w:lang w:val="en-US"/>
        </w:rPr>
      </w:pPr>
      <w:r>
        <w:tab/>
        <w:t>В договоре на поставку готовой продукции указываются поставщик и покупатель, их реквизиты, основные условия поставки.</w:t>
      </w:r>
    </w:p>
    <w:p w:rsidR="00240D22" w:rsidRDefault="00D10F70">
      <w:pPr>
        <w:tabs>
          <w:tab w:val="left" w:pos="426"/>
        </w:tabs>
        <w:spacing w:line="360" w:lineRule="auto"/>
        <w:jc w:val="both"/>
        <w:rPr>
          <w:sz w:val="28"/>
        </w:rPr>
      </w:pPr>
      <w:r>
        <w:rPr>
          <w:sz w:val="28"/>
          <w:lang w:val="en-US"/>
        </w:rPr>
        <w:tab/>
      </w:r>
      <w:r>
        <w:rPr>
          <w:sz w:val="28"/>
        </w:rPr>
        <w:t>Основанием для отгрузки готовой продукции покупателям  служит оплаченная расходная накладная.</w:t>
      </w:r>
    </w:p>
    <w:p w:rsidR="00240D22" w:rsidRDefault="00D10F70">
      <w:pPr>
        <w:tabs>
          <w:tab w:val="left" w:pos="426"/>
        </w:tabs>
        <w:spacing w:line="360" w:lineRule="auto"/>
        <w:jc w:val="both"/>
        <w:rPr>
          <w:sz w:val="28"/>
        </w:rPr>
      </w:pPr>
      <w:r>
        <w:rPr>
          <w:sz w:val="28"/>
        </w:rPr>
        <w:tab/>
        <w:t>Оперативный учет отгрузки  на данном предприятии ведут в отделе сбыта при помощи компьютеров, ежедневно составляется отчет об отгрузке готовой продукции.</w:t>
      </w:r>
    </w:p>
    <w:p w:rsidR="00240D22" w:rsidRDefault="00D10F70">
      <w:pPr>
        <w:tabs>
          <w:tab w:val="left" w:pos="426"/>
        </w:tabs>
        <w:spacing w:line="360" w:lineRule="auto"/>
        <w:jc w:val="both"/>
        <w:rPr>
          <w:sz w:val="28"/>
        </w:rPr>
      </w:pPr>
      <w:r>
        <w:rPr>
          <w:sz w:val="28"/>
        </w:rPr>
        <w:tab/>
        <w:t>Для вывоза готовой продукции с территории предприятия покупателям выдаются товарные пропуска  на вывоз продукции. Пропуск подписывается специалистом по сбыту.</w:t>
      </w:r>
    </w:p>
    <w:p w:rsidR="00240D22" w:rsidRDefault="00D10F70">
      <w:pPr>
        <w:tabs>
          <w:tab w:val="left" w:pos="426"/>
        </w:tabs>
        <w:spacing w:line="360" w:lineRule="auto"/>
        <w:jc w:val="both"/>
        <w:rPr>
          <w:sz w:val="28"/>
        </w:rPr>
      </w:pPr>
      <w:r>
        <w:rPr>
          <w:sz w:val="28"/>
        </w:rPr>
        <w:tab/>
        <w:t>Порядок синтетического учета продажи продукции зависит от выбранного метода учета продажи продукции на предприятии. Организациям разрешается определять выручку от продажи продукции для целей налогообложения либо по моменту оплаты отгруженной продукции, выполненных работ и оказанных услуг, либо  по моменту отгрузки продукции и предъявления платежных документов покупателю (заказчику) или транспортной организации. На ОАО Сыры «Калужские» выбран метод учета продажи продукции по оплате.</w:t>
      </w:r>
    </w:p>
    <w:p w:rsidR="00240D22" w:rsidRDefault="00D10F70">
      <w:pPr>
        <w:tabs>
          <w:tab w:val="left" w:pos="426"/>
        </w:tabs>
        <w:spacing w:line="360" w:lineRule="auto"/>
        <w:jc w:val="both"/>
        <w:rPr>
          <w:sz w:val="28"/>
        </w:rPr>
      </w:pPr>
      <w:r>
        <w:rPr>
          <w:sz w:val="28"/>
        </w:rPr>
        <w:tab/>
        <w:t>В соответствии со статьей 167 налогового кодекса РФ дата продажи товаров (работ, услуг) для организаций выбравших метод продажи «по оплате» определяется – по мере поступления денежных средств, как день оплаты товаров (работ, услуг).</w:t>
      </w:r>
    </w:p>
    <w:p w:rsidR="00240D22" w:rsidRDefault="00D10F70">
      <w:pPr>
        <w:tabs>
          <w:tab w:val="left" w:pos="426"/>
        </w:tabs>
        <w:spacing w:line="360" w:lineRule="auto"/>
        <w:jc w:val="both"/>
        <w:rPr>
          <w:sz w:val="28"/>
        </w:rPr>
      </w:pPr>
      <w:r>
        <w:rPr>
          <w:sz w:val="28"/>
        </w:rPr>
        <w:tab/>
        <w:t>При этом оплатой товаров (работ, услуг) признается прекращение встречного обязательства приобретения указанных товаров (работ, услуг) перед налогоплательщиком, которое непосредственно не связано с поставкой  этих товаров (работ, услуг). Отгруженная готовая продукция по ценам реализации (включая НДС) отражается по дебету счета 62 «Расчеты с покупателями и заказчиками» и кредиту счета 90 «Продажи».</w:t>
      </w:r>
    </w:p>
    <w:p w:rsidR="00240D22" w:rsidRDefault="00D10F70">
      <w:pPr>
        <w:tabs>
          <w:tab w:val="left" w:pos="426"/>
        </w:tabs>
        <w:spacing w:line="360" w:lineRule="auto"/>
        <w:jc w:val="both"/>
        <w:rPr>
          <w:sz w:val="28"/>
        </w:rPr>
      </w:pPr>
      <w:r>
        <w:rPr>
          <w:sz w:val="28"/>
        </w:rPr>
        <w:tab/>
        <w:t>Одновременно себестоимость отгруженной продукции списывается в дебет счета 90 «Продажи» с кредита счета 43 «Готовая продукция».</w:t>
      </w:r>
    </w:p>
    <w:p w:rsidR="00240D22" w:rsidRDefault="00D10F70">
      <w:pPr>
        <w:tabs>
          <w:tab w:val="left" w:pos="426"/>
        </w:tabs>
        <w:spacing w:line="360" w:lineRule="auto"/>
        <w:jc w:val="both"/>
        <w:rPr>
          <w:sz w:val="28"/>
        </w:rPr>
      </w:pPr>
      <w:r>
        <w:rPr>
          <w:sz w:val="28"/>
        </w:rPr>
        <w:tab/>
        <w:t>С суммы выручки предприятие исчисляет налог на добавленную стоимость.  В соответствии со статьей 164 Налогового кодекса РФ налогообложение продукции ОАО Сыры «Калужские» производится по налоговой ставке 10 %.</w:t>
      </w:r>
    </w:p>
    <w:p w:rsidR="00240D22" w:rsidRDefault="00D10F70">
      <w:pPr>
        <w:tabs>
          <w:tab w:val="left" w:pos="426"/>
        </w:tabs>
        <w:spacing w:line="360" w:lineRule="auto"/>
        <w:jc w:val="both"/>
        <w:rPr>
          <w:sz w:val="28"/>
        </w:rPr>
      </w:pPr>
      <w:r>
        <w:rPr>
          <w:sz w:val="28"/>
        </w:rPr>
        <w:tab/>
        <w:t>При методе продажи «по оплате» задолжность организации перед бюджетом по НДС возникает сразу после оплаты продукции покупателем. Поэтому после отгрузки продукции покупателям отражают сумму НДС по отгруженной продукции – дебет счета 90 кредит счета 76 «Расчеты с разными дебиторами и кредиторами».</w:t>
      </w:r>
    </w:p>
    <w:p w:rsidR="00240D22" w:rsidRDefault="00D10F70">
      <w:pPr>
        <w:tabs>
          <w:tab w:val="left" w:pos="426"/>
        </w:tabs>
        <w:spacing w:line="360" w:lineRule="auto"/>
        <w:jc w:val="both"/>
        <w:rPr>
          <w:sz w:val="28"/>
        </w:rPr>
      </w:pPr>
      <w:r>
        <w:rPr>
          <w:sz w:val="28"/>
        </w:rPr>
        <w:tab/>
      </w:r>
      <w:r>
        <w:rPr>
          <w:sz w:val="28"/>
        </w:rPr>
        <w:tab/>
        <w:t>Поступившие платежи за реализованную продукцию отражают по дебету счетов 50 «Касса», 51 «Расчетный счет» кредиту счета 62 «Расчеты с покупателями и заказчиками». После поступления платежей отражают задолжность перед бюджетом.</w:t>
      </w:r>
    </w:p>
    <w:p w:rsidR="00240D22" w:rsidRDefault="00D10F70">
      <w:pPr>
        <w:tabs>
          <w:tab w:val="left" w:pos="426"/>
        </w:tabs>
        <w:spacing w:line="360" w:lineRule="auto"/>
        <w:jc w:val="both"/>
        <w:rPr>
          <w:sz w:val="28"/>
        </w:rPr>
      </w:pPr>
      <w:r>
        <w:rPr>
          <w:sz w:val="28"/>
        </w:rPr>
        <w:tab/>
        <w:t>Начислена задолжность бюджету по НДС – дебет счета 76 «Расчеты с разными дебиторами и кредиторами» кредит счета 68 «Расчеты по налогам и сборам».</w:t>
      </w:r>
    </w:p>
    <w:p w:rsidR="00240D22" w:rsidRDefault="00D10F70">
      <w:pPr>
        <w:tabs>
          <w:tab w:val="left" w:pos="426"/>
        </w:tabs>
        <w:spacing w:line="360" w:lineRule="auto"/>
        <w:jc w:val="both"/>
        <w:rPr>
          <w:sz w:val="28"/>
        </w:rPr>
      </w:pPr>
      <w:r>
        <w:rPr>
          <w:sz w:val="28"/>
        </w:rPr>
        <w:tab/>
        <w:t>Перечислено с расчетного счета в погашение задолжности перед бюджетом -  дебет счета 68 кредит счета 51.</w:t>
      </w:r>
    </w:p>
    <w:p w:rsidR="00240D22" w:rsidRDefault="00D10F70">
      <w:pPr>
        <w:tabs>
          <w:tab w:val="left" w:pos="426"/>
        </w:tabs>
        <w:spacing w:line="360" w:lineRule="auto"/>
        <w:jc w:val="both"/>
        <w:rPr>
          <w:sz w:val="28"/>
        </w:rPr>
      </w:pPr>
      <w:r>
        <w:rPr>
          <w:sz w:val="28"/>
        </w:rPr>
        <w:tab/>
        <w:t>Далее списывается финансовый результат от продажи продукции:</w:t>
      </w:r>
    </w:p>
    <w:p w:rsidR="00240D22" w:rsidRDefault="00D10F70">
      <w:pPr>
        <w:tabs>
          <w:tab w:val="left" w:pos="426"/>
        </w:tabs>
        <w:spacing w:line="360" w:lineRule="auto"/>
        <w:jc w:val="both"/>
        <w:rPr>
          <w:sz w:val="28"/>
        </w:rPr>
      </w:pPr>
      <w:r>
        <w:rPr>
          <w:sz w:val="28"/>
        </w:rPr>
        <w:t>Прибыль – дебет счета 90 «Продажи» кредит счета 99 «Прибыли и убытки». И наоборот, если убыток.</w:t>
      </w:r>
    </w:p>
    <w:p w:rsidR="00240D22" w:rsidRDefault="00240D22">
      <w:pPr>
        <w:tabs>
          <w:tab w:val="left" w:pos="426"/>
        </w:tabs>
        <w:spacing w:line="360" w:lineRule="auto"/>
        <w:jc w:val="both"/>
        <w:rPr>
          <w:sz w:val="28"/>
        </w:rPr>
      </w:pPr>
    </w:p>
    <w:p w:rsidR="00240D22" w:rsidRDefault="00240D22">
      <w:pPr>
        <w:tabs>
          <w:tab w:val="left" w:pos="426"/>
        </w:tabs>
        <w:spacing w:line="360" w:lineRule="auto"/>
        <w:jc w:val="both"/>
        <w:rPr>
          <w:sz w:val="28"/>
        </w:rPr>
      </w:pPr>
    </w:p>
    <w:p w:rsidR="00240D22" w:rsidRDefault="00240D22">
      <w:pPr>
        <w:tabs>
          <w:tab w:val="left" w:pos="426"/>
        </w:tabs>
        <w:spacing w:line="360" w:lineRule="auto"/>
        <w:jc w:val="both"/>
        <w:rPr>
          <w:sz w:val="28"/>
        </w:rPr>
      </w:pPr>
    </w:p>
    <w:p w:rsidR="00240D22" w:rsidRDefault="00D10F70">
      <w:pPr>
        <w:tabs>
          <w:tab w:val="left" w:pos="426"/>
        </w:tabs>
        <w:spacing w:line="360" w:lineRule="auto"/>
        <w:jc w:val="both"/>
        <w:rPr>
          <w:sz w:val="28"/>
        </w:rPr>
      </w:pPr>
      <w:r>
        <w:rPr>
          <w:sz w:val="28"/>
        </w:rPr>
        <w:t>3.2. Финансовые результаты</w:t>
      </w:r>
    </w:p>
    <w:p w:rsidR="00240D22" w:rsidRDefault="00D10F70">
      <w:pPr>
        <w:tabs>
          <w:tab w:val="left" w:pos="426"/>
        </w:tabs>
        <w:spacing w:line="360" w:lineRule="auto"/>
        <w:jc w:val="both"/>
        <w:rPr>
          <w:sz w:val="28"/>
        </w:rPr>
      </w:pPr>
      <w:r>
        <w:rPr>
          <w:sz w:val="28"/>
        </w:rPr>
        <w:tab/>
        <w:t>Прибыль от продажи продукции (работ, услуг) определяют как разницу между выручкой от продажи продукции в действующих  ценах без НДС и затратами на ее производство и продажу.</w:t>
      </w:r>
    </w:p>
    <w:p w:rsidR="00240D22" w:rsidRDefault="00D10F70">
      <w:pPr>
        <w:tabs>
          <w:tab w:val="left" w:pos="426"/>
        </w:tabs>
        <w:spacing w:line="360" w:lineRule="auto"/>
        <w:jc w:val="both"/>
        <w:rPr>
          <w:sz w:val="28"/>
        </w:rPr>
      </w:pPr>
      <w:r>
        <w:rPr>
          <w:sz w:val="28"/>
        </w:rPr>
        <w:tab/>
        <w:t>В дебет счета 90 списывают фактическую себестоимость продукции с кредита счетов учета затрат на производство продукции. Синтетический счет 90 «Продажи» ежемесячно закрывают,</w:t>
      </w:r>
      <w:r>
        <w:rPr>
          <w:sz w:val="28"/>
        </w:rPr>
        <w:tab/>
        <w:t>и сальдо на отчетную дату он не имеет. Аналитический учет по счету 90 ведут по каждому виду проданной продукции.</w:t>
      </w:r>
    </w:p>
    <w:p w:rsidR="00240D22" w:rsidRDefault="00D10F70">
      <w:pPr>
        <w:tabs>
          <w:tab w:val="left" w:pos="426"/>
        </w:tabs>
        <w:spacing w:line="360" w:lineRule="auto"/>
        <w:jc w:val="both"/>
        <w:rPr>
          <w:sz w:val="28"/>
        </w:rPr>
      </w:pPr>
      <w:r>
        <w:rPr>
          <w:sz w:val="28"/>
        </w:rPr>
        <w:tab/>
        <w:t>Организация учета затрат на производство продукции основана на следующих принципах: неизменность принятой методологии учета затрат на производство и калькулирования себестоимости продукции в течение года; полнота отражения в учете всех хозяйственных операций; правильное отнесение расходов и доходов к отчетным периодам; разграничение в учете текущих затрат на производство и капитальные вложения; регламентация состава себестоимости продукции.</w:t>
      </w:r>
    </w:p>
    <w:p w:rsidR="00240D22" w:rsidRDefault="00D10F70">
      <w:pPr>
        <w:tabs>
          <w:tab w:val="left" w:pos="426"/>
        </w:tabs>
        <w:spacing w:line="360" w:lineRule="auto"/>
        <w:jc w:val="both"/>
        <w:rPr>
          <w:sz w:val="28"/>
        </w:rPr>
      </w:pPr>
      <w:r>
        <w:rPr>
          <w:sz w:val="28"/>
        </w:rPr>
        <w:tab/>
        <w:t>В нашей стране  состав себестоимости регламентируется государством. Основные принципы формирования этого состава определены в Законе «О налоге на прибыль предприятий и организаций» и конкретизированы в Положении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240D22" w:rsidRDefault="00D10F70">
      <w:pPr>
        <w:tabs>
          <w:tab w:val="left" w:pos="426"/>
        </w:tabs>
        <w:spacing w:line="360" w:lineRule="auto"/>
        <w:jc w:val="both"/>
        <w:rPr>
          <w:sz w:val="28"/>
        </w:rPr>
      </w:pPr>
      <w:r>
        <w:rPr>
          <w:sz w:val="28"/>
        </w:rPr>
        <w:tab/>
        <w:t>ОАО Сыры «Калужские» имеет следующие затраты, включаемые в себестоимость:</w:t>
      </w:r>
    </w:p>
    <w:p w:rsidR="00240D22" w:rsidRDefault="00D10F70">
      <w:pPr>
        <w:numPr>
          <w:ilvl w:val="0"/>
          <w:numId w:val="17"/>
        </w:numPr>
        <w:tabs>
          <w:tab w:val="left" w:pos="426"/>
        </w:tabs>
        <w:spacing w:line="360" w:lineRule="auto"/>
        <w:jc w:val="both"/>
        <w:rPr>
          <w:sz w:val="28"/>
        </w:rPr>
      </w:pPr>
      <w:r>
        <w:rPr>
          <w:sz w:val="28"/>
        </w:rPr>
        <w:t xml:space="preserve"> непосредственно связанные с производством продукции (работ, услуг), расходы по контролю производственных процессов и качества выпускаемой продукции, устранению недостатков;</w:t>
      </w:r>
    </w:p>
    <w:p w:rsidR="00240D22" w:rsidRDefault="00D10F70">
      <w:pPr>
        <w:numPr>
          <w:ilvl w:val="0"/>
          <w:numId w:val="17"/>
        </w:numPr>
        <w:tabs>
          <w:tab w:val="left" w:pos="426"/>
        </w:tabs>
        <w:spacing w:line="360" w:lineRule="auto"/>
        <w:jc w:val="both"/>
        <w:rPr>
          <w:sz w:val="28"/>
        </w:rPr>
      </w:pPr>
      <w:r>
        <w:rPr>
          <w:sz w:val="28"/>
        </w:rPr>
        <w:t>на подготовку и освоение производства;</w:t>
      </w:r>
    </w:p>
    <w:p w:rsidR="00240D22" w:rsidRDefault="00D10F70">
      <w:pPr>
        <w:numPr>
          <w:ilvl w:val="0"/>
          <w:numId w:val="17"/>
        </w:numPr>
        <w:tabs>
          <w:tab w:val="left" w:pos="426"/>
        </w:tabs>
        <w:spacing w:line="360" w:lineRule="auto"/>
        <w:jc w:val="both"/>
        <w:rPr>
          <w:sz w:val="28"/>
        </w:rPr>
      </w:pPr>
      <w:r>
        <w:rPr>
          <w:sz w:val="28"/>
        </w:rPr>
        <w:t>связанные с улучшением качества продукции;</w:t>
      </w:r>
    </w:p>
    <w:p w:rsidR="00240D22" w:rsidRDefault="00D10F70">
      <w:pPr>
        <w:numPr>
          <w:ilvl w:val="0"/>
          <w:numId w:val="17"/>
        </w:numPr>
        <w:tabs>
          <w:tab w:val="left" w:pos="426"/>
        </w:tabs>
        <w:spacing w:line="360" w:lineRule="auto"/>
        <w:jc w:val="both"/>
        <w:rPr>
          <w:sz w:val="28"/>
        </w:rPr>
      </w:pPr>
      <w:r>
        <w:rPr>
          <w:sz w:val="28"/>
        </w:rPr>
        <w:t>на обслуживание производственного процесса;</w:t>
      </w:r>
    </w:p>
    <w:p w:rsidR="00240D22" w:rsidRDefault="00D10F70">
      <w:pPr>
        <w:numPr>
          <w:ilvl w:val="0"/>
          <w:numId w:val="17"/>
        </w:numPr>
        <w:tabs>
          <w:tab w:val="left" w:pos="426"/>
        </w:tabs>
        <w:spacing w:line="360" w:lineRule="auto"/>
        <w:jc w:val="both"/>
        <w:rPr>
          <w:sz w:val="28"/>
        </w:rPr>
      </w:pPr>
      <w:r>
        <w:rPr>
          <w:sz w:val="28"/>
        </w:rPr>
        <w:t>по обеспечению нормальных условий труда и техники безопасности;</w:t>
      </w:r>
    </w:p>
    <w:p w:rsidR="00240D22" w:rsidRDefault="00D10F70">
      <w:pPr>
        <w:numPr>
          <w:ilvl w:val="0"/>
          <w:numId w:val="17"/>
        </w:numPr>
        <w:tabs>
          <w:tab w:val="left" w:pos="426"/>
        </w:tabs>
        <w:spacing w:line="360" w:lineRule="auto"/>
        <w:jc w:val="both"/>
        <w:rPr>
          <w:sz w:val="28"/>
        </w:rPr>
      </w:pPr>
      <w:r>
        <w:rPr>
          <w:sz w:val="28"/>
        </w:rPr>
        <w:t>связанные с управлением производством;</w:t>
      </w:r>
    </w:p>
    <w:p w:rsidR="00240D22" w:rsidRDefault="00D10F70">
      <w:pPr>
        <w:numPr>
          <w:ilvl w:val="0"/>
          <w:numId w:val="17"/>
        </w:numPr>
        <w:tabs>
          <w:tab w:val="left" w:pos="426"/>
        </w:tabs>
        <w:spacing w:line="360" w:lineRule="auto"/>
        <w:jc w:val="both"/>
        <w:rPr>
          <w:sz w:val="28"/>
        </w:rPr>
      </w:pPr>
      <w:r>
        <w:rPr>
          <w:sz w:val="28"/>
        </w:rPr>
        <w:t>отчисления в Пенсионный фонд, Фонд социального страхования, Фонд обязательного медицинского страхования от расходов на оплату труда работников, занятых в производстве продукции;</w:t>
      </w:r>
    </w:p>
    <w:p w:rsidR="00240D22" w:rsidRDefault="00D10F70">
      <w:pPr>
        <w:numPr>
          <w:ilvl w:val="0"/>
          <w:numId w:val="17"/>
        </w:numPr>
        <w:tabs>
          <w:tab w:val="left" w:pos="426"/>
        </w:tabs>
        <w:spacing w:line="360" w:lineRule="auto"/>
        <w:jc w:val="both"/>
        <w:rPr>
          <w:sz w:val="28"/>
        </w:rPr>
      </w:pPr>
      <w:r>
        <w:rPr>
          <w:sz w:val="28"/>
        </w:rPr>
        <w:t>на оплату процентов по полученным кредитам банков;</w:t>
      </w:r>
    </w:p>
    <w:p w:rsidR="00240D22" w:rsidRDefault="00D10F70">
      <w:pPr>
        <w:numPr>
          <w:ilvl w:val="0"/>
          <w:numId w:val="17"/>
        </w:numPr>
        <w:tabs>
          <w:tab w:val="left" w:pos="426"/>
        </w:tabs>
        <w:spacing w:line="360" w:lineRule="auto"/>
        <w:jc w:val="both"/>
        <w:rPr>
          <w:sz w:val="28"/>
        </w:rPr>
      </w:pPr>
      <w:r>
        <w:rPr>
          <w:sz w:val="28"/>
        </w:rPr>
        <w:t>связанные со сбытом продукции;</w:t>
      </w:r>
    </w:p>
    <w:p w:rsidR="00240D22" w:rsidRDefault="00D10F70">
      <w:pPr>
        <w:numPr>
          <w:ilvl w:val="0"/>
          <w:numId w:val="17"/>
        </w:numPr>
        <w:tabs>
          <w:tab w:val="left" w:pos="426"/>
        </w:tabs>
        <w:spacing w:line="360" w:lineRule="auto"/>
        <w:jc w:val="both"/>
        <w:rPr>
          <w:sz w:val="28"/>
        </w:rPr>
      </w:pPr>
      <w:r>
        <w:rPr>
          <w:sz w:val="28"/>
        </w:rPr>
        <w:t>амортизационные отчисления на полное восстановление основных производственных фондов по нормам, утвержденным в установленном порядке;</w:t>
      </w:r>
    </w:p>
    <w:p w:rsidR="00240D22" w:rsidRDefault="00D10F70">
      <w:pPr>
        <w:numPr>
          <w:ilvl w:val="0"/>
          <w:numId w:val="17"/>
        </w:numPr>
        <w:tabs>
          <w:tab w:val="left" w:pos="426"/>
        </w:tabs>
        <w:spacing w:line="360" w:lineRule="auto"/>
        <w:jc w:val="both"/>
        <w:rPr>
          <w:sz w:val="28"/>
        </w:rPr>
      </w:pPr>
      <w:r>
        <w:rPr>
          <w:sz w:val="28"/>
        </w:rPr>
        <w:t>платежи по обязательным видам страхования и отчисления в страховые фонды, производимые в соответствии с установленным законодательством порядком;</w:t>
      </w:r>
    </w:p>
    <w:p w:rsidR="00240D22" w:rsidRDefault="00D10F70">
      <w:pPr>
        <w:numPr>
          <w:ilvl w:val="0"/>
          <w:numId w:val="17"/>
        </w:numPr>
        <w:tabs>
          <w:tab w:val="left" w:pos="426"/>
        </w:tabs>
        <w:spacing w:line="360" w:lineRule="auto"/>
        <w:jc w:val="both"/>
        <w:rPr>
          <w:sz w:val="28"/>
        </w:rPr>
      </w:pPr>
      <w:r>
        <w:rPr>
          <w:sz w:val="28"/>
        </w:rPr>
        <w:t>налоги, сборы, платежи и другие обязательные отчисления, производимые в соответствии с установленным законодательством порядком;</w:t>
      </w:r>
    </w:p>
    <w:p w:rsidR="00240D22" w:rsidRDefault="00D10F70">
      <w:pPr>
        <w:numPr>
          <w:ilvl w:val="0"/>
          <w:numId w:val="17"/>
        </w:numPr>
        <w:tabs>
          <w:tab w:val="left" w:pos="426"/>
        </w:tabs>
        <w:spacing w:line="360" w:lineRule="auto"/>
        <w:jc w:val="both"/>
        <w:rPr>
          <w:sz w:val="28"/>
        </w:rPr>
      </w:pPr>
      <w:r>
        <w:rPr>
          <w:sz w:val="28"/>
        </w:rPr>
        <w:t>затраты на проведение сертификации продукции.</w:t>
      </w:r>
    </w:p>
    <w:p w:rsidR="00240D22" w:rsidRDefault="00D10F70">
      <w:pPr>
        <w:tabs>
          <w:tab w:val="left" w:pos="426"/>
        </w:tabs>
        <w:spacing w:line="360" w:lineRule="auto"/>
        <w:ind w:firstLine="426"/>
        <w:jc w:val="both"/>
        <w:rPr>
          <w:sz w:val="28"/>
        </w:rPr>
      </w:pPr>
      <w:r>
        <w:rPr>
          <w:sz w:val="28"/>
        </w:rPr>
        <w:t>В фактическую себестоимость включаются также потери от брака; затраты на ремонт; потери от простоев по внутрипроизводственным причинам; выплата работникам и т.п.</w:t>
      </w:r>
    </w:p>
    <w:p w:rsidR="00240D22" w:rsidRDefault="00D10F70">
      <w:pPr>
        <w:tabs>
          <w:tab w:val="left" w:pos="426"/>
        </w:tabs>
        <w:spacing w:line="360" w:lineRule="auto"/>
        <w:ind w:firstLine="426"/>
        <w:jc w:val="both"/>
        <w:rPr>
          <w:sz w:val="28"/>
        </w:rPr>
      </w:pPr>
      <w:r>
        <w:rPr>
          <w:sz w:val="28"/>
        </w:rPr>
        <w:t>Затраты на производство продукции включаются  в себестоимость продукции того отчетного периода, к которому они относятся, независимо от времени оплаты – предварительной или последующей (арендная плата, плата за подписку на периодические издания).</w:t>
      </w:r>
    </w:p>
    <w:p w:rsidR="00240D22" w:rsidRDefault="00D10F70">
      <w:pPr>
        <w:tabs>
          <w:tab w:val="left" w:pos="426"/>
        </w:tabs>
        <w:spacing w:line="360" w:lineRule="auto"/>
        <w:ind w:firstLine="426"/>
        <w:jc w:val="both"/>
        <w:rPr>
          <w:sz w:val="28"/>
        </w:rPr>
      </w:pPr>
      <w:r>
        <w:rPr>
          <w:sz w:val="28"/>
        </w:rPr>
        <w:t>Некоторые виды расходов при определенных условиях в себестоимость продукции не включаются, а возмещаются за счет прибыли организации (используется счет 91 «Прочие доходы и расходы»). К таким расходам относятся:</w:t>
      </w:r>
    </w:p>
    <w:p w:rsidR="00240D22" w:rsidRDefault="00D10F70">
      <w:pPr>
        <w:tabs>
          <w:tab w:val="left" w:pos="426"/>
        </w:tabs>
        <w:spacing w:line="360" w:lineRule="auto"/>
        <w:ind w:firstLine="426"/>
        <w:jc w:val="both"/>
        <w:rPr>
          <w:sz w:val="28"/>
        </w:rPr>
      </w:pPr>
      <w:r>
        <w:rPr>
          <w:sz w:val="28"/>
        </w:rPr>
        <w:t xml:space="preserve">1. затраты, которые связаны с ревизией или аудиторской проверкой финансово-хозяйственной деятельности ОАО Сыры «Калужские» по инициативе одного из участников общества. </w:t>
      </w:r>
    </w:p>
    <w:p w:rsidR="00240D22" w:rsidRDefault="00D10F70">
      <w:pPr>
        <w:tabs>
          <w:tab w:val="left" w:pos="426"/>
        </w:tabs>
        <w:spacing w:line="360" w:lineRule="auto"/>
        <w:ind w:firstLine="426"/>
        <w:jc w:val="both"/>
        <w:rPr>
          <w:sz w:val="28"/>
        </w:rPr>
      </w:pPr>
      <w:r>
        <w:rPr>
          <w:sz w:val="28"/>
        </w:rPr>
        <w:t>В то время, как расходы по обязательному аудиту включаются в себестоимость продукции.</w:t>
      </w:r>
    </w:p>
    <w:p w:rsidR="00240D22" w:rsidRDefault="00D10F70">
      <w:pPr>
        <w:tabs>
          <w:tab w:val="left" w:pos="426"/>
        </w:tabs>
        <w:spacing w:line="360" w:lineRule="auto"/>
        <w:ind w:firstLine="426"/>
        <w:jc w:val="both"/>
        <w:rPr>
          <w:sz w:val="28"/>
        </w:rPr>
      </w:pPr>
      <w:r>
        <w:rPr>
          <w:sz w:val="28"/>
        </w:rPr>
        <w:t>2.  затраты по оплате процентов по просроченным кредитам.</w:t>
      </w:r>
    </w:p>
    <w:p w:rsidR="00240D22" w:rsidRDefault="00D10F70">
      <w:pPr>
        <w:tabs>
          <w:tab w:val="left" w:pos="426"/>
        </w:tabs>
        <w:spacing w:line="360" w:lineRule="auto"/>
        <w:jc w:val="both"/>
        <w:rPr>
          <w:sz w:val="28"/>
        </w:rPr>
      </w:pPr>
      <w:r>
        <w:rPr>
          <w:sz w:val="28"/>
        </w:rPr>
        <w:tab/>
        <w:t>Сырье и материалы отпускаются в производство в строгом соответствии с действующими нормами расхода по массе, объему, площади или счету и оформляются лимитно-заборными картами, накладными.</w:t>
      </w:r>
    </w:p>
    <w:p w:rsidR="00240D22" w:rsidRDefault="00D10F70">
      <w:pPr>
        <w:tabs>
          <w:tab w:val="left" w:pos="426"/>
        </w:tabs>
        <w:spacing w:line="360" w:lineRule="auto"/>
        <w:jc w:val="both"/>
        <w:rPr>
          <w:sz w:val="28"/>
        </w:rPr>
      </w:pPr>
      <w:r>
        <w:rPr>
          <w:sz w:val="28"/>
        </w:rPr>
        <w:tab/>
        <w:t>По истечении 1 месяца цех составляет отчет о расходе сырья и материалов, где указываются нормативный и фактический расходы материалов на каждый вид продукции или на несколько видов продукции в целом. На основании этого отчета бухгалтерия составляет по каждому синтетическому счету в отдельности ведомости распределения израсходованных сырья и материалов, где расход сырья и материалов отражается по каждому аналитическому счету, открываемому в развитие синтетических производственных счетов.</w:t>
      </w:r>
    </w:p>
    <w:p w:rsidR="00240D22" w:rsidRDefault="00D10F70">
      <w:pPr>
        <w:tabs>
          <w:tab w:val="left" w:pos="426"/>
        </w:tabs>
        <w:spacing w:line="360" w:lineRule="auto"/>
        <w:jc w:val="both"/>
        <w:rPr>
          <w:sz w:val="28"/>
        </w:rPr>
      </w:pPr>
      <w:r>
        <w:rPr>
          <w:sz w:val="28"/>
        </w:rPr>
        <w:tab/>
        <w:t>Важно также отметить расходы связанные с коммерческой деятельностью – представительские расходы, это затраты организации по приему и обслуживанию представителей других организаций, участвующих в переговорах с целью установления и поддержания взаимовыгодного сотрудничества, а также участников при бывших на собрание акционеров.</w:t>
      </w:r>
    </w:p>
    <w:p w:rsidR="00240D22" w:rsidRDefault="00D10F70">
      <w:pPr>
        <w:tabs>
          <w:tab w:val="left" w:pos="426"/>
        </w:tabs>
        <w:spacing w:line="360" w:lineRule="auto"/>
        <w:jc w:val="both"/>
        <w:rPr>
          <w:sz w:val="28"/>
        </w:rPr>
      </w:pPr>
      <w:r>
        <w:rPr>
          <w:sz w:val="28"/>
        </w:rPr>
        <w:tab/>
        <w:t>К представительским расходам относят затраты, связанные с проведением официального приема представителей, их транспортным обеспечением, буфетным обслуживанием во время переговоров.</w:t>
      </w:r>
    </w:p>
    <w:p w:rsidR="00240D22" w:rsidRDefault="00D10F70">
      <w:pPr>
        <w:tabs>
          <w:tab w:val="left" w:pos="426"/>
        </w:tabs>
        <w:spacing w:line="360" w:lineRule="auto"/>
        <w:jc w:val="both"/>
        <w:rPr>
          <w:sz w:val="28"/>
        </w:rPr>
      </w:pPr>
      <w:r>
        <w:rPr>
          <w:sz w:val="28"/>
        </w:rPr>
        <w:tab/>
        <w:t>Указанные расходы признаются налоговыми органами в пределах утвержденных советом смет на отчетный год. Общая сумма расходов по смете и фактические расходы не должны превышать предельных размеров, исчисленных по нормативам, установленным Минфином РФ.</w:t>
      </w:r>
    </w:p>
    <w:p w:rsidR="00240D22" w:rsidRDefault="00D10F70">
      <w:pPr>
        <w:tabs>
          <w:tab w:val="left" w:pos="426"/>
        </w:tabs>
        <w:spacing w:line="360" w:lineRule="auto"/>
        <w:jc w:val="both"/>
        <w:rPr>
          <w:sz w:val="28"/>
        </w:rPr>
      </w:pPr>
      <w:r>
        <w:rPr>
          <w:sz w:val="28"/>
        </w:rPr>
        <w:tab/>
        <w:t>Включение представительских расходов в себестоимость продукции разрешается только при наличии оправдательных первичных документов, в которых должны быть указаны дата и место, программа проведения деловой встречи (приема), участники со стороны ОАО Сыры «Калужские», величина расходов.</w:t>
      </w:r>
    </w:p>
    <w:p w:rsidR="00240D22" w:rsidRDefault="00D10F70">
      <w:pPr>
        <w:tabs>
          <w:tab w:val="left" w:pos="426"/>
        </w:tabs>
        <w:spacing w:line="360" w:lineRule="auto"/>
        <w:jc w:val="both"/>
        <w:rPr>
          <w:sz w:val="28"/>
        </w:rPr>
      </w:pPr>
      <w:r>
        <w:rPr>
          <w:sz w:val="28"/>
        </w:rPr>
        <w:tab/>
        <w:t>Представительские расходы отражаются по счету 26 «Общехозяйственные расходы» или по счету 44 «Расходы на продажу» с кредита счетов 10 «Материалы», 70 «Расчеты с персоналом по оплате труда», 71 «Расчеты с подотчетными лицами», 76 «Расчеты с разными дебиторами и кредиторами» и др.</w:t>
      </w:r>
    </w:p>
    <w:p w:rsidR="00240D22" w:rsidRDefault="00D10F70">
      <w:pPr>
        <w:tabs>
          <w:tab w:val="left" w:pos="426"/>
        </w:tabs>
        <w:spacing w:line="360" w:lineRule="auto"/>
        <w:jc w:val="both"/>
        <w:rPr>
          <w:sz w:val="28"/>
        </w:rPr>
      </w:pPr>
      <w:r>
        <w:rPr>
          <w:sz w:val="28"/>
        </w:rPr>
        <w:tab/>
        <w:t>Далее нужно обратить внимание на факторы влияющие на изменение прибыли: внешние и внутренние.</w:t>
      </w:r>
    </w:p>
    <w:p w:rsidR="00240D22" w:rsidRDefault="00D10F70">
      <w:pPr>
        <w:tabs>
          <w:tab w:val="left" w:pos="426"/>
        </w:tabs>
        <w:spacing w:line="360" w:lineRule="auto"/>
        <w:jc w:val="both"/>
        <w:rPr>
          <w:sz w:val="28"/>
        </w:rPr>
      </w:pPr>
      <w:r>
        <w:rPr>
          <w:sz w:val="28"/>
        </w:rPr>
        <w:tab/>
        <w:t>К внешним факторам можно отнести:</w:t>
      </w:r>
    </w:p>
    <w:p w:rsidR="00240D22" w:rsidRDefault="00D10F70">
      <w:pPr>
        <w:numPr>
          <w:ilvl w:val="0"/>
          <w:numId w:val="19"/>
        </w:numPr>
        <w:tabs>
          <w:tab w:val="left" w:pos="426"/>
        </w:tabs>
        <w:spacing w:line="360" w:lineRule="auto"/>
        <w:jc w:val="both"/>
        <w:rPr>
          <w:sz w:val="28"/>
        </w:rPr>
      </w:pPr>
      <w:r>
        <w:rPr>
          <w:sz w:val="28"/>
        </w:rPr>
        <w:t>транспортные условия, так как ОАО Сыры «Калужские» на сегодняшний день имеют не достаточно машин, а также часть машин находятся низком техническом состоянии.</w:t>
      </w:r>
    </w:p>
    <w:p w:rsidR="00240D22" w:rsidRDefault="00D10F70">
      <w:pPr>
        <w:numPr>
          <w:ilvl w:val="0"/>
          <w:numId w:val="19"/>
        </w:numPr>
        <w:tabs>
          <w:tab w:val="left" w:pos="426"/>
        </w:tabs>
        <w:spacing w:line="360" w:lineRule="auto"/>
        <w:jc w:val="both"/>
        <w:rPr>
          <w:sz w:val="28"/>
        </w:rPr>
      </w:pPr>
      <w:r>
        <w:rPr>
          <w:sz w:val="28"/>
        </w:rPr>
        <w:t>сезонность производства;</w:t>
      </w:r>
    </w:p>
    <w:p w:rsidR="00240D22" w:rsidRDefault="00D10F70">
      <w:pPr>
        <w:numPr>
          <w:ilvl w:val="0"/>
          <w:numId w:val="19"/>
        </w:numPr>
        <w:tabs>
          <w:tab w:val="left" w:pos="426"/>
        </w:tabs>
        <w:spacing w:line="360" w:lineRule="auto"/>
        <w:jc w:val="both"/>
        <w:rPr>
          <w:sz w:val="28"/>
        </w:rPr>
      </w:pPr>
      <w:r>
        <w:rPr>
          <w:sz w:val="28"/>
        </w:rPr>
        <w:t>спрос в данной области;</w:t>
      </w:r>
    </w:p>
    <w:p w:rsidR="00240D22" w:rsidRDefault="00D10F70">
      <w:pPr>
        <w:numPr>
          <w:ilvl w:val="0"/>
          <w:numId w:val="19"/>
        </w:numPr>
        <w:tabs>
          <w:tab w:val="left" w:pos="426"/>
        </w:tabs>
        <w:spacing w:line="360" w:lineRule="auto"/>
        <w:jc w:val="both"/>
        <w:rPr>
          <w:sz w:val="28"/>
        </w:rPr>
      </w:pPr>
      <w:r>
        <w:rPr>
          <w:sz w:val="28"/>
        </w:rPr>
        <w:t>конкурентоспособность продукции;</w:t>
      </w:r>
    </w:p>
    <w:p w:rsidR="00240D22" w:rsidRDefault="00D10F70">
      <w:pPr>
        <w:tabs>
          <w:tab w:val="left" w:pos="426"/>
        </w:tabs>
        <w:spacing w:line="360" w:lineRule="auto"/>
        <w:ind w:left="360"/>
        <w:jc w:val="both"/>
        <w:rPr>
          <w:sz w:val="28"/>
        </w:rPr>
      </w:pPr>
      <w:r>
        <w:rPr>
          <w:sz w:val="28"/>
        </w:rPr>
        <w:t>К внутренним факторам можно отнести:</w:t>
      </w:r>
    </w:p>
    <w:p w:rsidR="00240D22" w:rsidRDefault="00D10F70">
      <w:pPr>
        <w:numPr>
          <w:ilvl w:val="0"/>
          <w:numId w:val="22"/>
        </w:numPr>
        <w:tabs>
          <w:tab w:val="left" w:pos="426"/>
        </w:tabs>
        <w:spacing w:line="360" w:lineRule="auto"/>
        <w:jc w:val="both"/>
        <w:rPr>
          <w:sz w:val="28"/>
        </w:rPr>
      </w:pPr>
      <w:r>
        <w:rPr>
          <w:sz w:val="28"/>
        </w:rPr>
        <w:t>объем продаж;</w:t>
      </w:r>
    </w:p>
    <w:p w:rsidR="00240D22" w:rsidRDefault="00D10F70">
      <w:pPr>
        <w:numPr>
          <w:ilvl w:val="0"/>
          <w:numId w:val="22"/>
        </w:numPr>
        <w:tabs>
          <w:tab w:val="left" w:pos="426"/>
        </w:tabs>
        <w:spacing w:line="360" w:lineRule="auto"/>
        <w:jc w:val="both"/>
        <w:rPr>
          <w:sz w:val="28"/>
        </w:rPr>
      </w:pPr>
      <w:r>
        <w:rPr>
          <w:sz w:val="28"/>
        </w:rPr>
        <w:t>себестоимость;</w:t>
      </w:r>
    </w:p>
    <w:p w:rsidR="00240D22" w:rsidRDefault="00D10F70">
      <w:pPr>
        <w:numPr>
          <w:ilvl w:val="0"/>
          <w:numId w:val="22"/>
        </w:numPr>
        <w:tabs>
          <w:tab w:val="left" w:pos="426"/>
        </w:tabs>
        <w:spacing w:line="360" w:lineRule="auto"/>
        <w:jc w:val="both"/>
        <w:rPr>
          <w:sz w:val="28"/>
        </w:rPr>
      </w:pPr>
      <w:r>
        <w:rPr>
          <w:sz w:val="28"/>
        </w:rPr>
        <w:t>структура затрат;</w:t>
      </w:r>
    </w:p>
    <w:p w:rsidR="00240D22" w:rsidRDefault="00D10F70">
      <w:pPr>
        <w:numPr>
          <w:ilvl w:val="0"/>
          <w:numId w:val="22"/>
        </w:numPr>
        <w:tabs>
          <w:tab w:val="left" w:pos="426"/>
        </w:tabs>
        <w:spacing w:line="360" w:lineRule="auto"/>
        <w:jc w:val="both"/>
        <w:rPr>
          <w:sz w:val="28"/>
        </w:rPr>
      </w:pPr>
      <w:r>
        <w:rPr>
          <w:sz w:val="28"/>
        </w:rPr>
        <w:t xml:space="preserve"> цена продукции и т.п.</w:t>
      </w:r>
    </w:p>
    <w:p w:rsidR="00240D22" w:rsidRDefault="00D10F70">
      <w:pPr>
        <w:tabs>
          <w:tab w:val="left" w:pos="426"/>
        </w:tabs>
        <w:spacing w:line="360" w:lineRule="auto"/>
        <w:ind w:left="360"/>
        <w:jc w:val="both"/>
        <w:rPr>
          <w:sz w:val="28"/>
        </w:rPr>
      </w:pPr>
      <w:r>
        <w:rPr>
          <w:sz w:val="28"/>
        </w:rPr>
        <w:t xml:space="preserve">Проведем анализ влияния внутренних факторов на сумму прибыли </w:t>
      </w:r>
    </w:p>
    <w:p w:rsidR="00240D22" w:rsidRDefault="00D10F70">
      <w:pPr>
        <w:pStyle w:val="31"/>
      </w:pPr>
      <w:r>
        <w:t>в отчетном периоде по сравнению с предыдущим годом.</w:t>
      </w:r>
    </w:p>
    <w:p w:rsidR="00240D22" w:rsidRDefault="00D10F70">
      <w:pPr>
        <w:pStyle w:val="3"/>
      </w:pPr>
      <w:r>
        <w:t>Таблица 1</w:t>
      </w:r>
    </w:p>
    <w:p w:rsidR="00240D22" w:rsidRDefault="00D10F70">
      <w:pPr>
        <w:pStyle w:val="31"/>
        <w:jc w:val="center"/>
      </w:pPr>
      <w:r>
        <w:t>Данные для факторного анализа прибыли от реализации продукции 2001 года по сравнению с 2000 годом,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1363"/>
        <w:gridCol w:w="1363"/>
        <w:gridCol w:w="1751"/>
        <w:gridCol w:w="1316"/>
      </w:tblGrid>
      <w:tr w:rsidR="00240D22">
        <w:trPr>
          <w:trHeight w:val="375"/>
          <w:jc w:val="center"/>
        </w:trPr>
        <w:tc>
          <w:tcPr>
            <w:tcW w:w="3606" w:type="dxa"/>
          </w:tcPr>
          <w:p w:rsidR="00240D22" w:rsidRDefault="00D10F70">
            <w:pPr>
              <w:tabs>
                <w:tab w:val="left" w:pos="426"/>
              </w:tabs>
              <w:spacing w:line="360" w:lineRule="auto"/>
              <w:ind w:left="96"/>
              <w:jc w:val="center"/>
              <w:rPr>
                <w:sz w:val="28"/>
              </w:rPr>
            </w:pPr>
            <w:r>
              <w:rPr>
                <w:sz w:val="28"/>
              </w:rPr>
              <w:t>Показатель</w:t>
            </w:r>
          </w:p>
        </w:tc>
        <w:tc>
          <w:tcPr>
            <w:tcW w:w="1265" w:type="dxa"/>
          </w:tcPr>
          <w:p w:rsidR="00240D22" w:rsidRDefault="00D10F70">
            <w:pPr>
              <w:tabs>
                <w:tab w:val="left" w:pos="426"/>
              </w:tabs>
              <w:spacing w:line="360" w:lineRule="auto"/>
              <w:ind w:left="96"/>
              <w:jc w:val="center"/>
              <w:rPr>
                <w:sz w:val="28"/>
              </w:rPr>
            </w:pPr>
            <w:r>
              <w:rPr>
                <w:sz w:val="28"/>
              </w:rPr>
              <w:t>2000</w:t>
            </w:r>
          </w:p>
        </w:tc>
        <w:tc>
          <w:tcPr>
            <w:tcW w:w="1265" w:type="dxa"/>
          </w:tcPr>
          <w:p w:rsidR="00240D22" w:rsidRDefault="00D10F70">
            <w:pPr>
              <w:tabs>
                <w:tab w:val="left" w:pos="426"/>
              </w:tabs>
              <w:spacing w:line="360" w:lineRule="auto"/>
              <w:ind w:left="96"/>
              <w:jc w:val="center"/>
              <w:rPr>
                <w:sz w:val="28"/>
              </w:rPr>
            </w:pPr>
            <w:r>
              <w:rPr>
                <w:sz w:val="28"/>
              </w:rPr>
              <w:t>2001</w:t>
            </w:r>
          </w:p>
        </w:tc>
        <w:tc>
          <w:tcPr>
            <w:tcW w:w="1252" w:type="dxa"/>
          </w:tcPr>
          <w:p w:rsidR="00240D22" w:rsidRDefault="00D10F70">
            <w:pPr>
              <w:tabs>
                <w:tab w:val="left" w:pos="426"/>
              </w:tabs>
              <w:spacing w:line="360" w:lineRule="auto"/>
              <w:ind w:left="96"/>
              <w:jc w:val="center"/>
              <w:rPr>
                <w:sz w:val="28"/>
              </w:rPr>
            </w:pPr>
            <w:r>
              <w:rPr>
                <w:sz w:val="28"/>
              </w:rPr>
              <w:t>Отклонение</w:t>
            </w:r>
          </w:p>
          <w:p w:rsidR="00240D22" w:rsidRDefault="00D10F70">
            <w:pPr>
              <w:tabs>
                <w:tab w:val="left" w:pos="426"/>
              </w:tabs>
              <w:spacing w:line="360" w:lineRule="auto"/>
              <w:ind w:left="96"/>
              <w:jc w:val="center"/>
              <w:rPr>
                <w:sz w:val="28"/>
              </w:rPr>
            </w:pPr>
            <w:r>
              <w:rPr>
                <w:sz w:val="28"/>
              </w:rPr>
              <w:t>(+, -)</w:t>
            </w:r>
          </w:p>
        </w:tc>
        <w:tc>
          <w:tcPr>
            <w:tcW w:w="1252" w:type="dxa"/>
          </w:tcPr>
          <w:p w:rsidR="00240D22" w:rsidRDefault="00D10F70">
            <w:pPr>
              <w:tabs>
                <w:tab w:val="left" w:pos="426"/>
              </w:tabs>
              <w:spacing w:line="360" w:lineRule="auto"/>
              <w:ind w:left="96"/>
              <w:jc w:val="center"/>
              <w:rPr>
                <w:sz w:val="28"/>
              </w:rPr>
            </w:pPr>
            <w:r>
              <w:rPr>
                <w:sz w:val="28"/>
              </w:rPr>
              <w:t>Темп</w:t>
            </w:r>
          </w:p>
          <w:p w:rsidR="00240D22" w:rsidRDefault="00D10F70">
            <w:pPr>
              <w:tabs>
                <w:tab w:val="left" w:pos="426"/>
              </w:tabs>
              <w:spacing w:line="360" w:lineRule="auto"/>
              <w:ind w:left="96"/>
              <w:jc w:val="center"/>
              <w:rPr>
                <w:sz w:val="28"/>
              </w:rPr>
            </w:pPr>
            <w:r>
              <w:rPr>
                <w:sz w:val="28"/>
              </w:rPr>
              <w:t>роста</w:t>
            </w:r>
          </w:p>
        </w:tc>
      </w:tr>
      <w:tr w:rsidR="00240D22">
        <w:trPr>
          <w:trHeight w:val="250"/>
          <w:jc w:val="center"/>
        </w:trPr>
        <w:tc>
          <w:tcPr>
            <w:tcW w:w="3606" w:type="dxa"/>
          </w:tcPr>
          <w:p w:rsidR="00240D22" w:rsidRDefault="00D10F70">
            <w:pPr>
              <w:tabs>
                <w:tab w:val="left" w:pos="426"/>
              </w:tabs>
              <w:spacing w:line="360" w:lineRule="auto"/>
              <w:ind w:left="96"/>
              <w:jc w:val="both"/>
              <w:rPr>
                <w:sz w:val="24"/>
              </w:rPr>
            </w:pPr>
            <w:r>
              <w:rPr>
                <w:sz w:val="24"/>
              </w:rPr>
              <w:t xml:space="preserve">Объем реализованной продукции, т.  </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4358,7</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4380,7</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22</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100,5%</w:t>
            </w:r>
          </w:p>
        </w:tc>
      </w:tr>
      <w:tr w:rsidR="00240D22">
        <w:trPr>
          <w:trHeight w:val="225"/>
          <w:jc w:val="center"/>
        </w:trPr>
        <w:tc>
          <w:tcPr>
            <w:tcW w:w="3606" w:type="dxa"/>
          </w:tcPr>
          <w:p w:rsidR="00240D22" w:rsidRDefault="00D10F70">
            <w:pPr>
              <w:tabs>
                <w:tab w:val="left" w:pos="426"/>
              </w:tabs>
              <w:spacing w:line="360" w:lineRule="auto"/>
              <w:ind w:left="96"/>
              <w:jc w:val="both"/>
              <w:rPr>
                <w:sz w:val="24"/>
              </w:rPr>
            </w:pPr>
            <w:r>
              <w:rPr>
                <w:sz w:val="24"/>
              </w:rPr>
              <w:t>Выручка от реализации продукции за вычетом НДС и других отчислений от выручки, тыс. руб.</w:t>
            </w:r>
          </w:p>
        </w:tc>
        <w:tc>
          <w:tcPr>
            <w:tcW w:w="1265" w:type="dxa"/>
          </w:tcPr>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rPr>
                <w:sz w:val="28"/>
              </w:rPr>
            </w:pPr>
          </w:p>
          <w:p w:rsidR="00240D22" w:rsidRDefault="00D10F70">
            <w:pPr>
              <w:tabs>
                <w:tab w:val="left" w:pos="426"/>
              </w:tabs>
              <w:spacing w:line="360" w:lineRule="auto"/>
              <w:ind w:left="96"/>
              <w:jc w:val="center"/>
              <w:rPr>
                <w:sz w:val="28"/>
              </w:rPr>
            </w:pPr>
            <w:r>
              <w:rPr>
                <w:sz w:val="28"/>
              </w:rPr>
              <w:t>17912,72</w:t>
            </w:r>
          </w:p>
        </w:tc>
        <w:tc>
          <w:tcPr>
            <w:tcW w:w="1265" w:type="dxa"/>
          </w:tcPr>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rPr>
                <w:sz w:val="28"/>
              </w:rPr>
            </w:pPr>
          </w:p>
          <w:p w:rsidR="00240D22" w:rsidRDefault="00D10F70">
            <w:pPr>
              <w:tabs>
                <w:tab w:val="left" w:pos="426"/>
              </w:tabs>
              <w:spacing w:line="360" w:lineRule="auto"/>
              <w:ind w:left="96"/>
              <w:jc w:val="center"/>
              <w:rPr>
                <w:sz w:val="28"/>
              </w:rPr>
            </w:pPr>
            <w:r>
              <w:rPr>
                <w:sz w:val="28"/>
              </w:rPr>
              <w:t>19620,59</w:t>
            </w:r>
          </w:p>
        </w:tc>
        <w:tc>
          <w:tcPr>
            <w:tcW w:w="1252" w:type="dxa"/>
          </w:tcPr>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rPr>
                <w:sz w:val="28"/>
              </w:rPr>
            </w:pPr>
          </w:p>
          <w:p w:rsidR="00240D22" w:rsidRDefault="00D10F70">
            <w:pPr>
              <w:tabs>
                <w:tab w:val="left" w:pos="426"/>
              </w:tabs>
              <w:spacing w:line="360" w:lineRule="auto"/>
              <w:ind w:left="96"/>
              <w:jc w:val="center"/>
              <w:rPr>
                <w:sz w:val="28"/>
              </w:rPr>
            </w:pPr>
            <w:r>
              <w:rPr>
                <w:sz w:val="28"/>
              </w:rPr>
              <w:t>1707,87</w:t>
            </w:r>
          </w:p>
        </w:tc>
        <w:tc>
          <w:tcPr>
            <w:tcW w:w="1252" w:type="dxa"/>
          </w:tcPr>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ind w:left="96"/>
              <w:jc w:val="center"/>
              <w:rPr>
                <w:sz w:val="28"/>
              </w:rPr>
            </w:pPr>
          </w:p>
          <w:p w:rsidR="00240D22" w:rsidRDefault="00240D22">
            <w:pPr>
              <w:tabs>
                <w:tab w:val="left" w:pos="426"/>
              </w:tabs>
              <w:spacing w:line="360" w:lineRule="auto"/>
              <w:rPr>
                <w:sz w:val="28"/>
              </w:rPr>
            </w:pPr>
          </w:p>
          <w:p w:rsidR="00240D22" w:rsidRDefault="00D10F70">
            <w:pPr>
              <w:tabs>
                <w:tab w:val="left" w:pos="426"/>
              </w:tabs>
              <w:spacing w:line="360" w:lineRule="auto"/>
              <w:ind w:left="96"/>
              <w:jc w:val="center"/>
              <w:rPr>
                <w:sz w:val="28"/>
              </w:rPr>
            </w:pPr>
            <w:r>
              <w:rPr>
                <w:sz w:val="28"/>
              </w:rPr>
              <w:t>109,53%</w:t>
            </w:r>
          </w:p>
        </w:tc>
      </w:tr>
      <w:tr w:rsidR="00240D22">
        <w:trPr>
          <w:trHeight w:val="125"/>
          <w:jc w:val="center"/>
        </w:trPr>
        <w:tc>
          <w:tcPr>
            <w:tcW w:w="3606" w:type="dxa"/>
          </w:tcPr>
          <w:p w:rsidR="00240D22" w:rsidRDefault="00D10F70">
            <w:pPr>
              <w:tabs>
                <w:tab w:val="left" w:pos="426"/>
              </w:tabs>
              <w:spacing w:line="360" w:lineRule="auto"/>
              <w:ind w:left="96"/>
              <w:jc w:val="both"/>
              <w:rPr>
                <w:sz w:val="24"/>
              </w:rPr>
            </w:pPr>
            <w:r>
              <w:rPr>
                <w:sz w:val="24"/>
              </w:rPr>
              <w:t>Полная себестоимость реализованной продукции</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jc w:val="center"/>
              <w:rPr>
                <w:sz w:val="28"/>
              </w:rPr>
            </w:pPr>
            <w:r>
              <w:rPr>
                <w:sz w:val="28"/>
              </w:rPr>
              <w:t>12290</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12830,5</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540,5</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104,4%</w:t>
            </w:r>
          </w:p>
        </w:tc>
      </w:tr>
      <w:tr w:rsidR="00240D22">
        <w:trPr>
          <w:trHeight w:val="351"/>
          <w:jc w:val="center"/>
        </w:trPr>
        <w:tc>
          <w:tcPr>
            <w:tcW w:w="3606" w:type="dxa"/>
          </w:tcPr>
          <w:p w:rsidR="00240D22" w:rsidRDefault="00D10F70">
            <w:pPr>
              <w:tabs>
                <w:tab w:val="left" w:pos="426"/>
              </w:tabs>
              <w:spacing w:line="360" w:lineRule="auto"/>
              <w:ind w:left="96"/>
              <w:jc w:val="both"/>
              <w:rPr>
                <w:sz w:val="24"/>
              </w:rPr>
            </w:pPr>
            <w:r>
              <w:rPr>
                <w:sz w:val="24"/>
              </w:rPr>
              <w:t>Прибыль от реализации продукции</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5622,72</w:t>
            </w:r>
          </w:p>
        </w:tc>
        <w:tc>
          <w:tcPr>
            <w:tcW w:w="1265"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6790,09</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1167,37</w:t>
            </w:r>
          </w:p>
        </w:tc>
        <w:tc>
          <w:tcPr>
            <w:tcW w:w="1252" w:type="dxa"/>
          </w:tcPr>
          <w:p w:rsidR="00240D22" w:rsidRDefault="00240D22">
            <w:pPr>
              <w:tabs>
                <w:tab w:val="left" w:pos="426"/>
              </w:tabs>
              <w:spacing w:line="360" w:lineRule="auto"/>
              <w:ind w:left="96"/>
              <w:jc w:val="center"/>
              <w:rPr>
                <w:sz w:val="28"/>
              </w:rPr>
            </w:pPr>
          </w:p>
          <w:p w:rsidR="00240D22" w:rsidRDefault="00D10F70">
            <w:pPr>
              <w:tabs>
                <w:tab w:val="left" w:pos="426"/>
              </w:tabs>
              <w:spacing w:line="360" w:lineRule="auto"/>
              <w:ind w:left="96"/>
              <w:jc w:val="center"/>
              <w:rPr>
                <w:sz w:val="28"/>
              </w:rPr>
            </w:pPr>
            <w:r>
              <w:rPr>
                <w:sz w:val="28"/>
              </w:rPr>
              <w:t>120,76%</w:t>
            </w:r>
          </w:p>
        </w:tc>
      </w:tr>
    </w:tbl>
    <w:p w:rsidR="00240D22" w:rsidRDefault="00240D22">
      <w:pPr>
        <w:tabs>
          <w:tab w:val="left" w:pos="426"/>
        </w:tabs>
        <w:spacing w:line="360" w:lineRule="auto"/>
        <w:jc w:val="both"/>
        <w:rPr>
          <w:sz w:val="28"/>
        </w:rPr>
      </w:pPr>
    </w:p>
    <w:p w:rsidR="00240D22" w:rsidRDefault="00D10F70">
      <w:pPr>
        <w:tabs>
          <w:tab w:val="left" w:pos="426"/>
        </w:tabs>
        <w:spacing w:line="360" w:lineRule="auto"/>
        <w:jc w:val="both"/>
        <w:rPr>
          <w:sz w:val="28"/>
        </w:rPr>
      </w:pPr>
      <w:r>
        <w:rPr>
          <w:sz w:val="28"/>
        </w:rPr>
        <w:tab/>
        <w:t>Прибыль от реализации продукции в 2001 году по сравнению с 2001 годом возросла на 1167, 37 тыс. руб. (6790,09 – 5622,72) или на 20,26%.</w:t>
      </w:r>
    </w:p>
    <w:p w:rsidR="00240D22" w:rsidRDefault="00D10F70">
      <w:pPr>
        <w:tabs>
          <w:tab w:val="left" w:pos="426"/>
        </w:tabs>
        <w:spacing w:line="360" w:lineRule="auto"/>
        <w:jc w:val="both"/>
        <w:rPr>
          <w:sz w:val="28"/>
        </w:rPr>
      </w:pPr>
      <w:r>
        <w:rPr>
          <w:sz w:val="28"/>
        </w:rPr>
        <w:tab/>
        <w:t>Далее можно проследить как повлияли на уровень прибыли три фактора:</w:t>
      </w:r>
    </w:p>
    <w:p w:rsidR="00240D22" w:rsidRDefault="00D10F70">
      <w:pPr>
        <w:numPr>
          <w:ilvl w:val="0"/>
          <w:numId w:val="23"/>
        </w:numPr>
        <w:tabs>
          <w:tab w:val="left" w:pos="426"/>
        </w:tabs>
        <w:spacing w:line="360" w:lineRule="auto"/>
        <w:jc w:val="both"/>
        <w:rPr>
          <w:sz w:val="28"/>
        </w:rPr>
      </w:pPr>
      <w:r>
        <w:rPr>
          <w:sz w:val="28"/>
        </w:rPr>
        <w:t>объем реализованной продукции;</w:t>
      </w:r>
    </w:p>
    <w:p w:rsidR="00240D22" w:rsidRDefault="00D10F70">
      <w:pPr>
        <w:numPr>
          <w:ilvl w:val="0"/>
          <w:numId w:val="23"/>
        </w:numPr>
        <w:tabs>
          <w:tab w:val="left" w:pos="426"/>
        </w:tabs>
        <w:spacing w:line="360" w:lineRule="auto"/>
        <w:jc w:val="both"/>
        <w:rPr>
          <w:sz w:val="28"/>
        </w:rPr>
      </w:pPr>
      <w:r>
        <w:rPr>
          <w:sz w:val="28"/>
        </w:rPr>
        <w:t>себестоимость единицы продукции;</w:t>
      </w:r>
    </w:p>
    <w:p w:rsidR="00240D22" w:rsidRDefault="00D10F70">
      <w:pPr>
        <w:numPr>
          <w:ilvl w:val="0"/>
          <w:numId w:val="23"/>
        </w:numPr>
        <w:tabs>
          <w:tab w:val="left" w:pos="426"/>
        </w:tabs>
        <w:spacing w:line="360" w:lineRule="auto"/>
        <w:jc w:val="both"/>
        <w:rPr>
          <w:sz w:val="28"/>
        </w:rPr>
      </w:pPr>
      <w:r>
        <w:rPr>
          <w:sz w:val="28"/>
        </w:rPr>
        <w:t>уровень средне реализационных цен.</w:t>
      </w:r>
    </w:p>
    <w:p w:rsidR="00240D22" w:rsidRDefault="00D10F70">
      <w:pPr>
        <w:pStyle w:val="3"/>
      </w:pPr>
      <w:r>
        <w:t>Таблица 2</w:t>
      </w:r>
    </w:p>
    <w:p w:rsidR="00240D22" w:rsidRDefault="00D10F70">
      <w:pPr>
        <w:tabs>
          <w:tab w:val="left" w:pos="426"/>
        </w:tabs>
        <w:spacing w:line="360" w:lineRule="auto"/>
        <w:jc w:val="center"/>
        <w:rPr>
          <w:sz w:val="28"/>
        </w:rPr>
      </w:pPr>
      <w:r>
        <w:rPr>
          <w:sz w:val="28"/>
        </w:rPr>
        <w:t>Расчет влияния внутренних факторов на изменение сумм прибыли от реализации продукции</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444"/>
        <w:gridCol w:w="1407"/>
        <w:gridCol w:w="1764"/>
        <w:gridCol w:w="1289"/>
        <w:gridCol w:w="1210"/>
      </w:tblGrid>
      <w:tr w:rsidR="00240D22">
        <w:trPr>
          <w:cantSplit/>
          <w:trHeight w:val="162"/>
        </w:trPr>
        <w:tc>
          <w:tcPr>
            <w:tcW w:w="1277" w:type="dxa"/>
            <w:vMerge w:val="restart"/>
          </w:tcPr>
          <w:p w:rsidR="00240D22" w:rsidRDefault="00240D22">
            <w:pPr>
              <w:tabs>
                <w:tab w:val="left" w:pos="426"/>
              </w:tabs>
              <w:spacing w:line="360" w:lineRule="auto"/>
              <w:jc w:val="center"/>
              <w:rPr>
                <w:sz w:val="24"/>
              </w:rPr>
            </w:pPr>
          </w:p>
          <w:p w:rsidR="00240D22" w:rsidRDefault="00240D22">
            <w:pPr>
              <w:tabs>
                <w:tab w:val="left" w:pos="426"/>
              </w:tabs>
              <w:spacing w:line="360" w:lineRule="auto"/>
              <w:jc w:val="center"/>
              <w:rPr>
                <w:sz w:val="24"/>
              </w:rPr>
            </w:pPr>
          </w:p>
          <w:p w:rsidR="00240D22" w:rsidRDefault="00D10F70">
            <w:pPr>
              <w:tabs>
                <w:tab w:val="left" w:pos="426"/>
              </w:tabs>
              <w:spacing w:line="360" w:lineRule="auto"/>
              <w:jc w:val="center"/>
              <w:rPr>
                <w:sz w:val="24"/>
              </w:rPr>
            </w:pPr>
            <w:r>
              <w:rPr>
                <w:sz w:val="24"/>
              </w:rPr>
              <w:t>Показатель</w:t>
            </w:r>
          </w:p>
        </w:tc>
        <w:tc>
          <w:tcPr>
            <w:tcW w:w="4320" w:type="dxa"/>
            <w:gridSpan w:val="3"/>
          </w:tcPr>
          <w:p w:rsidR="00240D22" w:rsidRDefault="00D10F70">
            <w:pPr>
              <w:pStyle w:val="4"/>
            </w:pPr>
            <w:r>
              <w:t>Условия расчета</w:t>
            </w:r>
          </w:p>
        </w:tc>
        <w:tc>
          <w:tcPr>
            <w:tcW w:w="1616" w:type="dxa"/>
            <w:vMerge w:val="restart"/>
          </w:tcPr>
          <w:p w:rsidR="00240D22" w:rsidRDefault="00240D22">
            <w:pPr>
              <w:tabs>
                <w:tab w:val="left" w:pos="426"/>
              </w:tabs>
              <w:spacing w:line="360" w:lineRule="auto"/>
              <w:jc w:val="center"/>
              <w:rPr>
                <w:sz w:val="24"/>
              </w:rPr>
            </w:pPr>
          </w:p>
          <w:p w:rsidR="00240D22" w:rsidRDefault="00240D22">
            <w:pPr>
              <w:tabs>
                <w:tab w:val="left" w:pos="426"/>
              </w:tabs>
              <w:spacing w:line="360" w:lineRule="auto"/>
              <w:jc w:val="center"/>
              <w:rPr>
                <w:sz w:val="24"/>
              </w:rPr>
            </w:pPr>
          </w:p>
          <w:p w:rsidR="00240D22" w:rsidRDefault="00D10F70">
            <w:pPr>
              <w:tabs>
                <w:tab w:val="left" w:pos="426"/>
              </w:tabs>
              <w:spacing w:line="360" w:lineRule="auto"/>
              <w:jc w:val="center"/>
              <w:rPr>
                <w:sz w:val="24"/>
              </w:rPr>
            </w:pPr>
            <w:r>
              <w:rPr>
                <w:sz w:val="24"/>
              </w:rPr>
              <w:t>Порядок расчета</w:t>
            </w:r>
          </w:p>
        </w:tc>
        <w:tc>
          <w:tcPr>
            <w:tcW w:w="1252" w:type="dxa"/>
            <w:vMerge w:val="restart"/>
          </w:tcPr>
          <w:p w:rsidR="00240D22" w:rsidRDefault="00240D22">
            <w:pPr>
              <w:tabs>
                <w:tab w:val="left" w:pos="426"/>
              </w:tabs>
              <w:spacing w:line="360" w:lineRule="auto"/>
              <w:jc w:val="center"/>
              <w:rPr>
                <w:sz w:val="24"/>
              </w:rPr>
            </w:pPr>
          </w:p>
          <w:p w:rsidR="00240D22" w:rsidRDefault="00D10F70">
            <w:pPr>
              <w:tabs>
                <w:tab w:val="left" w:pos="426"/>
              </w:tabs>
              <w:spacing w:line="360" w:lineRule="auto"/>
              <w:jc w:val="center"/>
              <w:rPr>
                <w:sz w:val="24"/>
              </w:rPr>
            </w:pPr>
            <w:r>
              <w:rPr>
                <w:sz w:val="24"/>
              </w:rPr>
              <w:t>Сумма прибыли, тыс. руб.</w:t>
            </w:r>
          </w:p>
        </w:tc>
      </w:tr>
      <w:tr w:rsidR="00240D22">
        <w:trPr>
          <w:cantSplit/>
          <w:trHeight w:val="313"/>
        </w:trPr>
        <w:tc>
          <w:tcPr>
            <w:tcW w:w="1277" w:type="dxa"/>
            <w:vMerge/>
          </w:tcPr>
          <w:p w:rsidR="00240D22" w:rsidRDefault="00240D22">
            <w:pPr>
              <w:tabs>
                <w:tab w:val="left" w:pos="426"/>
              </w:tabs>
              <w:spacing w:line="360" w:lineRule="auto"/>
              <w:jc w:val="center"/>
              <w:rPr>
                <w:sz w:val="24"/>
              </w:rPr>
            </w:pPr>
          </w:p>
        </w:tc>
        <w:tc>
          <w:tcPr>
            <w:tcW w:w="1440" w:type="dxa"/>
          </w:tcPr>
          <w:p w:rsidR="00240D22" w:rsidRDefault="00D10F70">
            <w:pPr>
              <w:tabs>
                <w:tab w:val="left" w:pos="426"/>
              </w:tabs>
              <w:spacing w:line="360" w:lineRule="auto"/>
              <w:jc w:val="center"/>
              <w:rPr>
                <w:sz w:val="24"/>
              </w:rPr>
            </w:pPr>
            <w:r>
              <w:rPr>
                <w:sz w:val="24"/>
              </w:rPr>
              <w:t>Объем реализации, тонн</w:t>
            </w:r>
          </w:p>
        </w:tc>
        <w:tc>
          <w:tcPr>
            <w:tcW w:w="1440" w:type="dxa"/>
          </w:tcPr>
          <w:p w:rsidR="00240D22" w:rsidRDefault="00D10F70">
            <w:pPr>
              <w:tabs>
                <w:tab w:val="left" w:pos="426"/>
              </w:tabs>
              <w:spacing w:line="360" w:lineRule="auto"/>
              <w:jc w:val="center"/>
              <w:rPr>
                <w:sz w:val="24"/>
              </w:rPr>
            </w:pPr>
            <w:r>
              <w:rPr>
                <w:sz w:val="24"/>
              </w:rPr>
              <w:t>Цена единицы продукции, руб.</w:t>
            </w:r>
          </w:p>
        </w:tc>
        <w:tc>
          <w:tcPr>
            <w:tcW w:w="1440" w:type="dxa"/>
          </w:tcPr>
          <w:p w:rsidR="00240D22" w:rsidRDefault="00D10F70">
            <w:pPr>
              <w:tabs>
                <w:tab w:val="left" w:pos="426"/>
              </w:tabs>
              <w:spacing w:line="360" w:lineRule="auto"/>
              <w:jc w:val="center"/>
              <w:rPr>
                <w:sz w:val="24"/>
              </w:rPr>
            </w:pPr>
            <w:r>
              <w:rPr>
                <w:sz w:val="24"/>
              </w:rPr>
              <w:t>Себестоимость единицы продукции, руб.</w:t>
            </w:r>
          </w:p>
        </w:tc>
        <w:tc>
          <w:tcPr>
            <w:tcW w:w="1616" w:type="dxa"/>
            <w:vMerge/>
          </w:tcPr>
          <w:p w:rsidR="00240D22" w:rsidRDefault="00240D22">
            <w:pPr>
              <w:tabs>
                <w:tab w:val="left" w:pos="426"/>
              </w:tabs>
              <w:spacing w:line="360" w:lineRule="auto"/>
              <w:jc w:val="center"/>
              <w:rPr>
                <w:sz w:val="24"/>
              </w:rPr>
            </w:pPr>
          </w:p>
        </w:tc>
        <w:tc>
          <w:tcPr>
            <w:tcW w:w="1252" w:type="dxa"/>
            <w:vMerge/>
          </w:tcPr>
          <w:p w:rsidR="00240D22" w:rsidRDefault="00240D22">
            <w:pPr>
              <w:tabs>
                <w:tab w:val="left" w:pos="426"/>
              </w:tabs>
              <w:spacing w:line="360" w:lineRule="auto"/>
              <w:jc w:val="center"/>
              <w:rPr>
                <w:sz w:val="24"/>
              </w:rPr>
            </w:pPr>
          </w:p>
        </w:tc>
      </w:tr>
      <w:tr w:rsidR="00240D22">
        <w:trPr>
          <w:trHeight w:val="212"/>
        </w:trPr>
        <w:tc>
          <w:tcPr>
            <w:tcW w:w="1277" w:type="dxa"/>
          </w:tcPr>
          <w:p w:rsidR="00240D22" w:rsidRDefault="00D10F70">
            <w:pPr>
              <w:pStyle w:val="4"/>
            </w:pPr>
            <w:r>
              <w:t>База</w:t>
            </w:r>
          </w:p>
        </w:tc>
        <w:tc>
          <w:tcPr>
            <w:tcW w:w="1440" w:type="dxa"/>
          </w:tcPr>
          <w:p w:rsidR="00240D22" w:rsidRDefault="00D10F70">
            <w:pPr>
              <w:tabs>
                <w:tab w:val="left" w:pos="426"/>
              </w:tabs>
              <w:spacing w:line="360" w:lineRule="auto"/>
              <w:jc w:val="center"/>
              <w:rPr>
                <w:sz w:val="24"/>
              </w:rPr>
            </w:pPr>
            <w:r>
              <w:rPr>
                <w:sz w:val="24"/>
              </w:rPr>
              <w:t>4358,7</w:t>
            </w:r>
          </w:p>
        </w:tc>
        <w:tc>
          <w:tcPr>
            <w:tcW w:w="1440" w:type="dxa"/>
          </w:tcPr>
          <w:p w:rsidR="00240D22" w:rsidRDefault="00D10F70">
            <w:pPr>
              <w:tabs>
                <w:tab w:val="left" w:pos="426"/>
              </w:tabs>
              <w:spacing w:line="360" w:lineRule="auto"/>
              <w:jc w:val="center"/>
              <w:rPr>
                <w:sz w:val="24"/>
              </w:rPr>
            </w:pPr>
            <w:r>
              <w:rPr>
                <w:sz w:val="24"/>
              </w:rPr>
              <w:t>6,5</w:t>
            </w:r>
          </w:p>
        </w:tc>
        <w:tc>
          <w:tcPr>
            <w:tcW w:w="1440" w:type="dxa"/>
          </w:tcPr>
          <w:p w:rsidR="00240D22" w:rsidRDefault="00D10F70">
            <w:pPr>
              <w:tabs>
                <w:tab w:val="left" w:pos="426"/>
              </w:tabs>
              <w:spacing w:line="360" w:lineRule="auto"/>
              <w:jc w:val="center"/>
              <w:rPr>
                <w:sz w:val="24"/>
              </w:rPr>
            </w:pPr>
            <w:r>
              <w:rPr>
                <w:sz w:val="24"/>
              </w:rPr>
              <w:t>5,21</w:t>
            </w:r>
          </w:p>
        </w:tc>
        <w:tc>
          <w:tcPr>
            <w:tcW w:w="1616" w:type="dxa"/>
          </w:tcPr>
          <w:p w:rsidR="00240D22" w:rsidRDefault="00D10F70">
            <w:pPr>
              <w:tabs>
                <w:tab w:val="left" w:pos="426"/>
              </w:tabs>
              <w:spacing w:line="360" w:lineRule="auto"/>
              <w:jc w:val="center"/>
            </w:pPr>
            <w:r>
              <w:t>(Цо-Со)</w:t>
            </w:r>
            <w:r>
              <w:rPr>
                <w:lang w:val="en-US"/>
              </w:rPr>
              <w:t>V</w:t>
            </w:r>
            <w:r>
              <w:t>По</w:t>
            </w:r>
          </w:p>
        </w:tc>
        <w:tc>
          <w:tcPr>
            <w:tcW w:w="1252" w:type="dxa"/>
          </w:tcPr>
          <w:p w:rsidR="00240D22" w:rsidRDefault="00D10F70">
            <w:pPr>
              <w:tabs>
                <w:tab w:val="left" w:pos="426"/>
              </w:tabs>
              <w:spacing w:line="360" w:lineRule="auto"/>
              <w:jc w:val="center"/>
              <w:rPr>
                <w:sz w:val="24"/>
              </w:rPr>
            </w:pPr>
            <w:r>
              <w:rPr>
                <w:sz w:val="24"/>
              </w:rPr>
              <w:t>5622,72</w:t>
            </w:r>
          </w:p>
        </w:tc>
      </w:tr>
      <w:tr w:rsidR="00240D22">
        <w:trPr>
          <w:trHeight w:val="263"/>
        </w:trPr>
        <w:tc>
          <w:tcPr>
            <w:tcW w:w="1277" w:type="dxa"/>
          </w:tcPr>
          <w:p w:rsidR="00240D22" w:rsidRDefault="00D10F70">
            <w:pPr>
              <w:tabs>
                <w:tab w:val="left" w:pos="426"/>
              </w:tabs>
              <w:spacing w:line="360" w:lineRule="auto"/>
              <w:jc w:val="center"/>
              <w:rPr>
                <w:sz w:val="24"/>
              </w:rPr>
            </w:pPr>
            <w:r>
              <w:rPr>
                <w:sz w:val="24"/>
              </w:rPr>
              <w:t>Усл 1</w:t>
            </w:r>
          </w:p>
        </w:tc>
        <w:tc>
          <w:tcPr>
            <w:tcW w:w="1440" w:type="dxa"/>
          </w:tcPr>
          <w:p w:rsidR="00240D22" w:rsidRDefault="00D10F70">
            <w:pPr>
              <w:tabs>
                <w:tab w:val="left" w:pos="426"/>
              </w:tabs>
              <w:spacing w:line="360" w:lineRule="auto"/>
              <w:jc w:val="center"/>
              <w:rPr>
                <w:sz w:val="24"/>
              </w:rPr>
            </w:pPr>
            <w:r>
              <w:rPr>
                <w:sz w:val="24"/>
              </w:rPr>
              <w:t>4380,7</w:t>
            </w:r>
          </w:p>
        </w:tc>
        <w:tc>
          <w:tcPr>
            <w:tcW w:w="1440" w:type="dxa"/>
          </w:tcPr>
          <w:p w:rsidR="00240D22" w:rsidRDefault="00D10F70">
            <w:pPr>
              <w:tabs>
                <w:tab w:val="left" w:pos="426"/>
              </w:tabs>
              <w:spacing w:line="360" w:lineRule="auto"/>
              <w:jc w:val="center"/>
              <w:rPr>
                <w:sz w:val="24"/>
              </w:rPr>
            </w:pPr>
            <w:r>
              <w:rPr>
                <w:sz w:val="24"/>
              </w:rPr>
              <w:t>6,5</w:t>
            </w:r>
          </w:p>
        </w:tc>
        <w:tc>
          <w:tcPr>
            <w:tcW w:w="1440" w:type="dxa"/>
          </w:tcPr>
          <w:p w:rsidR="00240D22" w:rsidRDefault="00D10F70">
            <w:pPr>
              <w:tabs>
                <w:tab w:val="left" w:pos="426"/>
              </w:tabs>
              <w:spacing w:line="360" w:lineRule="auto"/>
              <w:jc w:val="center"/>
              <w:rPr>
                <w:sz w:val="24"/>
              </w:rPr>
            </w:pPr>
            <w:r>
              <w:rPr>
                <w:sz w:val="24"/>
              </w:rPr>
              <w:t>5,21</w:t>
            </w:r>
          </w:p>
        </w:tc>
        <w:tc>
          <w:tcPr>
            <w:tcW w:w="1616" w:type="dxa"/>
          </w:tcPr>
          <w:p w:rsidR="00240D22" w:rsidRDefault="00D10F70">
            <w:pPr>
              <w:tabs>
                <w:tab w:val="left" w:pos="426"/>
              </w:tabs>
              <w:spacing w:line="360" w:lineRule="auto"/>
              <w:jc w:val="center"/>
              <w:rPr>
                <w:sz w:val="24"/>
              </w:rPr>
            </w:pPr>
            <w:r>
              <w:t>(Цо-Со)</w:t>
            </w:r>
            <w:r>
              <w:rPr>
                <w:lang w:val="en-US"/>
              </w:rPr>
              <w:t>V</w:t>
            </w:r>
            <w:r>
              <w:t>П1</w:t>
            </w:r>
          </w:p>
        </w:tc>
        <w:tc>
          <w:tcPr>
            <w:tcW w:w="1252" w:type="dxa"/>
          </w:tcPr>
          <w:p w:rsidR="00240D22" w:rsidRDefault="00D10F70">
            <w:pPr>
              <w:tabs>
                <w:tab w:val="left" w:pos="426"/>
              </w:tabs>
              <w:spacing w:line="360" w:lineRule="auto"/>
              <w:jc w:val="center"/>
              <w:rPr>
                <w:sz w:val="24"/>
              </w:rPr>
            </w:pPr>
            <w:r>
              <w:rPr>
                <w:sz w:val="24"/>
              </w:rPr>
              <w:t>5651,11</w:t>
            </w:r>
          </w:p>
        </w:tc>
      </w:tr>
      <w:tr w:rsidR="00240D22">
        <w:trPr>
          <w:trHeight w:val="288"/>
        </w:trPr>
        <w:tc>
          <w:tcPr>
            <w:tcW w:w="1277" w:type="dxa"/>
          </w:tcPr>
          <w:p w:rsidR="00240D22" w:rsidRDefault="00D10F70">
            <w:pPr>
              <w:tabs>
                <w:tab w:val="left" w:pos="426"/>
              </w:tabs>
              <w:spacing w:line="360" w:lineRule="auto"/>
              <w:jc w:val="center"/>
              <w:rPr>
                <w:sz w:val="24"/>
              </w:rPr>
            </w:pPr>
            <w:r>
              <w:rPr>
                <w:sz w:val="24"/>
              </w:rPr>
              <w:t>Усл 2</w:t>
            </w:r>
          </w:p>
        </w:tc>
        <w:tc>
          <w:tcPr>
            <w:tcW w:w="1440" w:type="dxa"/>
          </w:tcPr>
          <w:p w:rsidR="00240D22" w:rsidRDefault="00D10F70">
            <w:pPr>
              <w:tabs>
                <w:tab w:val="left" w:pos="426"/>
              </w:tabs>
              <w:spacing w:line="360" w:lineRule="auto"/>
              <w:jc w:val="center"/>
              <w:rPr>
                <w:sz w:val="24"/>
              </w:rPr>
            </w:pPr>
            <w:r>
              <w:rPr>
                <w:sz w:val="24"/>
              </w:rPr>
              <w:t>4380,7</w:t>
            </w:r>
          </w:p>
        </w:tc>
        <w:tc>
          <w:tcPr>
            <w:tcW w:w="1440" w:type="dxa"/>
          </w:tcPr>
          <w:p w:rsidR="00240D22" w:rsidRDefault="00D10F70">
            <w:pPr>
              <w:tabs>
                <w:tab w:val="left" w:pos="426"/>
              </w:tabs>
              <w:spacing w:line="360" w:lineRule="auto"/>
              <w:jc w:val="center"/>
              <w:rPr>
                <w:sz w:val="24"/>
              </w:rPr>
            </w:pPr>
            <w:r>
              <w:rPr>
                <w:sz w:val="24"/>
              </w:rPr>
              <w:t>6,9</w:t>
            </w:r>
          </w:p>
        </w:tc>
        <w:tc>
          <w:tcPr>
            <w:tcW w:w="1440" w:type="dxa"/>
          </w:tcPr>
          <w:p w:rsidR="00240D22" w:rsidRDefault="00D10F70">
            <w:pPr>
              <w:tabs>
                <w:tab w:val="left" w:pos="426"/>
              </w:tabs>
              <w:spacing w:line="360" w:lineRule="auto"/>
              <w:jc w:val="center"/>
              <w:rPr>
                <w:sz w:val="24"/>
              </w:rPr>
            </w:pPr>
            <w:r>
              <w:rPr>
                <w:sz w:val="24"/>
              </w:rPr>
              <w:t>5,3</w:t>
            </w:r>
          </w:p>
        </w:tc>
        <w:tc>
          <w:tcPr>
            <w:tcW w:w="1616" w:type="dxa"/>
          </w:tcPr>
          <w:p w:rsidR="00240D22" w:rsidRDefault="00D10F70">
            <w:pPr>
              <w:tabs>
                <w:tab w:val="left" w:pos="426"/>
              </w:tabs>
              <w:spacing w:line="360" w:lineRule="auto"/>
              <w:jc w:val="center"/>
              <w:rPr>
                <w:sz w:val="24"/>
              </w:rPr>
            </w:pPr>
            <w:r>
              <w:t>(Ц1-Со)</w:t>
            </w:r>
            <w:r>
              <w:rPr>
                <w:lang w:val="en-US"/>
              </w:rPr>
              <w:t>V</w:t>
            </w:r>
            <w:r>
              <w:t>П1</w:t>
            </w:r>
          </w:p>
        </w:tc>
        <w:tc>
          <w:tcPr>
            <w:tcW w:w="1252" w:type="dxa"/>
          </w:tcPr>
          <w:p w:rsidR="00240D22" w:rsidRDefault="00D10F70">
            <w:pPr>
              <w:tabs>
                <w:tab w:val="left" w:pos="426"/>
              </w:tabs>
              <w:spacing w:line="360" w:lineRule="auto"/>
              <w:jc w:val="center"/>
              <w:rPr>
                <w:sz w:val="24"/>
              </w:rPr>
            </w:pPr>
            <w:r>
              <w:rPr>
                <w:sz w:val="24"/>
              </w:rPr>
              <w:t>7009,12</w:t>
            </w:r>
          </w:p>
        </w:tc>
      </w:tr>
      <w:tr w:rsidR="00240D22">
        <w:trPr>
          <w:trHeight w:val="187"/>
        </w:trPr>
        <w:tc>
          <w:tcPr>
            <w:tcW w:w="1277" w:type="dxa"/>
            <w:tcBorders>
              <w:bottom w:val="single" w:sz="4" w:space="0" w:color="auto"/>
            </w:tcBorders>
          </w:tcPr>
          <w:p w:rsidR="00240D22" w:rsidRDefault="00D10F70">
            <w:pPr>
              <w:tabs>
                <w:tab w:val="left" w:pos="426"/>
              </w:tabs>
              <w:spacing w:line="360" w:lineRule="auto"/>
              <w:jc w:val="center"/>
              <w:rPr>
                <w:sz w:val="24"/>
              </w:rPr>
            </w:pPr>
            <w:r>
              <w:rPr>
                <w:sz w:val="24"/>
              </w:rPr>
              <w:t>Отчет</w:t>
            </w:r>
          </w:p>
        </w:tc>
        <w:tc>
          <w:tcPr>
            <w:tcW w:w="1440" w:type="dxa"/>
            <w:tcBorders>
              <w:bottom w:val="single" w:sz="4" w:space="0" w:color="auto"/>
            </w:tcBorders>
          </w:tcPr>
          <w:p w:rsidR="00240D22" w:rsidRDefault="00D10F70">
            <w:pPr>
              <w:tabs>
                <w:tab w:val="left" w:pos="426"/>
              </w:tabs>
              <w:spacing w:line="360" w:lineRule="auto"/>
              <w:jc w:val="center"/>
              <w:rPr>
                <w:sz w:val="24"/>
              </w:rPr>
            </w:pPr>
            <w:r>
              <w:rPr>
                <w:sz w:val="24"/>
              </w:rPr>
              <w:t>4380,7</w:t>
            </w:r>
          </w:p>
        </w:tc>
        <w:tc>
          <w:tcPr>
            <w:tcW w:w="1440" w:type="dxa"/>
            <w:tcBorders>
              <w:bottom w:val="single" w:sz="4" w:space="0" w:color="auto"/>
            </w:tcBorders>
          </w:tcPr>
          <w:p w:rsidR="00240D22" w:rsidRDefault="00D10F70">
            <w:pPr>
              <w:tabs>
                <w:tab w:val="left" w:pos="426"/>
              </w:tabs>
              <w:spacing w:line="360" w:lineRule="auto"/>
              <w:jc w:val="center"/>
              <w:rPr>
                <w:sz w:val="24"/>
              </w:rPr>
            </w:pPr>
            <w:r>
              <w:rPr>
                <w:sz w:val="24"/>
              </w:rPr>
              <w:t>6,9</w:t>
            </w:r>
          </w:p>
        </w:tc>
        <w:tc>
          <w:tcPr>
            <w:tcW w:w="1440" w:type="dxa"/>
            <w:tcBorders>
              <w:bottom w:val="single" w:sz="4" w:space="0" w:color="auto"/>
            </w:tcBorders>
          </w:tcPr>
          <w:p w:rsidR="00240D22" w:rsidRDefault="00D10F70">
            <w:pPr>
              <w:tabs>
                <w:tab w:val="left" w:pos="426"/>
              </w:tabs>
              <w:spacing w:line="360" w:lineRule="auto"/>
              <w:jc w:val="center"/>
              <w:rPr>
                <w:sz w:val="24"/>
              </w:rPr>
            </w:pPr>
            <w:r>
              <w:rPr>
                <w:sz w:val="24"/>
              </w:rPr>
              <w:t>5,35</w:t>
            </w:r>
          </w:p>
        </w:tc>
        <w:tc>
          <w:tcPr>
            <w:tcW w:w="1616" w:type="dxa"/>
            <w:tcBorders>
              <w:bottom w:val="single" w:sz="4" w:space="0" w:color="auto"/>
            </w:tcBorders>
          </w:tcPr>
          <w:p w:rsidR="00240D22" w:rsidRDefault="00D10F70">
            <w:pPr>
              <w:tabs>
                <w:tab w:val="left" w:pos="426"/>
              </w:tabs>
              <w:spacing w:line="360" w:lineRule="auto"/>
              <w:jc w:val="center"/>
              <w:rPr>
                <w:sz w:val="24"/>
              </w:rPr>
            </w:pPr>
            <w:r>
              <w:t>(Ц1-С1)</w:t>
            </w:r>
            <w:r>
              <w:rPr>
                <w:lang w:val="en-US"/>
              </w:rPr>
              <w:t>V</w:t>
            </w:r>
            <w:r>
              <w:t>П1</w:t>
            </w:r>
          </w:p>
        </w:tc>
        <w:tc>
          <w:tcPr>
            <w:tcW w:w="1252" w:type="dxa"/>
            <w:tcBorders>
              <w:bottom w:val="single" w:sz="4" w:space="0" w:color="auto"/>
            </w:tcBorders>
          </w:tcPr>
          <w:p w:rsidR="00240D22" w:rsidRDefault="00D10F70">
            <w:pPr>
              <w:tabs>
                <w:tab w:val="left" w:pos="426"/>
              </w:tabs>
              <w:spacing w:line="360" w:lineRule="auto"/>
              <w:jc w:val="center"/>
              <w:rPr>
                <w:sz w:val="24"/>
              </w:rPr>
            </w:pPr>
            <w:r>
              <w:rPr>
                <w:sz w:val="24"/>
              </w:rPr>
              <w:t>6790,09</w:t>
            </w:r>
          </w:p>
        </w:tc>
      </w:tr>
    </w:tbl>
    <w:p w:rsidR="00240D22" w:rsidRDefault="00240D22">
      <w:pPr>
        <w:tabs>
          <w:tab w:val="left" w:pos="426"/>
        </w:tabs>
        <w:spacing w:line="360" w:lineRule="auto"/>
        <w:jc w:val="center"/>
        <w:rPr>
          <w:sz w:val="28"/>
        </w:rPr>
      </w:pPr>
    </w:p>
    <w:p w:rsidR="00240D22" w:rsidRDefault="00D10F70">
      <w:pPr>
        <w:pStyle w:val="31"/>
        <w:numPr>
          <w:ilvl w:val="0"/>
          <w:numId w:val="24"/>
        </w:numPr>
      </w:pPr>
      <w:r>
        <w:t>Изменение прибыли за счет изменения объема реализации продукции:</w:t>
      </w:r>
    </w:p>
    <w:p w:rsidR="00240D22" w:rsidRDefault="00D10F70">
      <w:pPr>
        <w:pStyle w:val="31"/>
        <w:ind w:left="360"/>
      </w:pPr>
      <w:r>
        <w:t xml:space="preserve">      </w:t>
      </w:r>
      <w:r>
        <w:sym w:font="Symbol" w:char="F044"/>
      </w:r>
      <w:r>
        <w:t>П</w:t>
      </w:r>
      <w:r>
        <w:rPr>
          <w:lang w:val="en-US"/>
        </w:rPr>
        <w:t>v</w:t>
      </w:r>
      <w:r>
        <w:t>рп = Пусл1 – Пбаз = 5651,11 – 5622,72 = 28,39 тыс. руб.</w:t>
      </w:r>
    </w:p>
    <w:p w:rsidR="00240D22" w:rsidRDefault="00D10F70">
      <w:pPr>
        <w:numPr>
          <w:ilvl w:val="0"/>
          <w:numId w:val="24"/>
        </w:numPr>
        <w:tabs>
          <w:tab w:val="left" w:pos="426"/>
        </w:tabs>
        <w:spacing w:line="360" w:lineRule="auto"/>
        <w:jc w:val="both"/>
        <w:rPr>
          <w:sz w:val="28"/>
        </w:rPr>
      </w:pPr>
      <w:r>
        <w:rPr>
          <w:sz w:val="28"/>
        </w:rPr>
        <w:t>Изменение прибыли за счет изменения цены единицы продукции:</w:t>
      </w:r>
    </w:p>
    <w:p w:rsidR="00240D22" w:rsidRDefault="00D10F70">
      <w:pPr>
        <w:tabs>
          <w:tab w:val="left" w:pos="426"/>
        </w:tabs>
        <w:spacing w:line="360" w:lineRule="auto"/>
        <w:ind w:left="360"/>
        <w:jc w:val="both"/>
        <w:rPr>
          <w:sz w:val="28"/>
        </w:rPr>
      </w:pPr>
      <w:r>
        <w:rPr>
          <w:sz w:val="28"/>
        </w:rPr>
        <w:tab/>
      </w:r>
      <w:r>
        <w:rPr>
          <w:sz w:val="28"/>
        </w:rPr>
        <w:tab/>
      </w:r>
      <w:r>
        <w:rPr>
          <w:sz w:val="28"/>
        </w:rPr>
        <w:sym w:font="Symbol" w:char="F044"/>
      </w:r>
      <w:r>
        <w:rPr>
          <w:sz w:val="28"/>
        </w:rPr>
        <w:t>Пц = Пусл2 – Пусл1 = 7009,12 – 5651,11 = 1358,01 тыс. руб.</w:t>
      </w:r>
    </w:p>
    <w:p w:rsidR="00240D22" w:rsidRDefault="00D10F70">
      <w:pPr>
        <w:numPr>
          <w:ilvl w:val="0"/>
          <w:numId w:val="24"/>
        </w:numPr>
        <w:tabs>
          <w:tab w:val="left" w:pos="426"/>
        </w:tabs>
        <w:spacing w:line="360" w:lineRule="auto"/>
        <w:jc w:val="both"/>
        <w:rPr>
          <w:sz w:val="28"/>
        </w:rPr>
      </w:pPr>
      <w:r>
        <w:rPr>
          <w:sz w:val="28"/>
        </w:rPr>
        <w:t>Изменение прибыли за счет изменения себестоимости единицы продукции:</w:t>
      </w:r>
    </w:p>
    <w:p w:rsidR="00240D22" w:rsidRDefault="00D10F70">
      <w:pPr>
        <w:tabs>
          <w:tab w:val="left" w:pos="426"/>
        </w:tabs>
        <w:spacing w:line="360" w:lineRule="auto"/>
        <w:ind w:left="360"/>
        <w:jc w:val="both"/>
        <w:rPr>
          <w:sz w:val="28"/>
        </w:rPr>
      </w:pPr>
      <w:r>
        <w:rPr>
          <w:sz w:val="28"/>
        </w:rPr>
        <w:tab/>
      </w:r>
      <w:r>
        <w:rPr>
          <w:sz w:val="28"/>
        </w:rPr>
        <w:tab/>
      </w:r>
      <w:r>
        <w:rPr>
          <w:sz w:val="28"/>
        </w:rPr>
        <w:sym w:font="Symbol" w:char="F044"/>
      </w:r>
      <w:r>
        <w:rPr>
          <w:sz w:val="28"/>
        </w:rPr>
        <w:t>Пс = Потч – Пусл2 = 6790,09 – 7009,12 = -219,03 тыс. руб.</w:t>
      </w:r>
    </w:p>
    <w:p w:rsidR="00240D22" w:rsidRDefault="00D10F70">
      <w:pPr>
        <w:numPr>
          <w:ilvl w:val="0"/>
          <w:numId w:val="24"/>
        </w:numPr>
        <w:tabs>
          <w:tab w:val="left" w:pos="426"/>
        </w:tabs>
        <w:spacing w:line="360" w:lineRule="auto"/>
        <w:jc w:val="both"/>
        <w:rPr>
          <w:sz w:val="28"/>
        </w:rPr>
      </w:pPr>
      <w:r>
        <w:rPr>
          <w:sz w:val="28"/>
        </w:rPr>
        <w:t>Суммарное изменение прибыли:</w:t>
      </w:r>
    </w:p>
    <w:p w:rsidR="00240D22" w:rsidRDefault="00D10F70">
      <w:pPr>
        <w:tabs>
          <w:tab w:val="left" w:pos="426"/>
        </w:tabs>
        <w:spacing w:line="360" w:lineRule="auto"/>
        <w:ind w:left="360"/>
        <w:jc w:val="both"/>
        <w:rPr>
          <w:sz w:val="28"/>
        </w:rPr>
      </w:pPr>
      <w:r>
        <w:rPr>
          <w:sz w:val="28"/>
        </w:rPr>
        <w:tab/>
      </w:r>
      <w:r>
        <w:rPr>
          <w:sz w:val="28"/>
        </w:rPr>
        <w:tab/>
      </w:r>
      <w:r>
        <w:rPr>
          <w:sz w:val="28"/>
        </w:rPr>
        <w:sym w:font="Symbol" w:char="F044"/>
      </w:r>
      <w:r>
        <w:rPr>
          <w:sz w:val="28"/>
        </w:rPr>
        <w:t>П = Потч – Пбаз = 6790,09 – 5622,72 = 1167,37 тыс. руб.</w:t>
      </w:r>
    </w:p>
    <w:p w:rsidR="00240D22" w:rsidRDefault="00D10F70">
      <w:pPr>
        <w:tabs>
          <w:tab w:val="left" w:pos="426"/>
        </w:tabs>
        <w:spacing w:line="360" w:lineRule="auto"/>
        <w:ind w:firstLine="360"/>
        <w:jc w:val="both"/>
        <w:rPr>
          <w:sz w:val="28"/>
        </w:rPr>
      </w:pPr>
      <w:r>
        <w:rPr>
          <w:sz w:val="28"/>
        </w:rPr>
        <w:t>Этот же результат получаем как сумму отклонений прибыли за счет влияния отдельных факторов:</w:t>
      </w:r>
    </w:p>
    <w:p w:rsidR="00240D22" w:rsidRDefault="00D10F70">
      <w:pPr>
        <w:tabs>
          <w:tab w:val="left" w:pos="426"/>
        </w:tabs>
        <w:spacing w:line="360" w:lineRule="auto"/>
        <w:jc w:val="both"/>
        <w:rPr>
          <w:sz w:val="28"/>
        </w:rPr>
      </w:pPr>
      <w:r>
        <w:rPr>
          <w:sz w:val="28"/>
        </w:rPr>
        <w:tab/>
        <w:t>28,39 + 1358,01 – 219,03 = 1167,37 тыс. руб.</w:t>
      </w:r>
    </w:p>
    <w:p w:rsidR="00240D22" w:rsidRDefault="00D10F70">
      <w:pPr>
        <w:tabs>
          <w:tab w:val="left" w:pos="426"/>
        </w:tabs>
        <w:spacing w:line="360" w:lineRule="auto"/>
        <w:jc w:val="both"/>
        <w:rPr>
          <w:sz w:val="28"/>
        </w:rPr>
      </w:pPr>
      <w:r>
        <w:rPr>
          <w:sz w:val="28"/>
        </w:rPr>
        <w:tab/>
        <w:t>Из таблицы видно, что наиболее повлияло на увеличение прибыли в отчетном году изменение уровня средне реализационных цен на 1358,01 тыс. руб.</w:t>
      </w:r>
    </w:p>
    <w:p w:rsidR="00240D22" w:rsidRDefault="00D10F70">
      <w:pPr>
        <w:tabs>
          <w:tab w:val="left" w:pos="426"/>
        </w:tabs>
        <w:spacing w:line="360" w:lineRule="auto"/>
        <w:jc w:val="both"/>
        <w:rPr>
          <w:sz w:val="28"/>
          <w:lang w:val="en-US"/>
        </w:rPr>
      </w:pPr>
      <w:r>
        <w:rPr>
          <w:sz w:val="28"/>
        </w:rPr>
        <w:tab/>
        <w:t>Также на изменение прибыли сказалось увеличение объема реализации на 26,88 тыс. руб., а также уменьшение себестоимости единицы продукции на 85,02 тыс. руб.</w:t>
      </w:r>
    </w:p>
    <w:p w:rsidR="00240D22" w:rsidRDefault="00240D22">
      <w:pPr>
        <w:tabs>
          <w:tab w:val="left" w:pos="426"/>
        </w:tabs>
        <w:spacing w:line="360" w:lineRule="auto"/>
        <w:jc w:val="both"/>
        <w:rPr>
          <w:b/>
          <w:bCs/>
          <w:sz w:val="28"/>
        </w:rPr>
      </w:pPr>
    </w:p>
    <w:p w:rsidR="00240D22" w:rsidRDefault="00D10F70">
      <w:pPr>
        <w:tabs>
          <w:tab w:val="left" w:pos="426"/>
        </w:tabs>
        <w:spacing w:line="360" w:lineRule="auto"/>
        <w:jc w:val="both"/>
        <w:rPr>
          <w:b/>
          <w:bCs/>
          <w:sz w:val="28"/>
        </w:rPr>
      </w:pPr>
      <w:r>
        <w:rPr>
          <w:b/>
          <w:bCs/>
          <w:sz w:val="28"/>
        </w:rPr>
        <w:t>Глава</w:t>
      </w:r>
      <w:r>
        <w:rPr>
          <w:b/>
          <w:sz w:val="28"/>
        </w:rPr>
        <w:t xml:space="preserve"> </w:t>
      </w:r>
      <w:r>
        <w:rPr>
          <w:b/>
          <w:bCs/>
          <w:sz w:val="28"/>
          <w:lang w:val="en-US"/>
        </w:rPr>
        <w:t>IV</w:t>
      </w:r>
      <w:r>
        <w:rPr>
          <w:b/>
          <w:bCs/>
          <w:sz w:val="28"/>
        </w:rPr>
        <w:t>. Организация учета расходов по налогам и сборам, с внебюджетными фондами</w:t>
      </w:r>
    </w:p>
    <w:p w:rsidR="00240D22" w:rsidRDefault="00240D22">
      <w:pPr>
        <w:tabs>
          <w:tab w:val="left" w:pos="426"/>
        </w:tabs>
        <w:spacing w:line="360" w:lineRule="auto"/>
        <w:jc w:val="both"/>
        <w:rPr>
          <w:sz w:val="28"/>
        </w:rPr>
      </w:pPr>
    </w:p>
    <w:p w:rsidR="00240D22" w:rsidRDefault="00D10F70">
      <w:pPr>
        <w:tabs>
          <w:tab w:val="left" w:pos="426"/>
        </w:tabs>
        <w:spacing w:line="360" w:lineRule="auto"/>
        <w:jc w:val="both"/>
        <w:rPr>
          <w:sz w:val="28"/>
        </w:rPr>
      </w:pPr>
      <w:r>
        <w:rPr>
          <w:sz w:val="28"/>
        </w:rPr>
        <w:t>4.1. Федеральные налоги</w:t>
      </w:r>
    </w:p>
    <w:p w:rsidR="00240D22" w:rsidRDefault="00D10F70">
      <w:pPr>
        <w:tabs>
          <w:tab w:val="left" w:pos="426"/>
        </w:tabs>
        <w:spacing w:line="360" w:lineRule="auto"/>
        <w:jc w:val="both"/>
        <w:rPr>
          <w:sz w:val="28"/>
        </w:rPr>
      </w:pPr>
      <w:r>
        <w:rPr>
          <w:sz w:val="28"/>
        </w:rPr>
        <w:tab/>
        <w:t>ОАО Сыры «Калужские» уплачивает в федеральный бюджет налог на добавленную стоимость, налог на прибыль организации, взносы в государственные социальные внебюджетные фонды, региональные  и местные налоги и сборы – налог на имущество организаций, налог на пользователей автомобильных дорог, налог на приобретение автотранспортных средств (так как в отчетный период ОАО Сыры «Калужские» приобрело несколько машин).</w:t>
      </w:r>
    </w:p>
    <w:p w:rsidR="00240D22" w:rsidRDefault="00D10F70">
      <w:pPr>
        <w:tabs>
          <w:tab w:val="left" w:pos="426"/>
        </w:tabs>
        <w:spacing w:line="360" w:lineRule="auto"/>
        <w:jc w:val="both"/>
        <w:rPr>
          <w:sz w:val="28"/>
        </w:rPr>
      </w:pPr>
      <w:r>
        <w:rPr>
          <w:sz w:val="28"/>
        </w:rPr>
        <w:tab/>
        <w:t>НДС в настоящее время является основным косвенным налогом.</w:t>
      </w:r>
    </w:p>
    <w:p w:rsidR="00240D22" w:rsidRDefault="00D10F70">
      <w:pPr>
        <w:tabs>
          <w:tab w:val="left" w:pos="426"/>
        </w:tabs>
        <w:spacing w:line="360" w:lineRule="auto"/>
        <w:jc w:val="both"/>
        <w:rPr>
          <w:sz w:val="28"/>
        </w:rPr>
      </w:pPr>
      <w:r>
        <w:rPr>
          <w:sz w:val="28"/>
        </w:rPr>
        <w:tab/>
        <w:t>Объектом налогообложения для ОАО Сыры «Калужские» признается реализация товаров на территории РФ.</w:t>
      </w:r>
    </w:p>
    <w:p w:rsidR="00240D22" w:rsidRDefault="00D10F70">
      <w:pPr>
        <w:tabs>
          <w:tab w:val="left" w:pos="426"/>
        </w:tabs>
        <w:spacing w:line="360" w:lineRule="auto"/>
        <w:jc w:val="both"/>
        <w:rPr>
          <w:sz w:val="28"/>
        </w:rPr>
      </w:pPr>
      <w:r>
        <w:rPr>
          <w:sz w:val="28"/>
        </w:rPr>
        <w:tab/>
        <w:t>НДС взимается по ставке 10 % в соответствии с Налоговым кодексом РФ. При реализации товаров по ценам и тарифам, включающим НДС по указанной ставке, применяется расчетная ставка 9,09%.</w:t>
      </w:r>
    </w:p>
    <w:p w:rsidR="00240D22" w:rsidRDefault="00D10F70">
      <w:pPr>
        <w:tabs>
          <w:tab w:val="left" w:pos="426"/>
        </w:tabs>
        <w:spacing w:line="360" w:lineRule="auto"/>
        <w:jc w:val="both"/>
        <w:rPr>
          <w:sz w:val="28"/>
        </w:rPr>
      </w:pPr>
      <w:r>
        <w:rPr>
          <w:sz w:val="28"/>
        </w:rPr>
        <w:tab/>
        <w:t>Для отражения в бухгалтерском учете хозяйственных операций, связанных с НДС, предназначаются счет 19 «Налог на добавленную стоимость по приобретенным ценностям» и счет 68 «Расчеты по налогам и сборам».</w:t>
      </w:r>
    </w:p>
    <w:p w:rsidR="00240D22" w:rsidRDefault="00D10F70">
      <w:pPr>
        <w:tabs>
          <w:tab w:val="left" w:pos="426"/>
        </w:tabs>
        <w:spacing w:line="360" w:lineRule="auto"/>
        <w:jc w:val="both"/>
        <w:rPr>
          <w:sz w:val="28"/>
        </w:rPr>
      </w:pPr>
      <w:r>
        <w:rPr>
          <w:sz w:val="28"/>
        </w:rPr>
        <w:tab/>
        <w:t>Суммы НДС, подлежащие возмещению после фактической оплаты поставщиками материальных ресурсов и их принятия на учет, списываются с кредита счета 19, субсчет 3 «Налог на добавленную стоимость по приобретенным материально-производственным запасам» в дебет счета 68, субсчет «Расчеты по налогу на добавленную стоимость».</w:t>
      </w:r>
    </w:p>
    <w:p w:rsidR="00240D22" w:rsidRDefault="00D10F70">
      <w:pPr>
        <w:pStyle w:val="31"/>
      </w:pPr>
      <w:r>
        <w:tab/>
        <w:t>В соответствии с постановлением правительства от 29.07.96г. №914 организации обязаны для учета НДС выписывать счета-фактуры и вести в текущем учете журналы учета этих первичных документов, а также книги продажи и покупок. Форма счета-фактуры утверждена постановлением Правительства РФ от 02.12.2000 №914. (см. приложение 7).</w:t>
      </w:r>
    </w:p>
    <w:p w:rsidR="00240D22" w:rsidRDefault="00D10F70">
      <w:pPr>
        <w:tabs>
          <w:tab w:val="left" w:pos="426"/>
        </w:tabs>
        <w:spacing w:line="360" w:lineRule="auto"/>
        <w:jc w:val="both"/>
        <w:rPr>
          <w:sz w:val="28"/>
        </w:rPr>
      </w:pPr>
      <w:r>
        <w:rPr>
          <w:sz w:val="28"/>
        </w:rPr>
        <w:tab/>
        <w:t>Налог на прибыль уплачивают все предприятия и организации, являющиеся юридическими лицами по законодательству РФ.</w:t>
      </w:r>
    </w:p>
    <w:p w:rsidR="00240D22" w:rsidRDefault="00D10F70">
      <w:pPr>
        <w:tabs>
          <w:tab w:val="left" w:pos="426"/>
        </w:tabs>
        <w:spacing w:line="360" w:lineRule="auto"/>
        <w:jc w:val="both"/>
        <w:rPr>
          <w:sz w:val="28"/>
        </w:rPr>
      </w:pPr>
      <w:r>
        <w:rPr>
          <w:sz w:val="28"/>
        </w:rPr>
        <w:tab/>
        <w:t>Объектом налогообложения  является валовая прибыль предприятия, уменьшенная (увеличенная) на установленные регулирующие суммы.</w:t>
      </w:r>
    </w:p>
    <w:p w:rsidR="00240D22" w:rsidRDefault="00D10F70">
      <w:pPr>
        <w:tabs>
          <w:tab w:val="left" w:pos="426"/>
        </w:tabs>
        <w:spacing w:line="360" w:lineRule="auto"/>
        <w:jc w:val="both"/>
        <w:rPr>
          <w:sz w:val="28"/>
        </w:rPr>
      </w:pPr>
      <w:r>
        <w:rPr>
          <w:sz w:val="28"/>
        </w:rPr>
        <w:tab/>
        <w:t>Валовая прибыль представляет собой сумму прибыли от реализации продукции, основных фондов, иного имущества организации и доходов от внереализационных операций, уменьшенных на сумму расходов по этим операциям.</w:t>
      </w:r>
    </w:p>
    <w:p w:rsidR="00240D22" w:rsidRDefault="00D10F70">
      <w:pPr>
        <w:tabs>
          <w:tab w:val="left" w:pos="426"/>
        </w:tabs>
        <w:spacing w:line="360" w:lineRule="auto"/>
        <w:jc w:val="both"/>
        <w:rPr>
          <w:sz w:val="28"/>
        </w:rPr>
      </w:pPr>
      <w:r>
        <w:rPr>
          <w:sz w:val="28"/>
        </w:rPr>
        <w:tab/>
        <w:t>Налог на прибыль взимается по следующим ставкам:</w:t>
      </w:r>
    </w:p>
    <w:p w:rsidR="00240D22" w:rsidRDefault="00D10F70">
      <w:pPr>
        <w:numPr>
          <w:ilvl w:val="0"/>
          <w:numId w:val="25"/>
        </w:numPr>
        <w:tabs>
          <w:tab w:val="left" w:pos="426"/>
        </w:tabs>
        <w:spacing w:line="360" w:lineRule="auto"/>
        <w:jc w:val="both"/>
        <w:rPr>
          <w:sz w:val="28"/>
        </w:rPr>
      </w:pPr>
      <w:r>
        <w:rPr>
          <w:sz w:val="28"/>
        </w:rPr>
        <w:t>в федеральный бюджет в размере 11 %;</w:t>
      </w:r>
    </w:p>
    <w:p w:rsidR="00240D22" w:rsidRDefault="00D10F70">
      <w:pPr>
        <w:numPr>
          <w:ilvl w:val="0"/>
          <w:numId w:val="25"/>
        </w:numPr>
        <w:tabs>
          <w:tab w:val="left" w:pos="426"/>
        </w:tabs>
        <w:spacing w:line="360" w:lineRule="auto"/>
        <w:jc w:val="both"/>
        <w:rPr>
          <w:sz w:val="28"/>
        </w:rPr>
      </w:pPr>
      <w:r>
        <w:rPr>
          <w:sz w:val="28"/>
        </w:rPr>
        <w:t>в региональный бюджет в размере 24 %.</w:t>
      </w:r>
    </w:p>
    <w:p w:rsidR="00240D22" w:rsidRDefault="00D10F70">
      <w:pPr>
        <w:pStyle w:val="31"/>
      </w:pPr>
      <w:r>
        <w:tab/>
        <w:t>При исчислении налога на прибыль облагаемая прибыль уменьшается на суммы, направленные:</w:t>
      </w:r>
    </w:p>
    <w:p w:rsidR="00240D22" w:rsidRDefault="00D10F70">
      <w:pPr>
        <w:numPr>
          <w:ilvl w:val="0"/>
          <w:numId w:val="26"/>
        </w:numPr>
        <w:tabs>
          <w:tab w:val="left" w:pos="426"/>
        </w:tabs>
        <w:spacing w:line="360" w:lineRule="auto"/>
        <w:jc w:val="both"/>
        <w:rPr>
          <w:sz w:val="28"/>
        </w:rPr>
      </w:pPr>
      <w:r>
        <w:rPr>
          <w:sz w:val="28"/>
        </w:rPr>
        <w:t>предприятиями сферы материального производства на финансирование капитальных вложений производственного назначения, а также на погашение кредитов банков, полученных и использованных на эти цели, включая проценты по кредитам;</w:t>
      </w:r>
    </w:p>
    <w:p w:rsidR="00240D22" w:rsidRDefault="00D10F70">
      <w:pPr>
        <w:numPr>
          <w:ilvl w:val="0"/>
          <w:numId w:val="26"/>
        </w:numPr>
        <w:tabs>
          <w:tab w:val="left" w:pos="426"/>
        </w:tabs>
        <w:spacing w:line="360" w:lineRule="auto"/>
        <w:jc w:val="both"/>
        <w:rPr>
          <w:sz w:val="28"/>
        </w:rPr>
      </w:pPr>
      <w:r>
        <w:rPr>
          <w:sz w:val="28"/>
        </w:rPr>
        <w:t>на благотворительные цели;</w:t>
      </w:r>
    </w:p>
    <w:p w:rsidR="00240D22" w:rsidRDefault="00D10F70">
      <w:pPr>
        <w:numPr>
          <w:ilvl w:val="0"/>
          <w:numId w:val="26"/>
        </w:numPr>
        <w:tabs>
          <w:tab w:val="left" w:pos="426"/>
        </w:tabs>
        <w:spacing w:line="360" w:lineRule="auto"/>
        <w:jc w:val="both"/>
        <w:rPr>
          <w:sz w:val="28"/>
        </w:rPr>
      </w:pPr>
      <w:r>
        <w:rPr>
          <w:sz w:val="28"/>
        </w:rPr>
        <w:t>предприятиям на финансирование жилищного строительства.</w:t>
      </w:r>
    </w:p>
    <w:p w:rsidR="00240D22" w:rsidRDefault="00D10F70">
      <w:pPr>
        <w:tabs>
          <w:tab w:val="left" w:pos="426"/>
        </w:tabs>
        <w:spacing w:line="360" w:lineRule="auto"/>
        <w:jc w:val="both"/>
        <w:rPr>
          <w:sz w:val="28"/>
        </w:rPr>
      </w:pPr>
      <w:r>
        <w:rPr>
          <w:sz w:val="28"/>
        </w:rPr>
        <w:t>4.2. Региональные и местные налоги и сборы</w:t>
      </w:r>
    </w:p>
    <w:p w:rsidR="00240D22" w:rsidRDefault="00D10F70">
      <w:pPr>
        <w:tabs>
          <w:tab w:val="left" w:pos="426"/>
        </w:tabs>
        <w:spacing w:line="360" w:lineRule="auto"/>
        <w:jc w:val="both"/>
        <w:rPr>
          <w:sz w:val="28"/>
        </w:rPr>
      </w:pPr>
      <w:r>
        <w:rPr>
          <w:sz w:val="28"/>
        </w:rPr>
        <w:tab/>
        <w:t>Налог на имущество организаций уплачивается ОАО Сыры «Калужские» по ставке 2%.</w:t>
      </w:r>
    </w:p>
    <w:p w:rsidR="00240D22" w:rsidRDefault="00D10F70">
      <w:pPr>
        <w:tabs>
          <w:tab w:val="left" w:pos="426"/>
        </w:tabs>
        <w:spacing w:line="360" w:lineRule="auto"/>
        <w:jc w:val="both"/>
        <w:rPr>
          <w:sz w:val="28"/>
        </w:rPr>
      </w:pPr>
      <w:r>
        <w:rPr>
          <w:sz w:val="28"/>
        </w:rPr>
        <w:tab/>
        <w:t>Объектом налогообложения является имущество в его стоимостном выражении, находящиеся на балансе ОАО Сыры «Калужские» и представляющее собой совокупность основных средств, нематериальных активов, запасов и затрат.</w:t>
      </w:r>
    </w:p>
    <w:p w:rsidR="00240D22" w:rsidRDefault="00D10F70">
      <w:pPr>
        <w:tabs>
          <w:tab w:val="left" w:pos="426"/>
        </w:tabs>
        <w:spacing w:line="360" w:lineRule="auto"/>
        <w:jc w:val="both"/>
        <w:rPr>
          <w:sz w:val="28"/>
        </w:rPr>
      </w:pPr>
      <w:r>
        <w:rPr>
          <w:sz w:val="28"/>
        </w:rPr>
        <w:tab/>
        <w:t>Сумма налога определяется по среднегодовой стоимости имущества организации за отчетный период, исчисляемый путем деления на 4 суммы, полученной от сложения половины стоимости имущества на 1 января отчетного года и на 1-е число следующего  за отчетным периодом месяца, а также суммы стоимости имущества на каждое 1-е число всех остальных кварталов отчетного периода.</w:t>
      </w:r>
    </w:p>
    <w:p w:rsidR="00240D22" w:rsidRDefault="00D10F70">
      <w:pPr>
        <w:tabs>
          <w:tab w:val="left" w:pos="426"/>
        </w:tabs>
        <w:spacing w:line="360" w:lineRule="auto"/>
        <w:jc w:val="both"/>
        <w:rPr>
          <w:sz w:val="28"/>
        </w:rPr>
      </w:pPr>
      <w:r>
        <w:rPr>
          <w:sz w:val="28"/>
        </w:rPr>
        <w:tab/>
        <w:t xml:space="preserve">Для определения налогооблагаемой базы налога на имущество принимаются отражаемые в активе баланса остатки по следующим счетам бухгалтерского учета: </w:t>
      </w:r>
    </w:p>
    <w:p w:rsidR="00240D22" w:rsidRDefault="00D10F70">
      <w:pPr>
        <w:numPr>
          <w:ilvl w:val="0"/>
          <w:numId w:val="27"/>
        </w:numPr>
        <w:tabs>
          <w:tab w:val="left" w:pos="426"/>
        </w:tabs>
        <w:spacing w:line="360" w:lineRule="auto"/>
        <w:jc w:val="both"/>
        <w:rPr>
          <w:sz w:val="28"/>
        </w:rPr>
      </w:pPr>
      <w:r>
        <w:rPr>
          <w:sz w:val="28"/>
        </w:rPr>
        <w:t>01 «Основные средства»</w:t>
      </w:r>
    </w:p>
    <w:p w:rsidR="00240D22" w:rsidRDefault="00D10F70">
      <w:pPr>
        <w:numPr>
          <w:ilvl w:val="0"/>
          <w:numId w:val="27"/>
        </w:numPr>
        <w:tabs>
          <w:tab w:val="left" w:pos="426"/>
        </w:tabs>
        <w:spacing w:line="360" w:lineRule="auto"/>
        <w:jc w:val="both"/>
        <w:rPr>
          <w:sz w:val="28"/>
        </w:rPr>
      </w:pPr>
      <w:r>
        <w:rPr>
          <w:sz w:val="28"/>
        </w:rPr>
        <w:t>03 «Доходные вложения в материальные ценности» (за минусом суммы амортизации, учитываемой на счете 02 «Амортизация основных средств»)</w:t>
      </w:r>
    </w:p>
    <w:p w:rsidR="00240D22" w:rsidRDefault="00D10F70">
      <w:pPr>
        <w:numPr>
          <w:ilvl w:val="0"/>
          <w:numId w:val="27"/>
        </w:numPr>
        <w:tabs>
          <w:tab w:val="left" w:pos="426"/>
        </w:tabs>
        <w:spacing w:line="360" w:lineRule="auto"/>
        <w:jc w:val="both"/>
        <w:rPr>
          <w:sz w:val="28"/>
        </w:rPr>
      </w:pPr>
      <w:r>
        <w:rPr>
          <w:sz w:val="28"/>
        </w:rPr>
        <w:t>04 «Нематериальные активы» (за минусом суммы амортизации, учитываемой на счете 05 «Амортизация нематериальных активов»)</w:t>
      </w:r>
    </w:p>
    <w:p w:rsidR="00240D22" w:rsidRDefault="00D10F70">
      <w:pPr>
        <w:numPr>
          <w:ilvl w:val="0"/>
          <w:numId w:val="27"/>
        </w:numPr>
        <w:tabs>
          <w:tab w:val="left" w:pos="426"/>
        </w:tabs>
        <w:spacing w:line="360" w:lineRule="auto"/>
        <w:jc w:val="both"/>
        <w:rPr>
          <w:sz w:val="28"/>
        </w:rPr>
      </w:pPr>
      <w:r>
        <w:rPr>
          <w:sz w:val="28"/>
        </w:rPr>
        <w:t xml:space="preserve">08 «Вложения во внеоборотные активы» (за исключением субсчетов 08-1 «Приобретение земельных участков», </w:t>
      </w:r>
    </w:p>
    <w:p w:rsidR="00240D22" w:rsidRDefault="00D10F70">
      <w:pPr>
        <w:numPr>
          <w:ilvl w:val="0"/>
          <w:numId w:val="27"/>
        </w:numPr>
        <w:tabs>
          <w:tab w:val="left" w:pos="426"/>
        </w:tabs>
        <w:spacing w:line="360" w:lineRule="auto"/>
        <w:jc w:val="both"/>
        <w:rPr>
          <w:sz w:val="28"/>
        </w:rPr>
      </w:pPr>
      <w:r>
        <w:rPr>
          <w:sz w:val="28"/>
        </w:rPr>
        <w:t>10 «Материалы»</w:t>
      </w:r>
    </w:p>
    <w:p w:rsidR="00240D22" w:rsidRDefault="00D10F70">
      <w:pPr>
        <w:numPr>
          <w:ilvl w:val="0"/>
          <w:numId w:val="27"/>
        </w:numPr>
        <w:tabs>
          <w:tab w:val="left" w:pos="426"/>
        </w:tabs>
        <w:spacing w:line="360" w:lineRule="auto"/>
        <w:jc w:val="both"/>
        <w:rPr>
          <w:sz w:val="28"/>
        </w:rPr>
      </w:pPr>
      <w:r>
        <w:rPr>
          <w:sz w:val="28"/>
        </w:rPr>
        <w:t xml:space="preserve"> 11 «Животные на выращивании и откорме»</w:t>
      </w:r>
    </w:p>
    <w:p w:rsidR="00240D22" w:rsidRDefault="00D10F70">
      <w:pPr>
        <w:numPr>
          <w:ilvl w:val="0"/>
          <w:numId w:val="27"/>
        </w:numPr>
        <w:tabs>
          <w:tab w:val="left" w:pos="426"/>
        </w:tabs>
        <w:spacing w:line="360" w:lineRule="auto"/>
        <w:jc w:val="both"/>
        <w:rPr>
          <w:sz w:val="28"/>
        </w:rPr>
      </w:pPr>
      <w:r>
        <w:rPr>
          <w:sz w:val="28"/>
        </w:rPr>
        <w:t>15 «Заготовление и приобретение материальных ценностей»</w:t>
      </w:r>
    </w:p>
    <w:p w:rsidR="00240D22" w:rsidRDefault="00D10F70">
      <w:pPr>
        <w:numPr>
          <w:ilvl w:val="0"/>
          <w:numId w:val="27"/>
        </w:numPr>
        <w:tabs>
          <w:tab w:val="left" w:pos="426"/>
        </w:tabs>
        <w:spacing w:line="360" w:lineRule="auto"/>
        <w:jc w:val="both"/>
        <w:rPr>
          <w:sz w:val="28"/>
        </w:rPr>
      </w:pPr>
      <w:r>
        <w:rPr>
          <w:sz w:val="28"/>
        </w:rPr>
        <w:t>20 «Основное производство»</w:t>
      </w:r>
    </w:p>
    <w:p w:rsidR="00240D22" w:rsidRDefault="00D10F70">
      <w:pPr>
        <w:numPr>
          <w:ilvl w:val="0"/>
          <w:numId w:val="27"/>
        </w:numPr>
        <w:tabs>
          <w:tab w:val="left" w:pos="426"/>
        </w:tabs>
        <w:spacing w:line="360" w:lineRule="auto"/>
        <w:jc w:val="both"/>
        <w:rPr>
          <w:sz w:val="28"/>
        </w:rPr>
      </w:pPr>
      <w:r>
        <w:rPr>
          <w:sz w:val="28"/>
        </w:rPr>
        <w:t>21 «Вспомогательное производство»</w:t>
      </w:r>
    </w:p>
    <w:p w:rsidR="00240D22" w:rsidRDefault="00D10F70">
      <w:pPr>
        <w:numPr>
          <w:ilvl w:val="0"/>
          <w:numId w:val="27"/>
        </w:numPr>
        <w:tabs>
          <w:tab w:val="left" w:pos="426"/>
        </w:tabs>
        <w:spacing w:line="360" w:lineRule="auto"/>
        <w:jc w:val="both"/>
        <w:rPr>
          <w:sz w:val="28"/>
        </w:rPr>
      </w:pPr>
      <w:r>
        <w:rPr>
          <w:sz w:val="28"/>
        </w:rPr>
        <w:t>97 «Расходы будущих периодов»</w:t>
      </w:r>
    </w:p>
    <w:p w:rsidR="00240D22" w:rsidRDefault="00D10F70">
      <w:pPr>
        <w:numPr>
          <w:ilvl w:val="0"/>
          <w:numId w:val="27"/>
        </w:numPr>
        <w:tabs>
          <w:tab w:val="left" w:pos="426"/>
        </w:tabs>
        <w:spacing w:line="360" w:lineRule="auto"/>
        <w:jc w:val="both"/>
        <w:rPr>
          <w:sz w:val="28"/>
        </w:rPr>
      </w:pPr>
      <w:r>
        <w:rPr>
          <w:sz w:val="28"/>
        </w:rPr>
        <w:t>43 «Готовая продукция»</w:t>
      </w:r>
    </w:p>
    <w:p w:rsidR="00240D22" w:rsidRDefault="00D10F70">
      <w:pPr>
        <w:numPr>
          <w:ilvl w:val="0"/>
          <w:numId w:val="27"/>
        </w:numPr>
        <w:tabs>
          <w:tab w:val="left" w:pos="426"/>
        </w:tabs>
        <w:spacing w:line="360" w:lineRule="auto"/>
        <w:jc w:val="both"/>
        <w:rPr>
          <w:sz w:val="28"/>
        </w:rPr>
      </w:pPr>
      <w:r>
        <w:rPr>
          <w:sz w:val="28"/>
        </w:rPr>
        <w:t>41 «Товары» (покупная цена)</w:t>
      </w:r>
    </w:p>
    <w:p w:rsidR="00240D22" w:rsidRDefault="00D10F70">
      <w:pPr>
        <w:numPr>
          <w:ilvl w:val="0"/>
          <w:numId w:val="27"/>
        </w:numPr>
        <w:tabs>
          <w:tab w:val="left" w:pos="426"/>
        </w:tabs>
        <w:spacing w:line="360" w:lineRule="auto"/>
        <w:jc w:val="both"/>
        <w:rPr>
          <w:sz w:val="28"/>
        </w:rPr>
      </w:pPr>
      <w:r>
        <w:rPr>
          <w:sz w:val="28"/>
        </w:rPr>
        <w:t>44 «Расходы на продажу»</w:t>
      </w:r>
    </w:p>
    <w:p w:rsidR="00240D22" w:rsidRDefault="00D10F70">
      <w:pPr>
        <w:numPr>
          <w:ilvl w:val="0"/>
          <w:numId w:val="27"/>
        </w:numPr>
        <w:tabs>
          <w:tab w:val="left" w:pos="426"/>
        </w:tabs>
        <w:spacing w:line="360" w:lineRule="auto"/>
        <w:jc w:val="both"/>
        <w:rPr>
          <w:sz w:val="28"/>
        </w:rPr>
      </w:pPr>
      <w:r>
        <w:rPr>
          <w:sz w:val="28"/>
        </w:rPr>
        <w:t>45 «Товары отгруженные»</w:t>
      </w:r>
    </w:p>
    <w:p w:rsidR="00240D22" w:rsidRDefault="00D10F70">
      <w:pPr>
        <w:pStyle w:val="31"/>
      </w:pPr>
      <w:r>
        <w:tab/>
        <w:t xml:space="preserve">Учет расчетов предприятия с бюджетом по налогу на имущество ведется на счете 68 «Расчеты по налогам и сборам» на отдельном субсчете «Расчеты по налогу на имущество». </w:t>
      </w:r>
    </w:p>
    <w:p w:rsidR="00240D22" w:rsidRDefault="00D10F70">
      <w:pPr>
        <w:tabs>
          <w:tab w:val="left" w:pos="426"/>
        </w:tabs>
        <w:spacing w:line="360" w:lineRule="auto"/>
        <w:jc w:val="both"/>
        <w:rPr>
          <w:sz w:val="28"/>
        </w:rPr>
      </w:pPr>
      <w:r>
        <w:rPr>
          <w:sz w:val="28"/>
        </w:rPr>
        <w:tab/>
        <w:t>Перечисленная сумма налога отражается по дебету счета 68 и кредиту счета 91 «прочие  доходы и расходы». Перечисление суммы налога на имущество в бюджет отражается в бухгалтерском учете по дебету счета 68 и кредиту счета 51 «Расчетный счет».</w:t>
      </w:r>
    </w:p>
    <w:p w:rsidR="00240D22" w:rsidRDefault="00D10F70">
      <w:pPr>
        <w:tabs>
          <w:tab w:val="left" w:pos="426"/>
        </w:tabs>
        <w:spacing w:line="360" w:lineRule="auto"/>
        <w:jc w:val="both"/>
        <w:rPr>
          <w:sz w:val="28"/>
        </w:rPr>
      </w:pPr>
      <w:r>
        <w:rPr>
          <w:sz w:val="28"/>
        </w:rPr>
        <w:tab/>
        <w:t>Уплата налога производится по квартальным расчетам в пятидневный срок со дня, установленного для предоставления бухгалтерского отчета за квартал, а по годовым расчетам – в десятидневный срок со дня, установленного для бухгалтерского отчета за год.</w:t>
      </w:r>
    </w:p>
    <w:p w:rsidR="00240D22" w:rsidRDefault="00D10F70">
      <w:pPr>
        <w:tabs>
          <w:tab w:val="left" w:pos="426"/>
        </w:tabs>
        <w:spacing w:line="360" w:lineRule="auto"/>
        <w:jc w:val="both"/>
        <w:rPr>
          <w:sz w:val="28"/>
        </w:rPr>
      </w:pPr>
      <w:r>
        <w:rPr>
          <w:sz w:val="28"/>
        </w:rPr>
        <w:tab/>
        <w:t>Налог на пользователей автомобильных дорог уплачивается ОАО Сыры «Калужские» по ставке 2,5%.</w:t>
      </w:r>
    </w:p>
    <w:p w:rsidR="00240D22" w:rsidRDefault="00D10F70">
      <w:pPr>
        <w:tabs>
          <w:tab w:val="left" w:pos="426"/>
        </w:tabs>
        <w:spacing w:line="360" w:lineRule="auto"/>
        <w:jc w:val="both"/>
        <w:rPr>
          <w:sz w:val="28"/>
        </w:rPr>
      </w:pPr>
      <w:r>
        <w:rPr>
          <w:sz w:val="28"/>
        </w:rPr>
        <w:tab/>
        <w:t>Объектом налогообложения является выручка, полученная от реализации продукции, и сумма разницы между продажной и покупной ценами товаров, реализованных в результате заготовительной, снабженческо-сбытовой и торговой деятельности.</w:t>
      </w:r>
    </w:p>
    <w:p w:rsidR="00240D22" w:rsidRDefault="00D10F70">
      <w:pPr>
        <w:tabs>
          <w:tab w:val="left" w:pos="426"/>
        </w:tabs>
        <w:spacing w:line="360" w:lineRule="auto"/>
        <w:jc w:val="both"/>
        <w:rPr>
          <w:sz w:val="28"/>
        </w:rPr>
      </w:pPr>
      <w:r>
        <w:rPr>
          <w:sz w:val="28"/>
        </w:rPr>
        <w:tab/>
        <w:t>Платежи по налогу включаются предприятием в состав себестоимости продукции. Начисление налога отражают по дебету счетов 26 «Общехозяйственные расходы», 44 «Расходы на продажу» и кредиту счета 68 «расчеты по налогам и сборам», субсчет «расчеты по налогу на пользователей автомобильных дорог».</w:t>
      </w:r>
    </w:p>
    <w:p w:rsidR="00240D22" w:rsidRDefault="00D10F70">
      <w:pPr>
        <w:tabs>
          <w:tab w:val="left" w:pos="426"/>
        </w:tabs>
        <w:spacing w:line="360" w:lineRule="auto"/>
        <w:jc w:val="both"/>
        <w:rPr>
          <w:sz w:val="28"/>
        </w:rPr>
      </w:pPr>
      <w:r>
        <w:rPr>
          <w:sz w:val="28"/>
        </w:rPr>
        <w:tab/>
        <w:t>Налог на приобретение автотранспортных средств уплачен предприятием в отчетном периоде по ставке 20%, так как приобретались грузовые машины.</w:t>
      </w:r>
    </w:p>
    <w:p w:rsidR="00240D22" w:rsidRDefault="00D10F70">
      <w:pPr>
        <w:tabs>
          <w:tab w:val="left" w:pos="426"/>
        </w:tabs>
        <w:spacing w:line="360" w:lineRule="auto"/>
        <w:jc w:val="both"/>
        <w:rPr>
          <w:sz w:val="28"/>
        </w:rPr>
      </w:pPr>
      <w:r>
        <w:rPr>
          <w:sz w:val="28"/>
        </w:rPr>
        <w:tab/>
        <w:t>Учет расчетов с дорожными фондами по налогу на приобретение автотранспортных средств осуществляют на счете 68 по отдельному субсчету «Расчеты по налогу на приобретение автотранспортных средств». Начисление взносов налога на приобретение автотранспортных средств отражают по дебету счета 08 «Вложения во внеоборотные активы» и кредиту счета 68.</w:t>
      </w:r>
    </w:p>
    <w:p w:rsidR="00240D22" w:rsidRDefault="00D10F70">
      <w:pPr>
        <w:tabs>
          <w:tab w:val="left" w:pos="426"/>
        </w:tabs>
        <w:spacing w:line="360" w:lineRule="auto"/>
        <w:jc w:val="both"/>
        <w:rPr>
          <w:sz w:val="28"/>
        </w:rPr>
      </w:pPr>
      <w:r>
        <w:rPr>
          <w:sz w:val="28"/>
        </w:rPr>
        <w:tab/>
        <w:t>К местным налогам и сборам, уплачиваемым ОАО Сыры «Калужские» можно отнести налог на образовательные нужды, налог на уборку территории, налог на содержание милиции, налог на рекламу.</w:t>
      </w:r>
    </w:p>
    <w:p w:rsidR="00240D22" w:rsidRDefault="00240D22">
      <w:pPr>
        <w:tabs>
          <w:tab w:val="left" w:pos="426"/>
        </w:tabs>
        <w:spacing w:line="360" w:lineRule="auto"/>
        <w:jc w:val="both"/>
        <w:rPr>
          <w:b/>
          <w:bCs/>
          <w:sz w:val="28"/>
        </w:rPr>
      </w:pPr>
    </w:p>
    <w:p w:rsidR="00240D22" w:rsidRDefault="00D10F70">
      <w:pPr>
        <w:tabs>
          <w:tab w:val="left" w:pos="426"/>
        </w:tabs>
        <w:spacing w:line="360" w:lineRule="auto"/>
        <w:jc w:val="both"/>
        <w:rPr>
          <w:b/>
          <w:bCs/>
          <w:sz w:val="28"/>
        </w:rPr>
      </w:pPr>
      <w:r>
        <w:rPr>
          <w:b/>
          <w:bCs/>
          <w:sz w:val="28"/>
        </w:rPr>
        <w:t>Глава</w:t>
      </w:r>
      <w:r>
        <w:rPr>
          <w:b/>
          <w:sz w:val="28"/>
        </w:rPr>
        <w:t xml:space="preserve"> </w:t>
      </w:r>
      <w:r>
        <w:rPr>
          <w:b/>
          <w:bCs/>
          <w:sz w:val="28"/>
          <w:lang w:val="en-US"/>
        </w:rPr>
        <w:t>V</w:t>
      </w:r>
      <w:r>
        <w:rPr>
          <w:sz w:val="28"/>
        </w:rPr>
        <w:t xml:space="preserve">. </w:t>
      </w:r>
      <w:r>
        <w:rPr>
          <w:b/>
          <w:bCs/>
          <w:sz w:val="28"/>
        </w:rPr>
        <w:t>Организация оборотных средств предприятия</w:t>
      </w:r>
    </w:p>
    <w:p w:rsidR="00240D22" w:rsidRDefault="00240D22">
      <w:pPr>
        <w:pStyle w:val="31"/>
      </w:pPr>
    </w:p>
    <w:p w:rsidR="00240D22" w:rsidRDefault="00D10F70">
      <w:pPr>
        <w:pStyle w:val="31"/>
      </w:pPr>
      <w:r>
        <w:t xml:space="preserve">5.1. Группировка оборотного капитала и структура источников его формирования </w:t>
      </w:r>
    </w:p>
    <w:p w:rsidR="00240D22" w:rsidRDefault="00D10F70">
      <w:pPr>
        <w:tabs>
          <w:tab w:val="left" w:pos="426"/>
        </w:tabs>
        <w:spacing w:line="360" w:lineRule="auto"/>
        <w:jc w:val="both"/>
        <w:rPr>
          <w:sz w:val="28"/>
        </w:rPr>
      </w:pPr>
      <w:r>
        <w:rPr>
          <w:sz w:val="28"/>
        </w:rPr>
        <w:t xml:space="preserve">       Оборотный  капитал (оборотные средства) – это часть капитала предприятия, вложенного в его текущие активы. По материально-вещественному признаку в состав оборотного капитала  на ОАО Сыры «Калужские» включаются: предметы труда (сырье, материалы, топливо и т. д.), готовая продукция на складах, товары для перепродажи, денежные средства и средства в расчетах.</w:t>
      </w:r>
    </w:p>
    <w:p w:rsidR="00240D22" w:rsidRDefault="00D10F70">
      <w:pPr>
        <w:tabs>
          <w:tab w:val="left" w:pos="426"/>
        </w:tabs>
        <w:spacing w:line="360" w:lineRule="auto"/>
        <w:jc w:val="both"/>
        <w:rPr>
          <w:sz w:val="28"/>
        </w:rPr>
      </w:pPr>
      <w:r>
        <w:rPr>
          <w:sz w:val="28"/>
        </w:rPr>
        <w:t xml:space="preserve">       Характерной особенностью оборотных средств является скорость их оборота.</w:t>
      </w:r>
    </w:p>
    <w:p w:rsidR="00240D22" w:rsidRDefault="00D10F70">
      <w:pPr>
        <w:pStyle w:val="31"/>
        <w:rPr>
          <w:bCs/>
        </w:rPr>
      </w:pPr>
      <w:r>
        <w:tab/>
      </w:r>
      <w:r>
        <w:rPr>
          <w:bCs/>
        </w:rPr>
        <w:t>Элементы оборотного капитала непрерывно переходят из сферы  производства  в сферу обращения и вновь возвращаются в производство.  Часть оборотного капитала постоянно находится в сфере производства (производственные запасы, незавершенное  производство,  готовая    продукция   на   складе  и т. д.), а другая часть – в сфере обращения (отгруженная продукция, денежные средства и т. д. ).</w:t>
      </w:r>
    </w:p>
    <w:p w:rsidR="00240D22" w:rsidRDefault="00D10F70">
      <w:pPr>
        <w:pStyle w:val="31"/>
        <w:rPr>
          <w:bCs/>
        </w:rPr>
      </w:pPr>
      <w:r>
        <w:rPr>
          <w:bCs/>
        </w:rPr>
        <w:t xml:space="preserve">       В практике планирования, учета и анализа оборотный капитал группируется по следующим признакам: </w:t>
      </w:r>
    </w:p>
    <w:p w:rsidR="00240D22" w:rsidRDefault="00D10F70">
      <w:pPr>
        <w:pStyle w:val="31"/>
        <w:numPr>
          <w:ilvl w:val="0"/>
          <w:numId w:val="28"/>
        </w:numPr>
        <w:rPr>
          <w:bCs/>
        </w:rPr>
      </w:pPr>
      <w:r>
        <w:rPr>
          <w:bCs/>
        </w:rPr>
        <w:t>в зависимости от функциональной роли в процессе производства – оборотные производственные фонды и оборотные средства;</w:t>
      </w:r>
    </w:p>
    <w:p w:rsidR="00240D22" w:rsidRDefault="00D10F70">
      <w:pPr>
        <w:pStyle w:val="31"/>
        <w:ind w:left="75"/>
        <w:rPr>
          <w:snapToGrid w:val="0"/>
        </w:rPr>
      </w:pPr>
      <w:r>
        <w:rPr>
          <w:bCs/>
        </w:rPr>
        <w:tab/>
      </w:r>
      <w:r>
        <w:rPr>
          <w:snapToGrid w:val="0"/>
        </w:rPr>
        <w:t>Оборотные средства, оборотные фонды и фонды обращения существуют в единстве и взаимосвязи, но между ними имеются существенные различия, которые сводятся к следующему. Оборотные средства постоянно находятся во всех стадиях деятельности предприятия, в то время как оборотные фонды проходят производственный процесс, заменяясь все новыми партиями сырья, топлива, основных и вспомогательных материалов. Производственные запасы, являясь частью оборотных фондов, переходят в процесс производства, превращаются в готовую продукцию и покидают предприятие. Оборотные фонды полностью потребляются в процессе производства, перенося свою стоимость на готовый продукт. Их сумма за год может в десятки раз превышать сумму оборотных средств, обеспечивающих при совершении каждого кругооборота переработку либо потребление новой партии предметов труда и остающихся в хозяйстве, совершая замкнутый кругооборот.</w:t>
      </w:r>
    </w:p>
    <w:p w:rsidR="00240D22" w:rsidRDefault="00D10F70">
      <w:pPr>
        <w:pStyle w:val="31"/>
        <w:ind w:left="75"/>
        <w:rPr>
          <w:bCs/>
        </w:rPr>
      </w:pPr>
      <w:r>
        <w:rPr>
          <w:snapToGrid w:val="0"/>
        </w:rPr>
        <w:tab/>
        <w:t>Оборотные фонды непосредственно участвуют в создании новой стоимости, а оборотные средства — косвенно, через оборотные фонды.</w:t>
      </w:r>
    </w:p>
    <w:p w:rsidR="00240D22" w:rsidRDefault="00D10F70">
      <w:pPr>
        <w:pStyle w:val="31"/>
        <w:numPr>
          <w:ilvl w:val="0"/>
          <w:numId w:val="28"/>
        </w:numPr>
        <w:rPr>
          <w:bCs/>
        </w:rPr>
      </w:pPr>
      <w:r>
        <w:rPr>
          <w:bCs/>
        </w:rPr>
        <w:t>в зависимости от практики контроля, планирования и управления – нормируемые и ненормируемые оборотные средства;</w:t>
      </w:r>
    </w:p>
    <w:p w:rsidR="00240D22" w:rsidRDefault="00D10F70">
      <w:pPr>
        <w:pStyle w:val="31"/>
        <w:ind w:left="75"/>
      </w:pPr>
      <w:r>
        <w:rPr>
          <w:bCs/>
        </w:rPr>
        <w:tab/>
      </w:r>
      <w:r>
        <w:t>Целью нормирования является определение рационального размера оборотных средств, отвлекаемых на определенный срок в сферу производства и сферу обращения.</w:t>
      </w:r>
    </w:p>
    <w:p w:rsidR="00240D22" w:rsidRDefault="00D10F70">
      <w:pPr>
        <w:pStyle w:val="31"/>
        <w:ind w:left="75"/>
      </w:pPr>
      <w:r>
        <w:tab/>
        <w:t xml:space="preserve">Нормирование оборотных средств осуществляется в денежном выражении. В основу определения потребности на исследуемом предприятии в них положена </w:t>
      </w:r>
      <w:r>
        <w:rPr>
          <w:bCs/>
        </w:rPr>
        <w:t>смета затрат на производство</w:t>
      </w:r>
      <w:r>
        <w:t xml:space="preserve"> продукции  на планируемый период.</w:t>
      </w:r>
    </w:p>
    <w:p w:rsidR="00240D22" w:rsidRDefault="00D10F70">
      <w:pPr>
        <w:pStyle w:val="31"/>
        <w:ind w:left="75"/>
      </w:pPr>
      <w:r>
        <w:tab/>
        <w:t>Для определения норматива принимается во внимание среднесуточный расход нормируемых элементов в денежном выражении. По производственным запасам среднесуточный расход рассчитывается по соответствующей статье сметы затрат на производство: по незавершенному производству - исходя из себестоимости валовой или товарной продукции; по готовой продукции - на основании производственной себестоимости товарной продукции.</w:t>
      </w:r>
    </w:p>
    <w:p w:rsidR="00240D22" w:rsidRDefault="00D10F70">
      <w:pPr>
        <w:pStyle w:val="31"/>
        <w:ind w:left="75"/>
      </w:pPr>
      <w:r>
        <w:tab/>
        <w:t>Процесс нормирования состоит из нескольких последовательных этапов:</w:t>
      </w:r>
    </w:p>
    <w:p w:rsidR="00240D22" w:rsidRDefault="00D10F70">
      <w:pPr>
        <w:pStyle w:val="31"/>
        <w:ind w:left="75"/>
      </w:pPr>
      <w:r>
        <w:t xml:space="preserve">   Вначале разрабатываются нормы запаса по каждому элементу нормируемых оборотных средств. Норма - это относительная величина, соответствующая объему запаса каждого элемента оборотных средств. Как правило, нормы устанавливаются в днях запаса и означают длительность периода, обеспеченного данным видом материальных ценностей.</w:t>
      </w:r>
    </w:p>
    <w:p w:rsidR="00240D22" w:rsidRDefault="00D10F70">
      <w:pPr>
        <w:pStyle w:val="31"/>
        <w:ind w:left="75"/>
      </w:pPr>
      <w:r>
        <w:tab/>
        <w:t>Далее, исходя из нормы запаса и расхода данного вида товарно-материальных ценностей, определяется сумма оборотных средств, необходимых для создания нормируемых запасов по каждому виду оборотных средств.</w:t>
      </w:r>
    </w:p>
    <w:p w:rsidR="00240D22" w:rsidRDefault="00D10F70">
      <w:pPr>
        <w:pStyle w:val="31"/>
        <w:ind w:left="75"/>
      </w:pPr>
      <w:r>
        <w:tab/>
        <w:t>И, наконец, рассчитываться совокупный норматив путем сложения частных нормативов.</w:t>
      </w:r>
    </w:p>
    <w:p w:rsidR="00240D22" w:rsidRDefault="00D10F70">
      <w:pPr>
        <w:pStyle w:val="31"/>
        <w:numPr>
          <w:ilvl w:val="0"/>
          <w:numId w:val="28"/>
        </w:numPr>
        <w:rPr>
          <w:bCs/>
        </w:rPr>
      </w:pPr>
      <w:r>
        <w:rPr>
          <w:bCs/>
        </w:rPr>
        <w:t>в зависимости от источников формирования оборотного капитала – собственный и заемный оборотный капитал;</w:t>
      </w:r>
    </w:p>
    <w:p w:rsidR="00240D22" w:rsidRDefault="00D10F70">
      <w:pPr>
        <w:pStyle w:val="31"/>
        <w:numPr>
          <w:ilvl w:val="0"/>
          <w:numId w:val="28"/>
        </w:numPr>
        <w:rPr>
          <w:bCs/>
        </w:rPr>
      </w:pPr>
      <w:r>
        <w:rPr>
          <w:bCs/>
        </w:rPr>
        <w:t>в зависимости от ликвидности – абсолютно ликвидные средства, быстро реализуемые средства, медленно реализуемые средства;</w:t>
      </w:r>
    </w:p>
    <w:p w:rsidR="00240D22" w:rsidRDefault="00D10F70">
      <w:pPr>
        <w:pStyle w:val="31"/>
        <w:ind w:left="75"/>
        <w:rPr>
          <w:bCs/>
        </w:rPr>
      </w:pPr>
      <w:r>
        <w:rPr>
          <w:bCs/>
        </w:rPr>
        <w:tab/>
        <w:t>Из приложения 1</w:t>
      </w:r>
      <w:r>
        <w:rPr>
          <w:bCs/>
          <w:color w:val="FF0000"/>
        </w:rPr>
        <w:t xml:space="preserve"> </w:t>
      </w:r>
      <w:r>
        <w:rPr>
          <w:bCs/>
        </w:rPr>
        <w:t xml:space="preserve"> видно, что на конец отчетного года ОАО Сыры «Калужские» больше всего имеет медленно реализуемых средств (14477 тыс. руб.), далее быстро реализуемые средства (6997 тыс. руб.) и абсолютно ликвидные средства (2530тыс. руб.) </w:t>
      </w:r>
    </w:p>
    <w:p w:rsidR="00240D22" w:rsidRDefault="00D10F70">
      <w:pPr>
        <w:pStyle w:val="31"/>
        <w:numPr>
          <w:ilvl w:val="0"/>
          <w:numId w:val="28"/>
        </w:numPr>
        <w:rPr>
          <w:bCs/>
        </w:rPr>
      </w:pPr>
      <w:r>
        <w:rPr>
          <w:bCs/>
        </w:rPr>
        <w:t>в зависимости от степени риска вложения капитала – оборотный капитал с минимальным, малым, средним, высоким риском вложений;</w:t>
      </w:r>
    </w:p>
    <w:p w:rsidR="00240D22" w:rsidRDefault="00D10F70">
      <w:pPr>
        <w:pStyle w:val="31"/>
        <w:numPr>
          <w:ilvl w:val="0"/>
          <w:numId w:val="28"/>
        </w:numPr>
        <w:rPr>
          <w:bCs/>
        </w:rPr>
      </w:pPr>
      <w:r>
        <w:rPr>
          <w:bCs/>
        </w:rPr>
        <w:t>в зависимости от стандартов учета и отражения в балансе фирмы – оборотные средства в запасах, денежные средства, расчеты и прочие активы;</w:t>
      </w:r>
    </w:p>
    <w:p w:rsidR="00240D22" w:rsidRDefault="00D10F70">
      <w:pPr>
        <w:pStyle w:val="31"/>
        <w:numPr>
          <w:ilvl w:val="0"/>
          <w:numId w:val="28"/>
        </w:numPr>
        <w:rPr>
          <w:b/>
        </w:rPr>
      </w:pPr>
      <w:r>
        <w:rPr>
          <w:bCs/>
        </w:rPr>
        <w:t xml:space="preserve">  в зависимости от материально-вещественного содержания предметы  труда, готовая продукция и товары, денежные средства и средства в расчетах.</w:t>
      </w:r>
    </w:p>
    <w:p w:rsidR="00240D22" w:rsidRDefault="00D10F70">
      <w:pPr>
        <w:pStyle w:val="31"/>
        <w:rPr>
          <w:bCs/>
        </w:rPr>
      </w:pPr>
      <w:r>
        <w:rPr>
          <w:bCs/>
        </w:rPr>
        <w:t xml:space="preserve">  Структура источников формирования оборотного капитала охватывает:</w:t>
      </w:r>
    </w:p>
    <w:p w:rsidR="00240D22" w:rsidRDefault="00D10F70">
      <w:pPr>
        <w:pStyle w:val="31"/>
        <w:numPr>
          <w:ilvl w:val="0"/>
          <w:numId w:val="29"/>
        </w:numPr>
        <w:rPr>
          <w:bCs/>
        </w:rPr>
      </w:pPr>
      <w:r>
        <w:rPr>
          <w:bCs/>
        </w:rPr>
        <w:t>собственные источники;</w:t>
      </w:r>
    </w:p>
    <w:p w:rsidR="00240D22" w:rsidRDefault="00D10F70">
      <w:pPr>
        <w:pStyle w:val="31"/>
        <w:numPr>
          <w:ilvl w:val="0"/>
          <w:numId w:val="29"/>
        </w:numPr>
        <w:rPr>
          <w:bCs/>
        </w:rPr>
      </w:pPr>
      <w:r>
        <w:rPr>
          <w:bCs/>
        </w:rPr>
        <w:t>заемные источники;</w:t>
      </w:r>
    </w:p>
    <w:p w:rsidR="00240D22" w:rsidRDefault="00D10F70">
      <w:pPr>
        <w:pStyle w:val="31"/>
        <w:numPr>
          <w:ilvl w:val="0"/>
          <w:numId w:val="29"/>
        </w:numPr>
        <w:rPr>
          <w:bCs/>
        </w:rPr>
      </w:pPr>
      <w:r>
        <w:rPr>
          <w:bCs/>
        </w:rPr>
        <w:t>дополнительно  привлеченные источники.</w:t>
      </w:r>
    </w:p>
    <w:p w:rsidR="00240D22" w:rsidRDefault="00D10F70">
      <w:pPr>
        <w:pStyle w:val="31"/>
        <w:rPr>
          <w:bCs/>
        </w:rPr>
      </w:pPr>
      <w:r>
        <w:rPr>
          <w:bCs/>
        </w:rPr>
        <w:t xml:space="preserve">      Как правило, минимальная потребность предприятия в оборотном капитале покрывается за счет собственных источников: прибыли, уставного капитала, резервного капитала, фонда накопления и целевого финансирования.  Однако в силу ряда причин у фирмы возникают временные дополнительные потребности в оборотном капитале. В этом случае финансовое обеспечение сопровождается привлечением заемных источников: банковских и коммерческих кредитов, займов. </w:t>
      </w:r>
    </w:p>
    <w:p w:rsidR="00240D22" w:rsidRDefault="00D10F70">
      <w:pPr>
        <w:pStyle w:val="31"/>
        <w:rPr>
          <w:bCs/>
        </w:rPr>
      </w:pPr>
      <w:r>
        <w:rPr>
          <w:bCs/>
        </w:rPr>
        <w:t>5.2. Анализ платежеспособности и кредитоспособности</w:t>
      </w:r>
    </w:p>
    <w:p w:rsidR="00240D22" w:rsidRDefault="00D10F70">
      <w:pPr>
        <w:pStyle w:val="31"/>
        <w:rPr>
          <w:bCs/>
        </w:rPr>
      </w:pPr>
      <w:r>
        <w:rPr>
          <w:bCs/>
        </w:rPr>
        <w:tab/>
        <w:t>Не редко для получения заемных средств кредиторам важно знать насколько платежеспособно предприятие, то есть на сколько предприятие способно за счет собственных средств погасить свои первоочередные долги.</w:t>
      </w:r>
    </w:p>
    <w:p w:rsidR="00240D22" w:rsidRDefault="00D10F70">
      <w:pPr>
        <w:pStyle w:val="31"/>
        <w:rPr>
          <w:bCs/>
        </w:rPr>
      </w:pPr>
      <w:r>
        <w:rPr>
          <w:bCs/>
        </w:rPr>
        <w:tab/>
        <w:t>Анализ платежеспособности проводят на основе расчета 3-х показателей платежеспособности:</w:t>
      </w:r>
    </w:p>
    <w:p w:rsidR="00240D22" w:rsidRDefault="00D10F70">
      <w:pPr>
        <w:pStyle w:val="31"/>
        <w:numPr>
          <w:ilvl w:val="1"/>
          <w:numId w:val="28"/>
        </w:numPr>
      </w:pPr>
      <w:r>
        <w:t>Коэффициента абсолютной ликвидности, где удовлетворительным  считаются значения коэффициента от 0,2 тыс. руб. до 0,25 тыс. руб.;</w:t>
      </w:r>
    </w:p>
    <w:p w:rsidR="00240D22" w:rsidRDefault="00D10F70">
      <w:pPr>
        <w:pStyle w:val="31"/>
        <w:numPr>
          <w:ilvl w:val="1"/>
          <w:numId w:val="28"/>
        </w:numPr>
      </w:pPr>
      <w:r>
        <w:t>Коэффициента критической ликвидности где удовлетворительными считаются значения коэффициента от 0,7 тыс. руб. до 0,8 тыс. руб.;</w:t>
      </w:r>
    </w:p>
    <w:p w:rsidR="00240D22" w:rsidRDefault="00D10F70">
      <w:pPr>
        <w:pStyle w:val="31"/>
        <w:numPr>
          <w:ilvl w:val="1"/>
          <w:numId w:val="28"/>
        </w:numPr>
      </w:pPr>
      <w:r>
        <w:t>Коэффициента общего покрытия (текущей ликвидности) где удовлетворительным  считаются значения коэффициента от 2 тыс. руб. до 4 тыс. руб.;</w:t>
      </w:r>
    </w:p>
    <w:p w:rsidR="00240D22" w:rsidRDefault="00D10F70">
      <w:pPr>
        <w:pStyle w:val="31"/>
      </w:pPr>
      <w:r>
        <w:tab/>
        <w:t>Коэффициент абсолютной ликвидности равен отношению величины денежных средств (средства в кассе, на счетах, вложения в краткосрочные ценные бумаги) и срочных обязательств организации (кредиторская задолжность, ссуды непогашенные в срок, краткосрочные кредиты и займы).</w:t>
      </w:r>
    </w:p>
    <w:p w:rsidR="00240D22" w:rsidRDefault="00D10F70">
      <w:pPr>
        <w:pStyle w:val="31"/>
      </w:pPr>
      <w:r>
        <w:tab/>
        <w:t>Для ОАО Сыры «Калужские» этот коэффициент в отчетном периоде рассчитывается:</w:t>
      </w:r>
    </w:p>
    <w:p w:rsidR="00240D22" w:rsidRDefault="00D10F70">
      <w:pPr>
        <w:pStyle w:val="31"/>
      </w:pPr>
      <w:r>
        <w:t>2530 / (4060 + 8040) = 0,21</w:t>
      </w:r>
    </w:p>
    <w:p w:rsidR="00240D22" w:rsidRDefault="00D10F70">
      <w:pPr>
        <w:pStyle w:val="31"/>
      </w:pPr>
      <w:r>
        <w:t>(см. приложение 1)</w:t>
      </w:r>
    </w:p>
    <w:p w:rsidR="00240D22" w:rsidRDefault="00D10F70">
      <w:pPr>
        <w:pStyle w:val="31"/>
      </w:pPr>
      <w:r>
        <w:tab/>
        <w:t xml:space="preserve">Коэффициент критической ликвидности равен отношению величины денежных средств, а также дебиторской задолжности и срочных обязательств организации.  </w:t>
      </w:r>
    </w:p>
    <w:p w:rsidR="00240D22" w:rsidRDefault="00D10F70">
      <w:pPr>
        <w:pStyle w:val="31"/>
      </w:pPr>
      <w:r>
        <w:t>(2530 +6997) /(4060 +8040) = 0,78</w:t>
      </w:r>
    </w:p>
    <w:p w:rsidR="00240D22" w:rsidRDefault="00D10F70">
      <w:pPr>
        <w:pStyle w:val="31"/>
      </w:pPr>
      <w:r>
        <w:t>(см. приложение – Бухгалтерский баланс)</w:t>
      </w:r>
    </w:p>
    <w:p w:rsidR="00240D22" w:rsidRDefault="00D10F70">
      <w:pPr>
        <w:pStyle w:val="31"/>
      </w:pPr>
      <w:r>
        <w:tab/>
        <w:t xml:space="preserve">Коэффициент общего покрытия (текущей ликвидности) равен отношению величины денежных средств, а также дебиторской задолжности, материальных оборотных активов организации и срочных обязательств организации.  </w:t>
      </w:r>
    </w:p>
    <w:p w:rsidR="00240D22" w:rsidRDefault="00D10F70">
      <w:pPr>
        <w:pStyle w:val="31"/>
      </w:pPr>
      <w:r>
        <w:t>(2530 +6997+14477) /(4060 +8040) = 2</w:t>
      </w:r>
    </w:p>
    <w:p w:rsidR="00240D22" w:rsidRDefault="00D10F70">
      <w:pPr>
        <w:pStyle w:val="31"/>
      </w:pPr>
      <w:r>
        <w:t>(см. приложение – Бухгалтерский баланс)</w:t>
      </w:r>
    </w:p>
    <w:p w:rsidR="00240D22" w:rsidRDefault="00D10F70">
      <w:pPr>
        <w:pStyle w:val="31"/>
      </w:pPr>
      <w:r>
        <w:tab/>
        <w:t>Из расчетов можно сделать вывод, что предприятие ОАО Сыры «Калужские» на отчетный период является вполне платежеспособным, что позволило ему получить кредит банка.</w:t>
      </w:r>
    </w:p>
    <w:p w:rsidR="00240D22" w:rsidRDefault="00240D22">
      <w:pPr>
        <w:pStyle w:val="31"/>
        <w:rPr>
          <w:b/>
          <w:bCs/>
        </w:rPr>
      </w:pPr>
    </w:p>
    <w:p w:rsidR="00240D22" w:rsidRDefault="00D10F70">
      <w:pPr>
        <w:pStyle w:val="31"/>
        <w:rPr>
          <w:b/>
          <w:bCs/>
        </w:rPr>
      </w:pPr>
      <w:r>
        <w:rPr>
          <w:b/>
          <w:bCs/>
        </w:rPr>
        <w:t>Глава</w:t>
      </w:r>
      <w:r>
        <w:rPr>
          <w:b/>
        </w:rPr>
        <w:t xml:space="preserve"> </w:t>
      </w:r>
      <w:r>
        <w:rPr>
          <w:b/>
          <w:bCs/>
          <w:lang w:val="en-US"/>
        </w:rPr>
        <w:t>VI</w:t>
      </w:r>
      <w:r>
        <w:rPr>
          <w:b/>
          <w:bCs/>
        </w:rPr>
        <w:t>. Организация капитала, вложенного в основные средства предприятия.</w:t>
      </w:r>
    </w:p>
    <w:p w:rsidR="00240D22" w:rsidRDefault="00240D22">
      <w:pPr>
        <w:pStyle w:val="31"/>
      </w:pPr>
    </w:p>
    <w:p w:rsidR="00240D22" w:rsidRDefault="00D10F70">
      <w:pPr>
        <w:pStyle w:val="31"/>
      </w:pPr>
      <w:r>
        <w:tab/>
        <w:t>В основной капитал, кроме основных средств входят также и нематериальные активы.</w:t>
      </w:r>
    </w:p>
    <w:p w:rsidR="00240D22" w:rsidRDefault="00D10F70">
      <w:pPr>
        <w:pStyle w:val="31"/>
      </w:pPr>
      <w:r>
        <w:t>6.1. Основной капитал и особенности его учета</w:t>
      </w:r>
    </w:p>
    <w:p w:rsidR="00240D22" w:rsidRDefault="00D10F70">
      <w:pPr>
        <w:pStyle w:val="31"/>
      </w:pPr>
      <w:r>
        <w:tab/>
        <w:t>В соответствии с ПБУ 6/01, при принятии к бухгалтерскому учету активов в качестве основных средств необходимо единовременное выполнение следующих условий:</w:t>
      </w:r>
    </w:p>
    <w:p w:rsidR="00240D22" w:rsidRDefault="00D10F70">
      <w:pPr>
        <w:pStyle w:val="31"/>
        <w:numPr>
          <w:ilvl w:val="0"/>
          <w:numId w:val="30"/>
        </w:numPr>
      </w:pPr>
      <w:r>
        <w:t>использование их в производстве продукции, при выполнении работ либо для управленческих нужд организации;</w:t>
      </w:r>
    </w:p>
    <w:p w:rsidR="00240D22" w:rsidRDefault="00D10F70">
      <w:pPr>
        <w:pStyle w:val="31"/>
        <w:numPr>
          <w:ilvl w:val="0"/>
          <w:numId w:val="30"/>
        </w:numPr>
      </w:pPr>
      <w:r>
        <w:t>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240D22" w:rsidRDefault="00D10F70">
      <w:pPr>
        <w:pStyle w:val="31"/>
        <w:numPr>
          <w:ilvl w:val="0"/>
          <w:numId w:val="30"/>
        </w:numPr>
      </w:pPr>
      <w:r>
        <w:t>организацией не предполагается последующая перепродажа данных активов;</w:t>
      </w:r>
    </w:p>
    <w:p w:rsidR="00240D22" w:rsidRDefault="00D10F70">
      <w:pPr>
        <w:pStyle w:val="31"/>
        <w:numPr>
          <w:ilvl w:val="0"/>
          <w:numId w:val="30"/>
        </w:numPr>
      </w:pPr>
      <w:r>
        <w:t>способность приносить организации экономические выгоды (доход) в будущем.</w:t>
      </w:r>
    </w:p>
    <w:p w:rsidR="00240D22" w:rsidRDefault="00D10F70">
      <w:pPr>
        <w:pStyle w:val="31"/>
      </w:pPr>
      <w:r>
        <w:tab/>
        <w:t>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данного объекта.</w:t>
      </w:r>
    </w:p>
    <w:p w:rsidR="00240D22" w:rsidRDefault="00D10F70">
      <w:pPr>
        <w:pStyle w:val="31"/>
      </w:pPr>
      <w:r>
        <w:tab/>
        <w:t>Для организации учета основных средств важное значение имеют следующие предпосылки: классификация основных средств; установление принципов оценки основных средств; установление единицы учета предметов основных средств; выбор форм первичных документов и учетных регистров.</w:t>
      </w:r>
    </w:p>
    <w:p w:rsidR="00240D22" w:rsidRDefault="00D10F70">
      <w:pPr>
        <w:pStyle w:val="31"/>
      </w:pPr>
      <w:r>
        <w:tab/>
        <w:t>Группировка основных средств по отраслевому признаку позволяет получить данные об их стоимости. Для ОАО Сыры «Калужские» таким признаком будет промышленность.</w:t>
      </w:r>
    </w:p>
    <w:p w:rsidR="00240D22" w:rsidRDefault="00D10F70">
      <w:pPr>
        <w:pStyle w:val="31"/>
      </w:pPr>
      <w:r>
        <w:tab/>
        <w:t>По видам основные средства  на ОАО Сыры «Калужские» делятся на следующие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w:t>
      </w:r>
    </w:p>
    <w:p w:rsidR="00240D22" w:rsidRDefault="00D10F70">
      <w:pPr>
        <w:pStyle w:val="31"/>
      </w:pPr>
      <w:r>
        <w:tab/>
        <w:t>Различают первоначальную, остаточную и восстановительную стоимость основных средств.</w:t>
      </w:r>
    </w:p>
    <w:p w:rsidR="00240D22" w:rsidRDefault="00D10F70">
      <w:pPr>
        <w:pStyle w:val="31"/>
      </w:pPr>
      <w:r>
        <w:tab/>
        <w:t>На ОАО Сыры «Калужские» в бухгалтерском учете основные средства отражаются по первоначальной стоимости, которая определяется для объектов приобретенных за плату у других лиц и организаций – исходя из фактических затрат по приобретению этих объектов, включая расходы по доставке, монтажу и установке.</w:t>
      </w:r>
    </w:p>
    <w:p w:rsidR="00240D22" w:rsidRDefault="00D10F70">
      <w:pPr>
        <w:pStyle w:val="31"/>
      </w:pPr>
      <w:r>
        <w:tab/>
        <w:t>Фактические затраты на приобретение основных средств слагаются из:</w:t>
      </w:r>
    </w:p>
    <w:p w:rsidR="00240D22" w:rsidRDefault="00D10F70">
      <w:pPr>
        <w:pStyle w:val="31"/>
        <w:numPr>
          <w:ilvl w:val="0"/>
          <w:numId w:val="31"/>
        </w:numPr>
      </w:pPr>
      <w:r>
        <w:t>сумм, уплачиваемых предприятием в соответствии и с договором купли-продажи и за информационные и консультационные услуги, связанные с приобретением основных средств;</w:t>
      </w:r>
    </w:p>
    <w:p w:rsidR="00240D22" w:rsidRDefault="00D10F70">
      <w:pPr>
        <w:pStyle w:val="31"/>
        <w:numPr>
          <w:ilvl w:val="0"/>
          <w:numId w:val="31"/>
        </w:numPr>
      </w:pPr>
      <w:r>
        <w:t>регистрационных сборов, государственных пошлин и других аналогичных платежей, произведенных в связи с приобретением прав на объект основных средств;</w:t>
      </w:r>
    </w:p>
    <w:p w:rsidR="00240D22" w:rsidRDefault="00D10F70">
      <w:pPr>
        <w:pStyle w:val="31"/>
        <w:numPr>
          <w:ilvl w:val="0"/>
          <w:numId w:val="31"/>
        </w:numPr>
      </w:pPr>
      <w:r>
        <w:t>не возмещаемых налогов, уплачиваемых в связи с приобретением объекта основных средств;</w:t>
      </w:r>
    </w:p>
    <w:p w:rsidR="00240D22" w:rsidRDefault="00D10F70">
      <w:pPr>
        <w:pStyle w:val="31"/>
        <w:numPr>
          <w:ilvl w:val="0"/>
          <w:numId w:val="31"/>
        </w:numPr>
      </w:pPr>
      <w:r>
        <w:t>вознаграждений, уплачиваемых посреднической организации, через которую приобретен объект основных средств;</w:t>
      </w:r>
    </w:p>
    <w:p w:rsidR="00240D22" w:rsidRDefault="00D10F70">
      <w:pPr>
        <w:pStyle w:val="31"/>
        <w:numPr>
          <w:ilvl w:val="0"/>
          <w:numId w:val="31"/>
        </w:numPr>
      </w:pPr>
      <w:r>
        <w:t>иных затрат, непосредственно связанных с приобретением и затрат по доведению их до состояния, в котором они пригодны к использованию.</w:t>
      </w:r>
    </w:p>
    <w:p w:rsidR="00240D22" w:rsidRDefault="00D10F70">
      <w:pPr>
        <w:pStyle w:val="31"/>
      </w:pPr>
      <w:r>
        <w:tab/>
        <w:t>Стоимость основных средств, в которой они приняты к бухгалтерскому учету, не подлежит изменению, кроме случаев, установленных законодательством РФ.</w:t>
      </w:r>
    </w:p>
    <w:p w:rsidR="00240D22" w:rsidRDefault="00D10F70">
      <w:pPr>
        <w:pStyle w:val="31"/>
      </w:pPr>
      <w:r>
        <w:tab/>
        <w:t>Изменение первоначальной стоимости основных средств допускается также в случаях достройки, дооборудования, реконструкции, частичной ликвидации и переоценки соответствующих объектов.</w:t>
      </w:r>
    </w:p>
    <w:p w:rsidR="00240D22" w:rsidRDefault="00D10F70">
      <w:pPr>
        <w:pStyle w:val="31"/>
      </w:pPr>
      <w:r>
        <w:tab/>
        <w:t>Остаточная стоимость основных средств определяется вычитанием из первоначальной стоимости амортизации основных средств.</w:t>
      </w:r>
    </w:p>
    <w:p w:rsidR="00240D22" w:rsidRDefault="00D10F70">
      <w:pPr>
        <w:pStyle w:val="31"/>
      </w:pPr>
      <w:r>
        <w:tab/>
        <w:t>С течением времени первоначальная стоимость основных средств отклоняется от стоимости аналогичных основных средств, приобретаемых в современных условиях. Для устранения этого отклонения необходимо периодически переоценивать основные средства и определять восстановительную стоимость.</w:t>
      </w:r>
    </w:p>
    <w:p w:rsidR="00240D22" w:rsidRDefault="00D10F70">
      <w:pPr>
        <w:pStyle w:val="31"/>
      </w:pPr>
      <w:r>
        <w:tab/>
        <w:t xml:space="preserve"> Восстановительная стоимость – это стоимость воспроизводства основных средств в современных условиях.</w:t>
      </w:r>
    </w:p>
    <w:p w:rsidR="00240D22" w:rsidRDefault="00D10F70">
      <w:pPr>
        <w:pStyle w:val="31"/>
      </w:pPr>
      <w:r>
        <w:tab/>
        <w:t>Начиная с 1 января 1999 года организации могут не чаще одного раза в год переоценивать полностью или частично объекты основных средств по восстановительной стоимости путем индексации или прямого пересчета по документально подтвержденным рыночным ценам.</w:t>
      </w:r>
    </w:p>
    <w:p w:rsidR="00240D22" w:rsidRDefault="00D10F70">
      <w:pPr>
        <w:pStyle w:val="31"/>
      </w:pPr>
      <w:r>
        <w:tab/>
        <w:t>Сумма дооценки объекта основных средств в результате переоценки зачисляется в добавочный капитал организации (дебет счета 01 «Основные средства», кредит счета 83 «Добавочный капитал»).</w:t>
      </w:r>
    </w:p>
    <w:p w:rsidR="00240D22" w:rsidRDefault="00D10F70">
      <w:pPr>
        <w:pStyle w:val="31"/>
      </w:pPr>
      <w:r>
        <w:tab/>
        <w:t>Сумма уценки объекта основных средств в результате переоценки относится на счет прибылей и убытков в качестве расходов (дебет счета 91 «Прочие доходы и расходы», кредит счета 01 «Основные средства»).</w:t>
      </w:r>
    </w:p>
    <w:p w:rsidR="00240D22" w:rsidRDefault="00D10F70">
      <w:pPr>
        <w:pStyle w:val="31"/>
      </w:pPr>
      <w:r>
        <w:tab/>
        <w:t>При выбытии объекта основных средств сумма его дооценки переносится с добавочного капитала организации в нераспределенную прибыль организации (кредит счета 84 «Нераспределенная прибыль (непокрытый убыток)» дебет счета 83 «Добавочный капитал»).</w:t>
      </w:r>
    </w:p>
    <w:p w:rsidR="00240D22" w:rsidRDefault="00D10F70">
      <w:pPr>
        <w:pStyle w:val="31"/>
      </w:pPr>
      <w:r>
        <w:tab/>
        <w:t>Единицей учета основных средств на ОАО Сыры «Калужские» является отдельный инвентарный объект, под которым понимают законченное устройство, предмет или комплекс предметов со всеми приспособлениями и принадлежностями, выполняющими вместе одну функцию.</w:t>
      </w:r>
    </w:p>
    <w:p w:rsidR="00240D22" w:rsidRDefault="00D10F70">
      <w:pPr>
        <w:pStyle w:val="31"/>
      </w:pPr>
      <w:r>
        <w:tab/>
        <w:t>Операции по списанию всех основных средств, кроме автотранспортных, оформляют актом на списание основных средств, а списание грузового или легкового автомобиля, прицепа или полуприцепа – актом на списание автотранспортных средств.</w:t>
      </w:r>
    </w:p>
    <w:p w:rsidR="00240D22" w:rsidRDefault="00D10F70">
      <w:pPr>
        <w:pStyle w:val="31"/>
      </w:pPr>
      <w:r>
        <w:tab/>
        <w:t xml:space="preserve"> В актах на списание основных средств указывают техническое состояние и причину списания объекта, первоначальную стоимость, сумму амортизации, затраты на списание, стоимость материальных ценностей, полученных от ликвидации объекта, результат от списания.</w:t>
      </w:r>
    </w:p>
    <w:p w:rsidR="00240D22" w:rsidRDefault="00D10F70">
      <w:pPr>
        <w:pStyle w:val="31"/>
      </w:pPr>
      <w:r>
        <w:tab/>
        <w:t>Основным регистром аналитического учета основных средств являются инвентарные карточки. На лицевой стороне инвентарных карточек указывают наименование и инвентарный номер объекта, год выпуска (постройки), дату и номер акта о приемке, местонахождение, первоначальную стоимость, норму амортизационных отчислений, шифр затрат (для отнесения сумм амортизации), сумму начисленной амортизации, внутреннее перемещение и причину выбытия.</w:t>
      </w:r>
    </w:p>
    <w:p w:rsidR="00240D22" w:rsidRDefault="00D10F70">
      <w:pPr>
        <w:pStyle w:val="31"/>
      </w:pPr>
      <w:r>
        <w:tab/>
        <w:t>На оборотной стороне инвентарных карточек указывают сведения о дате и затратах по достройке, дооборудовании, реконструкции и модернизации объекта, выполненных ремонтных работах, а также краткую индивидуальную характеристику объекта.</w:t>
      </w:r>
    </w:p>
    <w:p w:rsidR="00240D22" w:rsidRDefault="00D10F70">
      <w:pPr>
        <w:pStyle w:val="31"/>
      </w:pPr>
      <w:r>
        <w:tab/>
        <w:t>Инвентарные карточки составляются в бухгалтерии на каждый инвентарный номер в одном экземпляре. Они могут использоваться для группового учета однотипных предметов, имеющих одинаковую техническую характеристику, одинаковую стоимость, одинаковое производственно-хозяйственное назначение и поступивших в эксплуатацию в одном календарном месяце.</w:t>
      </w:r>
    </w:p>
    <w:p w:rsidR="00240D22" w:rsidRDefault="00D10F70">
      <w:pPr>
        <w:pStyle w:val="31"/>
      </w:pPr>
      <w:r>
        <w:tab/>
        <w:t>Инвентарные карточки заполняются на основе первичных документов (актов приемки-передачи, технических паспортов и т.п.) и передают затем под расписку в бухгалтерию.</w:t>
      </w:r>
    </w:p>
    <w:p w:rsidR="00240D22" w:rsidRDefault="00D10F70">
      <w:pPr>
        <w:pStyle w:val="31"/>
      </w:pPr>
      <w:r>
        <w:tab/>
        <w:t>Синтетический учет наличия и движения основных средств, принадлежащих предприятию на правах собственности, осуществляется на следующих счетах:</w:t>
      </w:r>
    </w:p>
    <w:p w:rsidR="00240D22" w:rsidRDefault="00D10F70">
      <w:pPr>
        <w:pStyle w:val="31"/>
      </w:pPr>
      <w:r>
        <w:tab/>
        <w:t>01 «основные средства» (активный);</w:t>
      </w:r>
    </w:p>
    <w:p w:rsidR="00240D22" w:rsidRDefault="00D10F70">
      <w:pPr>
        <w:pStyle w:val="31"/>
      </w:pPr>
      <w:r>
        <w:tab/>
        <w:t>02 «Амортизация основных средств» (пассивный);</w:t>
      </w:r>
    </w:p>
    <w:p w:rsidR="00240D22" w:rsidRDefault="00D10F70">
      <w:pPr>
        <w:pStyle w:val="31"/>
      </w:pPr>
      <w:r>
        <w:tab/>
        <w:t>91 «Прочие доходы и расходы» (активно-пассивный).</w:t>
      </w:r>
    </w:p>
    <w:p w:rsidR="00240D22" w:rsidRDefault="00D10F70">
      <w:pPr>
        <w:pStyle w:val="31"/>
      </w:pPr>
      <w:r>
        <w:tab/>
        <w:t>Так как в отчетном периоде было только приобретение основных средств за плату у других организаций, я не рассматриваю синтетический учет других случаев движения основных средств, таких как безвозмездная передача, внесение учредителями в счет их вклада в уставный капитал.</w:t>
      </w:r>
    </w:p>
    <w:p w:rsidR="00240D22" w:rsidRDefault="00D10F70">
      <w:pPr>
        <w:pStyle w:val="31"/>
      </w:pPr>
      <w:r>
        <w:tab/>
        <w:t>При приобретении основных средств за плату от других организаций делают следующие бухгалтерские записи:</w:t>
      </w:r>
    </w:p>
    <w:p w:rsidR="00240D22" w:rsidRDefault="00D10F70">
      <w:pPr>
        <w:pStyle w:val="31"/>
        <w:numPr>
          <w:ilvl w:val="0"/>
          <w:numId w:val="32"/>
        </w:numPr>
      </w:pPr>
      <w:r>
        <w:t>Дебет счета 08 Капитальные вложения» Кредит счета 60 «Расчеты с поставщиками и подрядчиками» на первоначальную стоимость.</w:t>
      </w:r>
    </w:p>
    <w:p w:rsidR="00240D22" w:rsidRDefault="00D10F70">
      <w:pPr>
        <w:pStyle w:val="31"/>
        <w:numPr>
          <w:ilvl w:val="0"/>
          <w:numId w:val="32"/>
        </w:numPr>
      </w:pPr>
      <w:r>
        <w:t>Дебет счета 01 «Основные средства» кредит счета 08 «Капитальные вложения» на первоначальную стоимость.</w:t>
      </w:r>
    </w:p>
    <w:p w:rsidR="00240D22" w:rsidRDefault="00D10F70">
      <w:pPr>
        <w:pStyle w:val="31"/>
        <w:numPr>
          <w:ilvl w:val="0"/>
          <w:numId w:val="32"/>
        </w:numPr>
      </w:pPr>
      <w:r>
        <w:t>Дебет счетов учета затрат (25, 26 и др.) кредит счета 02 «Амортизация основных средств» ежемесячно на сумму амортизации.</w:t>
      </w:r>
    </w:p>
    <w:p w:rsidR="00240D22" w:rsidRDefault="00D10F70">
      <w:pPr>
        <w:pStyle w:val="31"/>
      </w:pPr>
      <w:r>
        <w:tab/>
        <w:t>При выбытии основных средств накопленная амортизация по объекту списывается в уменьшение его первоначальной стоимости. При этом дебетуют счет 02 «Амортизация основных средств» и кредитуют счет 01 «Основные средства».</w:t>
      </w:r>
    </w:p>
    <w:p w:rsidR="00240D22" w:rsidRDefault="00D10F70">
      <w:pPr>
        <w:pStyle w:val="31"/>
      </w:pPr>
      <w:r>
        <w:tab/>
        <w:t>При выбытии основных средств вследствие продажи, по причине ветхости, морального износа, безвозмездной передачи остаточная стоимость объекта списывается со счета 01 «Основные средства» в дебет счета 91 «Прочие доходы и расходы». Кроме того, по дебету счета 91 отражают все расходы, связанные с выбытием основных средств, а по кредиту – все поступления, связанные с выбытием основных средств (выручка от продажи объектов, стоимость материалов, лома, утиля, полученных при ликвидации объектов и прочее).</w:t>
      </w:r>
    </w:p>
    <w:p w:rsidR="00240D22" w:rsidRDefault="00D10F70">
      <w:pPr>
        <w:pStyle w:val="31"/>
      </w:pPr>
      <w:r>
        <w:rPr>
          <w:lang w:val="en-US"/>
        </w:rPr>
        <w:tab/>
      </w:r>
      <w:r>
        <w:t>Таким образом, на счете 91 формируется финансовый результат от выбытия основных средств. Ежемесячно этот финансовый результат списывается со счета 91 на счет 99 «Прибыли и убытки».</w:t>
      </w:r>
    </w:p>
    <w:p w:rsidR="00240D22" w:rsidRDefault="00D10F70">
      <w:pPr>
        <w:pStyle w:val="31"/>
      </w:pPr>
      <w:r>
        <w:rPr>
          <w:lang w:val="en-US"/>
        </w:rPr>
        <w:tab/>
      </w:r>
      <w:r>
        <w:t>Амортизационные отчисления по объекту основных средств начинаются с 1-го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права собственности.</w:t>
      </w:r>
    </w:p>
    <w:p w:rsidR="00240D22" w:rsidRDefault="00D10F70">
      <w:pPr>
        <w:pStyle w:val="31"/>
      </w:pPr>
      <w:r>
        <w:tab/>
        <w:t>Начисление амортизации прекращается с 1-го числа месяца, следующего за месяцем полного погашения его стоимости или его списания.</w:t>
      </w:r>
    </w:p>
    <w:p w:rsidR="00240D22" w:rsidRDefault="00D10F70">
      <w:pPr>
        <w:pStyle w:val="31"/>
      </w:pPr>
      <w:r>
        <w:tab/>
        <w:t>ОАО Сыры «Калужские» при начислении амортизации использует метод суммы чисел лет полезного использования.</w:t>
      </w:r>
    </w:p>
    <w:p w:rsidR="00240D22" w:rsidRDefault="00240D22">
      <w:pPr>
        <w:pStyle w:val="31"/>
      </w:pPr>
    </w:p>
    <w:p w:rsidR="00240D22" w:rsidRDefault="00240D22">
      <w:pPr>
        <w:pStyle w:val="31"/>
      </w:pPr>
    </w:p>
    <w:p w:rsidR="00240D22" w:rsidRDefault="00240D22">
      <w:pPr>
        <w:pStyle w:val="31"/>
      </w:pPr>
    </w:p>
    <w:p w:rsidR="00240D22" w:rsidRDefault="00240D22">
      <w:pPr>
        <w:pStyle w:val="31"/>
      </w:pPr>
    </w:p>
    <w:p w:rsidR="00240D22" w:rsidRDefault="00240D22">
      <w:pPr>
        <w:pStyle w:val="31"/>
      </w:pPr>
    </w:p>
    <w:p w:rsidR="00240D22" w:rsidRDefault="00D10F70">
      <w:pPr>
        <w:pStyle w:val="31"/>
        <w:jc w:val="right"/>
      </w:pPr>
      <w:r>
        <w:t>Таблица 3</w:t>
      </w:r>
    </w:p>
    <w:p w:rsidR="00240D22" w:rsidRDefault="00D10F70">
      <w:pPr>
        <w:pStyle w:val="31"/>
        <w:jc w:val="center"/>
      </w:pPr>
      <w:r>
        <w:t>Начисление амортизации по методу суммы чисел лет полезного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338"/>
        <w:gridCol w:w="1804"/>
        <w:gridCol w:w="1596"/>
      </w:tblGrid>
      <w:tr w:rsidR="00240D22">
        <w:trPr>
          <w:trHeight w:val="363"/>
        </w:trPr>
        <w:tc>
          <w:tcPr>
            <w:tcW w:w="2835" w:type="dxa"/>
          </w:tcPr>
          <w:p w:rsidR="00240D22" w:rsidRDefault="00D10F70">
            <w:pPr>
              <w:pStyle w:val="31"/>
              <w:jc w:val="center"/>
            </w:pPr>
            <w:r>
              <w:t>Период</w:t>
            </w:r>
          </w:p>
        </w:tc>
        <w:tc>
          <w:tcPr>
            <w:tcW w:w="2338" w:type="dxa"/>
          </w:tcPr>
          <w:p w:rsidR="00240D22" w:rsidRDefault="00D10F70">
            <w:pPr>
              <w:pStyle w:val="31"/>
              <w:jc w:val="center"/>
            </w:pPr>
            <w:r>
              <w:t>Годовая сумма износа, руб.</w:t>
            </w:r>
          </w:p>
        </w:tc>
        <w:tc>
          <w:tcPr>
            <w:tcW w:w="1804" w:type="dxa"/>
          </w:tcPr>
          <w:p w:rsidR="00240D22" w:rsidRDefault="00D10F70">
            <w:pPr>
              <w:pStyle w:val="31"/>
              <w:jc w:val="center"/>
            </w:pPr>
            <w:r>
              <w:t>Накопленная амортизация, руб.</w:t>
            </w:r>
          </w:p>
        </w:tc>
        <w:tc>
          <w:tcPr>
            <w:tcW w:w="1596" w:type="dxa"/>
          </w:tcPr>
          <w:p w:rsidR="00240D22" w:rsidRDefault="00D10F70">
            <w:pPr>
              <w:pStyle w:val="31"/>
              <w:jc w:val="center"/>
            </w:pPr>
            <w:r>
              <w:t>Остаточная стоимость, руб.</w:t>
            </w:r>
          </w:p>
        </w:tc>
      </w:tr>
      <w:tr w:rsidR="00240D22">
        <w:trPr>
          <w:trHeight w:val="237"/>
        </w:trPr>
        <w:tc>
          <w:tcPr>
            <w:tcW w:w="2835" w:type="dxa"/>
          </w:tcPr>
          <w:p w:rsidR="00240D22" w:rsidRDefault="00D10F70">
            <w:pPr>
              <w:pStyle w:val="31"/>
              <w:jc w:val="left"/>
            </w:pPr>
            <w:r>
              <w:t>Конец первого года</w:t>
            </w:r>
          </w:p>
        </w:tc>
        <w:tc>
          <w:tcPr>
            <w:tcW w:w="2338" w:type="dxa"/>
          </w:tcPr>
          <w:p w:rsidR="00240D22" w:rsidRDefault="00D10F70">
            <w:pPr>
              <w:pStyle w:val="31"/>
              <w:jc w:val="center"/>
              <w:rPr>
                <w:sz w:val="22"/>
              </w:rPr>
            </w:pPr>
            <w:r>
              <w:rPr>
                <w:sz w:val="22"/>
              </w:rPr>
              <w:t>180000*6/21=51429</w:t>
            </w:r>
          </w:p>
        </w:tc>
        <w:tc>
          <w:tcPr>
            <w:tcW w:w="1804" w:type="dxa"/>
          </w:tcPr>
          <w:p w:rsidR="00240D22" w:rsidRDefault="00D10F70">
            <w:pPr>
              <w:pStyle w:val="31"/>
              <w:jc w:val="center"/>
            </w:pPr>
            <w:r>
              <w:t>51429</w:t>
            </w:r>
          </w:p>
        </w:tc>
        <w:tc>
          <w:tcPr>
            <w:tcW w:w="1596" w:type="dxa"/>
          </w:tcPr>
          <w:p w:rsidR="00240D22" w:rsidRDefault="00D10F70">
            <w:pPr>
              <w:pStyle w:val="31"/>
              <w:jc w:val="center"/>
            </w:pPr>
            <w:r>
              <w:t>128571</w:t>
            </w:r>
          </w:p>
        </w:tc>
      </w:tr>
      <w:tr w:rsidR="00240D22">
        <w:trPr>
          <w:trHeight w:val="112"/>
        </w:trPr>
        <w:tc>
          <w:tcPr>
            <w:tcW w:w="2835" w:type="dxa"/>
          </w:tcPr>
          <w:p w:rsidR="00240D22" w:rsidRDefault="00D10F70">
            <w:pPr>
              <w:pStyle w:val="31"/>
              <w:jc w:val="left"/>
            </w:pPr>
            <w:r>
              <w:t>Конец второго года</w:t>
            </w:r>
          </w:p>
        </w:tc>
        <w:tc>
          <w:tcPr>
            <w:tcW w:w="2338" w:type="dxa"/>
          </w:tcPr>
          <w:p w:rsidR="00240D22" w:rsidRDefault="00D10F70">
            <w:pPr>
              <w:pStyle w:val="31"/>
              <w:jc w:val="center"/>
              <w:rPr>
                <w:sz w:val="22"/>
              </w:rPr>
            </w:pPr>
            <w:r>
              <w:rPr>
                <w:sz w:val="22"/>
              </w:rPr>
              <w:t>180000*5/21=42857</w:t>
            </w:r>
          </w:p>
        </w:tc>
        <w:tc>
          <w:tcPr>
            <w:tcW w:w="1804" w:type="dxa"/>
          </w:tcPr>
          <w:p w:rsidR="00240D22" w:rsidRDefault="00D10F70">
            <w:pPr>
              <w:pStyle w:val="31"/>
              <w:jc w:val="center"/>
            </w:pPr>
            <w:r>
              <w:t>94286</w:t>
            </w:r>
          </w:p>
        </w:tc>
        <w:tc>
          <w:tcPr>
            <w:tcW w:w="1596" w:type="dxa"/>
          </w:tcPr>
          <w:p w:rsidR="00240D22" w:rsidRDefault="00D10F70">
            <w:pPr>
              <w:pStyle w:val="31"/>
              <w:jc w:val="center"/>
            </w:pPr>
            <w:r>
              <w:t>85714</w:t>
            </w:r>
          </w:p>
        </w:tc>
      </w:tr>
      <w:tr w:rsidR="00240D22">
        <w:trPr>
          <w:trHeight w:val="363"/>
        </w:trPr>
        <w:tc>
          <w:tcPr>
            <w:tcW w:w="2835" w:type="dxa"/>
          </w:tcPr>
          <w:p w:rsidR="00240D22" w:rsidRDefault="00D10F70">
            <w:pPr>
              <w:pStyle w:val="31"/>
              <w:jc w:val="left"/>
            </w:pPr>
            <w:r>
              <w:t>Конец третьего года</w:t>
            </w:r>
          </w:p>
        </w:tc>
        <w:tc>
          <w:tcPr>
            <w:tcW w:w="2338" w:type="dxa"/>
          </w:tcPr>
          <w:p w:rsidR="00240D22" w:rsidRDefault="00D10F70">
            <w:pPr>
              <w:pStyle w:val="31"/>
              <w:jc w:val="center"/>
              <w:rPr>
                <w:sz w:val="22"/>
              </w:rPr>
            </w:pPr>
            <w:r>
              <w:rPr>
                <w:sz w:val="22"/>
              </w:rPr>
              <w:t>180000*4/21=32486</w:t>
            </w:r>
          </w:p>
        </w:tc>
        <w:tc>
          <w:tcPr>
            <w:tcW w:w="1804" w:type="dxa"/>
          </w:tcPr>
          <w:p w:rsidR="00240D22" w:rsidRDefault="00D10F70">
            <w:pPr>
              <w:pStyle w:val="31"/>
              <w:jc w:val="center"/>
            </w:pPr>
            <w:r>
              <w:rPr>
                <w:sz w:val="22"/>
              </w:rPr>
              <w:t>126771</w:t>
            </w:r>
          </w:p>
        </w:tc>
        <w:tc>
          <w:tcPr>
            <w:tcW w:w="1596" w:type="dxa"/>
          </w:tcPr>
          <w:p w:rsidR="00240D22" w:rsidRDefault="00D10F70">
            <w:pPr>
              <w:pStyle w:val="31"/>
              <w:jc w:val="center"/>
            </w:pPr>
            <w:r>
              <w:t>53228</w:t>
            </w:r>
          </w:p>
        </w:tc>
      </w:tr>
      <w:tr w:rsidR="00240D22">
        <w:trPr>
          <w:trHeight w:val="325"/>
        </w:trPr>
        <w:tc>
          <w:tcPr>
            <w:tcW w:w="2835" w:type="dxa"/>
          </w:tcPr>
          <w:p w:rsidR="00240D22" w:rsidRDefault="00D10F70">
            <w:pPr>
              <w:pStyle w:val="31"/>
              <w:jc w:val="left"/>
            </w:pPr>
            <w:r>
              <w:t>Конец четвертого года</w:t>
            </w:r>
          </w:p>
        </w:tc>
        <w:tc>
          <w:tcPr>
            <w:tcW w:w="2338" w:type="dxa"/>
          </w:tcPr>
          <w:p w:rsidR="00240D22" w:rsidRDefault="00D10F70">
            <w:pPr>
              <w:pStyle w:val="31"/>
              <w:jc w:val="center"/>
              <w:rPr>
                <w:sz w:val="22"/>
              </w:rPr>
            </w:pPr>
            <w:r>
              <w:rPr>
                <w:sz w:val="22"/>
              </w:rPr>
              <w:t>180000*3/21=25715</w:t>
            </w:r>
          </w:p>
        </w:tc>
        <w:tc>
          <w:tcPr>
            <w:tcW w:w="1804" w:type="dxa"/>
          </w:tcPr>
          <w:p w:rsidR="00240D22" w:rsidRDefault="00D10F70">
            <w:pPr>
              <w:pStyle w:val="31"/>
              <w:jc w:val="center"/>
            </w:pPr>
            <w:r>
              <w:t>152487</w:t>
            </w:r>
          </w:p>
        </w:tc>
        <w:tc>
          <w:tcPr>
            <w:tcW w:w="1596" w:type="dxa"/>
          </w:tcPr>
          <w:p w:rsidR="00240D22" w:rsidRDefault="00D10F70">
            <w:pPr>
              <w:pStyle w:val="31"/>
              <w:jc w:val="center"/>
            </w:pPr>
            <w:r>
              <w:t>27514</w:t>
            </w:r>
          </w:p>
        </w:tc>
      </w:tr>
      <w:tr w:rsidR="00240D22">
        <w:trPr>
          <w:trHeight w:val="187"/>
        </w:trPr>
        <w:tc>
          <w:tcPr>
            <w:tcW w:w="2835" w:type="dxa"/>
          </w:tcPr>
          <w:p w:rsidR="00240D22" w:rsidRDefault="00D10F70">
            <w:pPr>
              <w:pStyle w:val="31"/>
              <w:jc w:val="left"/>
            </w:pPr>
            <w:r>
              <w:t>Конец пятого года</w:t>
            </w:r>
          </w:p>
        </w:tc>
        <w:tc>
          <w:tcPr>
            <w:tcW w:w="2338" w:type="dxa"/>
          </w:tcPr>
          <w:p w:rsidR="00240D22" w:rsidRDefault="00D10F70">
            <w:pPr>
              <w:pStyle w:val="31"/>
              <w:jc w:val="center"/>
              <w:rPr>
                <w:sz w:val="22"/>
              </w:rPr>
            </w:pPr>
            <w:r>
              <w:rPr>
                <w:sz w:val="22"/>
              </w:rPr>
              <w:t>180000*2/21=17143</w:t>
            </w:r>
          </w:p>
        </w:tc>
        <w:tc>
          <w:tcPr>
            <w:tcW w:w="1804" w:type="dxa"/>
          </w:tcPr>
          <w:p w:rsidR="00240D22" w:rsidRDefault="00D10F70">
            <w:pPr>
              <w:pStyle w:val="31"/>
              <w:jc w:val="center"/>
            </w:pPr>
            <w:r>
              <w:t>169630</w:t>
            </w:r>
          </w:p>
        </w:tc>
        <w:tc>
          <w:tcPr>
            <w:tcW w:w="1596" w:type="dxa"/>
          </w:tcPr>
          <w:p w:rsidR="00240D22" w:rsidRDefault="00D10F70">
            <w:pPr>
              <w:pStyle w:val="31"/>
              <w:jc w:val="center"/>
            </w:pPr>
            <w:r>
              <w:t>10371</w:t>
            </w:r>
          </w:p>
        </w:tc>
      </w:tr>
      <w:tr w:rsidR="00240D22">
        <w:trPr>
          <w:trHeight w:val="288"/>
        </w:trPr>
        <w:tc>
          <w:tcPr>
            <w:tcW w:w="2835" w:type="dxa"/>
          </w:tcPr>
          <w:p w:rsidR="00240D22" w:rsidRDefault="00D10F70">
            <w:pPr>
              <w:pStyle w:val="31"/>
              <w:jc w:val="left"/>
            </w:pPr>
            <w:r>
              <w:t>Конец шестого года</w:t>
            </w:r>
          </w:p>
        </w:tc>
        <w:tc>
          <w:tcPr>
            <w:tcW w:w="2338" w:type="dxa"/>
          </w:tcPr>
          <w:p w:rsidR="00240D22" w:rsidRDefault="00D10F70">
            <w:pPr>
              <w:pStyle w:val="31"/>
              <w:jc w:val="center"/>
              <w:rPr>
                <w:sz w:val="22"/>
              </w:rPr>
            </w:pPr>
            <w:r>
              <w:rPr>
                <w:sz w:val="22"/>
              </w:rPr>
              <w:t>180000*1/21=10371</w:t>
            </w:r>
          </w:p>
        </w:tc>
        <w:tc>
          <w:tcPr>
            <w:tcW w:w="1804" w:type="dxa"/>
          </w:tcPr>
          <w:p w:rsidR="00240D22" w:rsidRDefault="00D10F70">
            <w:pPr>
              <w:pStyle w:val="31"/>
              <w:jc w:val="center"/>
            </w:pPr>
            <w:r>
              <w:t>180000</w:t>
            </w:r>
          </w:p>
        </w:tc>
        <w:tc>
          <w:tcPr>
            <w:tcW w:w="1596" w:type="dxa"/>
          </w:tcPr>
          <w:p w:rsidR="00240D22" w:rsidRDefault="00240D22">
            <w:pPr>
              <w:pStyle w:val="31"/>
              <w:jc w:val="center"/>
            </w:pPr>
          </w:p>
        </w:tc>
      </w:tr>
    </w:tbl>
    <w:p w:rsidR="00240D22" w:rsidRDefault="00240D22">
      <w:pPr>
        <w:pStyle w:val="31"/>
      </w:pPr>
    </w:p>
    <w:p w:rsidR="00240D22" w:rsidRDefault="00D10F70">
      <w:pPr>
        <w:pStyle w:val="31"/>
      </w:pPr>
      <w:r>
        <w:tab/>
        <w:t>Срок эксплуатации объекта – 6 лет. Сумм чисел лет эксплуатации составит 21 (1+2+3+4+5+6). В первый год коэффициент составит 6/21, во второй – 5/21, в третий – 4/21, в четвертый – 3/21, в пятый – 2/21 и в первый –1/21. Первоначальная стоимость объекта 180000 руб.</w:t>
      </w:r>
    </w:p>
    <w:p w:rsidR="00240D22" w:rsidRDefault="00D10F70">
      <w:pPr>
        <w:pStyle w:val="31"/>
      </w:pPr>
      <w:r>
        <w:tab/>
        <w:t>Данные таблицы показывают, что с годами сумма амортизации уменьшается. Соответственно изменяются накопленная амортизация и остаточная стоимость.</w:t>
      </w:r>
    </w:p>
    <w:p w:rsidR="00240D22" w:rsidRDefault="00D10F70">
      <w:pPr>
        <w:pStyle w:val="31"/>
      </w:pPr>
      <w:r>
        <w:tab/>
        <w:t>Этот способ является способом ускоренной амортизации.</w:t>
      </w:r>
    </w:p>
    <w:p w:rsidR="00240D22" w:rsidRDefault="00D10F70">
      <w:pPr>
        <w:pStyle w:val="31"/>
      </w:pPr>
      <w:r>
        <w:tab/>
        <w:t>На практике сумму амортизации за отчетный период определяют следующим образом: к сумме амортизации, начисленной в прошлом месяце, прибавляют сумму амортизации со стоимости поступивших основных средств за прошлый месяц и вычитают сумму амортизации со стоимости основных средств, выбывших в прошлом месяце.</w:t>
      </w:r>
    </w:p>
    <w:p w:rsidR="00240D22" w:rsidRDefault="00D10F70">
      <w:pPr>
        <w:pStyle w:val="31"/>
      </w:pPr>
      <w:r>
        <w:tab/>
        <w:t>Для учета амортизации используют счет 02 «Амортизация основных средств».</w:t>
      </w:r>
    </w:p>
    <w:p w:rsidR="00240D22" w:rsidRDefault="00D10F70">
      <w:pPr>
        <w:pStyle w:val="31"/>
      </w:pPr>
      <w:r>
        <w:tab/>
        <w:t>Накопленную сумму амортизации по основным средствам производственного назначения отражают по дебету счетов издержек производства и обращения (23 «Вспомогательное производства», 25 «Общепроизводственные расходы», 26 «Общехозяйственные расходы» и др.) и кредиту счета 02 «Амортизация основных средств».</w:t>
      </w:r>
    </w:p>
    <w:p w:rsidR="00240D22" w:rsidRDefault="00D10F70">
      <w:pPr>
        <w:pStyle w:val="31"/>
      </w:pPr>
      <w:r>
        <w:t>6.2. Нематериальные активы</w:t>
      </w:r>
    </w:p>
    <w:p w:rsidR="00240D22" w:rsidRDefault="00D10F70">
      <w:pPr>
        <w:pStyle w:val="31"/>
      </w:pPr>
      <w:r>
        <w:tab/>
        <w:t>В соответствии с ПБУ 14/2000 к нематериальным активам относят имущество, которое одновременно отвечает следующим условия:</w:t>
      </w:r>
    </w:p>
    <w:p w:rsidR="00240D22" w:rsidRDefault="00D10F70">
      <w:pPr>
        <w:pStyle w:val="31"/>
        <w:numPr>
          <w:ilvl w:val="0"/>
          <w:numId w:val="33"/>
        </w:numPr>
      </w:pPr>
      <w:r>
        <w:t>не имеет материально-вещественной структуры;</w:t>
      </w:r>
    </w:p>
    <w:p w:rsidR="00240D22" w:rsidRDefault="00D10F70">
      <w:pPr>
        <w:pStyle w:val="31"/>
        <w:numPr>
          <w:ilvl w:val="0"/>
          <w:numId w:val="33"/>
        </w:numPr>
      </w:pPr>
      <w:r>
        <w:t>может быть отделено от другого имущества;</w:t>
      </w:r>
    </w:p>
    <w:p w:rsidR="00240D22" w:rsidRDefault="00D10F70">
      <w:pPr>
        <w:pStyle w:val="31"/>
        <w:numPr>
          <w:ilvl w:val="0"/>
          <w:numId w:val="33"/>
        </w:numPr>
      </w:pPr>
      <w:r>
        <w:t>предназначено для использования в производстве продукции, при выполнении работ или оказании услуг либо для управленческих нужд организации;</w:t>
      </w:r>
    </w:p>
    <w:p w:rsidR="00240D22" w:rsidRDefault="00D10F70">
      <w:pPr>
        <w:pStyle w:val="31"/>
        <w:numPr>
          <w:ilvl w:val="0"/>
          <w:numId w:val="33"/>
        </w:numPr>
      </w:pPr>
      <w:r>
        <w:t>используется в течение длительного времени (свыше 12 месяцев или в течение обычного операционного цикла, если он превышает 12 месяцев);</w:t>
      </w:r>
    </w:p>
    <w:p w:rsidR="00240D22" w:rsidRDefault="00D10F70">
      <w:pPr>
        <w:pStyle w:val="31"/>
        <w:numPr>
          <w:ilvl w:val="0"/>
          <w:numId w:val="33"/>
        </w:numPr>
      </w:pPr>
      <w:r>
        <w:t xml:space="preserve">не предполагается последующая перепродажа данного имущества; </w:t>
      </w:r>
    </w:p>
    <w:p w:rsidR="00240D22" w:rsidRDefault="00D10F70">
      <w:pPr>
        <w:pStyle w:val="31"/>
        <w:numPr>
          <w:ilvl w:val="0"/>
          <w:numId w:val="33"/>
        </w:numPr>
      </w:pPr>
      <w:r>
        <w:t>способно принести организации экономическую выгоду;</w:t>
      </w:r>
    </w:p>
    <w:p w:rsidR="00240D22" w:rsidRDefault="00D10F70">
      <w:pPr>
        <w:pStyle w:val="31"/>
        <w:numPr>
          <w:ilvl w:val="0"/>
          <w:numId w:val="33"/>
        </w:numPr>
      </w:pPr>
      <w:r>
        <w:t>имеются надлежаще оформленные документы, подтверждающие существование самого актива и исключительные права организации на результаты интеллектуальной деятельности (патенты, свидетельства, другие охранные документы и т.п.).</w:t>
      </w:r>
    </w:p>
    <w:p w:rsidR="00240D22" w:rsidRDefault="00D10F70">
      <w:pPr>
        <w:pStyle w:val="31"/>
      </w:pPr>
      <w:r>
        <w:tab/>
        <w:t>Для ОАО Сыры «Калужские» нематериальными активами являются:</w:t>
      </w:r>
    </w:p>
    <w:p w:rsidR="00240D22" w:rsidRDefault="00D10F70">
      <w:pPr>
        <w:pStyle w:val="31"/>
      </w:pPr>
      <w:r>
        <w:tab/>
        <w:t>исключительное  авторское право на программы для ЭВМ, базы данных;</w:t>
      </w:r>
    </w:p>
    <w:p w:rsidR="00240D22" w:rsidRDefault="00D10F70">
      <w:pPr>
        <w:pStyle w:val="31"/>
      </w:pPr>
      <w:r>
        <w:tab/>
        <w:t>исключительное право владельца на товарный знак и знак обслуживания, наименования места происхождения товаров.</w:t>
      </w:r>
    </w:p>
    <w:p w:rsidR="00240D22" w:rsidRDefault="00D10F70">
      <w:pPr>
        <w:pStyle w:val="31"/>
      </w:pPr>
      <w:r>
        <w:tab/>
        <w:t xml:space="preserve">Эти нематериальные активы регулируются патентным и авторским правом. </w:t>
      </w:r>
    </w:p>
    <w:p w:rsidR="00240D22" w:rsidRDefault="00D10F70">
      <w:pPr>
        <w:pStyle w:val="31"/>
      </w:pPr>
      <w:r>
        <w:tab/>
        <w:t>Патентное право охраняет содержание произведения. Для охраны промышленных образцов, фирменных наименований, товарных знаков, знаков обслуживания необходима их регистрация по установленной процедуре в соответствующих органах. ОАО Сыры «Калужские» имеют такую регистрацию в виде свидетельства. Оно выдается сроком на 10 лет и может продлеваться каждый раз на этот же срок.</w:t>
      </w:r>
    </w:p>
    <w:p w:rsidR="00240D22" w:rsidRDefault="00D10F70">
      <w:pPr>
        <w:pStyle w:val="31"/>
      </w:pPr>
      <w:r>
        <w:tab/>
        <w:t>К объектам регулируемым авторским правом можно отнести программы для ЭВМ, а также базы данных.</w:t>
      </w:r>
    </w:p>
    <w:p w:rsidR="00240D22" w:rsidRDefault="00D10F70">
      <w:pPr>
        <w:pStyle w:val="31"/>
      </w:pPr>
      <w:r>
        <w:tab/>
        <w:t>В учете и отчетности нематериальные активы отражают по первоначальной и остаточной стоимости. Отдельно отражают амортизацию нематериальных активов.</w:t>
      </w:r>
    </w:p>
    <w:p w:rsidR="00240D22" w:rsidRDefault="00D10F70">
      <w:pPr>
        <w:pStyle w:val="31"/>
      </w:pPr>
      <w:r>
        <w:tab/>
        <w:t>Первоначальная стоимость определяется для объектов:</w:t>
      </w:r>
    </w:p>
    <w:p w:rsidR="00240D22" w:rsidRDefault="00D10F70">
      <w:pPr>
        <w:pStyle w:val="31"/>
        <w:numPr>
          <w:ilvl w:val="0"/>
          <w:numId w:val="34"/>
        </w:numPr>
      </w:pPr>
      <w:r>
        <w:t>внесенных в счет вкладов в уставный капитал (фонд) по договоренности обеих сторон (согласованной стоимости);</w:t>
      </w:r>
    </w:p>
    <w:p w:rsidR="00240D22" w:rsidRDefault="00D10F70">
      <w:pPr>
        <w:pStyle w:val="31"/>
        <w:numPr>
          <w:ilvl w:val="0"/>
          <w:numId w:val="34"/>
        </w:numPr>
      </w:pPr>
      <w:r>
        <w:t>приобретенных за плату у других организаций и лиц – по фактически произведенным затратам на приобретение объектов и доведения их до состояния, пригодного к использованию;</w:t>
      </w:r>
    </w:p>
    <w:p w:rsidR="00240D22" w:rsidRDefault="00D10F70">
      <w:pPr>
        <w:pStyle w:val="31"/>
        <w:numPr>
          <w:ilvl w:val="0"/>
          <w:numId w:val="34"/>
        </w:numPr>
      </w:pPr>
      <w:r>
        <w:t>полученных безвозмездно от других организаций и лиц – по рыночной стоимости на дату оприходования.</w:t>
      </w:r>
    </w:p>
    <w:p w:rsidR="00240D22" w:rsidRDefault="00D10F70">
      <w:pPr>
        <w:pStyle w:val="31"/>
      </w:pPr>
      <w:r>
        <w:tab/>
        <w:t>Затраты по приобретению нематериальных активов включают суммы, выплаченные продавцу объекта, посредникам, за информационные и консультационные услуги, регистрационные сборы и пошлины.</w:t>
      </w:r>
    </w:p>
    <w:p w:rsidR="00240D22" w:rsidRDefault="00D10F70">
      <w:pPr>
        <w:pStyle w:val="31"/>
      </w:pPr>
      <w:r>
        <w:tab/>
        <w:t>Синтетический учет нематериальных активов осуществляется на счетах 04 «Нематериальные активы», 05 «Амортизация нематериальных активов», 19 «Налог на добавленную стоимость по приобретенным ценностям», счет 91 «Прочие доходы и расходы».</w:t>
      </w:r>
    </w:p>
    <w:p w:rsidR="00240D22" w:rsidRDefault="00D10F70">
      <w:pPr>
        <w:pStyle w:val="31"/>
      </w:pPr>
      <w:r>
        <w:tab/>
        <w:t>Приобретение нематериальных активов оформляется следующей бухгалтерской записью:</w:t>
      </w:r>
    </w:p>
    <w:p w:rsidR="00240D22" w:rsidRDefault="00D10F70">
      <w:pPr>
        <w:pStyle w:val="31"/>
      </w:pPr>
      <w:r>
        <w:tab/>
        <w:t>Дебет счета 08 «Капитальные вложения» кредит счетов 60 «Расчеты с поставщиками и подрядчиками», 76 «расчеты с разными дебиторами и кредиторами».</w:t>
      </w:r>
    </w:p>
    <w:p w:rsidR="00240D22" w:rsidRDefault="00D10F70">
      <w:pPr>
        <w:pStyle w:val="31"/>
      </w:pPr>
      <w:r>
        <w:tab/>
        <w:t>Дебет счета 04 «Нематериальные активы» кредит 08.</w:t>
      </w:r>
    </w:p>
    <w:p w:rsidR="00240D22" w:rsidRDefault="00D10F70">
      <w:pPr>
        <w:pStyle w:val="31"/>
      </w:pPr>
      <w:r>
        <w:tab/>
        <w:t>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путем начисления по ним амортизации. Величина амортизационных отчислений исчисляется ежемесячно по нормам, установленным самим предприятием исходя из первоначальной стоимости нематериальных активов и срока их полезного использования. Срок полезного использования нематериальных активов определяется самой организацией; при затруднении в установлении срока он принимается за 20 лет. По окончанию полезного срока нематериальных активов амортизацию по ним не начисляют.</w:t>
      </w:r>
      <w:r>
        <w:tab/>
      </w:r>
    </w:p>
    <w:p w:rsidR="00240D22" w:rsidRDefault="00D10F70">
      <w:pPr>
        <w:pStyle w:val="31"/>
      </w:pPr>
      <w:r>
        <w:tab/>
        <w:t xml:space="preserve">На ОАО Сыры «Калужские» амортизация на материальные активы исчисляется линейным способом – исходя из норм, начисленных предприятием на основе срока их полезного использования. </w:t>
      </w:r>
    </w:p>
    <w:p w:rsidR="00240D22" w:rsidRDefault="00D10F70">
      <w:pPr>
        <w:pStyle w:val="31"/>
      </w:pPr>
      <w:r>
        <w:tab/>
        <w:t>Годовая сумма амортизационных отчислений определяется исходя из первоначальной стоимости объекта и нормы амортизации, исчисленной исходя из срока полезного использования объекта;</w:t>
      </w:r>
    </w:p>
    <w:p w:rsidR="00240D22" w:rsidRDefault="00D10F70">
      <w:pPr>
        <w:pStyle w:val="31"/>
      </w:pPr>
      <w:r>
        <w:tab/>
        <w:t>По аналогии с основными средствами начисление амортизации по нематериальным активам начинают с 1-го числа месяца, следующего за месяцем ввода объектов в эксплуатацию, и прекращать с 1-го числа месяца, следующего за месяцем выбытия из эксплуатации.</w:t>
      </w:r>
    </w:p>
    <w:p w:rsidR="00240D22" w:rsidRDefault="00D10F70">
      <w:pPr>
        <w:pStyle w:val="31"/>
      </w:pPr>
      <w:r>
        <w:tab/>
        <w:t>На ОАО Сыры «Калужские» амортизационные отчисления по нематериальным активам отражают накоплением начисленных сумм на отдельном счете.</w:t>
      </w:r>
    </w:p>
    <w:p w:rsidR="00240D22" w:rsidRDefault="00D10F70">
      <w:pPr>
        <w:pStyle w:val="31"/>
      </w:pPr>
      <w:r>
        <w:tab/>
        <w:t>При начислении амортизации по нематериальным активам дебетуют счета издержек производства или обращения и кредитуют счет 05 «Амортизация нематериальных активов»</w:t>
      </w:r>
    </w:p>
    <w:p w:rsidR="00240D22" w:rsidRDefault="00D10F70">
      <w:pPr>
        <w:pStyle w:val="31"/>
      </w:pPr>
      <w:r>
        <w:tab/>
        <w:t>Пи выбытии нематериальных активов в результате их продажи, списания вся сумма накопленной амортизации списывается в дебет счета 05 «Амортизация нематериальных активов» с кредита счета 04 «Нематериальные активы». Остаточная стоимость нематериальных активов списывается со счета 04 в дебет счета 91 «Прочие доходы и расходы».</w:t>
      </w:r>
    </w:p>
    <w:p w:rsidR="00240D22" w:rsidRDefault="00D10F70">
      <w:pPr>
        <w:pStyle w:val="31"/>
      </w:pPr>
      <w:r>
        <w:tab/>
        <w:t>Финансовый результат от выбытия нематериальных активов формируется на счете 91 и затем списывается со счета 91 на счет 99 «Прибыли и убытки».</w:t>
      </w:r>
    </w:p>
    <w:p w:rsidR="00240D22" w:rsidRDefault="00240D22">
      <w:pPr>
        <w:pStyle w:val="31"/>
        <w:rPr>
          <w:b/>
          <w:bCs/>
        </w:rPr>
      </w:pPr>
    </w:p>
    <w:p w:rsidR="00240D22" w:rsidRDefault="00D10F70">
      <w:pPr>
        <w:pStyle w:val="31"/>
        <w:rPr>
          <w:b/>
          <w:bCs/>
        </w:rPr>
      </w:pPr>
      <w:r>
        <w:rPr>
          <w:b/>
          <w:bCs/>
        </w:rPr>
        <w:t>Глава</w:t>
      </w:r>
      <w:r>
        <w:rPr>
          <w:b/>
        </w:rPr>
        <w:t xml:space="preserve"> </w:t>
      </w:r>
      <w:r>
        <w:rPr>
          <w:b/>
          <w:bCs/>
          <w:lang w:val="en-US"/>
        </w:rPr>
        <w:t>VII</w:t>
      </w:r>
      <w:r>
        <w:rPr>
          <w:b/>
          <w:bCs/>
        </w:rPr>
        <w:t>. Организация учета расчетов по оплате труда</w:t>
      </w:r>
    </w:p>
    <w:p w:rsidR="00240D22" w:rsidRDefault="00240D22">
      <w:pPr>
        <w:pStyle w:val="31"/>
      </w:pPr>
    </w:p>
    <w:p w:rsidR="00240D22" w:rsidRDefault="00D10F70">
      <w:pPr>
        <w:pStyle w:val="31"/>
      </w:pPr>
      <w:r>
        <w:t>7.1. Фонд оплаты труда</w:t>
      </w:r>
    </w:p>
    <w:p w:rsidR="00240D22" w:rsidRDefault="00D10F70">
      <w:pPr>
        <w:pStyle w:val="31"/>
      </w:pPr>
      <w:r>
        <w:tab/>
        <w:t>Основными задачами учета труда и его оплаты на ОАО Сыры «Калужские» являются точный учет личного состава работников, отработанного ими времени и объема выполняемых работ, правильное исчисление сумм оплаты труда и удержании из нее; учет расчетов с работниками, с бюджетом, органами социального страхования, фондами обязательного медицинского страхования и Пенсионным фондом РФ; правильное отнесение начисленной оплаты труда и отчислений на социальные нужды на счета издержек производства и обращения и на счета целевых источников.</w:t>
      </w:r>
    </w:p>
    <w:p w:rsidR="00240D22" w:rsidRDefault="00D10F70">
      <w:pPr>
        <w:pStyle w:val="31"/>
      </w:pPr>
      <w:r>
        <w:tab/>
        <w:t>На данном предприятии используется повременная оплата труда, то есть оплата производится за определенное количество отработанного времени независимо от количества выполненных работ.</w:t>
      </w:r>
      <w:r>
        <w:tab/>
      </w:r>
    </w:p>
    <w:p w:rsidR="00240D22" w:rsidRDefault="00D10F70">
      <w:pPr>
        <w:pStyle w:val="31"/>
      </w:pPr>
      <w:r>
        <w:tab/>
        <w:t xml:space="preserve">Заработок рабочих определяется умножением часовой тарифной ставки разряда рабочего на количество отработанных им часов. </w:t>
      </w:r>
    </w:p>
    <w:p w:rsidR="00240D22" w:rsidRDefault="00D10F70">
      <w:pPr>
        <w:pStyle w:val="31"/>
      </w:pPr>
      <w:r>
        <w:tab/>
        <w:t xml:space="preserve">Существует  также повременно-премиальная система оплаты труда. К сумме заработка по тарифу прибавляют премию в определенном проценте к тарифной ставке. </w:t>
      </w:r>
    </w:p>
    <w:p w:rsidR="00240D22" w:rsidRDefault="00D10F70">
      <w:pPr>
        <w:pStyle w:val="31"/>
      </w:pPr>
      <w:r>
        <w:tab/>
        <w:t>Первичными документами по учету труда работников на ОАО Сыры «Калужские»  при повременной оплате являются табели учета рабочего времени.</w:t>
      </w:r>
    </w:p>
    <w:p w:rsidR="00240D22" w:rsidRDefault="00D10F70">
      <w:pPr>
        <w:pStyle w:val="31"/>
      </w:pPr>
      <w:r>
        <w:tab/>
        <w:t>ОАО Сыры «Калужские»  работает и в субботу, поэтому в эти дни работа оплачивается в двойном размере, то есть в размере двойной часовой ставки.</w:t>
      </w:r>
    </w:p>
    <w:p w:rsidR="00240D22" w:rsidRDefault="00D10F70">
      <w:pPr>
        <w:pStyle w:val="31"/>
      </w:pPr>
      <w:r>
        <w:tab/>
        <w:t>Право на отпуск работникам данного предприятия предоставляется по истечении 11 месяцев непрерывной работы на предприятии. За работником, находящимся в отпуске, сохраняют его средний заработок.</w:t>
      </w:r>
    </w:p>
    <w:p w:rsidR="00240D22" w:rsidRDefault="00D10F70">
      <w:pPr>
        <w:pStyle w:val="31"/>
      </w:pPr>
      <w:r>
        <w:tab/>
        <w:t>Фонд заработной платы на предприятии включает в себя:</w:t>
      </w:r>
    </w:p>
    <w:p w:rsidR="00240D22" w:rsidRDefault="00D10F70">
      <w:pPr>
        <w:pStyle w:val="31"/>
        <w:numPr>
          <w:ilvl w:val="0"/>
          <w:numId w:val="35"/>
        </w:numPr>
      </w:pPr>
      <w:r>
        <w:t>оплату за отработанное время, в том числе оплату труда лиц, принятых на работу по совместительству;</w:t>
      </w:r>
    </w:p>
    <w:p w:rsidR="00240D22" w:rsidRDefault="00D10F70">
      <w:pPr>
        <w:pStyle w:val="31"/>
        <w:numPr>
          <w:ilvl w:val="0"/>
          <w:numId w:val="35"/>
        </w:numPr>
      </w:pPr>
      <w:r>
        <w:t>оплату за неотработанное время,  то есть оплату ежегодных и дополнительных отпусков, простоев не по вине рабочих и др.;</w:t>
      </w:r>
    </w:p>
    <w:p w:rsidR="00240D22" w:rsidRDefault="00D10F70">
      <w:pPr>
        <w:pStyle w:val="31"/>
      </w:pPr>
      <w:r>
        <w:tab/>
        <w:t>Также важно сказать о выплатах социального характера включающих в себя единовременные пособия при выходе на пенсию, надбавка к пенсии работающим пенсионерам, оплата путевок работникам на лечение.</w:t>
      </w:r>
    </w:p>
    <w:p w:rsidR="00240D22" w:rsidRDefault="00D10F70">
      <w:pPr>
        <w:pStyle w:val="31"/>
      </w:pPr>
      <w:r>
        <w:tab/>
        <w:t>При составлении статистической отчетности по труду показываются начисленные за отчетный период денежные суммы независимо от источников их выплаты и статей смет в соответствии с платежными документами, по которым с работниками были произведены расчеты по заработной плате, премиям независимо от срока их фактической выплаты.</w:t>
      </w:r>
    </w:p>
    <w:p w:rsidR="00240D22" w:rsidRDefault="00D10F70">
      <w:pPr>
        <w:pStyle w:val="31"/>
      </w:pPr>
      <w:r>
        <w:tab/>
        <w:t>Суммы, начисленные за ежегодные и дополнительные отпуска, включаются в фонд заработной платы следующего месяца только в сумме, приходящейся на дни отпуска в отчетном месяце. Суммы, причитающиеся за дни отпуска в следующем месяце, включаются в фонд заработной платы следующего месяца.</w:t>
      </w:r>
    </w:p>
    <w:p w:rsidR="00240D22" w:rsidRDefault="00D10F70">
      <w:pPr>
        <w:pStyle w:val="31"/>
      </w:pPr>
      <w:r>
        <w:tab/>
        <w:t>Для учета личного состава, начисления и выплат заработной платы в ОАО Сыры «Калужские» используют унифицированные формы первичных учетных документов, утвержденные постановлением Госкомстата РФ от 06.04.2001г. №26.</w:t>
      </w:r>
    </w:p>
    <w:p w:rsidR="00240D22" w:rsidRDefault="00D10F70">
      <w:pPr>
        <w:pStyle w:val="31"/>
      </w:pPr>
      <w:r>
        <w:tab/>
        <w:t>Приказ (распоряжение) о приеме работника на работу (форма  №Т-1) применяется для оформления и учета принимаемых на работу по трудовому договору (контракту).</w:t>
      </w:r>
    </w:p>
    <w:p w:rsidR="00240D22" w:rsidRDefault="00D10F70">
      <w:pPr>
        <w:pStyle w:val="31"/>
      </w:pPr>
      <w:r>
        <w:tab/>
        <w:t>Личная карточка работника (форма №Т-2) заполняются на лиц, принятых на работу на основании приказа о приеме на работу, трудовой книжки, паспорта, документа об окончании учебного заведения, страхового свидетельства государственного пенсионного страхования, свидетельства о постановке на учет в налоговом органе и других документов, предусмотренных законодательством, а также сведений сообщенных о себе работником.</w:t>
      </w:r>
    </w:p>
    <w:p w:rsidR="00240D22" w:rsidRDefault="00D10F70">
      <w:pPr>
        <w:pStyle w:val="31"/>
      </w:pPr>
      <w:r>
        <w:tab/>
        <w:t>Штатное расписание (форма №Т-3) применяется для оформления структуры, штатного состава и штатной численности работников.</w:t>
      </w:r>
    </w:p>
    <w:p w:rsidR="00240D22" w:rsidRDefault="00D10F70">
      <w:pPr>
        <w:pStyle w:val="31"/>
      </w:pPr>
      <w:r>
        <w:tab/>
        <w:t>Приказ (распоряжение) о переводе работника на другую работу (форма №Т-5) используется для оформления и учета перевода работника на другую работу на предприятии.</w:t>
      </w:r>
    </w:p>
    <w:p w:rsidR="00240D22" w:rsidRDefault="00D10F70">
      <w:pPr>
        <w:pStyle w:val="31"/>
      </w:pPr>
      <w:r>
        <w:tab/>
        <w:t>Приказ (распоряжение) о предоставлении отпуска работнику (форма №Т-6)</w:t>
      </w:r>
    </w:p>
    <w:p w:rsidR="00240D22" w:rsidRDefault="00D10F70">
      <w:pPr>
        <w:pStyle w:val="31"/>
      </w:pPr>
      <w:r>
        <w:tab/>
        <w:t>Приказ (распоряжение) о прекращении действия трудового договора (контракта) с работником (форма №Т-8) применяется для оформления и учета увольнения работника.</w:t>
      </w:r>
    </w:p>
    <w:p w:rsidR="00240D22" w:rsidRDefault="00D10F70">
      <w:pPr>
        <w:pStyle w:val="31"/>
      </w:pPr>
      <w:r>
        <w:tab/>
        <w:t>Приказ (распоряжение) о поощрении работника (форма № Т-11) применяется для оформления и учета поощрений за успехи в работе.</w:t>
      </w:r>
    </w:p>
    <w:p w:rsidR="00240D22" w:rsidRDefault="00D10F70">
      <w:pPr>
        <w:pStyle w:val="31"/>
      </w:pPr>
      <w:r>
        <w:tab/>
        <w:t>Табель учета использования рабочего времени и расчета заработной платы (форма №Т-12).</w:t>
      </w:r>
    </w:p>
    <w:p w:rsidR="00240D22" w:rsidRDefault="00D10F70">
      <w:pPr>
        <w:pStyle w:val="31"/>
      </w:pPr>
      <w:r>
        <w:t>7.2. Начисление заработной платы</w:t>
      </w:r>
    </w:p>
    <w:p w:rsidR="00240D22" w:rsidRDefault="00D10F70">
      <w:pPr>
        <w:pStyle w:val="31"/>
      </w:pPr>
      <w:r>
        <w:tab/>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Эти расчеты производят обычно в расчетно-платежной ведомости, которая, кроме того, служит и документом для выплаты заработной платы за месяц.</w:t>
      </w:r>
    </w:p>
    <w:p w:rsidR="00240D22" w:rsidRDefault="00D10F70">
      <w:pPr>
        <w:pStyle w:val="31"/>
      </w:pPr>
      <w:r>
        <w:tab/>
        <w:t>В левой части ведомости записывают суммы начисленной заработной платы по ее видам (повременно, премии и др.), а в правой – удержания по их видам и сумму к выдаче. На каждого работника отводят одну строку.</w:t>
      </w:r>
    </w:p>
    <w:p w:rsidR="00240D22" w:rsidRDefault="00D10F70">
      <w:pPr>
        <w:pStyle w:val="31"/>
      </w:pPr>
      <w:r>
        <w:tab/>
        <w:t>С каждого работника удерживается налог на доходы с физических лиц в размере 13%.</w:t>
      </w:r>
    </w:p>
    <w:p w:rsidR="00240D22" w:rsidRDefault="00D10F70">
      <w:pPr>
        <w:pStyle w:val="31"/>
      </w:pPr>
      <w:r>
        <w:tab/>
        <w:t xml:space="preserve">Еще одним видом удержания является плановый аванс и выплаты, сделанные в межрасчетный период. </w:t>
      </w:r>
    </w:p>
    <w:p w:rsidR="00240D22" w:rsidRDefault="00D10F70">
      <w:pPr>
        <w:pStyle w:val="31"/>
      </w:pPr>
      <w:r>
        <w:tab/>
        <w:t>Эти удержания являются постоянными, но кроме них могут быть удержания по исполнительным листам и надписям нотариальных контор в пользу юридических и физических лиц. А также  долг за работником; погашение задолжности по подотчетным суммам; за содержание ребенка в ведомственных дошкольных учреждениях; за ущерб нанесенный предприятию и др.</w:t>
      </w:r>
    </w:p>
    <w:p w:rsidR="00240D22" w:rsidRDefault="00D10F70">
      <w:pPr>
        <w:pStyle w:val="31"/>
      </w:pPr>
      <w:r>
        <w:tab/>
        <w:t>В соответствии со второй частью налогового Кодекса РФ с 1 января 2001г. вводится единый социальный налог, зачисляемый в государственные внебюджетные фонды – Пенсионный фонд РФ, Фонд социального страхования РФ, фонд обязательного медицинского образования РФ.</w:t>
      </w:r>
    </w:p>
    <w:p w:rsidR="00240D22" w:rsidRDefault="00D10F70">
      <w:pPr>
        <w:pStyle w:val="31"/>
      </w:pPr>
      <w:r>
        <w:tab/>
        <w:t>Объектом налогообложения для исчисления налога признаются выплаты, вознаграждения и иные доходы, начисляемые работодателями в пользу работников по всем основаниям, в том числе вознаграждения по договорам гражданско-правового характера, предметом которых является выполнение работ, выплаты в виде материально помощи и иные безвозмездные выплаты налогоплательщиков.</w:t>
      </w:r>
    </w:p>
    <w:p w:rsidR="00240D22" w:rsidRDefault="00D10F70">
      <w:pPr>
        <w:pStyle w:val="31"/>
      </w:pPr>
      <w:r>
        <w:rPr>
          <w:lang w:val="en-US"/>
        </w:rPr>
        <w:tab/>
      </w:r>
      <w:r>
        <w:t>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240D22" w:rsidRDefault="00D10F70">
      <w:pPr>
        <w:pStyle w:val="31"/>
      </w:pPr>
      <w:r>
        <w:tab/>
        <w:t>Для учета по взносам на социальное страхование, в Пенсионный фонд и на медицинское страхование используется пассивный счет 69 «расчеты по социальному страхованию и обеспечению».</w:t>
      </w:r>
    </w:p>
    <w:p w:rsidR="00240D22" w:rsidRDefault="00D10F70">
      <w:pPr>
        <w:pStyle w:val="31"/>
      </w:pPr>
      <w:r>
        <w:tab/>
        <w:t>Этот счет имеет следующие субсчета:</w:t>
      </w:r>
    </w:p>
    <w:p w:rsidR="00240D22" w:rsidRDefault="00D10F70">
      <w:pPr>
        <w:pStyle w:val="31"/>
        <w:numPr>
          <w:ilvl w:val="0"/>
          <w:numId w:val="36"/>
        </w:numPr>
      </w:pPr>
      <w:r>
        <w:t>«Расчеты по социальному страхованию»</w:t>
      </w:r>
    </w:p>
    <w:p w:rsidR="00240D22" w:rsidRDefault="00D10F70">
      <w:pPr>
        <w:pStyle w:val="31"/>
        <w:numPr>
          <w:ilvl w:val="0"/>
          <w:numId w:val="36"/>
        </w:numPr>
      </w:pPr>
      <w:r>
        <w:t>«Расчеты по пенсионному обеспечению»</w:t>
      </w:r>
    </w:p>
    <w:p w:rsidR="00240D22" w:rsidRDefault="00D10F70">
      <w:pPr>
        <w:pStyle w:val="31"/>
        <w:numPr>
          <w:ilvl w:val="0"/>
          <w:numId w:val="36"/>
        </w:numPr>
      </w:pPr>
      <w:r>
        <w:t>«Расчеты по обязательному медицинскому страхованию».</w:t>
      </w:r>
    </w:p>
    <w:p w:rsidR="00240D22" w:rsidRDefault="00D10F70">
      <w:pPr>
        <w:pStyle w:val="31"/>
      </w:pPr>
      <w:r>
        <w:tab/>
        <w:t>Заработную плату выдают из кассы в течение трех дней. По истечению этого срока кассир против фамилии работников, не получивших заработную плату, делает отметку «Депонировано», составляет реестр не выданной заработной платы и на титульном листе ведомости указывает фактически выплаченную и не полученную работниками сумму заработной платы. Суммы не выплаченной в срок заработной платы по истечении трех дней сдают в банк на расчетный счет.</w:t>
      </w:r>
    </w:p>
    <w:p w:rsidR="00240D22" w:rsidRDefault="00D10F70">
      <w:pPr>
        <w:pStyle w:val="31"/>
      </w:pPr>
      <w:r>
        <w:tab/>
        <w:t>На выданную сумму заработной платы составляют расходный кассовый ордер, номер и дата которого проставляются на последней странице ведомости.</w:t>
      </w:r>
    </w:p>
    <w:p w:rsidR="00240D22" w:rsidRDefault="00D10F70">
      <w:pPr>
        <w:pStyle w:val="31"/>
      </w:pPr>
      <w:r>
        <w:tab/>
        <w:t>Учет расчетов по оплате труда отражается следующими бухгалтерскими записями:</w:t>
      </w:r>
    </w:p>
    <w:p w:rsidR="00240D22" w:rsidRDefault="00D10F70">
      <w:pPr>
        <w:pStyle w:val="31"/>
        <w:numPr>
          <w:ilvl w:val="0"/>
          <w:numId w:val="37"/>
        </w:numPr>
      </w:pPr>
      <w:r>
        <w:t>Дебет счета 20 «Основное производство» кредит счета 70 «Расчеты с персоналом по оплате труда» - начисление заработной платы производственным рабочим;</w:t>
      </w:r>
    </w:p>
    <w:p w:rsidR="00240D22" w:rsidRDefault="00D10F70">
      <w:pPr>
        <w:pStyle w:val="31"/>
        <w:numPr>
          <w:ilvl w:val="0"/>
          <w:numId w:val="37"/>
        </w:numPr>
      </w:pPr>
      <w:r>
        <w:t>Дебет счета 70 кредит счета 68 «Расчеты по налогам и сборам» - удержан с начисленной заработной платы и других выплат подоходный налог;</w:t>
      </w:r>
    </w:p>
    <w:p w:rsidR="00240D22" w:rsidRDefault="00D10F70">
      <w:pPr>
        <w:pStyle w:val="31"/>
        <w:numPr>
          <w:ilvl w:val="0"/>
          <w:numId w:val="37"/>
        </w:numPr>
      </w:pPr>
      <w:r>
        <w:t>Дебет счета 70 кредит счета 50 «Касса» - выдана работникам заработная плата.</w:t>
      </w:r>
    </w:p>
    <w:p w:rsidR="00240D22" w:rsidRDefault="00240D22">
      <w:pPr>
        <w:spacing w:line="360" w:lineRule="auto"/>
        <w:ind w:firstLine="360"/>
        <w:jc w:val="both"/>
        <w:rPr>
          <w:sz w:val="28"/>
        </w:rPr>
      </w:pPr>
    </w:p>
    <w:p w:rsidR="00240D22" w:rsidRDefault="00240D22">
      <w:pPr>
        <w:spacing w:line="360" w:lineRule="auto"/>
        <w:ind w:firstLine="360"/>
        <w:jc w:val="both"/>
        <w:rPr>
          <w:sz w:val="28"/>
        </w:rPr>
      </w:pPr>
    </w:p>
    <w:p w:rsidR="00240D22" w:rsidRDefault="00240D22">
      <w:pPr>
        <w:spacing w:line="360" w:lineRule="auto"/>
        <w:ind w:firstLine="360"/>
        <w:jc w:val="both"/>
        <w:rPr>
          <w:sz w:val="28"/>
        </w:rPr>
      </w:pPr>
    </w:p>
    <w:p w:rsidR="00240D22" w:rsidRDefault="00240D22">
      <w:pPr>
        <w:spacing w:line="360" w:lineRule="auto"/>
        <w:ind w:firstLine="360"/>
        <w:jc w:val="both"/>
        <w:rPr>
          <w:sz w:val="28"/>
        </w:rPr>
      </w:pPr>
    </w:p>
    <w:p w:rsidR="00240D22" w:rsidRDefault="00240D22">
      <w:pPr>
        <w:spacing w:line="360" w:lineRule="auto"/>
        <w:jc w:val="both"/>
        <w:rPr>
          <w:sz w:val="28"/>
        </w:rPr>
      </w:pPr>
      <w:bookmarkStart w:id="0" w:name="_GoBack"/>
      <w:bookmarkEnd w:id="0"/>
    </w:p>
    <w:sectPr w:rsidR="00240D22">
      <w:footerReference w:type="even" r:id="rId7"/>
      <w:footerReference w:type="default" r:id="rId8"/>
      <w:pgSz w:w="11906" w:h="16838"/>
      <w:pgMar w:top="1440" w:right="1644" w:bottom="1134"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22" w:rsidRDefault="00D10F70">
      <w:r>
        <w:separator/>
      </w:r>
    </w:p>
  </w:endnote>
  <w:endnote w:type="continuationSeparator" w:id="0">
    <w:p w:rsidR="00240D22" w:rsidRDefault="00D1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22" w:rsidRDefault="00D10F7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40D22" w:rsidRDefault="00240D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22" w:rsidRDefault="00D10F7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240D22" w:rsidRDefault="00240D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22" w:rsidRDefault="00D10F70">
      <w:r>
        <w:separator/>
      </w:r>
    </w:p>
  </w:footnote>
  <w:footnote w:type="continuationSeparator" w:id="0">
    <w:p w:rsidR="00240D22" w:rsidRDefault="00D10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827"/>
    <w:multiLevelType w:val="hybridMultilevel"/>
    <w:tmpl w:val="AD8A2096"/>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8005D1"/>
    <w:multiLevelType w:val="hybridMultilevel"/>
    <w:tmpl w:val="BA68BE34"/>
    <w:lvl w:ilvl="0" w:tplc="F044E41E">
      <w:start w:val="1"/>
      <w:numFmt w:val="decimal"/>
      <w:lvlText w:val="%1."/>
      <w:lvlJc w:val="left"/>
      <w:pPr>
        <w:tabs>
          <w:tab w:val="num" w:pos="721"/>
        </w:tabs>
        <w:ind w:left="72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37E31"/>
    <w:multiLevelType w:val="hybridMultilevel"/>
    <w:tmpl w:val="FC4CA91C"/>
    <w:lvl w:ilvl="0" w:tplc="F3CEB57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8CD5B0C"/>
    <w:multiLevelType w:val="hybridMultilevel"/>
    <w:tmpl w:val="2AFED976"/>
    <w:lvl w:ilvl="0" w:tplc="F3CEB57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A3A159A"/>
    <w:multiLevelType w:val="multilevel"/>
    <w:tmpl w:val="48C041C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5">
    <w:nsid w:val="0B6F652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C0C501B"/>
    <w:multiLevelType w:val="hybridMultilevel"/>
    <w:tmpl w:val="CA84A64A"/>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C410AF"/>
    <w:multiLevelType w:val="hybridMultilevel"/>
    <w:tmpl w:val="D5D4A0CA"/>
    <w:lvl w:ilvl="0" w:tplc="FFFFFFFF">
      <w:start w:val="1"/>
      <w:numFmt w:val="decimal"/>
      <w:lvlText w:val="%1)"/>
      <w:lvlJc w:val="left"/>
      <w:pPr>
        <w:tabs>
          <w:tab w:val="num" w:pos="645"/>
        </w:tabs>
        <w:ind w:left="645" w:hanging="570"/>
      </w:pPr>
      <w:rPr>
        <w:rFonts w:hint="default"/>
      </w:rPr>
    </w:lvl>
    <w:lvl w:ilvl="1" w:tplc="D1A89E74">
      <w:start w:val="1"/>
      <w:numFmt w:val="decimal"/>
      <w:lvlText w:val="%2."/>
      <w:lvlJc w:val="left"/>
      <w:pPr>
        <w:tabs>
          <w:tab w:val="num" w:pos="1155"/>
        </w:tabs>
        <w:ind w:left="1155" w:hanging="360"/>
      </w:pPr>
      <w:rPr>
        <w:rFonts w:hint="default"/>
      </w:r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8">
    <w:nsid w:val="11CD148E"/>
    <w:multiLevelType w:val="hybridMultilevel"/>
    <w:tmpl w:val="AA923740"/>
    <w:lvl w:ilvl="0" w:tplc="51909C32">
      <w:start w:val="2"/>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1CF7092"/>
    <w:multiLevelType w:val="hybridMultilevel"/>
    <w:tmpl w:val="A9E09226"/>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D00CC0"/>
    <w:multiLevelType w:val="hybridMultilevel"/>
    <w:tmpl w:val="CA944366"/>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017502"/>
    <w:multiLevelType w:val="hybridMultilevel"/>
    <w:tmpl w:val="387AEB78"/>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6E6345"/>
    <w:multiLevelType w:val="hybridMultilevel"/>
    <w:tmpl w:val="1CB6BFDE"/>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97170D"/>
    <w:multiLevelType w:val="hybridMultilevel"/>
    <w:tmpl w:val="0916D3AA"/>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DC96009"/>
    <w:multiLevelType w:val="hybridMultilevel"/>
    <w:tmpl w:val="07882F4C"/>
    <w:lvl w:ilvl="0" w:tplc="8774FB3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1E3C0F65"/>
    <w:multiLevelType w:val="hybridMultilevel"/>
    <w:tmpl w:val="7186A928"/>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7EB1646"/>
    <w:multiLevelType w:val="hybridMultilevel"/>
    <w:tmpl w:val="123249C4"/>
    <w:lvl w:ilvl="0" w:tplc="FFFFFFFF">
      <w:start w:val="1"/>
      <w:numFmt w:val="bullet"/>
      <w:lvlText w:val="-"/>
      <w:lvlJc w:val="left"/>
      <w:pPr>
        <w:tabs>
          <w:tab w:val="num" w:pos="705"/>
        </w:tabs>
        <w:ind w:left="705" w:hanging="48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17">
    <w:nsid w:val="2B935E14"/>
    <w:multiLevelType w:val="singleLevel"/>
    <w:tmpl w:val="F044E41E"/>
    <w:lvl w:ilvl="0">
      <w:start w:val="1"/>
      <w:numFmt w:val="decimal"/>
      <w:lvlText w:val="%1."/>
      <w:lvlJc w:val="left"/>
      <w:pPr>
        <w:tabs>
          <w:tab w:val="num" w:pos="721"/>
        </w:tabs>
        <w:ind w:left="721" w:hanging="360"/>
      </w:pPr>
      <w:rPr>
        <w:rFonts w:hint="default"/>
      </w:rPr>
    </w:lvl>
  </w:abstractNum>
  <w:abstractNum w:abstractNumId="18">
    <w:nsid w:val="30BB3459"/>
    <w:multiLevelType w:val="hybridMultilevel"/>
    <w:tmpl w:val="FF1EBF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26B00E1"/>
    <w:multiLevelType w:val="multilevel"/>
    <w:tmpl w:val="CDCA6F2C"/>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20">
    <w:nsid w:val="33296940"/>
    <w:multiLevelType w:val="hybridMultilevel"/>
    <w:tmpl w:val="B910230C"/>
    <w:lvl w:ilvl="0" w:tplc="0419000F">
      <w:start w:val="1"/>
      <w:numFmt w:val="decimal"/>
      <w:lvlText w:val="%1."/>
      <w:lvlJc w:val="left"/>
      <w:pPr>
        <w:tabs>
          <w:tab w:val="num" w:pos="720"/>
        </w:tabs>
        <w:ind w:left="720" w:hanging="360"/>
      </w:pPr>
      <w:rPr>
        <w:rFonts w:hint="default"/>
      </w:rPr>
    </w:lvl>
    <w:lvl w:ilvl="1" w:tplc="F3CEB57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32E31B6"/>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B724852"/>
    <w:multiLevelType w:val="singleLevel"/>
    <w:tmpl w:val="59B0406A"/>
    <w:lvl w:ilvl="0">
      <w:start w:val="1"/>
      <w:numFmt w:val="bullet"/>
      <w:lvlText w:val="-"/>
      <w:lvlJc w:val="left"/>
      <w:pPr>
        <w:tabs>
          <w:tab w:val="num" w:pos="720"/>
        </w:tabs>
        <w:ind w:left="720" w:hanging="360"/>
      </w:pPr>
      <w:rPr>
        <w:rFonts w:hint="default"/>
      </w:rPr>
    </w:lvl>
  </w:abstractNum>
  <w:abstractNum w:abstractNumId="23">
    <w:nsid w:val="41A46542"/>
    <w:multiLevelType w:val="multilevel"/>
    <w:tmpl w:val="BA28497A"/>
    <w:lvl w:ilvl="0">
      <w:start w:val="7"/>
      <w:numFmt w:val="decimal"/>
      <w:lvlText w:val="%1."/>
      <w:lvlJc w:val="left"/>
      <w:pPr>
        <w:tabs>
          <w:tab w:val="num" w:pos="645"/>
        </w:tabs>
        <w:ind w:left="645" w:hanging="645"/>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24">
    <w:nsid w:val="423D66B7"/>
    <w:multiLevelType w:val="hybridMultilevel"/>
    <w:tmpl w:val="D7708228"/>
    <w:lvl w:ilvl="0" w:tplc="8D7426E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5">
    <w:nsid w:val="44507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65A1D10"/>
    <w:multiLevelType w:val="singleLevel"/>
    <w:tmpl w:val="5F84C94E"/>
    <w:lvl w:ilvl="0">
      <w:start w:val="1"/>
      <w:numFmt w:val="decimal"/>
      <w:lvlText w:val="%1."/>
      <w:lvlJc w:val="left"/>
      <w:pPr>
        <w:tabs>
          <w:tab w:val="num" w:pos="405"/>
        </w:tabs>
        <w:ind w:left="405" w:hanging="360"/>
      </w:pPr>
      <w:rPr>
        <w:rFonts w:hint="default"/>
      </w:rPr>
    </w:lvl>
  </w:abstractNum>
  <w:abstractNum w:abstractNumId="27">
    <w:nsid w:val="47ED05D3"/>
    <w:multiLevelType w:val="hybridMultilevel"/>
    <w:tmpl w:val="82B28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6E09F5"/>
    <w:multiLevelType w:val="hybridMultilevel"/>
    <w:tmpl w:val="63263F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B8D2354"/>
    <w:multiLevelType w:val="hybridMultilevel"/>
    <w:tmpl w:val="1F34839C"/>
    <w:lvl w:ilvl="0" w:tplc="332C8D60">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BC4AD4"/>
    <w:multiLevelType w:val="multilevel"/>
    <w:tmpl w:val="CB24DFF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1">
    <w:nsid w:val="570775AD"/>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5882389F"/>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AA06754"/>
    <w:multiLevelType w:val="multilevel"/>
    <w:tmpl w:val="BF4410F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34">
    <w:nsid w:val="5E844866"/>
    <w:multiLevelType w:val="hybridMultilevel"/>
    <w:tmpl w:val="5D12FF2E"/>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32F3F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95A742E"/>
    <w:multiLevelType w:val="singleLevel"/>
    <w:tmpl w:val="0419000F"/>
    <w:lvl w:ilvl="0">
      <w:start w:val="4"/>
      <w:numFmt w:val="decimal"/>
      <w:lvlText w:val="%1."/>
      <w:lvlJc w:val="left"/>
      <w:pPr>
        <w:tabs>
          <w:tab w:val="num" w:pos="360"/>
        </w:tabs>
        <w:ind w:left="360" w:hanging="360"/>
      </w:pPr>
      <w:rPr>
        <w:rFonts w:hint="default"/>
      </w:rPr>
    </w:lvl>
  </w:abstractNum>
  <w:abstractNum w:abstractNumId="37">
    <w:nsid w:val="6C154255"/>
    <w:multiLevelType w:val="singleLevel"/>
    <w:tmpl w:val="F0C8DE1E"/>
    <w:lvl w:ilvl="0">
      <w:start w:val="1"/>
      <w:numFmt w:val="decimal"/>
      <w:lvlText w:val="%1."/>
      <w:lvlJc w:val="left"/>
      <w:pPr>
        <w:tabs>
          <w:tab w:val="num" w:pos="361"/>
        </w:tabs>
        <w:ind w:left="361" w:hanging="360"/>
      </w:pPr>
      <w:rPr>
        <w:rFonts w:hint="default"/>
      </w:rPr>
    </w:lvl>
  </w:abstractNum>
  <w:abstractNum w:abstractNumId="38">
    <w:nsid w:val="6FD91DF6"/>
    <w:multiLevelType w:val="hybridMultilevel"/>
    <w:tmpl w:val="5D82AADE"/>
    <w:lvl w:ilvl="0" w:tplc="A85A10EA">
      <w:start w:val="2"/>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308466A"/>
    <w:multiLevelType w:val="hybridMultilevel"/>
    <w:tmpl w:val="41920228"/>
    <w:lvl w:ilvl="0" w:tplc="F3CEB5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243054"/>
    <w:multiLevelType w:val="singleLevel"/>
    <w:tmpl w:val="95A2E694"/>
    <w:lvl w:ilvl="0">
      <w:start w:val="1"/>
      <w:numFmt w:val="decimal"/>
      <w:lvlText w:val="%1."/>
      <w:lvlJc w:val="left"/>
      <w:pPr>
        <w:tabs>
          <w:tab w:val="num" w:pos="360"/>
        </w:tabs>
        <w:ind w:left="360" w:hanging="360"/>
      </w:pPr>
      <w:rPr>
        <w:rFonts w:hint="default"/>
      </w:rPr>
    </w:lvl>
  </w:abstractNum>
  <w:abstractNum w:abstractNumId="41">
    <w:nsid w:val="79987F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EDD3BF8"/>
    <w:multiLevelType w:val="singleLevel"/>
    <w:tmpl w:val="0419000F"/>
    <w:lvl w:ilvl="0">
      <w:start w:val="1"/>
      <w:numFmt w:val="decimal"/>
      <w:lvlText w:val="%1."/>
      <w:lvlJc w:val="left"/>
      <w:pPr>
        <w:tabs>
          <w:tab w:val="num" w:pos="360"/>
        </w:tabs>
        <w:ind w:left="360" w:hanging="360"/>
      </w:pPr>
      <w:rPr>
        <w:rFonts w:hint="default"/>
      </w:rPr>
    </w:lvl>
  </w:abstractNum>
  <w:num w:numId="1">
    <w:abstractNumId w:val="42"/>
  </w:num>
  <w:num w:numId="2">
    <w:abstractNumId w:val="36"/>
  </w:num>
  <w:num w:numId="3">
    <w:abstractNumId w:val="31"/>
  </w:num>
  <w:num w:numId="4">
    <w:abstractNumId w:val="21"/>
  </w:num>
  <w:num w:numId="5">
    <w:abstractNumId w:val="35"/>
  </w:num>
  <w:num w:numId="6">
    <w:abstractNumId w:val="26"/>
  </w:num>
  <w:num w:numId="7">
    <w:abstractNumId w:val="25"/>
  </w:num>
  <w:num w:numId="8">
    <w:abstractNumId w:val="5"/>
  </w:num>
  <w:num w:numId="9">
    <w:abstractNumId w:val="32"/>
  </w:num>
  <w:num w:numId="10">
    <w:abstractNumId w:val="41"/>
  </w:num>
  <w:num w:numId="11">
    <w:abstractNumId w:val="4"/>
  </w:num>
  <w:num w:numId="12">
    <w:abstractNumId w:val="22"/>
  </w:num>
  <w:num w:numId="13">
    <w:abstractNumId w:val="40"/>
  </w:num>
  <w:num w:numId="14">
    <w:abstractNumId w:val="37"/>
  </w:num>
  <w:num w:numId="15">
    <w:abstractNumId w:val="17"/>
  </w:num>
  <w:num w:numId="16">
    <w:abstractNumId w:val="1"/>
  </w:num>
  <w:num w:numId="17">
    <w:abstractNumId w:val="18"/>
  </w:num>
  <w:num w:numId="18">
    <w:abstractNumId w:val="28"/>
  </w:num>
  <w:num w:numId="19">
    <w:abstractNumId w:val="15"/>
  </w:num>
  <w:num w:numId="20">
    <w:abstractNumId w:val="3"/>
  </w:num>
  <w:num w:numId="21">
    <w:abstractNumId w:val="2"/>
  </w:num>
  <w:num w:numId="22">
    <w:abstractNumId w:val="10"/>
  </w:num>
  <w:num w:numId="23">
    <w:abstractNumId w:val="0"/>
  </w:num>
  <w:num w:numId="24">
    <w:abstractNumId w:val="29"/>
  </w:num>
  <w:num w:numId="25">
    <w:abstractNumId w:val="20"/>
  </w:num>
  <w:num w:numId="26">
    <w:abstractNumId w:val="6"/>
  </w:num>
  <w:num w:numId="27">
    <w:abstractNumId w:val="9"/>
  </w:num>
  <w:num w:numId="28">
    <w:abstractNumId w:val="7"/>
  </w:num>
  <w:num w:numId="29">
    <w:abstractNumId w:val="16"/>
  </w:num>
  <w:num w:numId="30">
    <w:abstractNumId w:val="14"/>
  </w:num>
  <w:num w:numId="31">
    <w:abstractNumId w:val="39"/>
  </w:num>
  <w:num w:numId="32">
    <w:abstractNumId w:val="13"/>
  </w:num>
  <w:num w:numId="33">
    <w:abstractNumId w:val="24"/>
  </w:num>
  <w:num w:numId="34">
    <w:abstractNumId w:val="34"/>
  </w:num>
  <w:num w:numId="35">
    <w:abstractNumId w:val="12"/>
  </w:num>
  <w:num w:numId="36">
    <w:abstractNumId w:val="27"/>
  </w:num>
  <w:num w:numId="37">
    <w:abstractNumId w:val="11"/>
  </w:num>
  <w:num w:numId="38">
    <w:abstractNumId w:val="8"/>
  </w:num>
  <w:num w:numId="39">
    <w:abstractNumId w:val="38"/>
  </w:num>
  <w:num w:numId="40">
    <w:abstractNumId w:val="30"/>
  </w:num>
  <w:num w:numId="41">
    <w:abstractNumId w:val="33"/>
  </w:num>
  <w:num w:numId="42">
    <w:abstractNumId w:val="1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F70"/>
    <w:rsid w:val="00240D22"/>
    <w:rsid w:val="003E0391"/>
    <w:rsid w:val="00D1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F987F-4DB2-4AEC-B340-A537E889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360"/>
      <w:jc w:val="both"/>
      <w:outlineLvl w:val="0"/>
    </w:pPr>
    <w:rPr>
      <w:b/>
      <w:sz w:val="24"/>
    </w:rPr>
  </w:style>
  <w:style w:type="paragraph" w:styleId="2">
    <w:name w:val="heading 2"/>
    <w:basedOn w:val="a"/>
    <w:next w:val="a"/>
    <w:qFormat/>
    <w:pPr>
      <w:keepNext/>
      <w:spacing w:line="360" w:lineRule="auto"/>
      <w:jc w:val="both"/>
      <w:outlineLvl w:val="1"/>
    </w:pPr>
    <w:rPr>
      <w:b/>
      <w:sz w:val="24"/>
    </w:rPr>
  </w:style>
  <w:style w:type="paragraph" w:styleId="3">
    <w:name w:val="heading 3"/>
    <w:basedOn w:val="a"/>
    <w:next w:val="a"/>
    <w:qFormat/>
    <w:pPr>
      <w:keepNext/>
      <w:tabs>
        <w:tab w:val="left" w:pos="426"/>
      </w:tabs>
      <w:spacing w:line="360" w:lineRule="auto"/>
      <w:jc w:val="right"/>
      <w:outlineLvl w:val="2"/>
    </w:pPr>
    <w:rPr>
      <w:sz w:val="28"/>
    </w:rPr>
  </w:style>
  <w:style w:type="paragraph" w:styleId="4">
    <w:name w:val="heading 4"/>
    <w:basedOn w:val="a"/>
    <w:next w:val="a"/>
    <w:qFormat/>
    <w:pPr>
      <w:keepNext/>
      <w:tabs>
        <w:tab w:val="left" w:pos="426"/>
      </w:tabs>
      <w:spacing w:line="360" w:lineRule="auto"/>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4"/>
    </w:rPr>
  </w:style>
  <w:style w:type="paragraph" w:styleId="20">
    <w:name w:val="Body Text Indent 2"/>
    <w:basedOn w:val="a"/>
    <w:semiHidden/>
    <w:pPr>
      <w:spacing w:line="360" w:lineRule="auto"/>
      <w:ind w:firstLine="360"/>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center"/>
    </w:pPr>
    <w:rPr>
      <w:sz w:val="22"/>
    </w:rPr>
  </w:style>
  <w:style w:type="paragraph" w:styleId="21">
    <w:name w:val="Body Text 2"/>
    <w:basedOn w:val="a"/>
    <w:semiHidden/>
    <w:rPr>
      <w:sz w:val="22"/>
    </w:rPr>
  </w:style>
  <w:style w:type="paragraph" w:styleId="a7">
    <w:name w:val="Document Map"/>
    <w:basedOn w:val="a"/>
    <w:semiHidden/>
    <w:pPr>
      <w:shd w:val="clear" w:color="auto" w:fill="000080"/>
    </w:pPr>
    <w:rPr>
      <w:rFonts w:ascii="Tahoma" w:hAnsi="Tahoma" w:cs="Tahoma"/>
    </w:rPr>
  </w:style>
  <w:style w:type="paragraph" w:customStyle="1" w:styleId="10">
    <w:name w:val="Стиль1"/>
    <w:basedOn w:val="a"/>
    <w:pPr>
      <w:tabs>
        <w:tab w:val="left" w:pos="0"/>
        <w:tab w:val="left" w:pos="142"/>
      </w:tabs>
      <w:spacing w:line="360" w:lineRule="auto"/>
      <w:jc w:val="both"/>
    </w:pPr>
    <w:rPr>
      <w:sz w:val="24"/>
    </w:rPr>
  </w:style>
  <w:style w:type="paragraph" w:styleId="30">
    <w:name w:val="Body Text Indent 3"/>
    <w:basedOn w:val="a"/>
    <w:semiHidden/>
    <w:pPr>
      <w:tabs>
        <w:tab w:val="left" w:pos="142"/>
        <w:tab w:val="left" w:pos="426"/>
      </w:tabs>
      <w:spacing w:line="360" w:lineRule="auto"/>
      <w:ind w:left="426" w:hanging="425"/>
      <w:jc w:val="both"/>
    </w:pPr>
    <w:rPr>
      <w:sz w:val="24"/>
    </w:rPr>
  </w:style>
  <w:style w:type="paragraph" w:styleId="31">
    <w:name w:val="Body Text 3"/>
    <w:basedOn w:val="a"/>
    <w:semiHidden/>
    <w:pPr>
      <w:tabs>
        <w:tab w:val="left" w:pos="426"/>
      </w:tabs>
      <w:spacing w:line="360" w:lineRule="auto"/>
      <w:jc w:val="both"/>
    </w:pPr>
    <w:rPr>
      <w:sz w:val="28"/>
    </w:rPr>
  </w:style>
  <w:style w:type="paragraph" w:styleId="40">
    <w:name w:val="toc 4"/>
    <w:basedOn w:val="a"/>
    <w:next w:val="a"/>
    <w:autoRedefine/>
    <w:semiHidden/>
    <w:pPr>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11046</Words>
  <Characters>62966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Устав Общества с ограниченной ответственностью «Калужские сыры» утвержден в соответствии с частью первой Гражданского кодекса, 1994 года, и законом об Обществах с ограниченной ответственностью решением Общего собрания учредителей-участников Общества</vt:lpstr>
    </vt:vector>
  </TitlesOfParts>
  <Company>Сыры Калужские</Company>
  <LinksUpToDate>false</LinksUpToDate>
  <CharactersWithSpaces>73865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Общества с ограниченной ответственностью «Калужские сыры» утвержден в соответствии с частью первой Гражданского кодекса, 1994 года, и законом об Обществах с ограниченной ответственностью решением Общего собрания учредителей-участников Общества</dc:title>
  <dc:subject/>
  <dc:creator>Букхгалтерия</dc:creator>
  <cp:keywords/>
  <cp:lastModifiedBy>Irina</cp:lastModifiedBy>
  <cp:revision>2</cp:revision>
  <cp:lastPrinted>2002-02-17T21:07:00Z</cp:lastPrinted>
  <dcterms:created xsi:type="dcterms:W3CDTF">2014-09-05T14:50:00Z</dcterms:created>
  <dcterms:modified xsi:type="dcterms:W3CDTF">2014-09-05T14:50:00Z</dcterms:modified>
</cp:coreProperties>
</file>