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D39" w:rsidRDefault="00137D39" w:rsidP="000072AC">
      <w:pPr>
        <w:jc w:val="center"/>
        <w:rPr>
          <w:b/>
          <w:sz w:val="28"/>
          <w:szCs w:val="28"/>
        </w:rPr>
      </w:pPr>
    </w:p>
    <w:p w:rsidR="000072AC" w:rsidRDefault="000072AC" w:rsidP="000072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0072AC" w:rsidRDefault="000072AC" w:rsidP="000072AC">
      <w:pPr>
        <w:jc w:val="center"/>
        <w:rPr>
          <w:b/>
          <w:sz w:val="28"/>
          <w:szCs w:val="28"/>
        </w:rPr>
      </w:pPr>
    </w:p>
    <w:p w:rsidR="000072AC" w:rsidRDefault="000072AC" w:rsidP="000072AC">
      <w:pPr>
        <w:jc w:val="center"/>
        <w:rPr>
          <w:b/>
          <w:sz w:val="28"/>
          <w:szCs w:val="28"/>
        </w:rPr>
      </w:pPr>
    </w:p>
    <w:p w:rsidR="000072AC" w:rsidRPr="000072AC" w:rsidRDefault="000072AC" w:rsidP="000072AC">
      <w:pPr>
        <w:pStyle w:val="10"/>
        <w:tabs>
          <w:tab w:val="right" w:leader="dot" w:pos="9345"/>
        </w:tabs>
        <w:spacing w:line="480" w:lineRule="auto"/>
        <w:rPr>
          <w:noProof/>
          <w:sz w:val="28"/>
          <w:szCs w:val="28"/>
        </w:rPr>
      </w:pPr>
      <w:r w:rsidRPr="000072AC">
        <w:rPr>
          <w:b/>
          <w:sz w:val="28"/>
          <w:szCs w:val="28"/>
        </w:rPr>
        <w:fldChar w:fldCharType="begin"/>
      </w:r>
      <w:r w:rsidRPr="000072AC">
        <w:rPr>
          <w:b/>
          <w:sz w:val="28"/>
          <w:szCs w:val="28"/>
        </w:rPr>
        <w:instrText xml:space="preserve"> TOC \o "1-1" \h \z \u </w:instrText>
      </w:r>
      <w:r w:rsidRPr="000072AC">
        <w:rPr>
          <w:b/>
          <w:sz w:val="28"/>
          <w:szCs w:val="28"/>
        </w:rPr>
        <w:fldChar w:fldCharType="separate"/>
      </w:r>
      <w:hyperlink w:anchor="_Toc244442418" w:history="1">
        <w:r w:rsidR="00F75E34">
          <w:rPr>
            <w:rStyle w:val="a7"/>
            <w:noProof/>
            <w:sz w:val="28"/>
            <w:szCs w:val="28"/>
          </w:rPr>
          <w:t>1.</w:t>
        </w:r>
        <w:r w:rsidRPr="000072AC">
          <w:rPr>
            <w:rStyle w:val="a7"/>
            <w:noProof/>
            <w:sz w:val="28"/>
            <w:szCs w:val="28"/>
          </w:rPr>
          <w:t>Принципы функционирования логистической системы</w:t>
        </w:r>
        <w:r w:rsidRPr="000072AC">
          <w:rPr>
            <w:noProof/>
            <w:webHidden/>
            <w:sz w:val="28"/>
            <w:szCs w:val="28"/>
          </w:rPr>
          <w:tab/>
        </w:r>
        <w:r w:rsidRPr="000072AC">
          <w:rPr>
            <w:noProof/>
            <w:webHidden/>
            <w:sz w:val="28"/>
            <w:szCs w:val="28"/>
          </w:rPr>
          <w:fldChar w:fldCharType="begin"/>
        </w:r>
        <w:r w:rsidRPr="000072AC">
          <w:rPr>
            <w:noProof/>
            <w:webHidden/>
            <w:sz w:val="28"/>
            <w:szCs w:val="28"/>
          </w:rPr>
          <w:instrText xml:space="preserve"> PAGEREF _Toc244442418 \h </w:instrText>
        </w:r>
        <w:r w:rsidRPr="000072AC">
          <w:rPr>
            <w:noProof/>
            <w:webHidden/>
            <w:sz w:val="28"/>
            <w:szCs w:val="28"/>
          </w:rPr>
        </w:r>
        <w:r w:rsidRPr="000072AC">
          <w:rPr>
            <w:noProof/>
            <w:webHidden/>
            <w:sz w:val="28"/>
            <w:szCs w:val="28"/>
          </w:rPr>
          <w:fldChar w:fldCharType="separate"/>
        </w:r>
        <w:r w:rsidR="00604809">
          <w:rPr>
            <w:noProof/>
            <w:webHidden/>
            <w:sz w:val="28"/>
            <w:szCs w:val="28"/>
          </w:rPr>
          <w:t>3</w:t>
        </w:r>
        <w:r w:rsidRPr="000072AC">
          <w:rPr>
            <w:noProof/>
            <w:webHidden/>
            <w:sz w:val="28"/>
            <w:szCs w:val="28"/>
          </w:rPr>
          <w:fldChar w:fldCharType="end"/>
        </w:r>
      </w:hyperlink>
    </w:p>
    <w:p w:rsidR="000072AC" w:rsidRDefault="00EC0A34" w:rsidP="000072AC">
      <w:pPr>
        <w:pStyle w:val="10"/>
        <w:tabs>
          <w:tab w:val="right" w:leader="dot" w:pos="9345"/>
        </w:tabs>
        <w:spacing w:line="480" w:lineRule="auto"/>
        <w:rPr>
          <w:rStyle w:val="a7"/>
          <w:noProof/>
          <w:sz w:val="28"/>
          <w:szCs w:val="28"/>
        </w:rPr>
      </w:pPr>
      <w:hyperlink w:anchor="_Toc244442419" w:history="1">
        <w:r w:rsidR="00F75E34">
          <w:rPr>
            <w:rStyle w:val="a7"/>
            <w:noProof/>
            <w:sz w:val="28"/>
            <w:szCs w:val="28"/>
          </w:rPr>
          <w:t>2.</w:t>
        </w:r>
        <w:r w:rsidR="000072AC" w:rsidRPr="000072AC">
          <w:rPr>
            <w:rStyle w:val="a7"/>
            <w:noProof/>
            <w:sz w:val="28"/>
            <w:szCs w:val="28"/>
          </w:rPr>
          <w:t>Сущность и задачи распределительной логистики</w:t>
        </w:r>
        <w:r w:rsidR="000072AC" w:rsidRPr="000072AC">
          <w:rPr>
            <w:noProof/>
            <w:webHidden/>
            <w:sz w:val="28"/>
            <w:szCs w:val="28"/>
          </w:rPr>
          <w:tab/>
        </w:r>
        <w:r w:rsidR="000072AC" w:rsidRPr="000072AC">
          <w:rPr>
            <w:noProof/>
            <w:webHidden/>
            <w:sz w:val="28"/>
            <w:szCs w:val="28"/>
          </w:rPr>
          <w:fldChar w:fldCharType="begin"/>
        </w:r>
        <w:r w:rsidR="000072AC" w:rsidRPr="000072AC">
          <w:rPr>
            <w:noProof/>
            <w:webHidden/>
            <w:sz w:val="28"/>
            <w:szCs w:val="28"/>
          </w:rPr>
          <w:instrText xml:space="preserve"> PAGEREF _Toc244442419 \h </w:instrText>
        </w:r>
        <w:r w:rsidR="000072AC" w:rsidRPr="000072AC">
          <w:rPr>
            <w:noProof/>
            <w:webHidden/>
            <w:sz w:val="28"/>
            <w:szCs w:val="28"/>
          </w:rPr>
        </w:r>
        <w:r w:rsidR="000072AC" w:rsidRPr="000072AC">
          <w:rPr>
            <w:noProof/>
            <w:webHidden/>
            <w:sz w:val="28"/>
            <w:szCs w:val="28"/>
          </w:rPr>
          <w:fldChar w:fldCharType="separate"/>
        </w:r>
        <w:r w:rsidR="00604809">
          <w:rPr>
            <w:noProof/>
            <w:webHidden/>
            <w:sz w:val="28"/>
            <w:szCs w:val="28"/>
          </w:rPr>
          <w:t>8</w:t>
        </w:r>
        <w:r w:rsidR="000072AC" w:rsidRPr="000072AC">
          <w:rPr>
            <w:noProof/>
            <w:webHidden/>
            <w:sz w:val="28"/>
            <w:szCs w:val="28"/>
          </w:rPr>
          <w:fldChar w:fldCharType="end"/>
        </w:r>
      </w:hyperlink>
    </w:p>
    <w:p w:rsidR="00B378C3" w:rsidRDefault="00B378C3" w:rsidP="00B378C3">
      <w:pPr>
        <w:rPr>
          <w:sz w:val="28"/>
          <w:szCs w:val="28"/>
        </w:rPr>
      </w:pPr>
      <w:r w:rsidRPr="00B378C3">
        <w:rPr>
          <w:sz w:val="28"/>
          <w:szCs w:val="28"/>
        </w:rPr>
        <w:t>3.Практическая часть</w:t>
      </w:r>
      <w:r>
        <w:rPr>
          <w:sz w:val="28"/>
          <w:szCs w:val="28"/>
        </w:rPr>
        <w:t>……………………………………………………………11</w:t>
      </w:r>
    </w:p>
    <w:p w:rsidR="00B378C3" w:rsidRPr="00B378C3" w:rsidRDefault="00B378C3" w:rsidP="00B378C3">
      <w:pPr>
        <w:rPr>
          <w:sz w:val="28"/>
          <w:szCs w:val="28"/>
        </w:rPr>
      </w:pPr>
      <w:r w:rsidRPr="00B378C3">
        <w:rPr>
          <w:sz w:val="28"/>
          <w:szCs w:val="28"/>
        </w:rPr>
        <w:t xml:space="preserve"> </w:t>
      </w:r>
    </w:p>
    <w:p w:rsidR="000072AC" w:rsidRDefault="00EC0A34" w:rsidP="000072AC">
      <w:pPr>
        <w:pStyle w:val="10"/>
        <w:tabs>
          <w:tab w:val="right" w:leader="dot" w:pos="9345"/>
        </w:tabs>
        <w:spacing w:line="480" w:lineRule="auto"/>
        <w:rPr>
          <w:rStyle w:val="a7"/>
          <w:noProof/>
          <w:sz w:val="28"/>
          <w:szCs w:val="28"/>
        </w:rPr>
      </w:pPr>
      <w:hyperlink w:anchor="_Toc244442420" w:history="1">
        <w:r w:rsidR="000072AC" w:rsidRPr="000072AC">
          <w:rPr>
            <w:rStyle w:val="a7"/>
            <w:noProof/>
            <w:sz w:val="28"/>
            <w:szCs w:val="28"/>
          </w:rPr>
          <w:t>Список литературы</w:t>
        </w:r>
        <w:r w:rsidR="000072AC" w:rsidRPr="000072AC">
          <w:rPr>
            <w:noProof/>
            <w:webHidden/>
            <w:sz w:val="28"/>
            <w:szCs w:val="28"/>
          </w:rPr>
          <w:tab/>
        </w:r>
        <w:r w:rsidR="000072AC" w:rsidRPr="000072AC">
          <w:rPr>
            <w:noProof/>
            <w:webHidden/>
            <w:sz w:val="28"/>
            <w:szCs w:val="28"/>
          </w:rPr>
          <w:fldChar w:fldCharType="begin"/>
        </w:r>
        <w:r w:rsidR="000072AC" w:rsidRPr="000072AC">
          <w:rPr>
            <w:noProof/>
            <w:webHidden/>
            <w:sz w:val="28"/>
            <w:szCs w:val="28"/>
          </w:rPr>
          <w:instrText xml:space="preserve"> PAGEREF _Toc244442420 \h </w:instrText>
        </w:r>
        <w:r w:rsidR="000072AC" w:rsidRPr="000072AC">
          <w:rPr>
            <w:noProof/>
            <w:webHidden/>
            <w:sz w:val="28"/>
            <w:szCs w:val="28"/>
          </w:rPr>
        </w:r>
        <w:r w:rsidR="000072AC" w:rsidRPr="000072AC">
          <w:rPr>
            <w:noProof/>
            <w:webHidden/>
            <w:sz w:val="28"/>
            <w:szCs w:val="28"/>
          </w:rPr>
          <w:fldChar w:fldCharType="separate"/>
        </w:r>
        <w:r w:rsidR="00604809">
          <w:rPr>
            <w:noProof/>
            <w:webHidden/>
            <w:sz w:val="28"/>
            <w:szCs w:val="28"/>
          </w:rPr>
          <w:t>12</w:t>
        </w:r>
        <w:r w:rsidR="000072AC" w:rsidRPr="000072AC">
          <w:rPr>
            <w:noProof/>
            <w:webHidden/>
            <w:sz w:val="28"/>
            <w:szCs w:val="28"/>
          </w:rPr>
          <w:fldChar w:fldCharType="end"/>
        </w:r>
      </w:hyperlink>
    </w:p>
    <w:p w:rsidR="004F39CB" w:rsidRPr="004F39CB" w:rsidRDefault="004F39CB" w:rsidP="004F39CB"/>
    <w:p w:rsidR="000072AC" w:rsidRDefault="000072AC" w:rsidP="000072AC">
      <w:pPr>
        <w:spacing w:line="480" w:lineRule="auto"/>
        <w:jc w:val="both"/>
        <w:rPr>
          <w:b/>
          <w:sz w:val="28"/>
          <w:szCs w:val="28"/>
        </w:rPr>
      </w:pPr>
      <w:r w:rsidRPr="000072AC">
        <w:rPr>
          <w:b/>
          <w:sz w:val="28"/>
          <w:szCs w:val="28"/>
        </w:rPr>
        <w:fldChar w:fldCharType="end"/>
      </w:r>
    </w:p>
    <w:p w:rsidR="00E049DC" w:rsidRDefault="000072AC" w:rsidP="0020207E">
      <w:pPr>
        <w:pStyle w:val="1"/>
        <w:numPr>
          <w:ilvl w:val="0"/>
          <w:numId w:val="14"/>
        </w:numPr>
        <w:spacing w:before="0" w:after="0"/>
        <w:jc w:val="center"/>
        <w:rPr>
          <w:rFonts w:ascii="Times New Roman" w:hAnsi="Times New Roman"/>
          <w:sz w:val="28"/>
        </w:rPr>
      </w:pPr>
      <w:r w:rsidRPr="000072AC">
        <w:rPr>
          <w:rFonts w:ascii="Times New Roman" w:hAnsi="Times New Roman"/>
          <w:b w:val="0"/>
          <w:sz w:val="28"/>
          <w:szCs w:val="28"/>
        </w:rPr>
        <w:br w:type="page"/>
      </w:r>
      <w:bookmarkStart w:id="0" w:name="_Toc244442418"/>
      <w:r w:rsidR="00E049DC" w:rsidRPr="000072AC">
        <w:rPr>
          <w:rFonts w:ascii="Times New Roman" w:hAnsi="Times New Roman"/>
          <w:sz w:val="28"/>
        </w:rPr>
        <w:t>Принципы функционирования логистической системы</w:t>
      </w:r>
      <w:bookmarkEnd w:id="0"/>
    </w:p>
    <w:p w:rsidR="0020207E" w:rsidRPr="0020207E" w:rsidRDefault="0020207E" w:rsidP="0020207E"/>
    <w:p w:rsidR="00604809" w:rsidRDefault="004B3CF2" w:rsidP="0060480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color w:val="000000"/>
          <w:kern w:val="2"/>
          <w:sz w:val="28"/>
          <w:szCs w:val="28"/>
        </w:rPr>
        <w:t>Логистическая система представляет собой упорядоченную структуру, в которой осуществляется планирование и реализация движения и развития совокупного ресурсного потенциала, организованного в виде логистического потока, начиная с отчуждения ресурсов у окружающей среды вплоть до реализации конечной продукции.</w:t>
      </w:r>
      <w:r w:rsidR="00604809" w:rsidRPr="00604809">
        <w:rPr>
          <w:sz w:val="28"/>
          <w:szCs w:val="28"/>
        </w:rPr>
        <w:t xml:space="preserve"> 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Принципы построения логистических систем: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• координация всех процессов движения продукции, начиная от закупки сырья, материалов, комплектующих узлов и заканчивая доставкой готовых изделий до конечного потребителя или соответствующая интерпретация в сфере пассажирских перевозок;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• интеграция отдельных звеньев логистической цепи в единую систему, обеспечивающую эффективное сквозное управление материальными потоками, сервисными или пассажирскими;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• интеграция управления и контроля над движением людских, сервисных или материальных потоков, при удовлетворении конкретного спроса пассажира, клиента, а также использованием номенклатуры продукции, поступающей в производство и готовой продукции, доставляемой потребителю;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• отказ от разделения материального потока на несколько функциональных блоков и переход к управлению всем материальным потоком как единым целым, по единым для всей системы критериям, т.е. выделение единой функции управления разрозненными материальными потоками, а также соответствующей интеграции пассажирских потоков;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• обеспечение способности всей интегрированной системы движения пассажиров и продукции, контроля к адаптации и ориентации на постоянную перестройку в соответствии с изменениями факторов внутренней и внешней среды;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• обеспечение эффективного взаимодействия и согласованности построения и функционирования всех функциональных элементов логистической системы;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• непрерывность обеспечения управляющих органов системы достоверной информацией о движении пассажиров и продукции;</w:t>
      </w:r>
    </w:p>
    <w:p w:rsidR="00604809" w:rsidRDefault="00604809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894C97">
        <w:rPr>
          <w:sz w:val="28"/>
          <w:szCs w:val="28"/>
        </w:rPr>
        <w:t>• создание специализированного (логистического) структурного подразделения объекта, ответственного за оптимизацию пассажирских, сервисных и материальных потоков.</w:t>
      </w:r>
    </w:p>
    <w:p w:rsidR="00A039D3" w:rsidRPr="004B3CF2" w:rsidRDefault="00A039D3" w:rsidP="00604809">
      <w:pPr>
        <w:spacing w:line="360" w:lineRule="auto"/>
        <w:ind w:firstLine="708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Наиболее широко распространенной в мире является концепция "точно в срок" (just-in-time, JIT). Современная концепция построения логистической системы в производстве (операционном менеджменте), снабжении и дистрибьюции, основанная на синхронизации процессов доставки материальных ресурсов и готовой продукции в необходимых количествах ж тому времени, когда звенья логистической системы в них нуждаются, с целью минимизации затрат, связанных с созданием запасов. Ее появление относится к концу 50-х гг., когда японская компания Toyota Motors, а затем и другие автомобилестроительные фирмы Японии начали активно внедрять логистическую систему KANBANK. Название этой концепции несколько позже дали американцы, тоже попытавшиеся использовать данный подход в автомобилестроении.</w:t>
      </w:r>
    </w:p>
    <w:p w:rsidR="00A039D3" w:rsidRPr="004B3CF2" w:rsidRDefault="00A039D3" w:rsidP="004B3CF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Первоначальным лозунгом концепции "точно в срок" было потенциальное исключение запасов материалов, компонентов и полуфабрикатов в производственном процессе сборки автомобилей и их основных агрегатов. Исходная постановка была такова: если производственное расписание задано (абстрагируясь пока от спроса или заказов), то можно так организовать движение материальных потоков, что все материалы, компоненты и полуфабрикаты будут поступать в необходимом количестве, в нужное место (на сборочное место в конвейере) и точно к назначенному сроку для производств а или сборки готовых изделий. При такой постановке страховые запасы, иммовилизирующие денежные средства фирмы, оказывались ненужными. Как "Видим, концепция "точно в срок" была основана на синхронизации таких Вогистических функций, как снабжение и производство, и в дальнейшем была успешно применена в системах сбыта готовой продукции.</w:t>
      </w:r>
    </w:p>
    <w:p w:rsidR="00A039D3" w:rsidRPr="004B3CF2" w:rsidRDefault="00A039D3" w:rsidP="004B3CF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3CF2">
        <w:rPr>
          <w:sz w:val="28"/>
          <w:szCs w:val="28"/>
        </w:rPr>
        <w:t xml:space="preserve">Одной из наиболее популярных в мире является концепция "планирование потребностей ресурсов" (requirements/resource planning, RP). Концепцию RP часто противопоставляют концепции "точно в срок", имея в виду, что на ней базируются логистические системы "толкающего" типа. Для микрологистической системы "толкающего" типа характерны производство деталей, компонентов, полуфабрикатов и сборка из них готовой продукции в соответствии с жестко заданным производственным расписанием. В результате MP, незавершенное производство как бы "выталкиваются" с одного звена внутрипроизводственной ЛС на другое, а запроизводственном процессе, а также учесть изменение спроса можно ко путем создания избыточных производственных и (или) страховых между ЗЛС, которые называются обычно буферными запасами, ие подобных запасов замедляет оборачиваемость оборотных средств мы, увеличивает себестоимость производства ГП, но обеспечивает шую устойчивость ЛС при резких колебаниях спроса и ненадежности ставщиков MP по сравнению с ЛС, основанной на концепции "точно срок". </w:t>
      </w:r>
    </w:p>
    <w:p w:rsidR="00A039D3" w:rsidRPr="004B3CF2" w:rsidRDefault="00A039D3" w:rsidP="004B3CF2">
      <w:pPr>
        <w:pStyle w:val="a5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Базовыми системами, основанными на концепции "планирование потребностей ,ресурсов", в производстве и снабжении являются системы планирование потребности в материалах производственного планирования потребностей в ресурсах" (MRP I- Manufacturing Requirements Planning / MRP II - Manufacturing Resource Planning), а в дистрибьютор - системы &lt;планирования распределения продукции / ресурсов&gt; 'DRP I - Distribution Requirements Planning / DRP II - Distribution Hesource Planning).</w:t>
      </w:r>
    </w:p>
    <w:p w:rsidR="00A039D3" w:rsidRPr="004B3CF2" w:rsidRDefault="00A039D3" w:rsidP="004B3CF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MRP-системы оперируют с материалами, компонентами, полуфабриками и их частями, спрос на которые зависит от спроса на ГП. Логисти-хгкая концепция, заложенная в эти системы, появилась достаточно давно, -е гг., однако ее реализация стала осуществима только с появлением одействующих компьютеров. Основными целями MRP-систем являются:</w:t>
      </w:r>
    </w:p>
    <w:p w:rsidR="00A039D3" w:rsidRPr="004B3CF2" w:rsidRDefault="00A039D3" w:rsidP="004B3CF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B3CF2">
        <w:rPr>
          <w:sz w:val="28"/>
          <w:szCs w:val="28"/>
        </w:rPr>
        <w:t xml:space="preserve">удовлетворение потребности в материалах, компонентах и продук для планирования производства и доставки потребителям; </w:t>
      </w:r>
    </w:p>
    <w:p w:rsidR="00A039D3" w:rsidRPr="004B3CF2" w:rsidRDefault="00A039D3" w:rsidP="004B3CF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B3CF2">
        <w:rPr>
          <w:sz w:val="28"/>
          <w:szCs w:val="28"/>
        </w:rPr>
        <w:t xml:space="preserve">поддержание низких уровней запасов MP, НЗП, ГП; </w:t>
      </w:r>
    </w:p>
    <w:p w:rsidR="00A039D3" w:rsidRPr="004B3CF2" w:rsidRDefault="00A039D3" w:rsidP="004B3CF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планирование производственных операций, расписаний доставки, почных операций.</w:t>
      </w:r>
    </w:p>
    <w:p w:rsidR="00A039D3" w:rsidRPr="004B3CF2" w:rsidRDefault="00A039D3" w:rsidP="004B3CF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В процессе реализации этих целей MRP-система обеспечивает поток иановых количеств MP и запасов продукции за время, используемое для данирования. MRP-система начинает свою работу с определения, сколько и в какие сроки необходимо произвести конечной продукции, затем определяет время и необходимые количества MP для удовлетворения по-1ребностей производственного расписания.</w:t>
      </w:r>
    </w:p>
    <w:p w:rsidR="00A039D3" w:rsidRPr="004B3CF2" w:rsidRDefault="00A039D3" w:rsidP="004B3CF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DRP-системы представляют собой график (расписание), который координирует весь процесс поставки и пополнение запасов ГП в дистрибью-щвной сети. Для этого формируются расписания для каждого звена ЛС, вязанного с формированием запасов ГП, которые затем интегрируются в общее требование для пополнения запасов ГП на складах фирмы или оптовых посредников. DRP-системы позволяют достичь некоторых конкурентных преимуществ в маркетинге и логистике, а именно: улучшить уровень сервиса за счет уменьшения времени доставки ГП и удовлетворения ожиданий потребителей, улучшить продвижение новых товаров на рынок, улучшить координацию управления запасами ГП и т. п.</w:t>
      </w:r>
    </w:p>
    <w:p w:rsidR="00A039D3" w:rsidRPr="004B3CF2" w:rsidRDefault="00A039D3" w:rsidP="004B3CF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Функционирование DRP-систем базируется на потребительском спросе, который не может контролироваться фирмой, поэтому неопределенная внешняя среда накладывает дополнительные требования и ограничения в политике управления запасами ГП в распределительных сетях в отличие от систем MRP, где производственное расписание контролируется фирмой - изготовителем ГП и поэтому условия более определенны. DRP-си-стемы планируют и регулируют уровни запасов на базах и складах фирмы в собственной товаропроводящей сети сбыта или у оптовых торговых посредников.</w:t>
      </w:r>
    </w:p>
    <w:p w:rsidR="00A039D3" w:rsidRPr="004B3CF2" w:rsidRDefault="00A039D3" w:rsidP="004B3CF2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B3CF2">
        <w:rPr>
          <w:sz w:val="28"/>
          <w:szCs w:val="28"/>
        </w:rPr>
        <w:t>В последние годы на многих западных фирмах при организации производства и в оперативном менеджменте получила распространение логистическая концепция "стройного производства" , Эта концепция по сути является развитием концепции "точно в срок" и включает в себя элементы логистических систем KANBAN и MRP. Сущность внутрипроизводственной логистической концепции "стройного производства" выражается в творческом соединении следующих основных компонентов: высокого качества, небольшого размера производственных партий, низкого уровня запасов, высококвалифицированного персонала, гибких производственных технологий.</w:t>
      </w:r>
    </w:p>
    <w:p w:rsidR="00A039D3" w:rsidRPr="00A039D3" w:rsidRDefault="00A039D3" w:rsidP="00A039D3"/>
    <w:p w:rsidR="001C22E9" w:rsidRDefault="00E049DC" w:rsidP="0020207E">
      <w:pPr>
        <w:pStyle w:val="1"/>
        <w:numPr>
          <w:ilvl w:val="0"/>
          <w:numId w:val="14"/>
        </w:numPr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br w:type="page"/>
      </w:r>
      <w:bookmarkStart w:id="1" w:name="_Toc244442419"/>
      <w:r w:rsidRPr="001C22E9">
        <w:rPr>
          <w:rFonts w:ascii="Times New Roman" w:hAnsi="Times New Roman" w:cs="Times New Roman"/>
          <w:sz w:val="28"/>
          <w:szCs w:val="28"/>
        </w:rPr>
        <w:t>Сущность и задачи распределительной логистики</w:t>
      </w:r>
      <w:bookmarkEnd w:id="1"/>
      <w:r w:rsidRPr="001C22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07E" w:rsidRPr="0020207E" w:rsidRDefault="0020207E" w:rsidP="0020207E">
      <w:pPr>
        <w:ind w:left="360"/>
      </w:pP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Распределительная логистика — обеспечение рационализации процесса физического продвижения продукции к потребителю и формирование системы эффективного логистического сервиса.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Под распределительной логистикой понимается физическое, ощутимое, вещественное содержание этого процесса. Главным направлением в распределительной логистике является рационализация процесса физического распределения имеющегося запаса материалов.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Распределительная логистика отвечает за оптимизацию процесса распределения имеющихся запасов готовой продукции до потребителя в соответствии с его интересами и требованиями.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Важнейшие функции распределительной логистики заключаются в следующем: </w:t>
      </w:r>
    </w:p>
    <w:p w:rsidR="009910BC" w:rsidRPr="009910BC" w:rsidRDefault="009910BC" w:rsidP="009910BC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планирование, организация и управление транспортно-перемещающими процессами в логистической системе в послепроизводственный период; </w:t>
      </w:r>
    </w:p>
    <w:p w:rsidR="009910BC" w:rsidRPr="009910BC" w:rsidRDefault="009910BC" w:rsidP="009910BC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управление товарными запасами; </w:t>
      </w:r>
    </w:p>
    <w:p w:rsidR="009910BC" w:rsidRPr="009910BC" w:rsidRDefault="009910BC" w:rsidP="009910BC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получение заказов на поставку продукции и его эффективная обработка; </w:t>
      </w:r>
    </w:p>
    <w:p w:rsidR="009910BC" w:rsidRPr="009910BC" w:rsidRDefault="009910BC" w:rsidP="009910BC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комплектация, упаковка и выполнение ряда других логистических операций по подготовке товарных потоков к генерации; </w:t>
      </w:r>
    </w:p>
    <w:p w:rsidR="009910BC" w:rsidRPr="009910BC" w:rsidRDefault="009910BC" w:rsidP="009910BC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организация рациональной отгрузки; </w:t>
      </w:r>
    </w:p>
    <w:p w:rsidR="009910BC" w:rsidRPr="009910BC" w:rsidRDefault="009910BC" w:rsidP="009910BC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управление доставкой и контроль над выполнением транспортно-перемещающих операций в логистических цепях; </w:t>
      </w:r>
    </w:p>
    <w:p w:rsidR="009910BC" w:rsidRPr="009910BC" w:rsidRDefault="009910BC" w:rsidP="009910BC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планирование, организация и управление логистическим сервисом. </w:t>
      </w:r>
    </w:p>
    <w:p w:rsidR="009910BC" w:rsidRPr="009910BC" w:rsidRDefault="009910BC" w:rsidP="009910BC">
      <w:pPr>
        <w:spacing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Распределительная деятельность на предприятии требует существенных затрат (издержки) на их выполнение. Основная часть логистических затрат связана с выполнением ключевых логистических операций: складированием, переработкой, транспартировкой, экспедированием, подготовкой продукции к производственному потреблению, сбором, хранением, обработкой и выдачей информации о заказах, запасах, поставках и т.д.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Логистические затраты по своему экономическому содержанию частично совпадают с издержками, возникающие в процессе производства, но в большей мере связаны с транспортно-складскими издержками, расходами на упаковку и тару, а также расходами связанными с завозом товаров и их отправке потребителям, и другими составляющими издержками обращения.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Как правило, совокупные логистические издержки на локальном уровне определяются (и планируются) исходя из сумм продаж, в стоимостном выражении в расчете на единицу массы готовой продукции, предназначенной к реализации, или в процентах от стоимости чистой продукции.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Принципиальное отличие распределительной логистики от традиционных методов сбыта и продажи заключается в следующем: </w:t>
      </w:r>
    </w:p>
    <w:p w:rsidR="009910BC" w:rsidRPr="009910BC" w:rsidRDefault="009910BC" w:rsidP="009910BC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подчинение процесса управления материальными и информационными потоками целям и задачам маркетинга; </w:t>
      </w:r>
    </w:p>
    <w:p w:rsidR="009910BC" w:rsidRPr="009910BC" w:rsidRDefault="009910BC" w:rsidP="009910BC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системная взаимосвязь процесса распределения с процессами производства и закупок (в плане управления материальными потоками); </w:t>
      </w:r>
    </w:p>
    <w:p w:rsidR="009910BC" w:rsidRPr="009910BC" w:rsidRDefault="009910BC" w:rsidP="009910BC">
      <w:pPr>
        <w:numPr>
          <w:ilvl w:val="0"/>
          <w:numId w:val="6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системная взаимосвязь всех функций внутри самого распределения.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2" w:name="4.1"/>
      <w:bookmarkEnd w:id="2"/>
      <w:r w:rsidRPr="009910BC">
        <w:rPr>
          <w:color w:val="000000"/>
          <w:sz w:val="28"/>
          <w:szCs w:val="28"/>
        </w:rPr>
        <w:t xml:space="preserve">Учитывая специфику предприятия и поставленные цели, задачи решаются на уровне предприятия и макроуровне.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На уровне предприятия логистика решает следующие задачи: </w:t>
      </w:r>
    </w:p>
    <w:p w:rsidR="009910BC" w:rsidRPr="009910BC" w:rsidRDefault="009910BC" w:rsidP="009910BC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планирование процесса реализации; </w:t>
      </w:r>
    </w:p>
    <w:p w:rsidR="009910BC" w:rsidRPr="009910BC" w:rsidRDefault="009910BC" w:rsidP="009910BC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организация получения и обработки заказов; </w:t>
      </w:r>
    </w:p>
    <w:p w:rsidR="009910BC" w:rsidRPr="009910BC" w:rsidRDefault="009910BC" w:rsidP="009910BC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организация сети складов; </w:t>
      </w:r>
    </w:p>
    <w:p w:rsidR="009910BC" w:rsidRPr="009910BC" w:rsidRDefault="009910BC" w:rsidP="009910BC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выбор вида упаковки, принятие решения о комплектации, а также организация выполнения других операций, непосредственно предшествующих отгрузке; </w:t>
      </w:r>
    </w:p>
    <w:p w:rsidR="009910BC" w:rsidRPr="009910BC" w:rsidRDefault="009910BC" w:rsidP="009910BC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организация отгрузки продукции; </w:t>
      </w:r>
    </w:p>
    <w:p w:rsidR="009910BC" w:rsidRPr="009910BC" w:rsidRDefault="009910BC" w:rsidP="009910BC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организация доставки и контроль транспортирования; </w:t>
      </w:r>
    </w:p>
    <w:p w:rsidR="009910BC" w:rsidRPr="009910BC" w:rsidRDefault="009910BC" w:rsidP="009910BC">
      <w:pPr>
        <w:numPr>
          <w:ilvl w:val="0"/>
          <w:numId w:val="7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организация послереализационного обслуживания. </w:t>
      </w:r>
    </w:p>
    <w:p w:rsidR="009910BC" w:rsidRPr="009910BC" w:rsidRDefault="009910BC" w:rsidP="009910BC">
      <w:pPr>
        <w:spacing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На макроуровне к задачам распределительной логистики относят: </w:t>
      </w:r>
    </w:p>
    <w:p w:rsidR="009910BC" w:rsidRPr="009910BC" w:rsidRDefault="009910BC" w:rsidP="009910BC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выбор схемы распределения материального потока; </w:t>
      </w:r>
    </w:p>
    <w:p w:rsidR="009910BC" w:rsidRPr="009910BC" w:rsidRDefault="009910BC" w:rsidP="009910BC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определение оптимального количества распределительных центров (складов) на обслуживаемой территории; </w:t>
      </w:r>
    </w:p>
    <w:p w:rsidR="009910BC" w:rsidRPr="009910BC" w:rsidRDefault="009910BC" w:rsidP="009910BC">
      <w:pPr>
        <w:numPr>
          <w:ilvl w:val="0"/>
          <w:numId w:val="8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определение оптимального места расположения распределительного центра (склада) на обслуживаемой территории. </w:t>
      </w:r>
    </w:p>
    <w:p w:rsidR="009910BC" w:rsidRPr="009910BC" w:rsidRDefault="009910BC" w:rsidP="009910BC">
      <w:pPr>
        <w:spacing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Для решения задач по оптимизации распределения необходимо обеспечить контроль за всеми звеньями системы перемещения грузов.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Главным показателем успешной деятельности компании является полученная прибыль. Основным направлением деятельности для увеличения прибыли считаются мероприятия связанные с: </w:t>
      </w:r>
    </w:p>
    <w:p w:rsidR="009910BC" w:rsidRPr="009910BC" w:rsidRDefault="009910BC" w:rsidP="009910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создание единой транспортно-складской системы (быстрая доставка до потребителя); </w:t>
      </w:r>
    </w:p>
    <w:p w:rsidR="009910BC" w:rsidRPr="009910BC" w:rsidRDefault="009910BC" w:rsidP="009910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экономическое объединение производства и сбыта; </w:t>
      </w:r>
    </w:p>
    <w:p w:rsidR="009910BC" w:rsidRPr="009910BC" w:rsidRDefault="009910BC" w:rsidP="009910BC">
      <w:pPr>
        <w:numPr>
          <w:ilvl w:val="0"/>
          <w:numId w:val="9"/>
        </w:numPr>
        <w:spacing w:line="360" w:lineRule="auto"/>
        <w:jc w:val="both"/>
        <w:rPr>
          <w:color w:val="000000"/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выработка оптимальных схем складирования и пополнения запаса. </w:t>
      </w:r>
    </w:p>
    <w:p w:rsidR="009910BC" w:rsidRPr="009910BC" w:rsidRDefault="009910BC" w:rsidP="009910BC">
      <w:pPr>
        <w:spacing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При решении определенной задачи предприятие может столкнуться с проблемой, связанной с уменьшением дохода, которая возникла из-за не учета всех факторов влияющих на доход компании. Для успешного ведения бизнеса предприятие должно решить следующие вопросы: в какой мере затраты, связанные с сокращением времени товародвижения компенсируются увеличением выручки от возросшего объема продаж; может ли предприятие допустить снижение уровня обслуживания клиента при одновременном увеличении объема поставок; насколько целесообразно складировать товар по месту производства или непосредственно на рынке сбыта.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При выборе оптимальной схемы товародвижения, предприниматель должен учитывать всю цепь прохождения до конечного потребителя. То есть должен учитывать минимальные сроки поставки, максимальный уровень сервиса, максимальный уровень получения прибыли, минимальные издержки.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910BC">
        <w:rPr>
          <w:color w:val="000000"/>
          <w:sz w:val="28"/>
          <w:szCs w:val="28"/>
        </w:rPr>
        <w:t xml:space="preserve">Распределительная логистика охватывает весь комплекс задач по управлению материальным потоком на участке поставщик — потребитель, начиная от момента постановки задачи реализации и заканчивая моментом выхода поставленного продукта из сферы внимания поставщика. При этом основной удельный вес занимают задачи управления материальными потоками, решаемые в процессе продвижения уже готовой продукции к потребителю. </w:t>
      </w:r>
    </w:p>
    <w:p w:rsidR="009910BC" w:rsidRPr="009910BC" w:rsidRDefault="009910BC" w:rsidP="009910BC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bookmarkStart w:id="3" w:name="4.2"/>
      <w:r w:rsidRPr="009910BC">
        <w:rPr>
          <w:color w:val="000000"/>
          <w:sz w:val="28"/>
          <w:szCs w:val="28"/>
        </w:rPr>
        <w:t xml:space="preserve">Решение возникающих задач распределительной логистики на каждом уровне различен. </w:t>
      </w:r>
      <w:bookmarkEnd w:id="3"/>
    </w:p>
    <w:p w:rsidR="00E7502F" w:rsidRPr="00E7502F" w:rsidRDefault="00E7502F" w:rsidP="00E7502F"/>
    <w:p w:rsidR="00B378C3" w:rsidRDefault="001C22E9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4" w:name="_Toc244442420"/>
      <w:r w:rsidR="00B378C3">
        <w:rPr>
          <w:rFonts w:ascii="Times New Roman" w:hAnsi="Times New Roman" w:cs="Times New Roman"/>
          <w:sz w:val="28"/>
          <w:szCs w:val="28"/>
        </w:rPr>
        <w:t>Практическая часть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1440"/>
        <w:jc w:val="center"/>
        <w:rPr>
          <w:color w:val="000000"/>
          <w:sz w:val="28"/>
          <w:szCs w:val="28"/>
        </w:rPr>
      </w:pPr>
    </w:p>
    <w:p w:rsidR="00B378C3" w:rsidRPr="008D4226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В</w:t>
      </w:r>
      <w:r w:rsidRPr="008D4226">
        <w:rPr>
          <w:color w:val="000000"/>
          <w:sz w:val="28"/>
          <w:szCs w:val="28"/>
        </w:rPr>
        <w:t>ариант</w:t>
      </w:r>
      <w:r>
        <w:rPr>
          <w:color w:val="000000"/>
          <w:sz w:val="28"/>
          <w:szCs w:val="28"/>
        </w:rPr>
        <w:t xml:space="preserve"> </w:t>
      </w:r>
      <w:r w:rsidRPr="008D4226">
        <w:rPr>
          <w:color w:val="000000"/>
          <w:sz w:val="28"/>
          <w:szCs w:val="28"/>
        </w:rPr>
        <w:t>5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2A32F8">
        <w:rPr>
          <w:sz w:val="28"/>
          <w:szCs w:val="28"/>
        </w:rPr>
        <w:t>Задача 1. Определить потребность склада в плоских поддонах и</w:t>
      </w:r>
      <w:r>
        <w:rPr>
          <w:sz w:val="28"/>
          <w:szCs w:val="28"/>
        </w:rPr>
        <w:t xml:space="preserve"> пятиярусных пятнадцатисекционных каркасных стеллажах, если допустимая высота пакета </w:t>
      </w:r>
      <w:smartTag w:uri="urn:schemas-microsoft-com:office:smarttags" w:element="metricconverter">
        <w:smartTagPr>
          <w:attr w:name="ProductID" w:val="900 мм"/>
        </w:smartTagPr>
        <w:r>
          <w:rPr>
            <w:sz w:val="28"/>
            <w:szCs w:val="28"/>
          </w:rPr>
          <w:t>900 мм</w:t>
        </w:r>
      </w:smartTag>
      <w:r>
        <w:rPr>
          <w:sz w:val="28"/>
          <w:szCs w:val="28"/>
        </w:rPr>
        <w:t xml:space="preserve">, запас хранимых цветных металлов 281,4 т, размеры ящика 200х300х150, вес одного ящика </w:t>
      </w:r>
      <w:smartTag w:uri="urn:schemas-microsoft-com:office:smarttags" w:element="metricconverter">
        <w:smartTagPr>
          <w:attr w:name="ProductID" w:val="42 кг"/>
        </w:smartTagPr>
        <w:r>
          <w:rPr>
            <w:sz w:val="28"/>
            <w:szCs w:val="28"/>
          </w:rPr>
          <w:t>42 кг</w:t>
        </w:r>
      </w:smartTag>
      <w:r>
        <w:rPr>
          <w:sz w:val="28"/>
          <w:szCs w:val="28"/>
        </w:rPr>
        <w:t>. В стеллаже размеры ячейки 1200х800х910 мм.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B378C3" w:rsidRDefault="00B378C3" w:rsidP="00B378C3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Определим путем раскладки количество ящиков в основании пакета: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20"/>
        <w:gridCol w:w="720"/>
        <w:gridCol w:w="720"/>
        <w:gridCol w:w="720"/>
        <w:gridCol w:w="720"/>
      </w:tblGrid>
      <w:tr w:rsidR="00B378C3" w:rsidRPr="00E83CD7" w:rsidTr="00254C97">
        <w:tc>
          <w:tcPr>
            <w:tcW w:w="828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83CD7">
              <w:rPr>
                <w:sz w:val="28"/>
                <w:szCs w:val="28"/>
              </w:rPr>
              <w:t>200</w:t>
            </w: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378C3" w:rsidRPr="00E83CD7" w:rsidTr="00254C97">
        <w:tc>
          <w:tcPr>
            <w:tcW w:w="828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  <w:r w:rsidRPr="00E83CD7">
              <w:rPr>
                <w:sz w:val="28"/>
                <w:szCs w:val="28"/>
              </w:rPr>
              <w:t>360</w:t>
            </w: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B378C3" w:rsidRPr="00E83CD7" w:rsidRDefault="00B378C3" w:rsidP="00254C9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Получаем 12 ящиков.</w:t>
      </w:r>
    </w:p>
    <w:p w:rsidR="00B378C3" w:rsidRDefault="00B378C3" w:rsidP="00B378C3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количество ярусов укладки в пакете: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Няр=900/150=6 ярусов.</w:t>
      </w:r>
    </w:p>
    <w:p w:rsidR="00B378C3" w:rsidRDefault="00B378C3" w:rsidP="00B378C3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малых грузовых единиц в пакете: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Нобщ=12х6=72 ящика</w:t>
      </w:r>
    </w:p>
    <w:p w:rsidR="00B378C3" w:rsidRDefault="00B378C3" w:rsidP="00B378C3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Определим вес пакета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Р=Ря х Нобщ = 42 х 72=3024 кг (3,024 т).</w:t>
      </w:r>
    </w:p>
    <w:p w:rsidR="00B378C3" w:rsidRDefault="00B378C3" w:rsidP="00B378C3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потребность в поддонах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Нпод=З9(т)/Р(т)=281,4/3,024= 93 поддона.</w:t>
      </w:r>
    </w:p>
    <w:p w:rsidR="00B378C3" w:rsidRDefault="00B378C3" w:rsidP="00B378C3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Определим емкость каркасного стеллажа. Она равна количеству ячеек в стеллаже. Так как по условию задачи стеллаж пятиярусный пятнадцатисекционный, то н=5х15=75 ячеек.</w:t>
      </w:r>
    </w:p>
    <w:p w:rsidR="00B378C3" w:rsidRDefault="00B378C3" w:rsidP="00B378C3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потребность в каркасных стеллажах: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Нкарк=93/75=1,24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Берем целое число, округляя в большую сторону, получаем 2 стеллажа.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 w:rsidRPr="008D4226">
        <w:rPr>
          <w:sz w:val="28"/>
          <w:szCs w:val="28"/>
        </w:rPr>
        <w:t>Задача 2.</w:t>
      </w:r>
      <w:r>
        <w:rPr>
          <w:b/>
          <w:sz w:val="28"/>
          <w:szCs w:val="28"/>
        </w:rPr>
        <w:t xml:space="preserve"> </w:t>
      </w:r>
      <w:r w:rsidRPr="001E7004">
        <w:rPr>
          <w:sz w:val="28"/>
          <w:szCs w:val="28"/>
        </w:rPr>
        <w:t xml:space="preserve">Рассчитать грузовую и общую площадь </w:t>
      </w:r>
      <w:r>
        <w:rPr>
          <w:sz w:val="28"/>
          <w:szCs w:val="28"/>
        </w:rPr>
        <w:t xml:space="preserve">при штабельном хранении метизов в ящиках, если штабель формируется в 10 ярусов из пакета на стандартных плоских поддонах (1200х800х150), запас метизов 60 т, вес одного ящика </w:t>
      </w:r>
      <w:smartTag w:uri="urn:schemas-microsoft-com:office:smarttags" w:element="metricconverter">
        <w:smartTagPr>
          <w:attr w:name="ProductID" w:val="80 кг"/>
        </w:smartTagPr>
        <w:r>
          <w:rPr>
            <w:sz w:val="28"/>
            <w:szCs w:val="28"/>
          </w:rPr>
          <w:t>80 кг</w:t>
        </w:r>
      </w:smartTag>
      <w:r>
        <w:rPr>
          <w:sz w:val="28"/>
          <w:szCs w:val="28"/>
        </w:rPr>
        <w:t>, в пакете их 8 штук. Коэффициент неплотности укладки в штабель 1,1, коэффициент использования площади склада 0,7.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B378C3" w:rsidRDefault="00B378C3" w:rsidP="00B378C3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Грузовую площадь склада определяем по формуле: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гр=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пак х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пак х Кн.у./ </w:t>
      </w:r>
      <w:r>
        <w:rPr>
          <w:sz w:val="28"/>
          <w:szCs w:val="28"/>
          <w:lang w:val="en-US"/>
        </w:rPr>
        <w:t>n</w:t>
      </w:r>
      <w:r w:rsidRPr="008A52AB">
        <w:rPr>
          <w:sz w:val="28"/>
          <w:szCs w:val="28"/>
        </w:rPr>
        <w:t xml:space="preserve"> </w:t>
      </w:r>
      <w:r>
        <w:rPr>
          <w:sz w:val="28"/>
          <w:szCs w:val="28"/>
        </w:rPr>
        <w:t>яр,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пак – площадь одного пакета;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пак – количество мест, в штуках, определяется делением нормы запаса на средний вес одного пакета (60/0,08х8=94);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Кн.у. – коэффициент неплотности укладки в штабель.</w:t>
      </w:r>
    </w:p>
    <w:p w:rsidR="00B378C3" w:rsidRPr="008A52AB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пак=1200х800/1000=960 кв. м.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 w:rsidRPr="002A32F8">
        <w:rPr>
          <w:sz w:val="28"/>
          <w:szCs w:val="28"/>
        </w:rPr>
        <w:tab/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гр=960х94х1,1/10=9926,4 кв. м.</w:t>
      </w:r>
    </w:p>
    <w:p w:rsidR="00B378C3" w:rsidRDefault="00B378C3" w:rsidP="00B378C3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Общую площадь склада определяем по формуле: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общ=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гр/К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,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где К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 – коэффициент использования площади склада.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общ= 9926,4/0,7=14180,5 кв.м.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8D4226">
        <w:rPr>
          <w:sz w:val="28"/>
          <w:szCs w:val="28"/>
        </w:rPr>
        <w:t>Задача 3.</w:t>
      </w:r>
      <w:r>
        <w:rPr>
          <w:sz w:val="28"/>
          <w:szCs w:val="28"/>
        </w:rPr>
        <w:t xml:space="preserve"> Определить количество необходимых автопогрузчиков на складе тарно-штучных грузов с суточным грузооборотом 200 т, если продолжительность одного цикла 15 мин, продолжительность смены 7 часов, время  фактической работы 6 часов, коэффициент использования механизма по грузоподъемности 0,9, грузоподъемность погрузчика 5т.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B378C3" w:rsidRDefault="00B378C3" w:rsidP="00B378C3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Определим суточную грузопереработку погрузчика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>Асут=200+2х200+200=800 т.</w:t>
      </w:r>
    </w:p>
    <w:p w:rsidR="00B378C3" w:rsidRDefault="00B378C3" w:rsidP="00B378C3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Определим коэффициент использования погрузчика по времени, затем общий коэффициент использования погрузчика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Квр=6/7=0,857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360"/>
        <w:jc w:val="both"/>
        <w:rPr>
          <w:sz w:val="28"/>
          <w:szCs w:val="28"/>
        </w:rPr>
      </w:pPr>
      <w:r>
        <w:rPr>
          <w:sz w:val="28"/>
          <w:szCs w:val="28"/>
        </w:rPr>
        <w:t>К=0,857х0,9=0,77</w:t>
      </w:r>
    </w:p>
    <w:p w:rsidR="00B378C3" w:rsidRDefault="00B378C3" w:rsidP="00B378C3">
      <w:pPr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Определим часовую производительность погрузчика по формуле: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firstLine="1068"/>
        <w:jc w:val="both"/>
        <w:rPr>
          <w:sz w:val="28"/>
          <w:szCs w:val="28"/>
        </w:rPr>
      </w:pPr>
      <w:r>
        <w:rPr>
          <w:sz w:val="28"/>
          <w:szCs w:val="28"/>
        </w:rPr>
        <w:t>Р=60х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хК/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,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 – грузоподъемность погрузчика;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1068"/>
        <w:jc w:val="both"/>
        <w:rPr>
          <w:sz w:val="28"/>
          <w:szCs w:val="28"/>
        </w:rPr>
      </w:pPr>
      <w:r w:rsidRPr="002A32F8">
        <w:rPr>
          <w:sz w:val="28"/>
          <w:szCs w:val="28"/>
        </w:rPr>
        <w:tab/>
      </w:r>
      <w:r w:rsidRPr="009C26D4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– время цикла.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</w:rPr>
        <w:t>Р=60х5х0,77/15=15,4 т.</w:t>
      </w:r>
    </w:p>
    <w:p w:rsidR="00B378C3" w:rsidRDefault="00B378C3" w:rsidP="00B378C3">
      <w:pPr>
        <w:numPr>
          <w:ilvl w:val="0"/>
          <w:numId w:val="13"/>
        </w:numPr>
        <w:shd w:val="clear" w:color="auto" w:fill="FFFFFF"/>
        <w:tabs>
          <w:tab w:val="clear" w:pos="1068"/>
          <w:tab w:val="num" w:pos="0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Определяем потребность в автопогрузчиках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пог=Асут / ( РхТ), 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где Т- суточный фонд времени работы погрузчика.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ind w:left="106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пог= 800 / (15,4х7)=7,4</w:t>
      </w:r>
    </w:p>
    <w:p w:rsidR="00B378C3" w:rsidRDefault="00B378C3" w:rsidP="00B378C3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Берем целое число, округляя в большую сторону, следовательно, требуется 8 погрузчиков. </w:t>
      </w:r>
    </w:p>
    <w:p w:rsidR="00B378C3" w:rsidRDefault="00B378C3" w:rsidP="00B378C3"/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78C3" w:rsidRDefault="00B378C3" w:rsidP="001C22E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bookmarkEnd w:id="4"/>
    <w:p w:rsidR="00B378C3" w:rsidRDefault="00B378C3" w:rsidP="000072AC"/>
    <w:p w:rsidR="00B378C3" w:rsidRDefault="00B378C3" w:rsidP="00B378C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B378C3" w:rsidRPr="00B378C3" w:rsidRDefault="00B378C3" w:rsidP="00B378C3"/>
    <w:p w:rsidR="00B378C3" w:rsidRPr="000072AC" w:rsidRDefault="00B378C3" w:rsidP="00F75E34">
      <w:pPr>
        <w:spacing w:line="360" w:lineRule="auto"/>
      </w:pPr>
    </w:p>
    <w:p w:rsidR="000072AC" w:rsidRPr="00436745" w:rsidRDefault="000072AC" w:rsidP="00F75E34">
      <w:pPr>
        <w:pStyle w:val="a5"/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36745">
        <w:rPr>
          <w:sz w:val="28"/>
          <w:szCs w:val="28"/>
        </w:rPr>
        <w:t>Гаджинский А. М.  Логистика:  учебник для студентов высших учебных заведений, обучающихся по направлению подготовки "Экономика" – М.: Дашков и К</w:t>
      </w:r>
      <w:r w:rsidRPr="00436745">
        <w:rPr>
          <w:sz w:val="28"/>
          <w:szCs w:val="28"/>
          <w:vertAlign w:val="superscript"/>
        </w:rPr>
        <w:t>0</w:t>
      </w:r>
      <w:r w:rsidRPr="00436745">
        <w:rPr>
          <w:sz w:val="28"/>
          <w:szCs w:val="28"/>
        </w:rPr>
        <w:t>, 2008</w:t>
      </w:r>
    </w:p>
    <w:p w:rsidR="000072AC" w:rsidRPr="00436745" w:rsidRDefault="000072AC" w:rsidP="00F75E34">
      <w:pPr>
        <w:spacing w:line="360" w:lineRule="auto"/>
        <w:rPr>
          <w:sz w:val="28"/>
          <w:szCs w:val="28"/>
        </w:rPr>
      </w:pPr>
    </w:p>
    <w:p w:rsidR="000072AC" w:rsidRPr="00436745" w:rsidRDefault="000072AC" w:rsidP="00F75E34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36745">
        <w:rPr>
          <w:sz w:val="28"/>
          <w:szCs w:val="28"/>
        </w:rPr>
        <w:t>Григорьев М. Н.  Логистика:  учебное пособие для студентов вузов, обучающихся по специальностям 061500 Маркетинг, 061100 Менеджмент организации, 062200 Логистика – М.: Гардарики, 2007</w:t>
      </w:r>
    </w:p>
    <w:p w:rsidR="000072AC" w:rsidRPr="00436745" w:rsidRDefault="000072AC" w:rsidP="00F75E34">
      <w:pPr>
        <w:spacing w:line="360" w:lineRule="auto"/>
        <w:rPr>
          <w:sz w:val="28"/>
          <w:szCs w:val="28"/>
        </w:rPr>
      </w:pPr>
    </w:p>
    <w:p w:rsidR="000072AC" w:rsidRPr="00436745" w:rsidRDefault="000072AC" w:rsidP="00F75E34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36745">
        <w:rPr>
          <w:sz w:val="28"/>
          <w:szCs w:val="28"/>
        </w:rPr>
        <w:t>Канке А. А.  Логистика:  учебник для студентов учреждений среднего профессионального образования, обучающихся по специальностям 0602 Менеджмент (по отраслям), 0607 Маркетинг (по отраслям), 0608 Коммерция (по отраслям) – М.: Форум, 2008</w:t>
      </w:r>
    </w:p>
    <w:p w:rsidR="000072AC" w:rsidRPr="00436745" w:rsidRDefault="000072AC" w:rsidP="00F75E34">
      <w:pPr>
        <w:spacing w:line="360" w:lineRule="auto"/>
        <w:rPr>
          <w:sz w:val="28"/>
          <w:szCs w:val="28"/>
        </w:rPr>
      </w:pPr>
    </w:p>
    <w:p w:rsidR="000072AC" w:rsidRPr="00436745" w:rsidRDefault="000072AC" w:rsidP="00F75E34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36745">
        <w:rPr>
          <w:sz w:val="28"/>
          <w:szCs w:val="28"/>
        </w:rPr>
        <w:t>Ларионова И. А.  Логистика:  закупочная логистика: учебное пособие – М.: МИСиС, 2008</w:t>
      </w:r>
    </w:p>
    <w:p w:rsidR="000072AC" w:rsidRPr="00436745" w:rsidRDefault="000072AC" w:rsidP="00F75E34">
      <w:pPr>
        <w:spacing w:line="360" w:lineRule="auto"/>
        <w:rPr>
          <w:sz w:val="28"/>
          <w:szCs w:val="28"/>
        </w:rPr>
      </w:pPr>
    </w:p>
    <w:p w:rsidR="000072AC" w:rsidRPr="00436745" w:rsidRDefault="000072AC" w:rsidP="00F75E34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36745">
        <w:rPr>
          <w:sz w:val="28"/>
          <w:szCs w:val="28"/>
        </w:rPr>
        <w:t>Леонтьев В. Б. Основы логистики:  учебное пособие по курсу "Логистика для инновационных предприятий" – М.: МИЭТ, 2007</w:t>
      </w:r>
    </w:p>
    <w:p w:rsidR="000072AC" w:rsidRPr="00436745" w:rsidRDefault="000072AC" w:rsidP="00F75E34">
      <w:pPr>
        <w:spacing w:line="360" w:lineRule="auto"/>
        <w:rPr>
          <w:sz w:val="28"/>
          <w:szCs w:val="28"/>
        </w:rPr>
      </w:pPr>
    </w:p>
    <w:p w:rsidR="000072AC" w:rsidRPr="00436745" w:rsidRDefault="000072AC" w:rsidP="00F75E34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436745">
        <w:rPr>
          <w:sz w:val="28"/>
          <w:szCs w:val="28"/>
        </w:rPr>
        <w:t>Манжай И. С.  Логистика:  конспект лекций экзаменам] / И. С. Манжай Логистика : Москва: Приор-издат, 2007</w:t>
      </w:r>
    </w:p>
    <w:p w:rsidR="000072AC" w:rsidRPr="00436745" w:rsidRDefault="000072AC" w:rsidP="000072AC">
      <w:pPr>
        <w:rPr>
          <w:sz w:val="28"/>
          <w:szCs w:val="28"/>
        </w:rPr>
      </w:pPr>
    </w:p>
    <w:p w:rsidR="000072AC" w:rsidRPr="00436745" w:rsidRDefault="000072AC" w:rsidP="000072AC">
      <w:pPr>
        <w:numPr>
          <w:ilvl w:val="0"/>
          <w:numId w:val="10"/>
        </w:numPr>
        <w:rPr>
          <w:sz w:val="28"/>
          <w:szCs w:val="28"/>
        </w:rPr>
      </w:pPr>
      <w:r w:rsidRPr="00436745">
        <w:rPr>
          <w:sz w:val="28"/>
          <w:szCs w:val="28"/>
        </w:rPr>
        <w:t>Неруш Ю. М.  Логистика:  учебник – М.: Проспект, 2008</w:t>
      </w:r>
    </w:p>
    <w:p w:rsidR="000072AC" w:rsidRPr="00436745" w:rsidRDefault="000072AC" w:rsidP="000072AC">
      <w:pPr>
        <w:rPr>
          <w:sz w:val="28"/>
          <w:szCs w:val="28"/>
        </w:rPr>
      </w:pPr>
    </w:p>
    <w:p w:rsidR="000072AC" w:rsidRPr="00436745" w:rsidRDefault="000072AC" w:rsidP="000072AC">
      <w:pPr>
        <w:numPr>
          <w:ilvl w:val="0"/>
          <w:numId w:val="10"/>
        </w:numPr>
        <w:rPr>
          <w:sz w:val="28"/>
          <w:szCs w:val="28"/>
        </w:rPr>
      </w:pPr>
      <w:r w:rsidRPr="00436745">
        <w:rPr>
          <w:sz w:val="28"/>
          <w:szCs w:val="28"/>
        </w:rPr>
        <w:t>Саркисов С. В.  Логистика – М.: Дело, 2008</w:t>
      </w:r>
    </w:p>
    <w:p w:rsidR="008B3765" w:rsidRPr="001C22E9" w:rsidRDefault="00E049DC" w:rsidP="009910BC">
      <w:r w:rsidRPr="001C22E9">
        <w:br/>
      </w:r>
      <w:bookmarkStart w:id="5" w:name="_GoBack"/>
      <w:bookmarkEnd w:id="5"/>
    </w:p>
    <w:sectPr w:rsidR="008B3765" w:rsidRPr="001C22E9" w:rsidSect="00F75E3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4FF" w:rsidRDefault="005A24FF">
      <w:r>
        <w:separator/>
      </w:r>
    </w:p>
  </w:endnote>
  <w:endnote w:type="continuationSeparator" w:id="0">
    <w:p w:rsidR="005A24FF" w:rsidRDefault="005A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07E" w:rsidRDefault="0020207E" w:rsidP="00F75E34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5E34" w:rsidRDefault="00F75E34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809">
      <w:rPr>
        <w:noProof/>
      </w:rPr>
      <w:t>12</w:t>
    </w:r>
    <w:r>
      <w:fldChar w:fldCharType="end"/>
    </w:r>
  </w:p>
  <w:p w:rsidR="0020207E" w:rsidRDefault="0020207E" w:rsidP="0020207E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4FF" w:rsidRDefault="005A24FF">
      <w:r>
        <w:separator/>
      </w:r>
    </w:p>
  </w:footnote>
  <w:footnote w:type="continuationSeparator" w:id="0">
    <w:p w:rsidR="005A24FF" w:rsidRDefault="005A2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AC" w:rsidRDefault="000072AC" w:rsidP="00E049D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2AC" w:rsidRDefault="000072AC" w:rsidP="00E049D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77F0"/>
    <w:multiLevelType w:val="multilevel"/>
    <w:tmpl w:val="F8FA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515416"/>
    <w:multiLevelType w:val="multilevel"/>
    <w:tmpl w:val="346E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0A35AD"/>
    <w:multiLevelType w:val="hybridMultilevel"/>
    <w:tmpl w:val="EFB4501C"/>
    <w:lvl w:ilvl="0" w:tplc="9C8C2F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0EC4F4A"/>
    <w:multiLevelType w:val="hybridMultilevel"/>
    <w:tmpl w:val="CFC8D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E0C44"/>
    <w:multiLevelType w:val="multilevel"/>
    <w:tmpl w:val="8BC8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05714"/>
    <w:multiLevelType w:val="hybridMultilevel"/>
    <w:tmpl w:val="A2B22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6A4AE7"/>
    <w:multiLevelType w:val="multilevel"/>
    <w:tmpl w:val="880C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696CD2"/>
    <w:multiLevelType w:val="hybridMultilevel"/>
    <w:tmpl w:val="F63283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D063DD"/>
    <w:multiLevelType w:val="multilevel"/>
    <w:tmpl w:val="E8D8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082F52"/>
    <w:multiLevelType w:val="hybridMultilevel"/>
    <w:tmpl w:val="5AC26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3D462E"/>
    <w:multiLevelType w:val="multilevel"/>
    <w:tmpl w:val="2EB8B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16A6A"/>
    <w:multiLevelType w:val="multilevel"/>
    <w:tmpl w:val="89DC5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D2030"/>
    <w:multiLevelType w:val="multilevel"/>
    <w:tmpl w:val="2D1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73375F"/>
    <w:multiLevelType w:val="multilevel"/>
    <w:tmpl w:val="D30C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1"/>
  </w:num>
  <w:num w:numId="5">
    <w:abstractNumId w:val="11"/>
  </w:num>
  <w:num w:numId="6">
    <w:abstractNumId w:val="13"/>
  </w:num>
  <w:num w:numId="7">
    <w:abstractNumId w:val="0"/>
  </w:num>
  <w:num w:numId="8">
    <w:abstractNumId w:val="10"/>
  </w:num>
  <w:num w:numId="9">
    <w:abstractNumId w:val="8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1601"/>
    <w:rsid w:val="000072AC"/>
    <w:rsid w:val="000754FF"/>
    <w:rsid w:val="00091988"/>
    <w:rsid w:val="001145BA"/>
    <w:rsid w:val="00137D39"/>
    <w:rsid w:val="001B514B"/>
    <w:rsid w:val="001C22E9"/>
    <w:rsid w:val="0020207E"/>
    <w:rsid w:val="00254C97"/>
    <w:rsid w:val="00265CE8"/>
    <w:rsid w:val="00481601"/>
    <w:rsid w:val="004B3CF2"/>
    <w:rsid w:val="004F39CB"/>
    <w:rsid w:val="005A24FF"/>
    <w:rsid w:val="005A2DE2"/>
    <w:rsid w:val="00604809"/>
    <w:rsid w:val="00892646"/>
    <w:rsid w:val="008B3765"/>
    <w:rsid w:val="00943D34"/>
    <w:rsid w:val="00952F84"/>
    <w:rsid w:val="00973C45"/>
    <w:rsid w:val="009910BC"/>
    <w:rsid w:val="00A039D3"/>
    <w:rsid w:val="00A15077"/>
    <w:rsid w:val="00B378C3"/>
    <w:rsid w:val="00BA3AC3"/>
    <w:rsid w:val="00E049DC"/>
    <w:rsid w:val="00E7502F"/>
    <w:rsid w:val="00EC0A34"/>
    <w:rsid w:val="00F7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A38E8-968D-4E2B-B2C5-F7E403BB4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C22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A039D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49D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049DC"/>
  </w:style>
  <w:style w:type="paragraph" w:styleId="a5">
    <w:name w:val="Normal (Web)"/>
    <w:basedOn w:val="a"/>
    <w:link w:val="a6"/>
    <w:rsid w:val="00A039D3"/>
    <w:pPr>
      <w:spacing w:before="100" w:beforeAutospacing="1" w:after="100" w:afterAutospacing="1"/>
    </w:pPr>
  </w:style>
  <w:style w:type="character" w:styleId="a7">
    <w:name w:val="Hyperlink"/>
    <w:basedOn w:val="a0"/>
    <w:rsid w:val="009910BC"/>
    <w:rPr>
      <w:color w:val="0000FF"/>
      <w:u w:val="single"/>
    </w:rPr>
  </w:style>
  <w:style w:type="character" w:customStyle="1" w:styleId="a6">
    <w:name w:val="Обычный (веб) Знак"/>
    <w:basedOn w:val="a0"/>
    <w:link w:val="a5"/>
    <w:rsid w:val="000072AC"/>
    <w:rPr>
      <w:sz w:val="24"/>
      <w:szCs w:val="24"/>
      <w:lang w:val="ru-RU" w:eastAsia="ru-RU" w:bidi="ar-SA"/>
    </w:rPr>
  </w:style>
  <w:style w:type="paragraph" w:styleId="10">
    <w:name w:val="toc 1"/>
    <w:basedOn w:val="a"/>
    <w:next w:val="a"/>
    <w:autoRedefine/>
    <w:semiHidden/>
    <w:rsid w:val="000072AC"/>
  </w:style>
  <w:style w:type="paragraph" w:styleId="a8">
    <w:name w:val="footer"/>
    <w:basedOn w:val="a"/>
    <w:link w:val="a9"/>
    <w:uiPriority w:val="99"/>
    <w:unhideWhenUsed/>
    <w:rsid w:val="002020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20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5594_А_ логистика_к</vt:lpstr>
    </vt:vector>
  </TitlesOfParts>
  <Company/>
  <LinksUpToDate>false</LinksUpToDate>
  <CharactersWithSpaces>17627</CharactersWithSpaces>
  <SharedDoc>false</SharedDoc>
  <HLinks>
    <vt:vector size="18" baseType="variant">
      <vt:variant>
        <vt:i4>1507382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_Toc244442420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_Toc244442419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_Toc244442418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5594_А_ логистика_к</dc:title>
  <dc:subject/>
  <dc:creator>Ярослав</dc:creator>
  <cp:keywords/>
  <dc:description/>
  <cp:lastModifiedBy>admin</cp:lastModifiedBy>
  <cp:revision>2</cp:revision>
  <cp:lastPrinted>2010-02-08T09:16:00Z</cp:lastPrinted>
  <dcterms:created xsi:type="dcterms:W3CDTF">2014-04-05T21:07:00Z</dcterms:created>
  <dcterms:modified xsi:type="dcterms:W3CDTF">2014-04-05T21:07:00Z</dcterms:modified>
</cp:coreProperties>
</file>