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9E" w:rsidRPr="00A81873" w:rsidRDefault="00A81873" w:rsidP="00A3595A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A81873">
        <w:rPr>
          <w:b/>
          <w:sz w:val="28"/>
          <w:szCs w:val="28"/>
        </w:rPr>
        <w:t xml:space="preserve">МЕТОДЫ ЭКСПЕРИМЕНТАЛЬНОЙ ЭКОНОМИКИ </w:t>
      </w:r>
    </w:p>
    <w:p w:rsidR="00AD3377" w:rsidRPr="00A3595A" w:rsidRDefault="00AD3377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D39D9" w:rsidRPr="00A3595A" w:rsidRDefault="00522D3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Одной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из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основных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тенденций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развития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современного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общества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является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ускорение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темпов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компьютеризации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информатизации</w:t>
      </w:r>
      <w:r w:rsidR="00FD39D9" w:rsidRPr="00A3595A">
        <w:rPr>
          <w:sz w:val="28"/>
          <w:szCs w:val="28"/>
        </w:rPr>
        <w:t xml:space="preserve">. </w:t>
      </w:r>
      <w:r w:rsidRPr="00A3595A">
        <w:rPr>
          <w:sz w:val="28"/>
          <w:szCs w:val="28"/>
        </w:rPr>
        <w:t>Влияние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этой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тенденции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на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экономическую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науку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на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внедрение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ее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результатов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в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практику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функционирования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экономических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объектов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не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ограничивается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лишь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увеличением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числа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компьютеров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на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рабочих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местах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ускорением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процесса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обработки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документов</w:t>
      </w:r>
      <w:r w:rsidR="00FD39D9" w:rsidRPr="00A3595A">
        <w:rPr>
          <w:sz w:val="28"/>
          <w:szCs w:val="28"/>
        </w:rPr>
        <w:t xml:space="preserve">. </w:t>
      </w:r>
      <w:r w:rsidRPr="00A3595A">
        <w:rPr>
          <w:sz w:val="28"/>
          <w:szCs w:val="28"/>
        </w:rPr>
        <w:t>Это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влияние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носит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глобальный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характер</w:t>
      </w:r>
      <w:r w:rsidR="00FD39D9" w:rsidRPr="00A3595A">
        <w:rPr>
          <w:sz w:val="28"/>
          <w:szCs w:val="28"/>
        </w:rPr>
        <w:t xml:space="preserve"> – </w:t>
      </w:r>
      <w:r w:rsidRPr="00A3595A">
        <w:rPr>
          <w:sz w:val="28"/>
          <w:szCs w:val="28"/>
        </w:rPr>
        <w:t>внутри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экономической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науки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сформировались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новые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направления</w:t>
      </w:r>
      <w:r w:rsidR="00FD39D9" w:rsidRPr="00A3595A">
        <w:rPr>
          <w:sz w:val="28"/>
          <w:szCs w:val="28"/>
        </w:rPr>
        <w:t xml:space="preserve">, </w:t>
      </w:r>
      <w:r w:rsidRPr="00A3595A">
        <w:rPr>
          <w:sz w:val="28"/>
          <w:szCs w:val="28"/>
        </w:rPr>
        <w:t>суть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которых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складывается</w:t>
      </w:r>
      <w:r w:rsidR="00FD39D9" w:rsidRPr="00A3595A">
        <w:rPr>
          <w:sz w:val="28"/>
          <w:szCs w:val="28"/>
        </w:rPr>
        <w:t xml:space="preserve"> в </w:t>
      </w:r>
      <w:r w:rsidRPr="00A3595A">
        <w:rPr>
          <w:sz w:val="28"/>
          <w:szCs w:val="28"/>
        </w:rPr>
        <w:t>объединении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современной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экономической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теории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с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последними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достижениями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в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области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компьютеризации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и</w:t>
      </w:r>
      <w:r w:rsidR="00FD39D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информатизации</w:t>
      </w:r>
      <w:r w:rsidR="00FD39D9" w:rsidRPr="00A3595A">
        <w:rPr>
          <w:sz w:val="28"/>
          <w:szCs w:val="28"/>
        </w:rPr>
        <w:t>.</w:t>
      </w:r>
    </w:p>
    <w:p w:rsidR="006C55FB" w:rsidRPr="00A3595A" w:rsidRDefault="006C55FB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Современная экономика, и в частности экономика Украины, характеризуется трансформационными процессами. Экономические системы эволюционируют во времени, в них происходят структурные изменения, поэтому применение статистических и аналитических методов моделирования затруднено, а в ряде случаев просто не возможно. Важную роль играет также многоагентность экономических систем: при моделировании необходимо учитывать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множество различных факторов, отражающих как свойства элементов системы, так и взаимоотношения между ними.</w:t>
      </w:r>
      <w:r w:rsidR="00066115" w:rsidRPr="00A3595A">
        <w:rPr>
          <w:sz w:val="28"/>
          <w:szCs w:val="28"/>
        </w:rPr>
        <w:t xml:space="preserve"> Под экономическими системами в настоящей работе подразумеваются сложные целенаправленные управляемые динамические системы, осущест</w:t>
      </w:r>
      <w:r w:rsidR="00066115" w:rsidRPr="00A3595A">
        <w:rPr>
          <w:sz w:val="28"/>
          <w:szCs w:val="28"/>
          <w:lang w:val="uk-UA"/>
        </w:rPr>
        <w:t>-</w:t>
      </w:r>
      <w:r w:rsidR="00066115" w:rsidRPr="00A3595A">
        <w:rPr>
          <w:sz w:val="28"/>
          <w:szCs w:val="28"/>
        </w:rPr>
        <w:t>вляющие производство, распределение и потребление материальных благ [</w:t>
      </w:r>
      <w:r w:rsidR="00066115" w:rsidRPr="00A3595A">
        <w:rPr>
          <w:sz w:val="28"/>
          <w:szCs w:val="28"/>
          <w:lang w:val="uk-UA"/>
        </w:rPr>
        <w:t>1</w:t>
      </w:r>
      <w:r w:rsidR="00066115" w:rsidRPr="00A3595A">
        <w:rPr>
          <w:sz w:val="28"/>
          <w:szCs w:val="28"/>
        </w:rPr>
        <w:t>]</w:t>
      </w:r>
      <w:r w:rsidR="00066115" w:rsidRPr="00A3595A">
        <w:rPr>
          <w:sz w:val="28"/>
          <w:szCs w:val="28"/>
          <w:lang w:val="uk-UA"/>
        </w:rPr>
        <w:t xml:space="preserve">. </w:t>
      </w:r>
      <w:r w:rsidR="00066115" w:rsidRPr="00A3595A">
        <w:rPr>
          <w:sz w:val="28"/>
          <w:szCs w:val="28"/>
        </w:rPr>
        <w:t xml:space="preserve">Сложность экономических систем обусловлена наличием в них </w:t>
      </w:r>
      <w:r w:rsidR="006775E6" w:rsidRPr="00A3595A">
        <w:rPr>
          <w:sz w:val="28"/>
          <w:szCs w:val="28"/>
        </w:rPr>
        <w:t>активны</w:t>
      </w:r>
      <w:r w:rsidR="00066115" w:rsidRPr="00A3595A">
        <w:rPr>
          <w:sz w:val="28"/>
          <w:szCs w:val="28"/>
        </w:rPr>
        <w:t>х элементов, каждый из которых обладает способностью к целеполаганию и рефлексии [2].</w:t>
      </w:r>
    </w:p>
    <w:p w:rsidR="006C55FB" w:rsidRPr="00A3595A" w:rsidRDefault="006C55FB" w:rsidP="00A359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3595A">
        <w:rPr>
          <w:sz w:val="28"/>
          <w:szCs w:val="28"/>
        </w:rPr>
        <w:t xml:space="preserve">До сих пор экономика рассматривается как достаточно инертная отрасль, в которой эксперименты могут проводиться в очень ограниченных масштабах, так как существенно влияют на состояние экономических систем, ухудшая на начальных этапах показатели их функционирования. Альтернативой экспериментам с реальными экономическими системами </w:t>
      </w:r>
      <w:r w:rsidRPr="00A3595A">
        <w:rPr>
          <w:sz w:val="28"/>
          <w:szCs w:val="28"/>
        </w:rPr>
        <w:lastRenderedPageBreak/>
        <w:t>является проведение экспериментов с моделью системы. Теория проведения таких экспериментов разрабатывается в рамках нового направления математического моделирования в экономике -</w:t>
      </w:r>
      <w:r w:rsidR="00FD39D9" w:rsidRPr="00A3595A">
        <w:rPr>
          <w:sz w:val="28"/>
          <w:szCs w:val="28"/>
        </w:rPr>
        <w:t xml:space="preserve"> </w:t>
      </w:r>
      <w:r w:rsidR="00522D3A" w:rsidRPr="00A3595A">
        <w:rPr>
          <w:b/>
          <w:bCs/>
          <w:sz w:val="28"/>
          <w:szCs w:val="28"/>
        </w:rPr>
        <w:t>экспериментальн</w:t>
      </w:r>
      <w:r w:rsidRPr="00A3595A">
        <w:rPr>
          <w:b/>
          <w:bCs/>
          <w:sz w:val="28"/>
          <w:szCs w:val="28"/>
        </w:rPr>
        <w:t>ой</w:t>
      </w:r>
      <w:r w:rsidR="00FD39D9" w:rsidRPr="00A3595A">
        <w:rPr>
          <w:b/>
          <w:bCs/>
          <w:sz w:val="28"/>
          <w:szCs w:val="28"/>
        </w:rPr>
        <w:t xml:space="preserve"> </w:t>
      </w:r>
      <w:r w:rsidR="00522D3A" w:rsidRPr="00A3595A">
        <w:rPr>
          <w:b/>
          <w:bCs/>
          <w:sz w:val="28"/>
          <w:szCs w:val="28"/>
        </w:rPr>
        <w:t>экономик</w:t>
      </w:r>
      <w:r w:rsidRPr="00A3595A">
        <w:rPr>
          <w:b/>
          <w:bCs/>
          <w:sz w:val="28"/>
          <w:szCs w:val="28"/>
        </w:rPr>
        <w:t>и</w:t>
      </w:r>
      <w:r w:rsidR="00FD39D9" w:rsidRPr="00A3595A">
        <w:rPr>
          <w:b/>
          <w:bCs/>
          <w:sz w:val="28"/>
          <w:szCs w:val="28"/>
        </w:rPr>
        <w:t xml:space="preserve">. </w:t>
      </w:r>
    </w:p>
    <w:p w:rsidR="00FD39D9" w:rsidRPr="00A3595A" w:rsidRDefault="00EB5D9E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В начале 90-х годов 20 столетия появились работы [</w:t>
      </w:r>
      <w:r w:rsidR="00FE4358" w:rsidRPr="00A3595A">
        <w:rPr>
          <w:sz w:val="28"/>
          <w:szCs w:val="28"/>
        </w:rPr>
        <w:t>3</w:t>
      </w:r>
      <w:r w:rsidRPr="00A3595A">
        <w:rPr>
          <w:sz w:val="28"/>
          <w:szCs w:val="28"/>
        </w:rPr>
        <w:t>,</w:t>
      </w:r>
      <w:r w:rsidR="00FE4358" w:rsidRPr="00A3595A">
        <w:rPr>
          <w:sz w:val="28"/>
          <w:szCs w:val="28"/>
        </w:rPr>
        <w:t>4</w:t>
      </w:r>
      <w:r w:rsidRPr="00A3595A">
        <w:rPr>
          <w:sz w:val="28"/>
          <w:szCs w:val="28"/>
        </w:rPr>
        <w:t xml:space="preserve">], в которых обосновывались методические основы этого нового направления в математическом моделировании экономики. </w:t>
      </w:r>
      <w:r w:rsidR="00522D3A" w:rsidRPr="00A3595A">
        <w:rPr>
          <w:sz w:val="28"/>
          <w:szCs w:val="28"/>
        </w:rPr>
        <w:t>За последние 20 лет это направление прошло путь от отдельных имитационных моделей учебного назначения к серьезному инструменту исследования динамики сложн</w:t>
      </w:r>
      <w:r w:rsidR="000D7180" w:rsidRPr="00A3595A">
        <w:rPr>
          <w:sz w:val="28"/>
          <w:szCs w:val="28"/>
        </w:rPr>
        <w:t>ых экономических систем, который</w:t>
      </w:r>
      <w:r w:rsidR="00522D3A" w:rsidRPr="00A3595A">
        <w:rPr>
          <w:sz w:val="28"/>
          <w:szCs w:val="28"/>
        </w:rPr>
        <w:t xml:space="preserve"> позволяет </w:t>
      </w:r>
      <w:r w:rsidR="00AE0B0C" w:rsidRPr="00A3595A">
        <w:rPr>
          <w:sz w:val="28"/>
          <w:szCs w:val="28"/>
        </w:rPr>
        <w:t xml:space="preserve">как </w:t>
      </w:r>
      <w:r w:rsidR="00522D3A" w:rsidRPr="00A3595A">
        <w:rPr>
          <w:sz w:val="28"/>
          <w:szCs w:val="28"/>
        </w:rPr>
        <w:t xml:space="preserve">анализировать </w:t>
      </w:r>
      <w:r w:rsidR="00AE0B0C" w:rsidRPr="00A3595A">
        <w:rPr>
          <w:sz w:val="28"/>
          <w:szCs w:val="28"/>
        </w:rPr>
        <w:t xml:space="preserve">их </w:t>
      </w:r>
      <w:r w:rsidR="00522D3A" w:rsidRPr="00A3595A">
        <w:rPr>
          <w:sz w:val="28"/>
          <w:szCs w:val="28"/>
        </w:rPr>
        <w:t>динамику</w:t>
      </w:r>
      <w:r w:rsidR="00AE0B0C" w:rsidRPr="00A3595A">
        <w:rPr>
          <w:sz w:val="28"/>
          <w:szCs w:val="28"/>
        </w:rPr>
        <w:t>, так</w:t>
      </w:r>
      <w:r w:rsidR="00522D3A" w:rsidRPr="00A3595A">
        <w:rPr>
          <w:sz w:val="28"/>
          <w:szCs w:val="28"/>
        </w:rPr>
        <w:t xml:space="preserve"> и получать прогнозы поведения сложных экономических систем и процессов.</w:t>
      </w:r>
      <w:r w:rsidR="00FD39D9" w:rsidRPr="00A3595A">
        <w:rPr>
          <w:sz w:val="28"/>
          <w:szCs w:val="28"/>
        </w:rPr>
        <w:t xml:space="preserve"> </w:t>
      </w:r>
    </w:p>
    <w:p w:rsidR="00E95253" w:rsidRPr="00A3595A" w:rsidRDefault="00EB5D9E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Макаров В.Л. в своем выступлении, посвященном перспективам развития математического моделирования экономики, сказал: </w:t>
      </w:r>
      <w:r w:rsidR="00E95253" w:rsidRPr="00A3595A">
        <w:rPr>
          <w:sz w:val="28"/>
          <w:szCs w:val="28"/>
        </w:rPr>
        <w:t>«Использование компьютерных технологий привело в сфере экономики к эволюции моделирования. Сегодня можно говорить о триаде моделей. Во-первых, на основании теоретических представлений, гипотез или эмпирических наблюдений строится простая, но способная совершенствоваться и усложняться математическая модель. Она превращается в компьютерную модель, на которой уже можно проводить эксперименты, выявляя какие-то новые или опровергая принятые ранее связи и закономерности. Из этой модели-прототипа вырастает реальная модель, имитирующая действительность»</w:t>
      </w:r>
      <w:r w:rsidRPr="00A3595A">
        <w:rPr>
          <w:sz w:val="28"/>
          <w:szCs w:val="28"/>
        </w:rPr>
        <w:t xml:space="preserve"> [</w:t>
      </w:r>
      <w:r w:rsidR="00FE4358" w:rsidRPr="00A3595A">
        <w:rPr>
          <w:sz w:val="28"/>
          <w:szCs w:val="28"/>
          <w:lang w:val="uk-UA"/>
        </w:rPr>
        <w:t>5</w:t>
      </w:r>
      <w:r w:rsidRPr="00A3595A">
        <w:rPr>
          <w:sz w:val="28"/>
          <w:szCs w:val="28"/>
        </w:rPr>
        <w:t>]</w:t>
      </w:r>
      <w:r w:rsidR="000D7180" w:rsidRPr="00A3595A">
        <w:rPr>
          <w:sz w:val="28"/>
          <w:szCs w:val="28"/>
        </w:rPr>
        <w:t>.</w:t>
      </w:r>
    </w:p>
    <w:p w:rsidR="00E95253" w:rsidRPr="00A3595A" w:rsidRDefault="00EB5D9E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При этом академик</w:t>
      </w:r>
      <w:r w:rsidR="000D7180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Макаров очень точно подметил замечательную особенность исследований с использованием методов экспериментальной экономики</w:t>
      </w:r>
      <w:r w:rsidR="00C441B1" w:rsidRPr="00A3595A">
        <w:rPr>
          <w:sz w:val="28"/>
          <w:szCs w:val="28"/>
        </w:rPr>
        <w:t>, состоящую в том, что исследователь задает</w:t>
      </w:r>
      <w:r w:rsidRPr="00A3595A">
        <w:rPr>
          <w:sz w:val="28"/>
          <w:szCs w:val="28"/>
        </w:rPr>
        <w:t xml:space="preserve"> начальное состояние, правила порождения и эволюции объектов, </w:t>
      </w:r>
      <w:r w:rsidR="00C441B1" w:rsidRPr="00A3595A">
        <w:rPr>
          <w:sz w:val="28"/>
          <w:szCs w:val="28"/>
        </w:rPr>
        <w:t>проводит компьютерный эксперимент</w:t>
      </w:r>
      <w:r w:rsidR="00066115" w:rsidRPr="00A3595A">
        <w:rPr>
          <w:sz w:val="28"/>
          <w:szCs w:val="28"/>
        </w:rPr>
        <w:t>,</w:t>
      </w:r>
      <w:r w:rsidRPr="00A3595A">
        <w:rPr>
          <w:sz w:val="28"/>
          <w:szCs w:val="28"/>
        </w:rPr>
        <w:t xml:space="preserve"> результаты </w:t>
      </w:r>
      <w:r w:rsidR="00066115" w:rsidRPr="00A3595A">
        <w:rPr>
          <w:sz w:val="28"/>
          <w:szCs w:val="28"/>
        </w:rPr>
        <w:t>которого позволяют получать новую информацию о системе.</w:t>
      </w:r>
      <w:r w:rsidRPr="00A3595A">
        <w:rPr>
          <w:sz w:val="28"/>
          <w:szCs w:val="28"/>
        </w:rPr>
        <w:t xml:space="preserve"> То есть компьютерные модели не только отражают основные свойства экономических систем и объектов, но и служат инструментом их </w:t>
      </w:r>
      <w:r w:rsidRPr="00A3595A">
        <w:rPr>
          <w:sz w:val="28"/>
          <w:szCs w:val="28"/>
        </w:rPr>
        <w:lastRenderedPageBreak/>
        <w:t>познания.</w:t>
      </w:r>
      <w:r w:rsidR="000D7180" w:rsidRPr="00A3595A">
        <w:rPr>
          <w:sz w:val="28"/>
          <w:szCs w:val="28"/>
        </w:rPr>
        <w:t xml:space="preserve"> Высокая оценка этой роли экспериментальной экономики отразилась в решении Нобелевского комитета: премия в области экономики за 2002 год была присуждена американскому экономисту В</w:t>
      </w:r>
      <w:r w:rsidR="0006080C" w:rsidRPr="00A3595A">
        <w:rPr>
          <w:sz w:val="28"/>
          <w:szCs w:val="28"/>
        </w:rPr>
        <w:t xml:space="preserve">. </w:t>
      </w:r>
      <w:r w:rsidR="000D7180" w:rsidRPr="00A3595A">
        <w:rPr>
          <w:sz w:val="28"/>
          <w:szCs w:val="28"/>
        </w:rPr>
        <w:t>Смиту за «превращение исследовательских лабораторных экспериментов в инструмент эмпирического экономического анализа, особенно в изучении альтернативных рыночных механизмов»[</w:t>
      </w:r>
      <w:r w:rsidR="00FE4358" w:rsidRPr="00A3595A">
        <w:rPr>
          <w:sz w:val="28"/>
          <w:szCs w:val="28"/>
        </w:rPr>
        <w:t>6</w:t>
      </w:r>
      <w:r w:rsidR="000D7180" w:rsidRPr="00A3595A">
        <w:rPr>
          <w:sz w:val="28"/>
          <w:szCs w:val="28"/>
        </w:rPr>
        <w:t>]</w:t>
      </w:r>
      <w:r w:rsidR="0073133F" w:rsidRPr="00A3595A">
        <w:rPr>
          <w:sz w:val="28"/>
          <w:szCs w:val="28"/>
        </w:rPr>
        <w:t>.</w:t>
      </w:r>
    </w:p>
    <w:p w:rsidR="0073133F" w:rsidRPr="00A3595A" w:rsidRDefault="0073133F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Для успешного внедрения методов экспериментальной экономики в практику экономических исследований необходимо дать ответы на следующие вопросы:</w:t>
      </w:r>
    </w:p>
    <w:p w:rsidR="0073133F" w:rsidRPr="00A3595A" w:rsidRDefault="0073133F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- в каких ситуациях возникает необходимость применения методов экспериментальной экономики,</w:t>
      </w:r>
    </w:p>
    <w:p w:rsidR="0073133F" w:rsidRPr="00A3595A" w:rsidRDefault="0073133F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- каковы основные этапы экономического эксперимента, и какие задачи решаются на каждом этапе,</w:t>
      </w:r>
    </w:p>
    <w:p w:rsidR="0073133F" w:rsidRPr="00A3595A" w:rsidRDefault="0073133F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- как метод</w:t>
      </w:r>
      <w:r w:rsidR="00AE0B0C" w:rsidRPr="00A3595A">
        <w:rPr>
          <w:sz w:val="28"/>
          <w:szCs w:val="28"/>
        </w:rPr>
        <w:t>ы</w:t>
      </w:r>
      <w:r w:rsidRPr="00A3595A">
        <w:rPr>
          <w:sz w:val="28"/>
          <w:szCs w:val="28"/>
        </w:rPr>
        <w:t xml:space="preserve"> экспериментальной экономики связан</w:t>
      </w:r>
      <w:r w:rsidR="00AE0B0C" w:rsidRPr="00A3595A">
        <w:rPr>
          <w:sz w:val="28"/>
          <w:szCs w:val="28"/>
        </w:rPr>
        <w:t>ы</w:t>
      </w:r>
      <w:r w:rsidRPr="00A3595A">
        <w:rPr>
          <w:sz w:val="28"/>
          <w:szCs w:val="28"/>
        </w:rPr>
        <w:t xml:space="preserve"> с остальными </w:t>
      </w:r>
      <w:r w:rsidR="00AE0B0C" w:rsidRPr="00A3595A">
        <w:rPr>
          <w:sz w:val="28"/>
          <w:szCs w:val="28"/>
        </w:rPr>
        <w:t>методами</w:t>
      </w:r>
      <w:r w:rsidRPr="00A3595A">
        <w:rPr>
          <w:sz w:val="28"/>
          <w:szCs w:val="28"/>
        </w:rPr>
        <w:t xml:space="preserve"> математического моделирования</w:t>
      </w:r>
      <w:r w:rsidR="00AE0B0C" w:rsidRPr="00A3595A">
        <w:rPr>
          <w:sz w:val="28"/>
          <w:szCs w:val="28"/>
        </w:rPr>
        <w:t xml:space="preserve">, например, </w:t>
      </w:r>
      <w:r w:rsidRPr="00A3595A">
        <w:rPr>
          <w:sz w:val="28"/>
          <w:szCs w:val="28"/>
        </w:rPr>
        <w:t>аналитическими</w:t>
      </w:r>
      <w:r w:rsidR="00AE0B0C" w:rsidRPr="00A3595A">
        <w:rPr>
          <w:sz w:val="28"/>
          <w:szCs w:val="28"/>
        </w:rPr>
        <w:t xml:space="preserve"> или статистическими</w:t>
      </w:r>
      <w:r w:rsidRPr="00A3595A">
        <w:rPr>
          <w:sz w:val="28"/>
          <w:szCs w:val="28"/>
        </w:rPr>
        <w:t>.</w:t>
      </w:r>
    </w:p>
    <w:p w:rsidR="0073133F" w:rsidRPr="00A3595A" w:rsidRDefault="005F74D3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Основной проблемой моделирования </w:t>
      </w:r>
      <w:r w:rsidR="001E1EC4" w:rsidRPr="00A3595A">
        <w:rPr>
          <w:sz w:val="28"/>
          <w:szCs w:val="28"/>
        </w:rPr>
        <w:t xml:space="preserve">сложных экономических систем </w:t>
      </w:r>
      <w:r w:rsidRPr="00A3595A">
        <w:rPr>
          <w:sz w:val="28"/>
          <w:szCs w:val="28"/>
        </w:rPr>
        <w:t xml:space="preserve">является получение достоверной исходной информации о </w:t>
      </w:r>
      <w:r w:rsidR="001E1EC4" w:rsidRPr="00A3595A">
        <w:rPr>
          <w:sz w:val="28"/>
          <w:szCs w:val="28"/>
        </w:rPr>
        <w:t>процессе ее функционирования</w:t>
      </w:r>
      <w:r w:rsidR="0028014C" w:rsidRPr="00A3595A">
        <w:rPr>
          <w:sz w:val="28"/>
          <w:szCs w:val="28"/>
        </w:rPr>
        <w:t>, так как высок уровень неопределенности, связанной с моделируемой системой.</w:t>
      </w:r>
      <w:r w:rsidRPr="00A3595A">
        <w:rPr>
          <w:sz w:val="28"/>
          <w:szCs w:val="28"/>
        </w:rPr>
        <w:t xml:space="preserve"> </w:t>
      </w:r>
      <w:r w:rsidR="0028014C" w:rsidRPr="00A3595A">
        <w:rPr>
          <w:sz w:val="28"/>
          <w:szCs w:val="28"/>
        </w:rPr>
        <w:t>В таких ситуациях особенно привлекательны м</w:t>
      </w:r>
      <w:r w:rsidRPr="00A3595A">
        <w:rPr>
          <w:sz w:val="28"/>
          <w:szCs w:val="28"/>
        </w:rPr>
        <w:t>етоды экспериментальной экономики</w:t>
      </w:r>
      <w:r w:rsidR="0028014C" w:rsidRPr="00A3595A">
        <w:rPr>
          <w:sz w:val="28"/>
          <w:szCs w:val="28"/>
        </w:rPr>
        <w:t>.</w:t>
      </w:r>
      <w:r w:rsidRPr="00A3595A">
        <w:rPr>
          <w:sz w:val="28"/>
          <w:szCs w:val="28"/>
        </w:rPr>
        <w:t xml:space="preserve"> </w:t>
      </w:r>
      <w:r w:rsidR="0028014C" w:rsidRPr="00A3595A">
        <w:rPr>
          <w:sz w:val="28"/>
          <w:szCs w:val="28"/>
        </w:rPr>
        <w:t>При этом д</w:t>
      </w:r>
      <w:r w:rsidRPr="00A3595A">
        <w:rPr>
          <w:sz w:val="28"/>
          <w:szCs w:val="28"/>
        </w:rPr>
        <w:t xml:space="preserve">ля преодоления неопределенности выдвигаются гипотезы о свойствах элементов системы или о параметрах связей между ними, которые затем проверяются в ходе компьютерных экспериментов. Дополнительная информация, полученная в ходе эксперимента, позволяет уточнить первоначальные гипотезы. Таким образом, последовательное проведение компьютерных экспериментов представляет собой итерационный процесс, на каждом шаге которого происходит уменьшение неопределенности, связанной с </w:t>
      </w:r>
      <w:r w:rsidR="0028014C" w:rsidRPr="00A3595A">
        <w:rPr>
          <w:sz w:val="28"/>
          <w:szCs w:val="28"/>
        </w:rPr>
        <w:t xml:space="preserve">процессом функционирования </w:t>
      </w:r>
      <w:r w:rsidRPr="00A3595A">
        <w:rPr>
          <w:sz w:val="28"/>
          <w:szCs w:val="28"/>
        </w:rPr>
        <w:t>систем</w:t>
      </w:r>
      <w:r w:rsidR="0028014C" w:rsidRPr="00A3595A">
        <w:rPr>
          <w:sz w:val="28"/>
          <w:szCs w:val="28"/>
        </w:rPr>
        <w:t>ы</w:t>
      </w:r>
      <w:r w:rsidRPr="00A3595A">
        <w:rPr>
          <w:sz w:val="28"/>
          <w:szCs w:val="28"/>
        </w:rPr>
        <w:t>.</w:t>
      </w:r>
    </w:p>
    <w:p w:rsidR="00BE639C" w:rsidRPr="00A3595A" w:rsidRDefault="00BE639C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Рассмотрим основные этапы проведения эксперимента, предлагаемые </w:t>
      </w:r>
      <w:r w:rsidRPr="00A3595A">
        <w:rPr>
          <w:sz w:val="28"/>
          <w:szCs w:val="28"/>
        </w:rPr>
        <w:lastRenderedPageBreak/>
        <w:t>экспериментальной экономикой для исследования динамики сложных экономических систем</w:t>
      </w:r>
      <w:r w:rsidR="00A10EDA" w:rsidRPr="00A3595A">
        <w:rPr>
          <w:sz w:val="28"/>
          <w:szCs w:val="28"/>
        </w:rPr>
        <w:t xml:space="preserve"> [7, 8]</w:t>
      </w:r>
      <w:r w:rsidRPr="00A3595A">
        <w:rPr>
          <w:sz w:val="28"/>
          <w:szCs w:val="28"/>
        </w:rPr>
        <w:t>.</w:t>
      </w:r>
    </w:p>
    <w:p w:rsidR="00BE639C" w:rsidRPr="00A3595A" w:rsidRDefault="00BE639C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b/>
          <w:bCs/>
          <w:i/>
          <w:iCs/>
          <w:sz w:val="28"/>
          <w:szCs w:val="28"/>
        </w:rPr>
        <w:t>Этап 1.</w:t>
      </w:r>
      <w:r w:rsidRPr="00A3595A">
        <w:rPr>
          <w:sz w:val="28"/>
          <w:szCs w:val="28"/>
        </w:rPr>
        <w:t xml:space="preserve"> </w:t>
      </w:r>
      <w:r w:rsidR="00D1469B" w:rsidRPr="00A3595A">
        <w:rPr>
          <w:sz w:val="28"/>
          <w:szCs w:val="28"/>
        </w:rPr>
        <w:t>Содержательный анализ той системы или процесса, динамика которого будет исследоваться путем проведения компьютерного эксперимента, позволяет выбрать соответствующий раздел</w:t>
      </w:r>
      <w:r w:rsidRPr="00A3595A">
        <w:rPr>
          <w:sz w:val="28"/>
          <w:szCs w:val="28"/>
        </w:rPr>
        <w:t xml:space="preserve"> экономической теории</w:t>
      </w:r>
      <w:r w:rsidR="00D1469B" w:rsidRPr="00A3595A">
        <w:rPr>
          <w:sz w:val="28"/>
          <w:szCs w:val="28"/>
        </w:rPr>
        <w:t>, на основе положений которого</w:t>
      </w:r>
      <w:r w:rsidRPr="00A3595A">
        <w:rPr>
          <w:sz w:val="28"/>
          <w:szCs w:val="28"/>
        </w:rPr>
        <w:t xml:space="preserve"> строится спецификация модели.</w:t>
      </w:r>
      <w:r w:rsidR="009A169B" w:rsidRPr="00A3595A">
        <w:rPr>
          <w:sz w:val="28"/>
          <w:szCs w:val="28"/>
        </w:rPr>
        <w:t xml:space="preserve"> При этом для макроэкономических систем, как правило, модель строится в</w:t>
      </w:r>
      <w:r w:rsidR="00A3595A">
        <w:rPr>
          <w:sz w:val="28"/>
          <w:szCs w:val="28"/>
        </w:rPr>
        <w:t xml:space="preserve"> </w:t>
      </w:r>
      <w:r w:rsidR="009A169B" w:rsidRPr="00A3595A">
        <w:rPr>
          <w:sz w:val="28"/>
          <w:szCs w:val="28"/>
        </w:rPr>
        <w:t xml:space="preserve">виде системы итерационных уравнений, а для микроэкономических систем, характерной особенностью которых является многоагентность, применяются модели </w:t>
      </w:r>
      <w:r w:rsidR="00D1469B" w:rsidRPr="00A3595A">
        <w:rPr>
          <w:sz w:val="28"/>
          <w:szCs w:val="28"/>
        </w:rPr>
        <w:t>в форме клеточных автоматов или</w:t>
      </w:r>
      <w:r w:rsidR="009A169B" w:rsidRPr="00A3595A">
        <w:rPr>
          <w:sz w:val="28"/>
          <w:szCs w:val="28"/>
        </w:rPr>
        <w:t xml:space="preserve"> клеточных сетей. Для</w:t>
      </w:r>
      <w:r w:rsidR="00A3595A">
        <w:rPr>
          <w:sz w:val="28"/>
          <w:szCs w:val="28"/>
        </w:rPr>
        <w:t xml:space="preserve"> </w:t>
      </w:r>
      <w:r w:rsidR="009A169B" w:rsidRPr="00A3595A">
        <w:rPr>
          <w:sz w:val="28"/>
          <w:szCs w:val="28"/>
        </w:rPr>
        <w:t xml:space="preserve">спецификации модели </w:t>
      </w:r>
      <w:r w:rsidR="00D1469B" w:rsidRPr="00A3595A">
        <w:rPr>
          <w:sz w:val="28"/>
          <w:szCs w:val="28"/>
        </w:rPr>
        <w:t xml:space="preserve">в форме </w:t>
      </w:r>
      <w:r w:rsidR="009A169B" w:rsidRPr="00A3595A">
        <w:rPr>
          <w:sz w:val="28"/>
          <w:szCs w:val="28"/>
        </w:rPr>
        <w:t>клеточной сети необходимо задать множество объектов с присущими им свойствами, множество состояний, в которых могут находиться объекты и множество правил перехода из одного состояния в другое.</w:t>
      </w:r>
    </w:p>
    <w:p w:rsidR="00A10EDA" w:rsidRPr="00A3595A" w:rsidRDefault="00BE639C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b/>
          <w:bCs/>
          <w:i/>
          <w:iCs/>
          <w:sz w:val="28"/>
          <w:szCs w:val="28"/>
        </w:rPr>
        <w:t>Этап 2.</w:t>
      </w:r>
      <w:r w:rsidRPr="00A3595A">
        <w:rPr>
          <w:sz w:val="28"/>
          <w:szCs w:val="28"/>
        </w:rPr>
        <w:t xml:space="preserve"> </w:t>
      </w:r>
      <w:r w:rsidR="00D1469B" w:rsidRPr="00A3595A">
        <w:rPr>
          <w:sz w:val="28"/>
          <w:szCs w:val="28"/>
        </w:rPr>
        <w:t>Для</w:t>
      </w:r>
      <w:r w:rsidRPr="00A3595A">
        <w:rPr>
          <w:sz w:val="28"/>
          <w:szCs w:val="28"/>
        </w:rPr>
        <w:t xml:space="preserve"> исследуемой </w:t>
      </w:r>
      <w:r w:rsidR="00D1469B" w:rsidRPr="00A3595A">
        <w:rPr>
          <w:sz w:val="28"/>
          <w:szCs w:val="28"/>
        </w:rPr>
        <w:t xml:space="preserve">экономической </w:t>
      </w:r>
      <w:r w:rsidRPr="00A3595A">
        <w:rPr>
          <w:sz w:val="28"/>
          <w:szCs w:val="28"/>
        </w:rPr>
        <w:t xml:space="preserve">системы разрабатывается имитационная модель, </w:t>
      </w:r>
      <w:r w:rsidR="00D1469B" w:rsidRPr="00A3595A">
        <w:rPr>
          <w:sz w:val="28"/>
          <w:szCs w:val="28"/>
        </w:rPr>
        <w:t xml:space="preserve">реализующая </w:t>
      </w:r>
      <w:r w:rsidR="002F655F" w:rsidRPr="00A3595A">
        <w:rPr>
          <w:sz w:val="28"/>
          <w:szCs w:val="28"/>
        </w:rPr>
        <w:t xml:space="preserve">модель, построенную на этапе 1. Эта модель представляет собой </w:t>
      </w:r>
      <w:r w:rsidRPr="00A3595A">
        <w:rPr>
          <w:sz w:val="28"/>
          <w:szCs w:val="28"/>
        </w:rPr>
        <w:t>интерактивн</w:t>
      </w:r>
      <w:r w:rsidR="002F655F" w:rsidRPr="00A3595A">
        <w:rPr>
          <w:sz w:val="28"/>
          <w:szCs w:val="28"/>
        </w:rPr>
        <w:t>ую</w:t>
      </w:r>
      <w:r w:rsidRPr="00A3595A">
        <w:rPr>
          <w:sz w:val="28"/>
          <w:szCs w:val="28"/>
        </w:rPr>
        <w:t xml:space="preserve"> программ</w:t>
      </w:r>
      <w:r w:rsidR="002F655F" w:rsidRPr="00A3595A">
        <w:rPr>
          <w:sz w:val="28"/>
          <w:szCs w:val="28"/>
        </w:rPr>
        <w:t>у</w:t>
      </w:r>
      <w:r w:rsidRPr="00A3595A">
        <w:rPr>
          <w:sz w:val="28"/>
          <w:szCs w:val="28"/>
        </w:rPr>
        <w:t>, своеобразн</w:t>
      </w:r>
      <w:r w:rsidR="002F655F" w:rsidRPr="00A3595A">
        <w:rPr>
          <w:sz w:val="28"/>
          <w:szCs w:val="28"/>
        </w:rPr>
        <w:t>ый экономический "тренажер</w:t>
      </w:r>
      <w:r w:rsidRPr="00A3595A">
        <w:rPr>
          <w:sz w:val="28"/>
          <w:szCs w:val="28"/>
        </w:rPr>
        <w:t>". Имитационная модель включает в себя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 xml:space="preserve">описание множества объектов – элементов </w:t>
      </w:r>
      <w:r w:rsidR="00A10EDA" w:rsidRPr="00A3595A">
        <w:rPr>
          <w:sz w:val="28"/>
          <w:szCs w:val="28"/>
        </w:rPr>
        <w:t xml:space="preserve">экономической </w:t>
      </w:r>
      <w:r w:rsidRPr="00A3595A">
        <w:rPr>
          <w:sz w:val="28"/>
          <w:szCs w:val="28"/>
        </w:rPr>
        <w:t xml:space="preserve">системы, множества их возможных состояний и правил перехода из одного состояния в другое, реализующих взаимодействие объектов между собой и со средой, внешней по отношению к </w:t>
      </w:r>
      <w:r w:rsidR="00A10EDA" w:rsidRPr="00A3595A">
        <w:rPr>
          <w:sz w:val="28"/>
          <w:szCs w:val="28"/>
        </w:rPr>
        <w:t xml:space="preserve">экономической </w:t>
      </w:r>
      <w:r w:rsidRPr="00A3595A">
        <w:rPr>
          <w:sz w:val="28"/>
          <w:szCs w:val="28"/>
        </w:rPr>
        <w:t xml:space="preserve">системе. При этом если для некоторых объектов </w:t>
      </w:r>
      <w:r w:rsidR="00A10EDA" w:rsidRPr="00A3595A">
        <w:rPr>
          <w:sz w:val="28"/>
          <w:szCs w:val="28"/>
        </w:rPr>
        <w:t xml:space="preserve">экономической </w:t>
      </w:r>
      <w:r w:rsidRPr="00A3595A">
        <w:rPr>
          <w:sz w:val="28"/>
          <w:szCs w:val="28"/>
        </w:rPr>
        <w:t>системы правила поведения неизвестны, то в имитационную модель может включаться лицо, принимающее решения (ЛПР), которое в режиме диалога с имитационной модель</w:t>
      </w:r>
      <w:r w:rsidR="00A10EDA" w:rsidRPr="00A3595A">
        <w:rPr>
          <w:sz w:val="28"/>
          <w:szCs w:val="28"/>
        </w:rPr>
        <w:t>ю</w:t>
      </w:r>
      <w:r w:rsidRPr="00A3595A">
        <w:rPr>
          <w:sz w:val="28"/>
          <w:szCs w:val="28"/>
        </w:rPr>
        <w:t xml:space="preserve"> будет вводить значения переменных, характеризующих состояние объекта</w:t>
      </w:r>
      <w:r w:rsidR="00A10EDA" w:rsidRPr="00A3595A">
        <w:rPr>
          <w:sz w:val="28"/>
          <w:szCs w:val="28"/>
        </w:rPr>
        <w:t>, и которые определены либо экспертным путем, либо на основании собственного опыта (собственной интуиции)</w:t>
      </w:r>
      <w:r w:rsidRPr="00A3595A">
        <w:rPr>
          <w:sz w:val="28"/>
          <w:szCs w:val="28"/>
        </w:rPr>
        <w:t>.</w:t>
      </w:r>
      <w:r w:rsidR="00A10EDA" w:rsidRPr="00A3595A">
        <w:rPr>
          <w:sz w:val="28"/>
          <w:szCs w:val="28"/>
        </w:rPr>
        <w:t xml:space="preserve"> Таким образом, происходит объединение формальных возможностей компьютерной системы: быстро и точно считать, с неформальными возможностями ЛПР: ассоциативностью, </w:t>
      </w:r>
      <w:r w:rsidR="00A10EDA" w:rsidRPr="00A3595A">
        <w:rPr>
          <w:sz w:val="28"/>
          <w:szCs w:val="28"/>
        </w:rPr>
        <w:lastRenderedPageBreak/>
        <w:t>рефлективностью, интуицией и т.п. [9].</w:t>
      </w:r>
    </w:p>
    <w:p w:rsidR="00BE639C" w:rsidRPr="00A3595A" w:rsidRDefault="009A169B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sz w:val="28"/>
          <w:szCs w:val="28"/>
        </w:rPr>
        <w:t xml:space="preserve">Эксперимент с участием ЛПР называется активным, в отличие от чисто имитационного эксперимента. Особенностью активного эксперимента для многоагентных </w:t>
      </w:r>
      <w:r w:rsidR="0006080C" w:rsidRPr="00A3595A">
        <w:rPr>
          <w:sz w:val="28"/>
          <w:szCs w:val="28"/>
        </w:rPr>
        <w:t xml:space="preserve">экономических </w:t>
      </w:r>
      <w:r w:rsidRPr="00A3595A">
        <w:rPr>
          <w:sz w:val="28"/>
          <w:szCs w:val="28"/>
        </w:rPr>
        <w:t xml:space="preserve">систем является необходимость создания сетевого тренажера, что обеспечит одновременное участие в эксперименте </w:t>
      </w:r>
      <w:r w:rsidR="0006080C" w:rsidRPr="00A3595A">
        <w:rPr>
          <w:sz w:val="28"/>
          <w:szCs w:val="28"/>
        </w:rPr>
        <w:t>группы</w:t>
      </w:r>
      <w:r w:rsidRPr="00A3595A">
        <w:rPr>
          <w:sz w:val="28"/>
          <w:szCs w:val="28"/>
        </w:rPr>
        <w:t xml:space="preserve"> ЛПР</w:t>
      </w:r>
      <w:r w:rsidR="0006080C" w:rsidRPr="00A3595A">
        <w:rPr>
          <w:sz w:val="28"/>
          <w:szCs w:val="28"/>
        </w:rPr>
        <w:t xml:space="preserve"> (аналог производственных совещаний или переговоров)</w:t>
      </w:r>
      <w:r w:rsidRPr="00A3595A">
        <w:rPr>
          <w:sz w:val="28"/>
          <w:szCs w:val="28"/>
        </w:rPr>
        <w:t>.</w:t>
      </w:r>
    </w:p>
    <w:p w:rsidR="00BE639C" w:rsidRPr="00A3595A" w:rsidRDefault="00BE639C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b/>
          <w:bCs/>
          <w:i/>
          <w:iCs/>
          <w:sz w:val="28"/>
          <w:szCs w:val="28"/>
        </w:rPr>
        <w:t>Этап 3.</w:t>
      </w:r>
      <w:r w:rsidRPr="00A3595A">
        <w:rPr>
          <w:sz w:val="28"/>
          <w:szCs w:val="28"/>
        </w:rPr>
        <w:t xml:space="preserve"> На этом этапе проводится эксперимент с участием ЛПР, во время которого ему предъявляется ситуация, в которой должн</w:t>
      </w:r>
      <w:r w:rsidR="0006080C" w:rsidRPr="00A3595A">
        <w:rPr>
          <w:sz w:val="28"/>
          <w:szCs w:val="28"/>
        </w:rPr>
        <w:t>о быть</w:t>
      </w:r>
      <w:r w:rsidRPr="00A3595A">
        <w:rPr>
          <w:sz w:val="28"/>
          <w:szCs w:val="28"/>
        </w:rPr>
        <w:t xml:space="preserve"> принят</w:t>
      </w:r>
      <w:r w:rsidR="0006080C" w:rsidRPr="00A3595A">
        <w:rPr>
          <w:sz w:val="28"/>
          <w:szCs w:val="28"/>
        </w:rPr>
        <w:t>о решение.</w:t>
      </w:r>
      <w:r w:rsidRPr="00A3595A">
        <w:rPr>
          <w:sz w:val="28"/>
          <w:szCs w:val="28"/>
        </w:rPr>
        <w:t xml:space="preserve"> </w:t>
      </w:r>
      <w:r w:rsidR="0006080C" w:rsidRPr="00A3595A">
        <w:rPr>
          <w:sz w:val="28"/>
          <w:szCs w:val="28"/>
        </w:rPr>
        <w:t>Р</w:t>
      </w:r>
      <w:r w:rsidRPr="00A3595A">
        <w:rPr>
          <w:sz w:val="28"/>
          <w:szCs w:val="28"/>
        </w:rPr>
        <w:t>езультаты этого решения приводят к изменению состояния модельной системы. Качество решения оценивается, и оценка доводится до ЛПР, его цель - как можно быстрее научиться управлять системой оптимально. При многократном проведении таких экспериментов появляется возможность собрать данные</w:t>
      </w:r>
      <w:r w:rsidR="0006080C" w:rsidRPr="00A3595A">
        <w:rPr>
          <w:sz w:val="28"/>
          <w:szCs w:val="28"/>
        </w:rPr>
        <w:t xml:space="preserve"> для</w:t>
      </w:r>
      <w:r w:rsidRPr="00A3595A">
        <w:rPr>
          <w:sz w:val="28"/>
          <w:szCs w:val="28"/>
        </w:rPr>
        <w:t xml:space="preserve"> постро</w:t>
      </w:r>
      <w:r w:rsidR="0006080C" w:rsidRPr="00A3595A">
        <w:rPr>
          <w:sz w:val="28"/>
          <w:szCs w:val="28"/>
        </w:rPr>
        <w:t>ения</w:t>
      </w:r>
      <w:r w:rsidRPr="00A3595A">
        <w:rPr>
          <w:sz w:val="28"/>
          <w:szCs w:val="28"/>
        </w:rPr>
        <w:t xml:space="preserve"> систем</w:t>
      </w:r>
      <w:r w:rsidR="0006080C" w:rsidRPr="00A3595A">
        <w:rPr>
          <w:sz w:val="28"/>
          <w:szCs w:val="28"/>
        </w:rPr>
        <w:t>ы</w:t>
      </w:r>
      <w:r w:rsidRPr="00A3595A">
        <w:rPr>
          <w:sz w:val="28"/>
          <w:szCs w:val="28"/>
        </w:rPr>
        <w:t xml:space="preserve"> решающих правил ЛПР. </w:t>
      </w:r>
    </w:p>
    <w:p w:rsidR="00BE639C" w:rsidRPr="00A3595A" w:rsidRDefault="00BE639C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b/>
          <w:bCs/>
          <w:i/>
          <w:iCs/>
          <w:sz w:val="28"/>
          <w:szCs w:val="28"/>
        </w:rPr>
        <w:t>Этап 4.</w:t>
      </w:r>
      <w:r w:rsidRPr="00A3595A">
        <w:rPr>
          <w:sz w:val="28"/>
          <w:szCs w:val="28"/>
        </w:rPr>
        <w:t xml:space="preserve"> На этом этапе происходит спецификация решающих правил и оценка их параметров. Построенные решающие правила включаются в модель, и она становится автономной от ЛПР.</w:t>
      </w:r>
    </w:p>
    <w:p w:rsidR="00BE639C" w:rsidRPr="00A3595A" w:rsidRDefault="007321E2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b/>
          <w:bCs/>
          <w:i/>
          <w:iCs/>
          <w:sz w:val="28"/>
          <w:szCs w:val="28"/>
        </w:rPr>
        <w:t>Этап 5</w:t>
      </w:r>
      <w:r w:rsidR="00BE639C" w:rsidRPr="00A3595A">
        <w:rPr>
          <w:b/>
          <w:bCs/>
          <w:i/>
          <w:iCs/>
          <w:sz w:val="28"/>
          <w:szCs w:val="28"/>
        </w:rPr>
        <w:t>.</w:t>
      </w:r>
      <w:r w:rsidR="00BE639C" w:rsidRPr="00A3595A">
        <w:rPr>
          <w:sz w:val="28"/>
          <w:szCs w:val="28"/>
        </w:rPr>
        <w:t xml:space="preserve"> Проводится компьютерный эксперимент с автономной моделью, позволяющий получить временные ряды поведения </w:t>
      </w:r>
      <w:r w:rsidR="00CB052F" w:rsidRPr="00A3595A">
        <w:rPr>
          <w:sz w:val="28"/>
          <w:szCs w:val="28"/>
        </w:rPr>
        <w:t xml:space="preserve">экономической </w:t>
      </w:r>
      <w:r w:rsidR="00BE639C" w:rsidRPr="00A3595A">
        <w:rPr>
          <w:sz w:val="28"/>
          <w:szCs w:val="28"/>
        </w:rPr>
        <w:t>системы при различных начальных состояниях. Д</w:t>
      </w:r>
      <w:r w:rsidR="00CB052F" w:rsidRPr="00A3595A">
        <w:rPr>
          <w:sz w:val="28"/>
          <w:szCs w:val="28"/>
        </w:rPr>
        <w:t>алее эти временные ряды исследую</w:t>
      </w:r>
      <w:r w:rsidR="00BE639C" w:rsidRPr="00A3595A">
        <w:rPr>
          <w:sz w:val="28"/>
          <w:szCs w:val="28"/>
        </w:rPr>
        <w:t xml:space="preserve">тся </w:t>
      </w:r>
      <w:r w:rsidR="009A169B" w:rsidRPr="00A3595A">
        <w:rPr>
          <w:sz w:val="28"/>
          <w:szCs w:val="28"/>
        </w:rPr>
        <w:t xml:space="preserve">различными </w:t>
      </w:r>
      <w:r w:rsidR="00BE639C" w:rsidRPr="00A3595A">
        <w:rPr>
          <w:sz w:val="28"/>
          <w:szCs w:val="28"/>
        </w:rPr>
        <w:t>методами</w:t>
      </w:r>
      <w:r w:rsidR="009A169B" w:rsidRPr="00A3595A">
        <w:rPr>
          <w:sz w:val="28"/>
          <w:szCs w:val="28"/>
        </w:rPr>
        <w:t>: статистическими либо методами</w:t>
      </w:r>
      <w:r w:rsidR="00BE639C" w:rsidRPr="00A3595A">
        <w:rPr>
          <w:sz w:val="28"/>
          <w:szCs w:val="28"/>
        </w:rPr>
        <w:t xml:space="preserve"> нелинейной динамики (теории хаоса) с целью выя</w:t>
      </w:r>
      <w:r w:rsidR="009A169B" w:rsidRPr="00A3595A">
        <w:rPr>
          <w:sz w:val="28"/>
          <w:szCs w:val="28"/>
        </w:rPr>
        <w:t xml:space="preserve">вления основных закономерностей зависимости поведения </w:t>
      </w:r>
      <w:r w:rsidR="00CB052F" w:rsidRPr="00A3595A">
        <w:rPr>
          <w:sz w:val="28"/>
          <w:szCs w:val="28"/>
        </w:rPr>
        <w:t xml:space="preserve">экономической </w:t>
      </w:r>
      <w:r w:rsidR="009A169B" w:rsidRPr="00A3595A">
        <w:rPr>
          <w:sz w:val="28"/>
          <w:szCs w:val="28"/>
        </w:rPr>
        <w:t xml:space="preserve">системы от параметров модели. </w:t>
      </w:r>
      <w:r w:rsidR="009D0FD3" w:rsidRPr="00A3595A">
        <w:rPr>
          <w:sz w:val="28"/>
          <w:szCs w:val="28"/>
        </w:rPr>
        <w:t>В процессе исследования выясняется</w:t>
      </w:r>
      <w:r w:rsidR="00BE639C" w:rsidRPr="00A3595A">
        <w:rPr>
          <w:sz w:val="28"/>
          <w:szCs w:val="28"/>
        </w:rPr>
        <w:t xml:space="preserve">, существуют ли интервалы значений параметров модели, при которых она </w:t>
      </w:r>
      <w:r w:rsidR="009D0FD3" w:rsidRPr="00A3595A">
        <w:rPr>
          <w:sz w:val="28"/>
          <w:szCs w:val="28"/>
        </w:rPr>
        <w:t>проявляет устойчивое равновесное поведение,</w:t>
      </w:r>
      <w:r w:rsidR="00A3595A">
        <w:rPr>
          <w:sz w:val="28"/>
          <w:szCs w:val="28"/>
        </w:rPr>
        <w:t xml:space="preserve"> </w:t>
      </w:r>
      <w:r w:rsidR="009D0FD3" w:rsidRPr="00A3595A">
        <w:rPr>
          <w:sz w:val="28"/>
          <w:szCs w:val="28"/>
        </w:rPr>
        <w:t xml:space="preserve">либо </w:t>
      </w:r>
      <w:r w:rsidR="00BE639C" w:rsidRPr="00A3595A">
        <w:rPr>
          <w:sz w:val="28"/>
          <w:szCs w:val="28"/>
        </w:rPr>
        <w:t xml:space="preserve">порождает хаотический динамический процесс. Результатом анализа является заключение о том, существует ли интервал значений параметров, при которых поведение исследуемой </w:t>
      </w:r>
      <w:r w:rsidR="00CB052F" w:rsidRPr="00A3595A">
        <w:rPr>
          <w:sz w:val="28"/>
          <w:szCs w:val="28"/>
        </w:rPr>
        <w:t xml:space="preserve">экономической </w:t>
      </w:r>
      <w:r w:rsidR="00BE639C" w:rsidRPr="00A3595A">
        <w:rPr>
          <w:sz w:val="28"/>
          <w:szCs w:val="28"/>
        </w:rPr>
        <w:t xml:space="preserve">системы хаотично, и если да, то насколько близок этот интервал к тем значениям параметров, которые реализуются в </w:t>
      </w:r>
      <w:r w:rsidR="00BE639C" w:rsidRPr="00A3595A">
        <w:rPr>
          <w:sz w:val="28"/>
          <w:szCs w:val="28"/>
        </w:rPr>
        <w:lastRenderedPageBreak/>
        <w:t xml:space="preserve">действительности. Основной целью такого анализа является подготовка информации для поддержки принятия решений: если известны интервалы значений параметров, при которых система проявляет </w:t>
      </w:r>
      <w:r w:rsidR="009D0FD3" w:rsidRPr="00A3595A">
        <w:rPr>
          <w:sz w:val="28"/>
          <w:szCs w:val="28"/>
        </w:rPr>
        <w:t xml:space="preserve">равновесное или </w:t>
      </w:r>
      <w:r w:rsidR="00BE639C" w:rsidRPr="00A3595A">
        <w:rPr>
          <w:sz w:val="28"/>
          <w:szCs w:val="28"/>
        </w:rPr>
        <w:t xml:space="preserve">хаотическое поведение, то </w:t>
      </w:r>
      <w:r w:rsidR="009D0FD3" w:rsidRPr="00A3595A">
        <w:rPr>
          <w:sz w:val="28"/>
          <w:szCs w:val="28"/>
        </w:rPr>
        <w:t xml:space="preserve">эту информацию можно использовать при принятии решений </w:t>
      </w:r>
      <w:r w:rsidR="00CB052F" w:rsidRPr="00A3595A">
        <w:rPr>
          <w:sz w:val="28"/>
          <w:szCs w:val="28"/>
        </w:rPr>
        <w:t>для</w:t>
      </w:r>
      <w:r w:rsidR="009D0FD3" w:rsidRPr="00A3595A">
        <w:rPr>
          <w:sz w:val="28"/>
          <w:szCs w:val="28"/>
        </w:rPr>
        <w:t xml:space="preserve"> управлени</w:t>
      </w:r>
      <w:r w:rsidR="00CB052F" w:rsidRPr="00A3595A">
        <w:rPr>
          <w:sz w:val="28"/>
          <w:szCs w:val="28"/>
        </w:rPr>
        <w:t>я</w:t>
      </w:r>
      <w:r w:rsidR="009D0FD3" w:rsidRPr="00A3595A">
        <w:rPr>
          <w:sz w:val="28"/>
          <w:szCs w:val="28"/>
        </w:rPr>
        <w:t xml:space="preserve"> системой.</w:t>
      </w:r>
    </w:p>
    <w:p w:rsidR="00BE639C" w:rsidRPr="00A3595A" w:rsidRDefault="00BE639C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b/>
          <w:bCs/>
          <w:i/>
          <w:iCs/>
          <w:sz w:val="28"/>
          <w:szCs w:val="28"/>
        </w:rPr>
        <w:t xml:space="preserve">Этап </w:t>
      </w:r>
      <w:r w:rsidR="007321E2" w:rsidRPr="00A3595A">
        <w:rPr>
          <w:b/>
          <w:bCs/>
          <w:i/>
          <w:iCs/>
          <w:sz w:val="28"/>
          <w:szCs w:val="28"/>
        </w:rPr>
        <w:t>6</w:t>
      </w:r>
      <w:r w:rsidRPr="00A3595A">
        <w:rPr>
          <w:b/>
          <w:bCs/>
          <w:i/>
          <w:iCs/>
          <w:sz w:val="28"/>
          <w:szCs w:val="28"/>
        </w:rPr>
        <w:t>.</w:t>
      </w:r>
      <w:r w:rsidRPr="00A3595A">
        <w:rPr>
          <w:sz w:val="28"/>
          <w:szCs w:val="28"/>
        </w:rPr>
        <w:t xml:space="preserve"> Построенная имитационная модель может использоваться в целях повышения эффективности управления исследуемой экономической системой путем получения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 xml:space="preserve">прогноза </w:t>
      </w:r>
      <w:r w:rsidR="001B4153" w:rsidRPr="00A3595A">
        <w:rPr>
          <w:sz w:val="28"/>
          <w:szCs w:val="28"/>
        </w:rPr>
        <w:t>ее поведения</w:t>
      </w:r>
      <w:r w:rsidRPr="00A3595A">
        <w:rPr>
          <w:sz w:val="28"/>
          <w:szCs w:val="28"/>
        </w:rPr>
        <w:t>, а также для поддержки принятия решений в режиме реального времени.</w:t>
      </w:r>
    </w:p>
    <w:p w:rsidR="001B4153" w:rsidRPr="00A3595A" w:rsidRDefault="001B4153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Арсенал </w:t>
      </w:r>
      <w:r w:rsidR="00BB50D3" w:rsidRPr="00A3595A">
        <w:rPr>
          <w:sz w:val="28"/>
          <w:szCs w:val="28"/>
        </w:rPr>
        <w:t>методо</w:t>
      </w:r>
      <w:r w:rsidRPr="00A3595A">
        <w:rPr>
          <w:sz w:val="28"/>
          <w:szCs w:val="28"/>
        </w:rPr>
        <w:t>в</w:t>
      </w:r>
      <w:r w:rsidR="00BB50D3" w:rsidRPr="00A3595A">
        <w:rPr>
          <w:sz w:val="28"/>
          <w:szCs w:val="28"/>
        </w:rPr>
        <w:t xml:space="preserve"> экспериментальной экономики </w:t>
      </w:r>
      <w:r w:rsidRPr="00A3595A">
        <w:rPr>
          <w:sz w:val="28"/>
          <w:szCs w:val="28"/>
        </w:rPr>
        <w:t>не ограничивается только</w:t>
      </w:r>
      <w:r w:rsidR="00BB50D3" w:rsidRPr="00A3595A">
        <w:rPr>
          <w:sz w:val="28"/>
          <w:szCs w:val="28"/>
        </w:rPr>
        <w:t xml:space="preserve"> имитационн</w:t>
      </w:r>
      <w:r w:rsidRPr="00A3595A">
        <w:rPr>
          <w:sz w:val="28"/>
          <w:szCs w:val="28"/>
        </w:rPr>
        <w:t>ым</w:t>
      </w:r>
      <w:r w:rsidR="00BB50D3" w:rsidRPr="00A3595A">
        <w:rPr>
          <w:sz w:val="28"/>
          <w:szCs w:val="28"/>
        </w:rPr>
        <w:t xml:space="preserve"> моделирование</w:t>
      </w:r>
      <w:r w:rsidRPr="00A3595A">
        <w:rPr>
          <w:sz w:val="28"/>
          <w:szCs w:val="28"/>
        </w:rPr>
        <w:t>м</w:t>
      </w:r>
      <w:r w:rsidR="00BB50D3" w:rsidRPr="00A3595A">
        <w:rPr>
          <w:sz w:val="28"/>
          <w:szCs w:val="28"/>
        </w:rPr>
        <w:t xml:space="preserve">. На этапах </w:t>
      </w:r>
      <w:r w:rsidRPr="00A3595A">
        <w:rPr>
          <w:sz w:val="28"/>
          <w:szCs w:val="28"/>
        </w:rPr>
        <w:t xml:space="preserve">1-6 </w:t>
      </w:r>
      <w:r w:rsidR="00BB50D3" w:rsidRPr="00A3595A">
        <w:rPr>
          <w:sz w:val="28"/>
          <w:szCs w:val="28"/>
        </w:rPr>
        <w:t xml:space="preserve">проведения экономического эксперимента </w:t>
      </w:r>
      <w:r w:rsidRPr="00A3595A">
        <w:rPr>
          <w:sz w:val="28"/>
          <w:szCs w:val="28"/>
        </w:rPr>
        <w:t xml:space="preserve">могут </w:t>
      </w:r>
      <w:r w:rsidR="00BB50D3" w:rsidRPr="00A3595A">
        <w:rPr>
          <w:sz w:val="28"/>
          <w:szCs w:val="28"/>
        </w:rPr>
        <w:t>при</w:t>
      </w:r>
      <w:r w:rsidRPr="00A3595A">
        <w:rPr>
          <w:sz w:val="28"/>
          <w:szCs w:val="28"/>
        </w:rPr>
        <w:t>влекаться</w:t>
      </w:r>
      <w:r w:rsidR="00BB50D3" w:rsidRPr="00A3595A">
        <w:rPr>
          <w:sz w:val="28"/>
          <w:szCs w:val="28"/>
        </w:rPr>
        <w:t xml:space="preserve"> такие методы, как аналитическое моделирование</w:t>
      </w:r>
      <w:r w:rsidRPr="00A3595A">
        <w:rPr>
          <w:sz w:val="28"/>
          <w:szCs w:val="28"/>
        </w:rPr>
        <w:t xml:space="preserve"> (этапы 2, 3)</w:t>
      </w:r>
      <w:r w:rsidR="00BB50D3" w:rsidRPr="00A3595A">
        <w:rPr>
          <w:sz w:val="28"/>
          <w:szCs w:val="28"/>
        </w:rPr>
        <w:t>, статистическая обработка данных</w:t>
      </w:r>
      <w:r w:rsidRPr="00A3595A">
        <w:rPr>
          <w:sz w:val="28"/>
          <w:szCs w:val="28"/>
        </w:rPr>
        <w:t xml:space="preserve"> (этапы 4 и 6)</w:t>
      </w:r>
      <w:r w:rsidR="00BB50D3" w:rsidRPr="00A3595A">
        <w:rPr>
          <w:sz w:val="28"/>
          <w:szCs w:val="28"/>
        </w:rPr>
        <w:t>, экспертное оценивание</w:t>
      </w:r>
      <w:r w:rsidRPr="00A3595A">
        <w:rPr>
          <w:sz w:val="28"/>
          <w:szCs w:val="28"/>
        </w:rPr>
        <w:t xml:space="preserve"> (этапы 1,2 и 3)</w:t>
      </w:r>
      <w:r w:rsidR="00BB50D3" w:rsidRPr="00A3595A">
        <w:rPr>
          <w:sz w:val="28"/>
          <w:szCs w:val="28"/>
        </w:rPr>
        <w:t>.</w:t>
      </w:r>
      <w:r w:rsidR="00161539" w:rsidRPr="00A3595A">
        <w:rPr>
          <w:sz w:val="28"/>
          <w:szCs w:val="28"/>
        </w:rPr>
        <w:t xml:space="preserve"> </w:t>
      </w:r>
    </w:p>
    <w:p w:rsidR="00D616DE" w:rsidRPr="00A3595A" w:rsidRDefault="001B4153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Таким образом, и</w:t>
      </w:r>
      <w:r w:rsidR="00161539" w:rsidRPr="00A3595A">
        <w:rPr>
          <w:sz w:val="28"/>
          <w:szCs w:val="28"/>
        </w:rPr>
        <w:t xml:space="preserve">митационная модель по своей сути представляет многоуровневую иерархическую систему, в которой взаимосвязаны как аналитические модели, отражающие поведение хорошо изученных, относительно простых элементов моделируемой </w:t>
      </w:r>
      <w:r w:rsidRPr="00A3595A">
        <w:rPr>
          <w:sz w:val="28"/>
          <w:szCs w:val="28"/>
        </w:rPr>
        <w:t xml:space="preserve">экономической </w:t>
      </w:r>
      <w:r w:rsidR="00161539" w:rsidRPr="00A3595A">
        <w:rPr>
          <w:sz w:val="28"/>
          <w:szCs w:val="28"/>
        </w:rPr>
        <w:t xml:space="preserve">системы, так и регрессионные модели, параметры которых определяются либо до проведения компьютерного эксперимента, либо в его процессе. Поведение части элементов </w:t>
      </w:r>
      <w:r w:rsidRPr="00A3595A">
        <w:rPr>
          <w:sz w:val="28"/>
          <w:szCs w:val="28"/>
        </w:rPr>
        <w:t xml:space="preserve">экономической </w:t>
      </w:r>
      <w:r w:rsidR="00161539" w:rsidRPr="00A3595A">
        <w:rPr>
          <w:sz w:val="28"/>
          <w:szCs w:val="28"/>
        </w:rPr>
        <w:t>системы может описываться алгоритмическими правилами перехода</w:t>
      </w:r>
      <w:r w:rsidRPr="00A3595A">
        <w:rPr>
          <w:sz w:val="28"/>
          <w:szCs w:val="28"/>
        </w:rPr>
        <w:t>.</w:t>
      </w:r>
      <w:r w:rsidR="0016153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Э</w:t>
      </w:r>
      <w:r w:rsidR="00161539" w:rsidRPr="00A3595A">
        <w:rPr>
          <w:sz w:val="28"/>
          <w:szCs w:val="28"/>
        </w:rPr>
        <w:t xml:space="preserve">ти правила могут быть </w:t>
      </w:r>
      <w:r w:rsidRPr="00A3595A">
        <w:rPr>
          <w:sz w:val="28"/>
          <w:szCs w:val="28"/>
        </w:rPr>
        <w:t xml:space="preserve">как </w:t>
      </w:r>
      <w:r w:rsidR="00161539" w:rsidRPr="00A3595A">
        <w:rPr>
          <w:sz w:val="28"/>
          <w:szCs w:val="28"/>
        </w:rPr>
        <w:t xml:space="preserve">детерминированными, </w:t>
      </w:r>
      <w:r w:rsidRPr="00A3595A">
        <w:rPr>
          <w:sz w:val="28"/>
          <w:szCs w:val="28"/>
        </w:rPr>
        <w:t>так</w:t>
      </w:r>
      <w:r w:rsidR="00161539" w:rsidRPr="00A3595A">
        <w:rPr>
          <w:sz w:val="28"/>
          <w:szCs w:val="28"/>
        </w:rPr>
        <w:t xml:space="preserve"> и вероятностными. Для </w:t>
      </w:r>
      <w:r w:rsidRPr="00A3595A">
        <w:rPr>
          <w:sz w:val="28"/>
          <w:szCs w:val="28"/>
        </w:rPr>
        <w:t>вычисления</w:t>
      </w:r>
      <w:r w:rsidR="00161539" w:rsidRPr="00A3595A">
        <w:rPr>
          <w:sz w:val="28"/>
          <w:szCs w:val="28"/>
        </w:rPr>
        <w:t xml:space="preserve"> вероятностей применения тех или иных правил необходимо пров</w:t>
      </w:r>
      <w:r w:rsidR="00B21F01" w:rsidRPr="00A3595A">
        <w:rPr>
          <w:sz w:val="28"/>
          <w:szCs w:val="28"/>
        </w:rPr>
        <w:t>ести</w:t>
      </w:r>
      <w:r w:rsidR="00161539" w:rsidRPr="00A3595A">
        <w:rPr>
          <w:sz w:val="28"/>
          <w:szCs w:val="28"/>
        </w:rPr>
        <w:t xml:space="preserve"> предварительное исследование,</w:t>
      </w:r>
      <w:r w:rsidR="00B21F01" w:rsidRPr="00A3595A">
        <w:rPr>
          <w:sz w:val="28"/>
          <w:szCs w:val="28"/>
        </w:rPr>
        <w:t xml:space="preserve"> основу</w:t>
      </w:r>
      <w:r w:rsidR="00D4435B" w:rsidRPr="00A3595A">
        <w:rPr>
          <w:sz w:val="28"/>
          <w:szCs w:val="28"/>
        </w:rPr>
        <w:t xml:space="preserve"> которого </w:t>
      </w:r>
      <w:r w:rsidR="00B21F01" w:rsidRPr="00A3595A">
        <w:rPr>
          <w:sz w:val="28"/>
          <w:szCs w:val="28"/>
        </w:rPr>
        <w:t>составляет</w:t>
      </w:r>
      <w:r w:rsidR="00D4435B" w:rsidRPr="00A3595A">
        <w:rPr>
          <w:sz w:val="28"/>
          <w:szCs w:val="28"/>
        </w:rPr>
        <w:t xml:space="preserve"> сбор информации о свойствах и поведении элементов </w:t>
      </w:r>
      <w:r w:rsidR="00B21F01" w:rsidRPr="00A3595A">
        <w:rPr>
          <w:sz w:val="28"/>
          <w:szCs w:val="28"/>
        </w:rPr>
        <w:t xml:space="preserve">экономической </w:t>
      </w:r>
      <w:r w:rsidR="00D4435B" w:rsidRPr="00A3595A">
        <w:rPr>
          <w:sz w:val="28"/>
          <w:szCs w:val="28"/>
        </w:rPr>
        <w:t>системы. Сбор информации мож</w:t>
      </w:r>
      <w:r w:rsidR="00B21F01" w:rsidRPr="00A3595A">
        <w:rPr>
          <w:sz w:val="28"/>
          <w:szCs w:val="28"/>
        </w:rPr>
        <w:t>ет</w:t>
      </w:r>
      <w:r w:rsidR="00D4435B" w:rsidRPr="00A3595A">
        <w:rPr>
          <w:sz w:val="28"/>
          <w:szCs w:val="28"/>
        </w:rPr>
        <w:t xml:space="preserve"> </w:t>
      </w:r>
      <w:r w:rsidR="00B21F01" w:rsidRPr="00A3595A">
        <w:rPr>
          <w:sz w:val="28"/>
          <w:szCs w:val="28"/>
        </w:rPr>
        <w:t xml:space="preserve">быть </w:t>
      </w:r>
      <w:r w:rsidR="00D4435B" w:rsidRPr="00A3595A">
        <w:rPr>
          <w:sz w:val="28"/>
          <w:szCs w:val="28"/>
        </w:rPr>
        <w:t>пров</w:t>
      </w:r>
      <w:r w:rsidR="00B21F01" w:rsidRPr="00A3595A">
        <w:rPr>
          <w:sz w:val="28"/>
          <w:szCs w:val="28"/>
        </w:rPr>
        <w:t>еден</w:t>
      </w:r>
      <w:r w:rsidR="00D4435B" w:rsidRPr="00A3595A">
        <w:rPr>
          <w:sz w:val="28"/>
          <w:szCs w:val="28"/>
        </w:rPr>
        <w:t xml:space="preserve"> путем анкетирования, выборочного опроса</w:t>
      </w:r>
      <w:r w:rsidR="00B21F01" w:rsidRPr="00A3595A">
        <w:rPr>
          <w:sz w:val="28"/>
          <w:szCs w:val="28"/>
        </w:rPr>
        <w:t>,</w:t>
      </w:r>
      <w:r w:rsidR="00D4435B" w:rsidRPr="00A3595A">
        <w:rPr>
          <w:sz w:val="28"/>
          <w:szCs w:val="28"/>
        </w:rPr>
        <w:t xml:space="preserve"> с использованием других экспертных методов.</w:t>
      </w:r>
    </w:p>
    <w:p w:rsidR="00984C0B" w:rsidRPr="00A3595A" w:rsidRDefault="006D684F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В работе</w:t>
      </w:r>
      <w:r w:rsidR="00984C0B" w:rsidRPr="00A3595A">
        <w:rPr>
          <w:sz w:val="28"/>
          <w:szCs w:val="28"/>
        </w:rPr>
        <w:t xml:space="preserve"> </w:t>
      </w:r>
      <w:r w:rsidR="00A91F27" w:rsidRPr="00A3595A">
        <w:rPr>
          <w:sz w:val="28"/>
          <w:szCs w:val="28"/>
        </w:rPr>
        <w:t>[</w:t>
      </w:r>
      <w:r w:rsidRPr="00A3595A">
        <w:rPr>
          <w:sz w:val="28"/>
          <w:szCs w:val="28"/>
        </w:rPr>
        <w:t>1</w:t>
      </w:r>
      <w:r w:rsidR="00A91F27" w:rsidRPr="00A3595A">
        <w:rPr>
          <w:sz w:val="28"/>
          <w:szCs w:val="28"/>
        </w:rPr>
        <w:t>0]</w:t>
      </w:r>
      <w:r w:rsidR="00984C0B" w:rsidRPr="00A3595A">
        <w:rPr>
          <w:sz w:val="28"/>
          <w:szCs w:val="28"/>
        </w:rPr>
        <w:t xml:space="preserve"> для построения имитационных моделей многоагентных систем предложен новый класс моделей</w:t>
      </w:r>
      <w:r w:rsidRPr="00A3595A">
        <w:rPr>
          <w:sz w:val="28"/>
          <w:szCs w:val="28"/>
        </w:rPr>
        <w:t xml:space="preserve"> -</w:t>
      </w:r>
      <w:r w:rsidR="00A3595A">
        <w:rPr>
          <w:sz w:val="28"/>
          <w:szCs w:val="28"/>
        </w:rPr>
        <w:t xml:space="preserve"> </w:t>
      </w:r>
      <w:r w:rsidR="00984C0B" w:rsidRPr="00A3595A">
        <w:rPr>
          <w:sz w:val="28"/>
          <w:szCs w:val="28"/>
        </w:rPr>
        <w:t xml:space="preserve">«клеточные сети с опосредованным </w:t>
      </w:r>
      <w:r w:rsidR="00984C0B" w:rsidRPr="00A3595A">
        <w:rPr>
          <w:sz w:val="28"/>
          <w:szCs w:val="28"/>
        </w:rPr>
        <w:lastRenderedPageBreak/>
        <w:t>взаимодействием»</w:t>
      </w:r>
      <w:r w:rsidR="00124D53" w:rsidRPr="00A3595A">
        <w:rPr>
          <w:sz w:val="28"/>
          <w:szCs w:val="28"/>
        </w:rPr>
        <w:t>. Отличительной особенностью этих моделей является преобладание взаимодействия агентов со средой над взаимодействием агентов между собой. Правила перехода агентов из одного состояния в другое определяются их текущим состоянием и состоянием внешней среды</w:t>
      </w:r>
      <w:r w:rsidR="00495F8F" w:rsidRPr="00A3595A">
        <w:rPr>
          <w:sz w:val="28"/>
          <w:szCs w:val="28"/>
        </w:rPr>
        <w:t>, причем при изменении состояния агентов меняется и состояние внешней среды. Через это изменение состояния внешней среды взаимодействие передается от одного агента ко всем остальным.</w:t>
      </w:r>
    </w:p>
    <w:p w:rsidR="00495F8F" w:rsidRPr="00A3595A" w:rsidRDefault="00495F8F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Изложенная методика проведения экспериментов с использованием в качестве имитационной модели клеточных сетей с опосредованным взаимодействием была апробирована при построении модели рыночного взаимодействия производителей однородного товара [</w:t>
      </w:r>
      <w:r w:rsidR="006D684F" w:rsidRPr="00A3595A">
        <w:rPr>
          <w:sz w:val="28"/>
          <w:szCs w:val="28"/>
        </w:rPr>
        <w:t>11</w:t>
      </w:r>
      <w:r w:rsidRPr="00A3595A">
        <w:rPr>
          <w:sz w:val="28"/>
          <w:szCs w:val="28"/>
        </w:rPr>
        <w:t>]</w:t>
      </w:r>
      <w:r w:rsidRPr="00A3595A">
        <w:rPr>
          <w:sz w:val="28"/>
          <w:szCs w:val="28"/>
          <w:lang w:val="uk-UA"/>
        </w:rPr>
        <w:t xml:space="preserve"> и при </w:t>
      </w:r>
      <w:r w:rsidRPr="00A3595A">
        <w:rPr>
          <w:sz w:val="28"/>
          <w:szCs w:val="28"/>
        </w:rPr>
        <w:t>моделировании напряженности в трудовом коллективе</w:t>
      </w:r>
      <w:r w:rsidR="006D684F" w:rsidRPr="00A3595A">
        <w:rPr>
          <w:sz w:val="28"/>
          <w:szCs w:val="28"/>
        </w:rPr>
        <w:t xml:space="preserve"> [12</w:t>
      </w:r>
      <w:r w:rsidRPr="00A3595A">
        <w:rPr>
          <w:sz w:val="28"/>
          <w:szCs w:val="28"/>
        </w:rPr>
        <w:t>].</w:t>
      </w:r>
    </w:p>
    <w:p w:rsidR="00AB2F16" w:rsidRPr="00A3595A" w:rsidRDefault="006D684F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П</w:t>
      </w:r>
      <w:r w:rsidR="00AB2F16" w:rsidRPr="00A3595A">
        <w:rPr>
          <w:sz w:val="28"/>
          <w:szCs w:val="28"/>
        </w:rPr>
        <w:t>роиллюстрируем этапы проведения экономического эксперимента на примере моделирования поведения потребителей на рынке однородного товара.</w:t>
      </w:r>
    </w:p>
    <w:p w:rsidR="00AB2F16" w:rsidRPr="00A3595A" w:rsidRDefault="00AB2F16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В модели рассматривается множество экономических агентов</w:t>
      </w:r>
      <w:r w:rsidR="006D684F" w:rsidRPr="00A3595A">
        <w:rPr>
          <w:sz w:val="28"/>
          <w:szCs w:val="28"/>
        </w:rPr>
        <w:t>:</w:t>
      </w:r>
      <w:r w:rsidRPr="00A3595A">
        <w:rPr>
          <w:sz w:val="28"/>
          <w:szCs w:val="28"/>
        </w:rPr>
        <w:t xml:space="preserve"> потребителей на рынке однородного товара. В качестве внешней среды в модели выступает рынок этого товара. Потребители, зная динамику изменения цены на прошлом и текущем шаге, формируют свой прогноз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изменения цены на следующем шаге. Исходя из этого прогноза, они принимают решение о том, сколько товара они купят на данном этапе.</w:t>
      </w:r>
    </w:p>
    <w:p w:rsidR="00E04C9C" w:rsidRPr="00A3595A" w:rsidRDefault="00E04C9C" w:rsidP="00A3595A">
      <w:pPr>
        <w:pStyle w:val="a6"/>
        <w:widowControl w:val="0"/>
        <w:spacing w:before="0" w:line="360" w:lineRule="auto"/>
        <w:ind w:firstLine="709"/>
        <w:jc w:val="both"/>
        <w:rPr>
          <w:b w:val="0"/>
          <w:sz w:val="28"/>
          <w:szCs w:val="28"/>
        </w:rPr>
      </w:pPr>
      <w:r w:rsidRPr="00A3595A">
        <w:rPr>
          <w:b w:val="0"/>
          <w:sz w:val="28"/>
          <w:szCs w:val="28"/>
        </w:rPr>
        <w:t>Таким образом, рынок представляет собой сложную интерактивную адаптивную систему.</w:t>
      </w:r>
    </w:p>
    <w:p w:rsidR="00CF7959" w:rsidRPr="00A3595A" w:rsidRDefault="00CF7959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sz w:val="28"/>
          <w:szCs w:val="28"/>
        </w:rPr>
        <w:t>Для определения параметров правил перехода агентов из одного состояния в другое был проведен опрос населения</w:t>
      </w:r>
      <w:r w:rsidR="006D684F" w:rsidRPr="00A3595A">
        <w:rPr>
          <w:sz w:val="28"/>
          <w:szCs w:val="28"/>
        </w:rPr>
        <w:t xml:space="preserve"> г. Запорожья</w:t>
      </w:r>
      <w:r w:rsidRPr="00A3595A">
        <w:rPr>
          <w:sz w:val="28"/>
          <w:szCs w:val="28"/>
        </w:rPr>
        <w:t>. Респондентам предлагалось оценить с точки зрения потребителя изменение цены на какой-либо товар в будущем, имея информацию о том, как вела себя цена в прошлом и настоящем.</w:t>
      </w:r>
    </w:p>
    <w:p w:rsidR="00CF7959" w:rsidRPr="00A3595A" w:rsidRDefault="006D684F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В а</w:t>
      </w:r>
      <w:r w:rsidR="00CF7959" w:rsidRPr="00A3595A">
        <w:rPr>
          <w:sz w:val="28"/>
          <w:szCs w:val="28"/>
        </w:rPr>
        <w:t>нкет</w:t>
      </w:r>
      <w:r w:rsidRPr="00A3595A">
        <w:rPr>
          <w:sz w:val="28"/>
          <w:szCs w:val="28"/>
        </w:rPr>
        <w:t>у</w:t>
      </w:r>
      <w:r w:rsidR="00CF7959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были включены</w:t>
      </w:r>
      <w:r w:rsidR="00CF7959" w:rsidRPr="00A3595A">
        <w:rPr>
          <w:sz w:val="28"/>
          <w:szCs w:val="28"/>
        </w:rPr>
        <w:t xml:space="preserve"> девять вопросов, которые </w:t>
      </w:r>
      <w:r w:rsidRPr="00A3595A">
        <w:rPr>
          <w:sz w:val="28"/>
          <w:szCs w:val="28"/>
        </w:rPr>
        <w:t>представляют</w:t>
      </w:r>
      <w:r w:rsidR="00CF7959" w:rsidRPr="00A3595A">
        <w:rPr>
          <w:sz w:val="28"/>
          <w:szCs w:val="28"/>
        </w:rPr>
        <w:t xml:space="preserve"> возможные варианты поведения цены на рынке: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lastRenderedPageBreak/>
        <w:t>а) вчера цена на товар упала на 2 грн., сегодня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– еще на 2</w:t>
      </w:r>
      <w:r w:rsidR="006D684F" w:rsidRPr="00A3595A">
        <w:rPr>
          <w:sz w:val="28"/>
          <w:szCs w:val="28"/>
        </w:rPr>
        <w:t xml:space="preserve"> грн.</w:t>
      </w:r>
      <w:r w:rsidRPr="00A3595A">
        <w:rPr>
          <w:sz w:val="28"/>
          <w:szCs w:val="28"/>
        </w:rPr>
        <w:t>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б) вчера цена на товар упала на 2 грн., а сегодня не изменилась;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в) вчера цена на товар упала на 2 грн., а сегодня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– выросла на 2 грн;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г) вчера цена на товар была стабильна, а сегодня упала на 2 грн;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д) вчера цена на товар была стабильна, сегодня она тоже не изменилась;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е) вчера цена на товар была стабильна, а сегодня выросла на 2 грн;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ж) вчера цена на товар выросла на 2 грн., а сегодня упала на 2 грн;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з) вчера цена на товар выросла на 2 грн., а сегодня не изменилась;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и) вчера цена на товар выросла на 2 грн., сегодня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– еще на 2.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В анкете предлагались в качестве ответа три различных варианта: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noProof/>
          <w:sz w:val="28"/>
          <w:szCs w:val="28"/>
          <w:lang w:val="uk-UA"/>
        </w:rPr>
        <w:t>–</w:t>
      </w:r>
      <w:r w:rsidR="00A3595A">
        <w:rPr>
          <w:noProof/>
          <w:sz w:val="28"/>
          <w:szCs w:val="28"/>
          <w:lang w:val="uk-UA"/>
        </w:rPr>
        <w:t xml:space="preserve"> </w:t>
      </w:r>
      <w:r w:rsidRPr="00A3595A">
        <w:rPr>
          <w:sz w:val="28"/>
          <w:szCs w:val="28"/>
        </w:rPr>
        <w:t>цена упадет;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noProof/>
          <w:sz w:val="28"/>
          <w:szCs w:val="28"/>
          <w:lang w:val="uk-UA"/>
        </w:rPr>
        <w:t>–</w:t>
      </w:r>
      <w:r w:rsidR="00A3595A">
        <w:rPr>
          <w:noProof/>
          <w:sz w:val="28"/>
          <w:szCs w:val="28"/>
          <w:lang w:val="uk-UA"/>
        </w:rPr>
        <w:t xml:space="preserve"> </w:t>
      </w:r>
      <w:r w:rsidRPr="00A3595A">
        <w:rPr>
          <w:sz w:val="28"/>
          <w:szCs w:val="28"/>
        </w:rPr>
        <w:t>цена не изменится;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noProof/>
          <w:sz w:val="28"/>
          <w:szCs w:val="28"/>
          <w:lang w:val="uk-UA"/>
        </w:rPr>
        <w:t>–</w:t>
      </w:r>
      <w:r w:rsidR="00A3595A">
        <w:rPr>
          <w:noProof/>
          <w:sz w:val="28"/>
          <w:szCs w:val="28"/>
          <w:lang w:val="uk-UA"/>
        </w:rPr>
        <w:t xml:space="preserve"> </w:t>
      </w:r>
      <w:r w:rsidRPr="00A3595A">
        <w:rPr>
          <w:sz w:val="28"/>
          <w:szCs w:val="28"/>
        </w:rPr>
        <w:t>цена вырастет.</w:t>
      </w:r>
    </w:p>
    <w:p w:rsidR="00CF7959" w:rsidRPr="00A3595A" w:rsidRDefault="00CF7959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В ходе анкетирования было опрошено 168 человек. Результаты опроса</w:t>
      </w:r>
      <w:r w:rsidR="00E04C9C"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представлены в табл</w:t>
      </w:r>
      <w:r w:rsidR="006D684F" w:rsidRPr="00A3595A">
        <w:rPr>
          <w:sz w:val="28"/>
          <w:szCs w:val="28"/>
        </w:rPr>
        <w:t>.</w:t>
      </w:r>
      <w:r w:rsidRPr="00A3595A">
        <w:rPr>
          <w:sz w:val="28"/>
          <w:szCs w:val="28"/>
        </w:rPr>
        <w:t xml:space="preserve"> 1.</w:t>
      </w:r>
    </w:p>
    <w:p w:rsidR="00E04C9C" w:rsidRPr="00A3595A" w:rsidRDefault="00E04C9C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sz w:val="28"/>
          <w:szCs w:val="28"/>
        </w:rPr>
        <w:t>В результате опроса было установлено, что при симметричных начальных условиях полученные ответы оказались несимметричными: 15,34% респондентов высказали мнение, что цена упадет, 48,68% посчитали, что цена не изменится, 35,98% склоняются к мысли, что цена на следующем шаге вырастет.</w:t>
      </w:r>
    </w:p>
    <w:p w:rsidR="006D684F" w:rsidRPr="00A3595A" w:rsidRDefault="00E04C9C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sz w:val="28"/>
          <w:szCs w:val="28"/>
        </w:rPr>
        <w:t xml:space="preserve">В данном случае </w:t>
      </w:r>
      <w:r w:rsidR="006D684F" w:rsidRPr="00A3595A">
        <w:rPr>
          <w:sz w:val="28"/>
          <w:szCs w:val="28"/>
        </w:rPr>
        <w:t>имеет место</w:t>
      </w:r>
      <w:r w:rsidRPr="00A3595A">
        <w:rPr>
          <w:sz w:val="28"/>
          <w:szCs w:val="28"/>
        </w:rPr>
        <w:t xml:space="preserve"> </w:t>
      </w:r>
      <w:r w:rsidR="006D684F" w:rsidRPr="00A3595A">
        <w:rPr>
          <w:i/>
          <w:sz w:val="28"/>
          <w:szCs w:val="28"/>
        </w:rPr>
        <w:t>асимметрия</w:t>
      </w:r>
      <w:r w:rsidRPr="00A3595A">
        <w:rPr>
          <w:i/>
          <w:sz w:val="28"/>
          <w:szCs w:val="28"/>
        </w:rPr>
        <w:t xml:space="preserve"> восприятия информации</w:t>
      </w:r>
      <w:r w:rsidRPr="00A3595A">
        <w:rPr>
          <w:sz w:val="28"/>
          <w:szCs w:val="28"/>
        </w:rPr>
        <w:t xml:space="preserve">. Люди склонны считать, что цена при прочих равных условиях скорее вырастет, чем понизится. Асимметрия данного вида в принципе неустранима, поэтому </w:t>
      </w:r>
      <w:r w:rsidR="006D684F" w:rsidRPr="00A3595A">
        <w:rPr>
          <w:sz w:val="28"/>
          <w:szCs w:val="28"/>
        </w:rPr>
        <w:t>она должна быть</w:t>
      </w:r>
      <w:r w:rsidRPr="00A3595A">
        <w:rPr>
          <w:sz w:val="28"/>
          <w:szCs w:val="28"/>
        </w:rPr>
        <w:t xml:space="preserve"> обязательно учт</w:t>
      </w:r>
      <w:r w:rsidR="006D684F" w:rsidRPr="00A3595A">
        <w:rPr>
          <w:sz w:val="28"/>
          <w:szCs w:val="28"/>
        </w:rPr>
        <w:t>ена</w:t>
      </w:r>
      <w:r w:rsidRPr="00A3595A">
        <w:rPr>
          <w:sz w:val="28"/>
          <w:szCs w:val="28"/>
        </w:rPr>
        <w:t xml:space="preserve"> при построении модели. </w:t>
      </w:r>
    </w:p>
    <w:p w:rsidR="00E04C9C" w:rsidRPr="00A3595A" w:rsidRDefault="00E04C9C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sz w:val="28"/>
          <w:szCs w:val="28"/>
        </w:rPr>
        <w:t>На рынке товара действует некоторое количество потребителей (экономических агентов). Экономические агенты не взаимодействуют друг с другом непосредственно, связь между ними осуществляется через среду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– рынок.</w:t>
      </w:r>
    </w:p>
    <w:p w:rsidR="00E04C9C" w:rsidRPr="00A3595A" w:rsidRDefault="00A3595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04C9C" w:rsidRPr="00A3595A">
        <w:rPr>
          <w:sz w:val="28"/>
          <w:szCs w:val="28"/>
        </w:rPr>
        <w:lastRenderedPageBreak/>
        <w:t xml:space="preserve">Таблица 1. </w:t>
      </w:r>
      <w:r w:rsidR="006D684F" w:rsidRPr="00A3595A">
        <w:rPr>
          <w:sz w:val="28"/>
          <w:szCs w:val="28"/>
        </w:rPr>
        <w:t>Данные для вычисления</w:t>
      </w:r>
      <w:r w:rsidR="00E04C9C" w:rsidRPr="00A3595A">
        <w:rPr>
          <w:sz w:val="28"/>
          <w:szCs w:val="28"/>
        </w:rPr>
        <w:t xml:space="preserve"> вероятностей получения определенного типа прогноза цены .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8"/>
        <w:gridCol w:w="2103"/>
        <w:gridCol w:w="774"/>
        <w:gridCol w:w="774"/>
        <w:gridCol w:w="774"/>
        <w:gridCol w:w="665"/>
        <w:gridCol w:w="774"/>
        <w:gridCol w:w="774"/>
        <w:gridCol w:w="774"/>
        <w:gridCol w:w="774"/>
        <w:gridCol w:w="770"/>
      </w:tblGrid>
      <w:tr w:rsidR="00E04C9C" w:rsidRPr="00A3595A" w:rsidTr="00A3595A">
        <w:trPr>
          <w:cantSplit/>
          <w:trHeight w:val="350"/>
        </w:trPr>
        <w:tc>
          <w:tcPr>
            <w:tcW w:w="1361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639" w:type="pct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04C9C" w:rsidRPr="00A3595A" w:rsidRDefault="00E04C9C" w:rsidP="00A3595A">
            <w:pPr>
              <w:pStyle w:val="1"/>
              <w:keepNext w:val="0"/>
              <w:widowControl w:val="0"/>
              <w:spacing w:line="360" w:lineRule="auto"/>
              <w:jc w:val="both"/>
              <w:rPr>
                <w:color w:val="auto"/>
                <w:sz w:val="20"/>
              </w:rPr>
            </w:pPr>
            <w:r w:rsidRPr="00A3595A">
              <w:rPr>
                <w:color w:val="auto"/>
                <w:sz w:val="20"/>
              </w:rPr>
              <w:t>вчера цена</w:t>
            </w:r>
          </w:p>
        </w:tc>
      </w:tr>
      <w:tr w:rsidR="00E04C9C" w:rsidRPr="00A3595A" w:rsidTr="00A3595A">
        <w:trPr>
          <w:cantSplit/>
          <w:trHeight w:val="357"/>
        </w:trPr>
        <w:tc>
          <w:tcPr>
            <w:tcW w:w="1361" w:type="pct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232" w:type="pct"/>
            <w:gridSpan w:val="3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pStyle w:val="2"/>
              <w:keepNext w:val="0"/>
              <w:widowControl w:val="0"/>
              <w:spacing w:line="360" w:lineRule="auto"/>
              <w:jc w:val="both"/>
              <w:rPr>
                <w:color w:val="auto"/>
                <w:sz w:val="20"/>
              </w:rPr>
            </w:pPr>
            <w:r w:rsidRPr="00A3595A">
              <w:rPr>
                <w:color w:val="auto"/>
                <w:sz w:val="20"/>
              </w:rPr>
              <w:t>падала</w:t>
            </w:r>
          </w:p>
        </w:tc>
        <w:tc>
          <w:tcPr>
            <w:tcW w:w="117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caps/>
                <w:snapToGrid w:val="0"/>
                <w:sz w:val="20"/>
                <w:szCs w:val="20"/>
                <w:lang w:eastAsia="ru-RU"/>
              </w:rPr>
              <w:t>не изме-нилась</w:t>
            </w:r>
          </w:p>
        </w:tc>
        <w:tc>
          <w:tcPr>
            <w:tcW w:w="123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caps/>
                <w:snapToGrid w:val="0"/>
                <w:sz w:val="20"/>
                <w:szCs w:val="20"/>
                <w:lang w:eastAsia="ru-RU"/>
              </w:rPr>
              <w:t>выросла</w:t>
            </w:r>
          </w:p>
        </w:tc>
      </w:tr>
      <w:tr w:rsidR="00E04C9C" w:rsidRPr="00A3595A" w:rsidTr="00A3595A">
        <w:trPr>
          <w:cantSplit/>
          <w:trHeight w:val="295"/>
        </w:trPr>
        <w:tc>
          <w:tcPr>
            <w:tcW w:w="1361" w:type="pct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D23E6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D23E6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→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D23E6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↑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D23E6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D23E6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→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D23E6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↑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D23E6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D23E6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→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D23E6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↑</w:t>
            </w:r>
          </w:p>
        </w:tc>
      </w:tr>
      <w:tr w:rsidR="00E04C9C" w:rsidRPr="00A3595A" w:rsidTr="00A3595A">
        <w:trPr>
          <w:cantSplit/>
          <w:trHeight w:val="494"/>
        </w:trPr>
        <w:tc>
          <w:tcPr>
            <w:tcW w:w="24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  <w:textDirection w:val="btL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caps/>
                <w:snapToGrid w:val="0"/>
                <w:sz w:val="20"/>
                <w:szCs w:val="20"/>
                <w:lang w:eastAsia="ru-RU"/>
              </w:rPr>
              <w:t>сегодня цена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caps/>
                <w:snapToGrid w:val="0"/>
                <w:sz w:val="20"/>
                <w:szCs w:val="20"/>
                <w:lang w:eastAsia="ru-RU"/>
              </w:rPr>
              <w:t>падала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29,76%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44,05%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26,19%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4,76%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62,50%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32,74%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16,07%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42,86%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41,07%</w:t>
            </w:r>
          </w:p>
        </w:tc>
      </w:tr>
      <w:tr w:rsidR="00E04C9C" w:rsidRPr="00A3595A" w:rsidTr="00A3595A">
        <w:trPr>
          <w:cantSplit/>
          <w:trHeight w:val="402"/>
        </w:trPr>
        <w:tc>
          <w:tcPr>
            <w:tcW w:w="244" w:type="pct"/>
            <w:vMerge/>
            <w:tcBorders>
              <w:left w:val="single" w:sz="2" w:space="0" w:color="000000"/>
              <w:right w:val="single" w:sz="6" w:space="0" w:color="auto"/>
            </w:tcBorders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caps/>
                <w:snapToGrid w:val="0"/>
                <w:sz w:val="20"/>
                <w:szCs w:val="20"/>
                <w:lang w:eastAsia="ru-RU"/>
              </w:rPr>
              <w:t>не изме-нилась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44,64%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26,79%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5,95%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72,02%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22,02%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13,69%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32,14%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54,17%</w:t>
            </w:r>
          </w:p>
        </w:tc>
      </w:tr>
      <w:tr w:rsidR="00E04C9C" w:rsidRPr="00A3595A" w:rsidTr="00A3595A">
        <w:trPr>
          <w:cantSplit/>
          <w:trHeight w:val="409"/>
        </w:trPr>
        <w:tc>
          <w:tcPr>
            <w:tcW w:w="244" w:type="pct"/>
            <w:vMerge/>
            <w:tcBorders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caps/>
                <w:snapToGrid w:val="0"/>
                <w:sz w:val="20"/>
                <w:szCs w:val="20"/>
                <w:lang w:eastAsia="ru-RU"/>
              </w:rPr>
              <w:t>выросла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16,07%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54,17%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29,76%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9,52%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57,74%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32,74%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13,69%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27,98%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C9C" w:rsidRPr="00A3595A" w:rsidRDefault="00E04C9C" w:rsidP="00A3595A">
            <w:pPr>
              <w:widowControl w:val="0"/>
              <w:spacing w:line="360" w:lineRule="auto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3595A">
              <w:rPr>
                <w:b/>
                <w:snapToGrid w:val="0"/>
                <w:sz w:val="20"/>
                <w:szCs w:val="20"/>
                <w:lang w:eastAsia="ru-RU"/>
              </w:rPr>
              <w:t>58,33%</w:t>
            </w:r>
          </w:p>
        </w:tc>
      </w:tr>
    </w:tbl>
    <w:p w:rsidR="00E04C9C" w:rsidRPr="00A3595A" w:rsidRDefault="00E04C9C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2F77" w:rsidRPr="00A3595A" w:rsidRDefault="00663524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При</w:t>
      </w:r>
      <w:r w:rsidR="00DC2F77" w:rsidRPr="00A3595A">
        <w:rPr>
          <w:sz w:val="28"/>
          <w:szCs w:val="28"/>
        </w:rPr>
        <w:t xml:space="preserve"> построени</w:t>
      </w:r>
      <w:r w:rsidRPr="00A3595A">
        <w:rPr>
          <w:sz w:val="28"/>
          <w:szCs w:val="28"/>
        </w:rPr>
        <w:t>и</w:t>
      </w:r>
      <w:r w:rsidR="00DC2F77" w:rsidRPr="00A3595A">
        <w:rPr>
          <w:sz w:val="28"/>
          <w:szCs w:val="28"/>
        </w:rPr>
        <w:t xml:space="preserve"> имитационной модели были выдвинуты следующие предпосылки:</w:t>
      </w:r>
    </w:p>
    <w:p w:rsidR="00AC37DA" w:rsidRPr="00A3595A" w:rsidRDefault="00DC2F77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1. </w:t>
      </w:r>
      <w:r w:rsidR="00AC37DA" w:rsidRPr="00A3595A">
        <w:rPr>
          <w:sz w:val="28"/>
          <w:szCs w:val="28"/>
        </w:rPr>
        <w:t>Потребителям доступна только информация о состоянии цены на предыдущем и текущем шаге. Информацией о действиях других агентов на рынке они не располагают. Единственным критерием, которым они руководствуются, чтобы принять решение, покупать или не покупать товар, а если покупать, то в каком количестве, является ожидание динамики цены на следующем шаге.</w:t>
      </w:r>
    </w:p>
    <w:p w:rsidR="00AC37DA" w:rsidRPr="00A3595A" w:rsidRDefault="00DC2F77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2. </w:t>
      </w:r>
      <w:r w:rsidR="00AC37DA" w:rsidRPr="00A3595A">
        <w:rPr>
          <w:sz w:val="28"/>
          <w:szCs w:val="28"/>
        </w:rPr>
        <w:t>Потребитель, действующий на рынке, полностью характеризуется вектором свойств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14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1.75pt">
            <v:imagedata r:id="rId5" o:title=""/>
          </v:shape>
        </w:pict>
      </w:r>
      <w:r w:rsidR="00A3595A">
        <w:rPr>
          <w:sz w:val="28"/>
          <w:szCs w:val="28"/>
        </w:rPr>
        <w:t xml:space="preserve"> </w:t>
      </w:r>
      <w:r w:rsidR="00AC37DA" w:rsidRPr="00A3595A">
        <w:rPr>
          <w:sz w:val="28"/>
          <w:szCs w:val="28"/>
        </w:rPr>
        <w:t>(</w:t>
      </w:r>
      <w:r w:rsidR="00DC2F77" w:rsidRPr="00A3595A">
        <w:rPr>
          <w:sz w:val="28"/>
          <w:szCs w:val="28"/>
        </w:rPr>
        <w:t>1</w:t>
      </w:r>
      <w:r w:rsidR="00AC37DA" w:rsidRPr="00A3595A">
        <w:rPr>
          <w:sz w:val="28"/>
          <w:szCs w:val="28"/>
        </w:rPr>
        <w:t>)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где </w:t>
      </w:r>
      <w:r w:rsidR="00D61A35">
        <w:rPr>
          <w:position w:val="-14"/>
          <w:sz w:val="28"/>
          <w:szCs w:val="28"/>
        </w:rPr>
        <w:pict>
          <v:shape id="_x0000_i1026" type="#_x0000_t75" style="width:17.25pt;height:21.75pt">
            <v:imagedata r:id="rId6" o:title=""/>
          </v:shape>
        </w:pic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– размер запаса, который может хранить потребитель. Данная величина вводится в модель потому, что в реальных условиях, как правило, потребители ограничены размером своего дохода или, например, местом, где можно хранить товар, приобретенный для собственного потребления.</w:t>
      </w: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27" type="#_x0000_t75" style="width:15.75pt;height:21.75pt">
            <v:imagedata r:id="rId7" o:title=""/>
          </v:shape>
        </w:pict>
      </w:r>
      <w:r w:rsidR="00A3595A" w:rsidRPr="00A3595A">
        <w:rPr>
          <w:sz w:val="28"/>
          <w:szCs w:val="28"/>
        </w:rPr>
        <w:t xml:space="preserve"> </w:t>
      </w:r>
      <w:r w:rsidR="00AC37DA" w:rsidRPr="00A3595A">
        <w:rPr>
          <w:sz w:val="28"/>
          <w:szCs w:val="28"/>
        </w:rPr>
        <w:t>– количество товара, который потребитель использует на каждом шаге. В нашей модели будем считать, что покупателю необходимо потреблять товар на каждом шаге, он не может отказаться от потребления этого товара даже на небольшой промежуток времени.</w:t>
      </w:r>
    </w:p>
    <w:p w:rsidR="00AC37DA" w:rsidRPr="00A3595A" w:rsidRDefault="00AC37DA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sz w:val="28"/>
          <w:szCs w:val="28"/>
        </w:rPr>
        <w:lastRenderedPageBreak/>
        <w:t>Кроме свойств каждому агенту в каждый момент времени ставятся в соответствие следующие переменные состояния:</w:t>
      </w: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14"/>
          <w:sz w:val="28"/>
          <w:szCs w:val="28"/>
          <w:lang w:val="en-US"/>
        </w:rPr>
        <w:pict>
          <v:shape id="_x0000_i1028" type="#_x0000_t75" style="width:26.25pt;height:24pt">
            <v:imagedata r:id="rId8" o:title=""/>
          </v:shape>
        </w:pict>
      </w:r>
      <w:r w:rsidR="00AC37DA" w:rsidRPr="00A3595A">
        <w:rPr>
          <w:sz w:val="28"/>
          <w:szCs w:val="28"/>
        </w:rPr>
        <w:t>– остаток товара у потребителя с прошлого шага.</w:t>
      </w: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14"/>
          <w:sz w:val="28"/>
          <w:szCs w:val="28"/>
          <w:lang w:val="en-US"/>
        </w:rPr>
        <w:pict>
          <v:shape id="_x0000_i1029" type="#_x0000_t75" style="width:17.25pt;height:24pt">
            <v:imagedata r:id="rId9" o:title=""/>
          </v:shape>
        </w:pict>
      </w:r>
      <w:r w:rsidR="00AC37DA" w:rsidRPr="00A3595A">
        <w:rPr>
          <w:sz w:val="28"/>
          <w:szCs w:val="28"/>
        </w:rPr>
        <w:t>– количество товара, который приобретет потребитель на данном шаге.</w:t>
      </w: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14"/>
          <w:sz w:val="28"/>
          <w:szCs w:val="28"/>
          <w:lang w:val="en-US"/>
        </w:rPr>
        <w:pict>
          <v:shape id="_x0000_i1030" type="#_x0000_t75" style="width:36pt;height:24pt">
            <v:imagedata r:id="rId10" o:title=""/>
          </v:shape>
        </w:pict>
      </w:r>
      <w:r w:rsidR="00AC37DA" w:rsidRPr="00A3595A">
        <w:rPr>
          <w:sz w:val="28"/>
          <w:szCs w:val="28"/>
        </w:rPr>
        <w:t>– прогноз изменения цены потребителя на следующем шаге.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Таким образом, в каждый момент времени </w:t>
      </w:r>
      <w:r w:rsidRPr="00A3595A">
        <w:rPr>
          <w:i/>
          <w:sz w:val="28"/>
          <w:szCs w:val="28"/>
          <w:lang w:val="en-US"/>
        </w:rPr>
        <w:t>t</w:t>
      </w:r>
      <w:r w:rsidRPr="00A3595A">
        <w:rPr>
          <w:sz w:val="28"/>
          <w:szCs w:val="28"/>
        </w:rPr>
        <w:t xml:space="preserve"> потребитель будет хара</w:t>
      </w:r>
      <w:r w:rsidR="00DC2F77" w:rsidRPr="00A3595A">
        <w:rPr>
          <w:sz w:val="28"/>
          <w:szCs w:val="28"/>
        </w:rPr>
        <w:t>ктеризоваться вектором состояния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14"/>
          <w:sz w:val="28"/>
          <w:szCs w:val="28"/>
          <w:lang w:val="en-US"/>
        </w:rPr>
        <w:pict>
          <v:shape id="_x0000_i1031" type="#_x0000_t75" style="width:174.75pt;height:24pt">
            <v:imagedata r:id="rId11" o:title=""/>
          </v:shape>
        </w:pict>
      </w:r>
      <w:r w:rsidR="00AC37DA" w:rsidRPr="00A3595A">
        <w:rPr>
          <w:sz w:val="28"/>
          <w:szCs w:val="28"/>
          <w:lang w:val="en-US"/>
        </w:rPr>
        <w:t>.</w:t>
      </w:r>
      <w:r w:rsidR="00A3595A">
        <w:rPr>
          <w:sz w:val="28"/>
          <w:szCs w:val="28"/>
          <w:lang w:val="en-US"/>
        </w:rPr>
        <w:t xml:space="preserve"> </w:t>
      </w:r>
      <w:r w:rsidR="00AC37DA" w:rsidRPr="00A3595A">
        <w:rPr>
          <w:sz w:val="28"/>
          <w:szCs w:val="28"/>
        </w:rPr>
        <w:t>(</w:t>
      </w:r>
      <w:r w:rsidR="00DC2F77" w:rsidRPr="00A3595A">
        <w:rPr>
          <w:sz w:val="28"/>
          <w:szCs w:val="28"/>
        </w:rPr>
        <w:t>2</w:t>
      </w:r>
      <w:r w:rsidR="00AC37DA" w:rsidRPr="00A3595A">
        <w:rPr>
          <w:sz w:val="28"/>
          <w:szCs w:val="28"/>
        </w:rPr>
        <w:t>)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Величина остатка товара у потребителя на текущем шаге определяется как:</w:t>
      </w: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14"/>
          <w:sz w:val="28"/>
          <w:szCs w:val="28"/>
          <w:lang w:val="en-US"/>
        </w:rPr>
        <w:pict>
          <v:shape id="_x0000_i1032" type="#_x0000_t75" style="width:114pt;height:24pt">
            <v:imagedata r:id="rId12" o:title=""/>
          </v:shape>
        </w:pict>
      </w:r>
      <w:r w:rsidR="00AC37DA" w:rsidRPr="00A3595A">
        <w:rPr>
          <w:sz w:val="28"/>
          <w:szCs w:val="28"/>
        </w:rPr>
        <w:t>(</w:t>
      </w:r>
      <w:r w:rsidR="00DC2F77" w:rsidRPr="00A3595A">
        <w:rPr>
          <w:sz w:val="28"/>
          <w:szCs w:val="28"/>
        </w:rPr>
        <w:t>3</w:t>
      </w:r>
      <w:r w:rsidR="00AC37DA" w:rsidRPr="00A3595A">
        <w:rPr>
          <w:sz w:val="28"/>
          <w:szCs w:val="28"/>
        </w:rPr>
        <w:t>)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37DA" w:rsidRPr="00A3595A" w:rsidRDefault="00AC37DA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sz w:val="28"/>
          <w:szCs w:val="28"/>
        </w:rPr>
        <w:t>Будем считать, что при покупке товара потребитель руководствуется следующим принципом: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Сначала потребитель оценивает имеющийся у него запас товара с прошлого шага. Если запаса у него меньше, чем количество товара, которое ему необходимо для потребления, то он в</w:t>
      </w:r>
      <w:r w:rsidR="00DC2F77" w:rsidRPr="00A3595A">
        <w:rPr>
          <w:sz w:val="28"/>
          <w:szCs w:val="28"/>
        </w:rPr>
        <w:t xml:space="preserve"> любом случае приобретает товар</w:t>
      </w:r>
      <w:r w:rsidRPr="00A3595A">
        <w:rPr>
          <w:sz w:val="28"/>
          <w:szCs w:val="28"/>
        </w:rPr>
        <w:t xml:space="preserve"> на недостающую разницу: </w:t>
      </w:r>
      <w:r w:rsidR="00D61A35">
        <w:rPr>
          <w:position w:val="-14"/>
          <w:sz w:val="28"/>
          <w:szCs w:val="28"/>
        </w:rPr>
        <w:pict>
          <v:shape id="_x0000_i1033" type="#_x0000_t75" style="width:54.75pt;height:24pt">
            <v:imagedata r:id="rId13" o:title=""/>
          </v:shape>
        </w:pict>
      </w:r>
      <w:r w:rsidRPr="00A3595A">
        <w:rPr>
          <w:sz w:val="28"/>
          <w:szCs w:val="28"/>
          <w:vertAlign w:val="subscript"/>
        </w:rPr>
        <w:t>.</w:t>
      </w:r>
    </w:p>
    <w:p w:rsidR="00AC37DA" w:rsidRPr="00A3595A" w:rsidRDefault="00AC37DA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sz w:val="28"/>
          <w:szCs w:val="28"/>
        </w:rPr>
        <w:t>Для того чтобы ввести в модель механизм ожиданий цены потребителей, был</w:t>
      </w:r>
      <w:r w:rsidR="00DC2F77" w:rsidRPr="00A3595A">
        <w:rPr>
          <w:sz w:val="28"/>
          <w:szCs w:val="28"/>
        </w:rPr>
        <w:t>и использованы результаты проведенного опроса</w:t>
      </w:r>
      <w:r w:rsidRPr="00A3595A">
        <w:rPr>
          <w:sz w:val="28"/>
          <w:szCs w:val="28"/>
        </w:rPr>
        <w:t>.</w:t>
      </w:r>
      <w:r w:rsidR="00DC2F77" w:rsidRPr="00A3595A">
        <w:rPr>
          <w:sz w:val="28"/>
          <w:szCs w:val="28"/>
        </w:rPr>
        <w:t xml:space="preserve"> Таким образом, правила перехода агентов из одного состояния в другое являются вероятностными.</w:t>
      </w:r>
    </w:p>
    <w:p w:rsidR="00AC37DA" w:rsidRPr="00A3595A" w:rsidRDefault="00DC2F77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Рассмотрим три</w:t>
      </w:r>
      <w:r w:rsidR="00AC37DA" w:rsidRPr="00A3595A">
        <w:rPr>
          <w:sz w:val="28"/>
          <w:szCs w:val="28"/>
        </w:rPr>
        <w:t xml:space="preserve"> решающих правила</w:t>
      </w:r>
      <w:r w:rsidRPr="00A3595A">
        <w:rPr>
          <w:sz w:val="28"/>
          <w:szCs w:val="28"/>
        </w:rPr>
        <w:t>, включенных в модель и зависящих</w:t>
      </w:r>
      <w:r w:rsidR="00A3595A">
        <w:rPr>
          <w:sz w:val="28"/>
          <w:szCs w:val="28"/>
        </w:rPr>
        <w:t xml:space="preserve"> </w:t>
      </w:r>
      <w:r w:rsidR="00AC37DA" w:rsidRPr="00A3595A">
        <w:rPr>
          <w:sz w:val="28"/>
          <w:szCs w:val="28"/>
        </w:rPr>
        <w:t xml:space="preserve">от ожиданий потребителя: 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а) потребитель ожидает, что цена на следующем шаге будет падать </w:t>
      </w:r>
      <w:r w:rsidR="005F3ABA" w:rsidRPr="00A3595A">
        <w:rPr>
          <w:sz w:val="28"/>
          <w:szCs w:val="28"/>
        </w:rPr>
        <w:lastRenderedPageBreak/>
        <w:t>(</w:t>
      </w:r>
      <w:r w:rsidR="00D61A35">
        <w:rPr>
          <w:i/>
          <w:position w:val="-14"/>
          <w:sz w:val="28"/>
          <w:szCs w:val="28"/>
          <w:lang w:val="en-US"/>
        </w:rPr>
        <w:pict>
          <v:shape id="_x0000_i1034" type="#_x0000_t75" style="width:60.75pt;height:24pt">
            <v:imagedata r:id="rId14" o:title=""/>
          </v:shape>
        </w:pict>
      </w:r>
      <w:r w:rsidRPr="00A3595A">
        <w:rPr>
          <w:sz w:val="28"/>
          <w:szCs w:val="28"/>
        </w:rPr>
        <w:t>)</w:t>
      </w:r>
      <w:r w:rsidR="00E33ECB" w:rsidRPr="00A3595A">
        <w:rPr>
          <w:sz w:val="28"/>
          <w:szCs w:val="28"/>
        </w:rPr>
        <w:t>.</w:t>
      </w:r>
    </w:p>
    <w:p w:rsidR="00AC37DA" w:rsidRPr="00A3595A" w:rsidRDefault="00AC37DA" w:rsidP="00A3595A">
      <w:pPr>
        <w:pStyle w:val="a4"/>
        <w:widowControl w:val="0"/>
        <w:ind w:firstLine="709"/>
        <w:rPr>
          <w:sz w:val="28"/>
          <w:szCs w:val="28"/>
        </w:rPr>
      </w:pPr>
      <w:r w:rsidRPr="00A3595A">
        <w:rPr>
          <w:sz w:val="28"/>
          <w:szCs w:val="28"/>
        </w:rPr>
        <w:t>Он покупает товар только в том случае, если ему не хватает для потребления остатка с предыдущего шага:</w:t>
      </w:r>
    </w:p>
    <w:p w:rsidR="00AC37DA" w:rsidRPr="00A3595A" w:rsidRDefault="00AC37DA" w:rsidP="00A3595A">
      <w:pPr>
        <w:pStyle w:val="a4"/>
        <w:widowControl w:val="0"/>
        <w:ind w:firstLine="709"/>
        <w:rPr>
          <w:sz w:val="28"/>
          <w:szCs w:val="28"/>
        </w:rPr>
      </w:pP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14"/>
          <w:sz w:val="28"/>
          <w:szCs w:val="28"/>
          <w:lang w:val="en-US"/>
        </w:rPr>
        <w:pict>
          <v:shape id="_x0000_i1035" type="#_x0000_t75" style="width:138.75pt;height:24pt">
            <v:imagedata r:id="rId15" o:title=""/>
          </v:shape>
        </w:pict>
      </w:r>
      <w:r w:rsidR="00AC37DA" w:rsidRPr="00A3595A">
        <w:rPr>
          <w:sz w:val="28"/>
          <w:szCs w:val="28"/>
        </w:rPr>
        <w:t>(4)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б) потребитель ожидает, что цена на следующем шаге не изменится </w:t>
      </w:r>
      <w:r w:rsidR="00460FAA" w:rsidRPr="00A3595A">
        <w:rPr>
          <w:sz w:val="28"/>
          <w:szCs w:val="28"/>
        </w:rPr>
        <w:t>(</w:t>
      </w:r>
      <w:r w:rsidR="00D61A35">
        <w:rPr>
          <w:i/>
          <w:position w:val="-14"/>
          <w:sz w:val="28"/>
          <w:szCs w:val="28"/>
          <w:lang w:val="en-US"/>
        </w:rPr>
        <w:pict>
          <v:shape id="_x0000_i1036" type="#_x0000_t75" style="width:62.25pt;height:24pt">
            <v:imagedata r:id="rId16" o:title=""/>
          </v:shape>
        </w:pict>
      </w:r>
      <w:r w:rsidRPr="00A3595A">
        <w:rPr>
          <w:sz w:val="28"/>
          <w:szCs w:val="28"/>
        </w:rPr>
        <w:t>)</w:t>
      </w:r>
      <w:r w:rsidR="00E33ECB" w:rsidRPr="00A3595A">
        <w:rPr>
          <w:sz w:val="28"/>
          <w:szCs w:val="28"/>
        </w:rPr>
        <w:t>.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Он покупает товар в размере </w:t>
      </w:r>
      <w:r w:rsidR="00D61A35">
        <w:rPr>
          <w:position w:val="-6"/>
          <w:sz w:val="28"/>
          <w:szCs w:val="28"/>
        </w:rPr>
        <w:pict>
          <v:shape id="_x0000_i1037" type="#_x0000_t75" style="width:26.25pt;height:17.25pt">
            <v:imagedata r:id="rId17" o:title=""/>
          </v:shape>
        </w:pict>
      </w:r>
      <w:r w:rsidRPr="00A3595A">
        <w:rPr>
          <w:sz w:val="28"/>
          <w:szCs w:val="28"/>
        </w:rPr>
        <w:t xml:space="preserve"> разницы между запасом, который он может хранить, и остатком с прошлого периода: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i/>
          <w:position w:val="-14"/>
          <w:sz w:val="28"/>
          <w:szCs w:val="28"/>
          <w:lang w:val="en-US"/>
        </w:rPr>
        <w:pict>
          <v:shape id="_x0000_i1038" type="#_x0000_t75" style="width:231pt;height:24pt">
            <v:imagedata r:id="rId18" o:title=""/>
          </v:shape>
        </w:pict>
      </w:r>
      <w:r w:rsidR="00DC2F77" w:rsidRPr="00A3595A">
        <w:rPr>
          <w:sz w:val="28"/>
          <w:szCs w:val="28"/>
          <w:lang w:val="en-US"/>
        </w:rPr>
        <w:t>(5</w:t>
      </w:r>
      <w:r w:rsidR="00AC37DA" w:rsidRPr="00A3595A">
        <w:rPr>
          <w:sz w:val="28"/>
          <w:szCs w:val="28"/>
          <w:lang w:val="en-US"/>
        </w:rPr>
        <w:t>)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в) потребитель ожидает, что цена на товар на следующем шаге вырастет (</w:t>
      </w:r>
      <w:r w:rsidR="00D61A35">
        <w:rPr>
          <w:i/>
          <w:position w:val="-14"/>
          <w:sz w:val="28"/>
          <w:szCs w:val="28"/>
          <w:lang w:val="en-US"/>
        </w:rPr>
        <w:pict>
          <v:shape id="_x0000_i1039" type="#_x0000_t75" style="width:62.25pt;height:24pt">
            <v:imagedata r:id="rId19" o:title=""/>
          </v:shape>
        </w:pict>
      </w:r>
      <w:r w:rsidRPr="00A3595A">
        <w:rPr>
          <w:sz w:val="28"/>
          <w:szCs w:val="28"/>
        </w:rPr>
        <w:t>)</w:t>
      </w:r>
      <w:r w:rsidR="00E33ECB" w:rsidRPr="00A3595A">
        <w:rPr>
          <w:sz w:val="28"/>
          <w:szCs w:val="28"/>
        </w:rPr>
        <w:t>.</w:t>
      </w: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Он покупает товар в размере разницы между запасом, который он может хранить, и остатком с прошлого периода:</w:t>
      </w:r>
    </w:p>
    <w:p w:rsidR="00AC37DA" w:rsidRPr="00A3595A" w:rsidRDefault="00D61A35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position w:val="-14"/>
          <w:sz w:val="28"/>
          <w:szCs w:val="28"/>
          <w:lang w:val="en-US"/>
        </w:rPr>
        <w:pict>
          <v:shape id="_x0000_i1040" type="#_x0000_t75" style="width:86.25pt;height:24pt">
            <v:imagedata r:id="rId20" o:title=""/>
          </v:shape>
        </w:pict>
      </w:r>
      <w:r w:rsidR="00DC2F77" w:rsidRPr="00A3595A">
        <w:rPr>
          <w:sz w:val="28"/>
          <w:szCs w:val="28"/>
        </w:rPr>
        <w:t>(6</w:t>
      </w:r>
      <w:r w:rsidR="00AC37DA" w:rsidRPr="00A3595A">
        <w:rPr>
          <w:sz w:val="28"/>
          <w:szCs w:val="28"/>
        </w:rPr>
        <w:t>)</w:t>
      </w:r>
    </w:p>
    <w:p w:rsidR="00726E31" w:rsidRPr="00A3595A" w:rsidRDefault="00726E31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6E31" w:rsidRPr="00A3595A" w:rsidRDefault="00A3595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26E31" w:rsidRPr="00A3595A">
        <w:rPr>
          <w:sz w:val="28"/>
          <w:szCs w:val="28"/>
        </w:rPr>
        <w:lastRenderedPageBreak/>
        <w:t>Схема принятия решения экономическим агентом приведена на рисунке 2.</w:t>
      </w:r>
    </w:p>
    <w:p w:rsidR="00726E31" w:rsidRPr="00A3595A" w:rsidRDefault="00D61A35" w:rsidP="00A3595A">
      <w:pPr>
        <w:pStyle w:val="a8"/>
        <w:widowControl w:val="0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pict>
          <v:group id="_x0000_s1026" style="position:absolute;left:0;text-align:left;margin-left:-9pt;margin-top:9pt;width:469.1pt;height:266.35pt;z-index:251657728" coordorigin="607,1923" coordsize="10656,5327">
            <v:roundrect id="_x0000_s1027" style="position:absolute;left:607;top:3795;width:3312;height:1584" arcsize="10923f" o:allowincell="f">
              <v:textbox style="mso-next-textbox:#_x0000_s1027">
                <w:txbxContent>
                  <w:p w:rsidR="00B07BC2" w:rsidRPr="00B60A59" w:rsidRDefault="00B07BC2" w:rsidP="00B07BC2">
                    <w:pPr>
                      <w:pStyle w:val="21"/>
                      <w:spacing w:line="216" w:lineRule="auto"/>
                      <w:rPr>
                        <w:b/>
                        <w:caps/>
                        <w:szCs w:val="24"/>
                      </w:rPr>
                    </w:pPr>
                    <w:r w:rsidRPr="00B60A59">
                      <w:rPr>
                        <w:b/>
                        <w:caps/>
                        <w:szCs w:val="24"/>
                      </w:rPr>
                      <w:t>Остаток с прошлого периода</w:t>
                    </w:r>
                  </w:p>
                  <w:p w:rsidR="00B07BC2" w:rsidRDefault="00B07BC2" w:rsidP="00B07BC2">
                    <w:pPr>
                      <w:spacing w:line="216" w:lineRule="auto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  <w:lang w:val="en-US"/>
                      </w:rPr>
                      <w:t>x</w:t>
                    </w:r>
                    <w:r>
                      <w:rPr>
                        <w:b/>
                        <w:i/>
                        <w:sz w:val="36"/>
                        <w:vertAlign w:val="subscript"/>
                        <w:lang w:val="en-US"/>
                      </w:rPr>
                      <w:t>i</w:t>
                    </w:r>
                    <w:r>
                      <w:rPr>
                        <w:b/>
                        <w:i/>
                        <w:sz w:val="36"/>
                        <w:vertAlign w:val="superscript"/>
                        <w:lang w:val="en-US"/>
                      </w:rPr>
                      <w:t>t</w:t>
                    </w:r>
                    <w:r w:rsidRPr="00726E31">
                      <w:rPr>
                        <w:b/>
                        <w:i/>
                        <w:sz w:val="36"/>
                        <w:vertAlign w:val="superscript"/>
                      </w:rPr>
                      <w:t>-1</w:t>
                    </w:r>
                  </w:p>
                </w:txbxContent>
              </v:textbox>
            </v:roundrect>
            <v:roundrect id="_x0000_s1028" style="position:absolute;left:751;top:1923;width:5040;height:1382" arcsize="10923f" o:allowincell="f">
              <v:textbox style="mso-next-textbox:#_x0000_s1028">
                <w:txbxContent>
                  <w:p w:rsidR="00B07BC2" w:rsidRPr="00B60A59" w:rsidRDefault="00B07BC2" w:rsidP="00B07BC2">
                    <w:pPr>
                      <w:pStyle w:val="a6"/>
                      <w:spacing w:line="216" w:lineRule="auto"/>
                      <w:rPr>
                        <w:caps/>
                        <w:szCs w:val="24"/>
                      </w:rPr>
                    </w:pPr>
                    <w:r w:rsidRPr="00B60A59">
                      <w:rPr>
                        <w:caps/>
                        <w:szCs w:val="24"/>
                      </w:rPr>
                      <w:t>Динамика изменения цены на прошлом шаге</w:t>
                    </w:r>
                  </w:p>
                  <w:p w:rsidR="00B07BC2" w:rsidRDefault="00B07BC2" w:rsidP="00B07BC2">
                    <w:pPr>
                      <w:pStyle w:val="a6"/>
                      <w:spacing w:before="0" w:line="216" w:lineRule="auto"/>
                      <w:rPr>
                        <w:i/>
                        <w:sz w:val="28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sym w:font="Symbol" w:char="F044"/>
                    </w:r>
                    <w:r>
                      <w:rPr>
                        <w:i/>
                        <w:sz w:val="28"/>
                        <w:lang w:val="en-US"/>
                      </w:rPr>
                      <w:t>p</w:t>
                    </w:r>
                    <w:r>
                      <w:rPr>
                        <w:i/>
                        <w:sz w:val="28"/>
                        <w:vertAlign w:val="superscript"/>
                        <w:lang w:val="en-US"/>
                      </w:rPr>
                      <w:t>t-1</w:t>
                    </w:r>
                  </w:p>
                </w:txbxContent>
              </v:textbox>
            </v:roundrect>
            <v:roundrect id="_x0000_s1029" style="position:absolute;left:6079;top:1923;width:5040;height:1382" arcsize="10923f" o:allowincell="f">
              <v:textbox style="mso-next-textbox:#_x0000_s1029">
                <w:txbxContent>
                  <w:p w:rsidR="00B07BC2" w:rsidRPr="00B60A59" w:rsidRDefault="00B07BC2" w:rsidP="00B07BC2">
                    <w:pPr>
                      <w:pStyle w:val="a6"/>
                      <w:spacing w:line="216" w:lineRule="auto"/>
                      <w:rPr>
                        <w:caps/>
                        <w:szCs w:val="24"/>
                      </w:rPr>
                    </w:pPr>
                    <w:r w:rsidRPr="00B60A59">
                      <w:rPr>
                        <w:caps/>
                        <w:szCs w:val="24"/>
                      </w:rPr>
                      <w:t>Динамика изменения цены на текущем шаге</w:t>
                    </w:r>
                  </w:p>
                  <w:p w:rsidR="00B07BC2" w:rsidRDefault="00B07BC2" w:rsidP="00B07BC2">
                    <w:pPr>
                      <w:spacing w:line="216" w:lineRule="auto"/>
                      <w:jc w:val="center"/>
                      <w:rPr>
                        <w:b/>
                        <w:i/>
                        <w:sz w:val="28"/>
                        <w:lang w:val="en-US"/>
                      </w:rPr>
                    </w:pPr>
                    <w:r>
                      <w:rPr>
                        <w:b/>
                        <w:i/>
                        <w:sz w:val="28"/>
                        <w:szCs w:val="28"/>
                      </w:rPr>
                      <w:sym w:font="Symbol" w:char="F044"/>
                    </w:r>
                    <w:r>
                      <w:rPr>
                        <w:b/>
                        <w:i/>
                        <w:sz w:val="28"/>
                        <w:lang w:val="en-US"/>
                      </w:rPr>
                      <w:t>p</w:t>
                    </w:r>
                    <w:r>
                      <w:rPr>
                        <w:b/>
                        <w:i/>
                        <w:sz w:val="28"/>
                        <w:vertAlign w:val="superscript"/>
                        <w:lang w:val="en-US"/>
                      </w:rPr>
                      <w:t>t</w:t>
                    </w:r>
                  </w:p>
                </w:txbxContent>
              </v:textbox>
            </v:roundrect>
            <v:roundrect id="_x0000_s1030" style="position:absolute;left:4063;top:3795;width:3456;height:1584" arcsize="10923f" o:allowincell="f">
              <v:textbox style="mso-next-textbox:#_x0000_s1030">
                <w:txbxContent>
                  <w:p w:rsidR="00B07BC2" w:rsidRPr="00B60A59" w:rsidRDefault="00B07BC2" w:rsidP="00B07BC2">
                    <w:pPr>
                      <w:pStyle w:val="a6"/>
                      <w:spacing w:before="0" w:line="216" w:lineRule="auto"/>
                      <w:rPr>
                        <w:caps/>
                        <w:szCs w:val="24"/>
                      </w:rPr>
                    </w:pPr>
                    <w:r w:rsidRPr="00B60A59">
                      <w:rPr>
                        <w:caps/>
                        <w:szCs w:val="24"/>
                      </w:rPr>
                      <w:t>Прогноз динами-ки цены на сле-дующем шаге</w:t>
                    </w:r>
                  </w:p>
                  <w:p w:rsidR="00B07BC2" w:rsidRDefault="00B07BC2" w:rsidP="00B07BC2">
                    <w:pPr>
                      <w:spacing w:line="216" w:lineRule="auto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  <w:szCs w:val="36"/>
                        <w:lang w:val="en-US"/>
                      </w:rPr>
                      <w:sym w:font="Symbol" w:char="F044"/>
                    </w:r>
                    <w:r>
                      <w:rPr>
                        <w:b/>
                        <w:i/>
                        <w:sz w:val="36"/>
                        <w:lang w:val="en-US"/>
                      </w:rPr>
                      <w:t>p</w:t>
                    </w:r>
                    <w:r>
                      <w:rPr>
                        <w:b/>
                        <w:i/>
                        <w:sz w:val="36"/>
                        <w:vertAlign w:val="subscript"/>
                        <w:lang w:val="en-US"/>
                      </w:rPr>
                      <w:t>i</w:t>
                    </w:r>
                    <w:r w:rsidR="00A3595A">
                      <w:rPr>
                        <w:b/>
                        <w:i/>
                        <w:sz w:val="36"/>
                        <w:vertAlign w:val="superscript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  <w:vertAlign w:val="superscript"/>
                        <w:lang w:val="en-US"/>
                      </w:rPr>
                      <w:t>t+1</w:t>
                    </w:r>
                  </w:p>
                </w:txbxContent>
              </v:textbox>
            </v:roundrect>
            <v:roundrect id="_x0000_s1031" style="position:absolute;left:2767;top:5954;width:6480;height:1296" arcsize="10923f" o:allowincell="f" filled="f" fillcolor="silver">
              <v:fill color2="fill darken(118)" method="linear sigma" focus="-50%" type="gradient"/>
              <v:textbox style="mso-next-textbox:#_x0000_s1031">
                <w:txbxContent>
                  <w:p w:rsidR="00B07BC2" w:rsidRPr="00B60A59" w:rsidRDefault="00B07BC2" w:rsidP="00B07BC2">
                    <w:pPr>
                      <w:pStyle w:val="a6"/>
                      <w:spacing w:before="0"/>
                      <w:rPr>
                        <w:caps/>
                        <w:szCs w:val="24"/>
                      </w:rPr>
                    </w:pPr>
                    <w:r w:rsidRPr="00B60A59">
                      <w:rPr>
                        <w:caps/>
                        <w:szCs w:val="24"/>
                      </w:rPr>
                      <w:t>Принятие решения о том, сколько покупать на текущем шаге</w:t>
                    </w:r>
                  </w:p>
                  <w:p w:rsidR="00B07BC2" w:rsidRDefault="00B07BC2" w:rsidP="00B07BC2">
                    <w:pPr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  <w:lang w:val="en-US"/>
                      </w:rPr>
                      <w:t>y</w:t>
                    </w:r>
                    <w:r>
                      <w:rPr>
                        <w:b/>
                        <w:i/>
                        <w:sz w:val="36"/>
                        <w:vertAlign w:val="subscript"/>
                        <w:lang w:val="en-US"/>
                      </w:rPr>
                      <w:t>i</w:t>
                    </w:r>
                    <w:r>
                      <w:rPr>
                        <w:b/>
                        <w:i/>
                        <w:sz w:val="36"/>
                        <w:vertAlign w:val="superscript"/>
                        <w:lang w:val="en-US"/>
                      </w:rPr>
                      <w:t>t</w:t>
                    </w:r>
                  </w:p>
                </w:txbxContent>
              </v:textbox>
            </v:roundrect>
            <v:line id="_x0000_s1032" style="position:absolute" from="4927,3363" to="4927,3795" o:allowincell="f">
              <v:stroke endarrow="block"/>
            </v:line>
            <v:line id="_x0000_s1033" style="position:absolute" from="6943,3363" to="6943,3795" o:allowincell="f">
              <v:stroke endarrow="block"/>
            </v:line>
            <v:line id="_x0000_s1034" style="position:absolute" from="5935,5379" to="5935,5955" o:allowincell="f">
              <v:stroke endarrow="block"/>
            </v:line>
            <v:line id="_x0000_s1035" style="position:absolute" from="3199,5379" to="3199,5955" o:allowincell="f">
              <v:stroke endarrow="block"/>
            </v:line>
            <v:roundrect id="_x0000_s1036" style="position:absolute;left:7663;top:3795;width:3600;height:1584" arcsize="10923f" o:allowincell="f">
              <v:textbox style="mso-next-textbox:#_x0000_s1036">
                <w:txbxContent>
                  <w:p w:rsidR="00B07BC2" w:rsidRPr="00B60A59" w:rsidRDefault="00B07BC2" w:rsidP="00B07BC2">
                    <w:pPr>
                      <w:pStyle w:val="21"/>
                      <w:spacing w:line="216" w:lineRule="auto"/>
                      <w:rPr>
                        <w:b/>
                        <w:caps/>
                        <w:szCs w:val="24"/>
                      </w:rPr>
                    </w:pPr>
                    <w:r w:rsidRPr="00B60A59">
                      <w:rPr>
                        <w:b/>
                        <w:caps/>
                        <w:szCs w:val="24"/>
                      </w:rPr>
                      <w:t>Размер потреб-ления товара на каждом шаге</w:t>
                    </w:r>
                  </w:p>
                  <w:p w:rsidR="00B07BC2" w:rsidRDefault="00B07BC2" w:rsidP="00B07BC2">
                    <w:pPr>
                      <w:spacing w:line="216" w:lineRule="auto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  <w:lang w:val="en-US"/>
                      </w:rPr>
                      <w:t>g</w:t>
                    </w:r>
                    <w:r>
                      <w:rPr>
                        <w:b/>
                        <w:i/>
                        <w:sz w:val="36"/>
                        <w:vertAlign w:val="subscript"/>
                        <w:lang w:val="en-US"/>
                      </w:rPr>
                      <w:t>i</w:t>
                    </w:r>
                  </w:p>
                </w:txbxContent>
              </v:textbox>
            </v:roundrect>
            <v:line id="_x0000_s1037" style="position:absolute" from="8383,5379" to="8383,5955" o:allowincell="f">
              <v:stroke endarrow="block"/>
            </v:line>
            <w10:wrap type="topAndBottom"/>
          </v:group>
        </w:pict>
      </w:r>
    </w:p>
    <w:p w:rsidR="00DC2F77" w:rsidRPr="00A3595A" w:rsidRDefault="00CB2E8B" w:rsidP="00A3595A">
      <w:pPr>
        <w:pStyle w:val="a8"/>
        <w:widowControl w:val="0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Рисунок 2. Концептуальная схема имитационной модели поведения потребителей на рынке.</w:t>
      </w:r>
    </w:p>
    <w:p w:rsidR="00DC2F77" w:rsidRPr="00A3595A" w:rsidRDefault="00DC2F77" w:rsidP="00A3595A">
      <w:pPr>
        <w:pStyle w:val="a8"/>
        <w:widowControl w:val="0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</w:p>
    <w:p w:rsidR="00AC37DA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Для проведения экспериментов, основанных на предлагаемой модели, была выполнена программная реализация модели поведения потребителей. В качестве начальных данных в программу вводится значение цены товара на рынке для первых двух шагов. Ожидания экономических агентов динамики цен на следующем шаге имитируются с помощью датчика случайных чисел для каждого агента отдельно с учетом вероятностей, полученных при проведении опроса. Реальная динамика цены на рынке определяется функцией спроса рынка или может задаваться самостоятельно исследователем. Результатом проведенного эксперимента является экономический ряд значений, показывающий, сколько товара в каждый момент времени </w:t>
      </w:r>
      <w:r w:rsidRPr="00A3595A">
        <w:rPr>
          <w:i/>
          <w:sz w:val="28"/>
          <w:szCs w:val="28"/>
        </w:rPr>
        <w:t>t</w:t>
      </w:r>
      <w:r w:rsidRPr="00A3595A">
        <w:rPr>
          <w:sz w:val="28"/>
          <w:szCs w:val="28"/>
        </w:rPr>
        <w:t xml:space="preserve"> было куплено на всем рынке, то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есть, моделируется динамика совокупного спроса.</w:t>
      </w:r>
    </w:p>
    <w:p w:rsidR="00AC37DA" w:rsidRPr="00A3595A" w:rsidRDefault="00AC37DA" w:rsidP="00A3595A">
      <w:pPr>
        <w:pStyle w:val="a8"/>
        <w:widowControl w:val="0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 xml:space="preserve">Эксперименты проводились для различных начальных данных и при </w:t>
      </w:r>
      <w:r w:rsidRPr="00A3595A">
        <w:rPr>
          <w:sz w:val="28"/>
          <w:szCs w:val="28"/>
        </w:rPr>
        <w:lastRenderedPageBreak/>
        <w:t>различной динамике цен на рынке. Анализ результатов позволяет сделать вывод, что модель является адекватной, так как позволяет имитировать различные типы поведения спроса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 xml:space="preserve">– от стационарных рядов, колеблющихся возле некоторого среднего спроса, до лавинообразных процессов роста спроса, то есть данная модель позволяет объяснять </w:t>
      </w:r>
      <w:r w:rsidR="00DC2F77" w:rsidRPr="00A3595A">
        <w:rPr>
          <w:sz w:val="28"/>
          <w:szCs w:val="28"/>
        </w:rPr>
        <w:t xml:space="preserve">сложные </w:t>
      </w:r>
      <w:r w:rsidRPr="00A3595A">
        <w:rPr>
          <w:sz w:val="28"/>
          <w:szCs w:val="28"/>
        </w:rPr>
        <w:t>процессы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на рынке потребителей однородного товара.</w:t>
      </w:r>
    </w:p>
    <w:p w:rsidR="00D8171F" w:rsidRPr="00A3595A" w:rsidRDefault="00AC37DA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Новизна данной модели состоит в том, что в нее не закладывается предположение о рациональности экономических агентов. Наоборот, учитывается психологические особенности принятия решений, что позволяет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более правдоподобно описывать реальную экономическую ситуацию. Также следует отметить, что на принятие решений на текущем шаге оказывают влияние не только лаговые переменные</w:t>
      </w:r>
      <w:r w:rsidR="00A3595A">
        <w:rPr>
          <w:sz w:val="28"/>
          <w:szCs w:val="28"/>
        </w:rPr>
        <w:t xml:space="preserve"> </w:t>
      </w:r>
      <w:r w:rsidRPr="00A3595A">
        <w:rPr>
          <w:sz w:val="28"/>
          <w:szCs w:val="28"/>
        </w:rPr>
        <w:t>– остаток товара с прошлого периода,</w:t>
      </w:r>
      <w:r w:rsidR="00A3595A">
        <w:rPr>
          <w:sz w:val="28"/>
          <w:szCs w:val="28"/>
        </w:rPr>
        <w:t xml:space="preserve"> </w:t>
      </w:r>
      <w:r w:rsidR="00E33ECB" w:rsidRPr="00A3595A">
        <w:rPr>
          <w:sz w:val="28"/>
          <w:szCs w:val="28"/>
        </w:rPr>
        <w:t xml:space="preserve">но </w:t>
      </w:r>
      <w:r w:rsidRPr="00A3595A">
        <w:rPr>
          <w:sz w:val="28"/>
          <w:szCs w:val="28"/>
        </w:rPr>
        <w:t xml:space="preserve">также </w:t>
      </w:r>
      <w:r w:rsidR="00B55F4E" w:rsidRPr="00A3595A">
        <w:rPr>
          <w:sz w:val="28"/>
          <w:szCs w:val="28"/>
        </w:rPr>
        <w:t xml:space="preserve">переменные </w:t>
      </w:r>
      <w:r w:rsidRPr="00A3595A">
        <w:rPr>
          <w:sz w:val="28"/>
          <w:szCs w:val="28"/>
        </w:rPr>
        <w:t>будуще</w:t>
      </w:r>
      <w:r w:rsidR="00B55F4E" w:rsidRPr="00A3595A">
        <w:rPr>
          <w:sz w:val="28"/>
          <w:szCs w:val="28"/>
        </w:rPr>
        <w:t>го периода -</w:t>
      </w:r>
      <w:r w:rsidR="00A3595A">
        <w:rPr>
          <w:sz w:val="28"/>
          <w:szCs w:val="28"/>
        </w:rPr>
        <w:t xml:space="preserve"> </w:t>
      </w:r>
      <w:r w:rsidR="00B55F4E" w:rsidRPr="00A3595A">
        <w:rPr>
          <w:sz w:val="28"/>
          <w:szCs w:val="28"/>
        </w:rPr>
        <w:t>ожидания экономических агентов</w:t>
      </w:r>
      <w:r w:rsidR="00A3595A">
        <w:rPr>
          <w:sz w:val="28"/>
          <w:szCs w:val="28"/>
        </w:rPr>
        <w:t xml:space="preserve"> </w:t>
      </w:r>
      <w:r w:rsidR="00B55F4E" w:rsidRPr="00A3595A">
        <w:rPr>
          <w:sz w:val="28"/>
          <w:szCs w:val="28"/>
        </w:rPr>
        <w:t>:</w:t>
      </w:r>
      <w:r w:rsidRPr="00A3595A">
        <w:rPr>
          <w:sz w:val="28"/>
          <w:szCs w:val="28"/>
        </w:rPr>
        <w:t xml:space="preserve"> потребительский прогноз динамики цены на следующем шаге.</w:t>
      </w:r>
    </w:p>
    <w:p w:rsidR="00AB2F16" w:rsidRPr="00A3595A" w:rsidRDefault="00AB2F16" w:rsidP="00A359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5D9E" w:rsidRPr="00A3595A" w:rsidRDefault="00A3595A" w:rsidP="00A3595A">
      <w:pPr>
        <w:widowControl w:val="0"/>
        <w:tabs>
          <w:tab w:val="left" w:pos="426"/>
        </w:tabs>
        <w:spacing w:line="33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B5D9E" w:rsidRPr="00A3595A">
        <w:rPr>
          <w:b/>
          <w:sz w:val="28"/>
          <w:szCs w:val="28"/>
        </w:rPr>
        <w:t>Литература</w:t>
      </w:r>
    </w:p>
    <w:p w:rsidR="00A3595A" w:rsidRPr="00A3595A" w:rsidRDefault="00A3595A" w:rsidP="00A3595A">
      <w:pPr>
        <w:widowControl w:val="0"/>
        <w:tabs>
          <w:tab w:val="left" w:pos="426"/>
        </w:tabs>
        <w:spacing w:line="336" w:lineRule="auto"/>
        <w:jc w:val="both"/>
        <w:rPr>
          <w:sz w:val="28"/>
          <w:szCs w:val="28"/>
        </w:rPr>
      </w:pPr>
    </w:p>
    <w:p w:rsidR="00D707E3" w:rsidRPr="00A3595A" w:rsidRDefault="00FD6BDA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Экономическая</w:t>
      </w:r>
      <w:r w:rsidRPr="00A3595A">
        <w:rPr>
          <w:sz w:val="28"/>
          <w:szCs w:val="28"/>
          <w:lang w:val="en-US"/>
        </w:rPr>
        <w:t xml:space="preserve"> </w:t>
      </w:r>
      <w:r w:rsidRPr="00A3595A">
        <w:rPr>
          <w:sz w:val="28"/>
          <w:szCs w:val="28"/>
        </w:rPr>
        <w:t>кибернетика</w:t>
      </w:r>
      <w:r w:rsidRPr="00A3595A">
        <w:rPr>
          <w:sz w:val="28"/>
          <w:szCs w:val="28"/>
          <w:lang w:val="en-US"/>
        </w:rPr>
        <w:t xml:space="preserve">: </w:t>
      </w:r>
      <w:r w:rsidRPr="00A3595A">
        <w:rPr>
          <w:sz w:val="28"/>
          <w:szCs w:val="28"/>
        </w:rPr>
        <w:t>Учебное</w:t>
      </w:r>
      <w:r w:rsidRPr="00A3595A">
        <w:rPr>
          <w:sz w:val="28"/>
          <w:szCs w:val="28"/>
          <w:lang w:val="en-US"/>
        </w:rPr>
        <w:t xml:space="preserve"> </w:t>
      </w:r>
      <w:r w:rsidRPr="00A3595A">
        <w:rPr>
          <w:sz w:val="28"/>
          <w:szCs w:val="28"/>
        </w:rPr>
        <w:t>пособие</w:t>
      </w:r>
      <w:r w:rsidRPr="00A3595A">
        <w:rPr>
          <w:sz w:val="28"/>
          <w:szCs w:val="28"/>
          <w:lang w:val="en-US"/>
        </w:rPr>
        <w:t xml:space="preserve">; </w:t>
      </w:r>
      <w:r w:rsidRPr="00A3595A">
        <w:rPr>
          <w:sz w:val="28"/>
          <w:szCs w:val="28"/>
        </w:rPr>
        <w:t>Донецкий</w:t>
      </w:r>
      <w:r w:rsidRPr="00A3595A">
        <w:rPr>
          <w:sz w:val="28"/>
          <w:szCs w:val="28"/>
          <w:lang w:val="en-US"/>
        </w:rPr>
        <w:t xml:space="preserve"> </w:t>
      </w:r>
      <w:r w:rsidRPr="00A3595A">
        <w:rPr>
          <w:sz w:val="28"/>
          <w:szCs w:val="28"/>
        </w:rPr>
        <w:t>гос</w:t>
      </w:r>
      <w:r w:rsidRPr="00A3595A">
        <w:rPr>
          <w:sz w:val="28"/>
          <w:szCs w:val="28"/>
          <w:lang w:val="en-US"/>
        </w:rPr>
        <w:t xml:space="preserve">. </w:t>
      </w:r>
      <w:r w:rsidRPr="00A3595A">
        <w:rPr>
          <w:sz w:val="28"/>
          <w:szCs w:val="28"/>
        </w:rPr>
        <w:t>Ун-т.- Донецк: ДонГУ, 1999.-367 с.</w:t>
      </w:r>
    </w:p>
    <w:p w:rsidR="00FD6BDA" w:rsidRPr="00A3595A" w:rsidRDefault="00D707E3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Бурков В.Н., Новиков Д.А. Теория активных систем. Состояние и перспективы.- М.: СИНТЕГ, 1999.-128 с.</w:t>
      </w:r>
    </w:p>
    <w:p w:rsidR="000D7180" w:rsidRPr="00A3595A" w:rsidRDefault="000D7180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  <w:lang w:val="en-US"/>
        </w:rPr>
      </w:pPr>
      <w:r w:rsidRPr="00A3595A">
        <w:rPr>
          <w:sz w:val="28"/>
          <w:szCs w:val="28"/>
          <w:lang w:val="en-US"/>
        </w:rPr>
        <w:t>Plott C.R. Laboratory experiments in economic: The implication of posted price institution // Science 232, 1986.- P. 732-738</w:t>
      </w:r>
    </w:p>
    <w:p w:rsidR="000D7180" w:rsidRPr="00A3595A" w:rsidRDefault="000D7180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  <w:lang w:val="en-US"/>
        </w:rPr>
      </w:pPr>
      <w:r w:rsidRPr="00A3595A">
        <w:rPr>
          <w:sz w:val="28"/>
          <w:szCs w:val="28"/>
          <w:lang w:val="en-US"/>
        </w:rPr>
        <w:t>Smith V.L. Microeconomic system as an experimental science // American Economic Review 72, 1982.- P. 923-955</w:t>
      </w:r>
    </w:p>
    <w:p w:rsidR="00EB5D9E" w:rsidRPr="00A3595A" w:rsidRDefault="00EB5D9E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Количественные методы в теории переходной экономики: материалы круглого стола // Экономика и математические методы, том 38, № 2, 2002.- С.105-110</w:t>
      </w:r>
    </w:p>
    <w:p w:rsidR="000D7180" w:rsidRPr="00A3595A" w:rsidRDefault="000D7180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http://www.nobel.se/economics/laureates/2002</w:t>
      </w:r>
    </w:p>
    <w:p w:rsidR="006D684F" w:rsidRPr="00A3595A" w:rsidRDefault="00594D5B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A3595A">
        <w:rPr>
          <w:sz w:val="28"/>
          <w:szCs w:val="28"/>
          <w:lang w:val="en-US"/>
        </w:rPr>
        <w:t>Sterman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J</w:t>
      </w:r>
      <w:r w:rsidRPr="00A3595A">
        <w:rPr>
          <w:sz w:val="28"/>
          <w:szCs w:val="28"/>
        </w:rPr>
        <w:t xml:space="preserve">. </w:t>
      </w:r>
      <w:r w:rsidRPr="00A3595A">
        <w:rPr>
          <w:sz w:val="28"/>
          <w:szCs w:val="28"/>
          <w:lang w:val="en-US"/>
        </w:rPr>
        <w:t>D</w:t>
      </w:r>
      <w:r w:rsidRPr="00A3595A">
        <w:rPr>
          <w:sz w:val="28"/>
          <w:szCs w:val="28"/>
        </w:rPr>
        <w:t xml:space="preserve">. </w:t>
      </w:r>
      <w:r w:rsidRPr="00A3595A">
        <w:rPr>
          <w:sz w:val="28"/>
          <w:szCs w:val="28"/>
          <w:lang w:val="en-US"/>
        </w:rPr>
        <w:t>Deterministic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chaos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in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an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experimental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economic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system</w:t>
      </w:r>
      <w:r w:rsidRPr="00A3595A">
        <w:rPr>
          <w:sz w:val="28"/>
          <w:szCs w:val="28"/>
        </w:rPr>
        <w:t xml:space="preserve"> // </w:t>
      </w:r>
      <w:r w:rsidRPr="00A3595A">
        <w:rPr>
          <w:sz w:val="28"/>
          <w:szCs w:val="28"/>
          <w:lang w:val="en-US"/>
        </w:rPr>
        <w:t>Journal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of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economic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behavior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and</w:t>
      </w:r>
      <w:r w:rsidRPr="00A3595A">
        <w:rPr>
          <w:sz w:val="28"/>
          <w:szCs w:val="28"/>
        </w:rPr>
        <w:t xml:space="preserve"> </w:t>
      </w:r>
      <w:r w:rsidRPr="00A3595A">
        <w:rPr>
          <w:sz w:val="28"/>
          <w:szCs w:val="28"/>
          <w:lang w:val="en-US"/>
        </w:rPr>
        <w:t>organization</w:t>
      </w:r>
      <w:r w:rsidRPr="00A3595A">
        <w:rPr>
          <w:sz w:val="28"/>
          <w:szCs w:val="28"/>
        </w:rPr>
        <w:t xml:space="preserve">, 1989, </w:t>
      </w:r>
      <w:r w:rsidRPr="00A3595A">
        <w:rPr>
          <w:sz w:val="28"/>
          <w:szCs w:val="28"/>
          <w:lang w:val="en-US"/>
        </w:rPr>
        <w:t>N</w:t>
      </w:r>
      <w:r w:rsidRPr="00A3595A">
        <w:rPr>
          <w:sz w:val="28"/>
          <w:szCs w:val="28"/>
        </w:rPr>
        <w:t xml:space="preserve"> 12, Р. 1-28.</w:t>
      </w:r>
    </w:p>
    <w:p w:rsidR="006B4127" w:rsidRPr="00A3595A" w:rsidRDefault="006D684F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С</w:t>
      </w:r>
      <w:r w:rsidR="00EB5D9E" w:rsidRPr="00A3595A">
        <w:rPr>
          <w:sz w:val="28"/>
          <w:szCs w:val="28"/>
        </w:rPr>
        <w:t xml:space="preserve">ергеева Л.Н. </w:t>
      </w:r>
      <w:r w:rsidR="00EB5D9E" w:rsidRPr="00A3595A">
        <w:rPr>
          <w:bCs/>
          <w:sz w:val="28"/>
          <w:szCs w:val="28"/>
        </w:rPr>
        <w:t>Моделирование поведения экономических систем методами нелинейной динамики (теории хаоса).- Запорожье: ЗГУ, 2002.- 227 с.</w:t>
      </w:r>
    </w:p>
    <w:p w:rsidR="00A10EDA" w:rsidRPr="00A3595A" w:rsidRDefault="006B4127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A3595A">
        <w:rPr>
          <w:sz w:val="28"/>
          <w:szCs w:val="28"/>
        </w:rPr>
        <w:t>Лысенко Ю.Г. Модели управления хозрасчетным промышленным предприятием.-М.: Финансы и статистика, 1991.-208 с.</w:t>
      </w:r>
    </w:p>
    <w:p w:rsidR="00124D53" w:rsidRPr="00A3595A" w:rsidRDefault="00124D53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  <w:lang w:val="en-US"/>
        </w:rPr>
      </w:pPr>
      <w:r w:rsidRPr="00A3595A">
        <w:rPr>
          <w:sz w:val="28"/>
          <w:szCs w:val="28"/>
        </w:rPr>
        <w:t>Сергеева Л.Н. Клеточные сети с опосредованным взаимодействием в микроэкономическом моделировании.// Искусственный интеллект, №2 (специальный выпуск), 1999, С.398-406</w:t>
      </w:r>
    </w:p>
    <w:p w:rsidR="00984C0B" w:rsidRPr="00A3595A" w:rsidRDefault="00984C0B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</w:rPr>
      </w:pPr>
      <w:r w:rsidRPr="00A3595A">
        <w:rPr>
          <w:bCs/>
          <w:iCs/>
          <w:sz w:val="28"/>
          <w:szCs w:val="28"/>
        </w:rPr>
        <w:t>Сергеева Л.Н.</w:t>
      </w:r>
      <w:r w:rsidRPr="00A3595A">
        <w:rPr>
          <w:bCs/>
          <w:i/>
          <w:iCs/>
          <w:sz w:val="28"/>
          <w:szCs w:val="28"/>
          <w:lang w:val="uk-UA"/>
        </w:rPr>
        <w:t xml:space="preserve"> </w:t>
      </w:r>
      <w:r w:rsidRPr="00A3595A">
        <w:rPr>
          <w:bCs/>
          <w:sz w:val="28"/>
          <w:szCs w:val="28"/>
          <w:lang w:val="uk-UA"/>
        </w:rPr>
        <w:t>Методы моделирования рыночного взаимодействия</w:t>
      </w:r>
      <w:r w:rsidRPr="00A3595A">
        <w:rPr>
          <w:bCs/>
          <w:sz w:val="28"/>
          <w:szCs w:val="28"/>
        </w:rPr>
        <w:t>// Экономическая кибернетика: Международный научный журнал.-200</w:t>
      </w:r>
      <w:r w:rsidRPr="00A3595A">
        <w:rPr>
          <w:bCs/>
          <w:sz w:val="28"/>
          <w:szCs w:val="28"/>
          <w:lang w:val="uk-UA"/>
        </w:rPr>
        <w:t>1</w:t>
      </w:r>
      <w:r w:rsidRPr="00A3595A">
        <w:rPr>
          <w:bCs/>
          <w:sz w:val="28"/>
          <w:szCs w:val="28"/>
        </w:rPr>
        <w:t xml:space="preserve">.-№ </w:t>
      </w:r>
      <w:r w:rsidRPr="00A3595A">
        <w:rPr>
          <w:bCs/>
          <w:sz w:val="28"/>
          <w:szCs w:val="28"/>
          <w:lang w:val="uk-UA"/>
        </w:rPr>
        <w:t>5</w:t>
      </w:r>
      <w:r w:rsidRPr="00A3595A">
        <w:rPr>
          <w:bCs/>
          <w:sz w:val="28"/>
          <w:szCs w:val="28"/>
        </w:rPr>
        <w:t>-</w:t>
      </w:r>
      <w:r w:rsidRPr="00A3595A">
        <w:rPr>
          <w:bCs/>
          <w:sz w:val="28"/>
          <w:szCs w:val="28"/>
          <w:lang w:val="uk-UA"/>
        </w:rPr>
        <w:t>6</w:t>
      </w:r>
      <w:r w:rsidRPr="00A3595A">
        <w:rPr>
          <w:bCs/>
          <w:sz w:val="28"/>
          <w:szCs w:val="28"/>
        </w:rPr>
        <w:t>.-С.36-39</w:t>
      </w:r>
    </w:p>
    <w:p w:rsidR="00124D53" w:rsidRPr="00A3595A" w:rsidRDefault="00124D53" w:rsidP="00A3595A">
      <w:pPr>
        <w:widowControl w:val="0"/>
        <w:numPr>
          <w:ilvl w:val="0"/>
          <w:numId w:val="1"/>
        </w:numPr>
        <w:tabs>
          <w:tab w:val="left" w:pos="426"/>
        </w:tabs>
        <w:spacing w:line="336" w:lineRule="auto"/>
        <w:ind w:left="0" w:firstLine="0"/>
        <w:jc w:val="both"/>
        <w:rPr>
          <w:sz w:val="28"/>
          <w:szCs w:val="28"/>
          <w:lang w:val="en-US"/>
        </w:rPr>
      </w:pPr>
      <w:r w:rsidRPr="00A3595A">
        <w:rPr>
          <w:iCs/>
          <w:sz w:val="28"/>
          <w:szCs w:val="28"/>
          <w:lang w:val="uk-UA"/>
        </w:rPr>
        <w:t xml:space="preserve">Сергєєва Л.Н., Макаренко О.І. </w:t>
      </w:r>
      <w:r w:rsidRPr="00A3595A">
        <w:rPr>
          <w:sz w:val="28"/>
          <w:szCs w:val="28"/>
        </w:rPr>
        <w:t>Моделювання стану трудового колективу як багатоагентної системи</w:t>
      </w:r>
      <w:r w:rsidRPr="00A3595A">
        <w:rPr>
          <w:sz w:val="28"/>
          <w:szCs w:val="28"/>
          <w:lang w:val="uk-UA"/>
        </w:rPr>
        <w:t xml:space="preserve"> </w:t>
      </w:r>
      <w:r w:rsidRPr="00A3595A">
        <w:rPr>
          <w:sz w:val="28"/>
          <w:szCs w:val="28"/>
        </w:rPr>
        <w:t>// Новое в экономической кибернетике: Модели экономических процессов трансформационной экономики. Сб. науч. ст. – Донецк: ДонНУ,2001.-№4.-С.35-42</w:t>
      </w:r>
      <w:bookmarkStart w:id="0" w:name="_GoBack"/>
      <w:bookmarkEnd w:id="0"/>
    </w:p>
    <w:sectPr w:rsidR="00124D53" w:rsidRPr="00A3595A" w:rsidSect="00A359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D566B"/>
    <w:multiLevelType w:val="hybridMultilevel"/>
    <w:tmpl w:val="2E1A1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48D09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C97"/>
    <w:rsid w:val="0006080C"/>
    <w:rsid w:val="00066115"/>
    <w:rsid w:val="000D7180"/>
    <w:rsid w:val="00124D53"/>
    <w:rsid w:val="00160E4E"/>
    <w:rsid w:val="00161539"/>
    <w:rsid w:val="00170C97"/>
    <w:rsid w:val="001B4153"/>
    <w:rsid w:val="001C06D4"/>
    <w:rsid w:val="001D2C2B"/>
    <w:rsid w:val="001E1EC4"/>
    <w:rsid w:val="0021341A"/>
    <w:rsid w:val="0028014C"/>
    <w:rsid w:val="00281802"/>
    <w:rsid w:val="002D4769"/>
    <w:rsid w:val="002F655F"/>
    <w:rsid w:val="00390E8D"/>
    <w:rsid w:val="003A7CA5"/>
    <w:rsid w:val="003E1416"/>
    <w:rsid w:val="00454E36"/>
    <w:rsid w:val="00460FAA"/>
    <w:rsid w:val="00495F8F"/>
    <w:rsid w:val="004A2D95"/>
    <w:rsid w:val="004E685C"/>
    <w:rsid w:val="00522D3A"/>
    <w:rsid w:val="00594D5B"/>
    <w:rsid w:val="005F3ABA"/>
    <w:rsid w:val="005F74D3"/>
    <w:rsid w:val="00615081"/>
    <w:rsid w:val="0063132B"/>
    <w:rsid w:val="00663524"/>
    <w:rsid w:val="006775E6"/>
    <w:rsid w:val="006B0840"/>
    <w:rsid w:val="006B4127"/>
    <w:rsid w:val="006B47B8"/>
    <w:rsid w:val="006C55FB"/>
    <w:rsid w:val="006D684F"/>
    <w:rsid w:val="00726E31"/>
    <w:rsid w:val="0073133F"/>
    <w:rsid w:val="007321E2"/>
    <w:rsid w:val="00782537"/>
    <w:rsid w:val="008025F7"/>
    <w:rsid w:val="00877891"/>
    <w:rsid w:val="009212A7"/>
    <w:rsid w:val="00984C0B"/>
    <w:rsid w:val="009A169B"/>
    <w:rsid w:val="009D0FD3"/>
    <w:rsid w:val="00A00157"/>
    <w:rsid w:val="00A10EDA"/>
    <w:rsid w:val="00A3595A"/>
    <w:rsid w:val="00A81873"/>
    <w:rsid w:val="00A91F27"/>
    <w:rsid w:val="00AB2F16"/>
    <w:rsid w:val="00AC37DA"/>
    <w:rsid w:val="00AD3377"/>
    <w:rsid w:val="00AE0B0C"/>
    <w:rsid w:val="00B07BC2"/>
    <w:rsid w:val="00B21F01"/>
    <w:rsid w:val="00B55F4E"/>
    <w:rsid w:val="00B60A59"/>
    <w:rsid w:val="00BB50D3"/>
    <w:rsid w:val="00BD1797"/>
    <w:rsid w:val="00BE639C"/>
    <w:rsid w:val="00BF6DF9"/>
    <w:rsid w:val="00C051D1"/>
    <w:rsid w:val="00C441B1"/>
    <w:rsid w:val="00C76090"/>
    <w:rsid w:val="00CB052F"/>
    <w:rsid w:val="00CB2E8B"/>
    <w:rsid w:val="00CC140C"/>
    <w:rsid w:val="00CF7959"/>
    <w:rsid w:val="00D1469B"/>
    <w:rsid w:val="00D4435B"/>
    <w:rsid w:val="00D616DE"/>
    <w:rsid w:val="00D61A35"/>
    <w:rsid w:val="00D61D26"/>
    <w:rsid w:val="00D6714D"/>
    <w:rsid w:val="00D707E3"/>
    <w:rsid w:val="00D8171F"/>
    <w:rsid w:val="00D81C91"/>
    <w:rsid w:val="00DC2F77"/>
    <w:rsid w:val="00E04C9C"/>
    <w:rsid w:val="00E209DC"/>
    <w:rsid w:val="00E33ECB"/>
    <w:rsid w:val="00E95253"/>
    <w:rsid w:val="00EB5D9E"/>
    <w:rsid w:val="00ED23E6"/>
    <w:rsid w:val="00FD39D9"/>
    <w:rsid w:val="00FD6BDA"/>
    <w:rsid w:val="00F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A3CA500F-9BA5-486A-98AD-E77A2044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F6DF9"/>
    <w:pPr>
      <w:keepNext/>
      <w:jc w:val="center"/>
      <w:outlineLvl w:val="0"/>
    </w:pPr>
    <w:rPr>
      <w:b/>
      <w:caps/>
      <w:color w:val="000000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F6DF9"/>
    <w:pPr>
      <w:keepNext/>
      <w:jc w:val="center"/>
      <w:outlineLvl w:val="1"/>
    </w:pPr>
    <w:rPr>
      <w:b/>
      <w:caps/>
      <w:color w:val="00000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a3">
    <w:name w:val="Hyperlink"/>
    <w:uiPriority w:val="99"/>
    <w:rsid w:val="000D7180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BE639C"/>
    <w:pPr>
      <w:spacing w:line="360" w:lineRule="auto"/>
      <w:ind w:firstLine="708"/>
      <w:jc w:val="both"/>
    </w:pPr>
    <w:rPr>
      <w:lang w:eastAsia="ru-RU"/>
    </w:rPr>
  </w:style>
  <w:style w:type="character" w:customStyle="1" w:styleId="a5">
    <w:name w:val="Основной текст с отступом Знак"/>
    <w:link w:val="a4"/>
    <w:uiPriority w:val="99"/>
    <w:semiHidden/>
    <w:rPr>
      <w:sz w:val="24"/>
      <w:szCs w:val="24"/>
      <w:lang w:eastAsia="zh-CN"/>
    </w:rPr>
  </w:style>
  <w:style w:type="paragraph" w:styleId="21">
    <w:name w:val="Body Text 2"/>
    <w:basedOn w:val="a"/>
    <w:link w:val="22"/>
    <w:uiPriority w:val="99"/>
    <w:rsid w:val="00E209DC"/>
    <w:pPr>
      <w:jc w:val="center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  <w:lang w:eastAsia="zh-CN"/>
    </w:rPr>
  </w:style>
  <w:style w:type="paragraph" w:styleId="a6">
    <w:name w:val="Body Text"/>
    <w:basedOn w:val="a"/>
    <w:link w:val="a7"/>
    <w:uiPriority w:val="99"/>
    <w:rsid w:val="00E209DC"/>
    <w:pPr>
      <w:spacing w:before="120"/>
      <w:jc w:val="center"/>
    </w:pPr>
    <w:rPr>
      <w:b/>
      <w:szCs w:val="20"/>
    </w:r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rsid w:val="0021341A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  <w:lang w:eastAsia="zh-CN"/>
    </w:rPr>
  </w:style>
  <w:style w:type="paragraph" w:styleId="aa">
    <w:name w:val="footnote text"/>
    <w:basedOn w:val="a"/>
    <w:link w:val="ab"/>
    <w:uiPriority w:val="99"/>
    <w:semiHidden/>
    <w:rsid w:val="00D707E3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8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8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«Использование компьютерных технологий привело в сфере экономики к эволюции моделирования</vt:lpstr>
    </vt:vector>
  </TitlesOfParts>
  <Company>Мой дом</Company>
  <LinksUpToDate>false</LinksUpToDate>
  <CharactersWithSpaces>20907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«Использование компьютерных технологий привело в сфере экономики к эволюции моделирования</dc:title>
  <dc:subject/>
  <dc:creator>Sergeeva</dc:creator>
  <cp:keywords/>
  <dc:description>Translated By Plaj</dc:description>
  <cp:lastModifiedBy>admin</cp:lastModifiedBy>
  <cp:revision>2</cp:revision>
  <cp:lastPrinted>2009-01-12T06:47:00Z</cp:lastPrinted>
  <dcterms:created xsi:type="dcterms:W3CDTF">2014-03-20T12:14:00Z</dcterms:created>
  <dcterms:modified xsi:type="dcterms:W3CDTF">2014-03-20T12:14:00Z</dcterms:modified>
</cp:coreProperties>
</file>