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67E" w:rsidRDefault="00C3367E">
      <w:pPr>
        <w:pStyle w:val="a3"/>
        <w:rPr>
          <w:rFonts w:ascii="Courier New" w:hAnsi="Courier New"/>
          <w:sz w:val="31"/>
        </w:rPr>
      </w:pPr>
      <w:r>
        <w:rPr>
          <w:rFonts w:ascii="Courier New" w:hAnsi="Courier New"/>
          <w:sz w:val="31"/>
        </w:rPr>
        <w:t>Ц е н т р о с о ю з   Р Ф</w:t>
      </w:r>
    </w:p>
    <w:p w:rsidR="00C3367E" w:rsidRDefault="00C3367E">
      <w:pPr>
        <w:pStyle w:val="2"/>
        <w:rPr>
          <w:rFonts w:ascii="Courier New" w:hAnsi="Courier New"/>
          <w:sz w:val="38"/>
        </w:rPr>
      </w:pPr>
      <w:r>
        <w:rPr>
          <w:rFonts w:ascii="Courier New" w:hAnsi="Courier New"/>
          <w:sz w:val="38"/>
        </w:rPr>
        <w:t>__________________________________</w:t>
      </w:r>
    </w:p>
    <w:p w:rsidR="00C3367E" w:rsidRDefault="00C3367E">
      <w:pPr>
        <w:pStyle w:val="2"/>
        <w:rPr>
          <w:rFonts w:ascii="Courier New" w:hAnsi="Courier New"/>
          <w:sz w:val="38"/>
        </w:rPr>
      </w:pPr>
    </w:p>
    <w:p w:rsidR="00C3367E" w:rsidRDefault="00C3367E">
      <w:pPr>
        <w:pStyle w:val="2"/>
        <w:rPr>
          <w:rFonts w:ascii="Courier New" w:hAnsi="Courier New"/>
          <w:sz w:val="38"/>
        </w:rPr>
      </w:pPr>
    </w:p>
    <w:p w:rsidR="00C3367E" w:rsidRDefault="00C3367E">
      <w:pPr>
        <w:pStyle w:val="2"/>
        <w:rPr>
          <w:rFonts w:ascii="Courier New" w:hAnsi="Courier New"/>
          <w:b/>
          <w:sz w:val="38"/>
        </w:rPr>
      </w:pPr>
      <w:r>
        <w:rPr>
          <w:rFonts w:ascii="Courier New" w:hAnsi="Courier New"/>
          <w:b/>
          <w:sz w:val="38"/>
        </w:rPr>
        <w:t>Московский Университет потребительской  кооперации</w:t>
      </w:r>
    </w:p>
    <w:p w:rsidR="00C3367E" w:rsidRDefault="00C3367E">
      <w:pPr>
        <w:pStyle w:val="1"/>
        <w:rPr>
          <w:rFonts w:ascii="Courier New" w:hAnsi="Courier New"/>
          <w:sz w:val="35"/>
        </w:rPr>
      </w:pPr>
    </w:p>
    <w:p w:rsidR="00C3367E" w:rsidRDefault="00C3367E">
      <w:pPr>
        <w:pStyle w:val="1"/>
        <w:rPr>
          <w:rFonts w:ascii="Courier New" w:hAnsi="Courier New"/>
          <w:sz w:val="35"/>
        </w:rPr>
      </w:pPr>
    </w:p>
    <w:p w:rsidR="00C3367E" w:rsidRDefault="00C3367E">
      <w:pPr>
        <w:pStyle w:val="8"/>
        <w:rPr>
          <w:sz w:val="38"/>
        </w:rPr>
      </w:pPr>
      <w:r>
        <w:rPr>
          <w:sz w:val="38"/>
        </w:rPr>
        <w:t>Кафедра международного права</w:t>
      </w:r>
    </w:p>
    <w:p w:rsidR="00C3367E" w:rsidRDefault="00C3367E">
      <w:pPr>
        <w:rPr>
          <w:rFonts w:ascii="Courier New" w:hAnsi="Courier New"/>
          <w:sz w:val="19"/>
        </w:rPr>
      </w:pPr>
    </w:p>
    <w:p w:rsidR="00C3367E" w:rsidRDefault="00C3367E">
      <w:pPr>
        <w:rPr>
          <w:rFonts w:ascii="Courier New" w:hAnsi="Courier New"/>
          <w:sz w:val="19"/>
        </w:rPr>
      </w:pPr>
    </w:p>
    <w:p w:rsidR="00C3367E" w:rsidRDefault="00C3367E">
      <w:pPr>
        <w:rPr>
          <w:rFonts w:ascii="Courier New" w:hAnsi="Courier New"/>
          <w:sz w:val="19"/>
        </w:rPr>
      </w:pPr>
    </w:p>
    <w:p w:rsidR="00C3367E" w:rsidRDefault="00C3367E">
      <w:pPr>
        <w:rPr>
          <w:rFonts w:ascii="Courier New" w:hAnsi="Courier New"/>
          <w:sz w:val="19"/>
        </w:rPr>
      </w:pPr>
    </w:p>
    <w:p w:rsidR="00C3367E" w:rsidRDefault="00C3367E">
      <w:pPr>
        <w:rPr>
          <w:rFonts w:ascii="Courier New" w:hAnsi="Courier New"/>
          <w:sz w:val="19"/>
        </w:rPr>
      </w:pPr>
    </w:p>
    <w:p w:rsidR="00C3367E" w:rsidRDefault="00C3367E">
      <w:pPr>
        <w:rPr>
          <w:rFonts w:ascii="Courier New" w:hAnsi="Courier New"/>
          <w:sz w:val="19"/>
        </w:rPr>
      </w:pPr>
    </w:p>
    <w:p w:rsidR="00C3367E" w:rsidRDefault="00C3367E">
      <w:pPr>
        <w:pStyle w:val="5"/>
        <w:rPr>
          <w:rFonts w:ascii="Courier New" w:hAnsi="Courier New"/>
          <w:sz w:val="31"/>
        </w:rPr>
      </w:pPr>
      <w:r>
        <w:rPr>
          <w:rFonts w:ascii="Courier New" w:hAnsi="Courier New"/>
          <w:sz w:val="31"/>
        </w:rPr>
        <w:t>Контрольная работа №1</w:t>
      </w:r>
    </w:p>
    <w:p w:rsidR="00C3367E" w:rsidRDefault="00C3367E">
      <w:pPr>
        <w:pStyle w:val="a3"/>
        <w:jc w:val="right"/>
        <w:rPr>
          <w:rFonts w:ascii="Courier" w:hAnsi="Courier"/>
          <w:sz w:val="31"/>
          <w:u w:val="single"/>
        </w:rPr>
      </w:pPr>
      <w:r>
        <w:rPr>
          <w:rFonts w:ascii="Courier" w:hAnsi="Courier"/>
          <w:sz w:val="31"/>
          <w:u w:val="single"/>
        </w:rPr>
        <w:t>По предмету: Международное частное право</w:t>
      </w:r>
    </w:p>
    <w:p w:rsidR="00C3367E" w:rsidRDefault="00C3367E">
      <w:pPr>
        <w:jc w:val="right"/>
        <w:rPr>
          <w:rFonts w:ascii="Courier New" w:hAnsi="Courier New"/>
          <w:sz w:val="27"/>
          <w:u w:val="single"/>
        </w:rPr>
      </w:pPr>
      <w:r>
        <w:rPr>
          <w:rFonts w:ascii="Courier New" w:hAnsi="Courier New"/>
          <w:sz w:val="27"/>
          <w:u w:val="single"/>
        </w:rPr>
        <w:t>Вариант № 8.</w:t>
      </w:r>
    </w:p>
    <w:p w:rsidR="00C3367E" w:rsidRDefault="00C3367E">
      <w:pPr>
        <w:rPr>
          <w:rFonts w:ascii="Courier New" w:hAnsi="Courier New"/>
          <w:sz w:val="19"/>
        </w:rPr>
      </w:pPr>
    </w:p>
    <w:p w:rsidR="00C3367E" w:rsidRDefault="00C3367E">
      <w:pPr>
        <w:pStyle w:val="4"/>
        <w:rPr>
          <w:rFonts w:ascii="Courier New" w:hAnsi="Courier New"/>
          <w:b/>
          <w:sz w:val="27"/>
        </w:rPr>
      </w:pPr>
      <w:r>
        <w:rPr>
          <w:rFonts w:ascii="Courier New" w:hAnsi="Courier New"/>
          <w:b/>
          <w:sz w:val="27"/>
        </w:rPr>
        <w:t>Группа № 4, ЮС6-128-97</w:t>
      </w:r>
    </w:p>
    <w:p w:rsidR="00C3367E" w:rsidRDefault="00C3367E">
      <w:pPr>
        <w:rPr>
          <w:rFonts w:ascii="Courier New" w:hAnsi="Courier New"/>
          <w:sz w:val="19"/>
        </w:rPr>
      </w:pPr>
    </w:p>
    <w:p w:rsidR="00C3367E" w:rsidRDefault="00C3367E">
      <w:pPr>
        <w:rPr>
          <w:rFonts w:ascii="Courier New" w:hAnsi="Courier New"/>
          <w:sz w:val="19"/>
        </w:rPr>
      </w:pPr>
    </w:p>
    <w:p w:rsidR="00C3367E" w:rsidRDefault="00C3367E">
      <w:pPr>
        <w:rPr>
          <w:rFonts w:ascii="Courier New" w:hAnsi="Courier New"/>
          <w:sz w:val="19"/>
        </w:rPr>
      </w:pPr>
    </w:p>
    <w:p w:rsidR="00C3367E" w:rsidRDefault="00C3367E">
      <w:pPr>
        <w:rPr>
          <w:rFonts w:ascii="Courier New" w:hAnsi="Courier New"/>
          <w:sz w:val="19"/>
        </w:rPr>
      </w:pPr>
    </w:p>
    <w:p w:rsidR="00C3367E" w:rsidRDefault="00C3367E">
      <w:pPr>
        <w:rPr>
          <w:rFonts w:ascii="Courier New" w:hAnsi="Courier New"/>
          <w:sz w:val="19"/>
        </w:rPr>
      </w:pPr>
    </w:p>
    <w:p w:rsidR="00C3367E" w:rsidRDefault="00C3367E">
      <w:pPr>
        <w:rPr>
          <w:rFonts w:ascii="Courier New" w:hAnsi="Courier New"/>
          <w:sz w:val="19"/>
        </w:rPr>
      </w:pPr>
    </w:p>
    <w:p w:rsidR="00C3367E" w:rsidRDefault="00C3367E">
      <w:pPr>
        <w:rPr>
          <w:rFonts w:ascii="Courier New" w:hAnsi="Courier New"/>
          <w:sz w:val="19"/>
        </w:rPr>
      </w:pPr>
    </w:p>
    <w:p w:rsidR="00C3367E" w:rsidRDefault="00C3367E">
      <w:pPr>
        <w:rPr>
          <w:rFonts w:ascii="Courier New" w:hAnsi="Courier New"/>
          <w:sz w:val="19"/>
        </w:rPr>
      </w:pPr>
    </w:p>
    <w:p w:rsidR="00C3367E" w:rsidRDefault="00C3367E">
      <w:pPr>
        <w:rPr>
          <w:rFonts w:ascii="Courier New" w:hAnsi="Courier New"/>
          <w:sz w:val="19"/>
        </w:rPr>
      </w:pPr>
    </w:p>
    <w:p w:rsidR="00C3367E" w:rsidRDefault="00C3367E">
      <w:pPr>
        <w:rPr>
          <w:rFonts w:ascii="Courier New" w:hAnsi="Courier New"/>
          <w:sz w:val="19"/>
        </w:rPr>
      </w:pPr>
    </w:p>
    <w:p w:rsidR="00C3367E" w:rsidRDefault="00C3367E">
      <w:pPr>
        <w:rPr>
          <w:rFonts w:ascii="Courier New" w:hAnsi="Courier New"/>
          <w:sz w:val="19"/>
        </w:rPr>
      </w:pPr>
    </w:p>
    <w:p w:rsidR="00C3367E" w:rsidRDefault="00C3367E">
      <w:pPr>
        <w:rPr>
          <w:rFonts w:ascii="Courier New" w:hAnsi="Courier New"/>
          <w:sz w:val="19"/>
        </w:rPr>
      </w:pPr>
    </w:p>
    <w:p w:rsidR="00C3367E" w:rsidRDefault="00C3367E">
      <w:pPr>
        <w:rPr>
          <w:rFonts w:ascii="Courier New" w:hAnsi="Courier New"/>
          <w:sz w:val="19"/>
        </w:rPr>
      </w:pPr>
    </w:p>
    <w:p w:rsidR="00C3367E" w:rsidRDefault="00C3367E">
      <w:pPr>
        <w:rPr>
          <w:rFonts w:ascii="Courier New" w:hAnsi="Courier New"/>
          <w:sz w:val="19"/>
        </w:rPr>
      </w:pPr>
    </w:p>
    <w:p w:rsidR="00C3367E" w:rsidRDefault="00C3367E">
      <w:pPr>
        <w:rPr>
          <w:rFonts w:ascii="Courier New" w:hAnsi="Courier New"/>
          <w:sz w:val="19"/>
        </w:rPr>
      </w:pPr>
    </w:p>
    <w:p w:rsidR="00C3367E" w:rsidRDefault="00C3367E">
      <w:pPr>
        <w:rPr>
          <w:rFonts w:ascii="Courier New" w:hAnsi="Courier New"/>
          <w:sz w:val="19"/>
        </w:rPr>
      </w:pPr>
    </w:p>
    <w:p w:rsidR="00C3367E" w:rsidRDefault="00C3367E">
      <w:pPr>
        <w:rPr>
          <w:rFonts w:ascii="Courier New" w:hAnsi="Courier New"/>
          <w:sz w:val="19"/>
        </w:rPr>
      </w:pPr>
    </w:p>
    <w:p w:rsidR="00C3367E" w:rsidRDefault="00C3367E">
      <w:pPr>
        <w:rPr>
          <w:rFonts w:ascii="Courier New" w:hAnsi="Courier New"/>
          <w:sz w:val="19"/>
        </w:rPr>
      </w:pPr>
    </w:p>
    <w:p w:rsidR="00C3367E" w:rsidRDefault="00C3367E">
      <w:pPr>
        <w:rPr>
          <w:rFonts w:ascii="Courier New" w:hAnsi="Courier New"/>
          <w:sz w:val="19"/>
        </w:rPr>
      </w:pPr>
    </w:p>
    <w:p w:rsidR="00C3367E" w:rsidRDefault="00C3367E">
      <w:pPr>
        <w:rPr>
          <w:rFonts w:ascii="Courier New" w:hAnsi="Courier New"/>
          <w:sz w:val="19"/>
        </w:rPr>
      </w:pPr>
    </w:p>
    <w:p w:rsidR="00C3367E" w:rsidRDefault="00C3367E">
      <w:pPr>
        <w:rPr>
          <w:rFonts w:ascii="Courier New" w:hAnsi="Courier New"/>
          <w:sz w:val="19"/>
        </w:rPr>
      </w:pPr>
    </w:p>
    <w:p w:rsidR="00C3367E" w:rsidRDefault="00C3367E">
      <w:pPr>
        <w:rPr>
          <w:rFonts w:ascii="Courier New" w:hAnsi="Courier New"/>
          <w:sz w:val="19"/>
        </w:rPr>
      </w:pPr>
    </w:p>
    <w:p w:rsidR="00C3367E" w:rsidRDefault="00C3367E">
      <w:pPr>
        <w:rPr>
          <w:rFonts w:ascii="Courier New" w:hAnsi="Courier New"/>
          <w:sz w:val="19"/>
        </w:rPr>
      </w:pPr>
    </w:p>
    <w:p w:rsidR="00C3367E" w:rsidRDefault="00C3367E">
      <w:pPr>
        <w:rPr>
          <w:rFonts w:ascii="Courier New" w:hAnsi="Courier New"/>
          <w:sz w:val="19"/>
        </w:rPr>
      </w:pPr>
    </w:p>
    <w:p w:rsidR="00C3367E" w:rsidRDefault="00C3367E">
      <w:pPr>
        <w:rPr>
          <w:rFonts w:ascii="Courier New" w:hAnsi="Courier New"/>
          <w:sz w:val="19"/>
        </w:rPr>
      </w:pPr>
    </w:p>
    <w:p w:rsidR="00C3367E" w:rsidRDefault="00C3367E">
      <w:pPr>
        <w:rPr>
          <w:rFonts w:ascii="Courier New" w:hAnsi="Courier New"/>
          <w:sz w:val="19"/>
        </w:rPr>
      </w:pPr>
    </w:p>
    <w:p w:rsidR="00C3367E" w:rsidRDefault="00C3367E">
      <w:pPr>
        <w:pStyle w:val="6"/>
        <w:rPr>
          <w:sz w:val="23"/>
        </w:rPr>
      </w:pPr>
      <w:r>
        <w:rPr>
          <w:sz w:val="23"/>
        </w:rPr>
        <w:t>Черноголовка</w:t>
      </w:r>
    </w:p>
    <w:p w:rsidR="00C3367E" w:rsidRDefault="00C3367E">
      <w:pPr>
        <w:jc w:val="center"/>
        <w:rPr>
          <w:rFonts w:ascii="Courier New" w:hAnsi="Courier New"/>
          <w:i/>
          <w:sz w:val="23"/>
        </w:rPr>
      </w:pPr>
      <w:r>
        <w:rPr>
          <w:rFonts w:ascii="Courier New" w:hAnsi="Courier New"/>
          <w:i/>
          <w:sz w:val="23"/>
        </w:rPr>
        <w:t xml:space="preserve">2000 год </w:t>
      </w:r>
    </w:p>
    <w:p w:rsidR="00C3367E" w:rsidRDefault="00C3367E">
      <w:pPr>
        <w:jc w:val="center"/>
        <w:rPr>
          <w:rFonts w:ascii="Courier New" w:hAnsi="Courier New"/>
          <w:i/>
          <w:sz w:val="38"/>
          <w:u w:val="single"/>
        </w:rPr>
      </w:pPr>
    </w:p>
    <w:p w:rsidR="00C3367E" w:rsidRDefault="00C3367E">
      <w:pPr>
        <w:jc w:val="center"/>
        <w:rPr>
          <w:rFonts w:ascii="Courier New" w:hAnsi="Courier New"/>
          <w:i/>
          <w:sz w:val="38"/>
          <w:u w:val="single"/>
        </w:rPr>
      </w:pPr>
      <w:r>
        <w:rPr>
          <w:rFonts w:ascii="Courier New" w:hAnsi="Courier New"/>
          <w:i/>
          <w:sz w:val="38"/>
          <w:u w:val="single"/>
        </w:rPr>
        <w:br w:type="page"/>
      </w:r>
    </w:p>
    <w:p w:rsidR="00C3367E" w:rsidRDefault="00C3367E">
      <w:pPr>
        <w:pStyle w:val="10"/>
        <w:spacing w:before="60"/>
        <w:ind w:left="40"/>
        <w:jc w:val="center"/>
        <w:rPr>
          <w:rFonts w:ascii="Arial" w:hAnsi="Arial"/>
          <w:sz w:val="24"/>
        </w:rPr>
      </w:pPr>
    </w:p>
    <w:p w:rsidR="00C3367E" w:rsidRDefault="00C3367E">
      <w:pPr>
        <w:pStyle w:val="10"/>
        <w:jc w:val="center"/>
        <w:outlineLvl w:val="0"/>
        <w:rPr>
          <w:rFonts w:ascii="Courier" w:hAnsi="Courier"/>
          <w:b/>
          <w:sz w:val="24"/>
        </w:rPr>
      </w:pPr>
      <w:r>
        <w:rPr>
          <w:rFonts w:ascii="Courier" w:hAnsi="Courier"/>
          <w:b/>
          <w:sz w:val="24"/>
        </w:rPr>
        <w:t>ВАРИАНТ № 8</w:t>
      </w:r>
    </w:p>
    <w:p w:rsidR="00C3367E" w:rsidRDefault="00C3367E">
      <w:pPr>
        <w:pStyle w:val="10"/>
        <w:ind w:right="2800"/>
        <w:rPr>
          <w:rFonts w:ascii="Courier" w:hAnsi="Courier"/>
          <w:b/>
          <w:sz w:val="24"/>
          <w:u w:val="single"/>
        </w:rPr>
      </w:pPr>
      <w:r>
        <w:rPr>
          <w:rFonts w:ascii="Courier" w:hAnsi="Courier"/>
          <w:b/>
          <w:sz w:val="24"/>
          <w:u w:val="single"/>
        </w:rPr>
        <w:t xml:space="preserve">Тема: Семейное право. </w:t>
      </w:r>
    </w:p>
    <w:p w:rsidR="00C3367E" w:rsidRDefault="00C3367E">
      <w:pPr>
        <w:pStyle w:val="10"/>
        <w:ind w:right="2800"/>
        <w:rPr>
          <w:rFonts w:ascii="Courier" w:hAnsi="Courier"/>
          <w:i/>
          <w:sz w:val="24"/>
        </w:rPr>
      </w:pPr>
      <w:r>
        <w:rPr>
          <w:rFonts w:ascii="Courier" w:hAnsi="Courier"/>
          <w:i/>
          <w:sz w:val="24"/>
        </w:rPr>
        <w:t>Раскрыть содержание темы:</w:t>
      </w:r>
    </w:p>
    <w:p w:rsidR="00C3367E" w:rsidRDefault="00C3367E">
      <w:pPr>
        <w:pStyle w:val="10"/>
        <w:numPr>
          <w:ilvl w:val="0"/>
          <w:numId w:val="2"/>
        </w:numPr>
        <w:tabs>
          <w:tab w:val="clear" w:pos="360"/>
          <w:tab w:val="num" w:pos="0"/>
        </w:tabs>
        <w:ind w:left="0" w:firstLine="0"/>
        <w:rPr>
          <w:rFonts w:ascii="Courier" w:hAnsi="Courier"/>
          <w:i/>
          <w:sz w:val="24"/>
        </w:rPr>
      </w:pPr>
      <w:r>
        <w:rPr>
          <w:rFonts w:ascii="Courier" w:hAnsi="Courier"/>
          <w:i/>
          <w:sz w:val="24"/>
        </w:rPr>
        <w:t>Общая характеристика коллизий законов в области семейного права различных стран.</w:t>
      </w:r>
    </w:p>
    <w:p w:rsidR="00C3367E" w:rsidRDefault="00C3367E">
      <w:pPr>
        <w:pStyle w:val="10"/>
        <w:rPr>
          <w:rFonts w:ascii="Courier" w:hAnsi="Courier"/>
          <w:i/>
          <w:sz w:val="24"/>
        </w:rPr>
      </w:pPr>
      <w:r>
        <w:rPr>
          <w:rFonts w:ascii="Courier" w:hAnsi="Courier"/>
          <w:i/>
          <w:sz w:val="24"/>
        </w:rPr>
        <w:t>2. Кодификация коллизионных норм в Семейном кодексе РФ.</w:t>
      </w:r>
    </w:p>
    <w:p w:rsidR="00C3367E" w:rsidRDefault="00C3367E">
      <w:pPr>
        <w:pStyle w:val="10"/>
        <w:rPr>
          <w:rFonts w:ascii="Courier" w:hAnsi="Courier"/>
          <w:i/>
          <w:sz w:val="24"/>
        </w:rPr>
      </w:pPr>
      <w:r>
        <w:rPr>
          <w:rFonts w:ascii="Courier" w:hAnsi="Courier"/>
          <w:i/>
          <w:sz w:val="24"/>
        </w:rPr>
        <w:t>3. Унификация коллизионных и некоторых материальных норм                                                                 семейного права в договорах о правовой помощи, заключенных с другими странами.</w:t>
      </w:r>
    </w:p>
    <w:p w:rsidR="00C3367E" w:rsidRDefault="00C3367E">
      <w:pPr>
        <w:pStyle w:val="10"/>
        <w:rPr>
          <w:rFonts w:ascii="Courier" w:hAnsi="Courier"/>
          <w:i/>
          <w:sz w:val="24"/>
        </w:rPr>
      </w:pPr>
      <w:r>
        <w:rPr>
          <w:rFonts w:ascii="Courier" w:hAnsi="Courier"/>
          <w:i/>
          <w:sz w:val="24"/>
        </w:rPr>
        <w:t>4. Многосторонние конвенции по вопросам брачных и семейных отношений.</w:t>
      </w:r>
    </w:p>
    <w:p w:rsidR="00C3367E" w:rsidRDefault="00C3367E">
      <w:pPr>
        <w:pStyle w:val="10"/>
        <w:rPr>
          <w:rFonts w:ascii="Courier" w:hAnsi="Courier"/>
          <w:i/>
          <w:sz w:val="24"/>
        </w:rPr>
      </w:pPr>
      <w:r>
        <w:rPr>
          <w:rFonts w:ascii="Courier" w:hAnsi="Courier"/>
          <w:i/>
          <w:sz w:val="24"/>
        </w:rPr>
        <w:t xml:space="preserve">5. Заключение браков с участием иностранцев. Браки, заключенные за границей.  </w:t>
      </w:r>
    </w:p>
    <w:p w:rsidR="00C3367E" w:rsidRDefault="00C3367E">
      <w:pPr>
        <w:pStyle w:val="10"/>
        <w:rPr>
          <w:rFonts w:ascii="Courier" w:hAnsi="Courier"/>
          <w:i/>
          <w:sz w:val="24"/>
        </w:rPr>
      </w:pPr>
      <w:r>
        <w:rPr>
          <w:rFonts w:ascii="Courier" w:hAnsi="Courier"/>
          <w:i/>
          <w:sz w:val="24"/>
        </w:rPr>
        <w:t>6. Значение личного закона иностранца, вступившего в брак. Консульские браки</w:t>
      </w:r>
    </w:p>
    <w:p w:rsidR="00C3367E" w:rsidRDefault="00C3367E">
      <w:pPr>
        <w:pStyle w:val="10"/>
        <w:rPr>
          <w:rFonts w:ascii="Courier" w:hAnsi="Courier"/>
          <w:sz w:val="24"/>
        </w:rPr>
      </w:pPr>
    </w:p>
    <w:p w:rsidR="00C3367E" w:rsidRDefault="00C3367E">
      <w:pPr>
        <w:ind w:firstLine="720"/>
        <w:jc w:val="both"/>
      </w:pPr>
    </w:p>
    <w:p w:rsidR="00C3367E" w:rsidRDefault="00C3367E">
      <w:pPr>
        <w:ind w:firstLine="720"/>
        <w:jc w:val="both"/>
        <w:rPr>
          <w:rFonts w:ascii="Courier" w:hAnsi="Courier"/>
          <w:sz w:val="24"/>
        </w:rPr>
      </w:pPr>
      <w:r>
        <w:rPr>
          <w:rFonts w:ascii="Courier" w:hAnsi="Courier"/>
          <w:sz w:val="24"/>
        </w:rPr>
        <w:t>В России  в  последнее время все большее распространение получают брачно-семейные отношения с участием иностранных граждан. Естественно, в данных обстоятельствах возникает множество вопросов  о  применении  материально-правовых норм семейного права.  Наряду с особенностями экономиче</w:t>
      </w:r>
      <w:r>
        <w:rPr>
          <w:rFonts w:ascii="Courier" w:hAnsi="Courier"/>
          <w:sz w:val="24"/>
        </w:rPr>
        <w:softHyphen/>
        <w:t>ского строя существенное влияние на регулирование се</w:t>
      </w:r>
      <w:r>
        <w:rPr>
          <w:rFonts w:ascii="Courier" w:hAnsi="Courier"/>
          <w:sz w:val="24"/>
        </w:rPr>
        <w:softHyphen/>
        <w:t>мейных отношений оказывают национальные, бытовые, религиозные особенности и традиции. Говоря об этом, необходимо, прежде всего, отметить особенности нашего законодательства в этой области. Согласно Конституции РФ, мужчины и женщины имеют равные права и сво</w:t>
      </w:r>
      <w:r>
        <w:rPr>
          <w:rFonts w:ascii="Courier" w:hAnsi="Courier"/>
          <w:sz w:val="24"/>
        </w:rPr>
        <w:softHyphen/>
        <w:t>боды. Для семейных отношений характерно полное равно</w:t>
      </w:r>
      <w:r>
        <w:rPr>
          <w:rFonts w:ascii="Courier" w:hAnsi="Courier"/>
          <w:sz w:val="24"/>
        </w:rPr>
        <w:softHyphen/>
        <w:t xml:space="preserve">правие супругов в решении всех вопросов семейной жизни, в том числе и в отношении воспитания детей. </w:t>
      </w:r>
    </w:p>
    <w:p w:rsidR="00C3367E" w:rsidRDefault="00C3367E">
      <w:pPr>
        <w:ind w:firstLine="720"/>
        <w:jc w:val="both"/>
        <w:rPr>
          <w:rFonts w:ascii="Courier" w:hAnsi="Courier"/>
          <w:sz w:val="24"/>
        </w:rPr>
      </w:pPr>
      <w:r>
        <w:rPr>
          <w:rFonts w:ascii="Courier" w:hAnsi="Courier"/>
          <w:sz w:val="24"/>
        </w:rPr>
        <w:t>Законодательство большинства государств исходит из единобрачия (моногамия). Однако до сих пор в отдель</w:t>
      </w:r>
      <w:r>
        <w:rPr>
          <w:rFonts w:ascii="Courier" w:hAnsi="Courier"/>
          <w:sz w:val="24"/>
        </w:rPr>
        <w:softHyphen/>
        <w:t>ных странах Азии и Африки признается многоженство (полигамия), сохраняются архаические обычаи уплаты выкупа за невесту, установлен крайне низкий возраст для вступления женщины в брак. Все это свидетельст</w:t>
      </w:r>
      <w:r>
        <w:rPr>
          <w:rFonts w:ascii="Courier" w:hAnsi="Courier"/>
          <w:sz w:val="24"/>
        </w:rPr>
        <w:softHyphen/>
        <w:t>вует о дискриминации женщины в семейном праве. Зако</w:t>
      </w:r>
      <w:r>
        <w:rPr>
          <w:rFonts w:ascii="Courier" w:hAnsi="Courier"/>
          <w:sz w:val="24"/>
        </w:rPr>
        <w:softHyphen/>
        <w:t>нодательству и практике ряда стран известны расовые ограничения; не допускаются браки между людьми раз</w:t>
      </w:r>
      <w:r>
        <w:rPr>
          <w:rFonts w:ascii="Courier" w:hAnsi="Courier"/>
          <w:sz w:val="24"/>
        </w:rPr>
        <w:softHyphen/>
        <w:t>ной расы или разного вероисповедания.</w:t>
      </w:r>
    </w:p>
    <w:p w:rsidR="00C3367E" w:rsidRDefault="00C3367E">
      <w:pPr>
        <w:pStyle w:val="3"/>
        <w:ind w:firstLine="720"/>
        <w:jc w:val="both"/>
      </w:pPr>
      <w:r>
        <w:t>В государствах Запада коллизионные нормы семей</w:t>
      </w:r>
      <w:r>
        <w:softHyphen/>
        <w:t>ного права отличаются большим разнообразием. Брач</w:t>
      </w:r>
      <w:r>
        <w:softHyphen/>
        <w:t>ная правоспособность, то есть само право вступать в брак, отсутствие препятствий для вступления в брак — все это определяется в ряде государств личным законом каждого из супругов. В случае расторжения брака между супругами различного гражданства в ряде стран применяется законодательство страны гражданства мужа.</w:t>
      </w:r>
    </w:p>
    <w:p w:rsidR="00C3367E" w:rsidRDefault="00C3367E">
      <w:pPr>
        <w:pStyle w:val="a5"/>
        <w:ind w:firstLine="720"/>
      </w:pPr>
      <w:r>
        <w:t>В договорах о правовой помощи, заключенных в 80-х годах с Болгарией, Вьетнамом, Венгрией, Чехословакией, Финляндией, предусматривается, что форма за</w:t>
      </w:r>
      <w:r>
        <w:softHyphen/>
        <w:t>ключения брака определяется законодательством той страны, на территории которой заключается брак. В отношении материальных условий заключения бра</w:t>
      </w:r>
      <w:r>
        <w:softHyphen/>
        <w:t>ка специальные правила имеются в договорах о правовой помощи с Вьетнамом и Чехословакией. Так, согласно ст. 23 договора СССР с Вьетнамом, этот вопрос решает</w:t>
      </w:r>
      <w:r>
        <w:softHyphen/>
        <w:t>ся для каждого из будущих супругов по закону госу</w:t>
      </w:r>
      <w:r>
        <w:softHyphen/>
        <w:t>дарства, гражданином которого он является. Кроме того, в отношении препятствий к заключению брака долж</w:t>
      </w:r>
      <w:r>
        <w:softHyphen/>
        <w:t xml:space="preserve">ны быть соблюдены и требования законодательства государства, на территории которого заключается брак. </w:t>
      </w:r>
    </w:p>
    <w:p w:rsidR="00C3367E" w:rsidRDefault="00C3367E">
      <w:pPr>
        <w:pStyle w:val="a5"/>
        <w:ind w:firstLine="720"/>
      </w:pPr>
      <w:r>
        <w:t>Согласно многосторонней Конвенции о правовой по</w:t>
      </w:r>
      <w:r>
        <w:softHyphen/>
        <w:t>мощи стран СНГ от 22 января 1993 г., условия заклю</w:t>
      </w:r>
      <w:r>
        <w:softHyphen/>
        <w:t>чения брака определяются для каждого из будущих супругов законодательством государства, гражданином которого он является, а для лиц без гражданства — зако</w:t>
      </w:r>
      <w:r>
        <w:softHyphen/>
        <w:t>нодательством государства, являющегося их постоянным местом жительства. Кроме того, в отношении препятст</w:t>
      </w:r>
      <w:r>
        <w:softHyphen/>
        <w:t>вий к заключению брака должны быть соблюдены требования законодательства государства, на территории кото</w:t>
      </w:r>
      <w:r>
        <w:softHyphen/>
        <w:t>рого заключается брак. Согласно ст. б Закона о гражданстве РФ от 28 ноября 1991 г., заключение или расторжение брака гражданином РФ с лицом, не принадлежащим к гражданству РФ, не влечет за собой изменения гражданства. Изменение гражданства одним из супругов не влечет изменения гражданства другого супруга.</w:t>
      </w:r>
    </w:p>
    <w:p w:rsidR="00C3367E" w:rsidRDefault="00C3367E">
      <w:pPr>
        <w:pStyle w:val="a4"/>
      </w:pPr>
      <w:bookmarkStart w:id="0" w:name="рабочая"/>
      <w:r>
        <w:t xml:space="preserve">Согласно </w:t>
      </w:r>
      <w:bookmarkEnd w:id="0"/>
      <w:r>
        <w:t>ст.156 и 160 Кодекса о браке и семье РФ, форма и порядок заключения брака на территории РФ  определяются  законодательством РФ; расторжение  брака  между  гражданами РФ и иностранными гражданами или лицами без гражданства, а также брака между иностранными гражданами на территории  РФ также производится в соответствии с российским законодательством. Однако условия  заключения   брака   (брачный   возраст и.т.п.) определяются  для  каждого  из лиц, вступающих в брак, законодательством того государства,  гражданином которого лицо является в  момент заключения  брака (п.2 ст.156; исключение составляют лица, имеющие иностранное гражданство наряду с гражданством РФ (по отношению  к  ним применяется законодательство  РФ, а  также лица гражданства нескольких иностранных государств, которые выбирают законодательство одного из соответствующих государств. Вместе с этим,  на всех без исключения иностранных граждан, равно, как и на граждан России, распространяются  ограничения, касающиеся    обстоятельств, препятствующих    заключению  брака, которые сформулированы в ст.14 Кодекса о браке и семье РФ. Браки  между иностранными гражданами, заключенные  в  России в посольствах или консульствах иностранных государств,  признаются на  условиях  взаимности действительными в России, если эти лица в момент вступления в брак являлись гражданами государства, назначившего посла или консула.</w:t>
      </w:r>
    </w:p>
    <w:p w:rsidR="00C3367E" w:rsidRDefault="00C3367E">
      <w:pPr>
        <w:pStyle w:val="a4"/>
      </w:pPr>
      <w:r>
        <w:t>При подаче заявления иностранный гражданин, постоянно проживающий в России,  предъявляет в орган загса наряду с действительным заграничным паспортом вид на жительство в России. Иностранный  гражданин,  временно  пребывающий в России,  предъявляет в орган загса действительный заграничный паспорт или заменяющий его документ,  зарегистрированный в органе  внутренних  дел. Наряду с  предъявлением заграничного паспорта (документа,  удостоверяющего  личность),иностранный  гражданин  должен представить в орган загса перевод его текста на русский язык, верность которого  свидетельствуется  консульством  (посольством)  государства, гражданином  которого является это лицо (страны постоянного проживания лица без гражданства),  министерством иностранных дел или  иным  соответствующим органом этого государства либо нотариусом.</w:t>
      </w:r>
    </w:p>
    <w:p w:rsidR="00C3367E" w:rsidRDefault="00C3367E">
      <w:pPr>
        <w:ind w:firstLine="720"/>
        <w:jc w:val="both"/>
        <w:rPr>
          <w:rFonts w:ascii="Courier" w:hAnsi="Courier"/>
          <w:sz w:val="24"/>
        </w:rPr>
      </w:pPr>
      <w:r>
        <w:rPr>
          <w:rFonts w:ascii="Courier" w:hAnsi="Courier"/>
          <w:sz w:val="24"/>
        </w:rPr>
        <w:t>Не допускается заключение брака между лицами, из которых хотя бы одно состоит уже в другом браке,  иностранный гражданин при подаче заявления о вступлении в брак должен представить справку,  выданную компетентным государственным органом или консульством (посольством) государства, гражданином которого он является, подтверждающую, что он в браке не состоит, и легализованную  в соответствующем консульском учреждении России или в Консульском управлении МИД России,  если иное не вытекает из международных договоров. Справка должна быть составлена на русском языке или к ней прилагается перевод текста на русский язык,  верность которого свидетельствуется консульством (посольством) государства,  гражданином которого является это лицо (страны постоянного проживания лица без  гражданства), инистерством  иностранных  дел или иным соответствующим органом этого государства либо нотариусом. В справке полностью  указываются  фамилия, имя,  отчество  иностранного  гражданина. Если  в паспорте иностранного гражданина отчество не указано,  оно не указывается и в документах для регистрации брака. Справка действительна в течение трех месяцев со дня ее выдачи. Этот срок исчисляется на день подачи заявления о вступлении в брак. Лица, состоявшие ранее в зарегистрированном браке,  должны предъявить органу загса документ, подтверждающий прекращение прежнего  брака. Для  гражданина  России, расторгнувшего брак за границей, а также иностранного гражданина таким документом может быть решение суда о расторжении брака, свидетельство о смерти супруга либо другой документ,  подтверждающий прекращение прежнего брака, выданный компетентным органом и соответствующим  образом  легализованный, если иное не вытекает из международных договоров.</w:t>
      </w:r>
    </w:p>
    <w:p w:rsidR="00C3367E" w:rsidRDefault="00C3367E">
      <w:pPr>
        <w:jc w:val="both"/>
        <w:rPr>
          <w:rFonts w:ascii="Courier" w:hAnsi="Courier"/>
          <w:sz w:val="24"/>
        </w:rPr>
      </w:pPr>
      <w:r>
        <w:rPr>
          <w:rFonts w:ascii="Courier" w:hAnsi="Courier"/>
          <w:sz w:val="24"/>
        </w:rPr>
        <w:t xml:space="preserve">     Решение иностранного суда либо  другой  документ,  подтверждающий прекращение брака,  должно быть представлено вместе с переводом текста на русский язык,  верность которого свидетельствуется консульским  учреждением России за границей,  консульством (посольством) государства, гражданином которого является иностранный гражданин (страны постоянного проживания лица без гражданства), министерством иностранных дел или иным соответствующим органом этого государства  либо  нотариусом.  Это правило относится и к тем случаям,  когда в соответствии с международными договорами такие документы считаются действительными на  территории России.</w:t>
      </w:r>
    </w:p>
    <w:p w:rsidR="00C3367E" w:rsidRDefault="00C3367E">
      <w:pPr>
        <w:pStyle w:val="a5"/>
      </w:pPr>
      <w:r>
        <w:t xml:space="preserve">     В связи с тем,  что  законодательство  ряда  государств  признает действительными браки граждан этих государств с иностранными гражданами только тогда, когда лица, вступающие в брак, получили на это разрешение компетентного органа данного государства, орган загса при приеме заявления должен выяснить у заявителей,  требуется ли получение такого разрешения от  компетентного органа государства,  гражданином которого является иностранный гражданин. В том  случае,  когда  законодательство требует  получения  от компетентного органа специального разрешения на брак с иностранцем,  а иностранный гражданин такого разрешения не имеет,  орган  загса  при приема заявления должен разъяснить вступающим в брак,  и в первую очередь российскому гражданину (гражданке),  что  их брак может быть признан недействительным в стране, гражданином которой является иностранный гражданин, со всеми вытекающими из этого последствиями. Если,  несмотря  на такие разъяснения,  заявители настаивают на регистрации брака,  этот брак регистрируется, а в записи акта о заключении брака делается отметка о том, что лица, вступающие в брак, ознакомлены с действующими в соответствующем государстве порядком и  условиями вступления в брак с иностранцами. Процедура разъяснения в случаях такого рода имеет существенное значение, поскольку наш гражданин, всту</w:t>
      </w:r>
      <w:r>
        <w:softHyphen/>
        <w:t>пающий в брак с иностранцем, должен знать заранее, что не исключено, что он не будет пользоваться в госу</w:t>
      </w:r>
      <w:r>
        <w:softHyphen/>
        <w:t>дарстве гражданства другого супруга, а также в третьей стране ни личными, ни имущественными правами супруга, и будет ощущать ряд других отрицательных последствий, вызванных возможным непризнанием действительности брака за рубежом.</w:t>
      </w:r>
    </w:p>
    <w:p w:rsidR="00C3367E" w:rsidRDefault="00C3367E">
      <w:pPr>
        <w:pStyle w:val="a5"/>
        <w:ind w:firstLine="720"/>
      </w:pPr>
      <w:r>
        <w:t>Наше законодательство допу</w:t>
      </w:r>
      <w:r>
        <w:softHyphen/>
        <w:t>скает заключение на территории РФ так называемых консульских браков, то есть браков, регистрируемых в иностранных дипломатических или консульских предста</w:t>
      </w:r>
      <w:r>
        <w:softHyphen/>
        <w:t>вительствах.</w:t>
      </w:r>
    </w:p>
    <w:p w:rsidR="00C3367E" w:rsidRDefault="00C3367E">
      <w:pPr>
        <w:pStyle w:val="a5"/>
        <w:ind w:firstLine="720"/>
      </w:pPr>
      <w:r>
        <w:t>Браки между иностранными гражданами, заключен</w:t>
      </w:r>
      <w:r>
        <w:softHyphen/>
        <w:t>ные в РФ в посольствах или консульствах иностранных государств, признаются на условиях взаимности дейст</w:t>
      </w:r>
      <w:r>
        <w:softHyphen/>
        <w:t>вительными в РФ, если лица в момент вступления в брак являлись гражданами государства, назначившего посла или консула (ст. 161 Кодекса законов о браке и семье РСФСР). Из этого следует, что такой брак будет признан нашими органами власти действительным при условии: а) наличия взаимности, то есть если в соот</w:t>
      </w:r>
      <w:r>
        <w:softHyphen/>
        <w:t>ветствующем иностранном государстве допускается ре</w:t>
      </w:r>
      <w:r>
        <w:softHyphen/>
        <w:t>гистрация брака в российском посольстве или консульст</w:t>
      </w:r>
      <w:r>
        <w:softHyphen/>
        <w:t>ве; б) когда оба лица, вступающие в брак, являются гражданами страны, назначившей дипломатического или консульского представителя.</w:t>
      </w:r>
    </w:p>
    <w:p w:rsidR="00C3367E" w:rsidRDefault="00C3367E">
      <w:pPr>
        <w:pStyle w:val="a5"/>
        <w:ind w:firstLine="720"/>
      </w:pPr>
      <w:r>
        <w:t>Консульские конвенции, заключенные с другими стра</w:t>
      </w:r>
      <w:r>
        <w:softHyphen/>
        <w:t>нами, допускают регистрацию консулом браков граждан своей страны. В большинстве таких консульских конвен</w:t>
      </w:r>
      <w:r>
        <w:softHyphen/>
        <w:t>ций (с Болгарией, Румынией, ФРГ, Чехословакией, Швецией и др.) предусматривается, что консул имеет право регистрировать браки согласно законодательству представляемого им государства при условии, что оба лица являются гражданами представляемого государст</w:t>
      </w:r>
      <w:r>
        <w:softHyphen/>
        <w:t>ва. Лишь в отдельных соглашениях это правило сфор</w:t>
      </w:r>
      <w:r>
        <w:softHyphen/>
        <w:t>мулировано несколько иным образом (например, соглас</w:t>
      </w:r>
      <w:r>
        <w:softHyphen/>
        <w:t xml:space="preserve">но консульской конвенции с КНР, консул имеет право регистрировать браки </w:t>
      </w:r>
      <w:r>
        <w:rPr>
          <w:i/>
        </w:rPr>
        <w:t>«в</w:t>
      </w:r>
      <w:r>
        <w:t xml:space="preserve"> соответствии с законодательст</w:t>
      </w:r>
      <w:r>
        <w:softHyphen/>
        <w:t>вом представляемого государства и если это не противо</w:t>
      </w:r>
      <w:r>
        <w:softHyphen/>
        <w:t>речит законодательству государства пребывания»). В консульских конвенциях с Кубой и Финляндией ука</w:t>
      </w:r>
      <w:r>
        <w:softHyphen/>
        <w:t>зывается, что консул регистрирует браки в тех случаях,когда он управомочен на это представляемым государст</w:t>
      </w:r>
      <w:r>
        <w:softHyphen/>
        <w:t>вом и при условии соблюдения законодательства страны пребывания. В консульских конвенциях предусматривается уве</w:t>
      </w:r>
      <w:r>
        <w:softHyphen/>
        <w:t>домление местных органов о произведенной в консуль</w:t>
      </w:r>
      <w:r>
        <w:softHyphen/>
        <w:t>стве регистрации брака, если это требуется по местным законам.</w:t>
      </w:r>
    </w:p>
    <w:p w:rsidR="00C3367E" w:rsidRDefault="00C3367E">
      <w:pPr>
        <w:pStyle w:val="a5"/>
        <w:ind w:firstLine="720"/>
      </w:pPr>
      <w:r>
        <w:t>Согласно консульской конвенции с США, консулы могут регистрировать заключение и расторжение браков, когда оба лица, вступившие в брак или расторгающие его, являются гражданами представляемого государства, а также принимать заявления, касающиеся семейных отношений гражданина представляемого государства, если это не запрещается законодательством государства пребывания (п. 7 ст. 7). Граждане Российской Федерации могут вступать в брак с иностранцами, как в РФ, так и за границей. Такие браки могут заключаться с соблюдением формы брака, установленной законом места его соверше</w:t>
      </w:r>
      <w:r>
        <w:softHyphen/>
        <w:t>ния, то есть в соответствии с законодательством того государства, в котором заключается брак. Будут ли такие браки, заключенные, например, в муниципалитете, мэрии или ином органе иностранного государства или же по религиозному обряду, если заключение брака в такой форме возможно в данном государстве, впоследствии признаны в России? Наше законодательство о браке и семье отвечает на этот вопрос утвердительно.</w:t>
      </w:r>
    </w:p>
    <w:p w:rsidR="00C3367E" w:rsidRDefault="00C3367E">
      <w:pPr>
        <w:pStyle w:val="10"/>
        <w:rPr>
          <w:rFonts w:ascii="Courier" w:hAnsi="Courier"/>
          <w:sz w:val="24"/>
        </w:rPr>
      </w:pPr>
      <w:r>
        <w:rPr>
          <w:rFonts w:ascii="Courier" w:hAnsi="Courier"/>
          <w:sz w:val="24"/>
        </w:rPr>
        <w:t>Брак признается в РФ, если при его заключении не были нарушены материальные условия, необходимые для вступления в брак по россий</w:t>
      </w:r>
      <w:r>
        <w:rPr>
          <w:rFonts w:ascii="Courier" w:hAnsi="Courier"/>
          <w:sz w:val="24"/>
        </w:rPr>
        <w:softHyphen/>
        <w:t>ским законам. Это правило понимается в РФ следую</w:t>
      </w:r>
      <w:r>
        <w:rPr>
          <w:rFonts w:ascii="Courier" w:hAnsi="Courier"/>
          <w:sz w:val="24"/>
        </w:rPr>
        <w:softHyphen/>
        <w:t>щим образом: материальные условия действительности брака для лица, состоящего в нашем гражданстве, долж</w:t>
      </w:r>
      <w:r>
        <w:rPr>
          <w:rFonts w:ascii="Courier" w:hAnsi="Courier"/>
          <w:sz w:val="24"/>
        </w:rPr>
        <w:softHyphen/>
        <w:t>ны всегда определяться по нашему праву, независимо от места совершения брака. Что же касается иностранца, вступившего в брак с российским гражданином за гра</w:t>
      </w:r>
      <w:r>
        <w:rPr>
          <w:rFonts w:ascii="Courier" w:hAnsi="Courier"/>
          <w:sz w:val="24"/>
        </w:rPr>
        <w:softHyphen/>
        <w:t>ницей, то от него нельзя требовать соблюдения всех предусмотренных российским законодательством мате</w:t>
      </w:r>
      <w:r>
        <w:rPr>
          <w:rFonts w:ascii="Courier" w:hAnsi="Courier"/>
          <w:sz w:val="24"/>
        </w:rPr>
        <w:softHyphen/>
        <w:t>риальных условий вступления в брак; не может, напри</w:t>
      </w:r>
      <w:r>
        <w:rPr>
          <w:rFonts w:ascii="Courier" w:hAnsi="Courier"/>
          <w:sz w:val="24"/>
        </w:rPr>
        <w:softHyphen/>
        <w:t>мер, быть признан недействительным такой брак на том основании, что применительно к иностранцу не были соблюдены условия о брачном возрасте, предусмотрен</w:t>
      </w:r>
      <w:r>
        <w:rPr>
          <w:rFonts w:ascii="Courier" w:hAnsi="Courier"/>
          <w:sz w:val="24"/>
        </w:rPr>
        <w:softHyphen/>
        <w:t>ные нашим законом. Относительно же формы брака условия его действительности иные: брак, заключенный с соблюдением формы, установленной законом места его совершения, признается в РФ даже в том случае, если такая форма брака неизвестна Российскому законода</w:t>
      </w:r>
      <w:r>
        <w:rPr>
          <w:rFonts w:ascii="Courier" w:hAnsi="Courier"/>
          <w:sz w:val="24"/>
        </w:rPr>
        <w:softHyphen/>
        <w:t>тельству.</w:t>
      </w:r>
    </w:p>
    <w:p w:rsidR="00C3367E" w:rsidRDefault="00C3367E">
      <w:pPr>
        <w:pStyle w:val="a5"/>
      </w:pPr>
    </w:p>
    <w:p w:rsidR="00C3367E" w:rsidRDefault="00C3367E">
      <w:pPr>
        <w:jc w:val="both"/>
      </w:pPr>
    </w:p>
    <w:p w:rsidR="00C3367E" w:rsidRDefault="00C3367E">
      <w:pPr>
        <w:ind w:firstLine="720"/>
        <w:jc w:val="both"/>
        <w:rPr>
          <w:i/>
        </w:rPr>
      </w:pPr>
    </w:p>
    <w:p w:rsidR="00C3367E" w:rsidRDefault="00C3367E">
      <w:pPr>
        <w:pStyle w:val="10"/>
        <w:spacing w:before="260"/>
        <w:ind w:firstLine="720"/>
        <w:outlineLvl w:val="0"/>
        <w:rPr>
          <w:rFonts w:ascii="Courier" w:hAnsi="Courier"/>
          <w:b/>
          <w:sz w:val="24"/>
        </w:rPr>
      </w:pPr>
      <w:r>
        <w:rPr>
          <w:rFonts w:ascii="Courier" w:hAnsi="Courier"/>
          <w:b/>
          <w:sz w:val="24"/>
          <w:u w:val="single"/>
        </w:rPr>
        <w:t>Задачи:</w:t>
      </w:r>
    </w:p>
    <w:p w:rsidR="00C3367E" w:rsidRDefault="00C3367E">
      <w:pPr>
        <w:pStyle w:val="10"/>
        <w:ind w:firstLine="180"/>
        <w:rPr>
          <w:rFonts w:ascii="Courier" w:hAnsi="Courier"/>
          <w:i/>
          <w:sz w:val="24"/>
        </w:rPr>
      </w:pPr>
      <w:r>
        <w:rPr>
          <w:rFonts w:ascii="Courier" w:hAnsi="Courier"/>
          <w:i/>
          <w:sz w:val="24"/>
        </w:rPr>
        <w:t>1. Российская гражданка К. после регистрации брака с фран</w:t>
      </w:r>
      <w:r>
        <w:rPr>
          <w:rFonts w:ascii="Courier" w:hAnsi="Courier"/>
          <w:i/>
          <w:sz w:val="24"/>
        </w:rPr>
        <w:softHyphen/>
        <w:t>цузским гражданином, сохраняя российское гражданство, полу</w:t>
      </w:r>
      <w:r>
        <w:rPr>
          <w:rFonts w:ascii="Courier" w:hAnsi="Courier"/>
          <w:i/>
          <w:sz w:val="24"/>
        </w:rPr>
        <w:softHyphen/>
        <w:t>чает также и Французское гражданство. Впоследствии, желая рас</w:t>
      </w:r>
      <w:r>
        <w:rPr>
          <w:rFonts w:ascii="Courier" w:hAnsi="Courier"/>
          <w:i/>
          <w:sz w:val="24"/>
        </w:rPr>
        <w:softHyphen/>
        <w:t>торгнуть брак, она обращается в Мосгорсуд с иском о расторже</w:t>
      </w:r>
      <w:r>
        <w:rPr>
          <w:rFonts w:ascii="Courier" w:hAnsi="Courier"/>
          <w:i/>
          <w:sz w:val="24"/>
        </w:rPr>
        <w:softHyphen/>
        <w:t>нии брака и разделе имущества по нормам российского права. Ее супруг, не возражая против расторжения брака, настаивал на том, что раздел имущества должен быть произведен по французскому законодательству, поскольку оба супруга имеют общее гражданство.</w:t>
      </w:r>
    </w:p>
    <w:p w:rsidR="00C3367E" w:rsidRDefault="00C3367E">
      <w:pPr>
        <w:pStyle w:val="10"/>
        <w:ind w:right="200" w:firstLine="180"/>
        <w:rPr>
          <w:rFonts w:ascii="Courier" w:hAnsi="Courier"/>
          <w:i/>
          <w:sz w:val="24"/>
        </w:rPr>
      </w:pPr>
      <w:r>
        <w:rPr>
          <w:rFonts w:ascii="Courier" w:hAnsi="Courier"/>
          <w:i/>
          <w:sz w:val="24"/>
        </w:rPr>
        <w:t>Обладая двойным гражданством, должна ли К. рассматриваться судом как Французская гражданка?</w:t>
      </w:r>
    </w:p>
    <w:p w:rsidR="00C3367E" w:rsidRDefault="00C3367E">
      <w:pPr>
        <w:pStyle w:val="10"/>
        <w:spacing w:before="40"/>
        <w:ind w:left="80" w:firstLine="360"/>
        <w:rPr>
          <w:rFonts w:ascii="Courier" w:hAnsi="Courier"/>
          <w:i/>
          <w:sz w:val="24"/>
        </w:rPr>
      </w:pPr>
      <w:r>
        <w:rPr>
          <w:rFonts w:ascii="Courier" w:hAnsi="Courier"/>
          <w:i/>
          <w:sz w:val="24"/>
        </w:rPr>
        <w:t>Законодательством какой страны регулируется личные и имущественные правоотношения супругов в соответствии с договорами о правовой помощи по гражданским, семейным и уголовным делам?</w:t>
      </w:r>
    </w:p>
    <w:p w:rsidR="00C3367E" w:rsidRDefault="00C3367E">
      <w:pPr>
        <w:pStyle w:val="10"/>
        <w:spacing w:before="0"/>
        <w:ind w:left="80" w:firstLine="360"/>
        <w:rPr>
          <w:rFonts w:ascii="Courier" w:hAnsi="Courier"/>
          <w:i/>
          <w:sz w:val="24"/>
        </w:rPr>
      </w:pPr>
      <w:r>
        <w:rPr>
          <w:rFonts w:ascii="Courier" w:hAnsi="Courier"/>
          <w:i/>
          <w:sz w:val="24"/>
        </w:rPr>
        <w:t>Как разрешить возникшую коллизию, предположив, что К. вышла замуж за гражданина ФРГ, на территории которой супруги имели совместное местожительсттво?</w:t>
      </w:r>
    </w:p>
    <w:p w:rsidR="00C3367E" w:rsidRDefault="00C3367E">
      <w:pPr>
        <w:pStyle w:val="10"/>
        <w:spacing w:before="0"/>
        <w:ind w:left="80" w:firstLine="360"/>
        <w:rPr>
          <w:rFonts w:ascii="Courier" w:hAnsi="Courier"/>
          <w:i/>
          <w:sz w:val="24"/>
        </w:rPr>
      </w:pPr>
    </w:p>
    <w:p w:rsidR="00C3367E" w:rsidRDefault="00C3367E">
      <w:pPr>
        <w:pStyle w:val="10"/>
        <w:spacing w:before="0"/>
        <w:ind w:left="80" w:firstLine="360"/>
        <w:rPr>
          <w:rFonts w:ascii="Courier" w:hAnsi="Courier"/>
          <w:i/>
          <w:sz w:val="24"/>
        </w:rPr>
      </w:pPr>
    </w:p>
    <w:p w:rsidR="00C3367E" w:rsidRDefault="00C3367E">
      <w:pPr>
        <w:pStyle w:val="30"/>
      </w:pPr>
      <w:bookmarkStart w:id="1" w:name="задача"/>
      <w:r>
        <w:t xml:space="preserve">Статья </w:t>
      </w:r>
      <w:bookmarkEnd w:id="1"/>
      <w:r>
        <w:t xml:space="preserve">3 Закона  «О гражданстве Российской  Федерации» (в ред. закона РФ от 17 июня 1993 г. N 5206-1) гласит что, граждане Российской Федерации, имеющие также иное гражданство, не могут на этом основании быть ограничены в правах, уклоняться от выполнения обязанностей или освобождаться от ответственности, вытекающих из гражданства Российской Федерации. </w:t>
      </w:r>
    </w:p>
    <w:p w:rsidR="00C3367E" w:rsidRDefault="00C3367E">
      <w:pPr>
        <w:jc w:val="both"/>
        <w:rPr>
          <w:rFonts w:ascii="Courier" w:hAnsi="Courier"/>
          <w:sz w:val="24"/>
        </w:rPr>
      </w:pPr>
      <w:r>
        <w:rPr>
          <w:rFonts w:ascii="Courier" w:hAnsi="Courier"/>
          <w:sz w:val="24"/>
        </w:rPr>
        <w:t>Следовательно, согласно законодательству о браке и семье, расторжение браков российских граж</w:t>
      </w:r>
      <w:r>
        <w:rPr>
          <w:rFonts w:ascii="Courier" w:hAnsi="Courier"/>
          <w:sz w:val="24"/>
        </w:rPr>
        <w:softHyphen/>
        <w:t>дан с иностранными гражданами, а также браков иност</w:t>
      </w:r>
      <w:r>
        <w:rPr>
          <w:rFonts w:ascii="Courier" w:hAnsi="Courier"/>
          <w:sz w:val="24"/>
        </w:rPr>
        <w:softHyphen/>
        <w:t>ранных граждан между собой в РФ производится по российскому законодательству. Это означает, что указан</w:t>
      </w:r>
      <w:r>
        <w:rPr>
          <w:rFonts w:ascii="Courier" w:hAnsi="Courier"/>
          <w:sz w:val="24"/>
        </w:rPr>
        <w:softHyphen/>
        <w:t>ные лица вправе расторгнуть брак как в суде, так и в органах загса (при наличии необходимых условий, уста</w:t>
      </w:r>
      <w:r>
        <w:rPr>
          <w:rFonts w:ascii="Courier" w:hAnsi="Courier"/>
          <w:sz w:val="24"/>
        </w:rPr>
        <w:softHyphen/>
        <w:t>новленных законом). Российский суд рассматривает дела о расторжении брака нашего гражданина с иностран</w:t>
      </w:r>
      <w:r>
        <w:rPr>
          <w:rFonts w:ascii="Courier" w:hAnsi="Courier"/>
          <w:sz w:val="24"/>
        </w:rPr>
        <w:softHyphen/>
        <w:t>цем и в тех случаях, когда оба супруга проживают за границей. Кроме того, в нашем суде возможно рассмот</w:t>
      </w:r>
      <w:r>
        <w:rPr>
          <w:rFonts w:ascii="Courier" w:hAnsi="Courier"/>
          <w:sz w:val="24"/>
        </w:rPr>
        <w:softHyphen/>
        <w:t>рение дела о разводе супругов — российских граждан и в тех случаях, когда такие супруги проживают за границей (ст.166 СК РФ).</w:t>
      </w:r>
    </w:p>
    <w:p w:rsidR="00C3367E" w:rsidRDefault="00C3367E">
      <w:pPr>
        <w:jc w:val="both"/>
        <w:rPr>
          <w:rFonts w:ascii="Courier" w:hAnsi="Courier"/>
          <w:sz w:val="24"/>
        </w:rPr>
      </w:pPr>
      <w:r>
        <w:rPr>
          <w:rFonts w:ascii="Courier" w:hAnsi="Courier"/>
          <w:sz w:val="24"/>
        </w:rPr>
        <w:tab/>
        <w:t>Личные и имущественные права и обязанности и обязанности скпругов определяются законодательством государства, на территории которого они имеют совместное место жительства, а при отсутствии совместного места жительства законодательством государстваЮ на территории которого они имели последнее место жительства. Личные неимущественные и имущественные права и обязанности супругов, не имевших совместного места жительства, определяются на территории РФ законодательством РФ.</w:t>
      </w:r>
    </w:p>
    <w:p w:rsidR="00C3367E" w:rsidRDefault="00C3367E">
      <w:pPr>
        <w:jc w:val="both"/>
      </w:pPr>
    </w:p>
    <w:p w:rsidR="00C3367E" w:rsidRDefault="00C3367E">
      <w:pPr>
        <w:pStyle w:val="10"/>
        <w:spacing w:before="0"/>
        <w:ind w:left="80" w:firstLine="360"/>
        <w:rPr>
          <w:rFonts w:ascii="Courier" w:hAnsi="Courier"/>
          <w:sz w:val="24"/>
        </w:rPr>
      </w:pPr>
    </w:p>
    <w:p w:rsidR="00C3367E" w:rsidRDefault="00C3367E">
      <w:pPr>
        <w:pStyle w:val="10"/>
        <w:rPr>
          <w:rFonts w:ascii="Courier" w:hAnsi="Courier"/>
          <w:i/>
          <w:sz w:val="24"/>
        </w:rPr>
      </w:pPr>
      <w:r>
        <w:rPr>
          <w:rFonts w:ascii="Courier" w:hAnsi="Courier"/>
          <w:i/>
          <w:sz w:val="24"/>
        </w:rPr>
        <w:t>2. В 1983 г. российская гражданка М. обратилась с иском в городской суд Санкт-Петербурга с просьбой расторгнуть ее брак с гражданином Греции К., который, в свою очередь, предъ</w:t>
      </w:r>
      <w:r>
        <w:rPr>
          <w:rFonts w:ascii="Courier" w:hAnsi="Courier"/>
          <w:i/>
          <w:sz w:val="24"/>
        </w:rPr>
        <w:softHyphen/>
        <w:t>явил встречный иск о признании брака недействительным. Свое требование он обосновал тем, что данный брак был зарегистрирован только органами ЗАГСа в России в соответствии с нормами российского законодательства, но в нарушение предписа</w:t>
      </w:r>
      <w:r>
        <w:rPr>
          <w:rFonts w:ascii="Courier" w:hAnsi="Courier"/>
          <w:i/>
          <w:sz w:val="24"/>
        </w:rPr>
        <w:softHyphen/>
        <w:t>ний греческого закона, который требует совершения брака в ре</w:t>
      </w:r>
      <w:r>
        <w:rPr>
          <w:rFonts w:ascii="Courier" w:hAnsi="Courier"/>
          <w:i/>
          <w:sz w:val="24"/>
        </w:rPr>
        <w:softHyphen/>
        <w:t>лигиозной  форме. Как утверждал К., данное требование гречес</w:t>
      </w:r>
      <w:r>
        <w:rPr>
          <w:rFonts w:ascii="Courier" w:hAnsi="Courier"/>
          <w:i/>
          <w:sz w:val="24"/>
        </w:rPr>
        <w:softHyphen/>
        <w:t>кого закона является существенным условием заключения и действительности брака, а также представляет собой элемент лич</w:t>
      </w:r>
      <w:r>
        <w:rPr>
          <w:rFonts w:ascii="Courier" w:hAnsi="Courier"/>
          <w:i/>
          <w:sz w:val="24"/>
        </w:rPr>
        <w:softHyphen/>
        <w:t>ного статуса, определяемого в соответствии с греческим зако</w:t>
      </w:r>
      <w:r>
        <w:rPr>
          <w:rFonts w:ascii="Courier" w:hAnsi="Courier"/>
          <w:i/>
          <w:sz w:val="24"/>
        </w:rPr>
        <w:softHyphen/>
        <w:t>ном, и несоблюдение этого требования делает брак недействи</w:t>
      </w:r>
      <w:r>
        <w:rPr>
          <w:rFonts w:ascii="Courier" w:hAnsi="Courier"/>
          <w:i/>
          <w:sz w:val="24"/>
        </w:rPr>
        <w:softHyphen/>
        <w:t>тельным.</w:t>
      </w:r>
    </w:p>
    <w:p w:rsidR="00C3367E" w:rsidRDefault="00C3367E">
      <w:pPr>
        <w:pStyle w:val="10"/>
        <w:spacing w:before="0"/>
        <w:rPr>
          <w:rFonts w:ascii="Courier" w:hAnsi="Courier"/>
          <w:i/>
          <w:sz w:val="24"/>
        </w:rPr>
      </w:pPr>
      <w:r>
        <w:rPr>
          <w:rFonts w:ascii="Courier" w:hAnsi="Courier"/>
          <w:i/>
          <w:sz w:val="24"/>
        </w:rPr>
        <w:t>Что такое формальные и материальные (существенные)  усло</w:t>
      </w:r>
      <w:r>
        <w:rPr>
          <w:rFonts w:ascii="Courier" w:hAnsi="Courier"/>
          <w:i/>
          <w:sz w:val="24"/>
        </w:rPr>
        <w:softHyphen/>
        <w:t>вия действительности брака? В соответствии с какими коллизионными привязками определяется закон, регулирующий указанные условия?</w:t>
      </w:r>
    </w:p>
    <w:p w:rsidR="00C3367E" w:rsidRDefault="00C3367E">
      <w:pPr>
        <w:pStyle w:val="10"/>
        <w:spacing w:before="0"/>
        <w:rPr>
          <w:rFonts w:ascii="Courier" w:hAnsi="Courier"/>
          <w:i/>
          <w:sz w:val="24"/>
        </w:rPr>
      </w:pPr>
      <w:r>
        <w:rPr>
          <w:rFonts w:ascii="Courier" w:hAnsi="Courier"/>
          <w:i/>
          <w:sz w:val="24"/>
        </w:rPr>
        <w:t>По закону какой страны суд должен квалифицировать формальные и материальные условия действительности брака?</w:t>
      </w:r>
    </w:p>
    <w:p w:rsidR="00C3367E" w:rsidRDefault="00C3367E">
      <w:pPr>
        <w:pStyle w:val="10"/>
        <w:spacing w:before="20"/>
        <w:rPr>
          <w:rFonts w:ascii="Courier" w:hAnsi="Courier"/>
          <w:i/>
          <w:sz w:val="24"/>
        </w:rPr>
      </w:pPr>
      <w:r>
        <w:rPr>
          <w:rFonts w:ascii="Courier" w:hAnsi="Courier"/>
          <w:i/>
          <w:sz w:val="24"/>
        </w:rPr>
        <w:t>Что «такое "хромающие" браки?</w:t>
      </w:r>
    </w:p>
    <w:p w:rsidR="00C3367E" w:rsidRDefault="00C3367E">
      <w:pPr>
        <w:pStyle w:val="10"/>
        <w:spacing w:before="20"/>
        <w:outlineLvl w:val="0"/>
        <w:rPr>
          <w:rFonts w:ascii="Courier" w:hAnsi="Courier"/>
          <w:i/>
          <w:sz w:val="24"/>
        </w:rPr>
      </w:pPr>
      <w:r>
        <w:rPr>
          <w:rFonts w:ascii="Courier" w:hAnsi="Courier"/>
          <w:i/>
          <w:sz w:val="24"/>
        </w:rPr>
        <w:t>Как решить данное дело?</w:t>
      </w:r>
    </w:p>
    <w:p w:rsidR="00C3367E" w:rsidRDefault="00C3367E">
      <w:pPr>
        <w:pStyle w:val="10"/>
        <w:spacing w:before="20"/>
        <w:outlineLvl w:val="0"/>
        <w:rPr>
          <w:rFonts w:ascii="Courier" w:hAnsi="Courier"/>
          <w:i/>
          <w:sz w:val="24"/>
        </w:rPr>
      </w:pPr>
    </w:p>
    <w:p w:rsidR="00C3367E" w:rsidRDefault="00C3367E">
      <w:pPr>
        <w:pStyle w:val="10"/>
        <w:spacing w:before="20"/>
        <w:outlineLvl w:val="0"/>
        <w:rPr>
          <w:rFonts w:ascii="Courier" w:hAnsi="Courier"/>
          <w:i/>
          <w:sz w:val="24"/>
        </w:rPr>
      </w:pPr>
    </w:p>
    <w:p w:rsidR="00C3367E" w:rsidRDefault="00C3367E">
      <w:pPr>
        <w:pStyle w:val="20"/>
      </w:pPr>
      <w:r>
        <w:t>Условия регистрации брака делятся на материальные и формальные. Материальными считаются позитивные или негативные требования, с наличием или отсутствием которых связан вопрос о действительности брака (достижение брачного возраста, наличие дееспособности, отсутствие родственных связей). Формальные условия брака - это требования процедуры его оформления. Материальные условия вступления в брак иностран</w:t>
      </w:r>
      <w:r>
        <w:softHyphen/>
        <w:t>цев определяются не по их национальному зако</w:t>
      </w:r>
      <w:r>
        <w:softHyphen/>
        <w:t>ну, а по нашему закону. Кодекс о браке и семье устанавливает, что браки не могут быть заключены между лицами, если хотя бы одно из них уже состоит в другом браке, поэтому гражда</w:t>
      </w:r>
      <w:r>
        <w:softHyphen/>
        <w:t>нин страны, которому его национальный закон разре</w:t>
      </w:r>
      <w:r>
        <w:softHyphen/>
        <w:t>шает многоженство, не может вступить в брак в РФ, если он состоит в другом браке, заключенном вне пределов РФ. Иностранец не вправе требовать регистрации брака, несмотря на то, что закон страны его гражданства до</w:t>
      </w:r>
      <w:r>
        <w:softHyphen/>
        <w:t>пускает многоженство. В некоторых мусульманских стра</w:t>
      </w:r>
      <w:r>
        <w:softHyphen/>
        <w:t>нах (Турции, Ираке) полигамия не допускается.При вступлении в брак иностранцев, так же как и при вступлении в брак наших граждан, проверяется, нет ли препятствий к заключению брака, и, прежде всего, не состоят ли такие лица в другом браке. Обязанность сообщать о препятствиях к вступлению в брак лежит на лицах, вступающих в брак. Браки наших граждан с иностранными гражданами, а также браки иностранных граждан между собой заключаются в РФ по российскому законодательству (ст. 161 Кодекса о браке и семье). Иными словами, в этой области применяется коллизионный принцип «места заключения брака». Брак заключается в форме, предусмотренной нашим законодательством, то есть регистрируется в бюро записи актов гражданского состояния (загсе) в соответ</w:t>
      </w:r>
      <w:r>
        <w:softHyphen/>
        <w:t>ствии с установленными для такой регистрации прави</w:t>
      </w:r>
      <w:r>
        <w:softHyphen/>
        <w:t>лами. Заключение в РФ брака по религиозному обряду не порождает юридических последствий, хотя бы отечест</w:t>
      </w:r>
      <w:r>
        <w:softHyphen/>
        <w:t>венный закон и признавал такие браки. Брак, заключенный в одном государстве в соответ</w:t>
      </w:r>
      <w:r>
        <w:softHyphen/>
        <w:t>ствии с законом места его заключения, может быть не признан в другом государстве, что порождает так назы</w:t>
      </w:r>
      <w:r>
        <w:softHyphen/>
        <w:t>ваемые «хромающие браки».</w:t>
      </w:r>
    </w:p>
    <w:p w:rsidR="00C3367E" w:rsidRDefault="00C3367E">
      <w:pPr>
        <w:ind w:firstLine="567"/>
        <w:jc w:val="both"/>
        <w:rPr>
          <w:rFonts w:ascii="Courier" w:hAnsi="Courier"/>
          <w:sz w:val="24"/>
        </w:rPr>
      </w:pPr>
      <w:r>
        <w:rPr>
          <w:rFonts w:ascii="Courier" w:hAnsi="Courier"/>
          <w:sz w:val="24"/>
        </w:rPr>
        <w:br w:type="page"/>
      </w:r>
    </w:p>
    <w:p w:rsidR="00C3367E" w:rsidRDefault="00C3367E">
      <w:pPr>
        <w:pStyle w:val="10"/>
        <w:spacing w:before="20"/>
        <w:ind w:right="1400"/>
        <w:jc w:val="center"/>
        <w:rPr>
          <w:rFonts w:ascii="Courier" w:hAnsi="Courier"/>
          <w:sz w:val="36"/>
          <w:u w:val="single"/>
        </w:rPr>
      </w:pPr>
      <w:r>
        <w:rPr>
          <w:rFonts w:ascii="Courier" w:hAnsi="Courier"/>
          <w:sz w:val="36"/>
          <w:u w:val="single"/>
        </w:rPr>
        <w:t>Список литературы:</w:t>
      </w:r>
    </w:p>
    <w:p w:rsidR="00C3367E" w:rsidRDefault="00C3367E">
      <w:pPr>
        <w:pStyle w:val="10"/>
        <w:spacing w:before="20"/>
        <w:ind w:right="1400"/>
        <w:rPr>
          <w:rFonts w:ascii="Courier" w:hAnsi="Courier"/>
          <w:sz w:val="36"/>
          <w:u w:val="single"/>
        </w:rPr>
      </w:pPr>
    </w:p>
    <w:p w:rsidR="00C3367E" w:rsidRDefault="00C3367E">
      <w:pPr>
        <w:pStyle w:val="10"/>
        <w:spacing w:before="20"/>
        <w:ind w:right="1400"/>
        <w:rPr>
          <w:rFonts w:ascii="Courier" w:hAnsi="Courier"/>
          <w:sz w:val="36"/>
        </w:rPr>
      </w:pPr>
    </w:p>
    <w:p w:rsidR="00C3367E" w:rsidRDefault="00C3367E">
      <w:pPr>
        <w:pStyle w:val="10"/>
        <w:ind w:left="40"/>
        <w:rPr>
          <w:rFonts w:ascii="Courier" w:hAnsi="Courier"/>
          <w:sz w:val="24"/>
        </w:rPr>
      </w:pPr>
      <w:r>
        <w:rPr>
          <w:rFonts w:ascii="Courier" w:hAnsi="Courier"/>
          <w:sz w:val="24"/>
        </w:rPr>
        <w:t xml:space="preserve">1. Богуславский М.М. "Международное частное право". Москва, 1994. </w:t>
      </w:r>
    </w:p>
    <w:p w:rsidR="00C3367E" w:rsidRDefault="00C3367E">
      <w:pPr>
        <w:pStyle w:val="10"/>
        <w:numPr>
          <w:ilvl w:val="0"/>
          <w:numId w:val="2"/>
        </w:numPr>
        <w:rPr>
          <w:rFonts w:ascii="Courier" w:hAnsi="Courier"/>
          <w:sz w:val="24"/>
        </w:rPr>
      </w:pPr>
      <w:r>
        <w:rPr>
          <w:rFonts w:ascii="Courier" w:hAnsi="Courier"/>
          <w:sz w:val="24"/>
        </w:rPr>
        <w:t>Марыиева Н.И., Хлестова И.О. "Правовое положение российских граждан за границей". Москва, 1994.</w:t>
      </w:r>
    </w:p>
    <w:p w:rsidR="00C3367E" w:rsidRDefault="00C3367E">
      <w:pPr>
        <w:pStyle w:val="10"/>
        <w:numPr>
          <w:ilvl w:val="0"/>
          <w:numId w:val="2"/>
        </w:numPr>
        <w:rPr>
          <w:rFonts w:ascii="Courier" w:hAnsi="Courier"/>
          <w:sz w:val="24"/>
        </w:rPr>
      </w:pPr>
      <w:r>
        <w:rPr>
          <w:rFonts w:ascii="Courier" w:hAnsi="Courier"/>
          <w:sz w:val="24"/>
        </w:rPr>
        <w:t>Семейный кодекс РФ.</w:t>
      </w:r>
    </w:p>
    <w:p w:rsidR="00C3367E" w:rsidRDefault="00C3367E">
      <w:pPr>
        <w:pStyle w:val="10"/>
        <w:numPr>
          <w:ilvl w:val="0"/>
          <w:numId w:val="2"/>
        </w:numPr>
        <w:rPr>
          <w:rFonts w:ascii="Courier" w:hAnsi="Courier"/>
          <w:sz w:val="24"/>
        </w:rPr>
      </w:pPr>
      <w:r>
        <w:rPr>
          <w:rFonts w:ascii="Courier" w:hAnsi="Courier"/>
          <w:sz w:val="24"/>
        </w:rPr>
        <w:t>Кодекс о браке и семье РСФСР.</w:t>
      </w:r>
    </w:p>
    <w:p w:rsidR="00C3367E" w:rsidRDefault="00C3367E">
      <w:pPr>
        <w:pStyle w:val="10"/>
        <w:rPr>
          <w:rFonts w:ascii="Courier" w:hAnsi="Courier"/>
          <w:sz w:val="24"/>
        </w:rPr>
      </w:pPr>
    </w:p>
    <w:p w:rsidR="00C3367E" w:rsidRDefault="00C3367E">
      <w:pPr>
        <w:pStyle w:val="10"/>
        <w:rPr>
          <w:rFonts w:ascii="Courier" w:hAnsi="Courier"/>
          <w:sz w:val="24"/>
        </w:rPr>
      </w:pPr>
    </w:p>
    <w:p w:rsidR="00C3367E" w:rsidRDefault="00C3367E">
      <w:pPr>
        <w:pStyle w:val="10"/>
        <w:rPr>
          <w:rFonts w:ascii="Courier" w:hAnsi="Courier"/>
          <w:sz w:val="24"/>
        </w:rPr>
      </w:pPr>
    </w:p>
    <w:p w:rsidR="00C3367E" w:rsidRDefault="00C3367E">
      <w:pPr>
        <w:pStyle w:val="10"/>
        <w:spacing w:before="160"/>
        <w:jc w:val="right"/>
        <w:rPr>
          <w:rFonts w:ascii="Courier" w:hAnsi="Courier"/>
          <w:sz w:val="24"/>
        </w:rPr>
      </w:pPr>
      <w:bookmarkStart w:id="2" w:name="_GoBack"/>
      <w:bookmarkEnd w:id="2"/>
    </w:p>
    <w:sectPr w:rsidR="00C3367E">
      <w:footerReference w:type="even" r:id="rId7"/>
      <w:footerReference w:type="default" r:id="rId8"/>
      <w:type w:val="continuous"/>
      <w:pgSz w:w="11900" w:h="16820"/>
      <w:pgMar w:top="1418" w:right="1418" w:bottom="1418" w:left="1418" w:header="720" w:footer="720" w:gutter="284"/>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367E" w:rsidRDefault="00C3367E">
      <w:r>
        <w:separator/>
      </w:r>
    </w:p>
  </w:endnote>
  <w:endnote w:type="continuationSeparator" w:id="0">
    <w:p w:rsidR="00C3367E" w:rsidRDefault="00C33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67E" w:rsidRDefault="00C3367E">
    <w:pPr>
      <w:pStyle w:val="a6"/>
      <w:framePr w:wrap="around" w:vAnchor="text" w:hAnchor="margin" w:xAlign="right" w:y="1"/>
      <w:rPr>
        <w:rStyle w:val="a7"/>
      </w:rPr>
    </w:pPr>
  </w:p>
  <w:p w:rsidR="00C3367E" w:rsidRDefault="00C3367E">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67E" w:rsidRDefault="005C2142">
    <w:pPr>
      <w:pStyle w:val="a6"/>
      <w:framePr w:wrap="around" w:vAnchor="text" w:hAnchor="margin" w:xAlign="right" w:y="1"/>
      <w:rPr>
        <w:rStyle w:val="a7"/>
      </w:rPr>
    </w:pPr>
    <w:r>
      <w:rPr>
        <w:rStyle w:val="a7"/>
        <w:noProof/>
      </w:rPr>
      <w:t>2</w:t>
    </w:r>
  </w:p>
  <w:p w:rsidR="00C3367E" w:rsidRDefault="00C3367E">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367E" w:rsidRDefault="00C3367E">
      <w:r>
        <w:separator/>
      </w:r>
    </w:p>
  </w:footnote>
  <w:footnote w:type="continuationSeparator" w:id="0">
    <w:p w:rsidR="00C3367E" w:rsidRDefault="00C336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1E6C6C"/>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63557189"/>
    <w:multiLevelType w:val="singleLevel"/>
    <w:tmpl w:val="D5BC359A"/>
    <w:lvl w:ilvl="0">
      <w:start w:val="1"/>
      <w:numFmt w:val="decimal"/>
      <w:lvlText w:val="%1."/>
      <w:lvlJc w:val="left"/>
      <w:pPr>
        <w:tabs>
          <w:tab w:val="num" w:pos="630"/>
        </w:tabs>
        <w:ind w:left="630" w:hanging="63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activeWritingStyle w:appName="MSWord" w:lang="ru-RU" w:vendorID="1" w:dllVersion="512" w:checkStyle="1"/>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C2142"/>
    <w:rsid w:val="000E5DBE"/>
    <w:rsid w:val="005C2142"/>
    <w:rsid w:val="00C3367E"/>
    <w:rsid w:val="00D621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2004967-06FA-4D85-B72C-F531423D5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z w:val="36"/>
    </w:rPr>
  </w:style>
  <w:style w:type="paragraph" w:styleId="4">
    <w:name w:val="heading 4"/>
    <w:basedOn w:val="a"/>
    <w:next w:val="a"/>
    <w:qFormat/>
    <w:pPr>
      <w:keepNext/>
      <w:jc w:val="right"/>
      <w:outlineLvl w:val="3"/>
    </w:pPr>
    <w:rPr>
      <w:sz w:val="28"/>
    </w:rPr>
  </w:style>
  <w:style w:type="paragraph" w:styleId="5">
    <w:name w:val="heading 5"/>
    <w:basedOn w:val="a"/>
    <w:next w:val="a"/>
    <w:qFormat/>
    <w:pPr>
      <w:keepNext/>
      <w:jc w:val="right"/>
      <w:outlineLvl w:val="4"/>
    </w:pPr>
    <w:rPr>
      <w:b/>
      <w:sz w:val="32"/>
    </w:rPr>
  </w:style>
  <w:style w:type="paragraph" w:styleId="6">
    <w:name w:val="heading 6"/>
    <w:basedOn w:val="a"/>
    <w:next w:val="a"/>
    <w:qFormat/>
    <w:pPr>
      <w:keepNext/>
      <w:jc w:val="center"/>
      <w:outlineLvl w:val="5"/>
    </w:pPr>
    <w:rPr>
      <w:rFonts w:ascii="Courier New" w:hAnsi="Courier New"/>
      <w:i/>
      <w:sz w:val="24"/>
    </w:rPr>
  </w:style>
  <w:style w:type="paragraph" w:styleId="8">
    <w:name w:val="heading 8"/>
    <w:basedOn w:val="a"/>
    <w:next w:val="a"/>
    <w:qFormat/>
    <w:pPr>
      <w:keepNext/>
      <w:jc w:val="center"/>
      <w:outlineLvl w:val="7"/>
    </w:pPr>
    <w:rPr>
      <w:rFonts w:ascii="Courier" w:hAnsi="Courier"/>
      <w:sz w:val="40"/>
    </w:rPr>
  </w:style>
  <w:style w:type="paragraph" w:styleId="9">
    <w:name w:val="heading 9"/>
    <w:basedOn w:val="a"/>
    <w:next w:val="a"/>
    <w:qFormat/>
    <w:pPr>
      <w:keepNext/>
      <w:jc w:val="right"/>
      <w:outlineLvl w:val="8"/>
    </w:pPr>
    <w:rPr>
      <w:rFonts w:ascii="Courier" w:hAnsi="Courie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1"/>
    <w:pPr>
      <w:widowControl w:val="0"/>
      <w:spacing w:before="200"/>
      <w:jc w:val="both"/>
    </w:pPr>
    <w:rPr>
      <w:snapToGrid w:val="0"/>
      <w:sz w:val="16"/>
    </w:rPr>
  </w:style>
  <w:style w:type="paragraph" w:customStyle="1" w:styleId="FR1">
    <w:name w:val="FR1"/>
    <w:pPr>
      <w:widowControl w:val="0"/>
      <w:ind w:left="3640"/>
    </w:pPr>
    <w:rPr>
      <w:rFonts w:ascii="Arial" w:hAnsi="Arial"/>
      <w:snapToGrid w:val="0"/>
      <w:sz w:val="32"/>
    </w:rPr>
  </w:style>
  <w:style w:type="paragraph" w:styleId="a3">
    <w:name w:val="Title"/>
    <w:basedOn w:val="a"/>
    <w:qFormat/>
    <w:pPr>
      <w:jc w:val="center"/>
    </w:pPr>
    <w:rPr>
      <w:sz w:val="32"/>
    </w:rPr>
  </w:style>
  <w:style w:type="paragraph" w:styleId="2">
    <w:name w:val="Body Text 2"/>
    <w:basedOn w:val="a"/>
    <w:semiHidden/>
    <w:pPr>
      <w:jc w:val="center"/>
    </w:pPr>
    <w:rPr>
      <w:sz w:val="40"/>
    </w:rPr>
  </w:style>
  <w:style w:type="paragraph" w:styleId="a4">
    <w:name w:val="Body Text Indent"/>
    <w:basedOn w:val="a"/>
    <w:semiHidden/>
    <w:pPr>
      <w:ind w:firstLine="720"/>
      <w:jc w:val="both"/>
    </w:pPr>
    <w:rPr>
      <w:rFonts w:ascii="Courier" w:hAnsi="Courier"/>
      <w:sz w:val="24"/>
    </w:rPr>
  </w:style>
  <w:style w:type="paragraph" w:styleId="a5">
    <w:name w:val="Body Text"/>
    <w:basedOn w:val="a"/>
    <w:semiHidden/>
    <w:pPr>
      <w:jc w:val="both"/>
    </w:pPr>
    <w:rPr>
      <w:rFonts w:ascii="Courier" w:hAnsi="Courier"/>
      <w:sz w:val="24"/>
    </w:rPr>
  </w:style>
  <w:style w:type="paragraph" w:styleId="3">
    <w:name w:val="Body Text 3"/>
    <w:basedOn w:val="a"/>
    <w:semiHidden/>
    <w:rPr>
      <w:rFonts w:ascii="Courier" w:hAnsi="Courier"/>
      <w:sz w:val="24"/>
    </w:rPr>
  </w:style>
  <w:style w:type="paragraph" w:styleId="20">
    <w:name w:val="Body Text Indent 2"/>
    <w:basedOn w:val="a"/>
    <w:semiHidden/>
    <w:pPr>
      <w:ind w:firstLine="567"/>
      <w:jc w:val="both"/>
    </w:pPr>
    <w:rPr>
      <w:rFonts w:ascii="Courier" w:hAnsi="Courier"/>
      <w:sz w:val="24"/>
    </w:rPr>
  </w:style>
  <w:style w:type="paragraph" w:styleId="a6">
    <w:name w:val="footer"/>
    <w:basedOn w:val="a"/>
    <w:semiHidden/>
    <w:pPr>
      <w:tabs>
        <w:tab w:val="center" w:pos="4153"/>
        <w:tab w:val="right" w:pos="8306"/>
      </w:tabs>
    </w:pPr>
  </w:style>
  <w:style w:type="character" w:styleId="a7">
    <w:name w:val="page number"/>
    <w:basedOn w:val="a0"/>
    <w:semiHidden/>
  </w:style>
  <w:style w:type="paragraph" w:styleId="30">
    <w:name w:val="Body Text Indent 3"/>
    <w:basedOn w:val="a"/>
    <w:semiHidden/>
    <w:pPr>
      <w:ind w:firstLine="80"/>
      <w:jc w:val="both"/>
    </w:pPr>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3016</Words>
  <Characters>17195</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СЕМЕЙНОЕ ПРАВО</vt:lpstr>
    </vt:vector>
  </TitlesOfParts>
  <Company> </Company>
  <LinksUpToDate>false</LinksUpToDate>
  <CharactersWithSpaces>20171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СЕМЕЙНОЕ ПРАВО</dc:title>
  <dc:subject/>
  <dc:creator>ЛЕНА</dc:creator>
  <cp:keywords/>
  <cp:lastModifiedBy>Irina</cp:lastModifiedBy>
  <cp:revision>2</cp:revision>
  <cp:lastPrinted>2000-09-24T21:35:00Z</cp:lastPrinted>
  <dcterms:created xsi:type="dcterms:W3CDTF">2014-09-22T11:57:00Z</dcterms:created>
  <dcterms:modified xsi:type="dcterms:W3CDTF">2014-09-22T11:57:00Z</dcterms:modified>
</cp:coreProperties>
</file>