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2B" w:rsidRDefault="00055770">
      <w:pPr>
        <w:pStyle w:val="a4"/>
        <w:jc w:val="center"/>
        <w:rPr>
          <w:sz w:val="24"/>
        </w:rPr>
      </w:pPr>
      <w:r>
        <w:rPr>
          <w:b/>
          <w:sz w:val="20"/>
        </w:rPr>
        <w:t>Санкт-</w:t>
      </w:r>
      <w:r>
        <w:rPr>
          <w:b/>
          <w:sz w:val="24"/>
        </w:rPr>
        <w:t>Петербургский университет экономики и финансов</w:t>
      </w:r>
    </w:p>
    <w:p w:rsidR="00CC542B" w:rsidRDefault="00055770">
      <w:pPr>
        <w:pStyle w:val="a4"/>
        <w:jc w:val="center"/>
        <w:rPr>
          <w:b/>
          <w:sz w:val="24"/>
        </w:rPr>
      </w:pPr>
      <w:r>
        <w:rPr>
          <w:b/>
          <w:sz w:val="24"/>
        </w:rPr>
        <w:t>ЗАОЧНЫЙ ФАКУЛЬТЕТ</w:t>
      </w:r>
    </w:p>
    <w:p w:rsidR="00CC542B" w:rsidRDefault="00CC542B">
      <w:pPr>
        <w:pStyle w:val="a4"/>
        <w:jc w:val="center"/>
        <w:rPr>
          <w:b/>
          <w:sz w:val="24"/>
        </w:rPr>
      </w:pPr>
    </w:p>
    <w:p w:rsidR="00CC542B" w:rsidRDefault="00CC542B">
      <w:pPr>
        <w:pStyle w:val="a4"/>
        <w:rPr>
          <w:b/>
          <w:sz w:val="24"/>
        </w:rPr>
      </w:pPr>
    </w:p>
    <w:p w:rsidR="00CC542B" w:rsidRDefault="00CC542B">
      <w:pPr>
        <w:pStyle w:val="a4"/>
        <w:jc w:val="center"/>
        <w:rPr>
          <w:b/>
          <w:sz w:val="24"/>
        </w:rPr>
      </w:pPr>
    </w:p>
    <w:p w:rsidR="00CC542B" w:rsidRDefault="00CC542B">
      <w:pPr>
        <w:pStyle w:val="a4"/>
        <w:jc w:val="center"/>
        <w:rPr>
          <w:b/>
          <w:sz w:val="24"/>
        </w:rPr>
      </w:pPr>
    </w:p>
    <w:p w:rsidR="00CC542B" w:rsidRDefault="00CC542B">
      <w:pPr>
        <w:pStyle w:val="a4"/>
        <w:jc w:val="center"/>
        <w:rPr>
          <w:b/>
          <w:sz w:val="24"/>
        </w:rPr>
      </w:pPr>
    </w:p>
    <w:p w:rsidR="00CC542B" w:rsidRDefault="00CC542B">
      <w:pPr>
        <w:pStyle w:val="a4"/>
        <w:jc w:val="center"/>
        <w:rPr>
          <w:b/>
          <w:sz w:val="24"/>
        </w:rPr>
      </w:pPr>
    </w:p>
    <w:p w:rsidR="00CC542B" w:rsidRDefault="00055770">
      <w:pPr>
        <w:pStyle w:val="a4"/>
        <w:jc w:val="center"/>
        <w:rPr>
          <w:sz w:val="24"/>
        </w:rPr>
      </w:pPr>
      <w:r>
        <w:rPr>
          <w:sz w:val="24"/>
        </w:rPr>
        <w:t>Специальность Бухгалтерский учет и аудит 4х г. Личное дело № 9884290</w:t>
      </w:r>
    </w:p>
    <w:p w:rsidR="00CC542B" w:rsidRDefault="00055770">
      <w:pPr>
        <w:pStyle w:val="a4"/>
        <w:rPr>
          <w:b/>
          <w:sz w:val="24"/>
        </w:rPr>
      </w:pPr>
      <w:r>
        <w:rPr>
          <w:b/>
          <w:sz w:val="24"/>
        </w:rPr>
        <w:t>Контрольная работа «ЛОГИСТИКА»</w:t>
      </w:r>
    </w:p>
    <w:p w:rsidR="00CC542B" w:rsidRDefault="00055770">
      <w:pPr>
        <w:pStyle w:val="a4"/>
        <w:rPr>
          <w:b/>
          <w:sz w:val="24"/>
        </w:rPr>
      </w:pPr>
      <w:r>
        <w:rPr>
          <w:sz w:val="24"/>
        </w:rPr>
        <w:t xml:space="preserve">На тему  </w:t>
      </w:r>
      <w:r>
        <w:rPr>
          <w:b/>
          <w:sz w:val="24"/>
        </w:rPr>
        <w:t>1. «Материальные потоки: виды, основные характеристики»</w:t>
      </w:r>
    </w:p>
    <w:p w:rsidR="00CC542B" w:rsidRDefault="00055770">
      <w:pPr>
        <w:pStyle w:val="a4"/>
        <w:rPr>
          <w:b/>
          <w:sz w:val="24"/>
        </w:rPr>
      </w:pPr>
      <w:r>
        <w:rPr>
          <w:b/>
          <w:sz w:val="24"/>
        </w:rPr>
        <w:tab/>
        <w:t xml:space="preserve">    2. «Логистические системы управления ресурсоснабжением»</w:t>
      </w:r>
    </w:p>
    <w:p w:rsidR="00CC542B" w:rsidRDefault="00CC542B">
      <w:pPr>
        <w:pStyle w:val="a4"/>
        <w:rPr>
          <w:sz w:val="24"/>
        </w:rPr>
      </w:pPr>
    </w:p>
    <w:p w:rsidR="00CC542B" w:rsidRDefault="00055770">
      <w:pPr>
        <w:pStyle w:val="a4"/>
        <w:rPr>
          <w:sz w:val="24"/>
          <w:lang w:val="en-US"/>
        </w:rPr>
      </w:pPr>
      <w:r>
        <w:rPr>
          <w:sz w:val="24"/>
        </w:rPr>
        <w:t xml:space="preserve">Выполнил: Студент </w:t>
      </w:r>
      <w:r>
        <w:rPr>
          <w:sz w:val="24"/>
          <w:lang w:val="en-US"/>
        </w:rPr>
        <w:t>II</w:t>
      </w:r>
      <w:r>
        <w:rPr>
          <w:sz w:val="24"/>
        </w:rPr>
        <w:t xml:space="preserve"> курса </w:t>
      </w:r>
      <w:r>
        <w:rPr>
          <w:sz w:val="24"/>
          <w:lang w:val="en-US"/>
        </w:rPr>
        <w:t xml:space="preserve">                           </w:t>
      </w:r>
      <w:r>
        <w:rPr>
          <w:b/>
          <w:sz w:val="24"/>
        </w:rPr>
        <w:t>Чуева Зоя Георгиевна</w:t>
      </w:r>
    </w:p>
    <w:p w:rsidR="00CC542B" w:rsidRDefault="00CC542B">
      <w:pPr>
        <w:pStyle w:val="a4"/>
        <w:rPr>
          <w:sz w:val="24"/>
          <w:lang w:val="en-US"/>
        </w:rPr>
      </w:pPr>
    </w:p>
    <w:p w:rsidR="00CC542B" w:rsidRDefault="00055770">
      <w:pPr>
        <w:pStyle w:val="a4"/>
        <w:rPr>
          <w:sz w:val="24"/>
          <w:lang w:val="en-US"/>
        </w:rPr>
      </w:pPr>
      <w:r>
        <w:rPr>
          <w:sz w:val="24"/>
          <w:lang w:val="en-US"/>
        </w:rPr>
        <w:t>Адрес: СПб., Московский пр., д. 202 кв. 74</w:t>
      </w:r>
    </w:p>
    <w:p w:rsidR="00CC542B" w:rsidRDefault="00055770">
      <w:pPr>
        <w:pStyle w:val="a4"/>
        <w:rPr>
          <w:sz w:val="24"/>
          <w:lang w:val="en-US"/>
        </w:rPr>
      </w:pPr>
      <w:r>
        <w:rPr>
          <w:sz w:val="24"/>
          <w:lang w:val="en-US"/>
        </w:rPr>
        <w:t xml:space="preserve">Дата отправки работы                            Место работы и занимаемая             </w:t>
      </w:r>
    </w:p>
    <w:p w:rsidR="00CC542B" w:rsidRDefault="00055770">
      <w:pPr>
        <w:pStyle w:val="a4"/>
        <w:rPr>
          <w:sz w:val="24"/>
          <w:lang w:val="en-US"/>
        </w:rPr>
      </w:pPr>
      <w:r>
        <w:rPr>
          <w:sz w:val="24"/>
          <w:lang w:val="en-US"/>
        </w:rPr>
        <w:t xml:space="preserve">в институт __________                           должность: ГНИ по Приморскому </w:t>
      </w:r>
    </w:p>
    <w:p w:rsidR="00CC542B" w:rsidRDefault="00055770">
      <w:pPr>
        <w:pStyle w:val="a4"/>
        <w:rPr>
          <w:sz w:val="24"/>
          <w:lang w:val="en-US"/>
        </w:rPr>
      </w:pPr>
      <w:r>
        <w:rPr>
          <w:sz w:val="24"/>
          <w:lang w:val="en-US"/>
        </w:rPr>
        <w:t>Дата регистрации работы                       району, инспектор</w:t>
      </w:r>
    </w:p>
    <w:p w:rsidR="00CC542B" w:rsidRDefault="00055770">
      <w:pPr>
        <w:pStyle w:val="a4"/>
        <w:rPr>
          <w:sz w:val="24"/>
          <w:lang w:val="en-US"/>
        </w:rPr>
      </w:pPr>
      <w:r>
        <w:rPr>
          <w:sz w:val="24"/>
          <w:lang w:val="en-US"/>
        </w:rPr>
        <w:t>Факультетом___________</w:t>
      </w:r>
    </w:p>
    <w:p w:rsidR="00CC542B" w:rsidRDefault="00CC542B">
      <w:pPr>
        <w:pStyle w:val="a4"/>
        <w:jc w:val="center"/>
        <w:rPr>
          <w:sz w:val="24"/>
          <w:lang w:val="en-US"/>
        </w:rPr>
      </w:pPr>
    </w:p>
    <w:p w:rsidR="00CC542B" w:rsidRDefault="00CC542B">
      <w:pPr>
        <w:pStyle w:val="a4"/>
        <w:jc w:val="center"/>
        <w:rPr>
          <w:sz w:val="24"/>
          <w:lang w:val="en-US"/>
        </w:rPr>
      </w:pPr>
    </w:p>
    <w:p w:rsidR="00CC542B" w:rsidRDefault="00CC542B">
      <w:pPr>
        <w:pStyle w:val="a4"/>
        <w:jc w:val="center"/>
        <w:rPr>
          <w:sz w:val="24"/>
          <w:lang w:val="en-US"/>
        </w:rPr>
      </w:pPr>
    </w:p>
    <w:p w:rsidR="00CC542B" w:rsidRDefault="00CC542B">
      <w:pPr>
        <w:pStyle w:val="a4"/>
        <w:jc w:val="center"/>
        <w:rPr>
          <w:sz w:val="24"/>
          <w:lang w:val="en-US"/>
        </w:rPr>
      </w:pPr>
    </w:p>
    <w:p w:rsidR="00CC542B" w:rsidRDefault="00055770">
      <w:pPr>
        <w:pStyle w:val="a4"/>
        <w:jc w:val="center"/>
        <w:rPr>
          <w:sz w:val="24"/>
          <w:lang w:val="en-US"/>
        </w:rPr>
      </w:pPr>
      <w:r>
        <w:rPr>
          <w:sz w:val="24"/>
          <w:lang w:val="en-US"/>
        </w:rPr>
        <w:t>Санкт-Петербург</w:t>
      </w:r>
    </w:p>
    <w:p w:rsidR="00CC542B" w:rsidRDefault="00055770">
      <w:pPr>
        <w:pStyle w:val="a4"/>
        <w:jc w:val="center"/>
        <w:rPr>
          <w:sz w:val="20"/>
          <w:lang w:val="en-US"/>
        </w:rPr>
      </w:pPr>
      <w:r>
        <w:rPr>
          <w:sz w:val="24"/>
          <w:lang w:val="en-US"/>
        </w:rPr>
        <w:t>1999</w:t>
      </w:r>
    </w:p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>
      <w:pPr>
        <w:pStyle w:val="a4"/>
        <w:jc w:val="center"/>
        <w:rPr>
          <w:sz w:val="32"/>
          <w:lang w:val="en-US"/>
        </w:rPr>
      </w:pPr>
    </w:p>
    <w:p w:rsidR="00CC542B" w:rsidRDefault="00055770">
      <w:pPr>
        <w:pStyle w:val="a4"/>
        <w:jc w:val="center"/>
        <w:rPr>
          <w:sz w:val="32"/>
          <w:lang w:val="en-US"/>
        </w:rPr>
      </w:pPr>
      <w:r>
        <w:rPr>
          <w:sz w:val="32"/>
          <w:lang w:val="en-US"/>
        </w:rPr>
        <w:lastRenderedPageBreak/>
        <w:t xml:space="preserve">П Л А Н </w:t>
      </w:r>
    </w:p>
    <w:p w:rsidR="00CC542B" w:rsidRDefault="00055770">
      <w:pPr>
        <w:pStyle w:val="a4"/>
        <w:jc w:val="center"/>
        <w:rPr>
          <w:sz w:val="32"/>
          <w:lang w:val="en-US"/>
        </w:rPr>
      </w:pPr>
      <w:r>
        <w:rPr>
          <w:sz w:val="32"/>
          <w:lang w:val="en-US"/>
        </w:rPr>
        <w:t>к теме № 2</w:t>
      </w:r>
    </w:p>
    <w:p w:rsidR="00CC542B" w:rsidRDefault="00CC542B">
      <w:pPr>
        <w:pStyle w:val="2"/>
        <w:numPr>
          <w:ilvl w:val="0"/>
          <w:numId w:val="0"/>
        </w:numPr>
        <w:jc w:val="both"/>
        <w:rPr>
          <w:i w:val="0"/>
          <w:sz w:val="28"/>
        </w:rPr>
      </w:pPr>
    </w:p>
    <w:p w:rsidR="00CC542B" w:rsidRDefault="00055770">
      <w:pPr>
        <w:pStyle w:val="2"/>
        <w:numPr>
          <w:ilvl w:val="0"/>
          <w:numId w:val="0"/>
        </w:numPr>
        <w:jc w:val="both"/>
        <w:rPr>
          <w:i w:val="0"/>
          <w:sz w:val="28"/>
        </w:rPr>
      </w:pPr>
      <w:r>
        <w:rPr>
          <w:i w:val="0"/>
          <w:sz w:val="28"/>
        </w:rPr>
        <w:t>Введение. Понятие системы</w:t>
      </w:r>
    </w:p>
    <w:p w:rsidR="00CC542B" w:rsidRDefault="00055770">
      <w:pPr>
        <w:pStyle w:val="3"/>
        <w:numPr>
          <w:ilvl w:val="0"/>
          <w:numId w:val="16"/>
        </w:numPr>
        <w:jc w:val="both"/>
        <w:rPr>
          <w:b/>
          <w:sz w:val="28"/>
        </w:rPr>
      </w:pPr>
      <w:r>
        <w:rPr>
          <w:b/>
          <w:sz w:val="28"/>
        </w:rPr>
        <w:t>Понятие логистической системы</w:t>
      </w:r>
    </w:p>
    <w:p w:rsidR="00CC542B" w:rsidRDefault="00055770">
      <w:pPr>
        <w:pStyle w:val="2"/>
        <w:numPr>
          <w:ilvl w:val="0"/>
          <w:numId w:val="16"/>
        </w:numPr>
        <w:jc w:val="both"/>
        <w:rPr>
          <w:i w:val="0"/>
          <w:sz w:val="28"/>
        </w:rPr>
      </w:pPr>
      <w:r>
        <w:rPr>
          <w:i w:val="0"/>
          <w:sz w:val="28"/>
        </w:rPr>
        <w:t>Виды логических систем</w:t>
      </w:r>
    </w:p>
    <w:p w:rsidR="00CC542B" w:rsidRDefault="00055770">
      <w:pPr>
        <w:pStyle w:val="2"/>
        <w:numPr>
          <w:ilvl w:val="0"/>
          <w:numId w:val="16"/>
        </w:numPr>
        <w:jc w:val="both"/>
        <w:rPr>
          <w:i w:val="0"/>
          <w:sz w:val="28"/>
        </w:rPr>
      </w:pPr>
      <w:r>
        <w:rPr>
          <w:i w:val="0"/>
          <w:sz w:val="28"/>
        </w:rPr>
        <w:t>Логистические системы основного звена</w:t>
      </w:r>
    </w:p>
    <w:p w:rsidR="00CC542B" w:rsidRDefault="00055770">
      <w:pPr>
        <w:pStyle w:val="2"/>
        <w:numPr>
          <w:ilvl w:val="0"/>
          <w:numId w:val="0"/>
        </w:numPr>
        <w:rPr>
          <w:i w:val="0"/>
          <w:sz w:val="28"/>
        </w:rPr>
      </w:pPr>
      <w:r>
        <w:rPr>
          <w:i w:val="0"/>
          <w:sz w:val="28"/>
        </w:rPr>
        <w:t>Заключение</w:t>
      </w:r>
    </w:p>
    <w:p w:rsidR="00CC542B" w:rsidRDefault="00055770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Список использованной литературы</w:t>
      </w:r>
    </w:p>
    <w:p w:rsidR="00CC542B" w:rsidRDefault="00CC542B"/>
    <w:p w:rsidR="00CC542B" w:rsidRDefault="00055770">
      <w:pPr>
        <w:pStyle w:val="2"/>
        <w:numPr>
          <w:ilvl w:val="0"/>
          <w:numId w:val="0"/>
        </w:numPr>
        <w:jc w:val="center"/>
        <w:rPr>
          <w:sz w:val="32"/>
        </w:rPr>
      </w:pPr>
      <w:r>
        <w:rPr>
          <w:sz w:val="32"/>
        </w:rPr>
        <w:t>Введение</w:t>
      </w:r>
    </w:p>
    <w:p w:rsidR="00CC542B" w:rsidRDefault="00055770">
      <w:pPr>
        <w:pStyle w:val="2"/>
        <w:numPr>
          <w:ilvl w:val="0"/>
          <w:numId w:val="0"/>
        </w:numPr>
        <w:jc w:val="center"/>
        <w:rPr>
          <w:sz w:val="32"/>
        </w:rPr>
      </w:pPr>
      <w:r>
        <w:rPr>
          <w:sz w:val="32"/>
        </w:rPr>
        <w:t>Понятие системы</w:t>
      </w:r>
    </w:p>
    <w:p w:rsidR="00CC542B" w:rsidRDefault="00055770">
      <w:pPr>
        <w:pStyle w:val="1"/>
        <w:numPr>
          <w:ilvl w:val="0"/>
          <w:numId w:val="0"/>
        </w:numPr>
        <w:spacing w:line="360" w:lineRule="auto"/>
        <w:rPr>
          <w:sz w:val="28"/>
        </w:rPr>
      </w:pPr>
      <w:r>
        <w:rPr>
          <w:sz w:val="28"/>
        </w:rPr>
        <w:tab/>
        <w:t>Понятию «система» в энциклопедическом словаре приведено следующее определение: это множество элементов, находящихся в отношениях и связях друг с другом, образующих определенную целостность, единство.</w:t>
      </w:r>
    </w:p>
    <w:p w:rsidR="00CC542B" w:rsidRDefault="00055770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ab/>
        <w:t xml:space="preserve">Подход к объектам обеспечения товародвижения к системам выражает одну из главных особенностей логистики, как науки, так и сферы практической деятельности. Системное исследование – закономерная необходимость научно-технического прогресса позволяющая объединить и использовать самые прогрессивные и эффективные методы, которыми располагает наука. При изучении любых систем </w:t>
      </w:r>
      <w:r>
        <w:rPr>
          <w:sz w:val="28"/>
          <w:lang w:val="en-US"/>
        </w:rPr>
        <w:t>мы сталкиваемся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с проблемой выявления принципов их построения, функционирования, а также  взаимодействия систем с окружающей средой.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  <w:t xml:space="preserve">Система </w:t>
      </w:r>
      <w:r>
        <w:rPr>
          <w:sz w:val="28"/>
        </w:rPr>
        <w:t xml:space="preserve">как таковая представляет собой созданную с определенной целью природой или человеком самодостаточную структуру, состоящую из взаимодействующих и взаимосвязанных элементов, которая существует относительно самостоятельно и устойчиво, постоянно развивается и совершенствуется зависимо от воздействий с окружающей средой. 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Если естественная система перестает удовлетворять цели, «поставленные природой», она погибает, а взамен возникают новые, более сильные и жизнеспособные системы. То же можно сказать и об искусственных системах, созданным человеком с целью совершенствования самого себя и общества.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Любая система имеет границу, которая отделяет ее от внешнего мира. Множество систем имеет четко выраженные границы, но есть системы с иными нечеткими границами. Особый интерес в этом отношении представляют производственно-экономические системы. Их границы в производственном, финансовом, информационном, социальном аспектах могут иметь в пространстве и во времени значительные различия.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Для того чтобы система существовала, развивалась, совершенствовалась и выживала в экстремальных условиях, она должна обладать совокупностью некоторых свойств.</w:t>
      </w:r>
    </w:p>
    <w:p w:rsidR="00CC542B" w:rsidRDefault="0005577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  <w:u w:val="single"/>
        </w:rPr>
        <w:t>Целостность и членимость.</w:t>
      </w:r>
      <w:r>
        <w:rPr>
          <w:sz w:val="28"/>
        </w:rPr>
        <w:t xml:space="preserve"> Система есть целостная совокупность элементов, взаимодействующих друг с другом. Следует иметь в виду, что элементы существуют лишь в системе. Вне системы это лишь объекты, обладающие потенциальной способностью образования системы. Элементы системы могут быть разнокачественными, но одновременно совместимыми.</w:t>
      </w:r>
    </w:p>
    <w:p w:rsidR="00CC542B" w:rsidRDefault="0005577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  <w:u w:val="single"/>
        </w:rPr>
        <w:t>Связи</w:t>
      </w:r>
      <w:r>
        <w:rPr>
          <w:sz w:val="28"/>
        </w:rPr>
        <w:t>. Между элементами системы имеются существенные связи, которые с закономерной необходимостью определяет интегративные качества этой системы. Связи могут быть вещественные, информационные, прямые, обратные и т.д. Связи между элементами должны быть более мощными, чем связи отдельных элементов внешней средой, так как в противном случае система не может существовать.</w:t>
      </w:r>
    </w:p>
    <w:p w:rsidR="00CC542B" w:rsidRDefault="0005577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  <w:u w:val="single"/>
        </w:rPr>
        <w:t>Организация</w:t>
      </w:r>
      <w:r>
        <w:rPr>
          <w:sz w:val="28"/>
        </w:rPr>
        <w:t>. Наличие системоформирующих факторов у элементов системы лишь предполагает возможность ее создания. Для появления системы необходимо сформировать упорядоченные связи, т.е. определенную структуру, организации системы.</w:t>
      </w:r>
    </w:p>
    <w:p w:rsidR="00CC542B" w:rsidRDefault="0005577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Интегративные качества</w:t>
      </w:r>
      <w:r>
        <w:rPr>
          <w:sz w:val="28"/>
        </w:rPr>
        <w:t>. Наличие у системы интегративных качеств, т.е. качеств присущих системе в целом, но свойственных  одному из ее элементов в отдельности.</w:t>
      </w:r>
    </w:p>
    <w:p w:rsidR="00CC542B" w:rsidRDefault="00CC542B">
      <w:pPr>
        <w:spacing w:line="360" w:lineRule="auto"/>
        <w:jc w:val="both"/>
        <w:rPr>
          <w:sz w:val="28"/>
        </w:rPr>
      </w:pPr>
    </w:p>
    <w:p w:rsidR="00CC542B" w:rsidRDefault="00055770">
      <w:pPr>
        <w:pStyle w:val="3"/>
        <w:numPr>
          <w:ilvl w:val="0"/>
          <w:numId w:val="13"/>
        </w:numPr>
        <w:jc w:val="center"/>
        <w:rPr>
          <w:b/>
          <w:sz w:val="28"/>
        </w:rPr>
      </w:pPr>
      <w:r>
        <w:rPr>
          <w:b/>
          <w:sz w:val="28"/>
        </w:rPr>
        <w:t>Понятие логистической системы.</w:t>
      </w:r>
    </w:p>
    <w:p w:rsidR="00CC542B" w:rsidRDefault="00CC542B">
      <w:pPr>
        <w:spacing w:line="360" w:lineRule="auto"/>
        <w:jc w:val="both"/>
        <w:rPr>
          <w:sz w:val="28"/>
        </w:rPr>
      </w:pPr>
    </w:p>
    <w:p w:rsidR="00CC542B" w:rsidRDefault="00055770">
      <w:pPr>
        <w:pStyle w:val="a4"/>
      </w:pPr>
      <w:r>
        <w:tab/>
        <w:t>Продвижение материальных потоков осуществляется квалифицированным персоналом с помощью разнообразий техники: транспортные средства, погрузочно-разгрузочные машины и т.д. В логистический процесс вовлечены различные здания сооружения, ход процесса существенно зависит от степени подготовленности к нему, самых движущихся накапливаемых в запасах грузов, совокупность производительных сил, обеспечивающих прохождение грузов лучше или хуже, всегда как-то организованна.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Логистика ставит и решает задачу проектирования гармоничных, согласованных  материалопроводящих (логических) систем, с заданными параметрами материальных потоков на выходе.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>Отличает эти системы высокая степень согласованности входящих в них производительных сил в целях управления сквозными материальными потоками.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Охарактеризует свойства логистических систем в разрезе каждого из четырех свойств, присущих любой системе, приведенных в п.1.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 xml:space="preserve">Целостность и членимость – </w:t>
      </w:r>
      <w:r>
        <w:rPr>
          <w:sz w:val="28"/>
        </w:rPr>
        <w:t xml:space="preserve"> система есть целостная совокупность элементов, взаимодействующих друг с другом. Декомпозицию логистических систем на элементы можно осуществлять по разному.</w:t>
      </w: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>На макроуровне при прохождении материального потока от одного предприятия к другому в качестве элементов могут рассматриваться сами эти предприятия, а также связывающий их транспорт (рис.1).</w:t>
      </w:r>
    </w:p>
    <w:p w:rsidR="00CC542B" w:rsidRDefault="00CC542B">
      <w:pPr>
        <w:spacing w:line="360" w:lineRule="auto"/>
        <w:jc w:val="both"/>
        <w:rPr>
          <w:sz w:val="28"/>
        </w:rPr>
      </w:pPr>
    </w:p>
    <w:p w:rsidR="00CC542B" w:rsidRDefault="00CC542B">
      <w:pPr>
        <w:spacing w:line="360" w:lineRule="auto"/>
        <w:jc w:val="both"/>
        <w:rPr>
          <w:sz w:val="28"/>
        </w:rPr>
      </w:pPr>
    </w:p>
    <w:p w:rsidR="00CC542B" w:rsidRDefault="00055770">
      <w:pPr>
        <w:pStyle w:val="2"/>
        <w:jc w:val="center"/>
      </w:pPr>
      <w:r>
        <w:t>Макрологическая система</w:t>
      </w:r>
    </w:p>
    <w:p w:rsidR="00CC542B" w:rsidRDefault="009C4002">
      <w:r>
        <w:rPr>
          <w:noProof/>
        </w:rPr>
        <w:pict>
          <v:line id="_x0000_s1035" style="position:absolute;z-index:251661312;mso-position-horizontal:absolute;mso-position-horizontal-relative:text;mso-position-vertical:absolute;mso-position-vertical-relative:text" from="147.6pt,124.05pt" to="277.2pt,124.05pt" o:allowincell="f">
            <v:stroke endarrow="block"/>
          </v:line>
        </w:pict>
      </w:r>
      <w:r>
        <w:rPr>
          <w:noProof/>
        </w:rPr>
        <w:pict>
          <v:oval id="_x0000_s1027" style="position:absolute;margin-left:3.6pt;margin-top:8.85pt;width:417.6pt;height:136.8pt;z-index:251653120;mso-position-horizontal:absolute;mso-position-horizontal-relative:text;mso-position-vertical:absolute;mso-position-vertical-relative:text" o:allowincell="f">
            <v:textbox>
              <w:txbxContent>
                <w:p w:rsidR="00CC542B" w:rsidRDefault="00CC542B"/>
                <w:p w:rsidR="00CC542B" w:rsidRDefault="00CC542B"/>
                <w:p w:rsidR="00CC542B" w:rsidRDefault="00CC542B"/>
                <w:tbl>
                  <w:tblPr>
                    <w:tblW w:w="0" w:type="auto"/>
                    <w:tblInd w:w="-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006"/>
                    <w:gridCol w:w="1141"/>
                    <w:gridCol w:w="972"/>
                    <w:gridCol w:w="1310"/>
                  </w:tblGrid>
                  <w:tr w:rsidR="00CC542B">
                    <w:tc>
                      <w:tcPr>
                        <w:tcW w:w="1276" w:type="dxa"/>
                        <w:tcBorders>
                          <w:right w:val="single" w:sz="4" w:space="0" w:color="auto"/>
                        </w:tcBorders>
                      </w:tcPr>
                      <w:p w:rsidR="00CC542B" w:rsidRDefault="00055770">
                        <w:r>
                          <w:t>Поставщик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542B" w:rsidRDefault="00CC542B"/>
                    </w:tc>
                    <w:tc>
                      <w:tcPr>
                        <w:tcW w:w="114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C542B" w:rsidRDefault="00055770">
                        <w:r>
                          <w:t>Транспорт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542B" w:rsidRDefault="00CC542B"/>
                    </w:tc>
                    <w:tc>
                      <w:tcPr>
                        <w:tcW w:w="1310" w:type="dxa"/>
                        <w:tcBorders>
                          <w:left w:val="single" w:sz="4" w:space="0" w:color="auto"/>
                        </w:tcBorders>
                      </w:tcPr>
                      <w:p w:rsidR="00CC542B" w:rsidRDefault="00055770">
                        <w:r>
                          <w:t>покупатель</w:t>
                        </w:r>
                      </w:p>
                    </w:tc>
                  </w:tr>
                </w:tbl>
                <w:p w:rsidR="00CC542B" w:rsidRDefault="00CC542B"/>
                <w:p w:rsidR="00CC542B" w:rsidRDefault="00CC542B"/>
                <w:p w:rsidR="00CC542B" w:rsidRDefault="00055770">
                  <w:pPr>
                    <w:jc w:val="center"/>
                  </w:pPr>
                  <w:r>
                    <w:t>Материальный поток</w:t>
                  </w:r>
                </w:p>
              </w:txbxContent>
            </v:textbox>
          </v:oval>
        </w:pict>
      </w:r>
      <w:r>
        <w:rPr>
          <w:noProof/>
        </w:rPr>
        <w:pict>
          <v:line id="_x0000_s1029" style="position:absolute;z-index:251655168;mso-position-horizontal:absolute;mso-position-horizontal-relative:text;mso-position-vertical:absolute;mso-position-vertical-relative:text" from="241.2pt,73.65pt" to="291.6pt,73.65pt" o:allowincell="f">
            <v:stroke startarrow="block" endarrow="block"/>
          </v:line>
        </w:pict>
      </w:r>
      <w:r>
        <w:rPr>
          <w:noProof/>
        </w:rPr>
        <w:pict>
          <v:line id="_x0000_s1028" style="position:absolute;z-index:251654144;mso-position-horizontal:absolute;mso-position-horizontal-relative:text;mso-position-vertical:absolute;mso-position-vertical-relative:text" from="133.2pt,73.65pt" to="183.6pt,73.65pt" o:allowincell="f">
            <v:stroke startarrow="block" endarrow="block"/>
          </v:line>
        </w:pict>
      </w:r>
    </w:p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>
      <w:pPr>
        <w:spacing w:line="360" w:lineRule="auto"/>
        <w:jc w:val="center"/>
        <w:rPr>
          <w:sz w:val="28"/>
        </w:rPr>
      </w:pPr>
    </w:p>
    <w:p w:rsidR="00CC542B" w:rsidRDefault="00055770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CC542B" w:rsidRDefault="00055770">
      <w:pPr>
        <w:spacing w:line="360" w:lineRule="auto"/>
        <w:rPr>
          <w:sz w:val="28"/>
        </w:rPr>
      </w:pPr>
      <w:r>
        <w:rPr>
          <w:sz w:val="28"/>
        </w:rPr>
        <w:t>где,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</w:tblGrid>
      <w:tr w:rsidR="00CC542B">
        <w:tc>
          <w:tcPr>
            <w:tcW w:w="1276" w:type="dxa"/>
            <w:tcBorders>
              <w:right w:val="single" w:sz="4" w:space="0" w:color="auto"/>
            </w:tcBorders>
          </w:tcPr>
          <w:p w:rsidR="00CC542B" w:rsidRDefault="00CC542B"/>
        </w:tc>
      </w:tr>
    </w:tbl>
    <w:p w:rsidR="00CC542B" w:rsidRDefault="00055770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 элемент логической системы,</w:t>
      </w:r>
    </w:p>
    <w:p w:rsidR="00CC542B" w:rsidRDefault="009C4002">
      <w:pPr>
        <w:spacing w:line="360" w:lineRule="auto"/>
        <w:ind w:left="720"/>
        <w:jc w:val="both"/>
        <w:rPr>
          <w:sz w:val="28"/>
        </w:rPr>
      </w:pPr>
      <w:r>
        <w:rPr>
          <w:noProof/>
          <w:sz w:val="28"/>
        </w:rPr>
        <w:pict>
          <v:line id="_x0000_s1030" style="position:absolute;left:0;text-align:left;z-index:251656192;mso-position-horizontal:absolute;mso-position-horizontal-relative:text;mso-position-vertical:absolute;mso-position-vertical-relative:text" from="3.6pt,10.9pt" to="54pt,10.9pt" o:allowincell="f">
            <v:stroke startarrow="block" endarrow="block"/>
          </v:line>
        </w:pict>
      </w:r>
      <w:r w:rsidR="00055770">
        <w:rPr>
          <w:sz w:val="28"/>
        </w:rPr>
        <w:tab/>
      </w:r>
    </w:p>
    <w:p w:rsidR="00CC542B" w:rsidRDefault="00055770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связи между элементами.</w:t>
      </w:r>
    </w:p>
    <w:p w:rsidR="00CC542B" w:rsidRDefault="00CC542B">
      <w:pPr>
        <w:spacing w:line="360" w:lineRule="auto"/>
        <w:ind w:left="720"/>
        <w:jc w:val="both"/>
        <w:rPr>
          <w:sz w:val="28"/>
        </w:rPr>
      </w:pPr>
    </w:p>
    <w:p w:rsidR="00CC542B" w:rsidRDefault="00055770">
      <w:pPr>
        <w:pStyle w:val="4"/>
        <w:numPr>
          <w:ilvl w:val="0"/>
          <w:numId w:val="0"/>
        </w:numPr>
      </w:pPr>
      <w:r>
        <w:t xml:space="preserve">Рис.1 </w:t>
      </w:r>
    </w:p>
    <w:p w:rsidR="00CC542B" w:rsidRDefault="00CC542B"/>
    <w:p w:rsidR="00CC542B" w:rsidRDefault="00CC542B"/>
    <w:p w:rsidR="00CC542B" w:rsidRDefault="00055770">
      <w:pPr>
        <w:pStyle w:val="5"/>
        <w:numPr>
          <w:ilvl w:val="0"/>
          <w:numId w:val="0"/>
        </w:numPr>
        <w:ind w:firstLine="360"/>
        <w:jc w:val="both"/>
      </w:pPr>
      <w:r>
        <w:t>На микроуровне логистическая система может быть представлена в виде следующих подсистем:</w:t>
      </w:r>
    </w:p>
    <w:p w:rsidR="00CC542B" w:rsidRDefault="00055770">
      <w:pPr>
        <w:numPr>
          <w:ilvl w:val="0"/>
          <w:numId w:val="3"/>
        </w:numPr>
      </w:pPr>
      <w:r>
        <w:rPr>
          <w:b/>
          <w:sz w:val="28"/>
        </w:rPr>
        <w:t>Закупка</w:t>
      </w:r>
      <w:r>
        <w:rPr>
          <w:sz w:val="28"/>
        </w:rPr>
        <w:t xml:space="preserve"> – подсистема, которая обеспечивает поступление материального потока в логистическую систему.</w:t>
      </w:r>
    </w:p>
    <w:p w:rsidR="00CC542B" w:rsidRDefault="00055770">
      <w:pPr>
        <w:numPr>
          <w:ilvl w:val="0"/>
          <w:numId w:val="3"/>
        </w:numPr>
      </w:pPr>
      <w:r>
        <w:rPr>
          <w:b/>
          <w:sz w:val="28"/>
        </w:rPr>
        <w:t xml:space="preserve">Планирование и управление производством </w:t>
      </w:r>
      <w:r>
        <w:t xml:space="preserve">– </w:t>
      </w:r>
      <w:r>
        <w:rPr>
          <w:sz w:val="28"/>
        </w:rPr>
        <w:t>эта подсистема принимает материальный поток от подсистемы закупок и управляет им в процессе выполнения различных технологических операций, превращающий предмет труда в продукт труда.</w:t>
      </w:r>
    </w:p>
    <w:p w:rsidR="00CC542B" w:rsidRDefault="00055770">
      <w:pPr>
        <w:numPr>
          <w:ilvl w:val="0"/>
          <w:numId w:val="3"/>
        </w:numPr>
      </w:pPr>
      <w:r>
        <w:rPr>
          <w:b/>
          <w:sz w:val="28"/>
        </w:rPr>
        <w:t>Сбыт –</w:t>
      </w:r>
      <w:r>
        <w:t xml:space="preserve"> </w:t>
      </w:r>
      <w:r>
        <w:rPr>
          <w:sz w:val="28"/>
        </w:rPr>
        <w:t>подсистема, которая обеспечивает выбытие материального потока из логистической системы (рис.2).</w:t>
      </w:r>
    </w:p>
    <w:p w:rsidR="00CC542B" w:rsidRDefault="00CC542B">
      <w:pPr>
        <w:rPr>
          <w:b/>
          <w:sz w:val="28"/>
        </w:rPr>
      </w:pPr>
    </w:p>
    <w:p w:rsidR="00CC542B" w:rsidRDefault="00CC542B"/>
    <w:p w:rsidR="00CC542B" w:rsidRDefault="00055770">
      <w:pPr>
        <w:pStyle w:val="2"/>
        <w:jc w:val="center"/>
      </w:pPr>
      <w:r>
        <w:t>Микрологическая система</w:t>
      </w:r>
    </w:p>
    <w:p w:rsidR="00CC542B" w:rsidRDefault="00CC542B"/>
    <w:p w:rsidR="00CC542B" w:rsidRDefault="009C4002">
      <w:r>
        <w:rPr>
          <w:noProof/>
        </w:rPr>
        <w:pict>
          <v:line id="_x0000_s1033" style="position:absolute;z-index:251659264;mso-position-horizontal:absolute;mso-position-horizontal-relative:text;mso-position-vertical:absolute;mso-position-vertical-relative:text" from="241.2pt,73.65pt" to="291.6pt,73.65pt" o:allowincell="f">
            <v:stroke startarrow="block" endarrow="block"/>
          </v:line>
        </w:pict>
      </w:r>
      <w:r>
        <w:rPr>
          <w:noProof/>
        </w:rPr>
        <w:pict>
          <v:line id="_x0000_s1032" style="position:absolute;z-index:251658240;mso-position-horizontal:absolute;mso-position-horizontal-relative:text;mso-position-vertical:absolute;mso-position-vertical-relative:text" from="133.2pt,73.65pt" to="183.6pt,73.65pt" o:allowincell="f">
            <v:stroke startarrow="block" endarrow="block"/>
          </v:line>
        </w:pict>
      </w:r>
      <w:r>
        <w:rPr>
          <w:noProof/>
        </w:rPr>
        <w:pict>
          <v:oval id="_x0000_s1031" style="position:absolute;margin-left:3.6pt;margin-top:8.85pt;width:417.6pt;height:136.8pt;z-index:251657216;mso-position-horizontal:absolute;mso-position-horizontal-relative:text;mso-position-vertical:absolute;mso-position-vertical-relative:text" o:allowincell="f">
            <v:textbox>
              <w:txbxContent>
                <w:p w:rsidR="00CC542B" w:rsidRDefault="00CC542B"/>
                <w:p w:rsidR="00CC542B" w:rsidRDefault="00CC542B"/>
                <w:p w:rsidR="00CC542B" w:rsidRDefault="00CC542B"/>
                <w:tbl>
                  <w:tblPr>
                    <w:tblW w:w="0" w:type="auto"/>
                    <w:tblInd w:w="-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006"/>
                    <w:gridCol w:w="1141"/>
                    <w:gridCol w:w="972"/>
                    <w:gridCol w:w="1310"/>
                  </w:tblGrid>
                  <w:tr w:rsidR="00CC542B">
                    <w:tc>
                      <w:tcPr>
                        <w:tcW w:w="1276" w:type="dxa"/>
                        <w:tcBorders>
                          <w:right w:val="single" w:sz="4" w:space="0" w:color="auto"/>
                        </w:tcBorders>
                      </w:tcPr>
                      <w:p w:rsidR="00CC542B" w:rsidRDefault="00055770">
                        <w:r>
                          <w:t>Закупка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542B" w:rsidRDefault="00CC542B"/>
                    </w:tc>
                    <w:tc>
                      <w:tcPr>
                        <w:tcW w:w="114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C542B" w:rsidRDefault="00055770">
                        <w:r>
                          <w:t>Управл. Производством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542B" w:rsidRDefault="00CC542B"/>
                    </w:tc>
                    <w:tc>
                      <w:tcPr>
                        <w:tcW w:w="1310" w:type="dxa"/>
                        <w:tcBorders>
                          <w:left w:val="single" w:sz="4" w:space="0" w:color="auto"/>
                        </w:tcBorders>
                      </w:tcPr>
                      <w:p w:rsidR="00CC542B" w:rsidRDefault="00055770">
                        <w:pPr>
                          <w:jc w:val="center"/>
                        </w:pPr>
                        <w:r>
                          <w:t>Сбыт</w:t>
                        </w:r>
                      </w:p>
                    </w:tc>
                  </w:tr>
                </w:tbl>
                <w:p w:rsidR="00CC542B" w:rsidRDefault="00055770">
                  <w:pPr>
                    <w:jc w:val="center"/>
                  </w:pPr>
                  <w:r>
                    <w:t>Материальный поток</w:t>
                  </w:r>
                </w:p>
                <w:p w:rsidR="00CC542B" w:rsidRDefault="00CC542B">
                  <w:pPr>
                    <w:jc w:val="center"/>
                  </w:pPr>
                </w:p>
                <w:p w:rsidR="00CC542B" w:rsidRDefault="00055770">
                  <w:pPr>
                    <w:jc w:val="center"/>
                  </w:pPr>
                  <w:r>
                    <w:t>Материальный поток</w:t>
                  </w:r>
                </w:p>
              </w:txbxContent>
            </v:textbox>
          </v:oval>
        </w:pict>
      </w:r>
    </w:p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9C4002">
      <w:r>
        <w:rPr>
          <w:noProof/>
        </w:rPr>
        <w:pict>
          <v:line id="_x0000_s1034" style="position:absolute;z-index:251660288;mso-position-horizontal:absolute;mso-position-horizontal-relative:text;mso-position-vertical:absolute;mso-position-vertical-relative:text" from="162pt,7.9pt" to="262.8pt,7.9pt" o:allowincell="f">
            <v:stroke endarrow="block"/>
          </v:line>
        </w:pict>
      </w:r>
    </w:p>
    <w:p w:rsidR="00CC542B" w:rsidRDefault="00CC542B">
      <w:pPr>
        <w:spacing w:line="360" w:lineRule="auto"/>
        <w:jc w:val="center"/>
        <w:rPr>
          <w:sz w:val="28"/>
        </w:rPr>
      </w:pPr>
    </w:p>
    <w:p w:rsidR="00CC542B" w:rsidRDefault="00CC542B"/>
    <w:p w:rsidR="00CC542B" w:rsidRDefault="00CC542B"/>
    <w:p w:rsidR="00CC542B" w:rsidRDefault="00055770">
      <w:pPr>
        <w:spacing w:line="360" w:lineRule="auto"/>
        <w:rPr>
          <w:sz w:val="28"/>
        </w:rPr>
      </w:pPr>
      <w:r>
        <w:rPr>
          <w:sz w:val="28"/>
        </w:rPr>
        <w:t>где,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</w:tblGrid>
      <w:tr w:rsidR="00CC542B">
        <w:tc>
          <w:tcPr>
            <w:tcW w:w="1276" w:type="dxa"/>
            <w:tcBorders>
              <w:right w:val="single" w:sz="4" w:space="0" w:color="auto"/>
            </w:tcBorders>
          </w:tcPr>
          <w:p w:rsidR="00CC542B" w:rsidRDefault="00CC542B"/>
        </w:tc>
      </w:tr>
    </w:tbl>
    <w:p w:rsidR="00CC542B" w:rsidRDefault="00055770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 элемент логической системы,</w:t>
      </w:r>
    </w:p>
    <w:p w:rsidR="00CC542B" w:rsidRDefault="009C4002">
      <w:pPr>
        <w:spacing w:line="360" w:lineRule="auto"/>
        <w:ind w:left="720"/>
        <w:jc w:val="both"/>
        <w:rPr>
          <w:sz w:val="28"/>
        </w:rPr>
      </w:pPr>
      <w:r>
        <w:rPr>
          <w:noProof/>
          <w:sz w:val="28"/>
        </w:rPr>
        <w:pict>
          <v:line id="_x0000_s1036" style="position:absolute;left:0;text-align:left;z-index:251662336;mso-position-horizontal:absolute;mso-position-horizontal-relative:text;mso-position-vertical:absolute;mso-position-vertical-relative:text" from="3.6pt,10.9pt" to="54pt,10.9pt" o:allowincell="f">
            <v:stroke startarrow="block" endarrow="block"/>
          </v:line>
        </w:pict>
      </w:r>
      <w:r w:rsidR="00055770">
        <w:rPr>
          <w:sz w:val="28"/>
        </w:rPr>
        <w:tab/>
      </w:r>
    </w:p>
    <w:p w:rsidR="00CC542B" w:rsidRDefault="00055770">
      <w:pPr>
        <w:spacing w:line="360" w:lineRule="auto"/>
        <w:ind w:left="720"/>
        <w:jc w:val="both"/>
      </w:pPr>
      <w:r>
        <w:rPr>
          <w:sz w:val="28"/>
        </w:rPr>
        <w:t>связи между элементами.</w:t>
      </w:r>
    </w:p>
    <w:p w:rsidR="00CC542B" w:rsidRDefault="00CC542B"/>
    <w:p w:rsidR="00CC542B" w:rsidRDefault="00055770">
      <w:pPr>
        <w:pStyle w:val="6"/>
        <w:numPr>
          <w:ilvl w:val="0"/>
          <w:numId w:val="0"/>
        </w:numPr>
      </w:pPr>
      <w:r>
        <w:t>Рис.2</w:t>
      </w:r>
    </w:p>
    <w:p w:rsidR="00CC542B" w:rsidRDefault="00CC542B">
      <w:pPr>
        <w:jc w:val="center"/>
        <w:rPr>
          <w:sz w:val="28"/>
        </w:rPr>
      </w:pPr>
    </w:p>
    <w:p w:rsidR="00CC542B" w:rsidRDefault="00055770">
      <w:pPr>
        <w:pStyle w:val="a4"/>
        <w:spacing w:line="240" w:lineRule="auto"/>
      </w:pPr>
      <w:r>
        <w:tab/>
        <w:t>Как мы видим элементы логистических систем разнокачественные, но одновременно совместимые. Совместимость обеспечивается единством цели, которой подсинено функционирование логистических систем.</w:t>
      </w:r>
    </w:p>
    <w:p w:rsidR="00CC542B" w:rsidRDefault="0005577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 xml:space="preserve">Связи- </w:t>
      </w:r>
      <w:r>
        <w:rPr>
          <w:sz w:val="28"/>
        </w:rPr>
        <w:t xml:space="preserve"> между элементами логистической системы имеются связи которые с закономерной необходимостью определяют интегративные качества. В макрологических  системах основу связи между элементами составляет договор. В микрологических системах элементы связаны внутрипроизводственными отношениями.</w:t>
      </w:r>
    </w:p>
    <w:p w:rsidR="00CC542B" w:rsidRDefault="0005577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 xml:space="preserve">Организация - </w:t>
      </w:r>
      <w:r>
        <w:rPr>
          <w:sz w:val="28"/>
        </w:rPr>
        <w:t xml:space="preserve"> связи между элементами логистической системы определенным образом упорядочены, то есть логистическая система имеет организацию.</w:t>
      </w:r>
    </w:p>
    <w:p w:rsidR="00CC542B" w:rsidRDefault="0005577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 xml:space="preserve">Интегративные качества - </w:t>
      </w:r>
      <w:r>
        <w:rPr>
          <w:sz w:val="28"/>
        </w:rPr>
        <w:t xml:space="preserve"> логистическая система обладает интегративными качествами, не свойственными ни одному из элементов в отдельности. Это способность поставить нужный товар, в нужное время, в нужное место, необходимого качества, с минимальными затратами, а также способность адаптироваться к изменяющимся условиям внешней среды.</w:t>
      </w:r>
    </w:p>
    <w:p w:rsidR="00CC542B" w:rsidRDefault="00055770">
      <w:pPr>
        <w:jc w:val="both"/>
        <w:rPr>
          <w:sz w:val="28"/>
        </w:rPr>
      </w:pPr>
      <w:r>
        <w:rPr>
          <w:sz w:val="28"/>
        </w:rPr>
        <w:tab/>
        <w:t>Логистическую систему, способную ответить  на возникающий спрос быстрой поставкой нужного товара можно сравнить с живым организмом. Мускулы это подъемно-транспортная техника, нервная система – сеть компьютеров на рабочих местах, организованная в единую информационную систему. По размерам этот организм может занимать территорию завода или оптовой базы, а может выходить за пределы государства. Он способен адаптироваться, приспосабливаться к возмущениям внешней среды, реагировать на нее в том же темпе, в каком происходят события.</w:t>
      </w:r>
    </w:p>
    <w:p w:rsidR="00CC542B" w:rsidRDefault="00CC542B">
      <w:pPr>
        <w:jc w:val="both"/>
        <w:rPr>
          <w:sz w:val="28"/>
          <w:u w:val="single"/>
        </w:rPr>
      </w:pPr>
    </w:p>
    <w:p w:rsidR="00CC542B" w:rsidRDefault="00CC542B">
      <w:pPr>
        <w:jc w:val="both"/>
        <w:rPr>
          <w:sz w:val="28"/>
          <w:u w:val="single"/>
        </w:rPr>
      </w:pPr>
    </w:p>
    <w:p w:rsidR="00CC542B" w:rsidRDefault="00055770">
      <w:pPr>
        <w:pStyle w:val="2"/>
        <w:numPr>
          <w:ilvl w:val="0"/>
          <w:numId w:val="13"/>
        </w:numPr>
        <w:jc w:val="center"/>
        <w:rPr>
          <w:i w:val="0"/>
          <w:sz w:val="28"/>
        </w:rPr>
      </w:pPr>
      <w:r>
        <w:rPr>
          <w:i w:val="0"/>
          <w:sz w:val="28"/>
        </w:rPr>
        <w:t>Виды логических систем.</w:t>
      </w:r>
    </w:p>
    <w:p w:rsidR="00CC542B" w:rsidRDefault="00CC542B">
      <w:pPr>
        <w:jc w:val="both"/>
        <w:rPr>
          <w:sz w:val="28"/>
        </w:rPr>
      </w:pPr>
    </w:p>
    <w:p w:rsidR="00CC542B" w:rsidRDefault="00055770">
      <w:pPr>
        <w:jc w:val="both"/>
        <w:rPr>
          <w:sz w:val="28"/>
        </w:rPr>
      </w:pPr>
      <w:r>
        <w:rPr>
          <w:sz w:val="28"/>
        </w:rPr>
        <w:tab/>
        <w:t>По масштабу сферы деятельности логистические системы подразделяются на макро- и микрологистические системы.</w:t>
      </w:r>
    </w:p>
    <w:p w:rsidR="00CC542B" w:rsidRDefault="00055770">
      <w:pPr>
        <w:jc w:val="both"/>
        <w:rPr>
          <w:sz w:val="28"/>
        </w:rPr>
      </w:pPr>
      <w:r>
        <w:rPr>
          <w:sz w:val="28"/>
        </w:rPr>
        <w:tab/>
        <w:t>Макрологическая система включает в себя  предприятия и организации промышленности, снабженческо-сбытовые структуры и транспортные организации разных ведомств, в различных регионах. В качестве таковых можно рассматривать транснациональные корпорации, трансконтинентальные фирмы, региональные промышленные объединения, территориально-производственные комплексы.</w:t>
      </w:r>
    </w:p>
    <w:p w:rsidR="00CC542B" w:rsidRDefault="00055770">
      <w:pPr>
        <w:jc w:val="both"/>
        <w:rPr>
          <w:sz w:val="28"/>
        </w:rPr>
      </w:pPr>
      <w:r>
        <w:rPr>
          <w:sz w:val="28"/>
        </w:rPr>
        <w:t>Построение макрологических систем и управление ими способствует решению таких задач как:</w:t>
      </w:r>
    </w:p>
    <w:p w:rsidR="00CC542B" w:rsidRDefault="0005577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Выработка общей концепции распределения продукции;</w:t>
      </w:r>
    </w:p>
    <w:p w:rsidR="00CC542B" w:rsidRDefault="0005577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Выбор вида транспорта, определение характера взаимодействия транспортных средств, организация технологии транспортного процесса;</w:t>
      </w:r>
    </w:p>
    <w:p w:rsidR="00CC542B" w:rsidRDefault="0005577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Определение рациональных направлений движения материальных потоков;</w:t>
      </w:r>
    </w:p>
    <w:p w:rsidR="00CC542B" w:rsidRDefault="0005577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Выбор пунктов поставки и партнеров-поставщиков сырья, материалов, полуфабрикатов, энергоносителей;</w:t>
      </w:r>
    </w:p>
    <w:p w:rsidR="00CC542B" w:rsidRDefault="0005577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Определение границы зоны обслуживания, обеспечивающей выполнение поставок по принципу «точно в срок»;</w:t>
      </w:r>
    </w:p>
    <w:p w:rsidR="00CC542B" w:rsidRDefault="0005577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Проектирование и организация сети складских систем: центральных региональных, перегрузочных с учетом оптимизации материальных потоков.</w:t>
      </w:r>
    </w:p>
    <w:p w:rsidR="00CC542B" w:rsidRDefault="00055770">
      <w:pPr>
        <w:pStyle w:val="a5"/>
      </w:pPr>
      <w:r>
        <w:t>Микрологическая система строится с позиций стратегических целей фирм и оптимизации основных оперативных процессов, она охватывает сферу деятельности отдельного предприятия и обеспечивает решение локальных вопросов в рамках отдельных функциональных элементов логистических систем. По функциональному назначению микологические системы подразделяются на системы первого и второго уровня.</w:t>
      </w:r>
    </w:p>
    <w:p w:rsidR="00CC542B" w:rsidRDefault="00055770">
      <w:pPr>
        <w:pStyle w:val="a5"/>
      </w:pPr>
      <w:r>
        <w:t>Микрологическая система первого уровня отражает логистику предприятия, охватывающую как внутрипроизводственную деятельность предприятия, так и его внешние контакты и связи.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Макрологическая система второго уровня отражает внутрипроизводственную логистику, которая интегрирует процессы планирования производства, сбыта и снабжения, транспортно-складских и погрузочно-разгрузочных работ предприятия.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На уровне макро логистики выделяют три вида логистических систем.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  <w:u w:val="single"/>
        </w:rPr>
        <w:t>Логистические системы с прямыми связями.</w:t>
      </w:r>
      <w:r>
        <w:rPr>
          <w:sz w:val="28"/>
        </w:rPr>
        <w:t xml:space="preserve"> В этих логистических системах материальный поток происходит непосредственно  от производителя продукции к потребителю, минуя посредников.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  <w:u w:val="single"/>
        </w:rPr>
        <w:t>Эшелонные логистические системы.</w:t>
      </w:r>
      <w:r>
        <w:rPr>
          <w:sz w:val="28"/>
        </w:rPr>
        <w:t xml:space="preserve"> В таких системах на пути материального потока, есть хотя бы один посредник.</w:t>
      </w:r>
    </w:p>
    <w:p w:rsidR="00CC542B" w:rsidRDefault="00055770">
      <w:pPr>
        <w:pStyle w:val="7"/>
        <w:numPr>
          <w:ilvl w:val="0"/>
          <w:numId w:val="0"/>
        </w:numPr>
        <w:ind w:firstLine="576"/>
        <w:rPr>
          <w:u w:val="none"/>
        </w:rPr>
      </w:pPr>
      <w:r>
        <w:t xml:space="preserve"> Гибкие логистические системы.</w:t>
      </w:r>
      <w:r>
        <w:rPr>
          <w:u w:val="none"/>
        </w:rPr>
        <w:t xml:space="preserve"> Здесь движение материального потока от производителя продукции к ее потребителю может осуществляться как напрямую. Так и через посредников.</w:t>
      </w:r>
    </w:p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CC542B"/>
    <w:p w:rsidR="00CC542B" w:rsidRDefault="00055770">
      <w:pPr>
        <w:pStyle w:val="2"/>
        <w:numPr>
          <w:ilvl w:val="0"/>
          <w:numId w:val="13"/>
        </w:numPr>
        <w:jc w:val="center"/>
        <w:rPr>
          <w:i w:val="0"/>
          <w:sz w:val="28"/>
        </w:rPr>
      </w:pPr>
      <w:r>
        <w:rPr>
          <w:i w:val="0"/>
          <w:sz w:val="28"/>
        </w:rPr>
        <w:t>Логистические системы основного звена</w:t>
      </w:r>
    </w:p>
    <w:p w:rsidR="00CC542B" w:rsidRDefault="00CC542B">
      <w:pPr>
        <w:ind w:firstLine="720"/>
        <w:jc w:val="both"/>
        <w:rPr>
          <w:sz w:val="28"/>
          <w:u w:val="single"/>
        </w:rPr>
      </w:pPr>
    </w:p>
    <w:p w:rsidR="00CC542B" w:rsidRDefault="00055770">
      <w:pPr>
        <w:pStyle w:val="a5"/>
      </w:pPr>
      <w:r>
        <w:t>Перед рассмотрением системы, построенной, исходя из логистических принципов, отметим подразделение систем продвижения материальных потоков  на два вида: толкающий и тянущий.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Толкающая система представляет собой систему подачи материалов, или узлов в производственный процесс или с предыдущей технологической операции на последующую независимо от того, нужны ли они в данное время и в данном количестве на последующей технологической операции. Толкающая система характерна для традиционной организации: она менее способна к гибкой перестройке, к реагированию на колебания спроса. В системе толкающего типа  каждый агрегат связан центральным органом управления.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Первой системой, остававшейся по своей сути толкающей, но уже использовавшей принципы логистики, была система МРП (планирование потребности в материалах). В толкающей системе</w:t>
      </w:r>
      <w:r>
        <w:rPr>
          <w:sz w:val="28"/>
          <w:lang w:val="en-US"/>
        </w:rPr>
        <w:t xml:space="preserve"> </w:t>
      </w:r>
      <w:r>
        <w:rPr>
          <w:sz w:val="28"/>
        </w:rPr>
        <w:t>формулируется перечень необходимых материалов для производства определенного количества готовой продукции в соответствии с прогнозом рыночной конъюнктуры, затем производится формирование заказов поставщикам. МРП располагает широким набором машинных программ, которые обеспечивают согласование оперативное регулирование снабженческих, производственных и сбытовых функций  в масштабе фирмы в режиме реального времени.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Для осуществления этих функций в системе МРП используются:</w:t>
      </w:r>
    </w:p>
    <w:p w:rsidR="00CC542B" w:rsidRDefault="0005577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Данные плана производства </w:t>
      </w:r>
    </w:p>
    <w:p w:rsidR="00CC542B" w:rsidRDefault="0005577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Файл материалов </w:t>
      </w:r>
    </w:p>
    <w:p w:rsidR="00CC542B" w:rsidRDefault="0005577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Файл запасов</w:t>
      </w:r>
    </w:p>
    <w:p w:rsidR="00CC542B" w:rsidRDefault="00055770">
      <w:pPr>
        <w:pStyle w:val="a5"/>
      </w:pPr>
      <w:r>
        <w:t>Формализация процессов принятия решений в системе МРП производится с помощью различных методов исследования операций. Имеется возможность решать задачи расчета потребностей в сырье и материалах, формирования графика производства; выдавать на печать или дисплей формы. Использование МРП позволяет снизить уровни запасов, ускорить их оборачиваемость, сократить количество случаев нарушения сроков поставок.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Определение потребности в материалах предполагает решение ряда задач, в их числе прогнозирование, управление запасами, управление закупками и пр. При решении задач прогнозирования осуществляются: разработка прогноза потребности в сырье и материалах раздельно по приоритетным и неприоритетным заказам, анализ возможных сроков выполнения заказов и уровней страховых запасов с учетом затрат на их содержание и качества обслуживания заказчиков, ретроспективный анализ хозяйственных ситуаций с целью выбора стратегии прогнозирования по каждому виду сырья и материалов.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При решении задач управления запасами производится обработка и корректировка всей информации о приходе, движении и расходе сырья, материалов, комплектующих изделий, учет запасов по месту их хранения, выбор индивидуальных стратегий пополнения и контроля уровня запасов по каждой позиции номенклатуры сырья и материалов, контроль скорости оборачиваемости запасов и т.д.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Для решения задач управления закупками используется файл заказов, в который вводится информация  о заказах и их выполнении. Выдача информации может производиться с различной периодичностью. Она может выдаваться в разрезе поставщика, заказчика, вида сырья и материалов с указанием дополнительных данных.</w:t>
      </w:r>
    </w:p>
    <w:p w:rsidR="00CC542B" w:rsidRDefault="00055770">
      <w:pPr>
        <w:ind w:firstLine="720"/>
        <w:jc w:val="both"/>
        <w:rPr>
          <w:sz w:val="28"/>
        </w:rPr>
      </w:pPr>
      <w:r>
        <w:rPr>
          <w:sz w:val="28"/>
        </w:rPr>
        <w:t>Тянущая система подачи деталей осуществляется по мере необходимости. В системе тянущего типа управляющие воздействия центрального органа прилагаются только к последнему агрегату логистической системы на выходе готового продукта, а информационные связи, сигнализирующие о состоянии подсистем, направляются от выхода ко входу технологической цепи. Активность предыдущих блоков логистической системы проявляется лишь тогда, когда на следующей ступени уровень запаса материалов достигает минимального значения. Эти связи и обеспечивает реализацию принципа  функционирования логистической системы.</w:t>
      </w:r>
    </w:p>
    <w:p w:rsidR="00CC542B" w:rsidRDefault="00055770">
      <w:pPr>
        <w:pStyle w:val="1"/>
        <w:jc w:val="center"/>
        <w:rPr>
          <w:sz w:val="28"/>
        </w:rPr>
      </w:pPr>
      <w:r>
        <w:rPr>
          <w:sz w:val="28"/>
        </w:rPr>
        <w:t>Введение</w:t>
      </w:r>
    </w:p>
    <w:p w:rsidR="00CC542B" w:rsidRDefault="00CC542B">
      <w:pPr>
        <w:rPr>
          <w:sz w:val="28"/>
        </w:rPr>
      </w:pPr>
    </w:p>
    <w:p w:rsidR="00CC542B" w:rsidRDefault="00055770">
      <w:pPr>
        <w:jc w:val="both"/>
        <w:rPr>
          <w:sz w:val="28"/>
        </w:rPr>
      </w:pPr>
      <w:r>
        <w:rPr>
          <w:sz w:val="28"/>
        </w:rPr>
        <w:tab/>
        <w:t>Объектом изучения новой научной и учебной дисциплины «Логистика» являются материальные и связанные с ними информационные потоки. Актуальность дисциплины и резко возрастающий интерес к ее изучению обусловлены потенциальными возможностями повышения эффективности функционирования материалопроводящих систем, которые открывает использование логистического подхода. Логистика позволяет существенно сократить временной интервал между приобретением сырья и полуфабрикатов и поставкой готового продукта  потребителю, способствует резкому сокращению материальных запасов, ускоряет процесс получения информации, повышает уровень сервиса.</w:t>
      </w:r>
    </w:p>
    <w:p w:rsidR="00CC542B" w:rsidRDefault="00055770">
      <w:pPr>
        <w:pStyle w:val="a5"/>
      </w:pPr>
      <w:r>
        <w:t>Управление материальными потоками всегда являлось существенной стороной хозяйственной деятельности. Однако лишь сравнительно недавно оно приобрело положение одной из наиболее важных функций экономической жизни. Основная причина – переход от рынка продавца к рынку покупателя, вызвавший необходимость гибкого реагирования производственных и торговых систем на быстро изменяющиеся приоритеты потребителя.</w:t>
      </w:r>
    </w:p>
    <w:p w:rsidR="00CC542B" w:rsidRDefault="00CC542B">
      <w:pPr>
        <w:pStyle w:val="a5"/>
      </w:pPr>
    </w:p>
    <w:p w:rsidR="00CC542B" w:rsidRDefault="00CC542B">
      <w:pPr>
        <w:ind w:firstLine="720"/>
        <w:jc w:val="both"/>
        <w:rPr>
          <w:sz w:val="28"/>
        </w:rPr>
      </w:pPr>
    </w:p>
    <w:p w:rsidR="00CC542B" w:rsidRDefault="00CC542B">
      <w:pPr>
        <w:ind w:left="720"/>
        <w:jc w:val="both"/>
        <w:rPr>
          <w:sz w:val="28"/>
        </w:rPr>
      </w:pPr>
    </w:p>
    <w:p w:rsidR="00CC542B" w:rsidRDefault="00055770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CC542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A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FE4920"/>
    <w:multiLevelType w:val="singleLevel"/>
    <w:tmpl w:val="9476EFF4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">
    <w:nsid w:val="16B609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D8729B"/>
    <w:multiLevelType w:val="singleLevel"/>
    <w:tmpl w:val="9476EFF4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4">
    <w:nsid w:val="271A50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D21570"/>
    <w:multiLevelType w:val="multilevel"/>
    <w:tmpl w:val="24AEA52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center"/>
      <w:pPr>
        <w:tabs>
          <w:tab w:val="num" w:pos="648"/>
        </w:tabs>
        <w:ind w:left="576" w:hanging="288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4C1E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9E256C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29E31F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C82255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625349D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679D332F"/>
    <w:multiLevelType w:val="singleLevel"/>
    <w:tmpl w:val="9476EFF4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2">
    <w:nsid w:val="69384F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E700FF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0B1147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36C4323"/>
    <w:multiLevelType w:val="singleLevel"/>
    <w:tmpl w:val="9476EFF4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6">
    <w:nsid w:val="78EA7854"/>
    <w:multiLevelType w:val="singleLevel"/>
    <w:tmpl w:val="9476EFF4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7">
    <w:nsid w:val="7D1F5B22"/>
    <w:multiLevelType w:val="singleLevel"/>
    <w:tmpl w:val="9476EFF4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3"/>
  </w:num>
  <w:num w:numId="5">
    <w:abstractNumId w:val="7"/>
  </w:num>
  <w:num w:numId="6">
    <w:abstractNumId w:val="10"/>
  </w:num>
  <w:num w:numId="7">
    <w:abstractNumId w:val="9"/>
  </w:num>
  <w:num w:numId="8">
    <w:abstractNumId w:val="17"/>
  </w:num>
  <w:num w:numId="9">
    <w:abstractNumId w:val="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"/>
  </w:num>
  <w:num w:numId="15">
    <w:abstractNumId w:val="3"/>
  </w:num>
  <w:num w:numId="16">
    <w:abstractNumId w:val="15"/>
  </w:num>
  <w:num w:numId="17">
    <w:abstractNumId w:val="11"/>
  </w:num>
  <w:num w:numId="18">
    <w:abstractNumId w:val="6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770"/>
    <w:rsid w:val="00055770"/>
    <w:rsid w:val="009C4002"/>
    <w:rsid w:val="00C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4412971A-8215-44EC-B338-366E8538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0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0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0"/>
      </w:numPr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semiHidden/>
    <w:pPr>
      <w:ind w:firstLine="720"/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15891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Sergei Ch</dc:creator>
  <cp:keywords/>
  <cp:lastModifiedBy>admin</cp:lastModifiedBy>
  <cp:revision>2</cp:revision>
  <dcterms:created xsi:type="dcterms:W3CDTF">2014-02-07T01:03:00Z</dcterms:created>
  <dcterms:modified xsi:type="dcterms:W3CDTF">2014-02-07T01:03:00Z</dcterms:modified>
</cp:coreProperties>
</file>