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685" w:rsidRDefault="001A6685" w:rsidP="00171A9A">
      <w:pPr>
        <w:pStyle w:val="2"/>
        <w:spacing w:before="120"/>
        <w:jc w:val="center"/>
        <w:rPr>
          <w:rFonts w:ascii="Times New Roman" w:hAnsi="Times New Roman" w:cs="Times New Roman"/>
        </w:rPr>
      </w:pPr>
      <w:bookmarkStart w:id="0" w:name="_Toc225915495"/>
    </w:p>
    <w:p w:rsidR="009F035E" w:rsidRPr="00171A9A" w:rsidRDefault="009F035E" w:rsidP="00171A9A">
      <w:pPr>
        <w:pStyle w:val="2"/>
        <w:spacing w:before="120"/>
        <w:jc w:val="center"/>
        <w:rPr>
          <w:rFonts w:ascii="Times New Roman" w:hAnsi="Times New Roman" w:cs="Times New Roman"/>
        </w:rPr>
      </w:pPr>
      <w:r w:rsidRPr="00171A9A">
        <w:rPr>
          <w:rFonts w:ascii="Times New Roman" w:hAnsi="Times New Roman" w:cs="Times New Roman"/>
        </w:rPr>
        <w:t>4.3. Экологическая ситуация</w:t>
      </w:r>
      <w:bookmarkEnd w:id="0"/>
    </w:p>
    <w:p w:rsidR="009F035E" w:rsidRPr="00171A9A" w:rsidRDefault="009F035E" w:rsidP="00171A9A">
      <w:pPr>
        <w:pStyle w:val="3"/>
        <w:spacing w:before="120" w:after="0"/>
        <w:jc w:val="center"/>
        <w:rPr>
          <w:rFonts w:ascii="Times New Roman" w:hAnsi="Times New Roman" w:cs="Times New Roman"/>
          <w:sz w:val="28"/>
          <w:szCs w:val="28"/>
        </w:rPr>
      </w:pPr>
      <w:bookmarkStart w:id="1" w:name="_Toc225915496"/>
      <w:r w:rsidRPr="00171A9A">
        <w:rPr>
          <w:rFonts w:ascii="Times New Roman" w:hAnsi="Times New Roman" w:cs="Times New Roman"/>
          <w:sz w:val="28"/>
          <w:szCs w:val="28"/>
        </w:rPr>
        <w:t>4.3.1.Экологическое состояние атмосферного воздуха</w:t>
      </w:r>
      <w:bookmarkEnd w:id="1"/>
      <w:r w:rsidRPr="00171A9A">
        <w:rPr>
          <w:rFonts w:ascii="Times New Roman" w:hAnsi="Times New Roman" w:cs="Times New Roman"/>
          <w:sz w:val="28"/>
          <w:szCs w:val="28"/>
        </w:rPr>
        <w:t xml:space="preserve"> </w:t>
      </w:r>
    </w:p>
    <w:p w:rsidR="009F035E" w:rsidRPr="00171A9A" w:rsidRDefault="009F035E" w:rsidP="00171A9A">
      <w:pPr>
        <w:rPr>
          <w:sz w:val="28"/>
          <w:szCs w:val="28"/>
        </w:rPr>
      </w:pPr>
    </w:p>
    <w:p w:rsidR="009F035E" w:rsidRPr="00171A9A" w:rsidRDefault="009F035E" w:rsidP="00171A9A">
      <w:pPr>
        <w:pStyle w:val="BodyTextIndent21"/>
        <w:widowControl w:val="0"/>
        <w:spacing w:before="40" w:after="40"/>
        <w:ind w:firstLine="709"/>
        <w:jc w:val="both"/>
        <w:rPr>
          <w:rFonts w:ascii="Times New Roman" w:hAnsi="Times New Roman"/>
          <w:iCs/>
          <w:color w:val="000000"/>
          <w:sz w:val="28"/>
          <w:szCs w:val="28"/>
          <w:lang w:eastAsia="ru-RU"/>
        </w:rPr>
      </w:pPr>
      <w:r w:rsidRPr="00171A9A">
        <w:rPr>
          <w:rFonts w:ascii="Times New Roman" w:hAnsi="Times New Roman"/>
          <w:iCs/>
          <w:color w:val="000000"/>
          <w:sz w:val="28"/>
          <w:szCs w:val="28"/>
          <w:lang w:eastAsia="ru-RU"/>
        </w:rPr>
        <w:t xml:space="preserve">Атмосферный воздух – один из важнейших факторов среды обитания человека. В </w:t>
      </w:r>
      <w:smartTag w:uri="urn:schemas-microsoft-com:office:smarttags" w:element="metricconverter">
        <w:smartTagPr>
          <w:attr w:name="ProductID" w:val="2007 г"/>
        </w:smartTagPr>
        <w:r w:rsidRPr="00171A9A">
          <w:rPr>
            <w:rFonts w:ascii="Times New Roman" w:hAnsi="Times New Roman"/>
            <w:iCs/>
            <w:color w:val="000000"/>
            <w:sz w:val="28"/>
            <w:szCs w:val="28"/>
            <w:lang w:eastAsia="ru-RU"/>
          </w:rPr>
          <w:t>2007 г</w:t>
        </w:r>
      </w:smartTag>
      <w:r w:rsidRPr="00171A9A">
        <w:rPr>
          <w:rFonts w:ascii="Times New Roman" w:hAnsi="Times New Roman"/>
          <w:iCs/>
          <w:color w:val="000000"/>
          <w:sz w:val="28"/>
          <w:szCs w:val="28"/>
          <w:lang w:eastAsia="ru-RU"/>
        </w:rPr>
        <w:t xml:space="preserve">. валовые выбросы загрязняющих веществ в атмосферный воздух на территории области составили 95,4 тыс. т, в т.ч. от стационарных источников 16,5 тыс. т (17,3 %) и от автотранспорта 78,9 тыс. т (82,7 %) </w:t>
      </w:r>
      <w:r w:rsidRPr="00171A9A">
        <w:rPr>
          <w:rFonts w:ascii="Times New Roman" w:hAnsi="Times New Roman"/>
          <w:iCs/>
          <w:color w:val="FF0000"/>
          <w:sz w:val="28"/>
          <w:szCs w:val="28"/>
          <w:lang w:eastAsia="ru-RU"/>
        </w:rPr>
        <w:t xml:space="preserve">(рис. 4.3.1). </w:t>
      </w:r>
      <w:r w:rsidRPr="00171A9A">
        <w:rPr>
          <w:rFonts w:ascii="Times New Roman" w:hAnsi="Times New Roman"/>
          <w:iCs/>
          <w:color w:val="000000"/>
          <w:sz w:val="28"/>
          <w:szCs w:val="28"/>
          <w:lang w:eastAsia="ru-RU"/>
        </w:rPr>
        <w:t xml:space="preserve">Псковская область имеет один из самых низких показателей поступления загрязняющих веществ в атмосферу от всех источников выбросов на одного жителя в Северо-Западном ФО - 139 кг/чел. (по данным на </w:t>
      </w:r>
      <w:smartTag w:uri="urn:schemas-microsoft-com:office:smarttags" w:element="metricconverter">
        <w:smartTagPr>
          <w:attr w:name="ProductID" w:val="2006 г"/>
        </w:smartTagPr>
        <w:r w:rsidRPr="00171A9A">
          <w:rPr>
            <w:rFonts w:ascii="Times New Roman" w:hAnsi="Times New Roman"/>
            <w:iCs/>
            <w:color w:val="000000"/>
            <w:sz w:val="28"/>
            <w:szCs w:val="28"/>
            <w:lang w:eastAsia="ru-RU"/>
          </w:rPr>
          <w:t>2006 г</w:t>
        </w:r>
      </w:smartTag>
      <w:r w:rsidRPr="00171A9A">
        <w:rPr>
          <w:rFonts w:ascii="Times New Roman" w:hAnsi="Times New Roman"/>
          <w:iCs/>
          <w:color w:val="000000"/>
          <w:sz w:val="28"/>
          <w:szCs w:val="28"/>
          <w:lang w:eastAsia="ru-RU"/>
        </w:rPr>
        <w:t>.).</w:t>
      </w:r>
    </w:p>
    <w:p w:rsidR="009F035E" w:rsidRPr="00171A9A" w:rsidRDefault="009F035E" w:rsidP="00171A9A">
      <w:pPr>
        <w:pStyle w:val="BodyTextIndent21"/>
        <w:widowControl w:val="0"/>
        <w:spacing w:before="40" w:after="40"/>
        <w:ind w:firstLine="709"/>
        <w:jc w:val="both"/>
        <w:rPr>
          <w:rFonts w:ascii="Times New Roman" w:hAnsi="Times New Roman"/>
          <w:iCs/>
          <w:color w:val="000000"/>
          <w:sz w:val="28"/>
          <w:szCs w:val="28"/>
          <w:lang w:eastAsia="ru-RU"/>
        </w:rPr>
      </w:pPr>
      <w:r w:rsidRPr="00171A9A">
        <w:rPr>
          <w:rFonts w:ascii="Times New Roman" w:hAnsi="Times New Roman"/>
          <w:b/>
          <w:iCs/>
          <w:color w:val="000000"/>
          <w:sz w:val="28"/>
          <w:szCs w:val="28"/>
          <w:u w:val="single"/>
          <w:lang w:eastAsia="ru-RU"/>
        </w:rPr>
        <w:t>Выбросы от стационарных источников загрязнения.</w:t>
      </w:r>
      <w:r w:rsidRPr="00171A9A">
        <w:rPr>
          <w:rFonts w:ascii="Times New Roman" w:hAnsi="Times New Roman"/>
          <w:iCs/>
          <w:color w:val="000000"/>
          <w:sz w:val="28"/>
          <w:szCs w:val="28"/>
          <w:lang w:eastAsia="ru-RU"/>
        </w:rPr>
        <w:t xml:space="preserve"> Объем выбросов промышленных предприятий уменьшился на 0,7 тыс. т по сравнению с </w:t>
      </w:r>
      <w:smartTag w:uri="urn:schemas-microsoft-com:office:smarttags" w:element="metricconverter">
        <w:smartTagPr>
          <w:attr w:name="ProductID" w:val="2006 г"/>
        </w:smartTagPr>
        <w:r w:rsidRPr="00171A9A">
          <w:rPr>
            <w:rFonts w:ascii="Times New Roman" w:hAnsi="Times New Roman"/>
            <w:iCs/>
            <w:color w:val="000000"/>
            <w:sz w:val="28"/>
            <w:szCs w:val="28"/>
            <w:lang w:eastAsia="ru-RU"/>
          </w:rPr>
          <w:t>2006 г</w:t>
        </w:r>
      </w:smartTag>
      <w:r w:rsidRPr="00171A9A">
        <w:rPr>
          <w:rFonts w:ascii="Times New Roman" w:hAnsi="Times New Roman"/>
          <w:iCs/>
          <w:color w:val="000000"/>
          <w:sz w:val="28"/>
          <w:szCs w:val="28"/>
          <w:lang w:eastAsia="ru-RU"/>
        </w:rPr>
        <w:t>. Динамика выбросов и улавливания загрязняющих веществ от стационарных источников за последние годы приведена в табл. 4.3.1. Перечень предприятий – основных источников загрязнения атмосферного воздуха расположенных на территории Псковской области приведен в табл. 4.3.2.</w:t>
      </w:r>
    </w:p>
    <w:p w:rsidR="009F035E" w:rsidRPr="00171A9A" w:rsidRDefault="009F035E" w:rsidP="00171A9A">
      <w:pPr>
        <w:pStyle w:val="BodyTextIndent21"/>
        <w:widowControl w:val="0"/>
        <w:spacing w:before="40" w:after="40"/>
        <w:ind w:firstLine="709"/>
        <w:jc w:val="right"/>
        <w:rPr>
          <w:rFonts w:ascii="Times New Roman" w:hAnsi="Times New Roman"/>
          <w:iCs/>
          <w:color w:val="000000"/>
          <w:sz w:val="28"/>
          <w:szCs w:val="28"/>
          <w:lang w:eastAsia="ru-RU"/>
        </w:rPr>
      </w:pPr>
      <w:r w:rsidRPr="00171A9A">
        <w:rPr>
          <w:rFonts w:ascii="Times New Roman" w:hAnsi="Times New Roman"/>
          <w:iCs/>
          <w:color w:val="000000"/>
          <w:sz w:val="28"/>
          <w:szCs w:val="28"/>
          <w:lang w:eastAsia="ru-RU"/>
        </w:rPr>
        <w:t>Таблица 4.3.1.</w:t>
      </w:r>
    </w:p>
    <w:p w:rsidR="009F035E" w:rsidRPr="00171A9A" w:rsidRDefault="009F035E" w:rsidP="00171A9A">
      <w:pPr>
        <w:pStyle w:val="BodyTextIndent21"/>
        <w:widowControl w:val="0"/>
        <w:spacing w:before="40" w:after="40"/>
        <w:jc w:val="center"/>
        <w:rPr>
          <w:rFonts w:ascii="Times New Roman" w:hAnsi="Times New Roman"/>
          <w:iCs/>
          <w:color w:val="000000"/>
          <w:sz w:val="28"/>
          <w:szCs w:val="28"/>
          <w:lang w:eastAsia="ru-RU"/>
        </w:rPr>
      </w:pPr>
      <w:r w:rsidRPr="00171A9A">
        <w:rPr>
          <w:rFonts w:ascii="Times New Roman" w:hAnsi="Times New Roman"/>
          <w:iCs/>
          <w:color w:val="000000"/>
          <w:sz w:val="28"/>
          <w:szCs w:val="28"/>
          <w:lang w:eastAsia="ru-RU"/>
        </w:rPr>
        <w:t>Динамика выбросов и улавливания загрязняющих веществ от стационарных источников (тыс. т)*</w:t>
      </w:r>
    </w:p>
    <w:tbl>
      <w:tblPr>
        <w:tblW w:w="0" w:type="auto"/>
        <w:tblLook w:val="01E0" w:firstRow="1" w:lastRow="1" w:firstColumn="1" w:lastColumn="1" w:noHBand="0" w:noVBand="0"/>
      </w:tblPr>
      <w:tblGrid>
        <w:gridCol w:w="3796"/>
        <w:gridCol w:w="812"/>
        <w:gridCol w:w="892"/>
        <w:gridCol w:w="812"/>
        <w:gridCol w:w="812"/>
        <w:gridCol w:w="812"/>
        <w:gridCol w:w="812"/>
        <w:gridCol w:w="823"/>
      </w:tblGrid>
      <w:tr w:rsidR="009F035E" w:rsidRPr="00171A9A" w:rsidTr="00171A9A">
        <w:tc>
          <w:tcPr>
            <w:tcW w:w="3796"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Показатели</w:t>
            </w:r>
          </w:p>
        </w:tc>
        <w:tc>
          <w:tcPr>
            <w:tcW w:w="812"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1995</w:t>
            </w:r>
          </w:p>
        </w:tc>
        <w:tc>
          <w:tcPr>
            <w:tcW w:w="892"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2000</w:t>
            </w:r>
          </w:p>
        </w:tc>
        <w:tc>
          <w:tcPr>
            <w:tcW w:w="812"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2002</w:t>
            </w:r>
          </w:p>
        </w:tc>
        <w:tc>
          <w:tcPr>
            <w:tcW w:w="812"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2003</w:t>
            </w:r>
          </w:p>
        </w:tc>
        <w:tc>
          <w:tcPr>
            <w:tcW w:w="812"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2004</w:t>
            </w:r>
          </w:p>
        </w:tc>
        <w:tc>
          <w:tcPr>
            <w:tcW w:w="812"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2005</w:t>
            </w:r>
          </w:p>
        </w:tc>
        <w:tc>
          <w:tcPr>
            <w:tcW w:w="823"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2006</w:t>
            </w:r>
          </w:p>
        </w:tc>
      </w:tr>
      <w:tr w:rsidR="009F035E" w:rsidRPr="00171A9A" w:rsidTr="00171A9A">
        <w:tc>
          <w:tcPr>
            <w:tcW w:w="3796"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both"/>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Выброшено в атмосферу</w:t>
            </w:r>
          </w:p>
        </w:tc>
        <w:tc>
          <w:tcPr>
            <w:tcW w:w="812"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33,5</w:t>
            </w:r>
          </w:p>
        </w:tc>
        <w:tc>
          <w:tcPr>
            <w:tcW w:w="892"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18,8</w:t>
            </w:r>
          </w:p>
        </w:tc>
        <w:tc>
          <w:tcPr>
            <w:tcW w:w="812"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19,4</w:t>
            </w:r>
          </w:p>
        </w:tc>
        <w:tc>
          <w:tcPr>
            <w:tcW w:w="812"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18,1</w:t>
            </w:r>
          </w:p>
        </w:tc>
        <w:tc>
          <w:tcPr>
            <w:tcW w:w="812"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16,4</w:t>
            </w:r>
          </w:p>
        </w:tc>
        <w:tc>
          <w:tcPr>
            <w:tcW w:w="812"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16,8</w:t>
            </w:r>
          </w:p>
        </w:tc>
        <w:tc>
          <w:tcPr>
            <w:tcW w:w="823"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17,2</w:t>
            </w:r>
          </w:p>
        </w:tc>
      </w:tr>
      <w:tr w:rsidR="009F035E" w:rsidRPr="00171A9A" w:rsidTr="00171A9A">
        <w:tc>
          <w:tcPr>
            <w:tcW w:w="3796"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both"/>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Уловлено и обезврежено</w:t>
            </w:r>
          </w:p>
        </w:tc>
        <w:tc>
          <w:tcPr>
            <w:tcW w:w="812"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30,3</w:t>
            </w:r>
          </w:p>
        </w:tc>
        <w:tc>
          <w:tcPr>
            <w:tcW w:w="892"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4,1</w:t>
            </w:r>
          </w:p>
        </w:tc>
        <w:tc>
          <w:tcPr>
            <w:tcW w:w="812"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4,7</w:t>
            </w:r>
          </w:p>
        </w:tc>
        <w:tc>
          <w:tcPr>
            <w:tcW w:w="812"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7,1</w:t>
            </w:r>
          </w:p>
        </w:tc>
        <w:tc>
          <w:tcPr>
            <w:tcW w:w="812"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6,6</w:t>
            </w:r>
          </w:p>
        </w:tc>
        <w:tc>
          <w:tcPr>
            <w:tcW w:w="812"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5,4</w:t>
            </w:r>
          </w:p>
        </w:tc>
        <w:tc>
          <w:tcPr>
            <w:tcW w:w="823"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3,6</w:t>
            </w:r>
          </w:p>
        </w:tc>
      </w:tr>
      <w:tr w:rsidR="009F035E" w:rsidRPr="00171A9A" w:rsidTr="00171A9A">
        <w:tc>
          <w:tcPr>
            <w:tcW w:w="3796"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both"/>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в % от общего количества</w:t>
            </w:r>
          </w:p>
        </w:tc>
        <w:tc>
          <w:tcPr>
            <w:tcW w:w="812"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47</w:t>
            </w:r>
          </w:p>
        </w:tc>
        <w:tc>
          <w:tcPr>
            <w:tcW w:w="892"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18</w:t>
            </w:r>
          </w:p>
        </w:tc>
        <w:tc>
          <w:tcPr>
            <w:tcW w:w="812"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19</w:t>
            </w:r>
          </w:p>
        </w:tc>
        <w:tc>
          <w:tcPr>
            <w:tcW w:w="812"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28</w:t>
            </w:r>
          </w:p>
        </w:tc>
        <w:tc>
          <w:tcPr>
            <w:tcW w:w="812"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29</w:t>
            </w:r>
          </w:p>
        </w:tc>
        <w:tc>
          <w:tcPr>
            <w:tcW w:w="812"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24</w:t>
            </w:r>
          </w:p>
        </w:tc>
        <w:tc>
          <w:tcPr>
            <w:tcW w:w="823"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17</w:t>
            </w:r>
          </w:p>
        </w:tc>
      </w:tr>
    </w:tbl>
    <w:p w:rsidR="009F035E" w:rsidRPr="00171A9A" w:rsidRDefault="009F035E" w:rsidP="00171A9A">
      <w:pPr>
        <w:pStyle w:val="BodyTextIndent21"/>
        <w:widowControl w:val="0"/>
        <w:spacing w:before="40" w:after="40"/>
        <w:ind w:left="397" w:hanging="397"/>
        <w:jc w:val="both"/>
        <w:rPr>
          <w:rFonts w:ascii="Times New Roman" w:hAnsi="Times New Roman"/>
          <w:iCs/>
          <w:color w:val="000000"/>
          <w:sz w:val="28"/>
          <w:szCs w:val="28"/>
          <w:lang w:eastAsia="ru-RU"/>
        </w:rPr>
      </w:pPr>
      <w:r w:rsidRPr="00171A9A">
        <w:rPr>
          <w:rFonts w:ascii="Times New Roman" w:hAnsi="Times New Roman"/>
          <w:iCs/>
          <w:color w:val="000000"/>
          <w:sz w:val="28"/>
          <w:szCs w:val="28"/>
          <w:lang w:eastAsia="ru-RU"/>
        </w:rPr>
        <w:t xml:space="preserve">* С </w:t>
      </w:r>
      <w:smartTag w:uri="urn:schemas-microsoft-com:office:smarttags" w:element="metricconverter">
        <w:smartTagPr>
          <w:attr w:name="ProductID" w:val="2000 г"/>
        </w:smartTagPr>
        <w:r w:rsidRPr="00171A9A">
          <w:rPr>
            <w:rFonts w:ascii="Times New Roman" w:hAnsi="Times New Roman"/>
            <w:iCs/>
            <w:color w:val="000000"/>
            <w:sz w:val="28"/>
            <w:szCs w:val="28"/>
            <w:lang w:eastAsia="ru-RU"/>
          </w:rPr>
          <w:t>2000 г</w:t>
        </w:r>
      </w:smartTag>
      <w:r w:rsidRPr="00171A9A">
        <w:rPr>
          <w:rFonts w:ascii="Times New Roman" w:hAnsi="Times New Roman"/>
          <w:iCs/>
          <w:color w:val="000000"/>
          <w:sz w:val="28"/>
          <w:szCs w:val="28"/>
          <w:lang w:eastAsia="ru-RU"/>
        </w:rPr>
        <w:t xml:space="preserve">. – по организациям, выбросившим в атмосферу за год – 20 т загрязняющих веществ и более, с </w:t>
      </w:r>
      <w:smartTag w:uri="urn:schemas-microsoft-com:office:smarttags" w:element="metricconverter">
        <w:smartTagPr>
          <w:attr w:name="ProductID" w:val="2004 г"/>
        </w:smartTagPr>
        <w:r w:rsidRPr="00171A9A">
          <w:rPr>
            <w:rFonts w:ascii="Times New Roman" w:hAnsi="Times New Roman"/>
            <w:iCs/>
            <w:color w:val="000000"/>
            <w:sz w:val="28"/>
            <w:szCs w:val="28"/>
            <w:lang w:eastAsia="ru-RU"/>
          </w:rPr>
          <w:t>2004 г</w:t>
        </w:r>
      </w:smartTag>
      <w:r w:rsidRPr="00171A9A">
        <w:rPr>
          <w:rFonts w:ascii="Times New Roman" w:hAnsi="Times New Roman"/>
          <w:iCs/>
          <w:color w:val="000000"/>
          <w:sz w:val="28"/>
          <w:szCs w:val="28"/>
          <w:lang w:eastAsia="ru-RU"/>
        </w:rPr>
        <w:t>. – 10 т и более.</w:t>
      </w:r>
    </w:p>
    <w:p w:rsidR="009F035E" w:rsidRPr="00171A9A" w:rsidRDefault="009F035E" w:rsidP="00171A9A">
      <w:pPr>
        <w:pStyle w:val="BodyTextIndent21"/>
        <w:widowControl w:val="0"/>
        <w:spacing w:before="40" w:after="40"/>
        <w:ind w:firstLine="709"/>
        <w:jc w:val="right"/>
        <w:rPr>
          <w:rFonts w:ascii="Times New Roman" w:hAnsi="Times New Roman"/>
          <w:iCs/>
          <w:color w:val="000000"/>
          <w:sz w:val="28"/>
          <w:szCs w:val="28"/>
          <w:lang w:eastAsia="ru-RU"/>
        </w:rPr>
      </w:pPr>
      <w:r w:rsidRPr="00171A9A">
        <w:rPr>
          <w:rFonts w:ascii="Times New Roman" w:hAnsi="Times New Roman"/>
          <w:iCs/>
          <w:color w:val="000000"/>
          <w:sz w:val="28"/>
          <w:szCs w:val="28"/>
          <w:lang w:eastAsia="ru-RU"/>
        </w:rPr>
        <w:t>Таблица 4.3.2.</w:t>
      </w:r>
    </w:p>
    <w:p w:rsidR="009F035E" w:rsidRPr="00171A9A" w:rsidRDefault="009F035E" w:rsidP="00171A9A">
      <w:pPr>
        <w:pStyle w:val="BodyTextIndent21"/>
        <w:widowControl w:val="0"/>
        <w:spacing w:before="40" w:after="40"/>
        <w:jc w:val="center"/>
        <w:rPr>
          <w:rFonts w:ascii="Times New Roman" w:hAnsi="Times New Roman"/>
          <w:iCs/>
          <w:color w:val="000000"/>
          <w:sz w:val="28"/>
          <w:szCs w:val="28"/>
          <w:lang w:eastAsia="ru-RU"/>
        </w:rPr>
      </w:pPr>
      <w:r w:rsidRPr="00171A9A">
        <w:rPr>
          <w:rFonts w:ascii="Times New Roman" w:hAnsi="Times New Roman"/>
          <w:iCs/>
          <w:color w:val="000000"/>
          <w:sz w:val="28"/>
          <w:szCs w:val="28"/>
          <w:lang w:eastAsia="ru-RU"/>
        </w:rPr>
        <w:t xml:space="preserve">Предприятия – основные источники загрязнения атмосферного воздуха </w:t>
      </w:r>
    </w:p>
    <w:p w:rsidR="009F035E" w:rsidRPr="00171A9A" w:rsidRDefault="009F035E" w:rsidP="00171A9A">
      <w:pPr>
        <w:pStyle w:val="BodyTextIndent21"/>
        <w:widowControl w:val="0"/>
        <w:spacing w:before="40" w:after="40"/>
        <w:jc w:val="center"/>
        <w:rPr>
          <w:rFonts w:ascii="Times New Roman" w:hAnsi="Times New Roman"/>
          <w:iCs/>
          <w:color w:val="000000"/>
          <w:sz w:val="28"/>
          <w:szCs w:val="28"/>
          <w:lang w:eastAsia="ru-RU"/>
        </w:rPr>
      </w:pPr>
      <w:r w:rsidRPr="00171A9A">
        <w:rPr>
          <w:rFonts w:ascii="Times New Roman" w:hAnsi="Times New Roman"/>
          <w:iCs/>
          <w:color w:val="000000"/>
          <w:sz w:val="28"/>
          <w:szCs w:val="28"/>
          <w:lang w:eastAsia="ru-RU"/>
        </w:rPr>
        <w:t xml:space="preserve">(по данным Управления Ростехнадзора по Псковской области за </w:t>
      </w:r>
      <w:smartTag w:uri="urn:schemas-microsoft-com:office:smarttags" w:element="metricconverter">
        <w:smartTagPr>
          <w:attr w:name="ProductID" w:val="2007 г"/>
        </w:smartTagPr>
        <w:r w:rsidRPr="00171A9A">
          <w:rPr>
            <w:rFonts w:ascii="Times New Roman" w:hAnsi="Times New Roman"/>
            <w:iCs/>
            <w:color w:val="000000"/>
            <w:sz w:val="28"/>
            <w:szCs w:val="28"/>
            <w:lang w:eastAsia="ru-RU"/>
          </w:rPr>
          <w:t>2007 г</w:t>
        </w:r>
      </w:smartTag>
      <w:r w:rsidRPr="00171A9A">
        <w:rPr>
          <w:rFonts w:ascii="Times New Roman" w:hAnsi="Times New Roman"/>
          <w:iCs/>
          <w:color w:val="000000"/>
          <w:sz w:val="28"/>
          <w:szCs w:val="28"/>
          <w:lang w:eastAsia="ru-RU"/>
        </w:rPr>
        <w:t>.)</w:t>
      </w:r>
    </w:p>
    <w:tbl>
      <w:tblPr>
        <w:tblW w:w="0" w:type="auto"/>
        <w:tblLook w:val="01E0" w:firstRow="1" w:lastRow="1" w:firstColumn="1" w:lastColumn="1" w:noHBand="0" w:noVBand="0"/>
      </w:tblPr>
      <w:tblGrid>
        <w:gridCol w:w="5508"/>
        <w:gridCol w:w="4062"/>
      </w:tblGrid>
      <w:tr w:rsidR="009F035E" w:rsidRPr="00171A9A" w:rsidTr="00171A9A">
        <w:tc>
          <w:tcPr>
            <w:tcW w:w="5508"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Название предприятия</w:t>
            </w:r>
          </w:p>
        </w:tc>
        <w:tc>
          <w:tcPr>
            <w:tcW w:w="4062"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Объем выбросов загрязняющих веществ, тыс. т</w:t>
            </w:r>
          </w:p>
        </w:tc>
      </w:tr>
      <w:tr w:rsidR="009F035E" w:rsidRPr="00171A9A" w:rsidTr="00171A9A">
        <w:tc>
          <w:tcPr>
            <w:tcW w:w="5508"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both"/>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МУП Островского района «Островские теплосети»</w:t>
            </w:r>
          </w:p>
        </w:tc>
        <w:tc>
          <w:tcPr>
            <w:tcW w:w="4062"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1,068</w:t>
            </w:r>
          </w:p>
        </w:tc>
      </w:tr>
      <w:tr w:rsidR="009F035E" w:rsidRPr="00171A9A" w:rsidTr="00171A9A">
        <w:tc>
          <w:tcPr>
            <w:tcW w:w="5508"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both"/>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 xml:space="preserve">Филиал ОАО «ОГК-2» - Псковская ГРЭС  </w:t>
            </w:r>
          </w:p>
        </w:tc>
        <w:tc>
          <w:tcPr>
            <w:tcW w:w="4062"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0,844</w:t>
            </w:r>
          </w:p>
        </w:tc>
      </w:tr>
      <w:tr w:rsidR="009F035E" w:rsidRPr="00171A9A" w:rsidTr="00171A9A">
        <w:tc>
          <w:tcPr>
            <w:tcW w:w="5508"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both"/>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ООО «Лентрансгаз» филиал Псковское ЛПУМГ</w:t>
            </w:r>
          </w:p>
        </w:tc>
        <w:tc>
          <w:tcPr>
            <w:tcW w:w="4062"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0,794</w:t>
            </w:r>
          </w:p>
        </w:tc>
      </w:tr>
      <w:tr w:rsidR="009F035E" w:rsidRPr="00171A9A" w:rsidTr="00171A9A">
        <w:tc>
          <w:tcPr>
            <w:tcW w:w="5508"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both"/>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МУП «Невельские теплосети»</w:t>
            </w:r>
          </w:p>
        </w:tc>
        <w:tc>
          <w:tcPr>
            <w:tcW w:w="4062"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0,726</w:t>
            </w:r>
          </w:p>
        </w:tc>
      </w:tr>
      <w:tr w:rsidR="009F035E" w:rsidRPr="00171A9A" w:rsidTr="00171A9A">
        <w:tc>
          <w:tcPr>
            <w:tcW w:w="5508"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both"/>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MП г.Пскова «ПTC»</w:t>
            </w:r>
          </w:p>
        </w:tc>
        <w:tc>
          <w:tcPr>
            <w:tcW w:w="4062"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0,726</w:t>
            </w:r>
          </w:p>
        </w:tc>
      </w:tr>
      <w:tr w:rsidR="009F035E" w:rsidRPr="00171A9A" w:rsidTr="00171A9A">
        <w:tc>
          <w:tcPr>
            <w:tcW w:w="5508"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both"/>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ФГУ МО РФ «Псковская КЭЧ района»</w:t>
            </w:r>
          </w:p>
        </w:tc>
        <w:tc>
          <w:tcPr>
            <w:tcW w:w="4062"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0,599</w:t>
            </w:r>
          </w:p>
        </w:tc>
      </w:tr>
      <w:tr w:rsidR="009F035E" w:rsidRPr="00171A9A" w:rsidTr="00171A9A">
        <w:tc>
          <w:tcPr>
            <w:tcW w:w="5508"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both"/>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МП «Пыталовские теплосети»</w:t>
            </w:r>
          </w:p>
        </w:tc>
        <w:tc>
          <w:tcPr>
            <w:tcW w:w="4062"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0,572</w:t>
            </w:r>
          </w:p>
        </w:tc>
      </w:tr>
      <w:tr w:rsidR="009F035E" w:rsidRPr="00171A9A" w:rsidTr="00171A9A">
        <w:tc>
          <w:tcPr>
            <w:tcW w:w="5508"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both"/>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ООО «ВКЗ-3»</w:t>
            </w:r>
          </w:p>
        </w:tc>
        <w:tc>
          <w:tcPr>
            <w:tcW w:w="4062"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0,503</w:t>
            </w:r>
          </w:p>
        </w:tc>
      </w:tr>
      <w:tr w:rsidR="009F035E" w:rsidRPr="00171A9A" w:rsidTr="00171A9A">
        <w:tc>
          <w:tcPr>
            <w:tcW w:w="5508"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both"/>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МУП Дновского района «Тепловые сети»</w:t>
            </w:r>
          </w:p>
        </w:tc>
        <w:tc>
          <w:tcPr>
            <w:tcW w:w="4062"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0,481</w:t>
            </w:r>
          </w:p>
        </w:tc>
      </w:tr>
      <w:tr w:rsidR="009F035E" w:rsidRPr="00171A9A" w:rsidTr="00171A9A">
        <w:tc>
          <w:tcPr>
            <w:tcW w:w="5508"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both"/>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МУП г.Великие Луки «Тепловые сети»</w:t>
            </w:r>
          </w:p>
        </w:tc>
        <w:tc>
          <w:tcPr>
            <w:tcW w:w="4062"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0,444</w:t>
            </w:r>
          </w:p>
        </w:tc>
      </w:tr>
    </w:tbl>
    <w:p w:rsidR="009F035E" w:rsidRPr="00171A9A" w:rsidRDefault="009F035E" w:rsidP="00171A9A">
      <w:pPr>
        <w:pStyle w:val="BodyTextIndent21"/>
        <w:widowControl w:val="0"/>
        <w:spacing w:before="40" w:after="40"/>
        <w:ind w:firstLine="709"/>
        <w:jc w:val="both"/>
        <w:rPr>
          <w:rFonts w:ascii="Times New Roman" w:hAnsi="Times New Roman"/>
          <w:iCs/>
          <w:color w:val="000000"/>
          <w:sz w:val="28"/>
          <w:szCs w:val="28"/>
          <w:lang w:eastAsia="ru-RU"/>
        </w:rPr>
      </w:pPr>
    </w:p>
    <w:p w:rsidR="009F035E" w:rsidRPr="00171A9A" w:rsidRDefault="009F035E" w:rsidP="00171A9A">
      <w:pPr>
        <w:pStyle w:val="BodyTextIndent21"/>
        <w:widowControl w:val="0"/>
        <w:spacing w:before="40" w:after="40"/>
        <w:ind w:firstLine="709"/>
        <w:jc w:val="both"/>
        <w:rPr>
          <w:rFonts w:ascii="Times New Roman" w:hAnsi="Times New Roman"/>
          <w:iCs/>
          <w:color w:val="000000"/>
          <w:sz w:val="28"/>
          <w:szCs w:val="28"/>
          <w:lang w:eastAsia="ru-RU"/>
        </w:rPr>
      </w:pPr>
      <w:r w:rsidRPr="00171A9A">
        <w:rPr>
          <w:rFonts w:ascii="Times New Roman" w:hAnsi="Times New Roman"/>
          <w:iCs/>
          <w:color w:val="000000"/>
          <w:sz w:val="28"/>
          <w:szCs w:val="28"/>
          <w:lang w:eastAsia="ru-RU"/>
        </w:rPr>
        <w:t xml:space="preserve">Наибольшая доля выбросов загрязняющих веществ от стационарных источников по районам и городам области за </w:t>
      </w:r>
      <w:smartTag w:uri="urn:schemas-microsoft-com:office:smarttags" w:element="metricconverter">
        <w:smartTagPr>
          <w:attr w:name="ProductID" w:val="2006 г"/>
        </w:smartTagPr>
        <w:r w:rsidRPr="00171A9A">
          <w:rPr>
            <w:rFonts w:ascii="Times New Roman" w:hAnsi="Times New Roman"/>
            <w:iCs/>
            <w:color w:val="000000"/>
            <w:sz w:val="28"/>
            <w:szCs w:val="28"/>
            <w:lang w:eastAsia="ru-RU"/>
          </w:rPr>
          <w:t>2006 г</w:t>
        </w:r>
      </w:smartTag>
      <w:r w:rsidRPr="00171A9A">
        <w:rPr>
          <w:rFonts w:ascii="Times New Roman" w:hAnsi="Times New Roman"/>
          <w:iCs/>
          <w:color w:val="000000"/>
          <w:sz w:val="28"/>
          <w:szCs w:val="28"/>
          <w:lang w:eastAsia="ru-RU"/>
        </w:rPr>
        <w:t xml:space="preserve">. приходится на гг. Псков и Великие Луки, а также Островский, Невельский и Дедовичский районы (рис. 4.3.2). </w:t>
      </w:r>
    </w:p>
    <w:p w:rsidR="009F035E" w:rsidRPr="00171A9A" w:rsidRDefault="009F035E" w:rsidP="00171A9A">
      <w:pPr>
        <w:pStyle w:val="BodyTextIndent21"/>
        <w:widowControl w:val="0"/>
        <w:spacing w:before="40" w:after="40"/>
        <w:ind w:firstLine="709"/>
        <w:jc w:val="both"/>
        <w:rPr>
          <w:rFonts w:ascii="Times New Roman" w:hAnsi="Times New Roman"/>
          <w:iCs/>
          <w:color w:val="000000"/>
          <w:sz w:val="28"/>
          <w:szCs w:val="28"/>
          <w:lang w:eastAsia="ru-RU"/>
        </w:rPr>
      </w:pPr>
      <w:r w:rsidRPr="00171A9A">
        <w:rPr>
          <w:rFonts w:ascii="Times New Roman" w:hAnsi="Times New Roman"/>
          <w:iCs/>
          <w:color w:val="000000"/>
          <w:sz w:val="28"/>
          <w:szCs w:val="28"/>
          <w:lang w:eastAsia="ru-RU"/>
        </w:rPr>
        <w:t>По видам экономической деятельности преобладают выбросы от производства и распределения электроэнергии, газа и воды,  обрабатывающей промышленности, эксплуатации жилищного фонда.</w:t>
      </w:r>
    </w:p>
    <w:p w:rsidR="009F035E" w:rsidRPr="00171A9A" w:rsidRDefault="009F035E" w:rsidP="00171A9A">
      <w:pPr>
        <w:pStyle w:val="BodyTextIndent21"/>
        <w:widowControl w:val="0"/>
        <w:spacing w:before="40" w:after="40"/>
        <w:jc w:val="right"/>
        <w:rPr>
          <w:rFonts w:ascii="Times New Roman" w:hAnsi="Times New Roman"/>
          <w:iCs/>
          <w:color w:val="000000"/>
          <w:sz w:val="28"/>
          <w:szCs w:val="28"/>
          <w:lang w:eastAsia="ru-RU"/>
        </w:rPr>
      </w:pPr>
      <w:r w:rsidRPr="00171A9A">
        <w:rPr>
          <w:rFonts w:ascii="Times New Roman" w:hAnsi="Times New Roman"/>
          <w:iCs/>
          <w:color w:val="000000"/>
          <w:sz w:val="28"/>
          <w:szCs w:val="28"/>
          <w:lang w:eastAsia="ru-RU"/>
        </w:rPr>
        <w:t>Таблица 4.3.3.</w:t>
      </w:r>
    </w:p>
    <w:p w:rsidR="009F035E" w:rsidRPr="00171A9A" w:rsidRDefault="009F035E" w:rsidP="00171A9A">
      <w:pPr>
        <w:pStyle w:val="BodyTextIndent21"/>
        <w:widowControl w:val="0"/>
        <w:spacing w:before="40" w:after="40"/>
        <w:jc w:val="center"/>
        <w:rPr>
          <w:rFonts w:ascii="Times New Roman" w:hAnsi="Times New Roman"/>
          <w:iCs/>
          <w:color w:val="000000"/>
          <w:sz w:val="28"/>
          <w:szCs w:val="28"/>
          <w:lang w:eastAsia="ru-RU"/>
        </w:rPr>
      </w:pPr>
      <w:r w:rsidRPr="00171A9A">
        <w:rPr>
          <w:rFonts w:ascii="Times New Roman" w:hAnsi="Times New Roman"/>
          <w:iCs/>
          <w:color w:val="000000"/>
          <w:sz w:val="28"/>
          <w:szCs w:val="28"/>
          <w:lang w:eastAsia="ru-RU"/>
        </w:rPr>
        <w:t xml:space="preserve">Выбросы загрязняющих атмосферу веществ, отходящих от стационарных источников, по городам и районам в </w:t>
      </w:r>
      <w:smartTag w:uri="urn:schemas-microsoft-com:office:smarttags" w:element="metricconverter">
        <w:smartTagPr>
          <w:attr w:name="ProductID" w:val="2006 г"/>
        </w:smartTagPr>
        <w:r w:rsidRPr="00171A9A">
          <w:rPr>
            <w:rFonts w:ascii="Times New Roman" w:hAnsi="Times New Roman"/>
            <w:iCs/>
            <w:color w:val="000000"/>
            <w:sz w:val="28"/>
            <w:szCs w:val="28"/>
            <w:lang w:eastAsia="ru-RU"/>
          </w:rPr>
          <w:t>2006 г</w:t>
        </w:r>
      </w:smartTag>
      <w:r w:rsidRPr="00171A9A">
        <w:rPr>
          <w:rFonts w:ascii="Times New Roman" w:hAnsi="Times New Roman"/>
          <w:iCs/>
          <w:color w:val="000000"/>
          <w:sz w:val="28"/>
          <w:szCs w:val="28"/>
          <w:lang w:eastAsia="ru-RU"/>
        </w:rPr>
        <w:t>.</w:t>
      </w:r>
    </w:p>
    <w:tbl>
      <w:tblPr>
        <w:tblW w:w="9299" w:type="dxa"/>
        <w:tblLook w:val="00A0" w:firstRow="1" w:lastRow="0" w:firstColumn="1" w:lastColumn="0" w:noHBand="0" w:noVBand="0"/>
      </w:tblPr>
      <w:tblGrid>
        <w:gridCol w:w="2947"/>
        <w:gridCol w:w="2083"/>
        <w:gridCol w:w="2457"/>
        <w:gridCol w:w="1812"/>
      </w:tblGrid>
      <w:tr w:rsidR="009F035E" w:rsidRPr="00171A9A" w:rsidTr="00171A9A">
        <w:trPr>
          <w:trHeight w:val="20"/>
        </w:trPr>
        <w:tc>
          <w:tcPr>
            <w:tcW w:w="2353"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Города и районы</w:t>
            </w:r>
          </w:p>
        </w:tc>
        <w:tc>
          <w:tcPr>
            <w:tcW w:w="1954"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Выбросы, т</w:t>
            </w:r>
          </w:p>
        </w:tc>
        <w:tc>
          <w:tcPr>
            <w:tcW w:w="2240"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Города и районы</w:t>
            </w:r>
          </w:p>
        </w:tc>
        <w:tc>
          <w:tcPr>
            <w:tcW w:w="1700"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Выбросы, т</w:t>
            </w:r>
          </w:p>
        </w:tc>
      </w:tr>
      <w:tr w:rsidR="009F035E" w:rsidRPr="00171A9A" w:rsidTr="00171A9A">
        <w:trPr>
          <w:trHeight w:val="20"/>
        </w:trPr>
        <w:tc>
          <w:tcPr>
            <w:tcW w:w="2353"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both"/>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г.Псков</w:t>
            </w:r>
          </w:p>
        </w:tc>
        <w:tc>
          <w:tcPr>
            <w:tcW w:w="1954"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3708</w:t>
            </w:r>
          </w:p>
        </w:tc>
        <w:tc>
          <w:tcPr>
            <w:tcW w:w="2240"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both"/>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Опочецкий</w:t>
            </w:r>
          </w:p>
        </w:tc>
        <w:tc>
          <w:tcPr>
            <w:tcW w:w="1700"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649</w:t>
            </w:r>
          </w:p>
        </w:tc>
      </w:tr>
      <w:tr w:rsidR="009F035E" w:rsidRPr="00171A9A" w:rsidTr="00171A9A">
        <w:trPr>
          <w:trHeight w:val="20"/>
        </w:trPr>
        <w:tc>
          <w:tcPr>
            <w:tcW w:w="2353"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both"/>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г.Великие Луки</w:t>
            </w:r>
          </w:p>
        </w:tc>
        <w:tc>
          <w:tcPr>
            <w:tcW w:w="1954"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2737</w:t>
            </w:r>
          </w:p>
        </w:tc>
        <w:tc>
          <w:tcPr>
            <w:tcW w:w="2240"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both"/>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Островский</w:t>
            </w:r>
          </w:p>
        </w:tc>
        <w:tc>
          <w:tcPr>
            <w:tcW w:w="1700"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1600</w:t>
            </w:r>
          </w:p>
        </w:tc>
      </w:tr>
      <w:tr w:rsidR="009F035E" w:rsidRPr="00171A9A" w:rsidTr="00171A9A">
        <w:trPr>
          <w:trHeight w:val="20"/>
        </w:trPr>
        <w:tc>
          <w:tcPr>
            <w:tcW w:w="2353"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both"/>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Бежаницкий</w:t>
            </w:r>
          </w:p>
        </w:tc>
        <w:tc>
          <w:tcPr>
            <w:tcW w:w="1954"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351</w:t>
            </w:r>
          </w:p>
        </w:tc>
        <w:tc>
          <w:tcPr>
            <w:tcW w:w="2240"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both"/>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Палкинский</w:t>
            </w:r>
          </w:p>
        </w:tc>
        <w:tc>
          <w:tcPr>
            <w:tcW w:w="1700"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210</w:t>
            </w:r>
          </w:p>
        </w:tc>
      </w:tr>
      <w:tr w:rsidR="009F035E" w:rsidRPr="00171A9A" w:rsidTr="00171A9A">
        <w:trPr>
          <w:trHeight w:val="20"/>
        </w:trPr>
        <w:tc>
          <w:tcPr>
            <w:tcW w:w="2353"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both"/>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Великолукский</w:t>
            </w:r>
          </w:p>
        </w:tc>
        <w:tc>
          <w:tcPr>
            <w:tcW w:w="1954"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362</w:t>
            </w:r>
          </w:p>
        </w:tc>
        <w:tc>
          <w:tcPr>
            <w:tcW w:w="2240"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both"/>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Печорский</w:t>
            </w:r>
          </w:p>
        </w:tc>
        <w:tc>
          <w:tcPr>
            <w:tcW w:w="1700"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265</w:t>
            </w:r>
          </w:p>
        </w:tc>
      </w:tr>
      <w:tr w:rsidR="009F035E" w:rsidRPr="00171A9A" w:rsidTr="00171A9A">
        <w:trPr>
          <w:trHeight w:val="20"/>
        </w:trPr>
        <w:tc>
          <w:tcPr>
            <w:tcW w:w="2353"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both"/>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Гдовский</w:t>
            </w:r>
          </w:p>
        </w:tc>
        <w:tc>
          <w:tcPr>
            <w:tcW w:w="1954"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318</w:t>
            </w:r>
          </w:p>
        </w:tc>
        <w:tc>
          <w:tcPr>
            <w:tcW w:w="2240"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both"/>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Плюсский</w:t>
            </w:r>
          </w:p>
        </w:tc>
        <w:tc>
          <w:tcPr>
            <w:tcW w:w="1700"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53</w:t>
            </w:r>
          </w:p>
        </w:tc>
      </w:tr>
      <w:tr w:rsidR="009F035E" w:rsidRPr="00171A9A" w:rsidTr="00171A9A">
        <w:trPr>
          <w:trHeight w:val="20"/>
        </w:trPr>
        <w:tc>
          <w:tcPr>
            <w:tcW w:w="2353"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both"/>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Дедовичский</w:t>
            </w:r>
          </w:p>
        </w:tc>
        <w:tc>
          <w:tcPr>
            <w:tcW w:w="1954"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1303</w:t>
            </w:r>
          </w:p>
        </w:tc>
        <w:tc>
          <w:tcPr>
            <w:tcW w:w="2240"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both"/>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Порховский</w:t>
            </w:r>
          </w:p>
        </w:tc>
        <w:tc>
          <w:tcPr>
            <w:tcW w:w="1700"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396</w:t>
            </w:r>
          </w:p>
        </w:tc>
      </w:tr>
      <w:tr w:rsidR="009F035E" w:rsidRPr="00171A9A" w:rsidTr="00171A9A">
        <w:trPr>
          <w:trHeight w:val="20"/>
        </w:trPr>
        <w:tc>
          <w:tcPr>
            <w:tcW w:w="2353"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both"/>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Дновский</w:t>
            </w:r>
          </w:p>
        </w:tc>
        <w:tc>
          <w:tcPr>
            <w:tcW w:w="1954"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527</w:t>
            </w:r>
          </w:p>
        </w:tc>
        <w:tc>
          <w:tcPr>
            <w:tcW w:w="2240"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both"/>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Псковский</w:t>
            </w:r>
          </w:p>
        </w:tc>
        <w:tc>
          <w:tcPr>
            <w:tcW w:w="1700"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486</w:t>
            </w:r>
          </w:p>
        </w:tc>
      </w:tr>
      <w:tr w:rsidR="009F035E" w:rsidRPr="00171A9A" w:rsidTr="00171A9A">
        <w:trPr>
          <w:trHeight w:val="20"/>
        </w:trPr>
        <w:tc>
          <w:tcPr>
            <w:tcW w:w="2353"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both"/>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Красногородский</w:t>
            </w:r>
          </w:p>
        </w:tc>
        <w:tc>
          <w:tcPr>
            <w:tcW w:w="1954"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156</w:t>
            </w:r>
          </w:p>
        </w:tc>
        <w:tc>
          <w:tcPr>
            <w:tcW w:w="2240"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both"/>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Пустошкинский</w:t>
            </w:r>
          </w:p>
        </w:tc>
        <w:tc>
          <w:tcPr>
            <w:tcW w:w="1700"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429</w:t>
            </w:r>
          </w:p>
        </w:tc>
      </w:tr>
      <w:tr w:rsidR="009F035E" w:rsidRPr="00171A9A" w:rsidTr="00171A9A">
        <w:trPr>
          <w:trHeight w:val="20"/>
        </w:trPr>
        <w:tc>
          <w:tcPr>
            <w:tcW w:w="2353"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both"/>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Куньинский</w:t>
            </w:r>
          </w:p>
        </w:tc>
        <w:tc>
          <w:tcPr>
            <w:tcW w:w="1954"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w:t>
            </w:r>
          </w:p>
        </w:tc>
        <w:tc>
          <w:tcPr>
            <w:tcW w:w="2240"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both"/>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Пушкиногорский</w:t>
            </w:r>
          </w:p>
        </w:tc>
        <w:tc>
          <w:tcPr>
            <w:tcW w:w="1700"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666</w:t>
            </w:r>
          </w:p>
        </w:tc>
      </w:tr>
      <w:tr w:rsidR="009F035E" w:rsidRPr="00171A9A" w:rsidTr="00171A9A">
        <w:trPr>
          <w:trHeight w:val="20"/>
        </w:trPr>
        <w:tc>
          <w:tcPr>
            <w:tcW w:w="2353"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both"/>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Локнянский</w:t>
            </w:r>
          </w:p>
        </w:tc>
        <w:tc>
          <w:tcPr>
            <w:tcW w:w="1954"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189</w:t>
            </w:r>
          </w:p>
        </w:tc>
        <w:tc>
          <w:tcPr>
            <w:tcW w:w="2240"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both"/>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Пыталовский</w:t>
            </w:r>
          </w:p>
        </w:tc>
        <w:tc>
          <w:tcPr>
            <w:tcW w:w="1700"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475</w:t>
            </w:r>
          </w:p>
        </w:tc>
      </w:tr>
      <w:tr w:rsidR="009F035E" w:rsidRPr="00171A9A" w:rsidTr="00171A9A">
        <w:trPr>
          <w:trHeight w:val="20"/>
        </w:trPr>
        <w:tc>
          <w:tcPr>
            <w:tcW w:w="2353"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both"/>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Невельский</w:t>
            </w:r>
          </w:p>
        </w:tc>
        <w:tc>
          <w:tcPr>
            <w:tcW w:w="1954"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1492</w:t>
            </w:r>
          </w:p>
        </w:tc>
        <w:tc>
          <w:tcPr>
            <w:tcW w:w="2240"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both"/>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Себежский</w:t>
            </w:r>
          </w:p>
        </w:tc>
        <w:tc>
          <w:tcPr>
            <w:tcW w:w="1700"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284</w:t>
            </w:r>
          </w:p>
        </w:tc>
      </w:tr>
      <w:tr w:rsidR="009F035E" w:rsidRPr="00171A9A" w:rsidTr="00171A9A">
        <w:trPr>
          <w:trHeight w:val="20"/>
        </w:trPr>
        <w:tc>
          <w:tcPr>
            <w:tcW w:w="2353"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both"/>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Новоржевский</w:t>
            </w:r>
          </w:p>
        </w:tc>
        <w:tc>
          <w:tcPr>
            <w:tcW w:w="1954"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457</w:t>
            </w:r>
          </w:p>
        </w:tc>
        <w:tc>
          <w:tcPr>
            <w:tcW w:w="2240"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both"/>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Струго-Красненский</w:t>
            </w:r>
          </w:p>
        </w:tc>
        <w:tc>
          <w:tcPr>
            <w:tcW w:w="1700"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74</w:t>
            </w:r>
          </w:p>
        </w:tc>
      </w:tr>
      <w:tr w:rsidR="009F035E" w:rsidRPr="00171A9A" w:rsidTr="00171A9A">
        <w:trPr>
          <w:trHeight w:val="20"/>
        </w:trPr>
        <w:tc>
          <w:tcPr>
            <w:tcW w:w="2353"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both"/>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Новосокольнический</w:t>
            </w:r>
          </w:p>
        </w:tc>
        <w:tc>
          <w:tcPr>
            <w:tcW w:w="1954"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63</w:t>
            </w:r>
          </w:p>
        </w:tc>
        <w:tc>
          <w:tcPr>
            <w:tcW w:w="2240"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both"/>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Усвятский</w:t>
            </w:r>
          </w:p>
        </w:tc>
        <w:tc>
          <w:tcPr>
            <w:tcW w:w="1700"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w:t>
            </w:r>
          </w:p>
        </w:tc>
      </w:tr>
      <w:tr w:rsidR="009F035E" w:rsidRPr="00171A9A" w:rsidTr="00171A9A">
        <w:trPr>
          <w:trHeight w:val="20"/>
        </w:trPr>
        <w:tc>
          <w:tcPr>
            <w:tcW w:w="2353"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both"/>
              <w:rPr>
                <w:rFonts w:ascii="Times New Roman" w:hAnsi="Times New Roman"/>
                <w:iCs/>
                <w:color w:val="000000"/>
                <w:sz w:val="28"/>
                <w:szCs w:val="28"/>
                <w:lang w:eastAsia="ru-RU"/>
              </w:rPr>
            </w:pPr>
          </w:p>
        </w:tc>
        <w:tc>
          <w:tcPr>
            <w:tcW w:w="1954"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center"/>
              <w:rPr>
                <w:rFonts w:ascii="Times New Roman" w:hAnsi="Times New Roman"/>
                <w:iCs/>
                <w:color w:val="000000"/>
                <w:sz w:val="28"/>
                <w:szCs w:val="28"/>
                <w:lang w:eastAsia="ru-RU"/>
              </w:rPr>
            </w:pPr>
          </w:p>
        </w:tc>
        <w:tc>
          <w:tcPr>
            <w:tcW w:w="2240"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both"/>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Всего</w:t>
            </w:r>
          </w:p>
        </w:tc>
        <w:tc>
          <w:tcPr>
            <w:tcW w:w="1700"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17249</w:t>
            </w:r>
          </w:p>
        </w:tc>
      </w:tr>
    </w:tbl>
    <w:p w:rsidR="009F035E" w:rsidRPr="00171A9A" w:rsidRDefault="009F035E" w:rsidP="00171A9A">
      <w:pPr>
        <w:pStyle w:val="BodyTextIndent21"/>
        <w:widowControl w:val="0"/>
        <w:ind w:firstLine="709"/>
        <w:jc w:val="both"/>
        <w:rPr>
          <w:rFonts w:ascii="Times New Roman" w:hAnsi="Times New Roman"/>
          <w:iCs/>
          <w:color w:val="000000"/>
          <w:sz w:val="28"/>
          <w:szCs w:val="28"/>
          <w:lang w:eastAsia="ru-RU"/>
        </w:rPr>
      </w:pPr>
    </w:p>
    <w:p w:rsidR="009F035E" w:rsidRPr="00171A9A" w:rsidRDefault="009F035E" w:rsidP="00171A9A">
      <w:pPr>
        <w:pStyle w:val="BodyTextIndent21"/>
        <w:widowControl w:val="0"/>
        <w:spacing w:before="40" w:after="40"/>
        <w:ind w:firstLine="709"/>
        <w:jc w:val="right"/>
        <w:rPr>
          <w:rFonts w:ascii="Times New Roman" w:hAnsi="Times New Roman"/>
          <w:iCs/>
          <w:color w:val="000000"/>
          <w:sz w:val="28"/>
          <w:szCs w:val="28"/>
          <w:lang w:eastAsia="ru-RU"/>
        </w:rPr>
      </w:pPr>
      <w:r w:rsidRPr="00171A9A">
        <w:rPr>
          <w:rFonts w:ascii="Times New Roman" w:hAnsi="Times New Roman"/>
          <w:iCs/>
          <w:color w:val="000000"/>
          <w:sz w:val="28"/>
          <w:szCs w:val="28"/>
          <w:lang w:eastAsia="ru-RU"/>
        </w:rPr>
        <w:t>Таблица 4.3.4.</w:t>
      </w:r>
    </w:p>
    <w:p w:rsidR="009F035E" w:rsidRPr="00171A9A" w:rsidRDefault="009F035E" w:rsidP="00171A9A">
      <w:pPr>
        <w:pStyle w:val="BodyTextIndent21"/>
        <w:widowControl w:val="0"/>
        <w:spacing w:before="40" w:after="40"/>
        <w:jc w:val="center"/>
        <w:rPr>
          <w:rFonts w:ascii="Times New Roman" w:hAnsi="Times New Roman"/>
          <w:iCs/>
          <w:color w:val="000000"/>
          <w:sz w:val="28"/>
          <w:szCs w:val="28"/>
          <w:lang w:eastAsia="ru-RU"/>
        </w:rPr>
      </w:pPr>
      <w:r w:rsidRPr="00171A9A">
        <w:rPr>
          <w:rFonts w:ascii="Times New Roman" w:hAnsi="Times New Roman"/>
          <w:iCs/>
          <w:color w:val="000000"/>
          <w:sz w:val="28"/>
          <w:szCs w:val="28"/>
          <w:lang w:eastAsia="ru-RU"/>
        </w:rPr>
        <w:t xml:space="preserve">Выбросы, улавливание и утилизация загрязняющих атмосферу веществ, отходящих от стационарных источников, по видам экономической деятельности в </w:t>
      </w:r>
      <w:smartTag w:uri="urn:schemas-microsoft-com:office:smarttags" w:element="metricconverter">
        <w:smartTagPr>
          <w:attr w:name="ProductID" w:val="2006 г"/>
        </w:smartTagPr>
        <w:r w:rsidRPr="00171A9A">
          <w:rPr>
            <w:rFonts w:ascii="Times New Roman" w:hAnsi="Times New Roman"/>
            <w:iCs/>
            <w:color w:val="000000"/>
            <w:sz w:val="28"/>
            <w:szCs w:val="28"/>
            <w:lang w:eastAsia="ru-RU"/>
          </w:rPr>
          <w:t>2006 г</w:t>
        </w:r>
      </w:smartTag>
      <w:r w:rsidRPr="00171A9A">
        <w:rPr>
          <w:rFonts w:ascii="Times New Roman" w:hAnsi="Times New Roman"/>
          <w:iCs/>
          <w:color w:val="000000"/>
          <w:sz w:val="28"/>
          <w:szCs w:val="28"/>
          <w:lang w:eastAsia="ru-RU"/>
        </w:rPr>
        <w:t>.</w:t>
      </w:r>
    </w:p>
    <w:tbl>
      <w:tblPr>
        <w:tblW w:w="9299" w:type="dxa"/>
        <w:jc w:val="center"/>
        <w:tblLook w:val="01E0" w:firstRow="1" w:lastRow="1" w:firstColumn="1" w:lastColumn="1" w:noHBand="0" w:noVBand="0"/>
      </w:tblPr>
      <w:tblGrid>
        <w:gridCol w:w="3697"/>
        <w:gridCol w:w="1856"/>
        <w:gridCol w:w="1620"/>
        <w:gridCol w:w="2126"/>
      </w:tblGrid>
      <w:tr w:rsidR="009F035E" w:rsidRPr="00171A9A" w:rsidTr="00171A9A">
        <w:trPr>
          <w:jc w:val="center"/>
        </w:trPr>
        <w:tc>
          <w:tcPr>
            <w:tcW w:w="3697"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Вид экономической деятельности</w:t>
            </w:r>
          </w:p>
        </w:tc>
        <w:tc>
          <w:tcPr>
            <w:tcW w:w="1856"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ind w:left="-57" w:right="-57"/>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 xml:space="preserve">Выброшено </w:t>
            </w:r>
          </w:p>
          <w:p w:rsidR="009F035E" w:rsidRPr="00821CF4" w:rsidRDefault="009F035E">
            <w:pPr>
              <w:pStyle w:val="BodyTextIndent21"/>
              <w:widowControl w:val="0"/>
              <w:ind w:left="-57" w:right="-57"/>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загрязняющих веществ (тыс. т)</w:t>
            </w:r>
          </w:p>
        </w:tc>
        <w:tc>
          <w:tcPr>
            <w:tcW w:w="1620"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ind w:left="-57" w:right="-57"/>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 xml:space="preserve">Уловлено </w:t>
            </w:r>
          </w:p>
          <w:p w:rsidR="009F035E" w:rsidRPr="00821CF4" w:rsidRDefault="009F035E">
            <w:pPr>
              <w:pStyle w:val="BodyTextIndent21"/>
              <w:widowControl w:val="0"/>
              <w:ind w:left="-57" w:right="-57"/>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(в % к общему количеству)</w:t>
            </w:r>
          </w:p>
        </w:tc>
        <w:tc>
          <w:tcPr>
            <w:tcW w:w="2126"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ind w:left="-57" w:right="-57"/>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 xml:space="preserve">Утилизировано </w:t>
            </w:r>
          </w:p>
          <w:p w:rsidR="009F035E" w:rsidRPr="00821CF4" w:rsidRDefault="009F035E">
            <w:pPr>
              <w:pStyle w:val="BodyTextIndent21"/>
              <w:widowControl w:val="0"/>
              <w:ind w:left="-57" w:right="-57"/>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(в % к количеству уловленных)</w:t>
            </w:r>
          </w:p>
        </w:tc>
      </w:tr>
      <w:tr w:rsidR="009F035E" w:rsidRPr="00171A9A" w:rsidTr="00171A9A">
        <w:trPr>
          <w:jc w:val="center"/>
        </w:trPr>
        <w:tc>
          <w:tcPr>
            <w:tcW w:w="3697"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Производство и распределение электроэнергии, газа и воды</w:t>
            </w:r>
          </w:p>
        </w:tc>
        <w:tc>
          <w:tcPr>
            <w:tcW w:w="1856"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7,4</w:t>
            </w:r>
          </w:p>
        </w:tc>
        <w:tc>
          <w:tcPr>
            <w:tcW w:w="1620"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6,3</w:t>
            </w:r>
          </w:p>
        </w:tc>
        <w:tc>
          <w:tcPr>
            <w:tcW w:w="2126"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100</w:t>
            </w:r>
          </w:p>
        </w:tc>
      </w:tr>
      <w:tr w:rsidR="009F035E" w:rsidRPr="00171A9A" w:rsidTr="00171A9A">
        <w:trPr>
          <w:jc w:val="center"/>
        </w:trPr>
        <w:tc>
          <w:tcPr>
            <w:tcW w:w="3697"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Обрабатывающие производства</w:t>
            </w:r>
          </w:p>
        </w:tc>
        <w:tc>
          <w:tcPr>
            <w:tcW w:w="1856"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3,5</w:t>
            </w:r>
          </w:p>
        </w:tc>
        <w:tc>
          <w:tcPr>
            <w:tcW w:w="1620"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42,1</w:t>
            </w:r>
          </w:p>
        </w:tc>
        <w:tc>
          <w:tcPr>
            <w:tcW w:w="2126"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94,6</w:t>
            </w:r>
          </w:p>
        </w:tc>
      </w:tr>
      <w:tr w:rsidR="009F035E" w:rsidRPr="00171A9A" w:rsidTr="00171A9A">
        <w:trPr>
          <w:jc w:val="center"/>
        </w:trPr>
        <w:tc>
          <w:tcPr>
            <w:tcW w:w="3697"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Эксплуатация жилищного фонда</w:t>
            </w:r>
          </w:p>
        </w:tc>
        <w:tc>
          <w:tcPr>
            <w:tcW w:w="1856"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2,7</w:t>
            </w:r>
          </w:p>
        </w:tc>
        <w:tc>
          <w:tcPr>
            <w:tcW w:w="1620"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2,4</w:t>
            </w:r>
          </w:p>
        </w:tc>
        <w:tc>
          <w:tcPr>
            <w:tcW w:w="2126"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100</w:t>
            </w:r>
          </w:p>
        </w:tc>
      </w:tr>
      <w:tr w:rsidR="009F035E" w:rsidRPr="00171A9A" w:rsidTr="00171A9A">
        <w:trPr>
          <w:jc w:val="center"/>
        </w:trPr>
        <w:tc>
          <w:tcPr>
            <w:tcW w:w="3697"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Транспорт и связь</w:t>
            </w:r>
          </w:p>
        </w:tc>
        <w:tc>
          <w:tcPr>
            <w:tcW w:w="1856"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1,7</w:t>
            </w:r>
          </w:p>
        </w:tc>
        <w:tc>
          <w:tcPr>
            <w:tcW w:w="1620"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23,8</w:t>
            </w:r>
          </w:p>
        </w:tc>
        <w:tc>
          <w:tcPr>
            <w:tcW w:w="2126"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97,4</w:t>
            </w:r>
          </w:p>
        </w:tc>
      </w:tr>
      <w:tr w:rsidR="009F035E" w:rsidRPr="00171A9A" w:rsidTr="00171A9A">
        <w:trPr>
          <w:jc w:val="center"/>
        </w:trPr>
        <w:tc>
          <w:tcPr>
            <w:tcW w:w="3697"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Сельское хозяйство, охота и лесное хозяйство</w:t>
            </w:r>
          </w:p>
        </w:tc>
        <w:tc>
          <w:tcPr>
            <w:tcW w:w="1856"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0,5</w:t>
            </w:r>
          </w:p>
        </w:tc>
        <w:tc>
          <w:tcPr>
            <w:tcW w:w="1620"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14,9</w:t>
            </w:r>
          </w:p>
        </w:tc>
        <w:tc>
          <w:tcPr>
            <w:tcW w:w="2126"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45,2</w:t>
            </w:r>
          </w:p>
        </w:tc>
      </w:tr>
      <w:tr w:rsidR="009F035E" w:rsidRPr="00171A9A" w:rsidTr="00171A9A">
        <w:trPr>
          <w:jc w:val="center"/>
        </w:trPr>
        <w:tc>
          <w:tcPr>
            <w:tcW w:w="3697"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Здравоохранение и предоставление социальных услуг</w:t>
            </w:r>
          </w:p>
        </w:tc>
        <w:tc>
          <w:tcPr>
            <w:tcW w:w="1856"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0,2</w:t>
            </w:r>
          </w:p>
        </w:tc>
        <w:tc>
          <w:tcPr>
            <w:tcW w:w="1620"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33,7</w:t>
            </w:r>
          </w:p>
        </w:tc>
        <w:tc>
          <w:tcPr>
            <w:tcW w:w="2126"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100</w:t>
            </w:r>
          </w:p>
        </w:tc>
      </w:tr>
    </w:tbl>
    <w:p w:rsidR="009F035E" w:rsidRPr="00171A9A" w:rsidRDefault="009F035E" w:rsidP="00171A9A">
      <w:pPr>
        <w:pStyle w:val="BodyTextIndent21"/>
        <w:widowControl w:val="0"/>
        <w:ind w:firstLine="709"/>
        <w:jc w:val="both"/>
        <w:rPr>
          <w:rFonts w:ascii="Times New Roman" w:hAnsi="Times New Roman"/>
          <w:iCs/>
          <w:color w:val="000000"/>
          <w:sz w:val="28"/>
          <w:szCs w:val="28"/>
          <w:lang w:eastAsia="ru-RU"/>
        </w:rPr>
      </w:pPr>
    </w:p>
    <w:p w:rsidR="009F035E" w:rsidRPr="00171A9A" w:rsidRDefault="009F035E" w:rsidP="00171A9A">
      <w:pPr>
        <w:pStyle w:val="BodyTextIndent21"/>
        <w:widowControl w:val="0"/>
        <w:spacing w:before="40"/>
        <w:ind w:firstLine="709"/>
        <w:jc w:val="both"/>
        <w:rPr>
          <w:rFonts w:ascii="Times New Roman" w:hAnsi="Times New Roman"/>
          <w:iCs/>
          <w:color w:val="000000"/>
          <w:sz w:val="28"/>
          <w:szCs w:val="28"/>
          <w:lang w:eastAsia="ru-RU"/>
        </w:rPr>
      </w:pPr>
      <w:r w:rsidRPr="00171A9A">
        <w:rPr>
          <w:rFonts w:ascii="Times New Roman" w:hAnsi="Times New Roman"/>
          <w:iCs/>
          <w:color w:val="000000"/>
          <w:sz w:val="28"/>
          <w:szCs w:val="28"/>
          <w:lang w:eastAsia="ru-RU"/>
        </w:rPr>
        <w:t>Газообразные и жидкие вещества составляют большую часть от всех загрязняющих веществ, поступающих с выбросами от стационарных источников.</w:t>
      </w:r>
    </w:p>
    <w:p w:rsidR="009F035E" w:rsidRPr="00171A9A" w:rsidRDefault="009F035E" w:rsidP="00171A9A">
      <w:pPr>
        <w:pStyle w:val="BodyTextIndent21"/>
        <w:widowControl w:val="0"/>
        <w:spacing w:before="40" w:after="40"/>
        <w:ind w:firstLine="709"/>
        <w:jc w:val="right"/>
        <w:rPr>
          <w:rFonts w:ascii="Times New Roman" w:hAnsi="Times New Roman"/>
          <w:iCs/>
          <w:color w:val="000000"/>
          <w:sz w:val="28"/>
          <w:szCs w:val="28"/>
          <w:lang w:eastAsia="ru-RU"/>
        </w:rPr>
      </w:pPr>
      <w:r w:rsidRPr="00171A9A">
        <w:rPr>
          <w:rFonts w:ascii="Times New Roman" w:hAnsi="Times New Roman"/>
          <w:iCs/>
          <w:color w:val="000000"/>
          <w:sz w:val="28"/>
          <w:szCs w:val="28"/>
          <w:lang w:eastAsia="ru-RU"/>
        </w:rPr>
        <w:t>Таблица 4.3.5.</w:t>
      </w:r>
    </w:p>
    <w:p w:rsidR="009F035E" w:rsidRPr="00171A9A" w:rsidRDefault="009F035E" w:rsidP="00171A9A">
      <w:pPr>
        <w:pStyle w:val="BodyTextIndent21"/>
        <w:widowControl w:val="0"/>
        <w:spacing w:before="40" w:after="40"/>
        <w:jc w:val="center"/>
        <w:rPr>
          <w:rFonts w:ascii="Times New Roman" w:hAnsi="Times New Roman"/>
          <w:iCs/>
          <w:color w:val="000000"/>
          <w:sz w:val="28"/>
          <w:szCs w:val="28"/>
          <w:lang w:eastAsia="ru-RU"/>
        </w:rPr>
      </w:pPr>
      <w:r w:rsidRPr="00171A9A">
        <w:rPr>
          <w:rFonts w:ascii="Times New Roman" w:hAnsi="Times New Roman"/>
          <w:iCs/>
          <w:color w:val="000000"/>
          <w:sz w:val="28"/>
          <w:szCs w:val="28"/>
          <w:lang w:eastAsia="ru-RU"/>
        </w:rPr>
        <w:t>Состав загрязняющих веществ, отходящих от стационарных источников (тыс. т)</w:t>
      </w:r>
    </w:p>
    <w:tbl>
      <w:tblPr>
        <w:tblW w:w="0" w:type="auto"/>
        <w:tblLook w:val="01E0" w:firstRow="1" w:lastRow="1" w:firstColumn="1" w:lastColumn="1" w:noHBand="0" w:noVBand="0"/>
      </w:tblPr>
      <w:tblGrid>
        <w:gridCol w:w="3926"/>
        <w:gridCol w:w="869"/>
        <w:gridCol w:w="811"/>
        <w:gridCol w:w="811"/>
        <w:gridCol w:w="811"/>
        <w:gridCol w:w="811"/>
        <w:gridCol w:w="818"/>
        <w:gridCol w:w="776"/>
      </w:tblGrid>
      <w:tr w:rsidR="009F035E" w:rsidRPr="00171A9A" w:rsidTr="00171A9A">
        <w:tc>
          <w:tcPr>
            <w:tcW w:w="3926"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Загрязняющие вещества</w:t>
            </w:r>
          </w:p>
        </w:tc>
        <w:tc>
          <w:tcPr>
            <w:tcW w:w="869"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2000</w:t>
            </w:r>
          </w:p>
        </w:tc>
        <w:tc>
          <w:tcPr>
            <w:tcW w:w="811"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2002</w:t>
            </w:r>
          </w:p>
        </w:tc>
        <w:tc>
          <w:tcPr>
            <w:tcW w:w="811"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2003</w:t>
            </w:r>
          </w:p>
        </w:tc>
        <w:tc>
          <w:tcPr>
            <w:tcW w:w="811"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2004</w:t>
            </w:r>
          </w:p>
        </w:tc>
        <w:tc>
          <w:tcPr>
            <w:tcW w:w="811"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2005</w:t>
            </w:r>
          </w:p>
        </w:tc>
        <w:tc>
          <w:tcPr>
            <w:tcW w:w="818"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2006</w:t>
            </w:r>
          </w:p>
        </w:tc>
        <w:tc>
          <w:tcPr>
            <w:tcW w:w="713"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2007</w:t>
            </w:r>
          </w:p>
        </w:tc>
      </w:tr>
      <w:tr w:rsidR="009F035E" w:rsidRPr="00171A9A" w:rsidTr="00171A9A">
        <w:tc>
          <w:tcPr>
            <w:tcW w:w="3926"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both"/>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Всего</w:t>
            </w:r>
          </w:p>
        </w:tc>
        <w:tc>
          <w:tcPr>
            <w:tcW w:w="869"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18,8</w:t>
            </w:r>
          </w:p>
        </w:tc>
        <w:tc>
          <w:tcPr>
            <w:tcW w:w="811"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19,4</w:t>
            </w:r>
          </w:p>
        </w:tc>
        <w:tc>
          <w:tcPr>
            <w:tcW w:w="811"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18,1</w:t>
            </w:r>
          </w:p>
        </w:tc>
        <w:tc>
          <w:tcPr>
            <w:tcW w:w="811"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16,4</w:t>
            </w:r>
          </w:p>
        </w:tc>
        <w:tc>
          <w:tcPr>
            <w:tcW w:w="811"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16,8</w:t>
            </w:r>
          </w:p>
        </w:tc>
        <w:tc>
          <w:tcPr>
            <w:tcW w:w="818"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17,2</w:t>
            </w:r>
          </w:p>
        </w:tc>
        <w:tc>
          <w:tcPr>
            <w:tcW w:w="713"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16,5</w:t>
            </w:r>
          </w:p>
        </w:tc>
      </w:tr>
      <w:tr w:rsidR="009F035E" w:rsidRPr="00171A9A" w:rsidTr="00171A9A">
        <w:tc>
          <w:tcPr>
            <w:tcW w:w="3926"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both"/>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Твердые вещества</w:t>
            </w:r>
          </w:p>
        </w:tc>
        <w:tc>
          <w:tcPr>
            <w:tcW w:w="869"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2,8</w:t>
            </w:r>
          </w:p>
        </w:tc>
        <w:tc>
          <w:tcPr>
            <w:tcW w:w="811"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3,4</w:t>
            </w:r>
          </w:p>
        </w:tc>
        <w:tc>
          <w:tcPr>
            <w:tcW w:w="811"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3,5</w:t>
            </w:r>
          </w:p>
        </w:tc>
        <w:tc>
          <w:tcPr>
            <w:tcW w:w="811"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3,3</w:t>
            </w:r>
          </w:p>
        </w:tc>
        <w:tc>
          <w:tcPr>
            <w:tcW w:w="811"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3,3</w:t>
            </w:r>
          </w:p>
        </w:tc>
        <w:tc>
          <w:tcPr>
            <w:tcW w:w="818"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2,9</w:t>
            </w:r>
          </w:p>
        </w:tc>
        <w:tc>
          <w:tcPr>
            <w:tcW w:w="713"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2,6</w:t>
            </w:r>
          </w:p>
        </w:tc>
      </w:tr>
      <w:tr w:rsidR="009F035E" w:rsidRPr="00171A9A" w:rsidTr="00171A9A">
        <w:tc>
          <w:tcPr>
            <w:tcW w:w="3926"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both"/>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Газообразные и жидкие вещества</w:t>
            </w:r>
          </w:p>
        </w:tc>
        <w:tc>
          <w:tcPr>
            <w:tcW w:w="869"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16,0</w:t>
            </w:r>
          </w:p>
        </w:tc>
        <w:tc>
          <w:tcPr>
            <w:tcW w:w="811"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16,0</w:t>
            </w:r>
          </w:p>
        </w:tc>
        <w:tc>
          <w:tcPr>
            <w:tcW w:w="811"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14,6</w:t>
            </w:r>
          </w:p>
        </w:tc>
        <w:tc>
          <w:tcPr>
            <w:tcW w:w="811"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13,1</w:t>
            </w:r>
          </w:p>
        </w:tc>
        <w:tc>
          <w:tcPr>
            <w:tcW w:w="811"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13,5</w:t>
            </w:r>
          </w:p>
        </w:tc>
        <w:tc>
          <w:tcPr>
            <w:tcW w:w="818"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14,3</w:t>
            </w:r>
          </w:p>
        </w:tc>
        <w:tc>
          <w:tcPr>
            <w:tcW w:w="713"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13,9</w:t>
            </w:r>
          </w:p>
        </w:tc>
      </w:tr>
      <w:tr w:rsidR="009F035E" w:rsidRPr="00171A9A" w:rsidTr="00171A9A">
        <w:tc>
          <w:tcPr>
            <w:tcW w:w="3926"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both"/>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Диоксид серы</w:t>
            </w:r>
          </w:p>
        </w:tc>
        <w:tc>
          <w:tcPr>
            <w:tcW w:w="869"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5,4</w:t>
            </w:r>
          </w:p>
        </w:tc>
        <w:tc>
          <w:tcPr>
            <w:tcW w:w="811"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5,1</w:t>
            </w:r>
          </w:p>
        </w:tc>
        <w:tc>
          <w:tcPr>
            <w:tcW w:w="811"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4,7</w:t>
            </w:r>
          </w:p>
        </w:tc>
        <w:tc>
          <w:tcPr>
            <w:tcW w:w="811"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4,0</w:t>
            </w:r>
          </w:p>
        </w:tc>
        <w:tc>
          <w:tcPr>
            <w:tcW w:w="811"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2,9</w:t>
            </w:r>
          </w:p>
        </w:tc>
        <w:tc>
          <w:tcPr>
            <w:tcW w:w="818"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2,9</w:t>
            </w:r>
          </w:p>
        </w:tc>
        <w:tc>
          <w:tcPr>
            <w:tcW w:w="713"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3,0</w:t>
            </w:r>
          </w:p>
        </w:tc>
      </w:tr>
      <w:tr w:rsidR="009F035E" w:rsidRPr="00171A9A" w:rsidTr="00171A9A">
        <w:tc>
          <w:tcPr>
            <w:tcW w:w="3926"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both"/>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Оксиды азота</w:t>
            </w:r>
          </w:p>
        </w:tc>
        <w:tc>
          <w:tcPr>
            <w:tcW w:w="869"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4,5</w:t>
            </w:r>
          </w:p>
        </w:tc>
        <w:tc>
          <w:tcPr>
            <w:tcW w:w="811"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4,5</w:t>
            </w:r>
          </w:p>
        </w:tc>
        <w:tc>
          <w:tcPr>
            <w:tcW w:w="811"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3,4</w:t>
            </w:r>
          </w:p>
        </w:tc>
        <w:tc>
          <w:tcPr>
            <w:tcW w:w="811"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2,6</w:t>
            </w:r>
          </w:p>
        </w:tc>
        <w:tc>
          <w:tcPr>
            <w:tcW w:w="811"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2,1</w:t>
            </w:r>
          </w:p>
        </w:tc>
        <w:tc>
          <w:tcPr>
            <w:tcW w:w="818"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2,2</w:t>
            </w:r>
          </w:p>
        </w:tc>
        <w:tc>
          <w:tcPr>
            <w:tcW w:w="713"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2,0</w:t>
            </w:r>
          </w:p>
        </w:tc>
      </w:tr>
      <w:tr w:rsidR="009F035E" w:rsidRPr="00171A9A" w:rsidTr="00171A9A">
        <w:tc>
          <w:tcPr>
            <w:tcW w:w="3926"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both"/>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Оксиды углерода</w:t>
            </w:r>
          </w:p>
        </w:tc>
        <w:tc>
          <w:tcPr>
            <w:tcW w:w="869"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5,3</w:t>
            </w:r>
          </w:p>
        </w:tc>
        <w:tc>
          <w:tcPr>
            <w:tcW w:w="811"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5,7</w:t>
            </w:r>
          </w:p>
        </w:tc>
        <w:tc>
          <w:tcPr>
            <w:tcW w:w="811"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5,9</w:t>
            </w:r>
          </w:p>
        </w:tc>
        <w:tc>
          <w:tcPr>
            <w:tcW w:w="811"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5,4</w:t>
            </w:r>
          </w:p>
        </w:tc>
        <w:tc>
          <w:tcPr>
            <w:tcW w:w="811"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6,9</w:t>
            </w:r>
          </w:p>
        </w:tc>
        <w:tc>
          <w:tcPr>
            <w:tcW w:w="818"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7,7</w:t>
            </w:r>
          </w:p>
        </w:tc>
        <w:tc>
          <w:tcPr>
            <w:tcW w:w="713"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7,1</w:t>
            </w:r>
          </w:p>
        </w:tc>
      </w:tr>
      <w:tr w:rsidR="009F035E" w:rsidRPr="00171A9A" w:rsidTr="00171A9A">
        <w:tc>
          <w:tcPr>
            <w:tcW w:w="3926"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both"/>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Углеводороды (без летучих органических соединений)</w:t>
            </w:r>
          </w:p>
        </w:tc>
        <w:tc>
          <w:tcPr>
            <w:tcW w:w="869"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0,2</w:t>
            </w:r>
          </w:p>
        </w:tc>
        <w:tc>
          <w:tcPr>
            <w:tcW w:w="811"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0,2</w:t>
            </w:r>
          </w:p>
        </w:tc>
        <w:tc>
          <w:tcPr>
            <w:tcW w:w="811"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0,2</w:t>
            </w:r>
          </w:p>
        </w:tc>
        <w:tc>
          <w:tcPr>
            <w:tcW w:w="811"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0,4</w:t>
            </w:r>
          </w:p>
        </w:tc>
        <w:tc>
          <w:tcPr>
            <w:tcW w:w="811"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0,9</w:t>
            </w:r>
          </w:p>
        </w:tc>
        <w:tc>
          <w:tcPr>
            <w:tcW w:w="818"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0,6</w:t>
            </w:r>
          </w:p>
        </w:tc>
        <w:tc>
          <w:tcPr>
            <w:tcW w:w="713"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0,7</w:t>
            </w:r>
          </w:p>
        </w:tc>
      </w:tr>
      <w:tr w:rsidR="009F035E" w:rsidRPr="00171A9A" w:rsidTr="00171A9A">
        <w:tc>
          <w:tcPr>
            <w:tcW w:w="3926" w:type="dxa"/>
            <w:tcBorders>
              <w:top w:val="single" w:sz="4" w:space="0" w:color="auto"/>
              <w:left w:val="single" w:sz="4" w:space="0" w:color="auto"/>
              <w:bottom w:val="single" w:sz="4" w:space="0" w:color="auto"/>
              <w:right w:val="single" w:sz="4" w:space="0" w:color="auto"/>
            </w:tcBorders>
          </w:tcPr>
          <w:p w:rsidR="009F035E" w:rsidRPr="00821CF4" w:rsidRDefault="009F035E">
            <w:pPr>
              <w:pStyle w:val="BodyTextIndent21"/>
              <w:widowControl w:val="0"/>
              <w:jc w:val="both"/>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Летучие органические соединения</w:t>
            </w:r>
          </w:p>
        </w:tc>
        <w:tc>
          <w:tcPr>
            <w:tcW w:w="869"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0,5</w:t>
            </w:r>
          </w:p>
        </w:tc>
        <w:tc>
          <w:tcPr>
            <w:tcW w:w="811"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0,4</w:t>
            </w:r>
          </w:p>
        </w:tc>
        <w:tc>
          <w:tcPr>
            <w:tcW w:w="811"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0,3</w:t>
            </w:r>
          </w:p>
        </w:tc>
        <w:tc>
          <w:tcPr>
            <w:tcW w:w="811"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0,4</w:t>
            </w:r>
          </w:p>
        </w:tc>
        <w:tc>
          <w:tcPr>
            <w:tcW w:w="811"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0,4</w:t>
            </w:r>
          </w:p>
        </w:tc>
        <w:tc>
          <w:tcPr>
            <w:tcW w:w="818"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0,5</w:t>
            </w:r>
          </w:p>
        </w:tc>
        <w:tc>
          <w:tcPr>
            <w:tcW w:w="713" w:type="dxa"/>
            <w:tcBorders>
              <w:top w:val="single" w:sz="4" w:space="0" w:color="auto"/>
              <w:left w:val="single" w:sz="4" w:space="0" w:color="auto"/>
              <w:bottom w:val="single" w:sz="4" w:space="0" w:color="auto"/>
              <w:right w:val="single" w:sz="4" w:space="0" w:color="auto"/>
            </w:tcBorders>
            <w:vAlign w:val="center"/>
          </w:tcPr>
          <w:p w:rsidR="009F035E" w:rsidRPr="00821CF4" w:rsidRDefault="009F035E">
            <w:pPr>
              <w:pStyle w:val="BodyTextIndent21"/>
              <w:widowControl w:val="0"/>
              <w:jc w:val="center"/>
              <w:rPr>
                <w:rFonts w:ascii="Times New Roman" w:hAnsi="Times New Roman"/>
                <w:iCs/>
                <w:color w:val="000000"/>
                <w:sz w:val="28"/>
                <w:szCs w:val="28"/>
                <w:lang w:eastAsia="ru-RU"/>
              </w:rPr>
            </w:pPr>
            <w:r w:rsidRPr="00821CF4">
              <w:rPr>
                <w:rFonts w:ascii="Times New Roman" w:hAnsi="Times New Roman"/>
                <w:iCs/>
                <w:color w:val="000000"/>
                <w:sz w:val="28"/>
                <w:szCs w:val="28"/>
                <w:lang w:eastAsia="ru-RU"/>
              </w:rPr>
              <w:t>0,6</w:t>
            </w:r>
          </w:p>
        </w:tc>
      </w:tr>
    </w:tbl>
    <w:p w:rsidR="009F035E" w:rsidRPr="00171A9A" w:rsidRDefault="009F035E" w:rsidP="00171A9A">
      <w:pPr>
        <w:pStyle w:val="BodyTextIndent21"/>
        <w:widowControl w:val="0"/>
        <w:ind w:firstLine="709"/>
        <w:jc w:val="both"/>
        <w:rPr>
          <w:rFonts w:ascii="Times New Roman" w:hAnsi="Times New Roman"/>
          <w:iCs/>
          <w:color w:val="000000"/>
          <w:sz w:val="28"/>
          <w:szCs w:val="28"/>
          <w:lang w:eastAsia="ru-RU"/>
        </w:rPr>
      </w:pPr>
    </w:p>
    <w:p w:rsidR="009F035E" w:rsidRPr="00171A9A" w:rsidRDefault="009F035E" w:rsidP="00171A9A">
      <w:pPr>
        <w:pStyle w:val="BodyTextIndent21"/>
        <w:widowControl w:val="0"/>
        <w:spacing w:before="40" w:after="40"/>
        <w:ind w:firstLine="709"/>
        <w:jc w:val="both"/>
        <w:rPr>
          <w:rFonts w:ascii="Times New Roman" w:hAnsi="Times New Roman"/>
          <w:iCs/>
          <w:color w:val="000000"/>
          <w:sz w:val="28"/>
          <w:szCs w:val="28"/>
          <w:lang w:eastAsia="ru-RU"/>
        </w:rPr>
      </w:pPr>
      <w:r w:rsidRPr="00171A9A">
        <w:rPr>
          <w:rFonts w:ascii="Times New Roman" w:hAnsi="Times New Roman"/>
          <w:b/>
          <w:iCs/>
          <w:color w:val="000000"/>
          <w:sz w:val="28"/>
          <w:szCs w:val="28"/>
          <w:u w:val="single"/>
          <w:lang w:eastAsia="ru-RU"/>
        </w:rPr>
        <w:t>Выбросы от автотранспорта.</w:t>
      </w:r>
      <w:r w:rsidRPr="00171A9A">
        <w:rPr>
          <w:rFonts w:ascii="Times New Roman" w:hAnsi="Times New Roman"/>
          <w:iCs/>
          <w:color w:val="000000"/>
          <w:sz w:val="28"/>
          <w:szCs w:val="28"/>
          <w:lang w:eastAsia="ru-RU"/>
        </w:rPr>
        <w:t xml:space="preserve"> Доля автотранспорта в общем объеме выбросов загрязняющих веществ в атмосферу более чем в 5 раз превышает долю стационарных источников. По состоянию на начало </w:t>
      </w:r>
      <w:smartTag w:uri="urn:schemas-microsoft-com:office:smarttags" w:element="metricconverter">
        <w:smartTagPr>
          <w:attr w:name="ProductID" w:val="2008 г"/>
        </w:smartTagPr>
        <w:r w:rsidRPr="00171A9A">
          <w:rPr>
            <w:rFonts w:ascii="Times New Roman" w:hAnsi="Times New Roman"/>
            <w:iCs/>
            <w:color w:val="000000"/>
            <w:sz w:val="28"/>
            <w:szCs w:val="28"/>
            <w:lang w:eastAsia="ru-RU"/>
          </w:rPr>
          <w:t>2008 г</w:t>
        </w:r>
      </w:smartTag>
      <w:r w:rsidRPr="00171A9A">
        <w:rPr>
          <w:rFonts w:ascii="Times New Roman" w:hAnsi="Times New Roman"/>
          <w:iCs/>
          <w:color w:val="000000"/>
          <w:sz w:val="28"/>
          <w:szCs w:val="28"/>
          <w:lang w:eastAsia="ru-RU"/>
        </w:rPr>
        <w:t>. на территории области зарегистрировано 206783 единицы автотранспортных средств. В последние годы наблюдается устойчивый рост числа автомобилей у индивидуальных владельцев и у юридических лиц. Наибольшее количество автотранспортных средств зарегистрировано в гг. Псков (85139 ед.) и Великие Луки (34975 ед.), что составляет 58 % от общего количества. Ни в одном из районов области число единиц автотранспорта не превышает 10 тыс.</w:t>
      </w:r>
    </w:p>
    <w:p w:rsidR="009F035E" w:rsidRPr="00171A9A" w:rsidRDefault="009F035E" w:rsidP="00171A9A">
      <w:pPr>
        <w:pStyle w:val="BodyTextIndent21"/>
        <w:widowControl w:val="0"/>
        <w:spacing w:before="40" w:after="40"/>
        <w:ind w:firstLine="709"/>
        <w:jc w:val="both"/>
        <w:rPr>
          <w:rFonts w:ascii="Times New Roman" w:hAnsi="Times New Roman"/>
          <w:iCs/>
          <w:color w:val="000000"/>
          <w:sz w:val="28"/>
          <w:szCs w:val="28"/>
          <w:lang w:eastAsia="ru-RU"/>
        </w:rPr>
      </w:pPr>
      <w:r w:rsidRPr="00171A9A">
        <w:rPr>
          <w:rFonts w:ascii="Times New Roman" w:hAnsi="Times New Roman"/>
          <w:iCs/>
          <w:color w:val="000000"/>
          <w:sz w:val="28"/>
          <w:szCs w:val="28"/>
          <w:lang w:eastAsia="ru-RU"/>
        </w:rPr>
        <w:t xml:space="preserve">Выбросы загрязняющих веществ в атмосферу от автотранспорта в </w:t>
      </w:r>
      <w:smartTag w:uri="urn:schemas-microsoft-com:office:smarttags" w:element="metricconverter">
        <w:smartTagPr>
          <w:attr w:name="ProductID" w:val="2007 г"/>
        </w:smartTagPr>
        <w:r w:rsidRPr="00171A9A">
          <w:rPr>
            <w:rFonts w:ascii="Times New Roman" w:hAnsi="Times New Roman"/>
            <w:iCs/>
            <w:color w:val="000000"/>
            <w:sz w:val="28"/>
            <w:szCs w:val="28"/>
            <w:lang w:eastAsia="ru-RU"/>
          </w:rPr>
          <w:t>2007 г</w:t>
        </w:r>
      </w:smartTag>
      <w:r w:rsidRPr="00171A9A">
        <w:rPr>
          <w:rFonts w:ascii="Times New Roman" w:hAnsi="Times New Roman"/>
          <w:iCs/>
          <w:color w:val="000000"/>
          <w:sz w:val="28"/>
          <w:szCs w:val="28"/>
          <w:lang w:eastAsia="ru-RU"/>
        </w:rPr>
        <w:t>. составили 78,9 тыс. т, в т.ч.: оксида углерода – 52,2 тыс. т, оксида азота – 16,6 тыс. т, летучих органических соединений – 8,7 тыс. т, твердых частиц (сажи) – 0,3 тыс. т, диоксида серы – 1,0 тыс. т (рис. 4.3.3).</w:t>
      </w:r>
    </w:p>
    <w:p w:rsidR="009F035E" w:rsidRPr="00171A9A" w:rsidRDefault="009F035E" w:rsidP="00171A9A">
      <w:pPr>
        <w:pStyle w:val="Normal11"/>
        <w:shd w:val="clear" w:color="auto" w:fill="FFFFFF"/>
        <w:spacing w:before="40" w:after="40"/>
        <w:ind w:firstLine="720"/>
        <w:jc w:val="both"/>
        <w:rPr>
          <w:sz w:val="28"/>
          <w:szCs w:val="28"/>
        </w:rPr>
      </w:pPr>
      <w:r w:rsidRPr="00171A9A">
        <w:rPr>
          <w:sz w:val="28"/>
          <w:szCs w:val="28"/>
        </w:rPr>
        <w:t>В настоящее время ведется строительство автомобильной дороги в объезд г. Пскова, реконструкция автодороги Новгород – Псков в объезд населенных пунктов и других дорог, результатом чего будет снижение вредного влияния автомагистралей на население.</w:t>
      </w:r>
    </w:p>
    <w:p w:rsidR="009F035E" w:rsidRDefault="009F035E" w:rsidP="00171A9A">
      <w:pPr>
        <w:pStyle w:val="BodyTextIndent21"/>
        <w:widowControl w:val="0"/>
        <w:ind w:firstLine="709"/>
        <w:jc w:val="both"/>
        <w:rPr>
          <w:rFonts w:ascii="Times New Roman" w:hAnsi="Times New Roman"/>
          <w:iCs/>
          <w:color w:val="000000"/>
          <w:sz w:val="28"/>
          <w:szCs w:val="28"/>
          <w:lang w:eastAsia="ru-RU"/>
        </w:rPr>
      </w:pPr>
    </w:p>
    <w:p w:rsidR="009F035E" w:rsidRPr="00171A9A" w:rsidRDefault="009F035E" w:rsidP="00171A9A">
      <w:pPr>
        <w:pStyle w:val="BodyTextIndent21"/>
        <w:widowControl w:val="0"/>
        <w:ind w:firstLine="709"/>
        <w:jc w:val="both"/>
        <w:rPr>
          <w:rFonts w:ascii="Times New Roman" w:hAnsi="Times New Roman"/>
          <w:iCs/>
          <w:color w:val="000000"/>
          <w:sz w:val="28"/>
          <w:szCs w:val="28"/>
          <w:lang w:eastAsia="ru-RU"/>
        </w:rPr>
      </w:pPr>
    </w:p>
    <w:p w:rsidR="009F035E" w:rsidRPr="00171A9A" w:rsidRDefault="009F035E" w:rsidP="00171A9A">
      <w:pPr>
        <w:pStyle w:val="ae"/>
        <w:spacing w:before="40" w:after="40"/>
        <w:ind w:firstLine="720"/>
        <w:rPr>
          <w:b/>
          <w:sz w:val="28"/>
          <w:szCs w:val="28"/>
        </w:rPr>
      </w:pPr>
      <w:r w:rsidRPr="00171A9A">
        <w:rPr>
          <w:b/>
          <w:sz w:val="28"/>
          <w:szCs w:val="28"/>
          <w:u w:val="single"/>
        </w:rPr>
        <w:t>Состояние атмосферы гг. Псков и Великие Луки.</w:t>
      </w:r>
      <w:r w:rsidRPr="00171A9A">
        <w:rPr>
          <w:b/>
          <w:sz w:val="28"/>
          <w:szCs w:val="28"/>
        </w:rPr>
        <w:t xml:space="preserve"> </w:t>
      </w:r>
    </w:p>
    <w:p w:rsidR="009F035E" w:rsidRPr="00171A9A" w:rsidRDefault="009F035E" w:rsidP="00171A9A">
      <w:pPr>
        <w:spacing w:before="40" w:after="40"/>
        <w:ind w:firstLine="708"/>
        <w:jc w:val="both"/>
        <w:rPr>
          <w:sz w:val="28"/>
          <w:szCs w:val="28"/>
        </w:rPr>
      </w:pPr>
      <w:r w:rsidRPr="00171A9A">
        <w:rPr>
          <w:sz w:val="28"/>
          <w:szCs w:val="28"/>
        </w:rPr>
        <w:t xml:space="preserve">ГУ «Псковский областной центр гидрометеорологии и мониторинга окружающей среды» имеет два стационарных поста (станции) по контролю за состоянием атмосферного воздуха в гг. Псков и Великие Луки, на которых в </w:t>
      </w:r>
      <w:smartTag w:uri="urn:schemas-microsoft-com:office:smarttags" w:element="metricconverter">
        <w:smartTagPr>
          <w:attr w:name="ProductID" w:val="2006 г"/>
        </w:smartTagPr>
        <w:r w:rsidRPr="00171A9A">
          <w:rPr>
            <w:sz w:val="28"/>
            <w:szCs w:val="28"/>
          </w:rPr>
          <w:t>2006 г</w:t>
        </w:r>
      </w:smartTag>
      <w:r w:rsidRPr="00171A9A">
        <w:rPr>
          <w:sz w:val="28"/>
          <w:szCs w:val="28"/>
        </w:rPr>
        <w:t xml:space="preserve">. проведено 5404 исследований атмосферного воздуха. </w:t>
      </w:r>
    </w:p>
    <w:p w:rsidR="009F035E" w:rsidRPr="00171A9A" w:rsidRDefault="009F035E" w:rsidP="00171A9A">
      <w:pPr>
        <w:spacing w:before="40" w:after="40"/>
        <w:ind w:firstLine="708"/>
        <w:jc w:val="both"/>
        <w:rPr>
          <w:sz w:val="28"/>
          <w:szCs w:val="28"/>
        </w:rPr>
      </w:pPr>
      <w:r w:rsidRPr="00171A9A">
        <w:rPr>
          <w:sz w:val="28"/>
          <w:szCs w:val="28"/>
        </w:rPr>
        <w:t>ГУ «Псковский ЦГМС» определяет концентрации:</w:t>
      </w:r>
    </w:p>
    <w:p w:rsidR="009F035E" w:rsidRPr="00171A9A" w:rsidRDefault="009F035E" w:rsidP="00171A9A">
      <w:pPr>
        <w:numPr>
          <w:ilvl w:val="0"/>
          <w:numId w:val="2"/>
        </w:numPr>
        <w:jc w:val="both"/>
        <w:rPr>
          <w:sz w:val="28"/>
          <w:szCs w:val="28"/>
        </w:rPr>
      </w:pPr>
      <w:r w:rsidRPr="00171A9A">
        <w:rPr>
          <w:sz w:val="28"/>
          <w:szCs w:val="28"/>
        </w:rPr>
        <w:t>пыль (взвешенные вещества) – г. Псков;</w:t>
      </w:r>
    </w:p>
    <w:p w:rsidR="009F035E" w:rsidRPr="00171A9A" w:rsidRDefault="009F035E" w:rsidP="00171A9A">
      <w:pPr>
        <w:numPr>
          <w:ilvl w:val="0"/>
          <w:numId w:val="2"/>
        </w:numPr>
        <w:jc w:val="both"/>
        <w:rPr>
          <w:sz w:val="28"/>
          <w:szCs w:val="28"/>
        </w:rPr>
      </w:pPr>
      <w:r w:rsidRPr="00171A9A">
        <w:rPr>
          <w:sz w:val="28"/>
          <w:szCs w:val="28"/>
        </w:rPr>
        <w:t>двуокись серы – гг. Псков и Великие Луки;</w:t>
      </w:r>
    </w:p>
    <w:p w:rsidR="009F035E" w:rsidRPr="00171A9A" w:rsidRDefault="009F035E" w:rsidP="00171A9A">
      <w:pPr>
        <w:numPr>
          <w:ilvl w:val="0"/>
          <w:numId w:val="2"/>
        </w:numPr>
        <w:jc w:val="both"/>
        <w:rPr>
          <w:sz w:val="28"/>
          <w:szCs w:val="28"/>
        </w:rPr>
      </w:pPr>
      <w:r w:rsidRPr="00171A9A">
        <w:rPr>
          <w:sz w:val="28"/>
          <w:szCs w:val="28"/>
        </w:rPr>
        <w:t>двуокись азота – гг. Псков и Великие Луки;</w:t>
      </w:r>
    </w:p>
    <w:p w:rsidR="009F035E" w:rsidRPr="00171A9A" w:rsidRDefault="009F035E" w:rsidP="00171A9A">
      <w:pPr>
        <w:numPr>
          <w:ilvl w:val="0"/>
          <w:numId w:val="2"/>
        </w:numPr>
        <w:jc w:val="both"/>
        <w:rPr>
          <w:sz w:val="28"/>
          <w:szCs w:val="28"/>
        </w:rPr>
      </w:pPr>
      <w:r w:rsidRPr="00171A9A">
        <w:rPr>
          <w:sz w:val="28"/>
          <w:szCs w:val="28"/>
        </w:rPr>
        <w:t>окись углерода – г. Псков.</w:t>
      </w:r>
    </w:p>
    <w:p w:rsidR="009F035E" w:rsidRPr="00171A9A" w:rsidRDefault="009F035E" w:rsidP="00171A9A">
      <w:pPr>
        <w:spacing w:before="40" w:after="40"/>
        <w:ind w:firstLine="708"/>
        <w:jc w:val="both"/>
        <w:rPr>
          <w:sz w:val="28"/>
          <w:szCs w:val="28"/>
        </w:rPr>
      </w:pPr>
      <w:r w:rsidRPr="00171A9A">
        <w:rPr>
          <w:sz w:val="28"/>
          <w:szCs w:val="28"/>
        </w:rPr>
        <w:t xml:space="preserve">Качество атмосферного воздуха в </w:t>
      </w:r>
      <w:r w:rsidRPr="00171A9A">
        <w:rPr>
          <w:b/>
          <w:sz w:val="28"/>
          <w:szCs w:val="28"/>
        </w:rPr>
        <w:t>г. Пскове</w:t>
      </w:r>
      <w:r w:rsidRPr="00171A9A">
        <w:rPr>
          <w:sz w:val="28"/>
          <w:szCs w:val="28"/>
        </w:rPr>
        <w:t>:</w:t>
      </w:r>
    </w:p>
    <w:p w:rsidR="009F035E" w:rsidRPr="00171A9A" w:rsidRDefault="009F035E" w:rsidP="00171A9A">
      <w:pPr>
        <w:numPr>
          <w:ilvl w:val="0"/>
          <w:numId w:val="2"/>
        </w:numPr>
        <w:jc w:val="both"/>
        <w:rPr>
          <w:sz w:val="28"/>
          <w:szCs w:val="28"/>
        </w:rPr>
      </w:pPr>
      <w:r w:rsidRPr="00171A9A">
        <w:rPr>
          <w:sz w:val="28"/>
          <w:szCs w:val="28"/>
        </w:rPr>
        <w:t>оксид углерода: средняя концентрация за год 1,3 ПДК, максимальная разовая - 2,8 ПДК;</w:t>
      </w:r>
    </w:p>
    <w:p w:rsidR="009F035E" w:rsidRPr="00171A9A" w:rsidRDefault="009F035E" w:rsidP="00171A9A">
      <w:pPr>
        <w:numPr>
          <w:ilvl w:val="0"/>
          <w:numId w:val="2"/>
        </w:numPr>
        <w:jc w:val="both"/>
        <w:rPr>
          <w:sz w:val="28"/>
          <w:szCs w:val="28"/>
        </w:rPr>
      </w:pPr>
      <w:r w:rsidRPr="00171A9A">
        <w:rPr>
          <w:sz w:val="28"/>
          <w:szCs w:val="28"/>
        </w:rPr>
        <w:t>взвешенные вещества: средняя концентрация за год 1,3 ПДК, максимальная разовая - до 6,0 ПДК.</w:t>
      </w:r>
    </w:p>
    <w:p w:rsidR="009F035E" w:rsidRPr="00171A9A" w:rsidRDefault="009F035E" w:rsidP="00171A9A">
      <w:pPr>
        <w:spacing w:before="40" w:after="40"/>
        <w:jc w:val="both"/>
        <w:rPr>
          <w:sz w:val="28"/>
          <w:szCs w:val="28"/>
        </w:rPr>
      </w:pPr>
      <w:r w:rsidRPr="00171A9A">
        <w:rPr>
          <w:sz w:val="28"/>
          <w:szCs w:val="28"/>
        </w:rPr>
        <w:t>Превышение максимальных разовых концентраций оксида углерода наблюдалось в весенне-летний период при горении сухой травы на полях. Установлено, что уровень загрязнения атмосферы г. Пскова в целом не высокий.</w:t>
      </w:r>
    </w:p>
    <w:p w:rsidR="009F035E" w:rsidRPr="00171A9A" w:rsidRDefault="009F035E" w:rsidP="00171A9A">
      <w:pPr>
        <w:spacing w:before="40" w:after="40"/>
        <w:ind w:firstLine="708"/>
        <w:jc w:val="both"/>
        <w:rPr>
          <w:sz w:val="28"/>
          <w:szCs w:val="28"/>
        </w:rPr>
      </w:pPr>
      <w:r w:rsidRPr="00171A9A">
        <w:rPr>
          <w:sz w:val="28"/>
          <w:szCs w:val="28"/>
        </w:rPr>
        <w:t xml:space="preserve">В </w:t>
      </w:r>
      <w:r w:rsidRPr="00171A9A">
        <w:rPr>
          <w:b/>
          <w:sz w:val="28"/>
          <w:szCs w:val="28"/>
        </w:rPr>
        <w:t>г. Великие Луки</w:t>
      </w:r>
      <w:r w:rsidRPr="00171A9A">
        <w:rPr>
          <w:sz w:val="28"/>
          <w:szCs w:val="28"/>
        </w:rPr>
        <w:t xml:space="preserve"> качество атмосферного воздуха:</w:t>
      </w:r>
    </w:p>
    <w:p w:rsidR="009F035E" w:rsidRPr="00171A9A" w:rsidRDefault="009F035E" w:rsidP="00171A9A">
      <w:pPr>
        <w:numPr>
          <w:ilvl w:val="0"/>
          <w:numId w:val="2"/>
        </w:numPr>
        <w:jc w:val="both"/>
        <w:rPr>
          <w:sz w:val="28"/>
          <w:szCs w:val="28"/>
        </w:rPr>
      </w:pPr>
      <w:r w:rsidRPr="00171A9A">
        <w:rPr>
          <w:sz w:val="28"/>
          <w:szCs w:val="28"/>
        </w:rPr>
        <w:t>диоксид серы: средняя за год и максимальная разовая концентрации ниже 1,0 ПДК;</w:t>
      </w:r>
    </w:p>
    <w:p w:rsidR="009F035E" w:rsidRPr="00171A9A" w:rsidRDefault="009F035E" w:rsidP="00171A9A">
      <w:pPr>
        <w:numPr>
          <w:ilvl w:val="0"/>
          <w:numId w:val="2"/>
        </w:numPr>
        <w:jc w:val="both"/>
        <w:rPr>
          <w:sz w:val="28"/>
          <w:szCs w:val="28"/>
        </w:rPr>
      </w:pPr>
      <w:r w:rsidRPr="00171A9A">
        <w:rPr>
          <w:sz w:val="28"/>
          <w:szCs w:val="28"/>
        </w:rPr>
        <w:t>диоксид азота: средняя концентрация за год 1,7 ПДК, максимальная разовая - 1,5 ПДК.</w:t>
      </w:r>
    </w:p>
    <w:p w:rsidR="009F035E" w:rsidRPr="00171A9A" w:rsidRDefault="009F035E" w:rsidP="00171A9A">
      <w:pPr>
        <w:spacing w:before="40" w:after="40"/>
        <w:jc w:val="both"/>
        <w:rPr>
          <w:sz w:val="28"/>
          <w:szCs w:val="28"/>
        </w:rPr>
      </w:pPr>
      <w:r w:rsidRPr="00171A9A">
        <w:rPr>
          <w:sz w:val="28"/>
          <w:szCs w:val="28"/>
        </w:rPr>
        <w:t>В целом, по значениям показателей наибольшая повторяемость и индекс загрязнения атмосферы, загрязнение воздуха г. Великие Луки оценивается как низкое.</w:t>
      </w:r>
    </w:p>
    <w:p w:rsidR="009F035E" w:rsidRPr="00171A9A" w:rsidRDefault="009F035E" w:rsidP="00171A9A">
      <w:pPr>
        <w:spacing w:before="40" w:after="40"/>
        <w:ind w:firstLine="720"/>
        <w:jc w:val="both"/>
        <w:rPr>
          <w:sz w:val="28"/>
          <w:szCs w:val="28"/>
        </w:rPr>
      </w:pPr>
      <w:r w:rsidRPr="00171A9A">
        <w:rPr>
          <w:b/>
          <w:sz w:val="28"/>
          <w:szCs w:val="28"/>
          <w:u w:val="single"/>
        </w:rPr>
        <w:t>Контроль качества атмосферного воздуха</w:t>
      </w:r>
      <w:r w:rsidRPr="00171A9A">
        <w:rPr>
          <w:b/>
          <w:sz w:val="28"/>
          <w:szCs w:val="28"/>
        </w:rPr>
        <w:t>.</w:t>
      </w:r>
      <w:r w:rsidRPr="00171A9A">
        <w:rPr>
          <w:sz w:val="28"/>
          <w:szCs w:val="28"/>
        </w:rPr>
        <w:t xml:space="preserve"> В </w:t>
      </w:r>
      <w:smartTag w:uri="urn:schemas-microsoft-com:office:smarttags" w:element="metricconverter">
        <w:smartTagPr>
          <w:attr w:name="ProductID" w:val="2007 г"/>
        </w:smartTagPr>
        <w:r w:rsidRPr="00171A9A">
          <w:rPr>
            <w:sz w:val="28"/>
            <w:szCs w:val="28"/>
          </w:rPr>
          <w:t>2007 г</w:t>
        </w:r>
      </w:smartTag>
      <w:r w:rsidRPr="00171A9A">
        <w:rPr>
          <w:sz w:val="28"/>
          <w:szCs w:val="28"/>
        </w:rPr>
        <w:t xml:space="preserve">. Центром гигиены и эпидемиологии в Псковской области Федеральной службы по надзору в сфере защиты прав потребителей и благополучия человека выполнена 1441 проба атмосферного воздуха (в </w:t>
      </w:r>
      <w:smartTag w:uri="urn:schemas-microsoft-com:office:smarttags" w:element="metricconverter">
        <w:smartTagPr>
          <w:attr w:name="ProductID" w:val="2006 г"/>
        </w:smartTagPr>
        <w:r w:rsidRPr="00171A9A">
          <w:rPr>
            <w:sz w:val="28"/>
            <w:szCs w:val="28"/>
          </w:rPr>
          <w:t>2006 г</w:t>
        </w:r>
      </w:smartTag>
      <w:r w:rsidRPr="00171A9A">
        <w:rPr>
          <w:sz w:val="28"/>
          <w:szCs w:val="28"/>
        </w:rPr>
        <w:t>. – 1064).</w:t>
      </w:r>
    </w:p>
    <w:p w:rsidR="009F035E" w:rsidRPr="00171A9A" w:rsidRDefault="009F035E" w:rsidP="00171A9A">
      <w:pPr>
        <w:spacing w:before="40" w:after="40"/>
        <w:ind w:firstLine="720"/>
        <w:jc w:val="both"/>
        <w:rPr>
          <w:sz w:val="28"/>
          <w:szCs w:val="28"/>
        </w:rPr>
      </w:pPr>
      <w:r w:rsidRPr="00171A9A">
        <w:rPr>
          <w:sz w:val="28"/>
          <w:szCs w:val="28"/>
        </w:rPr>
        <w:t xml:space="preserve">Определялось 22 химических примеси в атмосферном воздухе, т.ч. пыль, сернистый газ, оксид углерода, окислы азота, аммиак, фенол и его производные, формальдегид, серная кислота, хлор и его соединения, фтористый водород, углеводороды, тяжелые металлы и др. </w:t>
      </w:r>
    </w:p>
    <w:p w:rsidR="009F035E" w:rsidRPr="00171A9A" w:rsidRDefault="009F035E" w:rsidP="00171A9A">
      <w:pPr>
        <w:spacing w:before="40" w:after="40"/>
        <w:ind w:firstLine="720"/>
        <w:jc w:val="both"/>
        <w:rPr>
          <w:sz w:val="28"/>
          <w:szCs w:val="28"/>
        </w:rPr>
      </w:pPr>
      <w:r w:rsidRPr="00171A9A">
        <w:rPr>
          <w:sz w:val="28"/>
          <w:szCs w:val="28"/>
        </w:rPr>
        <w:t xml:space="preserve">Основными веществами (по количеству исследований контролируемыми на территории области в </w:t>
      </w:r>
      <w:smartTag w:uri="urn:schemas-microsoft-com:office:smarttags" w:element="metricconverter">
        <w:smartTagPr>
          <w:attr w:name="ProductID" w:val="2007 г"/>
        </w:smartTagPr>
        <w:r w:rsidRPr="00171A9A">
          <w:rPr>
            <w:sz w:val="28"/>
            <w:szCs w:val="28"/>
          </w:rPr>
          <w:t>2007 г</w:t>
        </w:r>
      </w:smartTag>
      <w:r w:rsidRPr="00171A9A">
        <w:rPr>
          <w:sz w:val="28"/>
          <w:szCs w:val="28"/>
        </w:rPr>
        <w:t xml:space="preserve">.) являлись: фенол и его производные, окислы азота, сернистый газ, окись углерода, углеводороды, пыль. В целом по области в </w:t>
      </w:r>
      <w:smartTag w:uri="urn:schemas-microsoft-com:office:smarttags" w:element="metricconverter">
        <w:smartTagPr>
          <w:attr w:name="ProductID" w:val="2007 г"/>
        </w:smartTagPr>
        <w:r w:rsidRPr="00171A9A">
          <w:rPr>
            <w:sz w:val="28"/>
            <w:szCs w:val="28"/>
          </w:rPr>
          <w:t>2007 г</w:t>
        </w:r>
      </w:smartTag>
      <w:r w:rsidRPr="00171A9A">
        <w:rPr>
          <w:sz w:val="28"/>
          <w:szCs w:val="28"/>
        </w:rPr>
        <w:t xml:space="preserve">. 2,1 % проб атмосферного воздуха превысили допустимые концентрации (в </w:t>
      </w:r>
      <w:smartTag w:uri="urn:schemas-microsoft-com:office:smarttags" w:element="metricconverter">
        <w:smartTagPr>
          <w:attr w:name="ProductID" w:val="2006 г"/>
        </w:smartTagPr>
        <w:r w:rsidRPr="00171A9A">
          <w:rPr>
            <w:sz w:val="28"/>
            <w:szCs w:val="28"/>
          </w:rPr>
          <w:t>2006 г</w:t>
        </w:r>
      </w:smartTag>
      <w:r w:rsidRPr="00171A9A">
        <w:rPr>
          <w:sz w:val="28"/>
          <w:szCs w:val="28"/>
        </w:rPr>
        <w:t>. – 1,0 %). По наиболее значимым веществам процент неудовлетворительных проб с превышением ПДК составил:</w:t>
      </w:r>
    </w:p>
    <w:p w:rsidR="009F035E" w:rsidRPr="00171A9A" w:rsidRDefault="009F035E" w:rsidP="00171A9A">
      <w:pPr>
        <w:numPr>
          <w:ilvl w:val="0"/>
          <w:numId w:val="2"/>
        </w:numPr>
        <w:jc w:val="both"/>
        <w:rPr>
          <w:sz w:val="28"/>
          <w:szCs w:val="28"/>
        </w:rPr>
      </w:pPr>
      <w:r w:rsidRPr="00171A9A">
        <w:rPr>
          <w:sz w:val="28"/>
          <w:szCs w:val="28"/>
        </w:rPr>
        <w:t>фенол и его производные – 0 % (</w:t>
      </w:r>
      <w:smartTag w:uri="urn:schemas-microsoft-com:office:smarttags" w:element="metricconverter">
        <w:smartTagPr>
          <w:attr w:name="ProductID" w:val="2006 г"/>
        </w:smartTagPr>
        <w:r w:rsidRPr="00171A9A">
          <w:rPr>
            <w:sz w:val="28"/>
            <w:szCs w:val="28"/>
          </w:rPr>
          <w:t>2006 г</w:t>
        </w:r>
      </w:smartTag>
      <w:r w:rsidRPr="00171A9A">
        <w:rPr>
          <w:sz w:val="28"/>
          <w:szCs w:val="28"/>
        </w:rPr>
        <w:t>. – 9,8 %);</w:t>
      </w:r>
    </w:p>
    <w:p w:rsidR="009F035E" w:rsidRPr="00171A9A" w:rsidRDefault="009F035E" w:rsidP="00171A9A">
      <w:pPr>
        <w:numPr>
          <w:ilvl w:val="0"/>
          <w:numId w:val="2"/>
        </w:numPr>
        <w:jc w:val="both"/>
        <w:rPr>
          <w:sz w:val="28"/>
          <w:szCs w:val="28"/>
        </w:rPr>
      </w:pPr>
      <w:r w:rsidRPr="00171A9A">
        <w:rPr>
          <w:sz w:val="28"/>
          <w:szCs w:val="28"/>
        </w:rPr>
        <w:t>окись углерода – 7,8 % (</w:t>
      </w:r>
      <w:smartTag w:uri="urn:schemas-microsoft-com:office:smarttags" w:element="metricconverter">
        <w:smartTagPr>
          <w:attr w:name="ProductID" w:val="2006 г"/>
        </w:smartTagPr>
        <w:r w:rsidRPr="00171A9A">
          <w:rPr>
            <w:sz w:val="28"/>
            <w:szCs w:val="28"/>
          </w:rPr>
          <w:t>2006 г</w:t>
        </w:r>
      </w:smartTag>
      <w:r w:rsidRPr="00171A9A">
        <w:rPr>
          <w:sz w:val="28"/>
          <w:szCs w:val="28"/>
        </w:rPr>
        <w:t>. – 10,6 %);</w:t>
      </w:r>
    </w:p>
    <w:p w:rsidR="009F035E" w:rsidRPr="00171A9A" w:rsidRDefault="009F035E" w:rsidP="00171A9A">
      <w:pPr>
        <w:numPr>
          <w:ilvl w:val="0"/>
          <w:numId w:val="2"/>
        </w:numPr>
        <w:jc w:val="both"/>
        <w:rPr>
          <w:sz w:val="28"/>
          <w:szCs w:val="28"/>
        </w:rPr>
      </w:pPr>
      <w:r w:rsidRPr="00171A9A">
        <w:rPr>
          <w:sz w:val="28"/>
          <w:szCs w:val="28"/>
        </w:rPr>
        <w:t>окислам азота – 0 % (</w:t>
      </w:r>
      <w:smartTag w:uri="urn:schemas-microsoft-com:office:smarttags" w:element="metricconverter">
        <w:smartTagPr>
          <w:attr w:name="ProductID" w:val="2006 г"/>
        </w:smartTagPr>
        <w:r w:rsidRPr="00171A9A">
          <w:rPr>
            <w:sz w:val="28"/>
            <w:szCs w:val="28"/>
          </w:rPr>
          <w:t>2006 г</w:t>
        </w:r>
      </w:smartTag>
      <w:r w:rsidRPr="00171A9A">
        <w:rPr>
          <w:sz w:val="28"/>
          <w:szCs w:val="28"/>
        </w:rPr>
        <w:t>. – 1,4 %);</w:t>
      </w:r>
    </w:p>
    <w:p w:rsidR="009F035E" w:rsidRPr="00171A9A" w:rsidRDefault="009F035E" w:rsidP="00171A9A">
      <w:pPr>
        <w:numPr>
          <w:ilvl w:val="0"/>
          <w:numId w:val="2"/>
        </w:numPr>
        <w:jc w:val="both"/>
        <w:rPr>
          <w:sz w:val="28"/>
          <w:szCs w:val="28"/>
        </w:rPr>
      </w:pPr>
      <w:r w:rsidRPr="00171A9A">
        <w:rPr>
          <w:sz w:val="28"/>
          <w:szCs w:val="28"/>
        </w:rPr>
        <w:t>пыль – 5,5 % (</w:t>
      </w:r>
      <w:smartTag w:uri="urn:schemas-microsoft-com:office:smarttags" w:element="metricconverter">
        <w:smartTagPr>
          <w:attr w:name="ProductID" w:val="2006 г"/>
        </w:smartTagPr>
        <w:r w:rsidRPr="00171A9A">
          <w:rPr>
            <w:sz w:val="28"/>
            <w:szCs w:val="28"/>
          </w:rPr>
          <w:t>2006 г</w:t>
        </w:r>
      </w:smartTag>
      <w:r w:rsidRPr="00171A9A">
        <w:rPr>
          <w:sz w:val="28"/>
          <w:szCs w:val="28"/>
        </w:rPr>
        <w:t>.- 0 %).</w:t>
      </w:r>
    </w:p>
    <w:p w:rsidR="009F035E" w:rsidRPr="00171A9A" w:rsidRDefault="009F035E" w:rsidP="00171A9A">
      <w:pPr>
        <w:spacing w:before="40" w:after="40"/>
        <w:ind w:firstLine="684"/>
        <w:jc w:val="both"/>
        <w:rPr>
          <w:sz w:val="28"/>
          <w:szCs w:val="28"/>
        </w:rPr>
      </w:pPr>
      <w:r w:rsidRPr="00171A9A">
        <w:rPr>
          <w:sz w:val="28"/>
          <w:szCs w:val="28"/>
        </w:rPr>
        <w:t>Превышений ПДК загрязняющих веществ в атмосферном воздухе сельских поселений не установлено.</w:t>
      </w:r>
    </w:p>
    <w:p w:rsidR="009F035E" w:rsidRPr="00171A9A" w:rsidRDefault="009F035E" w:rsidP="00171A9A">
      <w:pPr>
        <w:spacing w:before="40" w:after="40"/>
        <w:ind w:firstLine="708"/>
        <w:jc w:val="both"/>
        <w:rPr>
          <w:sz w:val="28"/>
          <w:szCs w:val="28"/>
        </w:rPr>
      </w:pPr>
      <w:r w:rsidRPr="00171A9A">
        <w:rPr>
          <w:sz w:val="28"/>
          <w:szCs w:val="28"/>
        </w:rPr>
        <w:t>В зоне влияния промышленных предприятий при исследованиях на пыль установлены превышения допустимых концентраций в 4,9 % проб. На автомагистралях в зоне жилой застройки установлены превышения ПДК окиси углерода в 22,2 % проб (табл. 4.3.6).</w:t>
      </w:r>
    </w:p>
    <w:p w:rsidR="009F035E" w:rsidRPr="00171A9A" w:rsidRDefault="009F035E" w:rsidP="00171A9A">
      <w:pPr>
        <w:jc w:val="right"/>
        <w:rPr>
          <w:sz w:val="28"/>
          <w:szCs w:val="28"/>
        </w:rPr>
      </w:pPr>
      <w:r w:rsidRPr="00171A9A">
        <w:rPr>
          <w:sz w:val="28"/>
          <w:szCs w:val="28"/>
        </w:rPr>
        <w:t>Таблица 4.3.6.</w:t>
      </w:r>
    </w:p>
    <w:p w:rsidR="009F035E" w:rsidRPr="00171A9A" w:rsidRDefault="009F035E" w:rsidP="00171A9A">
      <w:pPr>
        <w:pStyle w:val="BodyTextIndent21"/>
        <w:widowControl w:val="0"/>
        <w:spacing w:before="40" w:after="40"/>
        <w:jc w:val="center"/>
        <w:rPr>
          <w:rFonts w:ascii="Times New Roman" w:hAnsi="Times New Roman"/>
          <w:iCs/>
          <w:color w:val="000000"/>
          <w:sz w:val="28"/>
          <w:szCs w:val="28"/>
          <w:lang w:eastAsia="ru-RU"/>
        </w:rPr>
      </w:pPr>
      <w:r w:rsidRPr="00171A9A">
        <w:rPr>
          <w:rFonts w:ascii="Times New Roman" w:hAnsi="Times New Roman"/>
          <w:iCs/>
          <w:color w:val="000000"/>
          <w:sz w:val="28"/>
          <w:szCs w:val="28"/>
          <w:lang w:eastAsia="ru-RU"/>
        </w:rPr>
        <w:t>Число проб (%) атмосферного воздуха,</w:t>
      </w:r>
    </w:p>
    <w:p w:rsidR="009F035E" w:rsidRPr="00171A9A" w:rsidRDefault="009F035E" w:rsidP="00171A9A">
      <w:pPr>
        <w:pStyle w:val="BodyTextIndent21"/>
        <w:widowControl w:val="0"/>
        <w:spacing w:before="40" w:after="40"/>
        <w:jc w:val="center"/>
        <w:rPr>
          <w:rFonts w:ascii="Times New Roman" w:hAnsi="Times New Roman"/>
          <w:iCs/>
          <w:color w:val="000000"/>
          <w:sz w:val="28"/>
          <w:szCs w:val="28"/>
          <w:lang w:eastAsia="ru-RU"/>
        </w:rPr>
      </w:pPr>
      <w:r w:rsidRPr="00171A9A">
        <w:rPr>
          <w:rFonts w:ascii="Times New Roman" w:hAnsi="Times New Roman"/>
          <w:iCs/>
          <w:color w:val="000000"/>
          <w:sz w:val="28"/>
          <w:szCs w:val="28"/>
          <w:lang w:eastAsia="ru-RU"/>
        </w:rPr>
        <w:t>превышающих ПДК в целом по области за 2004-2007 гг.</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3"/>
        <w:gridCol w:w="692"/>
        <w:gridCol w:w="693"/>
        <w:gridCol w:w="692"/>
        <w:gridCol w:w="693"/>
        <w:gridCol w:w="618"/>
        <w:gridCol w:w="619"/>
        <w:gridCol w:w="619"/>
        <w:gridCol w:w="619"/>
        <w:gridCol w:w="655"/>
        <w:gridCol w:w="656"/>
        <w:gridCol w:w="655"/>
        <w:gridCol w:w="656"/>
      </w:tblGrid>
      <w:tr w:rsidR="009F035E" w:rsidRPr="00171A9A" w:rsidTr="00171A9A">
        <w:trPr>
          <w:jc w:val="center"/>
        </w:trPr>
        <w:tc>
          <w:tcPr>
            <w:tcW w:w="1703" w:type="dxa"/>
            <w:vMerge w:val="restart"/>
            <w:vAlign w:val="center"/>
          </w:tcPr>
          <w:p w:rsidR="009F035E" w:rsidRPr="00171A9A" w:rsidRDefault="009F035E">
            <w:pPr>
              <w:ind w:left="-99"/>
              <w:jc w:val="center"/>
              <w:rPr>
                <w:sz w:val="28"/>
                <w:szCs w:val="28"/>
              </w:rPr>
            </w:pPr>
            <w:r w:rsidRPr="00171A9A">
              <w:rPr>
                <w:sz w:val="28"/>
                <w:szCs w:val="28"/>
              </w:rPr>
              <w:t>Ингредиенты</w:t>
            </w:r>
          </w:p>
        </w:tc>
        <w:tc>
          <w:tcPr>
            <w:tcW w:w="2770" w:type="dxa"/>
            <w:gridSpan w:val="4"/>
            <w:vAlign w:val="center"/>
          </w:tcPr>
          <w:p w:rsidR="009F035E" w:rsidRPr="00171A9A" w:rsidRDefault="009F035E">
            <w:pPr>
              <w:jc w:val="center"/>
              <w:rPr>
                <w:sz w:val="28"/>
                <w:szCs w:val="28"/>
              </w:rPr>
            </w:pPr>
            <w:r w:rsidRPr="00171A9A">
              <w:rPr>
                <w:sz w:val="28"/>
                <w:szCs w:val="28"/>
              </w:rPr>
              <w:t>В с е г о</w:t>
            </w:r>
          </w:p>
        </w:tc>
        <w:tc>
          <w:tcPr>
            <w:tcW w:w="2475" w:type="dxa"/>
            <w:gridSpan w:val="4"/>
            <w:vAlign w:val="center"/>
          </w:tcPr>
          <w:p w:rsidR="009F035E" w:rsidRPr="00171A9A" w:rsidRDefault="009F035E">
            <w:pPr>
              <w:jc w:val="center"/>
              <w:rPr>
                <w:sz w:val="28"/>
                <w:szCs w:val="28"/>
              </w:rPr>
            </w:pPr>
            <w:r w:rsidRPr="00171A9A">
              <w:rPr>
                <w:sz w:val="28"/>
                <w:szCs w:val="28"/>
              </w:rPr>
              <w:t xml:space="preserve">В зоне влияния </w:t>
            </w:r>
          </w:p>
          <w:p w:rsidR="009F035E" w:rsidRPr="00171A9A" w:rsidRDefault="009F035E">
            <w:pPr>
              <w:jc w:val="center"/>
              <w:rPr>
                <w:sz w:val="28"/>
                <w:szCs w:val="28"/>
              </w:rPr>
            </w:pPr>
            <w:r w:rsidRPr="00171A9A">
              <w:rPr>
                <w:sz w:val="28"/>
                <w:szCs w:val="28"/>
              </w:rPr>
              <w:t>промышленных предприятий</w:t>
            </w:r>
          </w:p>
        </w:tc>
        <w:tc>
          <w:tcPr>
            <w:tcW w:w="2622" w:type="dxa"/>
            <w:gridSpan w:val="4"/>
            <w:vAlign w:val="center"/>
          </w:tcPr>
          <w:p w:rsidR="009F035E" w:rsidRPr="00171A9A" w:rsidRDefault="009F035E">
            <w:pPr>
              <w:jc w:val="center"/>
              <w:rPr>
                <w:sz w:val="28"/>
                <w:szCs w:val="28"/>
              </w:rPr>
            </w:pPr>
            <w:r w:rsidRPr="00171A9A">
              <w:rPr>
                <w:sz w:val="28"/>
                <w:szCs w:val="28"/>
              </w:rPr>
              <w:t xml:space="preserve">На автомагистралях </w:t>
            </w:r>
          </w:p>
          <w:p w:rsidR="009F035E" w:rsidRPr="00171A9A" w:rsidRDefault="009F035E">
            <w:pPr>
              <w:jc w:val="center"/>
              <w:rPr>
                <w:sz w:val="28"/>
                <w:szCs w:val="28"/>
              </w:rPr>
            </w:pPr>
            <w:r w:rsidRPr="00171A9A">
              <w:rPr>
                <w:sz w:val="28"/>
                <w:szCs w:val="28"/>
              </w:rPr>
              <w:t xml:space="preserve">в зоне жилой </w:t>
            </w:r>
          </w:p>
          <w:p w:rsidR="009F035E" w:rsidRPr="00171A9A" w:rsidRDefault="009F035E">
            <w:pPr>
              <w:jc w:val="center"/>
              <w:rPr>
                <w:sz w:val="28"/>
                <w:szCs w:val="28"/>
              </w:rPr>
            </w:pPr>
            <w:r w:rsidRPr="00171A9A">
              <w:rPr>
                <w:sz w:val="28"/>
                <w:szCs w:val="28"/>
              </w:rPr>
              <w:t>застройки</w:t>
            </w:r>
          </w:p>
        </w:tc>
      </w:tr>
      <w:tr w:rsidR="009F035E" w:rsidRPr="00171A9A" w:rsidTr="00171A9A">
        <w:trPr>
          <w:cantSplit/>
          <w:trHeight w:val="869"/>
          <w:jc w:val="center"/>
        </w:trPr>
        <w:tc>
          <w:tcPr>
            <w:tcW w:w="1703" w:type="dxa"/>
            <w:vMerge/>
            <w:vAlign w:val="center"/>
          </w:tcPr>
          <w:p w:rsidR="009F035E" w:rsidRPr="00171A9A" w:rsidRDefault="009F035E">
            <w:pPr>
              <w:rPr>
                <w:sz w:val="28"/>
                <w:szCs w:val="28"/>
              </w:rPr>
            </w:pPr>
          </w:p>
        </w:tc>
        <w:tc>
          <w:tcPr>
            <w:tcW w:w="692" w:type="dxa"/>
            <w:textDirection w:val="btLr"/>
            <w:vAlign w:val="center"/>
          </w:tcPr>
          <w:p w:rsidR="009F035E" w:rsidRPr="00171A9A" w:rsidRDefault="009F035E">
            <w:pPr>
              <w:ind w:left="113" w:right="113"/>
              <w:jc w:val="center"/>
              <w:rPr>
                <w:sz w:val="28"/>
                <w:szCs w:val="28"/>
              </w:rPr>
            </w:pPr>
            <w:r w:rsidRPr="00171A9A">
              <w:rPr>
                <w:sz w:val="28"/>
                <w:szCs w:val="28"/>
              </w:rPr>
              <w:t>2004</w:t>
            </w:r>
          </w:p>
        </w:tc>
        <w:tc>
          <w:tcPr>
            <w:tcW w:w="693" w:type="dxa"/>
            <w:textDirection w:val="btLr"/>
            <w:vAlign w:val="center"/>
          </w:tcPr>
          <w:p w:rsidR="009F035E" w:rsidRPr="00171A9A" w:rsidRDefault="009F035E">
            <w:pPr>
              <w:ind w:left="113" w:right="113"/>
              <w:jc w:val="center"/>
              <w:rPr>
                <w:sz w:val="28"/>
                <w:szCs w:val="28"/>
              </w:rPr>
            </w:pPr>
            <w:r w:rsidRPr="00171A9A">
              <w:rPr>
                <w:sz w:val="28"/>
                <w:szCs w:val="28"/>
              </w:rPr>
              <w:t>2005</w:t>
            </w:r>
          </w:p>
        </w:tc>
        <w:tc>
          <w:tcPr>
            <w:tcW w:w="692" w:type="dxa"/>
            <w:textDirection w:val="btLr"/>
            <w:vAlign w:val="center"/>
          </w:tcPr>
          <w:p w:rsidR="009F035E" w:rsidRPr="00171A9A" w:rsidRDefault="009F035E">
            <w:pPr>
              <w:ind w:left="113" w:right="113"/>
              <w:jc w:val="center"/>
              <w:rPr>
                <w:sz w:val="28"/>
                <w:szCs w:val="28"/>
              </w:rPr>
            </w:pPr>
            <w:r w:rsidRPr="00171A9A">
              <w:rPr>
                <w:sz w:val="28"/>
                <w:szCs w:val="28"/>
              </w:rPr>
              <w:t>2006</w:t>
            </w:r>
          </w:p>
        </w:tc>
        <w:tc>
          <w:tcPr>
            <w:tcW w:w="693" w:type="dxa"/>
            <w:textDirection w:val="btLr"/>
            <w:vAlign w:val="center"/>
          </w:tcPr>
          <w:p w:rsidR="009F035E" w:rsidRPr="00171A9A" w:rsidRDefault="009F035E">
            <w:pPr>
              <w:ind w:left="113" w:right="113"/>
              <w:jc w:val="center"/>
              <w:rPr>
                <w:sz w:val="28"/>
                <w:szCs w:val="28"/>
              </w:rPr>
            </w:pPr>
            <w:r w:rsidRPr="00171A9A">
              <w:rPr>
                <w:sz w:val="28"/>
                <w:szCs w:val="28"/>
              </w:rPr>
              <w:t>2007</w:t>
            </w:r>
          </w:p>
        </w:tc>
        <w:tc>
          <w:tcPr>
            <w:tcW w:w="618" w:type="dxa"/>
            <w:textDirection w:val="btLr"/>
            <w:vAlign w:val="center"/>
          </w:tcPr>
          <w:p w:rsidR="009F035E" w:rsidRPr="00171A9A" w:rsidRDefault="009F035E">
            <w:pPr>
              <w:ind w:left="113" w:right="113"/>
              <w:jc w:val="center"/>
              <w:rPr>
                <w:sz w:val="28"/>
                <w:szCs w:val="28"/>
              </w:rPr>
            </w:pPr>
            <w:r w:rsidRPr="00171A9A">
              <w:rPr>
                <w:sz w:val="28"/>
                <w:szCs w:val="28"/>
              </w:rPr>
              <w:t>2004</w:t>
            </w:r>
          </w:p>
        </w:tc>
        <w:tc>
          <w:tcPr>
            <w:tcW w:w="619" w:type="dxa"/>
            <w:textDirection w:val="btLr"/>
            <w:vAlign w:val="center"/>
          </w:tcPr>
          <w:p w:rsidR="009F035E" w:rsidRPr="00171A9A" w:rsidRDefault="009F035E">
            <w:pPr>
              <w:ind w:left="113" w:right="113"/>
              <w:jc w:val="center"/>
              <w:rPr>
                <w:sz w:val="28"/>
                <w:szCs w:val="28"/>
              </w:rPr>
            </w:pPr>
            <w:r w:rsidRPr="00171A9A">
              <w:rPr>
                <w:sz w:val="28"/>
                <w:szCs w:val="28"/>
              </w:rPr>
              <w:t>2005</w:t>
            </w:r>
          </w:p>
        </w:tc>
        <w:tc>
          <w:tcPr>
            <w:tcW w:w="619" w:type="dxa"/>
            <w:textDirection w:val="btLr"/>
            <w:vAlign w:val="center"/>
          </w:tcPr>
          <w:p w:rsidR="009F035E" w:rsidRPr="00171A9A" w:rsidRDefault="009F035E">
            <w:pPr>
              <w:ind w:left="113" w:right="113"/>
              <w:jc w:val="center"/>
              <w:rPr>
                <w:sz w:val="28"/>
                <w:szCs w:val="28"/>
              </w:rPr>
            </w:pPr>
            <w:r w:rsidRPr="00171A9A">
              <w:rPr>
                <w:sz w:val="28"/>
                <w:szCs w:val="28"/>
              </w:rPr>
              <w:t>2006</w:t>
            </w:r>
          </w:p>
        </w:tc>
        <w:tc>
          <w:tcPr>
            <w:tcW w:w="619" w:type="dxa"/>
            <w:textDirection w:val="btLr"/>
            <w:vAlign w:val="center"/>
          </w:tcPr>
          <w:p w:rsidR="009F035E" w:rsidRPr="00171A9A" w:rsidRDefault="009F035E">
            <w:pPr>
              <w:ind w:left="113" w:right="113"/>
              <w:jc w:val="center"/>
              <w:rPr>
                <w:sz w:val="28"/>
                <w:szCs w:val="28"/>
              </w:rPr>
            </w:pPr>
            <w:r w:rsidRPr="00171A9A">
              <w:rPr>
                <w:sz w:val="28"/>
                <w:szCs w:val="28"/>
              </w:rPr>
              <w:t>2007</w:t>
            </w:r>
          </w:p>
        </w:tc>
        <w:tc>
          <w:tcPr>
            <w:tcW w:w="655" w:type="dxa"/>
            <w:textDirection w:val="btLr"/>
            <w:vAlign w:val="center"/>
          </w:tcPr>
          <w:p w:rsidR="009F035E" w:rsidRPr="00171A9A" w:rsidRDefault="009F035E">
            <w:pPr>
              <w:ind w:left="113" w:right="113"/>
              <w:jc w:val="center"/>
              <w:rPr>
                <w:sz w:val="28"/>
                <w:szCs w:val="28"/>
              </w:rPr>
            </w:pPr>
            <w:r w:rsidRPr="00171A9A">
              <w:rPr>
                <w:sz w:val="28"/>
                <w:szCs w:val="28"/>
              </w:rPr>
              <w:t>2004</w:t>
            </w:r>
          </w:p>
        </w:tc>
        <w:tc>
          <w:tcPr>
            <w:tcW w:w="656" w:type="dxa"/>
            <w:textDirection w:val="btLr"/>
            <w:vAlign w:val="center"/>
          </w:tcPr>
          <w:p w:rsidR="009F035E" w:rsidRPr="00171A9A" w:rsidRDefault="009F035E">
            <w:pPr>
              <w:ind w:left="113" w:right="113"/>
              <w:jc w:val="center"/>
              <w:rPr>
                <w:sz w:val="28"/>
                <w:szCs w:val="28"/>
              </w:rPr>
            </w:pPr>
            <w:r w:rsidRPr="00171A9A">
              <w:rPr>
                <w:sz w:val="28"/>
                <w:szCs w:val="28"/>
              </w:rPr>
              <w:t>2005</w:t>
            </w:r>
          </w:p>
        </w:tc>
        <w:tc>
          <w:tcPr>
            <w:tcW w:w="655" w:type="dxa"/>
            <w:textDirection w:val="btLr"/>
            <w:vAlign w:val="center"/>
          </w:tcPr>
          <w:p w:rsidR="009F035E" w:rsidRPr="00171A9A" w:rsidRDefault="009F035E">
            <w:pPr>
              <w:ind w:left="113" w:right="113"/>
              <w:jc w:val="center"/>
              <w:rPr>
                <w:sz w:val="28"/>
                <w:szCs w:val="28"/>
              </w:rPr>
            </w:pPr>
            <w:r w:rsidRPr="00171A9A">
              <w:rPr>
                <w:sz w:val="28"/>
                <w:szCs w:val="28"/>
              </w:rPr>
              <w:t>2006</w:t>
            </w:r>
          </w:p>
        </w:tc>
        <w:tc>
          <w:tcPr>
            <w:tcW w:w="656" w:type="dxa"/>
            <w:textDirection w:val="btLr"/>
            <w:vAlign w:val="center"/>
          </w:tcPr>
          <w:p w:rsidR="009F035E" w:rsidRPr="00171A9A" w:rsidRDefault="009F035E">
            <w:pPr>
              <w:ind w:left="113" w:right="113"/>
              <w:jc w:val="center"/>
              <w:rPr>
                <w:sz w:val="28"/>
                <w:szCs w:val="28"/>
              </w:rPr>
            </w:pPr>
            <w:r w:rsidRPr="00171A9A">
              <w:rPr>
                <w:sz w:val="28"/>
                <w:szCs w:val="28"/>
              </w:rPr>
              <w:t>2007</w:t>
            </w:r>
          </w:p>
        </w:tc>
      </w:tr>
      <w:tr w:rsidR="009F035E" w:rsidRPr="00171A9A" w:rsidTr="00171A9A">
        <w:trPr>
          <w:jc w:val="center"/>
        </w:trPr>
        <w:tc>
          <w:tcPr>
            <w:tcW w:w="1703" w:type="dxa"/>
          </w:tcPr>
          <w:p w:rsidR="009F035E" w:rsidRPr="00171A9A" w:rsidRDefault="009F035E">
            <w:pPr>
              <w:jc w:val="both"/>
              <w:rPr>
                <w:bCs/>
                <w:sz w:val="28"/>
                <w:szCs w:val="28"/>
              </w:rPr>
            </w:pPr>
            <w:r w:rsidRPr="00171A9A">
              <w:rPr>
                <w:bCs/>
                <w:sz w:val="28"/>
                <w:szCs w:val="28"/>
              </w:rPr>
              <w:t>Всего</w:t>
            </w:r>
          </w:p>
        </w:tc>
        <w:tc>
          <w:tcPr>
            <w:tcW w:w="692" w:type="dxa"/>
          </w:tcPr>
          <w:p w:rsidR="009F035E" w:rsidRPr="00171A9A" w:rsidRDefault="009F035E">
            <w:pPr>
              <w:jc w:val="center"/>
              <w:rPr>
                <w:bCs/>
                <w:sz w:val="28"/>
                <w:szCs w:val="28"/>
              </w:rPr>
            </w:pPr>
            <w:r w:rsidRPr="00171A9A">
              <w:rPr>
                <w:bCs/>
                <w:sz w:val="28"/>
                <w:szCs w:val="28"/>
              </w:rPr>
              <w:t>8,1</w:t>
            </w:r>
          </w:p>
        </w:tc>
        <w:tc>
          <w:tcPr>
            <w:tcW w:w="693" w:type="dxa"/>
          </w:tcPr>
          <w:p w:rsidR="009F035E" w:rsidRPr="00171A9A" w:rsidRDefault="009F035E">
            <w:pPr>
              <w:jc w:val="center"/>
              <w:rPr>
                <w:bCs/>
                <w:sz w:val="28"/>
                <w:szCs w:val="28"/>
              </w:rPr>
            </w:pPr>
            <w:r w:rsidRPr="00171A9A">
              <w:rPr>
                <w:bCs/>
                <w:sz w:val="28"/>
                <w:szCs w:val="28"/>
              </w:rPr>
              <w:t>7</w:t>
            </w:r>
            <w:r w:rsidRPr="00171A9A">
              <w:rPr>
                <w:bCs/>
                <w:sz w:val="28"/>
                <w:szCs w:val="28"/>
                <w:lang w:val="en-US"/>
              </w:rPr>
              <w:t>,</w:t>
            </w:r>
            <w:r w:rsidRPr="00171A9A">
              <w:rPr>
                <w:bCs/>
                <w:sz w:val="28"/>
                <w:szCs w:val="28"/>
              </w:rPr>
              <w:t>4</w:t>
            </w:r>
          </w:p>
        </w:tc>
        <w:tc>
          <w:tcPr>
            <w:tcW w:w="692" w:type="dxa"/>
          </w:tcPr>
          <w:p w:rsidR="009F035E" w:rsidRPr="00171A9A" w:rsidRDefault="009F035E">
            <w:pPr>
              <w:jc w:val="center"/>
              <w:rPr>
                <w:bCs/>
                <w:sz w:val="28"/>
                <w:szCs w:val="28"/>
              </w:rPr>
            </w:pPr>
            <w:r w:rsidRPr="00171A9A">
              <w:rPr>
                <w:bCs/>
                <w:sz w:val="28"/>
                <w:szCs w:val="28"/>
              </w:rPr>
              <w:t>1,0</w:t>
            </w:r>
          </w:p>
        </w:tc>
        <w:tc>
          <w:tcPr>
            <w:tcW w:w="693" w:type="dxa"/>
          </w:tcPr>
          <w:p w:rsidR="009F035E" w:rsidRPr="00171A9A" w:rsidRDefault="009F035E">
            <w:pPr>
              <w:jc w:val="center"/>
              <w:rPr>
                <w:bCs/>
                <w:sz w:val="28"/>
                <w:szCs w:val="28"/>
              </w:rPr>
            </w:pPr>
            <w:r w:rsidRPr="00171A9A">
              <w:rPr>
                <w:bCs/>
                <w:sz w:val="28"/>
                <w:szCs w:val="28"/>
              </w:rPr>
              <w:t>2,1</w:t>
            </w:r>
          </w:p>
        </w:tc>
        <w:tc>
          <w:tcPr>
            <w:tcW w:w="618" w:type="dxa"/>
          </w:tcPr>
          <w:p w:rsidR="009F035E" w:rsidRPr="00171A9A" w:rsidRDefault="009F035E">
            <w:pPr>
              <w:jc w:val="center"/>
              <w:rPr>
                <w:bCs/>
                <w:sz w:val="28"/>
                <w:szCs w:val="28"/>
              </w:rPr>
            </w:pPr>
            <w:r w:rsidRPr="00171A9A">
              <w:rPr>
                <w:bCs/>
                <w:sz w:val="28"/>
                <w:szCs w:val="28"/>
              </w:rPr>
              <w:t>1,9</w:t>
            </w:r>
          </w:p>
        </w:tc>
        <w:tc>
          <w:tcPr>
            <w:tcW w:w="619" w:type="dxa"/>
          </w:tcPr>
          <w:p w:rsidR="009F035E" w:rsidRPr="00171A9A" w:rsidRDefault="009F035E">
            <w:pPr>
              <w:jc w:val="center"/>
              <w:rPr>
                <w:bCs/>
                <w:sz w:val="28"/>
                <w:szCs w:val="28"/>
              </w:rPr>
            </w:pPr>
            <w:r w:rsidRPr="00171A9A">
              <w:rPr>
                <w:bCs/>
                <w:sz w:val="28"/>
                <w:szCs w:val="28"/>
              </w:rPr>
              <w:t>0.2</w:t>
            </w:r>
          </w:p>
        </w:tc>
        <w:tc>
          <w:tcPr>
            <w:tcW w:w="619" w:type="dxa"/>
          </w:tcPr>
          <w:p w:rsidR="009F035E" w:rsidRPr="00171A9A" w:rsidRDefault="009F035E">
            <w:pPr>
              <w:jc w:val="center"/>
              <w:rPr>
                <w:bCs/>
                <w:sz w:val="28"/>
                <w:szCs w:val="28"/>
              </w:rPr>
            </w:pPr>
            <w:r w:rsidRPr="00171A9A">
              <w:rPr>
                <w:bCs/>
                <w:sz w:val="28"/>
                <w:szCs w:val="28"/>
              </w:rPr>
              <w:t>0,7</w:t>
            </w:r>
          </w:p>
        </w:tc>
        <w:tc>
          <w:tcPr>
            <w:tcW w:w="619" w:type="dxa"/>
          </w:tcPr>
          <w:p w:rsidR="009F035E" w:rsidRPr="00171A9A" w:rsidRDefault="009F035E">
            <w:pPr>
              <w:jc w:val="center"/>
              <w:rPr>
                <w:bCs/>
                <w:sz w:val="28"/>
                <w:szCs w:val="28"/>
              </w:rPr>
            </w:pPr>
            <w:r w:rsidRPr="00171A9A">
              <w:rPr>
                <w:bCs/>
                <w:sz w:val="28"/>
                <w:szCs w:val="28"/>
              </w:rPr>
              <w:t>1,3</w:t>
            </w:r>
          </w:p>
        </w:tc>
        <w:tc>
          <w:tcPr>
            <w:tcW w:w="655" w:type="dxa"/>
          </w:tcPr>
          <w:p w:rsidR="009F035E" w:rsidRPr="00171A9A" w:rsidRDefault="009F035E">
            <w:pPr>
              <w:jc w:val="center"/>
              <w:rPr>
                <w:bCs/>
                <w:sz w:val="28"/>
                <w:szCs w:val="28"/>
              </w:rPr>
            </w:pPr>
            <w:r w:rsidRPr="00171A9A">
              <w:rPr>
                <w:bCs/>
                <w:sz w:val="28"/>
                <w:szCs w:val="28"/>
              </w:rPr>
              <w:t>15,7</w:t>
            </w:r>
          </w:p>
        </w:tc>
        <w:tc>
          <w:tcPr>
            <w:tcW w:w="656" w:type="dxa"/>
          </w:tcPr>
          <w:p w:rsidR="009F035E" w:rsidRPr="00171A9A" w:rsidRDefault="009F035E">
            <w:pPr>
              <w:jc w:val="center"/>
              <w:rPr>
                <w:bCs/>
                <w:sz w:val="28"/>
                <w:szCs w:val="28"/>
              </w:rPr>
            </w:pPr>
            <w:r w:rsidRPr="00171A9A">
              <w:rPr>
                <w:bCs/>
                <w:sz w:val="28"/>
                <w:szCs w:val="28"/>
              </w:rPr>
              <w:t>4.5</w:t>
            </w:r>
          </w:p>
        </w:tc>
        <w:tc>
          <w:tcPr>
            <w:tcW w:w="655" w:type="dxa"/>
          </w:tcPr>
          <w:p w:rsidR="009F035E" w:rsidRPr="00171A9A" w:rsidRDefault="009F035E">
            <w:pPr>
              <w:jc w:val="center"/>
              <w:rPr>
                <w:bCs/>
                <w:sz w:val="28"/>
                <w:szCs w:val="28"/>
              </w:rPr>
            </w:pPr>
            <w:r w:rsidRPr="00171A9A">
              <w:rPr>
                <w:bCs/>
                <w:sz w:val="28"/>
                <w:szCs w:val="28"/>
              </w:rPr>
              <w:t>1,3</w:t>
            </w:r>
          </w:p>
        </w:tc>
        <w:tc>
          <w:tcPr>
            <w:tcW w:w="656" w:type="dxa"/>
          </w:tcPr>
          <w:p w:rsidR="009F035E" w:rsidRPr="00171A9A" w:rsidRDefault="009F035E">
            <w:pPr>
              <w:jc w:val="center"/>
              <w:rPr>
                <w:bCs/>
                <w:sz w:val="28"/>
                <w:szCs w:val="28"/>
              </w:rPr>
            </w:pPr>
            <w:r w:rsidRPr="00171A9A">
              <w:rPr>
                <w:bCs/>
                <w:sz w:val="28"/>
                <w:szCs w:val="28"/>
              </w:rPr>
              <w:t>2,9</w:t>
            </w:r>
          </w:p>
        </w:tc>
      </w:tr>
      <w:tr w:rsidR="009F035E" w:rsidRPr="00171A9A" w:rsidTr="00171A9A">
        <w:trPr>
          <w:jc w:val="center"/>
        </w:trPr>
        <w:tc>
          <w:tcPr>
            <w:tcW w:w="1703" w:type="dxa"/>
          </w:tcPr>
          <w:p w:rsidR="009F035E" w:rsidRPr="00171A9A" w:rsidRDefault="009F035E">
            <w:pPr>
              <w:jc w:val="both"/>
              <w:rPr>
                <w:sz w:val="28"/>
                <w:szCs w:val="28"/>
              </w:rPr>
            </w:pPr>
            <w:r w:rsidRPr="00171A9A">
              <w:rPr>
                <w:sz w:val="28"/>
                <w:szCs w:val="28"/>
              </w:rPr>
              <w:t>Окись углерода</w:t>
            </w:r>
          </w:p>
        </w:tc>
        <w:tc>
          <w:tcPr>
            <w:tcW w:w="692" w:type="dxa"/>
            <w:vAlign w:val="center"/>
          </w:tcPr>
          <w:p w:rsidR="009F035E" w:rsidRPr="00171A9A" w:rsidRDefault="009F035E">
            <w:pPr>
              <w:jc w:val="center"/>
              <w:rPr>
                <w:sz w:val="28"/>
                <w:szCs w:val="28"/>
              </w:rPr>
            </w:pPr>
            <w:r w:rsidRPr="00171A9A">
              <w:rPr>
                <w:sz w:val="28"/>
                <w:szCs w:val="28"/>
              </w:rPr>
              <w:t>43,8</w:t>
            </w:r>
          </w:p>
        </w:tc>
        <w:tc>
          <w:tcPr>
            <w:tcW w:w="693" w:type="dxa"/>
            <w:vAlign w:val="center"/>
          </w:tcPr>
          <w:p w:rsidR="009F035E" w:rsidRPr="00171A9A" w:rsidRDefault="009F035E">
            <w:pPr>
              <w:jc w:val="center"/>
              <w:rPr>
                <w:sz w:val="28"/>
                <w:szCs w:val="28"/>
              </w:rPr>
            </w:pPr>
            <w:r w:rsidRPr="00171A9A">
              <w:rPr>
                <w:sz w:val="28"/>
                <w:szCs w:val="28"/>
              </w:rPr>
              <w:t>20.5</w:t>
            </w:r>
          </w:p>
        </w:tc>
        <w:tc>
          <w:tcPr>
            <w:tcW w:w="692" w:type="dxa"/>
            <w:vAlign w:val="center"/>
          </w:tcPr>
          <w:p w:rsidR="009F035E" w:rsidRPr="00171A9A" w:rsidRDefault="009F035E">
            <w:pPr>
              <w:jc w:val="center"/>
              <w:rPr>
                <w:sz w:val="28"/>
                <w:szCs w:val="28"/>
              </w:rPr>
            </w:pPr>
            <w:r w:rsidRPr="00171A9A">
              <w:rPr>
                <w:sz w:val="28"/>
                <w:szCs w:val="28"/>
              </w:rPr>
              <w:t>10,6</w:t>
            </w:r>
          </w:p>
        </w:tc>
        <w:tc>
          <w:tcPr>
            <w:tcW w:w="693" w:type="dxa"/>
            <w:vAlign w:val="center"/>
          </w:tcPr>
          <w:p w:rsidR="009F035E" w:rsidRPr="00171A9A" w:rsidRDefault="009F035E">
            <w:pPr>
              <w:jc w:val="center"/>
              <w:rPr>
                <w:sz w:val="28"/>
                <w:szCs w:val="28"/>
              </w:rPr>
            </w:pPr>
            <w:r w:rsidRPr="00171A9A">
              <w:rPr>
                <w:sz w:val="28"/>
                <w:szCs w:val="28"/>
              </w:rPr>
              <w:t>7,8</w:t>
            </w:r>
          </w:p>
        </w:tc>
        <w:tc>
          <w:tcPr>
            <w:tcW w:w="618" w:type="dxa"/>
            <w:vAlign w:val="center"/>
          </w:tcPr>
          <w:p w:rsidR="009F035E" w:rsidRPr="00171A9A" w:rsidRDefault="009F035E">
            <w:pPr>
              <w:jc w:val="center"/>
              <w:rPr>
                <w:sz w:val="28"/>
                <w:szCs w:val="28"/>
              </w:rPr>
            </w:pPr>
            <w:r w:rsidRPr="00171A9A">
              <w:rPr>
                <w:sz w:val="28"/>
                <w:szCs w:val="28"/>
              </w:rPr>
              <w:t>0</w:t>
            </w:r>
          </w:p>
        </w:tc>
        <w:tc>
          <w:tcPr>
            <w:tcW w:w="619" w:type="dxa"/>
            <w:vAlign w:val="center"/>
          </w:tcPr>
          <w:p w:rsidR="009F035E" w:rsidRPr="00171A9A" w:rsidRDefault="009F035E">
            <w:pPr>
              <w:jc w:val="center"/>
              <w:rPr>
                <w:sz w:val="28"/>
                <w:szCs w:val="28"/>
              </w:rPr>
            </w:pPr>
            <w:r w:rsidRPr="00171A9A">
              <w:rPr>
                <w:sz w:val="28"/>
                <w:szCs w:val="28"/>
              </w:rPr>
              <w:t>0</w:t>
            </w:r>
          </w:p>
        </w:tc>
        <w:tc>
          <w:tcPr>
            <w:tcW w:w="619" w:type="dxa"/>
            <w:vAlign w:val="center"/>
          </w:tcPr>
          <w:p w:rsidR="009F035E" w:rsidRPr="00171A9A" w:rsidRDefault="009F035E">
            <w:pPr>
              <w:jc w:val="center"/>
              <w:rPr>
                <w:sz w:val="28"/>
                <w:szCs w:val="28"/>
              </w:rPr>
            </w:pPr>
            <w:r w:rsidRPr="00171A9A">
              <w:rPr>
                <w:sz w:val="28"/>
                <w:szCs w:val="28"/>
              </w:rPr>
              <w:t>0</w:t>
            </w:r>
          </w:p>
        </w:tc>
        <w:tc>
          <w:tcPr>
            <w:tcW w:w="619" w:type="dxa"/>
            <w:vAlign w:val="center"/>
          </w:tcPr>
          <w:p w:rsidR="009F035E" w:rsidRPr="00171A9A" w:rsidRDefault="009F035E">
            <w:pPr>
              <w:jc w:val="center"/>
              <w:rPr>
                <w:sz w:val="28"/>
                <w:szCs w:val="28"/>
              </w:rPr>
            </w:pPr>
            <w:r w:rsidRPr="00171A9A">
              <w:rPr>
                <w:sz w:val="28"/>
                <w:szCs w:val="28"/>
              </w:rPr>
              <w:t>0</w:t>
            </w:r>
          </w:p>
        </w:tc>
        <w:tc>
          <w:tcPr>
            <w:tcW w:w="655" w:type="dxa"/>
            <w:vAlign w:val="center"/>
          </w:tcPr>
          <w:p w:rsidR="009F035E" w:rsidRPr="00171A9A" w:rsidRDefault="009F035E">
            <w:pPr>
              <w:jc w:val="center"/>
              <w:rPr>
                <w:sz w:val="28"/>
                <w:szCs w:val="28"/>
              </w:rPr>
            </w:pPr>
            <w:r w:rsidRPr="00171A9A">
              <w:rPr>
                <w:sz w:val="28"/>
                <w:szCs w:val="28"/>
              </w:rPr>
              <w:t>49,0</w:t>
            </w:r>
          </w:p>
        </w:tc>
        <w:tc>
          <w:tcPr>
            <w:tcW w:w="656" w:type="dxa"/>
            <w:vAlign w:val="center"/>
          </w:tcPr>
          <w:p w:rsidR="009F035E" w:rsidRPr="00171A9A" w:rsidRDefault="009F035E">
            <w:pPr>
              <w:jc w:val="center"/>
              <w:rPr>
                <w:sz w:val="28"/>
                <w:szCs w:val="28"/>
              </w:rPr>
            </w:pPr>
            <w:r w:rsidRPr="00171A9A">
              <w:rPr>
                <w:sz w:val="28"/>
                <w:szCs w:val="28"/>
              </w:rPr>
              <w:t>56,3</w:t>
            </w:r>
          </w:p>
        </w:tc>
        <w:tc>
          <w:tcPr>
            <w:tcW w:w="655" w:type="dxa"/>
            <w:vAlign w:val="center"/>
          </w:tcPr>
          <w:p w:rsidR="009F035E" w:rsidRPr="00171A9A" w:rsidRDefault="009F035E">
            <w:pPr>
              <w:jc w:val="center"/>
              <w:rPr>
                <w:sz w:val="28"/>
                <w:szCs w:val="28"/>
              </w:rPr>
            </w:pPr>
            <w:r w:rsidRPr="00171A9A">
              <w:rPr>
                <w:sz w:val="28"/>
                <w:szCs w:val="28"/>
              </w:rPr>
              <w:t>27,0</w:t>
            </w:r>
          </w:p>
        </w:tc>
        <w:tc>
          <w:tcPr>
            <w:tcW w:w="656" w:type="dxa"/>
            <w:vAlign w:val="center"/>
          </w:tcPr>
          <w:p w:rsidR="009F035E" w:rsidRPr="00171A9A" w:rsidRDefault="009F035E">
            <w:pPr>
              <w:jc w:val="center"/>
              <w:rPr>
                <w:sz w:val="28"/>
                <w:szCs w:val="28"/>
              </w:rPr>
            </w:pPr>
            <w:r w:rsidRPr="00171A9A">
              <w:rPr>
                <w:sz w:val="28"/>
                <w:szCs w:val="28"/>
              </w:rPr>
              <w:t>22,2</w:t>
            </w:r>
          </w:p>
        </w:tc>
      </w:tr>
      <w:tr w:rsidR="009F035E" w:rsidRPr="00171A9A" w:rsidTr="00171A9A">
        <w:trPr>
          <w:jc w:val="center"/>
        </w:trPr>
        <w:tc>
          <w:tcPr>
            <w:tcW w:w="1703" w:type="dxa"/>
          </w:tcPr>
          <w:p w:rsidR="009F035E" w:rsidRPr="00171A9A" w:rsidRDefault="009F035E">
            <w:pPr>
              <w:jc w:val="both"/>
              <w:rPr>
                <w:sz w:val="28"/>
                <w:szCs w:val="28"/>
              </w:rPr>
            </w:pPr>
            <w:r w:rsidRPr="00171A9A">
              <w:rPr>
                <w:sz w:val="28"/>
                <w:szCs w:val="28"/>
              </w:rPr>
              <w:t>Окислы азота</w:t>
            </w:r>
          </w:p>
        </w:tc>
        <w:tc>
          <w:tcPr>
            <w:tcW w:w="692" w:type="dxa"/>
            <w:vAlign w:val="center"/>
          </w:tcPr>
          <w:p w:rsidR="009F035E" w:rsidRPr="00171A9A" w:rsidRDefault="009F035E">
            <w:pPr>
              <w:jc w:val="center"/>
              <w:rPr>
                <w:sz w:val="28"/>
                <w:szCs w:val="28"/>
              </w:rPr>
            </w:pPr>
            <w:r w:rsidRPr="00171A9A">
              <w:rPr>
                <w:sz w:val="28"/>
                <w:szCs w:val="28"/>
              </w:rPr>
              <w:t>11,5</w:t>
            </w:r>
          </w:p>
        </w:tc>
        <w:tc>
          <w:tcPr>
            <w:tcW w:w="693" w:type="dxa"/>
            <w:vAlign w:val="center"/>
          </w:tcPr>
          <w:p w:rsidR="009F035E" w:rsidRPr="00171A9A" w:rsidRDefault="009F035E">
            <w:pPr>
              <w:jc w:val="center"/>
              <w:rPr>
                <w:sz w:val="28"/>
                <w:szCs w:val="28"/>
              </w:rPr>
            </w:pPr>
            <w:r w:rsidRPr="00171A9A">
              <w:rPr>
                <w:sz w:val="28"/>
                <w:szCs w:val="28"/>
              </w:rPr>
              <w:t>1,0</w:t>
            </w:r>
          </w:p>
        </w:tc>
        <w:tc>
          <w:tcPr>
            <w:tcW w:w="692" w:type="dxa"/>
            <w:vAlign w:val="center"/>
          </w:tcPr>
          <w:p w:rsidR="009F035E" w:rsidRPr="00171A9A" w:rsidRDefault="009F035E">
            <w:pPr>
              <w:jc w:val="center"/>
              <w:rPr>
                <w:sz w:val="28"/>
                <w:szCs w:val="28"/>
              </w:rPr>
            </w:pPr>
            <w:r w:rsidRPr="00171A9A">
              <w:rPr>
                <w:sz w:val="28"/>
                <w:szCs w:val="28"/>
              </w:rPr>
              <w:t>1,4</w:t>
            </w:r>
          </w:p>
        </w:tc>
        <w:tc>
          <w:tcPr>
            <w:tcW w:w="693" w:type="dxa"/>
            <w:vAlign w:val="center"/>
          </w:tcPr>
          <w:p w:rsidR="009F035E" w:rsidRPr="00171A9A" w:rsidRDefault="009F035E">
            <w:pPr>
              <w:jc w:val="center"/>
              <w:rPr>
                <w:sz w:val="28"/>
                <w:szCs w:val="28"/>
              </w:rPr>
            </w:pPr>
            <w:r w:rsidRPr="00171A9A">
              <w:rPr>
                <w:sz w:val="28"/>
                <w:szCs w:val="28"/>
              </w:rPr>
              <w:t>0</w:t>
            </w:r>
          </w:p>
        </w:tc>
        <w:tc>
          <w:tcPr>
            <w:tcW w:w="618" w:type="dxa"/>
            <w:vAlign w:val="center"/>
          </w:tcPr>
          <w:p w:rsidR="009F035E" w:rsidRPr="00171A9A" w:rsidRDefault="009F035E">
            <w:pPr>
              <w:jc w:val="center"/>
              <w:rPr>
                <w:sz w:val="28"/>
                <w:szCs w:val="28"/>
              </w:rPr>
            </w:pPr>
            <w:r w:rsidRPr="00171A9A">
              <w:rPr>
                <w:sz w:val="28"/>
                <w:szCs w:val="28"/>
              </w:rPr>
              <w:t>0</w:t>
            </w:r>
          </w:p>
        </w:tc>
        <w:tc>
          <w:tcPr>
            <w:tcW w:w="619" w:type="dxa"/>
            <w:vAlign w:val="center"/>
          </w:tcPr>
          <w:p w:rsidR="009F035E" w:rsidRPr="00171A9A" w:rsidRDefault="009F035E">
            <w:pPr>
              <w:jc w:val="center"/>
              <w:rPr>
                <w:sz w:val="28"/>
                <w:szCs w:val="28"/>
              </w:rPr>
            </w:pPr>
            <w:r w:rsidRPr="00171A9A">
              <w:rPr>
                <w:sz w:val="28"/>
                <w:szCs w:val="28"/>
              </w:rPr>
              <w:t>0,8</w:t>
            </w:r>
          </w:p>
        </w:tc>
        <w:tc>
          <w:tcPr>
            <w:tcW w:w="619" w:type="dxa"/>
            <w:vAlign w:val="center"/>
          </w:tcPr>
          <w:p w:rsidR="009F035E" w:rsidRPr="00171A9A" w:rsidRDefault="009F035E">
            <w:pPr>
              <w:jc w:val="center"/>
              <w:rPr>
                <w:sz w:val="28"/>
                <w:szCs w:val="28"/>
              </w:rPr>
            </w:pPr>
            <w:r w:rsidRPr="00171A9A">
              <w:rPr>
                <w:sz w:val="28"/>
                <w:szCs w:val="28"/>
              </w:rPr>
              <w:t>0</w:t>
            </w:r>
          </w:p>
        </w:tc>
        <w:tc>
          <w:tcPr>
            <w:tcW w:w="619" w:type="dxa"/>
            <w:vAlign w:val="center"/>
          </w:tcPr>
          <w:p w:rsidR="009F035E" w:rsidRPr="00171A9A" w:rsidRDefault="009F035E">
            <w:pPr>
              <w:jc w:val="center"/>
              <w:rPr>
                <w:sz w:val="28"/>
                <w:szCs w:val="28"/>
              </w:rPr>
            </w:pPr>
            <w:r w:rsidRPr="00171A9A">
              <w:rPr>
                <w:sz w:val="28"/>
                <w:szCs w:val="28"/>
              </w:rPr>
              <w:t>0</w:t>
            </w:r>
          </w:p>
        </w:tc>
        <w:tc>
          <w:tcPr>
            <w:tcW w:w="655" w:type="dxa"/>
            <w:vAlign w:val="center"/>
          </w:tcPr>
          <w:p w:rsidR="009F035E" w:rsidRPr="00171A9A" w:rsidRDefault="009F035E">
            <w:pPr>
              <w:jc w:val="center"/>
              <w:rPr>
                <w:sz w:val="28"/>
                <w:szCs w:val="28"/>
              </w:rPr>
            </w:pPr>
            <w:r w:rsidRPr="00171A9A">
              <w:rPr>
                <w:sz w:val="28"/>
                <w:szCs w:val="28"/>
              </w:rPr>
              <w:t>31,3</w:t>
            </w:r>
          </w:p>
        </w:tc>
        <w:tc>
          <w:tcPr>
            <w:tcW w:w="656" w:type="dxa"/>
            <w:vAlign w:val="center"/>
          </w:tcPr>
          <w:p w:rsidR="009F035E" w:rsidRPr="00171A9A" w:rsidRDefault="009F035E">
            <w:pPr>
              <w:jc w:val="center"/>
              <w:rPr>
                <w:sz w:val="28"/>
                <w:szCs w:val="28"/>
              </w:rPr>
            </w:pPr>
            <w:r w:rsidRPr="00171A9A">
              <w:rPr>
                <w:sz w:val="28"/>
                <w:szCs w:val="28"/>
              </w:rPr>
              <w:t>21,3</w:t>
            </w:r>
          </w:p>
        </w:tc>
        <w:tc>
          <w:tcPr>
            <w:tcW w:w="655" w:type="dxa"/>
            <w:vAlign w:val="center"/>
          </w:tcPr>
          <w:p w:rsidR="009F035E" w:rsidRPr="00171A9A" w:rsidRDefault="009F035E">
            <w:pPr>
              <w:jc w:val="center"/>
              <w:rPr>
                <w:sz w:val="28"/>
                <w:szCs w:val="28"/>
              </w:rPr>
            </w:pPr>
            <w:r w:rsidRPr="00171A9A">
              <w:rPr>
                <w:sz w:val="28"/>
                <w:szCs w:val="28"/>
              </w:rPr>
              <w:t>1,4</w:t>
            </w:r>
          </w:p>
        </w:tc>
        <w:tc>
          <w:tcPr>
            <w:tcW w:w="656" w:type="dxa"/>
            <w:vAlign w:val="center"/>
          </w:tcPr>
          <w:p w:rsidR="009F035E" w:rsidRPr="00171A9A" w:rsidRDefault="009F035E">
            <w:pPr>
              <w:jc w:val="center"/>
              <w:rPr>
                <w:sz w:val="28"/>
                <w:szCs w:val="28"/>
              </w:rPr>
            </w:pPr>
            <w:r w:rsidRPr="00171A9A">
              <w:rPr>
                <w:sz w:val="28"/>
                <w:szCs w:val="28"/>
              </w:rPr>
              <w:t>0</w:t>
            </w:r>
          </w:p>
        </w:tc>
      </w:tr>
      <w:tr w:rsidR="009F035E" w:rsidRPr="00171A9A" w:rsidTr="00171A9A">
        <w:trPr>
          <w:jc w:val="center"/>
        </w:trPr>
        <w:tc>
          <w:tcPr>
            <w:tcW w:w="1703" w:type="dxa"/>
          </w:tcPr>
          <w:p w:rsidR="009F035E" w:rsidRPr="00171A9A" w:rsidRDefault="009F035E">
            <w:pPr>
              <w:jc w:val="both"/>
              <w:rPr>
                <w:sz w:val="28"/>
                <w:szCs w:val="28"/>
              </w:rPr>
            </w:pPr>
            <w:r w:rsidRPr="00171A9A">
              <w:rPr>
                <w:sz w:val="28"/>
                <w:szCs w:val="28"/>
              </w:rPr>
              <w:t>Сернистый газ</w:t>
            </w:r>
          </w:p>
        </w:tc>
        <w:tc>
          <w:tcPr>
            <w:tcW w:w="692" w:type="dxa"/>
            <w:vAlign w:val="center"/>
          </w:tcPr>
          <w:p w:rsidR="009F035E" w:rsidRPr="00171A9A" w:rsidRDefault="009F035E">
            <w:pPr>
              <w:jc w:val="center"/>
              <w:rPr>
                <w:sz w:val="28"/>
                <w:szCs w:val="28"/>
              </w:rPr>
            </w:pPr>
            <w:r w:rsidRPr="00171A9A">
              <w:rPr>
                <w:sz w:val="28"/>
                <w:szCs w:val="28"/>
              </w:rPr>
              <w:t>5,4</w:t>
            </w:r>
          </w:p>
        </w:tc>
        <w:tc>
          <w:tcPr>
            <w:tcW w:w="693" w:type="dxa"/>
            <w:vAlign w:val="center"/>
          </w:tcPr>
          <w:p w:rsidR="009F035E" w:rsidRPr="00171A9A" w:rsidRDefault="009F035E">
            <w:pPr>
              <w:jc w:val="center"/>
              <w:rPr>
                <w:sz w:val="28"/>
                <w:szCs w:val="28"/>
              </w:rPr>
            </w:pPr>
            <w:r w:rsidRPr="00171A9A">
              <w:rPr>
                <w:sz w:val="28"/>
                <w:szCs w:val="28"/>
              </w:rPr>
              <w:t>0</w:t>
            </w:r>
          </w:p>
        </w:tc>
        <w:tc>
          <w:tcPr>
            <w:tcW w:w="692" w:type="dxa"/>
            <w:vAlign w:val="center"/>
          </w:tcPr>
          <w:p w:rsidR="009F035E" w:rsidRPr="00171A9A" w:rsidRDefault="009F035E">
            <w:pPr>
              <w:jc w:val="center"/>
              <w:rPr>
                <w:sz w:val="28"/>
                <w:szCs w:val="28"/>
              </w:rPr>
            </w:pPr>
            <w:r w:rsidRPr="00171A9A">
              <w:rPr>
                <w:sz w:val="28"/>
                <w:szCs w:val="28"/>
              </w:rPr>
              <w:t>0</w:t>
            </w:r>
          </w:p>
        </w:tc>
        <w:tc>
          <w:tcPr>
            <w:tcW w:w="693" w:type="dxa"/>
            <w:vAlign w:val="center"/>
          </w:tcPr>
          <w:p w:rsidR="009F035E" w:rsidRPr="00171A9A" w:rsidRDefault="009F035E">
            <w:pPr>
              <w:jc w:val="center"/>
              <w:rPr>
                <w:sz w:val="28"/>
                <w:szCs w:val="28"/>
              </w:rPr>
            </w:pPr>
            <w:r w:rsidRPr="00171A9A">
              <w:rPr>
                <w:sz w:val="28"/>
                <w:szCs w:val="28"/>
              </w:rPr>
              <w:t>0</w:t>
            </w:r>
          </w:p>
        </w:tc>
        <w:tc>
          <w:tcPr>
            <w:tcW w:w="618" w:type="dxa"/>
            <w:vAlign w:val="center"/>
          </w:tcPr>
          <w:p w:rsidR="009F035E" w:rsidRPr="00171A9A" w:rsidRDefault="009F035E">
            <w:pPr>
              <w:jc w:val="center"/>
              <w:rPr>
                <w:sz w:val="28"/>
                <w:szCs w:val="28"/>
              </w:rPr>
            </w:pPr>
            <w:r w:rsidRPr="00171A9A">
              <w:rPr>
                <w:sz w:val="28"/>
                <w:szCs w:val="28"/>
              </w:rPr>
              <w:t>9,9</w:t>
            </w:r>
          </w:p>
        </w:tc>
        <w:tc>
          <w:tcPr>
            <w:tcW w:w="619" w:type="dxa"/>
            <w:vAlign w:val="center"/>
          </w:tcPr>
          <w:p w:rsidR="009F035E" w:rsidRPr="00171A9A" w:rsidRDefault="009F035E">
            <w:pPr>
              <w:jc w:val="center"/>
              <w:rPr>
                <w:sz w:val="28"/>
                <w:szCs w:val="28"/>
              </w:rPr>
            </w:pPr>
            <w:r w:rsidRPr="00171A9A">
              <w:rPr>
                <w:sz w:val="28"/>
                <w:szCs w:val="28"/>
              </w:rPr>
              <w:t>0</w:t>
            </w:r>
          </w:p>
        </w:tc>
        <w:tc>
          <w:tcPr>
            <w:tcW w:w="619" w:type="dxa"/>
            <w:vAlign w:val="center"/>
          </w:tcPr>
          <w:p w:rsidR="009F035E" w:rsidRPr="00171A9A" w:rsidRDefault="009F035E">
            <w:pPr>
              <w:jc w:val="center"/>
              <w:rPr>
                <w:sz w:val="28"/>
                <w:szCs w:val="28"/>
              </w:rPr>
            </w:pPr>
            <w:r w:rsidRPr="00171A9A">
              <w:rPr>
                <w:sz w:val="28"/>
                <w:szCs w:val="28"/>
              </w:rPr>
              <w:t>0</w:t>
            </w:r>
          </w:p>
        </w:tc>
        <w:tc>
          <w:tcPr>
            <w:tcW w:w="619" w:type="dxa"/>
            <w:vAlign w:val="center"/>
          </w:tcPr>
          <w:p w:rsidR="009F035E" w:rsidRPr="00171A9A" w:rsidRDefault="009F035E">
            <w:pPr>
              <w:jc w:val="center"/>
              <w:rPr>
                <w:sz w:val="28"/>
                <w:szCs w:val="28"/>
              </w:rPr>
            </w:pPr>
            <w:r w:rsidRPr="00171A9A">
              <w:rPr>
                <w:sz w:val="28"/>
                <w:szCs w:val="28"/>
              </w:rPr>
              <w:t>0</w:t>
            </w:r>
          </w:p>
        </w:tc>
        <w:tc>
          <w:tcPr>
            <w:tcW w:w="655" w:type="dxa"/>
            <w:vAlign w:val="center"/>
          </w:tcPr>
          <w:p w:rsidR="009F035E" w:rsidRPr="00171A9A" w:rsidRDefault="009F035E">
            <w:pPr>
              <w:jc w:val="center"/>
              <w:rPr>
                <w:sz w:val="28"/>
                <w:szCs w:val="28"/>
              </w:rPr>
            </w:pPr>
            <w:r w:rsidRPr="00171A9A">
              <w:rPr>
                <w:sz w:val="28"/>
                <w:szCs w:val="28"/>
              </w:rPr>
              <w:t>5,9</w:t>
            </w:r>
          </w:p>
        </w:tc>
        <w:tc>
          <w:tcPr>
            <w:tcW w:w="656" w:type="dxa"/>
            <w:vAlign w:val="center"/>
          </w:tcPr>
          <w:p w:rsidR="009F035E" w:rsidRPr="00171A9A" w:rsidRDefault="009F035E">
            <w:pPr>
              <w:jc w:val="center"/>
              <w:rPr>
                <w:sz w:val="28"/>
                <w:szCs w:val="28"/>
              </w:rPr>
            </w:pPr>
            <w:r w:rsidRPr="00171A9A">
              <w:rPr>
                <w:sz w:val="28"/>
                <w:szCs w:val="28"/>
              </w:rPr>
              <w:t>0</w:t>
            </w:r>
          </w:p>
        </w:tc>
        <w:tc>
          <w:tcPr>
            <w:tcW w:w="655" w:type="dxa"/>
            <w:vAlign w:val="center"/>
          </w:tcPr>
          <w:p w:rsidR="009F035E" w:rsidRPr="00171A9A" w:rsidRDefault="009F035E">
            <w:pPr>
              <w:jc w:val="center"/>
              <w:rPr>
                <w:sz w:val="28"/>
                <w:szCs w:val="28"/>
              </w:rPr>
            </w:pPr>
            <w:r w:rsidRPr="00171A9A">
              <w:rPr>
                <w:sz w:val="28"/>
                <w:szCs w:val="28"/>
              </w:rPr>
              <w:t>0</w:t>
            </w:r>
          </w:p>
        </w:tc>
        <w:tc>
          <w:tcPr>
            <w:tcW w:w="656" w:type="dxa"/>
            <w:vAlign w:val="center"/>
          </w:tcPr>
          <w:p w:rsidR="009F035E" w:rsidRPr="00171A9A" w:rsidRDefault="009F035E">
            <w:pPr>
              <w:jc w:val="center"/>
              <w:rPr>
                <w:sz w:val="28"/>
                <w:szCs w:val="28"/>
              </w:rPr>
            </w:pPr>
            <w:r w:rsidRPr="00171A9A">
              <w:rPr>
                <w:sz w:val="28"/>
                <w:szCs w:val="28"/>
              </w:rPr>
              <w:t>0</w:t>
            </w:r>
          </w:p>
        </w:tc>
      </w:tr>
      <w:tr w:rsidR="009F035E" w:rsidRPr="00171A9A" w:rsidTr="00171A9A">
        <w:trPr>
          <w:jc w:val="center"/>
        </w:trPr>
        <w:tc>
          <w:tcPr>
            <w:tcW w:w="1703" w:type="dxa"/>
          </w:tcPr>
          <w:p w:rsidR="009F035E" w:rsidRPr="00171A9A" w:rsidRDefault="009F035E">
            <w:pPr>
              <w:jc w:val="both"/>
              <w:rPr>
                <w:sz w:val="28"/>
                <w:szCs w:val="28"/>
              </w:rPr>
            </w:pPr>
            <w:r w:rsidRPr="00171A9A">
              <w:rPr>
                <w:sz w:val="28"/>
                <w:szCs w:val="28"/>
              </w:rPr>
              <w:t>Пыль</w:t>
            </w:r>
          </w:p>
        </w:tc>
        <w:tc>
          <w:tcPr>
            <w:tcW w:w="692" w:type="dxa"/>
            <w:vAlign w:val="center"/>
          </w:tcPr>
          <w:p w:rsidR="009F035E" w:rsidRPr="00171A9A" w:rsidRDefault="009F035E">
            <w:pPr>
              <w:jc w:val="center"/>
              <w:rPr>
                <w:sz w:val="28"/>
                <w:szCs w:val="28"/>
              </w:rPr>
            </w:pPr>
            <w:r w:rsidRPr="00171A9A">
              <w:rPr>
                <w:sz w:val="28"/>
                <w:szCs w:val="28"/>
              </w:rPr>
              <w:t>0,3</w:t>
            </w:r>
          </w:p>
        </w:tc>
        <w:tc>
          <w:tcPr>
            <w:tcW w:w="693" w:type="dxa"/>
            <w:vAlign w:val="center"/>
          </w:tcPr>
          <w:p w:rsidR="009F035E" w:rsidRPr="00171A9A" w:rsidRDefault="009F035E">
            <w:pPr>
              <w:jc w:val="center"/>
              <w:rPr>
                <w:sz w:val="28"/>
                <w:szCs w:val="28"/>
              </w:rPr>
            </w:pPr>
            <w:r w:rsidRPr="00171A9A">
              <w:rPr>
                <w:sz w:val="28"/>
                <w:szCs w:val="28"/>
              </w:rPr>
              <w:t>1,4</w:t>
            </w:r>
          </w:p>
        </w:tc>
        <w:tc>
          <w:tcPr>
            <w:tcW w:w="692" w:type="dxa"/>
            <w:vAlign w:val="center"/>
          </w:tcPr>
          <w:p w:rsidR="009F035E" w:rsidRPr="00171A9A" w:rsidRDefault="009F035E">
            <w:pPr>
              <w:jc w:val="center"/>
              <w:rPr>
                <w:sz w:val="28"/>
                <w:szCs w:val="28"/>
              </w:rPr>
            </w:pPr>
            <w:r w:rsidRPr="00171A9A">
              <w:rPr>
                <w:sz w:val="28"/>
                <w:szCs w:val="28"/>
              </w:rPr>
              <w:t>0</w:t>
            </w:r>
          </w:p>
        </w:tc>
        <w:tc>
          <w:tcPr>
            <w:tcW w:w="693" w:type="dxa"/>
            <w:vAlign w:val="center"/>
          </w:tcPr>
          <w:p w:rsidR="009F035E" w:rsidRPr="00171A9A" w:rsidRDefault="009F035E">
            <w:pPr>
              <w:jc w:val="center"/>
              <w:rPr>
                <w:sz w:val="28"/>
                <w:szCs w:val="28"/>
              </w:rPr>
            </w:pPr>
            <w:r w:rsidRPr="00171A9A">
              <w:rPr>
                <w:sz w:val="28"/>
                <w:szCs w:val="28"/>
              </w:rPr>
              <w:t>5,5</w:t>
            </w:r>
          </w:p>
        </w:tc>
        <w:tc>
          <w:tcPr>
            <w:tcW w:w="618" w:type="dxa"/>
            <w:vAlign w:val="center"/>
          </w:tcPr>
          <w:p w:rsidR="009F035E" w:rsidRPr="00171A9A" w:rsidRDefault="009F035E">
            <w:pPr>
              <w:jc w:val="center"/>
              <w:rPr>
                <w:sz w:val="28"/>
                <w:szCs w:val="28"/>
              </w:rPr>
            </w:pPr>
            <w:r w:rsidRPr="00171A9A">
              <w:rPr>
                <w:sz w:val="28"/>
                <w:szCs w:val="28"/>
              </w:rPr>
              <w:t>0</w:t>
            </w:r>
          </w:p>
        </w:tc>
        <w:tc>
          <w:tcPr>
            <w:tcW w:w="619" w:type="dxa"/>
            <w:vAlign w:val="center"/>
          </w:tcPr>
          <w:p w:rsidR="009F035E" w:rsidRPr="00171A9A" w:rsidRDefault="009F035E">
            <w:pPr>
              <w:jc w:val="center"/>
              <w:rPr>
                <w:sz w:val="28"/>
                <w:szCs w:val="28"/>
              </w:rPr>
            </w:pPr>
            <w:r w:rsidRPr="00171A9A">
              <w:rPr>
                <w:sz w:val="28"/>
                <w:szCs w:val="28"/>
              </w:rPr>
              <w:t>0</w:t>
            </w:r>
          </w:p>
        </w:tc>
        <w:tc>
          <w:tcPr>
            <w:tcW w:w="619" w:type="dxa"/>
            <w:vAlign w:val="center"/>
          </w:tcPr>
          <w:p w:rsidR="009F035E" w:rsidRPr="00171A9A" w:rsidRDefault="009F035E">
            <w:pPr>
              <w:jc w:val="center"/>
              <w:rPr>
                <w:sz w:val="28"/>
                <w:szCs w:val="28"/>
              </w:rPr>
            </w:pPr>
            <w:r w:rsidRPr="00171A9A">
              <w:rPr>
                <w:sz w:val="28"/>
                <w:szCs w:val="28"/>
              </w:rPr>
              <w:t>0</w:t>
            </w:r>
          </w:p>
        </w:tc>
        <w:tc>
          <w:tcPr>
            <w:tcW w:w="619" w:type="dxa"/>
            <w:vAlign w:val="center"/>
          </w:tcPr>
          <w:p w:rsidR="009F035E" w:rsidRPr="00171A9A" w:rsidRDefault="009F035E">
            <w:pPr>
              <w:jc w:val="center"/>
              <w:rPr>
                <w:sz w:val="28"/>
                <w:szCs w:val="28"/>
              </w:rPr>
            </w:pPr>
            <w:r w:rsidRPr="00171A9A">
              <w:rPr>
                <w:sz w:val="28"/>
                <w:szCs w:val="28"/>
              </w:rPr>
              <w:t>4,9</w:t>
            </w:r>
          </w:p>
        </w:tc>
        <w:tc>
          <w:tcPr>
            <w:tcW w:w="655" w:type="dxa"/>
            <w:vAlign w:val="center"/>
          </w:tcPr>
          <w:p w:rsidR="009F035E" w:rsidRPr="00171A9A" w:rsidRDefault="009F035E">
            <w:pPr>
              <w:jc w:val="center"/>
              <w:rPr>
                <w:sz w:val="28"/>
                <w:szCs w:val="28"/>
              </w:rPr>
            </w:pPr>
            <w:r w:rsidRPr="00171A9A">
              <w:rPr>
                <w:sz w:val="28"/>
                <w:szCs w:val="28"/>
              </w:rPr>
              <w:t>0,6</w:t>
            </w:r>
          </w:p>
        </w:tc>
        <w:tc>
          <w:tcPr>
            <w:tcW w:w="656" w:type="dxa"/>
            <w:vAlign w:val="center"/>
          </w:tcPr>
          <w:p w:rsidR="009F035E" w:rsidRPr="00171A9A" w:rsidRDefault="009F035E">
            <w:pPr>
              <w:jc w:val="center"/>
              <w:rPr>
                <w:sz w:val="28"/>
                <w:szCs w:val="28"/>
              </w:rPr>
            </w:pPr>
            <w:r w:rsidRPr="00171A9A">
              <w:rPr>
                <w:sz w:val="28"/>
                <w:szCs w:val="28"/>
              </w:rPr>
              <w:t>3,3</w:t>
            </w:r>
          </w:p>
        </w:tc>
        <w:tc>
          <w:tcPr>
            <w:tcW w:w="655" w:type="dxa"/>
            <w:vAlign w:val="center"/>
          </w:tcPr>
          <w:p w:rsidR="009F035E" w:rsidRPr="00171A9A" w:rsidRDefault="009F035E">
            <w:pPr>
              <w:jc w:val="center"/>
              <w:rPr>
                <w:sz w:val="28"/>
                <w:szCs w:val="28"/>
              </w:rPr>
            </w:pPr>
            <w:r w:rsidRPr="00171A9A">
              <w:rPr>
                <w:sz w:val="28"/>
                <w:szCs w:val="28"/>
              </w:rPr>
              <w:t>0</w:t>
            </w:r>
          </w:p>
        </w:tc>
        <w:tc>
          <w:tcPr>
            <w:tcW w:w="656" w:type="dxa"/>
            <w:vAlign w:val="center"/>
          </w:tcPr>
          <w:p w:rsidR="009F035E" w:rsidRPr="00171A9A" w:rsidRDefault="009F035E">
            <w:pPr>
              <w:jc w:val="center"/>
              <w:rPr>
                <w:sz w:val="28"/>
                <w:szCs w:val="28"/>
              </w:rPr>
            </w:pPr>
            <w:r w:rsidRPr="00171A9A">
              <w:rPr>
                <w:sz w:val="28"/>
                <w:szCs w:val="28"/>
              </w:rPr>
              <w:t>8,6</w:t>
            </w:r>
          </w:p>
        </w:tc>
      </w:tr>
    </w:tbl>
    <w:p w:rsidR="009F035E" w:rsidRPr="00171A9A" w:rsidRDefault="009F035E" w:rsidP="00171A9A">
      <w:pPr>
        <w:pStyle w:val="BodyTextIndent21"/>
        <w:widowControl w:val="0"/>
        <w:ind w:firstLine="709"/>
        <w:jc w:val="both"/>
        <w:rPr>
          <w:rFonts w:ascii="Times New Roman" w:hAnsi="Times New Roman"/>
          <w:iCs/>
          <w:color w:val="000000"/>
          <w:sz w:val="28"/>
          <w:szCs w:val="28"/>
          <w:lang w:eastAsia="ru-RU"/>
        </w:rPr>
      </w:pPr>
    </w:p>
    <w:p w:rsidR="009F035E" w:rsidRPr="00171A9A" w:rsidRDefault="009F035E" w:rsidP="00171A9A">
      <w:pPr>
        <w:spacing w:before="40" w:after="40"/>
        <w:ind w:firstLine="720"/>
        <w:jc w:val="both"/>
        <w:rPr>
          <w:sz w:val="28"/>
          <w:szCs w:val="28"/>
        </w:rPr>
      </w:pPr>
      <w:r w:rsidRPr="00171A9A">
        <w:rPr>
          <w:sz w:val="28"/>
          <w:szCs w:val="28"/>
        </w:rPr>
        <w:t>Превышение предельно-допустимых концентраций загрязняющих веществ регистрировалось на территории гг. Пскова и Великие Луки. Удельный вес проб атмосферного воздуха выше ПДК  составил в г. Пскове – 5,3 %, в г. Великие Луки - 4,7 %.</w:t>
      </w:r>
    </w:p>
    <w:p w:rsidR="009F035E" w:rsidRPr="00171A9A" w:rsidRDefault="009F035E" w:rsidP="00171A9A">
      <w:pPr>
        <w:spacing w:before="40" w:after="40"/>
        <w:ind w:firstLine="720"/>
        <w:jc w:val="both"/>
        <w:rPr>
          <w:sz w:val="28"/>
          <w:szCs w:val="28"/>
        </w:rPr>
      </w:pPr>
      <w:r w:rsidRPr="00171A9A">
        <w:rPr>
          <w:sz w:val="28"/>
          <w:szCs w:val="28"/>
        </w:rPr>
        <w:t>Управлением Роспотребнадзора по Псковской области совместно с заинтересованными ведомствами (Ростехнадзор, Росприроднадзор, и др.) осуществляется контроль за выполнением технологических, планировочных и санитарно-технических мероприятий по борьбе с загрязнением атмосферного воздуха.</w:t>
      </w:r>
    </w:p>
    <w:p w:rsidR="009F035E" w:rsidRPr="00171A9A" w:rsidRDefault="009F035E" w:rsidP="00171A9A">
      <w:pPr>
        <w:pStyle w:val="BodyTextIndent21"/>
        <w:widowControl w:val="0"/>
        <w:ind w:firstLine="709"/>
        <w:jc w:val="both"/>
        <w:rPr>
          <w:rFonts w:ascii="Times New Roman" w:hAnsi="Times New Roman"/>
          <w:iCs/>
          <w:color w:val="000000"/>
          <w:sz w:val="28"/>
          <w:szCs w:val="28"/>
          <w:lang w:eastAsia="ru-RU"/>
        </w:rPr>
      </w:pPr>
    </w:p>
    <w:p w:rsidR="009F035E" w:rsidRPr="00171A9A" w:rsidRDefault="009F035E" w:rsidP="00171A9A">
      <w:pPr>
        <w:ind w:firstLine="709"/>
        <w:jc w:val="both"/>
        <w:rPr>
          <w:b/>
          <w:sz w:val="28"/>
          <w:szCs w:val="28"/>
        </w:rPr>
      </w:pPr>
      <w:r w:rsidRPr="00171A9A">
        <w:rPr>
          <w:b/>
          <w:sz w:val="28"/>
          <w:szCs w:val="28"/>
        </w:rPr>
        <w:t>Вывод</w:t>
      </w:r>
    </w:p>
    <w:p w:rsidR="009F035E" w:rsidRPr="00171A9A" w:rsidRDefault="009F035E" w:rsidP="00171A9A">
      <w:pPr>
        <w:spacing w:before="40" w:after="40"/>
        <w:ind w:firstLine="720"/>
        <w:jc w:val="both"/>
        <w:rPr>
          <w:sz w:val="28"/>
          <w:szCs w:val="28"/>
        </w:rPr>
      </w:pPr>
      <w:r w:rsidRPr="00171A9A">
        <w:rPr>
          <w:sz w:val="28"/>
          <w:szCs w:val="28"/>
        </w:rPr>
        <w:t xml:space="preserve">Суммарные выбросы загрязняющих веществ одни из самых низких в Северо-Западном ФО. Основным источником загрязнения атмосферного воздуха на территории области является автотранспорт. </w:t>
      </w:r>
    </w:p>
    <w:p w:rsidR="009F035E" w:rsidRPr="00171A9A" w:rsidRDefault="009F035E" w:rsidP="00171A9A">
      <w:pPr>
        <w:spacing w:before="40" w:after="40"/>
        <w:ind w:firstLine="720"/>
        <w:jc w:val="both"/>
        <w:rPr>
          <w:sz w:val="28"/>
          <w:szCs w:val="28"/>
        </w:rPr>
      </w:pPr>
      <w:r w:rsidRPr="00171A9A">
        <w:rPr>
          <w:sz w:val="28"/>
          <w:szCs w:val="28"/>
        </w:rPr>
        <w:t>Наибольшая доля выбросов загрязняющих веществ от стационарных источников приходится на гг. Псков и Великие Луки, а также Островский, Невельский и Дедовичский районы. Загрязнение атмосферного воздуха гг. Псков и Великие Луки оценивается как невысокое и низкое соответственно. Превышений ПДК загрязняющих веществ в атмосферном воздухе сельских поселений не установлено.</w:t>
      </w:r>
    </w:p>
    <w:p w:rsidR="009F035E" w:rsidRPr="00171A9A" w:rsidRDefault="009F035E" w:rsidP="00171A9A">
      <w:pPr>
        <w:pStyle w:val="BodyTextIndent21"/>
        <w:widowControl w:val="0"/>
        <w:ind w:firstLine="709"/>
        <w:jc w:val="both"/>
        <w:rPr>
          <w:rFonts w:ascii="Times New Roman" w:hAnsi="Times New Roman"/>
          <w:iCs/>
          <w:color w:val="000000"/>
          <w:sz w:val="28"/>
          <w:szCs w:val="28"/>
          <w:lang w:eastAsia="ru-RU"/>
        </w:rPr>
      </w:pPr>
    </w:p>
    <w:p w:rsidR="009F035E" w:rsidRPr="00171A9A" w:rsidRDefault="009F035E" w:rsidP="00171A9A">
      <w:pPr>
        <w:pStyle w:val="3"/>
        <w:spacing w:before="120" w:after="0"/>
        <w:jc w:val="center"/>
        <w:rPr>
          <w:rFonts w:ascii="Times New Roman" w:hAnsi="Times New Roman" w:cs="Times New Roman"/>
          <w:sz w:val="28"/>
          <w:szCs w:val="28"/>
        </w:rPr>
      </w:pPr>
      <w:bookmarkStart w:id="2" w:name="_Toc225915497"/>
      <w:r w:rsidRPr="00171A9A">
        <w:rPr>
          <w:rFonts w:ascii="Times New Roman" w:hAnsi="Times New Roman" w:cs="Times New Roman"/>
          <w:sz w:val="28"/>
          <w:szCs w:val="28"/>
        </w:rPr>
        <w:t>4.3.2. Экологическое состояние и использование водных объектов</w:t>
      </w:r>
      <w:bookmarkEnd w:id="2"/>
    </w:p>
    <w:p w:rsidR="009F035E" w:rsidRPr="00171A9A" w:rsidRDefault="009F035E" w:rsidP="00171A9A">
      <w:pPr>
        <w:rPr>
          <w:sz w:val="28"/>
          <w:szCs w:val="28"/>
        </w:rPr>
      </w:pPr>
    </w:p>
    <w:p w:rsidR="009F035E" w:rsidRPr="00171A9A" w:rsidRDefault="009F035E" w:rsidP="00171A9A">
      <w:pPr>
        <w:spacing w:before="40" w:after="40"/>
        <w:ind w:firstLine="720"/>
        <w:jc w:val="both"/>
        <w:rPr>
          <w:sz w:val="28"/>
          <w:szCs w:val="28"/>
        </w:rPr>
      </w:pPr>
      <w:r w:rsidRPr="00171A9A">
        <w:rPr>
          <w:sz w:val="28"/>
          <w:szCs w:val="28"/>
        </w:rPr>
        <w:t>Водные ресурсы Псковской области складываются из поверхностных и подземных вод. Основные характеристики поверхностных и подземных источников водоснабжения приводятся в разделе 4.1.2 «Гидрогеологическая характеристика. Водные ресурсы».</w:t>
      </w:r>
    </w:p>
    <w:p w:rsidR="009F035E" w:rsidRPr="00171A9A" w:rsidRDefault="009F035E" w:rsidP="00171A9A">
      <w:pPr>
        <w:pStyle w:val="BodyTextIndent21"/>
        <w:widowControl w:val="0"/>
        <w:ind w:firstLine="709"/>
        <w:jc w:val="both"/>
        <w:rPr>
          <w:rFonts w:ascii="Times New Roman" w:hAnsi="Times New Roman"/>
          <w:iCs/>
          <w:color w:val="000000"/>
          <w:sz w:val="28"/>
          <w:szCs w:val="28"/>
          <w:lang w:eastAsia="ru-RU"/>
        </w:rPr>
      </w:pPr>
    </w:p>
    <w:p w:rsidR="009F035E" w:rsidRPr="00171A9A" w:rsidRDefault="009F035E" w:rsidP="00171A9A">
      <w:pPr>
        <w:spacing w:before="40" w:after="40"/>
        <w:ind w:firstLine="720"/>
        <w:jc w:val="both"/>
        <w:rPr>
          <w:b/>
          <w:sz w:val="28"/>
          <w:szCs w:val="28"/>
          <w:u w:val="single"/>
        </w:rPr>
      </w:pPr>
      <w:r w:rsidRPr="00171A9A">
        <w:rPr>
          <w:b/>
          <w:sz w:val="28"/>
          <w:szCs w:val="28"/>
          <w:u w:val="single"/>
        </w:rPr>
        <w:t>Водохозяйственный комплекс</w:t>
      </w:r>
    </w:p>
    <w:p w:rsidR="009F035E" w:rsidRPr="00171A9A" w:rsidRDefault="009F035E" w:rsidP="00171A9A">
      <w:pPr>
        <w:spacing w:before="40" w:after="40"/>
        <w:ind w:firstLine="720"/>
        <w:jc w:val="both"/>
        <w:rPr>
          <w:sz w:val="28"/>
          <w:szCs w:val="28"/>
        </w:rPr>
      </w:pPr>
      <w:r w:rsidRPr="00171A9A">
        <w:rPr>
          <w:sz w:val="28"/>
          <w:szCs w:val="28"/>
        </w:rPr>
        <w:t xml:space="preserve">В целом по области суммарный забор воды из водных объектов в </w:t>
      </w:r>
      <w:smartTag w:uri="urn:schemas-microsoft-com:office:smarttags" w:element="metricconverter">
        <w:smartTagPr>
          <w:attr w:name="ProductID" w:val="2007 г"/>
        </w:smartTagPr>
        <w:r w:rsidRPr="00171A9A">
          <w:rPr>
            <w:sz w:val="28"/>
            <w:szCs w:val="28"/>
          </w:rPr>
          <w:t>2007 г</w:t>
        </w:r>
      </w:smartTag>
      <w:r w:rsidRPr="00171A9A">
        <w:rPr>
          <w:sz w:val="28"/>
          <w:szCs w:val="28"/>
        </w:rPr>
        <w:t>. составил 306,45 млн. м</w:t>
      </w:r>
      <w:r w:rsidRPr="00171A9A">
        <w:rPr>
          <w:sz w:val="28"/>
          <w:szCs w:val="28"/>
          <w:vertAlign w:val="superscript"/>
        </w:rPr>
        <w:t>3</w:t>
      </w:r>
      <w:r w:rsidRPr="00171A9A">
        <w:rPr>
          <w:sz w:val="28"/>
          <w:szCs w:val="28"/>
        </w:rPr>
        <w:t>, что на 44,4 млн. м</w:t>
      </w:r>
      <w:r w:rsidRPr="00171A9A">
        <w:rPr>
          <w:sz w:val="28"/>
          <w:szCs w:val="28"/>
          <w:vertAlign w:val="superscript"/>
        </w:rPr>
        <w:t>3</w:t>
      </w:r>
      <w:r w:rsidRPr="00171A9A">
        <w:rPr>
          <w:sz w:val="28"/>
          <w:szCs w:val="28"/>
        </w:rPr>
        <w:t xml:space="preserve"> меньше чем в </w:t>
      </w:r>
      <w:smartTag w:uri="urn:schemas-microsoft-com:office:smarttags" w:element="metricconverter">
        <w:smartTagPr>
          <w:attr w:name="ProductID" w:val="2006 г"/>
        </w:smartTagPr>
        <w:r w:rsidRPr="00171A9A">
          <w:rPr>
            <w:sz w:val="28"/>
            <w:szCs w:val="28"/>
          </w:rPr>
          <w:t>2006 г</w:t>
        </w:r>
      </w:smartTag>
      <w:r w:rsidRPr="00171A9A">
        <w:rPr>
          <w:sz w:val="28"/>
          <w:szCs w:val="28"/>
        </w:rPr>
        <w:t xml:space="preserve">. Водоснабжение области базируется в основном на поверхностных водах (табл. 4.3.7). </w:t>
      </w:r>
    </w:p>
    <w:p w:rsidR="009F035E" w:rsidRPr="00171A9A" w:rsidRDefault="009F035E" w:rsidP="00171A9A">
      <w:pPr>
        <w:spacing w:before="40" w:after="40"/>
        <w:ind w:firstLine="720"/>
        <w:jc w:val="both"/>
        <w:rPr>
          <w:sz w:val="28"/>
          <w:szCs w:val="28"/>
        </w:rPr>
      </w:pPr>
      <w:r w:rsidRPr="00171A9A">
        <w:rPr>
          <w:sz w:val="28"/>
          <w:szCs w:val="28"/>
        </w:rPr>
        <w:t xml:space="preserve">В целом по области объем использования свежей воды в </w:t>
      </w:r>
      <w:smartTag w:uri="urn:schemas-microsoft-com:office:smarttags" w:element="metricconverter">
        <w:smartTagPr>
          <w:attr w:name="ProductID" w:val="2006 г"/>
        </w:smartTagPr>
        <w:r w:rsidRPr="00171A9A">
          <w:rPr>
            <w:sz w:val="28"/>
            <w:szCs w:val="28"/>
          </w:rPr>
          <w:t>2006 г</w:t>
        </w:r>
      </w:smartTag>
      <w:r w:rsidRPr="00171A9A">
        <w:rPr>
          <w:sz w:val="28"/>
          <w:szCs w:val="28"/>
        </w:rPr>
        <w:t>. составил 337,8 млн. м</w:t>
      </w:r>
      <w:r w:rsidRPr="00171A9A">
        <w:rPr>
          <w:sz w:val="28"/>
          <w:szCs w:val="28"/>
          <w:vertAlign w:val="superscript"/>
        </w:rPr>
        <w:t>3</w:t>
      </w:r>
      <w:r w:rsidRPr="00171A9A">
        <w:rPr>
          <w:sz w:val="28"/>
          <w:szCs w:val="28"/>
        </w:rPr>
        <w:t>. Потери при транспортировке составили 9 млн. м</w:t>
      </w:r>
      <w:r w:rsidRPr="00171A9A">
        <w:rPr>
          <w:sz w:val="28"/>
          <w:szCs w:val="28"/>
          <w:vertAlign w:val="superscript"/>
        </w:rPr>
        <w:t>3</w:t>
      </w:r>
      <w:r w:rsidRPr="00171A9A">
        <w:rPr>
          <w:sz w:val="28"/>
          <w:szCs w:val="28"/>
        </w:rPr>
        <w:t xml:space="preserve">. С </w:t>
      </w:r>
      <w:smartTag w:uri="urn:schemas-microsoft-com:office:smarttags" w:element="metricconverter">
        <w:smartTagPr>
          <w:attr w:name="ProductID" w:val="2003 г"/>
        </w:smartTagPr>
        <w:r w:rsidRPr="00171A9A">
          <w:rPr>
            <w:sz w:val="28"/>
            <w:szCs w:val="28"/>
          </w:rPr>
          <w:t>2003 г</w:t>
        </w:r>
      </w:smartTag>
      <w:r w:rsidRPr="00171A9A">
        <w:rPr>
          <w:sz w:val="28"/>
          <w:szCs w:val="28"/>
        </w:rPr>
        <w:t xml:space="preserve">. по </w:t>
      </w:r>
      <w:smartTag w:uri="urn:schemas-microsoft-com:office:smarttags" w:element="metricconverter">
        <w:smartTagPr>
          <w:attr w:name="ProductID" w:val="2007 г"/>
        </w:smartTagPr>
        <w:r w:rsidRPr="00171A9A">
          <w:rPr>
            <w:sz w:val="28"/>
            <w:szCs w:val="28"/>
          </w:rPr>
          <w:t>2007 г</w:t>
        </w:r>
      </w:smartTag>
      <w:r w:rsidRPr="00171A9A">
        <w:rPr>
          <w:sz w:val="28"/>
          <w:szCs w:val="28"/>
        </w:rPr>
        <w:t>. забор воды из водных объектов области сократился с 345 до 306 млн. м</w:t>
      </w:r>
      <w:r w:rsidRPr="00171A9A">
        <w:rPr>
          <w:sz w:val="28"/>
          <w:szCs w:val="28"/>
          <w:vertAlign w:val="superscript"/>
        </w:rPr>
        <w:t>3</w:t>
      </w:r>
      <w:r w:rsidRPr="00171A9A">
        <w:rPr>
          <w:sz w:val="28"/>
          <w:szCs w:val="28"/>
        </w:rPr>
        <w:t xml:space="preserve">. (табл. 4.3.8). </w:t>
      </w:r>
    </w:p>
    <w:p w:rsidR="009F035E" w:rsidRPr="00171A9A" w:rsidRDefault="009F035E" w:rsidP="00171A9A">
      <w:pPr>
        <w:ind w:firstLine="720"/>
        <w:jc w:val="right"/>
        <w:rPr>
          <w:sz w:val="28"/>
          <w:szCs w:val="28"/>
        </w:rPr>
      </w:pPr>
      <w:r w:rsidRPr="00171A9A">
        <w:rPr>
          <w:sz w:val="28"/>
          <w:szCs w:val="28"/>
        </w:rPr>
        <w:t>Таблица 4.3.7.</w:t>
      </w:r>
    </w:p>
    <w:p w:rsidR="009F035E" w:rsidRPr="00171A9A" w:rsidRDefault="009F035E" w:rsidP="00171A9A">
      <w:pPr>
        <w:spacing w:before="40" w:after="40"/>
        <w:jc w:val="center"/>
        <w:rPr>
          <w:sz w:val="28"/>
          <w:szCs w:val="28"/>
        </w:rPr>
      </w:pPr>
      <w:r w:rsidRPr="00171A9A">
        <w:rPr>
          <w:sz w:val="28"/>
          <w:szCs w:val="28"/>
        </w:rPr>
        <w:t>Объем и структура забора воды в 2003-2007 гг.</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1"/>
        <w:gridCol w:w="1918"/>
        <w:gridCol w:w="3329"/>
        <w:gridCol w:w="2891"/>
      </w:tblGrid>
      <w:tr w:rsidR="009F035E" w:rsidRPr="00171A9A" w:rsidTr="00171A9A">
        <w:trPr>
          <w:jc w:val="center"/>
        </w:trPr>
        <w:tc>
          <w:tcPr>
            <w:tcW w:w="1161" w:type="dxa"/>
            <w:vMerge w:val="restart"/>
            <w:vAlign w:val="center"/>
          </w:tcPr>
          <w:p w:rsidR="009F035E" w:rsidRPr="00171A9A" w:rsidRDefault="009F035E">
            <w:pPr>
              <w:jc w:val="center"/>
              <w:rPr>
                <w:sz w:val="28"/>
                <w:szCs w:val="28"/>
              </w:rPr>
            </w:pPr>
            <w:r w:rsidRPr="00171A9A">
              <w:rPr>
                <w:sz w:val="28"/>
                <w:szCs w:val="28"/>
              </w:rPr>
              <w:t>Год</w:t>
            </w:r>
          </w:p>
        </w:tc>
        <w:tc>
          <w:tcPr>
            <w:tcW w:w="8138" w:type="dxa"/>
            <w:gridSpan w:val="3"/>
            <w:vAlign w:val="center"/>
          </w:tcPr>
          <w:p w:rsidR="009F035E" w:rsidRPr="00171A9A" w:rsidRDefault="009F035E">
            <w:pPr>
              <w:jc w:val="center"/>
              <w:rPr>
                <w:sz w:val="28"/>
                <w:szCs w:val="28"/>
              </w:rPr>
            </w:pPr>
            <w:r w:rsidRPr="00171A9A">
              <w:rPr>
                <w:sz w:val="28"/>
                <w:szCs w:val="28"/>
              </w:rPr>
              <w:t>Забрано воды по Псковской области, млн. м</w:t>
            </w:r>
            <w:r w:rsidRPr="00171A9A">
              <w:rPr>
                <w:sz w:val="28"/>
                <w:szCs w:val="28"/>
                <w:vertAlign w:val="superscript"/>
              </w:rPr>
              <w:t>3</w:t>
            </w:r>
          </w:p>
        </w:tc>
      </w:tr>
      <w:tr w:rsidR="009F035E" w:rsidRPr="00171A9A" w:rsidTr="00171A9A">
        <w:trPr>
          <w:jc w:val="center"/>
        </w:trPr>
        <w:tc>
          <w:tcPr>
            <w:tcW w:w="0" w:type="auto"/>
            <w:vMerge/>
            <w:vAlign w:val="center"/>
          </w:tcPr>
          <w:p w:rsidR="009F035E" w:rsidRPr="00171A9A" w:rsidRDefault="009F035E">
            <w:pPr>
              <w:rPr>
                <w:sz w:val="28"/>
                <w:szCs w:val="28"/>
              </w:rPr>
            </w:pPr>
          </w:p>
        </w:tc>
        <w:tc>
          <w:tcPr>
            <w:tcW w:w="1918" w:type="dxa"/>
            <w:vAlign w:val="center"/>
          </w:tcPr>
          <w:p w:rsidR="009F035E" w:rsidRPr="00171A9A" w:rsidRDefault="009F035E">
            <w:pPr>
              <w:jc w:val="center"/>
              <w:rPr>
                <w:sz w:val="28"/>
                <w:szCs w:val="28"/>
              </w:rPr>
            </w:pPr>
            <w:r w:rsidRPr="00171A9A">
              <w:rPr>
                <w:sz w:val="28"/>
                <w:szCs w:val="28"/>
              </w:rPr>
              <w:t>всего</w:t>
            </w:r>
          </w:p>
        </w:tc>
        <w:tc>
          <w:tcPr>
            <w:tcW w:w="3329" w:type="dxa"/>
            <w:vAlign w:val="center"/>
          </w:tcPr>
          <w:p w:rsidR="009F035E" w:rsidRPr="00171A9A" w:rsidRDefault="009F035E">
            <w:pPr>
              <w:jc w:val="center"/>
              <w:rPr>
                <w:sz w:val="28"/>
                <w:szCs w:val="28"/>
              </w:rPr>
            </w:pPr>
            <w:r w:rsidRPr="00171A9A">
              <w:rPr>
                <w:sz w:val="28"/>
                <w:szCs w:val="28"/>
              </w:rPr>
              <w:t>из поверхностных природных водных объектов</w:t>
            </w:r>
          </w:p>
        </w:tc>
        <w:tc>
          <w:tcPr>
            <w:tcW w:w="2891" w:type="dxa"/>
            <w:vAlign w:val="center"/>
          </w:tcPr>
          <w:p w:rsidR="009F035E" w:rsidRPr="00171A9A" w:rsidRDefault="009F035E">
            <w:pPr>
              <w:jc w:val="center"/>
              <w:rPr>
                <w:sz w:val="28"/>
                <w:szCs w:val="28"/>
              </w:rPr>
            </w:pPr>
            <w:r w:rsidRPr="00171A9A">
              <w:rPr>
                <w:sz w:val="28"/>
                <w:szCs w:val="28"/>
              </w:rPr>
              <w:t>из подземных природных водных объектов</w:t>
            </w:r>
          </w:p>
        </w:tc>
      </w:tr>
      <w:tr w:rsidR="009F035E" w:rsidRPr="00171A9A" w:rsidTr="00171A9A">
        <w:trPr>
          <w:jc w:val="center"/>
        </w:trPr>
        <w:tc>
          <w:tcPr>
            <w:tcW w:w="1161" w:type="dxa"/>
            <w:vAlign w:val="center"/>
          </w:tcPr>
          <w:p w:rsidR="009F035E" w:rsidRPr="00171A9A" w:rsidRDefault="009F035E">
            <w:pPr>
              <w:jc w:val="center"/>
              <w:rPr>
                <w:sz w:val="28"/>
                <w:szCs w:val="28"/>
              </w:rPr>
            </w:pPr>
            <w:r w:rsidRPr="00171A9A">
              <w:rPr>
                <w:sz w:val="28"/>
                <w:szCs w:val="28"/>
              </w:rPr>
              <w:t>2003</w:t>
            </w:r>
          </w:p>
        </w:tc>
        <w:tc>
          <w:tcPr>
            <w:tcW w:w="1918" w:type="dxa"/>
            <w:vAlign w:val="center"/>
          </w:tcPr>
          <w:p w:rsidR="009F035E" w:rsidRPr="00171A9A" w:rsidRDefault="009F035E">
            <w:pPr>
              <w:jc w:val="center"/>
              <w:rPr>
                <w:sz w:val="28"/>
                <w:szCs w:val="28"/>
              </w:rPr>
            </w:pPr>
            <w:r w:rsidRPr="00171A9A">
              <w:rPr>
                <w:sz w:val="28"/>
                <w:szCs w:val="28"/>
              </w:rPr>
              <w:t>345,38</w:t>
            </w:r>
          </w:p>
        </w:tc>
        <w:tc>
          <w:tcPr>
            <w:tcW w:w="3329" w:type="dxa"/>
            <w:vAlign w:val="center"/>
          </w:tcPr>
          <w:p w:rsidR="009F035E" w:rsidRPr="00171A9A" w:rsidRDefault="009F035E">
            <w:pPr>
              <w:jc w:val="center"/>
              <w:rPr>
                <w:sz w:val="28"/>
                <w:szCs w:val="28"/>
              </w:rPr>
            </w:pPr>
            <w:r w:rsidRPr="00171A9A">
              <w:rPr>
                <w:sz w:val="28"/>
                <w:szCs w:val="28"/>
              </w:rPr>
              <w:t>310,26</w:t>
            </w:r>
          </w:p>
        </w:tc>
        <w:tc>
          <w:tcPr>
            <w:tcW w:w="2891" w:type="dxa"/>
            <w:vAlign w:val="center"/>
          </w:tcPr>
          <w:p w:rsidR="009F035E" w:rsidRPr="00171A9A" w:rsidRDefault="009F035E">
            <w:pPr>
              <w:jc w:val="center"/>
              <w:rPr>
                <w:sz w:val="28"/>
                <w:szCs w:val="28"/>
              </w:rPr>
            </w:pPr>
            <w:r w:rsidRPr="00171A9A">
              <w:rPr>
                <w:sz w:val="28"/>
                <w:szCs w:val="28"/>
              </w:rPr>
              <w:t>35,12</w:t>
            </w:r>
          </w:p>
        </w:tc>
      </w:tr>
      <w:tr w:rsidR="009F035E" w:rsidRPr="00171A9A" w:rsidTr="00171A9A">
        <w:trPr>
          <w:jc w:val="center"/>
        </w:trPr>
        <w:tc>
          <w:tcPr>
            <w:tcW w:w="1161" w:type="dxa"/>
            <w:vAlign w:val="center"/>
          </w:tcPr>
          <w:p w:rsidR="009F035E" w:rsidRPr="00171A9A" w:rsidRDefault="009F035E">
            <w:pPr>
              <w:jc w:val="center"/>
              <w:rPr>
                <w:sz w:val="28"/>
                <w:szCs w:val="28"/>
              </w:rPr>
            </w:pPr>
            <w:r w:rsidRPr="00171A9A">
              <w:rPr>
                <w:sz w:val="28"/>
                <w:szCs w:val="28"/>
              </w:rPr>
              <w:t>2004</w:t>
            </w:r>
          </w:p>
        </w:tc>
        <w:tc>
          <w:tcPr>
            <w:tcW w:w="1918" w:type="dxa"/>
            <w:vAlign w:val="center"/>
          </w:tcPr>
          <w:p w:rsidR="009F035E" w:rsidRPr="00171A9A" w:rsidRDefault="009F035E">
            <w:pPr>
              <w:jc w:val="center"/>
              <w:rPr>
                <w:sz w:val="28"/>
                <w:szCs w:val="28"/>
              </w:rPr>
            </w:pPr>
            <w:r w:rsidRPr="00171A9A">
              <w:rPr>
                <w:sz w:val="28"/>
                <w:szCs w:val="28"/>
              </w:rPr>
              <w:t>307,93</w:t>
            </w:r>
          </w:p>
        </w:tc>
        <w:tc>
          <w:tcPr>
            <w:tcW w:w="3329" w:type="dxa"/>
            <w:vAlign w:val="center"/>
          </w:tcPr>
          <w:p w:rsidR="009F035E" w:rsidRPr="00171A9A" w:rsidRDefault="009F035E">
            <w:pPr>
              <w:jc w:val="center"/>
              <w:rPr>
                <w:sz w:val="28"/>
                <w:szCs w:val="28"/>
              </w:rPr>
            </w:pPr>
            <w:r w:rsidRPr="00171A9A">
              <w:rPr>
                <w:sz w:val="28"/>
                <w:szCs w:val="28"/>
              </w:rPr>
              <w:t>274,68</w:t>
            </w:r>
          </w:p>
        </w:tc>
        <w:tc>
          <w:tcPr>
            <w:tcW w:w="2891" w:type="dxa"/>
            <w:vAlign w:val="center"/>
          </w:tcPr>
          <w:p w:rsidR="009F035E" w:rsidRPr="00171A9A" w:rsidRDefault="009F035E">
            <w:pPr>
              <w:jc w:val="center"/>
              <w:rPr>
                <w:sz w:val="28"/>
                <w:szCs w:val="28"/>
              </w:rPr>
            </w:pPr>
            <w:r w:rsidRPr="00171A9A">
              <w:rPr>
                <w:sz w:val="28"/>
                <w:szCs w:val="28"/>
              </w:rPr>
              <w:t>33,25</w:t>
            </w:r>
          </w:p>
        </w:tc>
      </w:tr>
      <w:tr w:rsidR="009F035E" w:rsidRPr="00171A9A" w:rsidTr="00171A9A">
        <w:trPr>
          <w:jc w:val="center"/>
        </w:trPr>
        <w:tc>
          <w:tcPr>
            <w:tcW w:w="1161" w:type="dxa"/>
            <w:vAlign w:val="center"/>
          </w:tcPr>
          <w:p w:rsidR="009F035E" w:rsidRPr="00171A9A" w:rsidRDefault="009F035E">
            <w:pPr>
              <w:jc w:val="center"/>
              <w:rPr>
                <w:sz w:val="28"/>
                <w:szCs w:val="28"/>
              </w:rPr>
            </w:pPr>
            <w:r w:rsidRPr="00171A9A">
              <w:rPr>
                <w:sz w:val="28"/>
                <w:szCs w:val="28"/>
              </w:rPr>
              <w:t>2005</w:t>
            </w:r>
          </w:p>
        </w:tc>
        <w:tc>
          <w:tcPr>
            <w:tcW w:w="1918" w:type="dxa"/>
            <w:vAlign w:val="center"/>
          </w:tcPr>
          <w:p w:rsidR="009F035E" w:rsidRPr="00171A9A" w:rsidRDefault="009F035E">
            <w:pPr>
              <w:jc w:val="center"/>
              <w:rPr>
                <w:sz w:val="28"/>
                <w:szCs w:val="28"/>
              </w:rPr>
            </w:pPr>
            <w:r w:rsidRPr="00171A9A">
              <w:rPr>
                <w:sz w:val="28"/>
                <w:szCs w:val="28"/>
              </w:rPr>
              <w:t>307,23</w:t>
            </w:r>
          </w:p>
        </w:tc>
        <w:tc>
          <w:tcPr>
            <w:tcW w:w="3329" w:type="dxa"/>
            <w:vAlign w:val="center"/>
          </w:tcPr>
          <w:p w:rsidR="009F035E" w:rsidRPr="00171A9A" w:rsidRDefault="009F035E">
            <w:pPr>
              <w:jc w:val="center"/>
              <w:rPr>
                <w:sz w:val="28"/>
                <w:szCs w:val="28"/>
              </w:rPr>
            </w:pPr>
            <w:r w:rsidRPr="00171A9A">
              <w:rPr>
                <w:sz w:val="28"/>
                <w:szCs w:val="28"/>
              </w:rPr>
              <w:t>277,89</w:t>
            </w:r>
          </w:p>
        </w:tc>
        <w:tc>
          <w:tcPr>
            <w:tcW w:w="2891" w:type="dxa"/>
            <w:vAlign w:val="center"/>
          </w:tcPr>
          <w:p w:rsidR="009F035E" w:rsidRPr="00171A9A" w:rsidRDefault="009F035E">
            <w:pPr>
              <w:jc w:val="center"/>
              <w:rPr>
                <w:sz w:val="28"/>
                <w:szCs w:val="28"/>
              </w:rPr>
            </w:pPr>
            <w:r w:rsidRPr="00171A9A">
              <w:rPr>
                <w:sz w:val="28"/>
                <w:szCs w:val="28"/>
              </w:rPr>
              <w:t>29,34</w:t>
            </w:r>
          </w:p>
        </w:tc>
      </w:tr>
      <w:tr w:rsidR="009F035E" w:rsidRPr="00171A9A" w:rsidTr="00171A9A">
        <w:trPr>
          <w:jc w:val="center"/>
        </w:trPr>
        <w:tc>
          <w:tcPr>
            <w:tcW w:w="1161" w:type="dxa"/>
            <w:vAlign w:val="center"/>
          </w:tcPr>
          <w:p w:rsidR="009F035E" w:rsidRPr="00171A9A" w:rsidRDefault="009F035E">
            <w:pPr>
              <w:jc w:val="center"/>
              <w:rPr>
                <w:sz w:val="28"/>
                <w:szCs w:val="28"/>
              </w:rPr>
            </w:pPr>
            <w:r w:rsidRPr="00171A9A">
              <w:rPr>
                <w:sz w:val="28"/>
                <w:szCs w:val="28"/>
              </w:rPr>
              <w:t>2006</w:t>
            </w:r>
          </w:p>
        </w:tc>
        <w:tc>
          <w:tcPr>
            <w:tcW w:w="1918" w:type="dxa"/>
            <w:vAlign w:val="center"/>
          </w:tcPr>
          <w:p w:rsidR="009F035E" w:rsidRPr="00171A9A" w:rsidRDefault="009F035E">
            <w:pPr>
              <w:jc w:val="center"/>
              <w:rPr>
                <w:sz w:val="28"/>
                <w:szCs w:val="28"/>
              </w:rPr>
            </w:pPr>
            <w:r w:rsidRPr="00171A9A">
              <w:rPr>
                <w:sz w:val="28"/>
                <w:szCs w:val="28"/>
              </w:rPr>
              <w:t>350,81</w:t>
            </w:r>
          </w:p>
        </w:tc>
        <w:tc>
          <w:tcPr>
            <w:tcW w:w="3329" w:type="dxa"/>
            <w:vAlign w:val="center"/>
          </w:tcPr>
          <w:p w:rsidR="009F035E" w:rsidRPr="00171A9A" w:rsidRDefault="009F035E">
            <w:pPr>
              <w:jc w:val="center"/>
              <w:rPr>
                <w:sz w:val="28"/>
                <w:szCs w:val="28"/>
              </w:rPr>
            </w:pPr>
            <w:r w:rsidRPr="00171A9A">
              <w:rPr>
                <w:sz w:val="28"/>
                <w:szCs w:val="28"/>
              </w:rPr>
              <w:t>321,75</w:t>
            </w:r>
          </w:p>
        </w:tc>
        <w:tc>
          <w:tcPr>
            <w:tcW w:w="2891" w:type="dxa"/>
            <w:vAlign w:val="center"/>
          </w:tcPr>
          <w:p w:rsidR="009F035E" w:rsidRPr="00171A9A" w:rsidRDefault="009F035E">
            <w:pPr>
              <w:jc w:val="center"/>
              <w:rPr>
                <w:sz w:val="28"/>
                <w:szCs w:val="28"/>
              </w:rPr>
            </w:pPr>
            <w:r w:rsidRPr="00171A9A">
              <w:rPr>
                <w:sz w:val="28"/>
                <w:szCs w:val="28"/>
              </w:rPr>
              <w:t>29,06</w:t>
            </w:r>
          </w:p>
        </w:tc>
      </w:tr>
      <w:tr w:rsidR="009F035E" w:rsidRPr="00171A9A" w:rsidTr="00171A9A">
        <w:trPr>
          <w:jc w:val="center"/>
        </w:trPr>
        <w:tc>
          <w:tcPr>
            <w:tcW w:w="1161" w:type="dxa"/>
            <w:vAlign w:val="center"/>
          </w:tcPr>
          <w:p w:rsidR="009F035E" w:rsidRPr="00171A9A" w:rsidRDefault="009F035E">
            <w:pPr>
              <w:jc w:val="center"/>
              <w:rPr>
                <w:sz w:val="28"/>
                <w:szCs w:val="28"/>
              </w:rPr>
            </w:pPr>
            <w:r w:rsidRPr="00171A9A">
              <w:rPr>
                <w:sz w:val="28"/>
                <w:szCs w:val="28"/>
              </w:rPr>
              <w:t>2007</w:t>
            </w:r>
          </w:p>
        </w:tc>
        <w:tc>
          <w:tcPr>
            <w:tcW w:w="1918" w:type="dxa"/>
            <w:vAlign w:val="center"/>
          </w:tcPr>
          <w:p w:rsidR="009F035E" w:rsidRPr="00171A9A" w:rsidRDefault="009F035E">
            <w:pPr>
              <w:jc w:val="center"/>
              <w:rPr>
                <w:sz w:val="28"/>
                <w:szCs w:val="28"/>
              </w:rPr>
            </w:pPr>
            <w:r w:rsidRPr="00171A9A">
              <w:rPr>
                <w:sz w:val="28"/>
                <w:szCs w:val="28"/>
              </w:rPr>
              <w:t>306,45</w:t>
            </w:r>
          </w:p>
        </w:tc>
        <w:tc>
          <w:tcPr>
            <w:tcW w:w="3329" w:type="dxa"/>
            <w:vAlign w:val="center"/>
          </w:tcPr>
          <w:p w:rsidR="009F035E" w:rsidRPr="00171A9A" w:rsidRDefault="009F035E">
            <w:pPr>
              <w:jc w:val="center"/>
              <w:rPr>
                <w:sz w:val="28"/>
                <w:szCs w:val="28"/>
              </w:rPr>
            </w:pPr>
            <w:r w:rsidRPr="00171A9A">
              <w:rPr>
                <w:sz w:val="28"/>
                <w:szCs w:val="28"/>
              </w:rPr>
              <w:t>278,45</w:t>
            </w:r>
          </w:p>
        </w:tc>
        <w:tc>
          <w:tcPr>
            <w:tcW w:w="2891" w:type="dxa"/>
            <w:vAlign w:val="center"/>
          </w:tcPr>
          <w:p w:rsidR="009F035E" w:rsidRPr="00171A9A" w:rsidRDefault="009F035E">
            <w:pPr>
              <w:jc w:val="center"/>
              <w:rPr>
                <w:sz w:val="28"/>
                <w:szCs w:val="28"/>
              </w:rPr>
            </w:pPr>
            <w:r w:rsidRPr="00171A9A">
              <w:rPr>
                <w:sz w:val="28"/>
                <w:szCs w:val="28"/>
              </w:rPr>
              <w:t>28</w:t>
            </w:r>
          </w:p>
        </w:tc>
      </w:tr>
    </w:tbl>
    <w:p w:rsidR="009F035E" w:rsidRPr="00171A9A" w:rsidRDefault="009F035E" w:rsidP="00171A9A">
      <w:pPr>
        <w:pStyle w:val="BodyTextIndent21"/>
        <w:widowControl w:val="0"/>
        <w:spacing w:before="40" w:after="40"/>
        <w:ind w:firstLine="709"/>
        <w:jc w:val="both"/>
        <w:rPr>
          <w:rFonts w:ascii="Times New Roman" w:hAnsi="Times New Roman"/>
          <w:iCs/>
          <w:color w:val="000000"/>
          <w:sz w:val="28"/>
          <w:szCs w:val="28"/>
          <w:lang w:eastAsia="ru-RU"/>
        </w:rPr>
      </w:pPr>
    </w:p>
    <w:p w:rsidR="009F035E" w:rsidRPr="00171A9A" w:rsidRDefault="009F035E" w:rsidP="00171A9A">
      <w:pPr>
        <w:spacing w:before="40"/>
        <w:ind w:firstLine="720"/>
        <w:jc w:val="right"/>
        <w:rPr>
          <w:sz w:val="28"/>
          <w:szCs w:val="28"/>
        </w:rPr>
      </w:pPr>
      <w:r w:rsidRPr="00171A9A">
        <w:rPr>
          <w:sz w:val="28"/>
          <w:szCs w:val="28"/>
        </w:rPr>
        <w:t>Таблица 4.3.8.</w:t>
      </w:r>
    </w:p>
    <w:p w:rsidR="009F035E" w:rsidRPr="00171A9A" w:rsidRDefault="009F035E" w:rsidP="00171A9A">
      <w:pPr>
        <w:spacing w:before="40" w:after="40"/>
        <w:jc w:val="center"/>
        <w:rPr>
          <w:sz w:val="28"/>
          <w:szCs w:val="28"/>
        </w:rPr>
      </w:pPr>
      <w:r w:rsidRPr="00171A9A">
        <w:rPr>
          <w:sz w:val="28"/>
          <w:szCs w:val="28"/>
        </w:rPr>
        <w:t>Забор и использование воды, млн. м</w:t>
      </w:r>
      <w:r w:rsidRPr="00171A9A">
        <w:rPr>
          <w:sz w:val="28"/>
          <w:szCs w:val="28"/>
          <w:vertAlign w:val="superscript"/>
        </w:rPr>
        <w:t>3</w:t>
      </w:r>
    </w:p>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6"/>
        <w:gridCol w:w="981"/>
        <w:gridCol w:w="981"/>
        <w:gridCol w:w="982"/>
        <w:gridCol w:w="981"/>
        <w:gridCol w:w="981"/>
        <w:gridCol w:w="982"/>
      </w:tblGrid>
      <w:tr w:rsidR="009F035E" w:rsidRPr="00171A9A" w:rsidTr="00171A9A">
        <w:trPr>
          <w:jc w:val="center"/>
        </w:trPr>
        <w:tc>
          <w:tcPr>
            <w:tcW w:w="3406" w:type="dxa"/>
            <w:vAlign w:val="center"/>
          </w:tcPr>
          <w:p w:rsidR="009F035E" w:rsidRPr="00171A9A" w:rsidRDefault="009F035E">
            <w:pPr>
              <w:jc w:val="center"/>
              <w:rPr>
                <w:sz w:val="28"/>
                <w:szCs w:val="28"/>
              </w:rPr>
            </w:pPr>
            <w:r w:rsidRPr="00171A9A">
              <w:rPr>
                <w:sz w:val="28"/>
                <w:szCs w:val="28"/>
              </w:rPr>
              <w:t>Показатели</w:t>
            </w:r>
          </w:p>
        </w:tc>
        <w:tc>
          <w:tcPr>
            <w:tcW w:w="981" w:type="dxa"/>
            <w:vAlign w:val="center"/>
          </w:tcPr>
          <w:p w:rsidR="009F035E" w:rsidRPr="00171A9A" w:rsidRDefault="009F035E">
            <w:pPr>
              <w:jc w:val="center"/>
              <w:rPr>
                <w:sz w:val="28"/>
                <w:szCs w:val="28"/>
              </w:rPr>
            </w:pPr>
            <w:r w:rsidRPr="00171A9A">
              <w:rPr>
                <w:sz w:val="28"/>
                <w:szCs w:val="28"/>
              </w:rPr>
              <w:t>1995</w:t>
            </w:r>
          </w:p>
        </w:tc>
        <w:tc>
          <w:tcPr>
            <w:tcW w:w="981" w:type="dxa"/>
            <w:vAlign w:val="center"/>
          </w:tcPr>
          <w:p w:rsidR="009F035E" w:rsidRPr="00171A9A" w:rsidRDefault="009F035E">
            <w:pPr>
              <w:jc w:val="center"/>
              <w:rPr>
                <w:sz w:val="28"/>
                <w:szCs w:val="28"/>
              </w:rPr>
            </w:pPr>
            <w:r w:rsidRPr="00171A9A">
              <w:rPr>
                <w:sz w:val="28"/>
                <w:szCs w:val="28"/>
              </w:rPr>
              <w:t>2000</w:t>
            </w:r>
          </w:p>
        </w:tc>
        <w:tc>
          <w:tcPr>
            <w:tcW w:w="982" w:type="dxa"/>
            <w:vAlign w:val="center"/>
          </w:tcPr>
          <w:p w:rsidR="009F035E" w:rsidRPr="00171A9A" w:rsidRDefault="009F035E">
            <w:pPr>
              <w:jc w:val="center"/>
              <w:rPr>
                <w:sz w:val="28"/>
                <w:szCs w:val="28"/>
              </w:rPr>
            </w:pPr>
            <w:r w:rsidRPr="00171A9A">
              <w:rPr>
                <w:sz w:val="28"/>
                <w:szCs w:val="28"/>
              </w:rPr>
              <w:t>2003</w:t>
            </w:r>
          </w:p>
        </w:tc>
        <w:tc>
          <w:tcPr>
            <w:tcW w:w="981" w:type="dxa"/>
            <w:vAlign w:val="center"/>
          </w:tcPr>
          <w:p w:rsidR="009F035E" w:rsidRPr="00171A9A" w:rsidRDefault="009F035E">
            <w:pPr>
              <w:jc w:val="center"/>
              <w:rPr>
                <w:sz w:val="28"/>
                <w:szCs w:val="28"/>
              </w:rPr>
            </w:pPr>
            <w:r w:rsidRPr="00171A9A">
              <w:rPr>
                <w:sz w:val="28"/>
                <w:szCs w:val="28"/>
              </w:rPr>
              <w:t>2004</w:t>
            </w:r>
          </w:p>
        </w:tc>
        <w:tc>
          <w:tcPr>
            <w:tcW w:w="981" w:type="dxa"/>
            <w:vAlign w:val="center"/>
          </w:tcPr>
          <w:p w:rsidR="009F035E" w:rsidRPr="00171A9A" w:rsidRDefault="009F035E">
            <w:pPr>
              <w:jc w:val="center"/>
              <w:rPr>
                <w:sz w:val="28"/>
                <w:szCs w:val="28"/>
              </w:rPr>
            </w:pPr>
            <w:r w:rsidRPr="00171A9A">
              <w:rPr>
                <w:sz w:val="28"/>
                <w:szCs w:val="28"/>
              </w:rPr>
              <w:t>2005</w:t>
            </w:r>
          </w:p>
        </w:tc>
        <w:tc>
          <w:tcPr>
            <w:tcW w:w="982" w:type="dxa"/>
            <w:vAlign w:val="center"/>
          </w:tcPr>
          <w:p w:rsidR="009F035E" w:rsidRPr="00171A9A" w:rsidRDefault="009F035E">
            <w:pPr>
              <w:jc w:val="center"/>
              <w:rPr>
                <w:sz w:val="28"/>
                <w:szCs w:val="28"/>
              </w:rPr>
            </w:pPr>
            <w:r w:rsidRPr="00171A9A">
              <w:rPr>
                <w:sz w:val="28"/>
                <w:szCs w:val="28"/>
              </w:rPr>
              <w:t>2006</w:t>
            </w:r>
          </w:p>
        </w:tc>
      </w:tr>
      <w:tr w:rsidR="009F035E" w:rsidRPr="00171A9A" w:rsidTr="00171A9A">
        <w:trPr>
          <w:jc w:val="center"/>
        </w:trPr>
        <w:tc>
          <w:tcPr>
            <w:tcW w:w="3406" w:type="dxa"/>
            <w:vAlign w:val="center"/>
          </w:tcPr>
          <w:p w:rsidR="009F035E" w:rsidRPr="00171A9A" w:rsidRDefault="009F035E">
            <w:pPr>
              <w:rPr>
                <w:sz w:val="28"/>
                <w:szCs w:val="28"/>
              </w:rPr>
            </w:pPr>
            <w:r w:rsidRPr="00171A9A">
              <w:rPr>
                <w:sz w:val="28"/>
                <w:szCs w:val="28"/>
              </w:rPr>
              <w:t>Забрано пресной воды</w:t>
            </w:r>
          </w:p>
        </w:tc>
        <w:tc>
          <w:tcPr>
            <w:tcW w:w="981" w:type="dxa"/>
            <w:vAlign w:val="center"/>
          </w:tcPr>
          <w:p w:rsidR="009F035E" w:rsidRPr="00171A9A" w:rsidRDefault="009F035E">
            <w:pPr>
              <w:jc w:val="center"/>
              <w:rPr>
                <w:sz w:val="28"/>
                <w:szCs w:val="28"/>
              </w:rPr>
            </w:pPr>
            <w:r w:rsidRPr="00171A9A">
              <w:rPr>
                <w:sz w:val="28"/>
                <w:szCs w:val="28"/>
              </w:rPr>
              <w:t>294,1</w:t>
            </w:r>
          </w:p>
        </w:tc>
        <w:tc>
          <w:tcPr>
            <w:tcW w:w="981" w:type="dxa"/>
            <w:vAlign w:val="center"/>
          </w:tcPr>
          <w:p w:rsidR="009F035E" w:rsidRPr="00171A9A" w:rsidRDefault="009F035E">
            <w:pPr>
              <w:jc w:val="center"/>
              <w:rPr>
                <w:sz w:val="28"/>
                <w:szCs w:val="28"/>
              </w:rPr>
            </w:pPr>
            <w:r w:rsidRPr="00171A9A">
              <w:rPr>
                <w:sz w:val="28"/>
                <w:szCs w:val="28"/>
              </w:rPr>
              <w:t>446,5</w:t>
            </w:r>
          </w:p>
        </w:tc>
        <w:tc>
          <w:tcPr>
            <w:tcW w:w="982" w:type="dxa"/>
            <w:vAlign w:val="center"/>
          </w:tcPr>
          <w:p w:rsidR="009F035E" w:rsidRPr="00171A9A" w:rsidRDefault="009F035E">
            <w:pPr>
              <w:jc w:val="center"/>
              <w:rPr>
                <w:sz w:val="28"/>
                <w:szCs w:val="28"/>
              </w:rPr>
            </w:pPr>
            <w:r w:rsidRPr="00171A9A">
              <w:rPr>
                <w:sz w:val="28"/>
                <w:szCs w:val="28"/>
              </w:rPr>
              <w:t>345,4</w:t>
            </w:r>
          </w:p>
        </w:tc>
        <w:tc>
          <w:tcPr>
            <w:tcW w:w="981" w:type="dxa"/>
            <w:vAlign w:val="center"/>
          </w:tcPr>
          <w:p w:rsidR="009F035E" w:rsidRPr="00171A9A" w:rsidRDefault="009F035E">
            <w:pPr>
              <w:jc w:val="center"/>
              <w:rPr>
                <w:sz w:val="28"/>
                <w:szCs w:val="28"/>
              </w:rPr>
            </w:pPr>
            <w:r w:rsidRPr="00171A9A">
              <w:rPr>
                <w:sz w:val="28"/>
                <w:szCs w:val="28"/>
              </w:rPr>
              <w:t>307,9</w:t>
            </w:r>
          </w:p>
        </w:tc>
        <w:tc>
          <w:tcPr>
            <w:tcW w:w="981" w:type="dxa"/>
            <w:vAlign w:val="center"/>
          </w:tcPr>
          <w:p w:rsidR="009F035E" w:rsidRPr="00171A9A" w:rsidRDefault="009F035E">
            <w:pPr>
              <w:jc w:val="center"/>
              <w:rPr>
                <w:sz w:val="28"/>
                <w:szCs w:val="28"/>
              </w:rPr>
            </w:pPr>
            <w:r w:rsidRPr="00171A9A">
              <w:rPr>
                <w:sz w:val="28"/>
                <w:szCs w:val="28"/>
              </w:rPr>
              <w:t>307,2</w:t>
            </w:r>
          </w:p>
        </w:tc>
        <w:tc>
          <w:tcPr>
            <w:tcW w:w="982" w:type="dxa"/>
            <w:vAlign w:val="center"/>
          </w:tcPr>
          <w:p w:rsidR="009F035E" w:rsidRPr="00171A9A" w:rsidRDefault="009F035E">
            <w:pPr>
              <w:jc w:val="center"/>
              <w:rPr>
                <w:sz w:val="28"/>
                <w:szCs w:val="28"/>
              </w:rPr>
            </w:pPr>
            <w:r w:rsidRPr="00171A9A">
              <w:rPr>
                <w:sz w:val="28"/>
                <w:szCs w:val="28"/>
              </w:rPr>
              <w:t>350,8</w:t>
            </w:r>
          </w:p>
        </w:tc>
      </w:tr>
      <w:tr w:rsidR="009F035E" w:rsidRPr="00171A9A" w:rsidTr="00171A9A">
        <w:trPr>
          <w:jc w:val="center"/>
        </w:trPr>
        <w:tc>
          <w:tcPr>
            <w:tcW w:w="3406" w:type="dxa"/>
            <w:vAlign w:val="center"/>
          </w:tcPr>
          <w:p w:rsidR="009F035E" w:rsidRPr="00171A9A" w:rsidRDefault="009F035E">
            <w:pPr>
              <w:rPr>
                <w:sz w:val="28"/>
                <w:szCs w:val="28"/>
              </w:rPr>
            </w:pPr>
            <w:r w:rsidRPr="00171A9A">
              <w:rPr>
                <w:sz w:val="28"/>
                <w:szCs w:val="28"/>
              </w:rPr>
              <w:t>Использовано свежей воды</w:t>
            </w:r>
          </w:p>
        </w:tc>
        <w:tc>
          <w:tcPr>
            <w:tcW w:w="981" w:type="dxa"/>
            <w:vAlign w:val="center"/>
          </w:tcPr>
          <w:p w:rsidR="009F035E" w:rsidRPr="00171A9A" w:rsidRDefault="009F035E">
            <w:pPr>
              <w:jc w:val="center"/>
              <w:rPr>
                <w:sz w:val="28"/>
                <w:szCs w:val="28"/>
              </w:rPr>
            </w:pPr>
            <w:r w:rsidRPr="00171A9A">
              <w:rPr>
                <w:sz w:val="28"/>
                <w:szCs w:val="28"/>
              </w:rPr>
              <w:t>285,9</w:t>
            </w:r>
          </w:p>
        </w:tc>
        <w:tc>
          <w:tcPr>
            <w:tcW w:w="981" w:type="dxa"/>
            <w:vAlign w:val="center"/>
          </w:tcPr>
          <w:p w:rsidR="009F035E" w:rsidRPr="00171A9A" w:rsidRDefault="009F035E">
            <w:pPr>
              <w:jc w:val="center"/>
              <w:rPr>
                <w:sz w:val="28"/>
                <w:szCs w:val="28"/>
              </w:rPr>
            </w:pPr>
            <w:r w:rsidRPr="00171A9A">
              <w:rPr>
                <w:sz w:val="28"/>
                <w:szCs w:val="28"/>
              </w:rPr>
              <w:t>429,8</w:t>
            </w:r>
          </w:p>
        </w:tc>
        <w:tc>
          <w:tcPr>
            <w:tcW w:w="982" w:type="dxa"/>
            <w:vAlign w:val="center"/>
          </w:tcPr>
          <w:p w:rsidR="009F035E" w:rsidRPr="00171A9A" w:rsidRDefault="009F035E">
            <w:pPr>
              <w:jc w:val="center"/>
              <w:rPr>
                <w:sz w:val="28"/>
                <w:szCs w:val="28"/>
              </w:rPr>
            </w:pPr>
            <w:r w:rsidRPr="00171A9A">
              <w:rPr>
                <w:sz w:val="28"/>
                <w:szCs w:val="28"/>
              </w:rPr>
              <w:t>331,9</w:t>
            </w:r>
          </w:p>
        </w:tc>
        <w:tc>
          <w:tcPr>
            <w:tcW w:w="981" w:type="dxa"/>
            <w:vAlign w:val="center"/>
          </w:tcPr>
          <w:p w:rsidR="009F035E" w:rsidRPr="00171A9A" w:rsidRDefault="009F035E">
            <w:pPr>
              <w:jc w:val="center"/>
              <w:rPr>
                <w:sz w:val="28"/>
                <w:szCs w:val="28"/>
              </w:rPr>
            </w:pPr>
            <w:r w:rsidRPr="00171A9A">
              <w:rPr>
                <w:sz w:val="28"/>
                <w:szCs w:val="28"/>
              </w:rPr>
              <w:t>293,6</w:t>
            </w:r>
          </w:p>
        </w:tc>
        <w:tc>
          <w:tcPr>
            <w:tcW w:w="981" w:type="dxa"/>
            <w:vAlign w:val="center"/>
          </w:tcPr>
          <w:p w:rsidR="009F035E" w:rsidRPr="00171A9A" w:rsidRDefault="009F035E">
            <w:pPr>
              <w:jc w:val="center"/>
              <w:rPr>
                <w:sz w:val="28"/>
                <w:szCs w:val="28"/>
              </w:rPr>
            </w:pPr>
            <w:r w:rsidRPr="00171A9A">
              <w:rPr>
                <w:sz w:val="28"/>
                <w:szCs w:val="28"/>
              </w:rPr>
              <w:t>291,7</w:t>
            </w:r>
          </w:p>
        </w:tc>
        <w:tc>
          <w:tcPr>
            <w:tcW w:w="982" w:type="dxa"/>
            <w:vAlign w:val="center"/>
          </w:tcPr>
          <w:p w:rsidR="009F035E" w:rsidRPr="00171A9A" w:rsidRDefault="009F035E">
            <w:pPr>
              <w:jc w:val="center"/>
              <w:rPr>
                <w:sz w:val="28"/>
                <w:szCs w:val="28"/>
              </w:rPr>
            </w:pPr>
            <w:r w:rsidRPr="00171A9A">
              <w:rPr>
                <w:sz w:val="28"/>
                <w:szCs w:val="28"/>
              </w:rPr>
              <w:t>337,8</w:t>
            </w:r>
          </w:p>
        </w:tc>
      </w:tr>
    </w:tbl>
    <w:p w:rsidR="009F035E" w:rsidRPr="00171A9A" w:rsidRDefault="009F035E" w:rsidP="00171A9A">
      <w:pPr>
        <w:pStyle w:val="BodyTextIndent21"/>
        <w:widowControl w:val="0"/>
        <w:spacing w:before="40" w:after="40"/>
        <w:ind w:firstLine="709"/>
        <w:jc w:val="both"/>
        <w:rPr>
          <w:rFonts w:ascii="Times New Roman" w:hAnsi="Times New Roman"/>
          <w:iCs/>
          <w:color w:val="000000"/>
          <w:sz w:val="28"/>
          <w:szCs w:val="28"/>
          <w:lang w:eastAsia="ru-RU"/>
        </w:rPr>
      </w:pPr>
    </w:p>
    <w:p w:rsidR="009F035E" w:rsidRPr="00171A9A" w:rsidRDefault="009F035E" w:rsidP="00171A9A">
      <w:pPr>
        <w:spacing w:before="40" w:after="40"/>
        <w:ind w:firstLine="709"/>
        <w:jc w:val="both"/>
        <w:rPr>
          <w:sz w:val="28"/>
          <w:szCs w:val="28"/>
        </w:rPr>
      </w:pPr>
      <w:r w:rsidRPr="00171A9A">
        <w:rPr>
          <w:sz w:val="28"/>
          <w:szCs w:val="28"/>
        </w:rPr>
        <w:t xml:space="preserve">Наибольшие объемы свежей воды идут на производственные нужды (около 85 %). На орошение и сельскохозяйственное водоснабжение расходуется 1 %, на хозяйственно-питьевые нужды 9 %, прочее – 5 % забираемой воды. </w:t>
      </w:r>
    </w:p>
    <w:p w:rsidR="009F035E" w:rsidRPr="00171A9A" w:rsidRDefault="009F035E" w:rsidP="00171A9A">
      <w:pPr>
        <w:spacing w:before="40" w:after="40"/>
        <w:ind w:firstLine="709"/>
        <w:jc w:val="both"/>
        <w:rPr>
          <w:sz w:val="28"/>
          <w:szCs w:val="28"/>
        </w:rPr>
      </w:pPr>
      <w:r w:rsidRPr="00171A9A">
        <w:rPr>
          <w:sz w:val="28"/>
          <w:szCs w:val="28"/>
        </w:rPr>
        <w:t>Наибольшие объемы забора воды из природных источников приходятся на  Дедовичский район (267,09 млн. м</w:t>
      </w:r>
      <w:r w:rsidRPr="00171A9A">
        <w:rPr>
          <w:sz w:val="28"/>
          <w:szCs w:val="28"/>
          <w:vertAlign w:val="superscript"/>
        </w:rPr>
        <w:t>3</w:t>
      </w:r>
      <w:r w:rsidRPr="00171A9A">
        <w:rPr>
          <w:sz w:val="28"/>
          <w:szCs w:val="28"/>
        </w:rPr>
        <w:t>), г. Псков (41,99 млн. м</w:t>
      </w:r>
      <w:r w:rsidRPr="00171A9A">
        <w:rPr>
          <w:sz w:val="28"/>
          <w:szCs w:val="28"/>
          <w:vertAlign w:val="superscript"/>
        </w:rPr>
        <w:t>3</w:t>
      </w:r>
      <w:r w:rsidRPr="00171A9A">
        <w:rPr>
          <w:sz w:val="28"/>
          <w:szCs w:val="28"/>
        </w:rPr>
        <w:t>) и г. Великие Луки (19,96 млн. м</w:t>
      </w:r>
      <w:r w:rsidRPr="00171A9A">
        <w:rPr>
          <w:sz w:val="28"/>
          <w:szCs w:val="28"/>
          <w:vertAlign w:val="superscript"/>
        </w:rPr>
        <w:t>3</w:t>
      </w:r>
      <w:r w:rsidRPr="00171A9A">
        <w:rPr>
          <w:sz w:val="28"/>
          <w:szCs w:val="28"/>
        </w:rPr>
        <w:t>).</w:t>
      </w:r>
    </w:p>
    <w:p w:rsidR="009F035E" w:rsidRPr="00171A9A" w:rsidRDefault="009F035E" w:rsidP="00171A9A">
      <w:pPr>
        <w:ind w:firstLine="720"/>
        <w:jc w:val="right"/>
        <w:rPr>
          <w:sz w:val="28"/>
          <w:szCs w:val="28"/>
        </w:rPr>
      </w:pPr>
      <w:r w:rsidRPr="00171A9A">
        <w:rPr>
          <w:sz w:val="28"/>
          <w:szCs w:val="28"/>
        </w:rPr>
        <w:t>Таблица 4.3.9.</w:t>
      </w:r>
    </w:p>
    <w:p w:rsidR="009F035E" w:rsidRPr="00171A9A" w:rsidRDefault="009F035E" w:rsidP="00171A9A">
      <w:pPr>
        <w:spacing w:before="40" w:after="40"/>
        <w:jc w:val="center"/>
        <w:rPr>
          <w:sz w:val="28"/>
          <w:szCs w:val="28"/>
        </w:rPr>
      </w:pPr>
      <w:r w:rsidRPr="00171A9A">
        <w:rPr>
          <w:sz w:val="28"/>
          <w:szCs w:val="28"/>
        </w:rPr>
        <w:t>Забор воды из природных источников по городам и районам, млн. м</w:t>
      </w:r>
      <w:r w:rsidRPr="00171A9A">
        <w:rPr>
          <w:sz w:val="28"/>
          <w:szCs w:val="28"/>
          <w:vertAlign w:val="superscript"/>
        </w:rPr>
        <w:t>3</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0"/>
        <w:gridCol w:w="1065"/>
        <w:gridCol w:w="1064"/>
        <w:gridCol w:w="1064"/>
        <w:gridCol w:w="1064"/>
        <w:gridCol w:w="1064"/>
        <w:gridCol w:w="1028"/>
      </w:tblGrid>
      <w:tr w:rsidR="009F035E" w:rsidRPr="00171A9A" w:rsidTr="00171A9A">
        <w:trPr>
          <w:jc w:val="center"/>
        </w:trPr>
        <w:tc>
          <w:tcPr>
            <w:tcW w:w="2950" w:type="dxa"/>
            <w:vAlign w:val="center"/>
          </w:tcPr>
          <w:p w:rsidR="009F035E" w:rsidRPr="00171A9A" w:rsidRDefault="009F035E">
            <w:pPr>
              <w:jc w:val="center"/>
              <w:rPr>
                <w:sz w:val="28"/>
                <w:szCs w:val="28"/>
              </w:rPr>
            </w:pPr>
            <w:r w:rsidRPr="00171A9A">
              <w:rPr>
                <w:sz w:val="28"/>
                <w:szCs w:val="28"/>
              </w:rPr>
              <w:t>Территория</w:t>
            </w:r>
          </w:p>
        </w:tc>
        <w:tc>
          <w:tcPr>
            <w:tcW w:w="1065" w:type="dxa"/>
            <w:vAlign w:val="center"/>
          </w:tcPr>
          <w:p w:rsidR="009F035E" w:rsidRPr="00171A9A" w:rsidRDefault="009F035E">
            <w:pPr>
              <w:jc w:val="center"/>
              <w:rPr>
                <w:sz w:val="28"/>
                <w:szCs w:val="28"/>
              </w:rPr>
            </w:pPr>
            <w:r w:rsidRPr="00171A9A">
              <w:rPr>
                <w:sz w:val="28"/>
                <w:szCs w:val="28"/>
              </w:rPr>
              <w:t>1995</w:t>
            </w:r>
          </w:p>
        </w:tc>
        <w:tc>
          <w:tcPr>
            <w:tcW w:w="1064" w:type="dxa"/>
            <w:vAlign w:val="center"/>
          </w:tcPr>
          <w:p w:rsidR="009F035E" w:rsidRPr="00171A9A" w:rsidRDefault="009F035E">
            <w:pPr>
              <w:jc w:val="center"/>
              <w:rPr>
                <w:sz w:val="28"/>
                <w:szCs w:val="28"/>
              </w:rPr>
            </w:pPr>
            <w:r w:rsidRPr="00171A9A">
              <w:rPr>
                <w:sz w:val="28"/>
                <w:szCs w:val="28"/>
              </w:rPr>
              <w:t>2000</w:t>
            </w:r>
          </w:p>
        </w:tc>
        <w:tc>
          <w:tcPr>
            <w:tcW w:w="1064" w:type="dxa"/>
            <w:vAlign w:val="center"/>
          </w:tcPr>
          <w:p w:rsidR="009F035E" w:rsidRPr="00171A9A" w:rsidRDefault="009F035E">
            <w:pPr>
              <w:jc w:val="center"/>
              <w:rPr>
                <w:sz w:val="28"/>
                <w:szCs w:val="28"/>
              </w:rPr>
            </w:pPr>
            <w:r w:rsidRPr="00171A9A">
              <w:rPr>
                <w:sz w:val="28"/>
                <w:szCs w:val="28"/>
              </w:rPr>
              <w:t>2003</w:t>
            </w:r>
          </w:p>
        </w:tc>
        <w:tc>
          <w:tcPr>
            <w:tcW w:w="1064" w:type="dxa"/>
            <w:vAlign w:val="center"/>
          </w:tcPr>
          <w:p w:rsidR="009F035E" w:rsidRPr="00171A9A" w:rsidRDefault="009F035E">
            <w:pPr>
              <w:jc w:val="center"/>
              <w:rPr>
                <w:sz w:val="28"/>
                <w:szCs w:val="28"/>
              </w:rPr>
            </w:pPr>
            <w:r w:rsidRPr="00171A9A">
              <w:rPr>
                <w:sz w:val="28"/>
                <w:szCs w:val="28"/>
              </w:rPr>
              <w:t>2004</w:t>
            </w:r>
          </w:p>
        </w:tc>
        <w:tc>
          <w:tcPr>
            <w:tcW w:w="1064" w:type="dxa"/>
            <w:vAlign w:val="center"/>
          </w:tcPr>
          <w:p w:rsidR="009F035E" w:rsidRPr="00171A9A" w:rsidRDefault="009F035E">
            <w:pPr>
              <w:jc w:val="center"/>
              <w:rPr>
                <w:sz w:val="28"/>
                <w:szCs w:val="28"/>
              </w:rPr>
            </w:pPr>
            <w:r w:rsidRPr="00171A9A">
              <w:rPr>
                <w:sz w:val="28"/>
                <w:szCs w:val="28"/>
              </w:rPr>
              <w:t>2005</w:t>
            </w:r>
          </w:p>
        </w:tc>
        <w:tc>
          <w:tcPr>
            <w:tcW w:w="1028" w:type="dxa"/>
            <w:vAlign w:val="center"/>
          </w:tcPr>
          <w:p w:rsidR="009F035E" w:rsidRPr="00171A9A" w:rsidRDefault="009F035E">
            <w:pPr>
              <w:jc w:val="center"/>
              <w:rPr>
                <w:sz w:val="28"/>
                <w:szCs w:val="28"/>
              </w:rPr>
            </w:pPr>
            <w:r w:rsidRPr="00171A9A">
              <w:rPr>
                <w:sz w:val="28"/>
                <w:szCs w:val="28"/>
              </w:rPr>
              <w:t>2006</w:t>
            </w:r>
          </w:p>
        </w:tc>
      </w:tr>
      <w:tr w:rsidR="009F035E" w:rsidRPr="00171A9A" w:rsidTr="00171A9A">
        <w:trPr>
          <w:jc w:val="center"/>
        </w:trPr>
        <w:tc>
          <w:tcPr>
            <w:tcW w:w="2950" w:type="dxa"/>
            <w:vAlign w:val="center"/>
          </w:tcPr>
          <w:p w:rsidR="009F035E" w:rsidRPr="00171A9A" w:rsidRDefault="009F035E">
            <w:pPr>
              <w:rPr>
                <w:sz w:val="28"/>
                <w:szCs w:val="28"/>
              </w:rPr>
            </w:pPr>
            <w:r w:rsidRPr="00171A9A">
              <w:rPr>
                <w:sz w:val="28"/>
                <w:szCs w:val="28"/>
              </w:rPr>
              <w:t>Дедовичский район</w:t>
            </w:r>
          </w:p>
        </w:tc>
        <w:tc>
          <w:tcPr>
            <w:tcW w:w="1065" w:type="dxa"/>
            <w:vAlign w:val="center"/>
          </w:tcPr>
          <w:p w:rsidR="009F035E" w:rsidRPr="00171A9A" w:rsidRDefault="009F035E">
            <w:pPr>
              <w:jc w:val="center"/>
              <w:rPr>
                <w:sz w:val="28"/>
                <w:szCs w:val="28"/>
              </w:rPr>
            </w:pPr>
            <w:r w:rsidRPr="00171A9A">
              <w:rPr>
                <w:sz w:val="28"/>
                <w:szCs w:val="28"/>
              </w:rPr>
              <w:t>156,10</w:t>
            </w:r>
          </w:p>
        </w:tc>
        <w:tc>
          <w:tcPr>
            <w:tcW w:w="1064" w:type="dxa"/>
            <w:vAlign w:val="center"/>
          </w:tcPr>
          <w:p w:rsidR="009F035E" w:rsidRPr="00171A9A" w:rsidRDefault="009F035E">
            <w:pPr>
              <w:jc w:val="center"/>
              <w:rPr>
                <w:sz w:val="28"/>
                <w:szCs w:val="28"/>
              </w:rPr>
            </w:pPr>
            <w:r w:rsidRPr="00171A9A">
              <w:rPr>
                <w:sz w:val="28"/>
                <w:szCs w:val="28"/>
              </w:rPr>
              <w:t>336,88</w:t>
            </w:r>
          </w:p>
        </w:tc>
        <w:tc>
          <w:tcPr>
            <w:tcW w:w="1064" w:type="dxa"/>
            <w:vAlign w:val="center"/>
          </w:tcPr>
          <w:p w:rsidR="009F035E" w:rsidRPr="00171A9A" w:rsidRDefault="009F035E">
            <w:pPr>
              <w:jc w:val="center"/>
              <w:rPr>
                <w:sz w:val="28"/>
                <w:szCs w:val="28"/>
              </w:rPr>
            </w:pPr>
            <w:r w:rsidRPr="00171A9A">
              <w:rPr>
                <w:sz w:val="28"/>
                <w:szCs w:val="28"/>
              </w:rPr>
              <w:t>246,19</w:t>
            </w:r>
          </w:p>
        </w:tc>
        <w:tc>
          <w:tcPr>
            <w:tcW w:w="1064" w:type="dxa"/>
            <w:vAlign w:val="center"/>
          </w:tcPr>
          <w:p w:rsidR="009F035E" w:rsidRPr="00171A9A" w:rsidRDefault="009F035E">
            <w:pPr>
              <w:jc w:val="center"/>
              <w:rPr>
                <w:sz w:val="28"/>
                <w:szCs w:val="28"/>
              </w:rPr>
            </w:pPr>
            <w:r w:rsidRPr="00171A9A">
              <w:rPr>
                <w:sz w:val="28"/>
                <w:szCs w:val="28"/>
              </w:rPr>
              <w:t>211,30</w:t>
            </w:r>
          </w:p>
        </w:tc>
        <w:tc>
          <w:tcPr>
            <w:tcW w:w="1064" w:type="dxa"/>
            <w:vAlign w:val="center"/>
          </w:tcPr>
          <w:p w:rsidR="009F035E" w:rsidRPr="00171A9A" w:rsidRDefault="009F035E">
            <w:pPr>
              <w:jc w:val="center"/>
              <w:rPr>
                <w:sz w:val="28"/>
                <w:szCs w:val="28"/>
              </w:rPr>
            </w:pPr>
            <w:r w:rsidRPr="00171A9A">
              <w:rPr>
                <w:sz w:val="28"/>
                <w:szCs w:val="28"/>
              </w:rPr>
              <w:t>218,69</w:t>
            </w:r>
          </w:p>
        </w:tc>
        <w:tc>
          <w:tcPr>
            <w:tcW w:w="1028" w:type="dxa"/>
            <w:vAlign w:val="center"/>
          </w:tcPr>
          <w:p w:rsidR="009F035E" w:rsidRPr="00171A9A" w:rsidRDefault="009F035E">
            <w:pPr>
              <w:jc w:val="center"/>
              <w:rPr>
                <w:sz w:val="28"/>
                <w:szCs w:val="28"/>
              </w:rPr>
            </w:pPr>
            <w:r w:rsidRPr="00171A9A">
              <w:rPr>
                <w:sz w:val="28"/>
                <w:szCs w:val="28"/>
              </w:rPr>
              <w:t>267,09</w:t>
            </w:r>
          </w:p>
        </w:tc>
      </w:tr>
      <w:tr w:rsidR="009F035E" w:rsidRPr="00171A9A" w:rsidTr="00171A9A">
        <w:trPr>
          <w:jc w:val="center"/>
        </w:trPr>
        <w:tc>
          <w:tcPr>
            <w:tcW w:w="2950" w:type="dxa"/>
            <w:vAlign w:val="center"/>
          </w:tcPr>
          <w:p w:rsidR="009F035E" w:rsidRPr="00171A9A" w:rsidRDefault="009F035E">
            <w:pPr>
              <w:rPr>
                <w:sz w:val="28"/>
                <w:szCs w:val="28"/>
              </w:rPr>
            </w:pPr>
            <w:r w:rsidRPr="00171A9A">
              <w:rPr>
                <w:sz w:val="28"/>
                <w:szCs w:val="28"/>
              </w:rPr>
              <w:t>г. Псков</w:t>
            </w:r>
          </w:p>
        </w:tc>
        <w:tc>
          <w:tcPr>
            <w:tcW w:w="1065" w:type="dxa"/>
            <w:vAlign w:val="center"/>
          </w:tcPr>
          <w:p w:rsidR="009F035E" w:rsidRPr="00171A9A" w:rsidRDefault="009F035E">
            <w:pPr>
              <w:jc w:val="center"/>
              <w:rPr>
                <w:sz w:val="28"/>
                <w:szCs w:val="28"/>
              </w:rPr>
            </w:pPr>
            <w:r w:rsidRPr="00171A9A">
              <w:rPr>
                <w:sz w:val="28"/>
                <w:szCs w:val="28"/>
              </w:rPr>
              <w:t>49,74</w:t>
            </w:r>
          </w:p>
        </w:tc>
        <w:tc>
          <w:tcPr>
            <w:tcW w:w="1064" w:type="dxa"/>
            <w:vAlign w:val="center"/>
          </w:tcPr>
          <w:p w:rsidR="009F035E" w:rsidRPr="00171A9A" w:rsidRDefault="009F035E">
            <w:pPr>
              <w:jc w:val="center"/>
              <w:rPr>
                <w:sz w:val="28"/>
                <w:szCs w:val="28"/>
              </w:rPr>
            </w:pPr>
            <w:r w:rsidRPr="00171A9A">
              <w:rPr>
                <w:sz w:val="28"/>
                <w:szCs w:val="28"/>
              </w:rPr>
              <w:t>51,59</w:t>
            </w:r>
          </w:p>
        </w:tc>
        <w:tc>
          <w:tcPr>
            <w:tcW w:w="1064" w:type="dxa"/>
            <w:vAlign w:val="center"/>
          </w:tcPr>
          <w:p w:rsidR="009F035E" w:rsidRPr="00171A9A" w:rsidRDefault="009F035E">
            <w:pPr>
              <w:jc w:val="center"/>
              <w:rPr>
                <w:sz w:val="28"/>
                <w:szCs w:val="28"/>
              </w:rPr>
            </w:pPr>
            <w:r w:rsidRPr="00171A9A">
              <w:rPr>
                <w:sz w:val="28"/>
                <w:szCs w:val="28"/>
              </w:rPr>
              <w:t>48,42</w:t>
            </w:r>
          </w:p>
        </w:tc>
        <w:tc>
          <w:tcPr>
            <w:tcW w:w="1064" w:type="dxa"/>
            <w:vAlign w:val="center"/>
          </w:tcPr>
          <w:p w:rsidR="009F035E" w:rsidRPr="00171A9A" w:rsidRDefault="009F035E">
            <w:pPr>
              <w:jc w:val="center"/>
              <w:rPr>
                <w:sz w:val="28"/>
                <w:szCs w:val="28"/>
              </w:rPr>
            </w:pPr>
            <w:r w:rsidRPr="00171A9A">
              <w:rPr>
                <w:sz w:val="28"/>
                <w:szCs w:val="28"/>
              </w:rPr>
              <w:t>47,98</w:t>
            </w:r>
          </w:p>
        </w:tc>
        <w:tc>
          <w:tcPr>
            <w:tcW w:w="1064" w:type="dxa"/>
            <w:vAlign w:val="center"/>
          </w:tcPr>
          <w:p w:rsidR="009F035E" w:rsidRPr="00171A9A" w:rsidRDefault="009F035E">
            <w:pPr>
              <w:jc w:val="center"/>
              <w:rPr>
                <w:sz w:val="28"/>
                <w:szCs w:val="28"/>
              </w:rPr>
            </w:pPr>
            <w:r w:rsidRPr="00171A9A">
              <w:rPr>
                <w:sz w:val="28"/>
                <w:szCs w:val="28"/>
              </w:rPr>
              <w:t>43,80</w:t>
            </w:r>
          </w:p>
        </w:tc>
        <w:tc>
          <w:tcPr>
            <w:tcW w:w="1028" w:type="dxa"/>
            <w:vAlign w:val="center"/>
          </w:tcPr>
          <w:p w:rsidR="009F035E" w:rsidRPr="00171A9A" w:rsidRDefault="009F035E">
            <w:pPr>
              <w:jc w:val="center"/>
              <w:rPr>
                <w:sz w:val="28"/>
                <w:szCs w:val="28"/>
              </w:rPr>
            </w:pPr>
            <w:r w:rsidRPr="00171A9A">
              <w:rPr>
                <w:sz w:val="28"/>
                <w:szCs w:val="28"/>
              </w:rPr>
              <w:t>41,99</w:t>
            </w:r>
          </w:p>
        </w:tc>
      </w:tr>
      <w:tr w:rsidR="009F035E" w:rsidRPr="00171A9A" w:rsidTr="00171A9A">
        <w:trPr>
          <w:jc w:val="center"/>
        </w:trPr>
        <w:tc>
          <w:tcPr>
            <w:tcW w:w="2950" w:type="dxa"/>
            <w:vAlign w:val="center"/>
          </w:tcPr>
          <w:p w:rsidR="009F035E" w:rsidRPr="00171A9A" w:rsidRDefault="009F035E">
            <w:pPr>
              <w:rPr>
                <w:sz w:val="28"/>
                <w:szCs w:val="28"/>
              </w:rPr>
            </w:pPr>
            <w:r w:rsidRPr="00171A9A">
              <w:rPr>
                <w:sz w:val="28"/>
                <w:szCs w:val="28"/>
              </w:rPr>
              <w:t>г. Великие Луки</w:t>
            </w:r>
          </w:p>
        </w:tc>
        <w:tc>
          <w:tcPr>
            <w:tcW w:w="1065" w:type="dxa"/>
            <w:vAlign w:val="center"/>
          </w:tcPr>
          <w:p w:rsidR="009F035E" w:rsidRPr="00171A9A" w:rsidRDefault="009F035E">
            <w:pPr>
              <w:jc w:val="center"/>
              <w:rPr>
                <w:sz w:val="28"/>
                <w:szCs w:val="28"/>
              </w:rPr>
            </w:pPr>
            <w:r w:rsidRPr="00171A9A">
              <w:rPr>
                <w:sz w:val="28"/>
                <w:szCs w:val="28"/>
              </w:rPr>
              <w:t>37,68</w:t>
            </w:r>
          </w:p>
        </w:tc>
        <w:tc>
          <w:tcPr>
            <w:tcW w:w="1064" w:type="dxa"/>
            <w:vAlign w:val="center"/>
          </w:tcPr>
          <w:p w:rsidR="009F035E" w:rsidRPr="00171A9A" w:rsidRDefault="009F035E">
            <w:pPr>
              <w:jc w:val="center"/>
              <w:rPr>
                <w:sz w:val="28"/>
                <w:szCs w:val="28"/>
              </w:rPr>
            </w:pPr>
            <w:r w:rsidRPr="00171A9A">
              <w:rPr>
                <w:sz w:val="28"/>
                <w:szCs w:val="28"/>
              </w:rPr>
              <w:t>28,06</w:t>
            </w:r>
          </w:p>
        </w:tc>
        <w:tc>
          <w:tcPr>
            <w:tcW w:w="1064" w:type="dxa"/>
            <w:vAlign w:val="center"/>
          </w:tcPr>
          <w:p w:rsidR="009F035E" w:rsidRPr="00171A9A" w:rsidRDefault="009F035E">
            <w:pPr>
              <w:jc w:val="center"/>
              <w:rPr>
                <w:sz w:val="28"/>
                <w:szCs w:val="28"/>
              </w:rPr>
            </w:pPr>
            <w:r w:rsidRPr="00171A9A">
              <w:rPr>
                <w:sz w:val="28"/>
                <w:szCs w:val="28"/>
              </w:rPr>
              <w:t>22,28</w:t>
            </w:r>
          </w:p>
        </w:tc>
        <w:tc>
          <w:tcPr>
            <w:tcW w:w="1064" w:type="dxa"/>
            <w:vAlign w:val="center"/>
          </w:tcPr>
          <w:p w:rsidR="009F035E" w:rsidRPr="00171A9A" w:rsidRDefault="009F035E">
            <w:pPr>
              <w:jc w:val="center"/>
              <w:rPr>
                <w:sz w:val="28"/>
                <w:szCs w:val="28"/>
              </w:rPr>
            </w:pPr>
            <w:r w:rsidRPr="00171A9A">
              <w:rPr>
                <w:sz w:val="28"/>
                <w:szCs w:val="28"/>
              </w:rPr>
              <w:t>21,75</w:t>
            </w:r>
          </w:p>
        </w:tc>
        <w:tc>
          <w:tcPr>
            <w:tcW w:w="1064" w:type="dxa"/>
            <w:vAlign w:val="center"/>
          </w:tcPr>
          <w:p w:rsidR="009F035E" w:rsidRPr="00171A9A" w:rsidRDefault="009F035E">
            <w:pPr>
              <w:jc w:val="center"/>
              <w:rPr>
                <w:sz w:val="28"/>
                <w:szCs w:val="28"/>
              </w:rPr>
            </w:pPr>
            <w:r w:rsidRPr="00171A9A">
              <w:rPr>
                <w:sz w:val="28"/>
                <w:szCs w:val="28"/>
              </w:rPr>
              <w:t>20,25</w:t>
            </w:r>
          </w:p>
        </w:tc>
        <w:tc>
          <w:tcPr>
            <w:tcW w:w="1028" w:type="dxa"/>
            <w:vAlign w:val="center"/>
          </w:tcPr>
          <w:p w:rsidR="009F035E" w:rsidRPr="00171A9A" w:rsidRDefault="009F035E">
            <w:pPr>
              <w:jc w:val="center"/>
              <w:rPr>
                <w:sz w:val="28"/>
                <w:szCs w:val="28"/>
              </w:rPr>
            </w:pPr>
            <w:r w:rsidRPr="00171A9A">
              <w:rPr>
                <w:sz w:val="28"/>
                <w:szCs w:val="28"/>
              </w:rPr>
              <w:t>19,96</w:t>
            </w:r>
          </w:p>
        </w:tc>
      </w:tr>
      <w:tr w:rsidR="009F035E" w:rsidRPr="00171A9A" w:rsidTr="00171A9A">
        <w:trPr>
          <w:jc w:val="center"/>
        </w:trPr>
        <w:tc>
          <w:tcPr>
            <w:tcW w:w="2950" w:type="dxa"/>
            <w:vAlign w:val="center"/>
          </w:tcPr>
          <w:p w:rsidR="009F035E" w:rsidRPr="00171A9A" w:rsidRDefault="009F035E">
            <w:pPr>
              <w:rPr>
                <w:sz w:val="28"/>
                <w:szCs w:val="28"/>
              </w:rPr>
            </w:pPr>
            <w:r w:rsidRPr="00171A9A">
              <w:rPr>
                <w:sz w:val="28"/>
                <w:szCs w:val="28"/>
              </w:rPr>
              <w:t>Всего</w:t>
            </w:r>
          </w:p>
        </w:tc>
        <w:tc>
          <w:tcPr>
            <w:tcW w:w="1065" w:type="dxa"/>
            <w:vAlign w:val="center"/>
          </w:tcPr>
          <w:p w:rsidR="009F035E" w:rsidRPr="00171A9A" w:rsidRDefault="009F035E">
            <w:pPr>
              <w:jc w:val="center"/>
              <w:rPr>
                <w:sz w:val="28"/>
                <w:szCs w:val="28"/>
              </w:rPr>
            </w:pPr>
            <w:r w:rsidRPr="00171A9A">
              <w:rPr>
                <w:sz w:val="28"/>
                <w:szCs w:val="28"/>
              </w:rPr>
              <w:t>294,08</w:t>
            </w:r>
          </w:p>
        </w:tc>
        <w:tc>
          <w:tcPr>
            <w:tcW w:w="1064" w:type="dxa"/>
            <w:vAlign w:val="center"/>
          </w:tcPr>
          <w:p w:rsidR="009F035E" w:rsidRPr="00171A9A" w:rsidRDefault="009F035E">
            <w:pPr>
              <w:jc w:val="center"/>
              <w:rPr>
                <w:sz w:val="28"/>
                <w:szCs w:val="28"/>
              </w:rPr>
            </w:pPr>
            <w:r w:rsidRPr="00171A9A">
              <w:rPr>
                <w:sz w:val="28"/>
                <w:szCs w:val="28"/>
              </w:rPr>
              <w:t>446,46</w:t>
            </w:r>
          </w:p>
        </w:tc>
        <w:tc>
          <w:tcPr>
            <w:tcW w:w="1064" w:type="dxa"/>
            <w:vAlign w:val="center"/>
          </w:tcPr>
          <w:p w:rsidR="009F035E" w:rsidRPr="00171A9A" w:rsidRDefault="009F035E">
            <w:pPr>
              <w:jc w:val="center"/>
              <w:rPr>
                <w:sz w:val="28"/>
                <w:szCs w:val="28"/>
              </w:rPr>
            </w:pPr>
            <w:r w:rsidRPr="00171A9A">
              <w:rPr>
                <w:sz w:val="28"/>
                <w:szCs w:val="28"/>
              </w:rPr>
              <w:t>345,38</w:t>
            </w:r>
          </w:p>
        </w:tc>
        <w:tc>
          <w:tcPr>
            <w:tcW w:w="1064" w:type="dxa"/>
            <w:vAlign w:val="center"/>
          </w:tcPr>
          <w:p w:rsidR="009F035E" w:rsidRPr="00171A9A" w:rsidRDefault="009F035E">
            <w:pPr>
              <w:jc w:val="center"/>
              <w:rPr>
                <w:sz w:val="28"/>
                <w:szCs w:val="28"/>
              </w:rPr>
            </w:pPr>
            <w:r w:rsidRPr="00171A9A">
              <w:rPr>
                <w:sz w:val="28"/>
                <w:szCs w:val="28"/>
              </w:rPr>
              <w:t>307,93</w:t>
            </w:r>
          </w:p>
        </w:tc>
        <w:tc>
          <w:tcPr>
            <w:tcW w:w="1064" w:type="dxa"/>
            <w:vAlign w:val="center"/>
          </w:tcPr>
          <w:p w:rsidR="009F035E" w:rsidRPr="00171A9A" w:rsidRDefault="009F035E">
            <w:pPr>
              <w:jc w:val="center"/>
              <w:rPr>
                <w:sz w:val="28"/>
                <w:szCs w:val="28"/>
              </w:rPr>
            </w:pPr>
            <w:r w:rsidRPr="00171A9A">
              <w:rPr>
                <w:sz w:val="28"/>
                <w:szCs w:val="28"/>
              </w:rPr>
              <w:t>307,23</w:t>
            </w:r>
          </w:p>
        </w:tc>
        <w:tc>
          <w:tcPr>
            <w:tcW w:w="1028" w:type="dxa"/>
            <w:vAlign w:val="center"/>
          </w:tcPr>
          <w:p w:rsidR="009F035E" w:rsidRPr="00171A9A" w:rsidRDefault="009F035E">
            <w:pPr>
              <w:jc w:val="center"/>
              <w:rPr>
                <w:sz w:val="28"/>
                <w:szCs w:val="28"/>
              </w:rPr>
            </w:pPr>
            <w:r w:rsidRPr="00171A9A">
              <w:rPr>
                <w:sz w:val="28"/>
                <w:szCs w:val="28"/>
              </w:rPr>
              <w:t>350,81</w:t>
            </w:r>
          </w:p>
        </w:tc>
      </w:tr>
    </w:tbl>
    <w:p w:rsidR="009F035E" w:rsidRPr="00171A9A" w:rsidRDefault="009F035E" w:rsidP="00171A9A">
      <w:pPr>
        <w:pStyle w:val="BodyTextIndent21"/>
        <w:widowControl w:val="0"/>
        <w:spacing w:before="40" w:after="40"/>
        <w:ind w:firstLine="709"/>
        <w:jc w:val="both"/>
        <w:rPr>
          <w:rFonts w:ascii="Times New Roman" w:hAnsi="Times New Roman"/>
          <w:iCs/>
          <w:color w:val="000000"/>
          <w:sz w:val="28"/>
          <w:szCs w:val="28"/>
          <w:lang w:eastAsia="ru-RU"/>
        </w:rPr>
      </w:pPr>
    </w:p>
    <w:p w:rsidR="009F035E" w:rsidRPr="00171A9A" w:rsidRDefault="009F035E" w:rsidP="00171A9A">
      <w:pPr>
        <w:spacing w:before="40" w:after="40"/>
        <w:ind w:firstLine="709"/>
        <w:jc w:val="both"/>
        <w:rPr>
          <w:sz w:val="28"/>
          <w:szCs w:val="28"/>
        </w:rPr>
      </w:pPr>
      <w:r w:rsidRPr="00171A9A">
        <w:rPr>
          <w:sz w:val="28"/>
          <w:szCs w:val="28"/>
        </w:rPr>
        <w:t>Такая высокая доля в водопотреблении промышленности и Дедовичского района обусловлена тем, что на территории района располагается основной водопользователь Псковской области - филиал ОАО «ОГК-2» – «Псковская ГРЭС». Помимо этого предприятия основными потребителями воды из поверхностных водных объектов являются предприятия жилищно-коммунального хозяйства: МП «Горводоканал» (г. Псков) и МП «Водоканал» (г. Великие Луки).</w:t>
      </w:r>
    </w:p>
    <w:p w:rsidR="009F035E" w:rsidRPr="00171A9A" w:rsidRDefault="009F035E" w:rsidP="00171A9A">
      <w:pPr>
        <w:spacing w:before="40" w:after="40"/>
        <w:ind w:firstLine="709"/>
        <w:jc w:val="both"/>
        <w:rPr>
          <w:sz w:val="28"/>
          <w:szCs w:val="28"/>
        </w:rPr>
      </w:pPr>
      <w:r w:rsidRPr="00171A9A">
        <w:rPr>
          <w:sz w:val="28"/>
          <w:szCs w:val="28"/>
        </w:rPr>
        <w:t>В области только два населенных пункта – Псков и Великие Луки используют поверхностные водные объекты для водоснабжения населения, и то не в полном объеме. В Пскове микрорайоны Тиконда и Любятова имеют подземное водоснабжение, а в Великих Луках доля поверхностных и подземных источников составляют около 50 % каждая. Остальные населенные пункты Псковской области имеют подземные водозаборы для питьевых нужд.</w:t>
      </w:r>
    </w:p>
    <w:p w:rsidR="009F035E" w:rsidRPr="00171A9A" w:rsidRDefault="009F035E" w:rsidP="00171A9A">
      <w:pPr>
        <w:spacing w:before="40" w:after="40"/>
        <w:ind w:firstLine="709"/>
        <w:jc w:val="both"/>
        <w:rPr>
          <w:sz w:val="28"/>
          <w:szCs w:val="28"/>
        </w:rPr>
      </w:pPr>
      <w:r w:rsidRPr="00171A9A">
        <w:rPr>
          <w:b/>
          <w:sz w:val="28"/>
          <w:szCs w:val="28"/>
          <w:u w:val="single"/>
        </w:rPr>
        <w:t>Оборотное водоснабжение.</w:t>
      </w:r>
      <w:r w:rsidRPr="00171A9A">
        <w:rPr>
          <w:sz w:val="28"/>
          <w:szCs w:val="28"/>
        </w:rPr>
        <w:t xml:space="preserve"> Внедрение оборотных систем водоснабжения – одно из наиболее эффективных водосберегающих мероприятий в промышленности. Хотя подобные системы не сокращают суммарной потребности предприятия в воде, но их применение позволяет существенно (в десятки раз) снизить забор свежей воды и сократить сброс отработанных вод в водоем. При создании оборотных систем необходимо учитывать не только техническую и экономическую стороны проблемы, но и экологическую.</w:t>
      </w:r>
    </w:p>
    <w:p w:rsidR="009F035E" w:rsidRPr="00171A9A" w:rsidRDefault="009F035E" w:rsidP="00171A9A">
      <w:pPr>
        <w:ind w:firstLine="720"/>
        <w:jc w:val="right"/>
        <w:rPr>
          <w:sz w:val="28"/>
          <w:szCs w:val="28"/>
        </w:rPr>
      </w:pPr>
      <w:r w:rsidRPr="00171A9A">
        <w:rPr>
          <w:sz w:val="28"/>
          <w:szCs w:val="28"/>
        </w:rPr>
        <w:t>Таблица 4.3.10.</w:t>
      </w:r>
    </w:p>
    <w:p w:rsidR="009F035E" w:rsidRPr="00171A9A" w:rsidRDefault="009F035E" w:rsidP="00171A9A">
      <w:pPr>
        <w:spacing w:before="40" w:after="40"/>
        <w:jc w:val="center"/>
        <w:rPr>
          <w:sz w:val="28"/>
          <w:szCs w:val="28"/>
        </w:rPr>
      </w:pPr>
      <w:r w:rsidRPr="00171A9A">
        <w:rPr>
          <w:sz w:val="28"/>
          <w:szCs w:val="28"/>
        </w:rPr>
        <w:t>Объем оборотной и последовательно используемой воды, млн. м</w:t>
      </w:r>
      <w:r w:rsidRPr="00171A9A">
        <w:rPr>
          <w:sz w:val="28"/>
          <w:szCs w:val="28"/>
          <w:vertAlign w:val="superscript"/>
        </w:rPr>
        <w:t>3</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9"/>
        <w:gridCol w:w="862"/>
        <w:gridCol w:w="776"/>
        <w:gridCol w:w="897"/>
        <w:gridCol w:w="897"/>
        <w:gridCol w:w="822"/>
        <w:gridCol w:w="776"/>
      </w:tblGrid>
      <w:tr w:rsidR="009F035E" w:rsidRPr="00171A9A" w:rsidTr="00171A9A">
        <w:trPr>
          <w:jc w:val="center"/>
        </w:trPr>
        <w:tc>
          <w:tcPr>
            <w:tcW w:w="4293" w:type="dxa"/>
            <w:vAlign w:val="center"/>
          </w:tcPr>
          <w:p w:rsidR="009F035E" w:rsidRPr="00171A9A" w:rsidRDefault="009F035E">
            <w:pPr>
              <w:jc w:val="center"/>
              <w:rPr>
                <w:sz w:val="28"/>
                <w:szCs w:val="28"/>
              </w:rPr>
            </w:pPr>
            <w:r w:rsidRPr="00171A9A">
              <w:rPr>
                <w:sz w:val="28"/>
                <w:szCs w:val="28"/>
              </w:rPr>
              <w:t>Показатели</w:t>
            </w:r>
          </w:p>
        </w:tc>
        <w:tc>
          <w:tcPr>
            <w:tcW w:w="863" w:type="dxa"/>
            <w:vAlign w:val="center"/>
          </w:tcPr>
          <w:p w:rsidR="009F035E" w:rsidRPr="00171A9A" w:rsidRDefault="009F035E">
            <w:pPr>
              <w:jc w:val="center"/>
              <w:rPr>
                <w:sz w:val="28"/>
                <w:szCs w:val="28"/>
              </w:rPr>
            </w:pPr>
            <w:r w:rsidRPr="00171A9A">
              <w:rPr>
                <w:sz w:val="28"/>
                <w:szCs w:val="28"/>
              </w:rPr>
              <w:t>1995</w:t>
            </w:r>
          </w:p>
        </w:tc>
        <w:tc>
          <w:tcPr>
            <w:tcW w:w="762" w:type="dxa"/>
            <w:vAlign w:val="center"/>
          </w:tcPr>
          <w:p w:rsidR="009F035E" w:rsidRPr="00171A9A" w:rsidRDefault="009F035E">
            <w:pPr>
              <w:jc w:val="center"/>
              <w:rPr>
                <w:sz w:val="28"/>
                <w:szCs w:val="28"/>
              </w:rPr>
            </w:pPr>
            <w:r w:rsidRPr="00171A9A">
              <w:rPr>
                <w:sz w:val="28"/>
                <w:szCs w:val="28"/>
              </w:rPr>
              <w:t>2000</w:t>
            </w:r>
          </w:p>
        </w:tc>
        <w:tc>
          <w:tcPr>
            <w:tcW w:w="898" w:type="dxa"/>
            <w:vAlign w:val="center"/>
          </w:tcPr>
          <w:p w:rsidR="009F035E" w:rsidRPr="00171A9A" w:rsidRDefault="009F035E">
            <w:pPr>
              <w:jc w:val="center"/>
              <w:rPr>
                <w:sz w:val="28"/>
                <w:szCs w:val="28"/>
              </w:rPr>
            </w:pPr>
            <w:r w:rsidRPr="00171A9A">
              <w:rPr>
                <w:sz w:val="28"/>
                <w:szCs w:val="28"/>
              </w:rPr>
              <w:t>2003</w:t>
            </w:r>
          </w:p>
        </w:tc>
        <w:tc>
          <w:tcPr>
            <w:tcW w:w="898" w:type="dxa"/>
            <w:vAlign w:val="center"/>
          </w:tcPr>
          <w:p w:rsidR="009F035E" w:rsidRPr="00171A9A" w:rsidRDefault="009F035E">
            <w:pPr>
              <w:jc w:val="center"/>
              <w:rPr>
                <w:sz w:val="28"/>
                <w:szCs w:val="28"/>
              </w:rPr>
            </w:pPr>
            <w:r w:rsidRPr="00171A9A">
              <w:rPr>
                <w:sz w:val="28"/>
                <w:szCs w:val="28"/>
              </w:rPr>
              <w:t>2004</w:t>
            </w:r>
          </w:p>
        </w:tc>
        <w:tc>
          <w:tcPr>
            <w:tcW w:w="823" w:type="dxa"/>
            <w:vAlign w:val="center"/>
          </w:tcPr>
          <w:p w:rsidR="009F035E" w:rsidRPr="00171A9A" w:rsidRDefault="009F035E">
            <w:pPr>
              <w:jc w:val="center"/>
              <w:rPr>
                <w:sz w:val="28"/>
                <w:szCs w:val="28"/>
              </w:rPr>
            </w:pPr>
            <w:r w:rsidRPr="00171A9A">
              <w:rPr>
                <w:sz w:val="28"/>
                <w:szCs w:val="28"/>
              </w:rPr>
              <w:t>2005</w:t>
            </w:r>
          </w:p>
        </w:tc>
        <w:tc>
          <w:tcPr>
            <w:tcW w:w="762" w:type="dxa"/>
            <w:vAlign w:val="center"/>
          </w:tcPr>
          <w:p w:rsidR="009F035E" w:rsidRPr="00171A9A" w:rsidRDefault="009F035E">
            <w:pPr>
              <w:jc w:val="center"/>
              <w:rPr>
                <w:sz w:val="28"/>
                <w:szCs w:val="28"/>
              </w:rPr>
            </w:pPr>
            <w:r w:rsidRPr="00171A9A">
              <w:rPr>
                <w:sz w:val="28"/>
                <w:szCs w:val="28"/>
              </w:rPr>
              <w:t>2006</w:t>
            </w:r>
          </w:p>
        </w:tc>
      </w:tr>
      <w:tr w:rsidR="009F035E" w:rsidRPr="00171A9A" w:rsidTr="00171A9A">
        <w:trPr>
          <w:jc w:val="center"/>
        </w:trPr>
        <w:tc>
          <w:tcPr>
            <w:tcW w:w="4293" w:type="dxa"/>
            <w:vAlign w:val="center"/>
          </w:tcPr>
          <w:p w:rsidR="009F035E" w:rsidRPr="00171A9A" w:rsidRDefault="009F035E">
            <w:pPr>
              <w:rPr>
                <w:sz w:val="28"/>
                <w:szCs w:val="28"/>
              </w:rPr>
            </w:pPr>
            <w:r w:rsidRPr="00171A9A">
              <w:rPr>
                <w:sz w:val="28"/>
                <w:szCs w:val="28"/>
              </w:rPr>
              <w:t>Оборотное и последовательное водоснабжение</w:t>
            </w:r>
          </w:p>
        </w:tc>
        <w:tc>
          <w:tcPr>
            <w:tcW w:w="863" w:type="dxa"/>
            <w:vAlign w:val="center"/>
          </w:tcPr>
          <w:p w:rsidR="009F035E" w:rsidRPr="00171A9A" w:rsidRDefault="009F035E">
            <w:pPr>
              <w:jc w:val="center"/>
              <w:rPr>
                <w:sz w:val="28"/>
                <w:szCs w:val="28"/>
              </w:rPr>
            </w:pPr>
            <w:r w:rsidRPr="00171A9A">
              <w:rPr>
                <w:sz w:val="28"/>
                <w:szCs w:val="28"/>
              </w:rPr>
              <w:t>18</w:t>
            </w:r>
          </w:p>
        </w:tc>
        <w:tc>
          <w:tcPr>
            <w:tcW w:w="762" w:type="dxa"/>
            <w:vAlign w:val="center"/>
          </w:tcPr>
          <w:p w:rsidR="009F035E" w:rsidRPr="00171A9A" w:rsidRDefault="009F035E">
            <w:pPr>
              <w:jc w:val="center"/>
              <w:rPr>
                <w:sz w:val="28"/>
                <w:szCs w:val="28"/>
              </w:rPr>
            </w:pPr>
            <w:r w:rsidRPr="00171A9A">
              <w:rPr>
                <w:sz w:val="28"/>
                <w:szCs w:val="28"/>
              </w:rPr>
              <w:t>12</w:t>
            </w:r>
          </w:p>
        </w:tc>
        <w:tc>
          <w:tcPr>
            <w:tcW w:w="898" w:type="dxa"/>
            <w:vAlign w:val="center"/>
          </w:tcPr>
          <w:p w:rsidR="009F035E" w:rsidRPr="00171A9A" w:rsidRDefault="009F035E">
            <w:pPr>
              <w:jc w:val="center"/>
              <w:rPr>
                <w:sz w:val="28"/>
                <w:szCs w:val="28"/>
              </w:rPr>
            </w:pPr>
            <w:r w:rsidRPr="00171A9A">
              <w:rPr>
                <w:sz w:val="28"/>
                <w:szCs w:val="28"/>
              </w:rPr>
              <w:t>12</w:t>
            </w:r>
          </w:p>
        </w:tc>
        <w:tc>
          <w:tcPr>
            <w:tcW w:w="898" w:type="dxa"/>
            <w:vAlign w:val="center"/>
          </w:tcPr>
          <w:p w:rsidR="009F035E" w:rsidRPr="00171A9A" w:rsidRDefault="009F035E">
            <w:pPr>
              <w:jc w:val="center"/>
              <w:rPr>
                <w:sz w:val="28"/>
                <w:szCs w:val="28"/>
              </w:rPr>
            </w:pPr>
            <w:r w:rsidRPr="00171A9A">
              <w:rPr>
                <w:sz w:val="28"/>
                <w:szCs w:val="28"/>
              </w:rPr>
              <w:t>12</w:t>
            </w:r>
          </w:p>
        </w:tc>
        <w:tc>
          <w:tcPr>
            <w:tcW w:w="823" w:type="dxa"/>
            <w:vAlign w:val="center"/>
          </w:tcPr>
          <w:p w:rsidR="009F035E" w:rsidRPr="00171A9A" w:rsidRDefault="009F035E">
            <w:pPr>
              <w:jc w:val="center"/>
              <w:rPr>
                <w:sz w:val="28"/>
                <w:szCs w:val="28"/>
              </w:rPr>
            </w:pPr>
            <w:r w:rsidRPr="00171A9A">
              <w:rPr>
                <w:sz w:val="28"/>
                <w:szCs w:val="28"/>
              </w:rPr>
              <w:t>12</w:t>
            </w:r>
          </w:p>
        </w:tc>
        <w:tc>
          <w:tcPr>
            <w:tcW w:w="762" w:type="dxa"/>
            <w:vAlign w:val="center"/>
          </w:tcPr>
          <w:p w:rsidR="009F035E" w:rsidRPr="00171A9A" w:rsidRDefault="009F035E">
            <w:pPr>
              <w:jc w:val="center"/>
              <w:rPr>
                <w:sz w:val="28"/>
                <w:szCs w:val="28"/>
              </w:rPr>
            </w:pPr>
            <w:r w:rsidRPr="00171A9A">
              <w:rPr>
                <w:sz w:val="28"/>
                <w:szCs w:val="28"/>
              </w:rPr>
              <w:t>11</w:t>
            </w:r>
          </w:p>
        </w:tc>
      </w:tr>
      <w:tr w:rsidR="009F035E" w:rsidRPr="00171A9A" w:rsidTr="00171A9A">
        <w:trPr>
          <w:jc w:val="center"/>
        </w:trPr>
        <w:tc>
          <w:tcPr>
            <w:tcW w:w="4293" w:type="dxa"/>
            <w:vAlign w:val="center"/>
          </w:tcPr>
          <w:p w:rsidR="009F035E" w:rsidRPr="00171A9A" w:rsidRDefault="009F035E">
            <w:pPr>
              <w:rPr>
                <w:sz w:val="28"/>
                <w:szCs w:val="28"/>
              </w:rPr>
            </w:pPr>
            <w:r w:rsidRPr="00171A9A">
              <w:rPr>
                <w:sz w:val="28"/>
                <w:szCs w:val="28"/>
              </w:rPr>
              <w:t>Потери воды при транспортировке</w:t>
            </w:r>
          </w:p>
        </w:tc>
        <w:tc>
          <w:tcPr>
            <w:tcW w:w="863" w:type="dxa"/>
            <w:vAlign w:val="center"/>
          </w:tcPr>
          <w:p w:rsidR="009F035E" w:rsidRPr="00171A9A" w:rsidRDefault="009F035E">
            <w:pPr>
              <w:jc w:val="center"/>
              <w:rPr>
                <w:sz w:val="28"/>
                <w:szCs w:val="28"/>
              </w:rPr>
            </w:pPr>
            <w:r w:rsidRPr="00171A9A">
              <w:rPr>
                <w:sz w:val="28"/>
                <w:szCs w:val="28"/>
              </w:rPr>
              <w:t>7</w:t>
            </w:r>
          </w:p>
        </w:tc>
        <w:tc>
          <w:tcPr>
            <w:tcW w:w="762" w:type="dxa"/>
            <w:vAlign w:val="center"/>
          </w:tcPr>
          <w:p w:rsidR="009F035E" w:rsidRPr="00171A9A" w:rsidRDefault="009F035E">
            <w:pPr>
              <w:jc w:val="center"/>
              <w:rPr>
                <w:sz w:val="28"/>
                <w:szCs w:val="28"/>
              </w:rPr>
            </w:pPr>
            <w:r w:rsidRPr="00171A9A">
              <w:rPr>
                <w:sz w:val="28"/>
                <w:szCs w:val="28"/>
              </w:rPr>
              <w:t>14</w:t>
            </w:r>
          </w:p>
        </w:tc>
        <w:tc>
          <w:tcPr>
            <w:tcW w:w="898" w:type="dxa"/>
            <w:vAlign w:val="center"/>
          </w:tcPr>
          <w:p w:rsidR="009F035E" w:rsidRPr="00171A9A" w:rsidRDefault="009F035E">
            <w:pPr>
              <w:jc w:val="center"/>
              <w:rPr>
                <w:sz w:val="28"/>
                <w:szCs w:val="28"/>
              </w:rPr>
            </w:pPr>
            <w:r w:rsidRPr="00171A9A">
              <w:rPr>
                <w:sz w:val="28"/>
                <w:szCs w:val="28"/>
              </w:rPr>
              <w:t>9</w:t>
            </w:r>
          </w:p>
        </w:tc>
        <w:tc>
          <w:tcPr>
            <w:tcW w:w="898" w:type="dxa"/>
            <w:vAlign w:val="center"/>
          </w:tcPr>
          <w:p w:rsidR="009F035E" w:rsidRPr="00171A9A" w:rsidRDefault="009F035E">
            <w:pPr>
              <w:jc w:val="center"/>
              <w:rPr>
                <w:sz w:val="28"/>
                <w:szCs w:val="28"/>
              </w:rPr>
            </w:pPr>
            <w:r w:rsidRPr="00171A9A">
              <w:rPr>
                <w:sz w:val="28"/>
                <w:szCs w:val="28"/>
              </w:rPr>
              <w:t>9</w:t>
            </w:r>
          </w:p>
        </w:tc>
        <w:tc>
          <w:tcPr>
            <w:tcW w:w="823" w:type="dxa"/>
            <w:vAlign w:val="center"/>
          </w:tcPr>
          <w:p w:rsidR="009F035E" w:rsidRPr="00171A9A" w:rsidRDefault="009F035E">
            <w:pPr>
              <w:jc w:val="center"/>
              <w:rPr>
                <w:sz w:val="28"/>
                <w:szCs w:val="28"/>
              </w:rPr>
            </w:pPr>
            <w:r w:rsidRPr="00171A9A">
              <w:rPr>
                <w:sz w:val="28"/>
                <w:szCs w:val="28"/>
              </w:rPr>
              <w:t>9</w:t>
            </w:r>
          </w:p>
        </w:tc>
        <w:tc>
          <w:tcPr>
            <w:tcW w:w="762" w:type="dxa"/>
            <w:vAlign w:val="center"/>
          </w:tcPr>
          <w:p w:rsidR="009F035E" w:rsidRPr="00171A9A" w:rsidRDefault="009F035E">
            <w:pPr>
              <w:jc w:val="center"/>
              <w:rPr>
                <w:sz w:val="28"/>
                <w:szCs w:val="28"/>
              </w:rPr>
            </w:pPr>
            <w:r w:rsidRPr="00171A9A">
              <w:rPr>
                <w:sz w:val="28"/>
                <w:szCs w:val="28"/>
              </w:rPr>
              <w:t>9</w:t>
            </w:r>
          </w:p>
        </w:tc>
      </w:tr>
    </w:tbl>
    <w:p w:rsidR="009F035E" w:rsidRPr="00171A9A" w:rsidRDefault="009F035E" w:rsidP="00171A9A">
      <w:pPr>
        <w:pStyle w:val="BodyTextIndent21"/>
        <w:widowControl w:val="0"/>
        <w:ind w:firstLine="709"/>
        <w:jc w:val="both"/>
        <w:rPr>
          <w:rFonts w:ascii="Times New Roman" w:hAnsi="Times New Roman"/>
          <w:iCs/>
          <w:color w:val="000000"/>
          <w:sz w:val="28"/>
          <w:szCs w:val="28"/>
          <w:lang w:eastAsia="ru-RU"/>
        </w:rPr>
      </w:pPr>
    </w:p>
    <w:p w:rsidR="009F035E" w:rsidRPr="00171A9A" w:rsidRDefault="009F035E" w:rsidP="00171A9A">
      <w:pPr>
        <w:spacing w:before="40" w:after="40"/>
        <w:ind w:firstLine="709"/>
        <w:jc w:val="both"/>
        <w:rPr>
          <w:sz w:val="28"/>
          <w:szCs w:val="28"/>
        </w:rPr>
      </w:pPr>
      <w:r w:rsidRPr="00171A9A">
        <w:rPr>
          <w:sz w:val="28"/>
          <w:szCs w:val="28"/>
        </w:rPr>
        <w:t>Наибольшие объемы оборотного и повторно-последовательного водоснабжения в Псковской области приходятся на следующие отрасли промышленности: производство пищевых продуктов (4,14 млн. м</w:t>
      </w:r>
      <w:r w:rsidRPr="00171A9A">
        <w:rPr>
          <w:sz w:val="28"/>
          <w:szCs w:val="28"/>
          <w:vertAlign w:val="superscript"/>
        </w:rPr>
        <w:t>3</w:t>
      </w:r>
      <w:r w:rsidRPr="00171A9A">
        <w:rPr>
          <w:sz w:val="28"/>
          <w:szCs w:val="28"/>
        </w:rPr>
        <w:t>), производство и распределение электроэнергии, газа, пара и горячей воды (2,30 млн. м</w:t>
      </w:r>
      <w:r w:rsidRPr="00171A9A">
        <w:rPr>
          <w:sz w:val="28"/>
          <w:szCs w:val="28"/>
          <w:vertAlign w:val="superscript"/>
        </w:rPr>
        <w:t>3</w:t>
      </w:r>
      <w:r w:rsidRPr="00171A9A">
        <w:rPr>
          <w:sz w:val="28"/>
          <w:szCs w:val="28"/>
        </w:rPr>
        <w:t>), производство машин и оборудования (1,80 млн. м</w:t>
      </w:r>
      <w:r w:rsidRPr="00171A9A">
        <w:rPr>
          <w:sz w:val="28"/>
          <w:szCs w:val="28"/>
          <w:vertAlign w:val="superscript"/>
        </w:rPr>
        <w:t>3</w:t>
      </w:r>
      <w:r w:rsidRPr="00171A9A">
        <w:rPr>
          <w:sz w:val="28"/>
          <w:szCs w:val="28"/>
        </w:rPr>
        <w:t>), производство электрических машин и электрооборудования (1,64 млн. м</w:t>
      </w:r>
      <w:r w:rsidRPr="00171A9A">
        <w:rPr>
          <w:sz w:val="28"/>
          <w:szCs w:val="28"/>
          <w:vertAlign w:val="superscript"/>
        </w:rPr>
        <w:t>3</w:t>
      </w:r>
      <w:r w:rsidRPr="00171A9A">
        <w:rPr>
          <w:sz w:val="28"/>
          <w:szCs w:val="28"/>
        </w:rPr>
        <w:t xml:space="preserve">). Валовые объемы оборотной и последовательно используемой воды в </w:t>
      </w:r>
      <w:smartTag w:uri="urn:schemas-microsoft-com:office:smarttags" w:element="metricconverter">
        <w:smartTagPr>
          <w:attr w:name="ProductID" w:val="2006 г"/>
        </w:smartTagPr>
        <w:r w:rsidRPr="00171A9A">
          <w:rPr>
            <w:sz w:val="28"/>
            <w:szCs w:val="28"/>
          </w:rPr>
          <w:t>2006 г</w:t>
        </w:r>
      </w:smartTag>
      <w:r w:rsidRPr="00171A9A">
        <w:rPr>
          <w:sz w:val="28"/>
          <w:szCs w:val="28"/>
        </w:rPr>
        <w:t>. составили 10,93 млн. м</w:t>
      </w:r>
      <w:r w:rsidRPr="00171A9A">
        <w:rPr>
          <w:sz w:val="28"/>
          <w:szCs w:val="28"/>
          <w:vertAlign w:val="superscript"/>
        </w:rPr>
        <w:t>3</w:t>
      </w:r>
      <w:r w:rsidRPr="00171A9A">
        <w:rPr>
          <w:sz w:val="28"/>
          <w:szCs w:val="28"/>
        </w:rPr>
        <w:t>.</w:t>
      </w:r>
    </w:p>
    <w:p w:rsidR="009F035E" w:rsidRPr="00171A9A" w:rsidRDefault="009F035E" w:rsidP="00171A9A">
      <w:pPr>
        <w:spacing w:before="40" w:after="40"/>
        <w:ind w:firstLine="720"/>
        <w:jc w:val="both"/>
        <w:rPr>
          <w:b/>
          <w:sz w:val="28"/>
          <w:szCs w:val="28"/>
          <w:u w:val="single"/>
        </w:rPr>
      </w:pPr>
      <w:r w:rsidRPr="00171A9A">
        <w:rPr>
          <w:b/>
          <w:sz w:val="28"/>
          <w:szCs w:val="28"/>
          <w:u w:val="single"/>
        </w:rPr>
        <w:t>Источники загрязнения</w:t>
      </w:r>
    </w:p>
    <w:p w:rsidR="009F035E" w:rsidRPr="00171A9A" w:rsidRDefault="009F035E" w:rsidP="00171A9A">
      <w:pPr>
        <w:spacing w:before="40" w:after="40"/>
        <w:ind w:firstLine="709"/>
        <w:jc w:val="both"/>
        <w:rPr>
          <w:sz w:val="28"/>
          <w:szCs w:val="28"/>
        </w:rPr>
      </w:pPr>
      <w:r w:rsidRPr="00171A9A">
        <w:rPr>
          <w:sz w:val="28"/>
          <w:szCs w:val="28"/>
        </w:rPr>
        <w:t xml:space="preserve">Суммарное водоотведение в поверхностные водные объекты в </w:t>
      </w:r>
      <w:smartTag w:uri="urn:schemas-microsoft-com:office:smarttags" w:element="metricconverter">
        <w:smartTagPr>
          <w:attr w:name="ProductID" w:val="2006 г"/>
        </w:smartTagPr>
        <w:r w:rsidRPr="00171A9A">
          <w:rPr>
            <w:sz w:val="28"/>
            <w:szCs w:val="28"/>
          </w:rPr>
          <w:t>2006 г</w:t>
        </w:r>
      </w:smartTag>
      <w:r w:rsidRPr="00171A9A">
        <w:rPr>
          <w:sz w:val="28"/>
          <w:szCs w:val="28"/>
        </w:rPr>
        <w:t>. равнялось 332,5  млн. м</w:t>
      </w:r>
      <w:r w:rsidRPr="00171A9A">
        <w:rPr>
          <w:sz w:val="28"/>
          <w:szCs w:val="28"/>
          <w:vertAlign w:val="superscript"/>
        </w:rPr>
        <w:t>3</w:t>
      </w:r>
      <w:r w:rsidRPr="00171A9A">
        <w:rPr>
          <w:sz w:val="28"/>
          <w:szCs w:val="28"/>
        </w:rPr>
        <w:t>, что на 46,9 млн. м</w:t>
      </w:r>
      <w:r w:rsidRPr="00171A9A">
        <w:rPr>
          <w:sz w:val="28"/>
          <w:szCs w:val="28"/>
          <w:vertAlign w:val="superscript"/>
        </w:rPr>
        <w:t>3</w:t>
      </w:r>
      <w:r w:rsidRPr="00171A9A">
        <w:rPr>
          <w:sz w:val="28"/>
          <w:szCs w:val="28"/>
        </w:rPr>
        <w:t xml:space="preserve"> больше, чем в </w:t>
      </w:r>
      <w:smartTag w:uri="urn:schemas-microsoft-com:office:smarttags" w:element="metricconverter">
        <w:smartTagPr>
          <w:attr w:name="ProductID" w:val="2005 г"/>
        </w:smartTagPr>
        <w:r w:rsidRPr="00171A9A">
          <w:rPr>
            <w:sz w:val="28"/>
            <w:szCs w:val="28"/>
          </w:rPr>
          <w:t>2005 г</w:t>
        </w:r>
      </w:smartTag>
      <w:r w:rsidRPr="00171A9A">
        <w:rPr>
          <w:sz w:val="28"/>
          <w:szCs w:val="28"/>
        </w:rPr>
        <w:t>. По объему сброса загрязненных сточных вод в расчете на одного жителя у Псковской области (84 м</w:t>
      </w:r>
      <w:r w:rsidRPr="00171A9A">
        <w:rPr>
          <w:sz w:val="28"/>
          <w:szCs w:val="28"/>
          <w:vertAlign w:val="superscript"/>
        </w:rPr>
        <w:t>3</w:t>
      </w:r>
      <w:r w:rsidRPr="00171A9A">
        <w:rPr>
          <w:sz w:val="28"/>
          <w:szCs w:val="28"/>
        </w:rPr>
        <w:t>/чел.) один из самых низких показателей в Северо-Западном ФО.</w:t>
      </w:r>
    </w:p>
    <w:p w:rsidR="009F035E" w:rsidRPr="00171A9A" w:rsidRDefault="009F035E" w:rsidP="00171A9A">
      <w:pPr>
        <w:spacing w:before="40" w:after="40"/>
        <w:ind w:firstLine="709"/>
        <w:jc w:val="both"/>
        <w:rPr>
          <w:sz w:val="28"/>
          <w:szCs w:val="28"/>
        </w:rPr>
      </w:pPr>
      <w:r w:rsidRPr="00171A9A">
        <w:rPr>
          <w:sz w:val="28"/>
          <w:szCs w:val="28"/>
        </w:rPr>
        <w:t>Динамика водоотведения за последние годы приведена в табл. 4.3.11.</w:t>
      </w:r>
    </w:p>
    <w:p w:rsidR="009F035E" w:rsidRPr="00171A9A" w:rsidRDefault="009F035E" w:rsidP="00171A9A">
      <w:pPr>
        <w:spacing w:before="40" w:after="40"/>
        <w:ind w:firstLine="720"/>
        <w:jc w:val="right"/>
        <w:rPr>
          <w:sz w:val="28"/>
          <w:szCs w:val="28"/>
        </w:rPr>
      </w:pPr>
      <w:r w:rsidRPr="00171A9A">
        <w:rPr>
          <w:sz w:val="28"/>
          <w:szCs w:val="28"/>
        </w:rPr>
        <w:t>Таблица 4.3.11.</w:t>
      </w:r>
    </w:p>
    <w:p w:rsidR="009F035E" w:rsidRPr="00171A9A" w:rsidRDefault="009F035E" w:rsidP="00171A9A">
      <w:pPr>
        <w:spacing w:before="40" w:after="40"/>
        <w:jc w:val="center"/>
        <w:rPr>
          <w:sz w:val="28"/>
          <w:szCs w:val="28"/>
        </w:rPr>
      </w:pPr>
      <w:r w:rsidRPr="00171A9A">
        <w:rPr>
          <w:sz w:val="28"/>
          <w:szCs w:val="28"/>
        </w:rPr>
        <w:t>Сброс сточных вод в поверхностные водоемы, млн. м</w:t>
      </w:r>
      <w:r w:rsidRPr="00171A9A">
        <w:rPr>
          <w:sz w:val="28"/>
          <w:szCs w:val="28"/>
          <w:vertAlign w:val="superscript"/>
        </w:rPr>
        <w:t>3</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2"/>
        <w:gridCol w:w="1056"/>
        <w:gridCol w:w="1056"/>
        <w:gridCol w:w="1056"/>
        <w:gridCol w:w="1056"/>
        <w:gridCol w:w="1056"/>
        <w:gridCol w:w="987"/>
      </w:tblGrid>
      <w:tr w:rsidR="009F035E" w:rsidRPr="00171A9A" w:rsidTr="00171A9A">
        <w:trPr>
          <w:jc w:val="center"/>
        </w:trPr>
        <w:tc>
          <w:tcPr>
            <w:tcW w:w="3032" w:type="dxa"/>
            <w:vAlign w:val="center"/>
          </w:tcPr>
          <w:p w:rsidR="009F035E" w:rsidRPr="00171A9A" w:rsidRDefault="009F035E">
            <w:pPr>
              <w:jc w:val="center"/>
              <w:rPr>
                <w:sz w:val="28"/>
                <w:szCs w:val="28"/>
              </w:rPr>
            </w:pPr>
            <w:r w:rsidRPr="00171A9A">
              <w:rPr>
                <w:sz w:val="28"/>
                <w:szCs w:val="28"/>
              </w:rPr>
              <w:t>Показатели</w:t>
            </w:r>
          </w:p>
        </w:tc>
        <w:tc>
          <w:tcPr>
            <w:tcW w:w="1056" w:type="dxa"/>
            <w:vAlign w:val="center"/>
          </w:tcPr>
          <w:p w:rsidR="009F035E" w:rsidRPr="00171A9A" w:rsidRDefault="009F035E">
            <w:pPr>
              <w:jc w:val="center"/>
              <w:rPr>
                <w:sz w:val="28"/>
                <w:szCs w:val="28"/>
              </w:rPr>
            </w:pPr>
            <w:r w:rsidRPr="00171A9A">
              <w:rPr>
                <w:sz w:val="28"/>
                <w:szCs w:val="28"/>
              </w:rPr>
              <w:t>1995</w:t>
            </w:r>
          </w:p>
        </w:tc>
        <w:tc>
          <w:tcPr>
            <w:tcW w:w="1056" w:type="dxa"/>
            <w:vAlign w:val="center"/>
          </w:tcPr>
          <w:p w:rsidR="009F035E" w:rsidRPr="00171A9A" w:rsidRDefault="009F035E">
            <w:pPr>
              <w:jc w:val="center"/>
              <w:rPr>
                <w:sz w:val="28"/>
                <w:szCs w:val="28"/>
              </w:rPr>
            </w:pPr>
            <w:r w:rsidRPr="00171A9A">
              <w:rPr>
                <w:sz w:val="28"/>
                <w:szCs w:val="28"/>
              </w:rPr>
              <w:t>2000</w:t>
            </w:r>
          </w:p>
        </w:tc>
        <w:tc>
          <w:tcPr>
            <w:tcW w:w="1056" w:type="dxa"/>
            <w:vAlign w:val="center"/>
          </w:tcPr>
          <w:p w:rsidR="009F035E" w:rsidRPr="00171A9A" w:rsidRDefault="009F035E">
            <w:pPr>
              <w:jc w:val="center"/>
              <w:rPr>
                <w:sz w:val="28"/>
                <w:szCs w:val="28"/>
              </w:rPr>
            </w:pPr>
            <w:r w:rsidRPr="00171A9A">
              <w:rPr>
                <w:sz w:val="28"/>
                <w:szCs w:val="28"/>
              </w:rPr>
              <w:t>2003</w:t>
            </w:r>
          </w:p>
        </w:tc>
        <w:tc>
          <w:tcPr>
            <w:tcW w:w="1056" w:type="dxa"/>
            <w:vAlign w:val="center"/>
          </w:tcPr>
          <w:p w:rsidR="009F035E" w:rsidRPr="00171A9A" w:rsidRDefault="009F035E">
            <w:pPr>
              <w:jc w:val="center"/>
              <w:rPr>
                <w:sz w:val="28"/>
                <w:szCs w:val="28"/>
              </w:rPr>
            </w:pPr>
            <w:r w:rsidRPr="00171A9A">
              <w:rPr>
                <w:sz w:val="28"/>
                <w:szCs w:val="28"/>
              </w:rPr>
              <w:t>2004</w:t>
            </w:r>
          </w:p>
        </w:tc>
        <w:tc>
          <w:tcPr>
            <w:tcW w:w="1056" w:type="dxa"/>
            <w:vAlign w:val="center"/>
          </w:tcPr>
          <w:p w:rsidR="009F035E" w:rsidRPr="00171A9A" w:rsidRDefault="009F035E">
            <w:pPr>
              <w:jc w:val="center"/>
              <w:rPr>
                <w:sz w:val="28"/>
                <w:szCs w:val="28"/>
              </w:rPr>
            </w:pPr>
            <w:r w:rsidRPr="00171A9A">
              <w:rPr>
                <w:sz w:val="28"/>
                <w:szCs w:val="28"/>
              </w:rPr>
              <w:t>2005</w:t>
            </w:r>
          </w:p>
        </w:tc>
        <w:tc>
          <w:tcPr>
            <w:tcW w:w="987" w:type="dxa"/>
            <w:vAlign w:val="center"/>
          </w:tcPr>
          <w:p w:rsidR="009F035E" w:rsidRPr="00171A9A" w:rsidRDefault="009F035E">
            <w:pPr>
              <w:jc w:val="center"/>
              <w:rPr>
                <w:sz w:val="28"/>
                <w:szCs w:val="28"/>
              </w:rPr>
            </w:pPr>
            <w:r w:rsidRPr="00171A9A">
              <w:rPr>
                <w:sz w:val="28"/>
                <w:szCs w:val="28"/>
              </w:rPr>
              <w:t>2006</w:t>
            </w:r>
          </w:p>
        </w:tc>
      </w:tr>
      <w:tr w:rsidR="009F035E" w:rsidRPr="00171A9A" w:rsidTr="00171A9A">
        <w:trPr>
          <w:jc w:val="center"/>
        </w:trPr>
        <w:tc>
          <w:tcPr>
            <w:tcW w:w="3032" w:type="dxa"/>
            <w:vAlign w:val="center"/>
          </w:tcPr>
          <w:p w:rsidR="009F035E" w:rsidRPr="00171A9A" w:rsidRDefault="009F035E">
            <w:pPr>
              <w:rPr>
                <w:sz w:val="28"/>
                <w:szCs w:val="28"/>
              </w:rPr>
            </w:pPr>
            <w:r w:rsidRPr="00171A9A">
              <w:rPr>
                <w:sz w:val="28"/>
                <w:szCs w:val="28"/>
              </w:rPr>
              <w:t>Сброшено сточных вод</w:t>
            </w:r>
          </w:p>
        </w:tc>
        <w:tc>
          <w:tcPr>
            <w:tcW w:w="1056" w:type="dxa"/>
            <w:vAlign w:val="center"/>
          </w:tcPr>
          <w:p w:rsidR="009F035E" w:rsidRPr="00171A9A" w:rsidRDefault="009F035E">
            <w:pPr>
              <w:jc w:val="center"/>
              <w:rPr>
                <w:sz w:val="28"/>
                <w:szCs w:val="28"/>
              </w:rPr>
            </w:pPr>
            <w:r w:rsidRPr="00171A9A">
              <w:rPr>
                <w:sz w:val="28"/>
                <w:szCs w:val="28"/>
              </w:rPr>
              <w:t>257,0</w:t>
            </w:r>
          </w:p>
        </w:tc>
        <w:tc>
          <w:tcPr>
            <w:tcW w:w="1056" w:type="dxa"/>
            <w:vAlign w:val="center"/>
          </w:tcPr>
          <w:p w:rsidR="009F035E" w:rsidRPr="00171A9A" w:rsidRDefault="009F035E">
            <w:pPr>
              <w:jc w:val="center"/>
              <w:rPr>
                <w:sz w:val="28"/>
                <w:szCs w:val="28"/>
              </w:rPr>
            </w:pPr>
            <w:r w:rsidRPr="00171A9A">
              <w:rPr>
                <w:sz w:val="28"/>
                <w:szCs w:val="28"/>
              </w:rPr>
              <w:t>415,9</w:t>
            </w:r>
          </w:p>
        </w:tc>
        <w:tc>
          <w:tcPr>
            <w:tcW w:w="1056" w:type="dxa"/>
            <w:vAlign w:val="center"/>
          </w:tcPr>
          <w:p w:rsidR="009F035E" w:rsidRPr="00171A9A" w:rsidRDefault="009F035E">
            <w:pPr>
              <w:jc w:val="center"/>
              <w:rPr>
                <w:sz w:val="28"/>
                <w:szCs w:val="28"/>
              </w:rPr>
            </w:pPr>
            <w:r w:rsidRPr="00171A9A">
              <w:rPr>
                <w:sz w:val="28"/>
                <w:szCs w:val="28"/>
              </w:rPr>
              <w:t>326,1</w:t>
            </w:r>
          </w:p>
        </w:tc>
        <w:tc>
          <w:tcPr>
            <w:tcW w:w="1056" w:type="dxa"/>
            <w:vAlign w:val="center"/>
          </w:tcPr>
          <w:p w:rsidR="009F035E" w:rsidRPr="00171A9A" w:rsidRDefault="009F035E">
            <w:pPr>
              <w:jc w:val="center"/>
              <w:rPr>
                <w:sz w:val="28"/>
                <w:szCs w:val="28"/>
              </w:rPr>
            </w:pPr>
            <w:r w:rsidRPr="00171A9A">
              <w:rPr>
                <w:sz w:val="28"/>
                <w:szCs w:val="28"/>
              </w:rPr>
              <w:t>287,0</w:t>
            </w:r>
          </w:p>
        </w:tc>
        <w:tc>
          <w:tcPr>
            <w:tcW w:w="1056" w:type="dxa"/>
            <w:vAlign w:val="center"/>
          </w:tcPr>
          <w:p w:rsidR="009F035E" w:rsidRPr="00171A9A" w:rsidRDefault="009F035E">
            <w:pPr>
              <w:jc w:val="center"/>
              <w:rPr>
                <w:sz w:val="28"/>
                <w:szCs w:val="28"/>
              </w:rPr>
            </w:pPr>
            <w:r w:rsidRPr="00171A9A">
              <w:rPr>
                <w:sz w:val="28"/>
                <w:szCs w:val="28"/>
              </w:rPr>
              <w:t>285,6</w:t>
            </w:r>
          </w:p>
        </w:tc>
        <w:tc>
          <w:tcPr>
            <w:tcW w:w="987" w:type="dxa"/>
            <w:vAlign w:val="center"/>
          </w:tcPr>
          <w:p w:rsidR="009F035E" w:rsidRPr="00171A9A" w:rsidRDefault="009F035E">
            <w:pPr>
              <w:jc w:val="center"/>
              <w:rPr>
                <w:sz w:val="28"/>
                <w:szCs w:val="28"/>
              </w:rPr>
            </w:pPr>
            <w:r w:rsidRPr="00171A9A">
              <w:rPr>
                <w:sz w:val="28"/>
                <w:szCs w:val="28"/>
              </w:rPr>
              <w:t>332,5</w:t>
            </w:r>
          </w:p>
        </w:tc>
      </w:tr>
      <w:tr w:rsidR="009F035E" w:rsidRPr="00171A9A" w:rsidTr="00171A9A">
        <w:trPr>
          <w:jc w:val="center"/>
        </w:trPr>
        <w:tc>
          <w:tcPr>
            <w:tcW w:w="3032" w:type="dxa"/>
            <w:vAlign w:val="center"/>
          </w:tcPr>
          <w:p w:rsidR="009F035E" w:rsidRPr="00171A9A" w:rsidRDefault="009F035E">
            <w:pPr>
              <w:rPr>
                <w:sz w:val="28"/>
                <w:szCs w:val="28"/>
              </w:rPr>
            </w:pPr>
            <w:r w:rsidRPr="00171A9A">
              <w:rPr>
                <w:sz w:val="28"/>
                <w:szCs w:val="28"/>
              </w:rPr>
              <w:t>из них загрязненных</w:t>
            </w:r>
          </w:p>
        </w:tc>
        <w:tc>
          <w:tcPr>
            <w:tcW w:w="1056" w:type="dxa"/>
            <w:vAlign w:val="center"/>
          </w:tcPr>
          <w:p w:rsidR="009F035E" w:rsidRPr="00171A9A" w:rsidRDefault="009F035E">
            <w:pPr>
              <w:jc w:val="center"/>
              <w:rPr>
                <w:sz w:val="28"/>
                <w:szCs w:val="28"/>
              </w:rPr>
            </w:pPr>
            <w:r w:rsidRPr="00171A9A">
              <w:rPr>
                <w:sz w:val="28"/>
                <w:szCs w:val="28"/>
              </w:rPr>
              <w:t>81,0</w:t>
            </w:r>
          </w:p>
        </w:tc>
        <w:tc>
          <w:tcPr>
            <w:tcW w:w="1056" w:type="dxa"/>
            <w:vAlign w:val="center"/>
          </w:tcPr>
          <w:p w:rsidR="009F035E" w:rsidRPr="00171A9A" w:rsidRDefault="009F035E">
            <w:pPr>
              <w:jc w:val="center"/>
              <w:rPr>
                <w:sz w:val="28"/>
                <w:szCs w:val="28"/>
              </w:rPr>
            </w:pPr>
            <w:r w:rsidRPr="00171A9A">
              <w:rPr>
                <w:sz w:val="28"/>
                <w:szCs w:val="28"/>
              </w:rPr>
              <w:t>73,0</w:t>
            </w:r>
          </w:p>
        </w:tc>
        <w:tc>
          <w:tcPr>
            <w:tcW w:w="1056" w:type="dxa"/>
            <w:vAlign w:val="center"/>
          </w:tcPr>
          <w:p w:rsidR="009F035E" w:rsidRPr="00171A9A" w:rsidRDefault="009F035E">
            <w:pPr>
              <w:jc w:val="center"/>
              <w:rPr>
                <w:sz w:val="28"/>
                <w:szCs w:val="28"/>
              </w:rPr>
            </w:pPr>
            <w:r w:rsidRPr="00171A9A">
              <w:rPr>
                <w:sz w:val="28"/>
                <w:szCs w:val="28"/>
              </w:rPr>
              <w:t>73,1</w:t>
            </w:r>
          </w:p>
        </w:tc>
        <w:tc>
          <w:tcPr>
            <w:tcW w:w="1056" w:type="dxa"/>
            <w:vAlign w:val="center"/>
          </w:tcPr>
          <w:p w:rsidR="009F035E" w:rsidRPr="00171A9A" w:rsidRDefault="009F035E">
            <w:pPr>
              <w:jc w:val="center"/>
              <w:rPr>
                <w:sz w:val="28"/>
                <w:szCs w:val="28"/>
              </w:rPr>
            </w:pPr>
            <w:r w:rsidRPr="00171A9A">
              <w:rPr>
                <w:sz w:val="28"/>
                <w:szCs w:val="28"/>
              </w:rPr>
              <w:t>69,2</w:t>
            </w:r>
          </w:p>
        </w:tc>
        <w:tc>
          <w:tcPr>
            <w:tcW w:w="1056" w:type="dxa"/>
            <w:vAlign w:val="center"/>
          </w:tcPr>
          <w:p w:rsidR="009F035E" w:rsidRPr="00171A9A" w:rsidRDefault="009F035E">
            <w:pPr>
              <w:jc w:val="center"/>
              <w:rPr>
                <w:sz w:val="28"/>
                <w:szCs w:val="28"/>
              </w:rPr>
            </w:pPr>
            <w:r w:rsidRPr="00171A9A">
              <w:rPr>
                <w:sz w:val="28"/>
                <w:szCs w:val="28"/>
              </w:rPr>
              <w:t>60,9</w:t>
            </w:r>
          </w:p>
        </w:tc>
        <w:tc>
          <w:tcPr>
            <w:tcW w:w="987" w:type="dxa"/>
            <w:vAlign w:val="center"/>
          </w:tcPr>
          <w:p w:rsidR="009F035E" w:rsidRPr="00171A9A" w:rsidRDefault="009F035E">
            <w:pPr>
              <w:jc w:val="center"/>
              <w:rPr>
                <w:sz w:val="28"/>
                <w:szCs w:val="28"/>
              </w:rPr>
            </w:pPr>
            <w:r w:rsidRPr="00171A9A">
              <w:rPr>
                <w:sz w:val="28"/>
                <w:szCs w:val="28"/>
              </w:rPr>
              <w:t>59,8</w:t>
            </w:r>
          </w:p>
        </w:tc>
      </w:tr>
      <w:tr w:rsidR="009F035E" w:rsidRPr="00171A9A" w:rsidTr="00171A9A">
        <w:trPr>
          <w:jc w:val="center"/>
        </w:trPr>
        <w:tc>
          <w:tcPr>
            <w:tcW w:w="3032" w:type="dxa"/>
            <w:vAlign w:val="center"/>
          </w:tcPr>
          <w:p w:rsidR="009F035E" w:rsidRPr="00171A9A" w:rsidRDefault="009F035E">
            <w:pPr>
              <w:rPr>
                <w:sz w:val="28"/>
                <w:szCs w:val="28"/>
              </w:rPr>
            </w:pPr>
            <w:r w:rsidRPr="00171A9A">
              <w:rPr>
                <w:sz w:val="28"/>
                <w:szCs w:val="28"/>
              </w:rPr>
              <w:t>Процент загрязненных вод ко всем сточным водам</w:t>
            </w:r>
          </w:p>
        </w:tc>
        <w:tc>
          <w:tcPr>
            <w:tcW w:w="1056" w:type="dxa"/>
            <w:vAlign w:val="center"/>
          </w:tcPr>
          <w:p w:rsidR="009F035E" w:rsidRPr="00171A9A" w:rsidRDefault="009F035E">
            <w:pPr>
              <w:jc w:val="center"/>
              <w:rPr>
                <w:sz w:val="28"/>
                <w:szCs w:val="28"/>
              </w:rPr>
            </w:pPr>
            <w:r w:rsidRPr="00171A9A">
              <w:rPr>
                <w:sz w:val="28"/>
                <w:szCs w:val="28"/>
              </w:rPr>
              <w:t>32</w:t>
            </w:r>
          </w:p>
        </w:tc>
        <w:tc>
          <w:tcPr>
            <w:tcW w:w="1056" w:type="dxa"/>
            <w:vAlign w:val="center"/>
          </w:tcPr>
          <w:p w:rsidR="009F035E" w:rsidRPr="00171A9A" w:rsidRDefault="009F035E">
            <w:pPr>
              <w:jc w:val="center"/>
              <w:rPr>
                <w:sz w:val="28"/>
                <w:szCs w:val="28"/>
              </w:rPr>
            </w:pPr>
            <w:r w:rsidRPr="00171A9A">
              <w:rPr>
                <w:sz w:val="28"/>
                <w:szCs w:val="28"/>
              </w:rPr>
              <w:t>18</w:t>
            </w:r>
          </w:p>
        </w:tc>
        <w:tc>
          <w:tcPr>
            <w:tcW w:w="1056" w:type="dxa"/>
            <w:vAlign w:val="center"/>
          </w:tcPr>
          <w:p w:rsidR="009F035E" w:rsidRPr="00171A9A" w:rsidRDefault="009F035E">
            <w:pPr>
              <w:jc w:val="center"/>
              <w:rPr>
                <w:sz w:val="28"/>
                <w:szCs w:val="28"/>
              </w:rPr>
            </w:pPr>
            <w:r w:rsidRPr="00171A9A">
              <w:rPr>
                <w:sz w:val="28"/>
                <w:szCs w:val="28"/>
              </w:rPr>
              <w:t>22</w:t>
            </w:r>
          </w:p>
        </w:tc>
        <w:tc>
          <w:tcPr>
            <w:tcW w:w="1056" w:type="dxa"/>
            <w:vAlign w:val="center"/>
          </w:tcPr>
          <w:p w:rsidR="009F035E" w:rsidRPr="00171A9A" w:rsidRDefault="009F035E">
            <w:pPr>
              <w:jc w:val="center"/>
              <w:rPr>
                <w:sz w:val="28"/>
                <w:szCs w:val="28"/>
              </w:rPr>
            </w:pPr>
            <w:r w:rsidRPr="00171A9A">
              <w:rPr>
                <w:sz w:val="28"/>
                <w:szCs w:val="28"/>
              </w:rPr>
              <w:t>24</w:t>
            </w:r>
          </w:p>
        </w:tc>
        <w:tc>
          <w:tcPr>
            <w:tcW w:w="1056" w:type="dxa"/>
            <w:vAlign w:val="center"/>
          </w:tcPr>
          <w:p w:rsidR="009F035E" w:rsidRPr="00171A9A" w:rsidRDefault="009F035E">
            <w:pPr>
              <w:jc w:val="center"/>
              <w:rPr>
                <w:sz w:val="28"/>
                <w:szCs w:val="28"/>
              </w:rPr>
            </w:pPr>
            <w:r w:rsidRPr="00171A9A">
              <w:rPr>
                <w:sz w:val="28"/>
                <w:szCs w:val="28"/>
              </w:rPr>
              <w:t>21</w:t>
            </w:r>
          </w:p>
        </w:tc>
        <w:tc>
          <w:tcPr>
            <w:tcW w:w="987" w:type="dxa"/>
            <w:vAlign w:val="center"/>
          </w:tcPr>
          <w:p w:rsidR="009F035E" w:rsidRPr="00171A9A" w:rsidRDefault="009F035E">
            <w:pPr>
              <w:jc w:val="center"/>
              <w:rPr>
                <w:sz w:val="28"/>
                <w:szCs w:val="28"/>
              </w:rPr>
            </w:pPr>
            <w:r w:rsidRPr="00171A9A">
              <w:rPr>
                <w:sz w:val="28"/>
                <w:szCs w:val="28"/>
              </w:rPr>
              <w:t>18</w:t>
            </w:r>
          </w:p>
        </w:tc>
      </w:tr>
    </w:tbl>
    <w:p w:rsidR="009F035E" w:rsidRPr="00171A9A" w:rsidRDefault="009F035E" w:rsidP="00171A9A">
      <w:pPr>
        <w:pStyle w:val="BodyTextIndent21"/>
        <w:widowControl w:val="0"/>
        <w:ind w:firstLine="709"/>
        <w:jc w:val="both"/>
        <w:rPr>
          <w:rFonts w:ascii="Times New Roman" w:hAnsi="Times New Roman"/>
          <w:iCs/>
          <w:color w:val="000000"/>
          <w:sz w:val="28"/>
          <w:szCs w:val="28"/>
          <w:lang w:eastAsia="ru-RU"/>
        </w:rPr>
      </w:pPr>
    </w:p>
    <w:p w:rsidR="009F035E" w:rsidRPr="00171A9A" w:rsidRDefault="009F035E" w:rsidP="00171A9A">
      <w:pPr>
        <w:spacing w:before="40" w:after="40"/>
        <w:ind w:firstLine="709"/>
        <w:jc w:val="both"/>
        <w:rPr>
          <w:sz w:val="28"/>
          <w:szCs w:val="28"/>
        </w:rPr>
      </w:pPr>
      <w:r w:rsidRPr="00171A9A">
        <w:rPr>
          <w:sz w:val="28"/>
          <w:szCs w:val="28"/>
        </w:rPr>
        <w:t xml:space="preserve">Всего по Псковской области в </w:t>
      </w:r>
      <w:smartTag w:uri="urn:schemas-microsoft-com:office:smarttags" w:element="metricconverter">
        <w:smartTagPr>
          <w:attr w:name="ProductID" w:val="2006 г"/>
        </w:smartTagPr>
        <w:r w:rsidRPr="00171A9A">
          <w:rPr>
            <w:sz w:val="28"/>
            <w:szCs w:val="28"/>
          </w:rPr>
          <w:t>2006 г</w:t>
        </w:r>
      </w:smartTag>
      <w:r w:rsidRPr="00171A9A">
        <w:rPr>
          <w:sz w:val="28"/>
          <w:szCs w:val="28"/>
        </w:rPr>
        <w:t>. было сброшено в поверхностные водные объекты 332,5 млн. м</w:t>
      </w:r>
      <w:r w:rsidRPr="00171A9A">
        <w:rPr>
          <w:sz w:val="28"/>
          <w:szCs w:val="28"/>
          <w:vertAlign w:val="superscript"/>
        </w:rPr>
        <w:t>3</w:t>
      </w:r>
      <w:r w:rsidRPr="00171A9A">
        <w:rPr>
          <w:sz w:val="28"/>
          <w:szCs w:val="28"/>
        </w:rPr>
        <w:t xml:space="preserve"> сточных вод, что на 46,9 млн. </w:t>
      </w:r>
      <w:r w:rsidRPr="00171A9A">
        <w:rPr>
          <w:iCs/>
          <w:color w:val="000000"/>
          <w:sz w:val="28"/>
          <w:szCs w:val="28"/>
        </w:rPr>
        <w:t>м</w:t>
      </w:r>
      <w:r w:rsidRPr="00171A9A">
        <w:rPr>
          <w:iCs/>
          <w:color w:val="000000"/>
          <w:sz w:val="28"/>
          <w:szCs w:val="28"/>
          <w:vertAlign w:val="superscript"/>
        </w:rPr>
        <w:t>3</w:t>
      </w:r>
      <w:r w:rsidRPr="00171A9A">
        <w:rPr>
          <w:sz w:val="28"/>
          <w:szCs w:val="28"/>
        </w:rPr>
        <w:t xml:space="preserve"> больше,  чем в </w:t>
      </w:r>
      <w:smartTag w:uri="urn:schemas-microsoft-com:office:smarttags" w:element="metricconverter">
        <w:smartTagPr>
          <w:attr w:name="ProductID" w:val="2005 г"/>
        </w:smartTagPr>
        <w:r w:rsidRPr="00171A9A">
          <w:rPr>
            <w:sz w:val="28"/>
            <w:szCs w:val="28"/>
          </w:rPr>
          <w:t>2005 г</w:t>
        </w:r>
      </w:smartTag>
      <w:r w:rsidRPr="00171A9A">
        <w:rPr>
          <w:sz w:val="28"/>
          <w:szCs w:val="28"/>
        </w:rPr>
        <w:t>. (за счет нормативно-чистой воды).</w:t>
      </w:r>
    </w:p>
    <w:p w:rsidR="009F035E" w:rsidRPr="00171A9A" w:rsidRDefault="009F035E" w:rsidP="00171A9A">
      <w:pPr>
        <w:spacing w:before="40" w:after="40"/>
        <w:ind w:firstLine="709"/>
        <w:jc w:val="both"/>
        <w:rPr>
          <w:sz w:val="28"/>
          <w:szCs w:val="28"/>
        </w:rPr>
      </w:pPr>
      <w:r w:rsidRPr="00171A9A">
        <w:rPr>
          <w:sz w:val="28"/>
          <w:szCs w:val="28"/>
        </w:rPr>
        <w:t>Структура водоотведения следующая: загрязненные воды – 59,82 млн. м</w:t>
      </w:r>
      <w:r w:rsidRPr="00171A9A">
        <w:rPr>
          <w:sz w:val="28"/>
          <w:szCs w:val="28"/>
          <w:vertAlign w:val="superscript"/>
        </w:rPr>
        <w:t>3</w:t>
      </w:r>
      <w:r w:rsidRPr="00171A9A">
        <w:rPr>
          <w:sz w:val="28"/>
          <w:szCs w:val="28"/>
        </w:rPr>
        <w:t>, что на 1,08 млн. м</w:t>
      </w:r>
      <w:r w:rsidRPr="00171A9A">
        <w:rPr>
          <w:sz w:val="28"/>
          <w:szCs w:val="28"/>
          <w:vertAlign w:val="superscript"/>
        </w:rPr>
        <w:t>3</w:t>
      </w:r>
      <w:r w:rsidRPr="00171A9A">
        <w:rPr>
          <w:sz w:val="28"/>
          <w:szCs w:val="28"/>
        </w:rPr>
        <w:t xml:space="preserve"> или 2 % меньше, чем в </w:t>
      </w:r>
      <w:smartTag w:uri="urn:schemas-microsoft-com:office:smarttags" w:element="metricconverter">
        <w:smartTagPr>
          <w:attr w:name="ProductID" w:val="2005 г"/>
        </w:smartTagPr>
        <w:r w:rsidRPr="00171A9A">
          <w:rPr>
            <w:sz w:val="28"/>
            <w:szCs w:val="28"/>
          </w:rPr>
          <w:t>2005 г</w:t>
        </w:r>
      </w:smartTag>
      <w:r w:rsidRPr="00171A9A">
        <w:rPr>
          <w:sz w:val="28"/>
          <w:szCs w:val="28"/>
        </w:rPr>
        <w:t>., из них:</w:t>
      </w:r>
    </w:p>
    <w:p w:rsidR="009F035E" w:rsidRPr="00171A9A" w:rsidRDefault="009F035E" w:rsidP="00171A9A">
      <w:pPr>
        <w:numPr>
          <w:ilvl w:val="0"/>
          <w:numId w:val="2"/>
        </w:numPr>
        <w:jc w:val="both"/>
        <w:rPr>
          <w:sz w:val="28"/>
          <w:szCs w:val="28"/>
        </w:rPr>
      </w:pPr>
      <w:r w:rsidRPr="00171A9A">
        <w:rPr>
          <w:sz w:val="28"/>
          <w:szCs w:val="28"/>
        </w:rPr>
        <w:t>без очистки – 5,32 млн. м</w:t>
      </w:r>
      <w:r w:rsidRPr="00171A9A">
        <w:rPr>
          <w:sz w:val="28"/>
          <w:szCs w:val="28"/>
          <w:vertAlign w:val="superscript"/>
        </w:rPr>
        <w:t>3</w:t>
      </w:r>
      <w:r w:rsidRPr="00171A9A">
        <w:rPr>
          <w:sz w:val="28"/>
          <w:szCs w:val="28"/>
        </w:rPr>
        <w:t>, что на 1,02 млн. м</w:t>
      </w:r>
      <w:r w:rsidRPr="00171A9A">
        <w:rPr>
          <w:sz w:val="28"/>
          <w:szCs w:val="28"/>
          <w:vertAlign w:val="superscript"/>
        </w:rPr>
        <w:t>3</w:t>
      </w:r>
      <w:r w:rsidRPr="00171A9A">
        <w:rPr>
          <w:sz w:val="28"/>
          <w:szCs w:val="28"/>
        </w:rPr>
        <w:t xml:space="preserve"> или 16 %  меньше, чем в </w:t>
      </w:r>
      <w:smartTag w:uri="urn:schemas-microsoft-com:office:smarttags" w:element="metricconverter">
        <w:smartTagPr>
          <w:attr w:name="ProductID" w:val="2005 г"/>
        </w:smartTagPr>
        <w:r w:rsidRPr="00171A9A">
          <w:rPr>
            <w:sz w:val="28"/>
            <w:szCs w:val="28"/>
          </w:rPr>
          <w:t>2005 г</w:t>
        </w:r>
      </w:smartTag>
      <w:r w:rsidRPr="00171A9A">
        <w:rPr>
          <w:sz w:val="28"/>
          <w:szCs w:val="28"/>
        </w:rPr>
        <w:t>.;</w:t>
      </w:r>
    </w:p>
    <w:p w:rsidR="009F035E" w:rsidRPr="00171A9A" w:rsidRDefault="009F035E" w:rsidP="00171A9A">
      <w:pPr>
        <w:numPr>
          <w:ilvl w:val="0"/>
          <w:numId w:val="2"/>
        </w:numPr>
        <w:jc w:val="both"/>
        <w:rPr>
          <w:sz w:val="28"/>
          <w:szCs w:val="28"/>
        </w:rPr>
      </w:pPr>
      <w:r w:rsidRPr="00171A9A">
        <w:rPr>
          <w:sz w:val="28"/>
          <w:szCs w:val="28"/>
        </w:rPr>
        <w:t>недостаточно-очищенные воды – 54,51 млн. м</w:t>
      </w:r>
      <w:r w:rsidRPr="00171A9A">
        <w:rPr>
          <w:sz w:val="28"/>
          <w:szCs w:val="28"/>
          <w:vertAlign w:val="superscript"/>
        </w:rPr>
        <w:t>3</w:t>
      </w:r>
      <w:r w:rsidRPr="00171A9A">
        <w:rPr>
          <w:sz w:val="28"/>
          <w:szCs w:val="28"/>
        </w:rPr>
        <w:t>, что на 0,05 млн. м</w:t>
      </w:r>
      <w:r w:rsidRPr="00171A9A">
        <w:rPr>
          <w:sz w:val="28"/>
          <w:szCs w:val="28"/>
          <w:vertAlign w:val="superscript"/>
        </w:rPr>
        <w:t>3</w:t>
      </w:r>
      <w:r w:rsidRPr="00171A9A">
        <w:rPr>
          <w:sz w:val="28"/>
          <w:szCs w:val="28"/>
        </w:rPr>
        <w:t xml:space="preserve"> меньше, чем в </w:t>
      </w:r>
      <w:smartTag w:uri="urn:schemas-microsoft-com:office:smarttags" w:element="metricconverter">
        <w:smartTagPr>
          <w:attr w:name="ProductID" w:val="2005 г"/>
        </w:smartTagPr>
        <w:r w:rsidRPr="00171A9A">
          <w:rPr>
            <w:sz w:val="28"/>
            <w:szCs w:val="28"/>
          </w:rPr>
          <w:t>2005 г</w:t>
        </w:r>
      </w:smartTag>
      <w:r w:rsidRPr="00171A9A">
        <w:rPr>
          <w:sz w:val="28"/>
          <w:szCs w:val="28"/>
        </w:rPr>
        <w:t>.;</w:t>
      </w:r>
    </w:p>
    <w:p w:rsidR="009F035E" w:rsidRPr="00171A9A" w:rsidRDefault="009F035E" w:rsidP="00171A9A">
      <w:pPr>
        <w:numPr>
          <w:ilvl w:val="0"/>
          <w:numId w:val="2"/>
        </w:numPr>
        <w:jc w:val="both"/>
        <w:rPr>
          <w:sz w:val="28"/>
          <w:szCs w:val="28"/>
        </w:rPr>
      </w:pPr>
      <w:r w:rsidRPr="00171A9A">
        <w:rPr>
          <w:sz w:val="28"/>
          <w:szCs w:val="28"/>
        </w:rPr>
        <w:t>нормативно-чистые без очистки – 272,67 млн. м</w:t>
      </w:r>
      <w:r w:rsidRPr="00171A9A">
        <w:rPr>
          <w:sz w:val="28"/>
          <w:szCs w:val="28"/>
          <w:vertAlign w:val="superscript"/>
        </w:rPr>
        <w:t>3</w:t>
      </w:r>
      <w:r w:rsidRPr="00171A9A">
        <w:rPr>
          <w:sz w:val="28"/>
          <w:szCs w:val="28"/>
        </w:rPr>
        <w:t>, что на 47,98  млн. м</w:t>
      </w:r>
      <w:r w:rsidRPr="00171A9A">
        <w:rPr>
          <w:sz w:val="28"/>
          <w:szCs w:val="28"/>
          <w:vertAlign w:val="superscript"/>
        </w:rPr>
        <w:t>3</w:t>
      </w:r>
      <w:r w:rsidRPr="00171A9A">
        <w:rPr>
          <w:sz w:val="28"/>
          <w:szCs w:val="28"/>
        </w:rPr>
        <w:t xml:space="preserve"> или на 18 % больше, чем в </w:t>
      </w:r>
      <w:smartTag w:uri="urn:schemas-microsoft-com:office:smarttags" w:element="metricconverter">
        <w:smartTagPr>
          <w:attr w:name="ProductID" w:val="2005 г"/>
        </w:smartTagPr>
        <w:r w:rsidRPr="00171A9A">
          <w:rPr>
            <w:sz w:val="28"/>
            <w:szCs w:val="28"/>
          </w:rPr>
          <w:t>2005 г</w:t>
        </w:r>
      </w:smartTag>
      <w:r w:rsidRPr="00171A9A">
        <w:rPr>
          <w:sz w:val="28"/>
          <w:szCs w:val="28"/>
        </w:rPr>
        <w:t>.</w:t>
      </w:r>
    </w:p>
    <w:p w:rsidR="009F035E" w:rsidRPr="00171A9A" w:rsidRDefault="009F035E" w:rsidP="00171A9A">
      <w:pPr>
        <w:spacing w:before="40" w:after="40"/>
        <w:ind w:firstLine="709"/>
        <w:jc w:val="both"/>
        <w:rPr>
          <w:sz w:val="28"/>
          <w:szCs w:val="28"/>
        </w:rPr>
      </w:pPr>
      <w:r w:rsidRPr="00171A9A">
        <w:rPr>
          <w:sz w:val="28"/>
          <w:szCs w:val="28"/>
        </w:rPr>
        <w:t>Из приведенных данных следует, что объем сброса загрязненных, без очистки и недостаточно-очищенных сточных вод уменьшился.</w:t>
      </w:r>
    </w:p>
    <w:p w:rsidR="009F035E" w:rsidRPr="00171A9A" w:rsidRDefault="009F035E" w:rsidP="00171A9A">
      <w:pPr>
        <w:spacing w:before="40" w:after="40"/>
        <w:ind w:firstLine="709"/>
        <w:jc w:val="both"/>
        <w:rPr>
          <w:sz w:val="28"/>
          <w:szCs w:val="28"/>
        </w:rPr>
      </w:pPr>
      <w:r w:rsidRPr="00171A9A">
        <w:rPr>
          <w:sz w:val="28"/>
          <w:szCs w:val="28"/>
        </w:rPr>
        <w:t>Уменьшение количества загрязненной воды без очистки произошло у МП г. Пскова «Горводоканал» за счет воды, используемой на собственные нужды до подачи воды в сеть (промывка фильтров, чистка и дезинфекция резервуаров). Снижение объема сброшенной воды связано с уменьшением числа промывок фильтров в связи с улучшением качества исходной воды.</w:t>
      </w:r>
    </w:p>
    <w:p w:rsidR="009F035E" w:rsidRPr="00171A9A" w:rsidRDefault="009F035E" w:rsidP="00171A9A">
      <w:pPr>
        <w:spacing w:before="40" w:after="40"/>
        <w:ind w:firstLine="709"/>
        <w:jc w:val="both"/>
        <w:rPr>
          <w:sz w:val="28"/>
          <w:szCs w:val="28"/>
        </w:rPr>
      </w:pPr>
      <w:r w:rsidRPr="00171A9A">
        <w:rPr>
          <w:sz w:val="28"/>
          <w:szCs w:val="28"/>
        </w:rPr>
        <w:t xml:space="preserve">Увеличение объема водоотведения нормативно-чистой воды по сравнению с </w:t>
      </w:r>
      <w:smartTag w:uri="urn:schemas-microsoft-com:office:smarttags" w:element="metricconverter">
        <w:smartTagPr>
          <w:attr w:name="ProductID" w:val="2005 г"/>
        </w:smartTagPr>
        <w:r w:rsidRPr="00171A9A">
          <w:rPr>
            <w:sz w:val="28"/>
            <w:szCs w:val="28"/>
          </w:rPr>
          <w:t>2005 г</w:t>
        </w:r>
      </w:smartTag>
      <w:r w:rsidRPr="00171A9A">
        <w:rPr>
          <w:sz w:val="28"/>
          <w:szCs w:val="28"/>
        </w:rPr>
        <w:t>. обусловлено увеличением сброса нормативно-чистой воды филиалом ОАО «ОГК-2» - «Псковская ГРЭС» в результате увеличения забора воды на выработку электроэнергии.</w:t>
      </w:r>
    </w:p>
    <w:p w:rsidR="009F035E" w:rsidRPr="00171A9A" w:rsidRDefault="009F035E" w:rsidP="00171A9A">
      <w:pPr>
        <w:spacing w:before="40" w:after="40"/>
        <w:ind w:firstLine="709"/>
        <w:jc w:val="both"/>
        <w:rPr>
          <w:sz w:val="28"/>
          <w:szCs w:val="28"/>
        </w:rPr>
      </w:pPr>
      <w:r w:rsidRPr="00171A9A">
        <w:rPr>
          <w:sz w:val="28"/>
          <w:szCs w:val="28"/>
        </w:rPr>
        <w:t>Основной объем водоотведения по видам экономической деятельности распределяется между производством и распределением электроэнергии, газа, пара и горячей воды (266,65 млн. м</w:t>
      </w:r>
      <w:r w:rsidRPr="00171A9A">
        <w:rPr>
          <w:sz w:val="28"/>
          <w:szCs w:val="28"/>
          <w:vertAlign w:val="superscript"/>
        </w:rPr>
        <w:t>3</w:t>
      </w:r>
      <w:r w:rsidRPr="00171A9A">
        <w:rPr>
          <w:sz w:val="28"/>
          <w:szCs w:val="28"/>
        </w:rPr>
        <w:t>) и сельским и лесным хозяйством (40,42 млн. м</w:t>
      </w:r>
      <w:r w:rsidRPr="00171A9A">
        <w:rPr>
          <w:sz w:val="28"/>
          <w:szCs w:val="28"/>
          <w:vertAlign w:val="superscript"/>
        </w:rPr>
        <w:t>3</w:t>
      </w:r>
      <w:r w:rsidRPr="00171A9A">
        <w:rPr>
          <w:sz w:val="28"/>
          <w:szCs w:val="28"/>
        </w:rPr>
        <w:t xml:space="preserve">), а по бассейнам рек – между бассейном р. Великой и бассейном р. Шелонь. </w:t>
      </w:r>
    </w:p>
    <w:p w:rsidR="009F035E" w:rsidRPr="00171A9A" w:rsidRDefault="009F035E" w:rsidP="00171A9A">
      <w:pPr>
        <w:spacing w:before="40" w:after="40"/>
        <w:ind w:firstLine="709"/>
        <w:jc w:val="both"/>
        <w:rPr>
          <w:sz w:val="28"/>
          <w:szCs w:val="28"/>
        </w:rPr>
      </w:pPr>
      <w:r w:rsidRPr="00171A9A">
        <w:rPr>
          <w:sz w:val="28"/>
          <w:szCs w:val="28"/>
        </w:rPr>
        <w:t>Крупнейшие предприятия, осуществляющие сброс сточных вод на территории Псковской области приведены в табл. 4.3.12.</w:t>
      </w:r>
    </w:p>
    <w:p w:rsidR="009F035E" w:rsidRPr="00171A9A" w:rsidRDefault="009F035E" w:rsidP="00171A9A">
      <w:pPr>
        <w:spacing w:before="40" w:after="40"/>
        <w:ind w:firstLine="709"/>
        <w:jc w:val="both"/>
        <w:rPr>
          <w:sz w:val="28"/>
          <w:szCs w:val="28"/>
        </w:rPr>
      </w:pPr>
      <w:r w:rsidRPr="00171A9A">
        <w:rPr>
          <w:sz w:val="28"/>
          <w:szCs w:val="28"/>
        </w:rPr>
        <w:t xml:space="preserve">Эффективность работы очистных сооружений по сравнению с прошлым годом не изменилась. Валовый сброс загрязняющих веществ в водные объекты составил 27902,83 т, что на 1552,83 т или на 5,6 % больше, чем в </w:t>
      </w:r>
      <w:smartTag w:uri="urn:schemas-microsoft-com:office:smarttags" w:element="metricconverter">
        <w:smartTagPr>
          <w:attr w:name="ProductID" w:val="2005 г"/>
        </w:smartTagPr>
        <w:r w:rsidRPr="00171A9A">
          <w:rPr>
            <w:sz w:val="28"/>
            <w:szCs w:val="28"/>
          </w:rPr>
          <w:t>2005 г</w:t>
        </w:r>
      </w:smartTag>
      <w:r w:rsidRPr="00171A9A">
        <w:rPr>
          <w:sz w:val="28"/>
          <w:szCs w:val="28"/>
        </w:rPr>
        <w:t>. Основную часть валового сброса (94 %) загрязняющих веществ составили сухой остаток, сульфаты и хлориды.</w:t>
      </w:r>
    </w:p>
    <w:p w:rsidR="009F035E" w:rsidRPr="00171A9A" w:rsidRDefault="009F035E" w:rsidP="00171A9A">
      <w:pPr>
        <w:ind w:firstLine="709"/>
        <w:jc w:val="right"/>
        <w:rPr>
          <w:sz w:val="28"/>
          <w:szCs w:val="28"/>
        </w:rPr>
      </w:pPr>
      <w:r w:rsidRPr="00171A9A">
        <w:rPr>
          <w:sz w:val="28"/>
          <w:szCs w:val="28"/>
        </w:rPr>
        <w:t>Таблица 4.3.12.</w:t>
      </w:r>
    </w:p>
    <w:p w:rsidR="009F035E" w:rsidRPr="00171A9A" w:rsidRDefault="009F035E" w:rsidP="00171A9A">
      <w:pPr>
        <w:jc w:val="center"/>
        <w:rPr>
          <w:sz w:val="28"/>
          <w:szCs w:val="28"/>
        </w:rPr>
      </w:pPr>
      <w:r w:rsidRPr="00171A9A">
        <w:rPr>
          <w:sz w:val="28"/>
          <w:szCs w:val="28"/>
        </w:rPr>
        <w:t xml:space="preserve">Сброс сточной воды основными предприятиями-источниками загрязнения вод в </w:t>
      </w:r>
      <w:smartTag w:uri="urn:schemas-microsoft-com:office:smarttags" w:element="metricconverter">
        <w:smartTagPr>
          <w:attr w:name="ProductID" w:val="2007 г"/>
        </w:smartTagPr>
        <w:r w:rsidRPr="00171A9A">
          <w:rPr>
            <w:sz w:val="28"/>
            <w:szCs w:val="28"/>
          </w:rPr>
          <w:t>2007 г</w:t>
        </w:r>
      </w:smartTag>
      <w:r w:rsidRPr="00171A9A">
        <w:rPr>
          <w:sz w:val="28"/>
          <w:szCs w:val="28"/>
        </w:rPr>
        <w:t>.</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3"/>
        <w:gridCol w:w="2700"/>
        <w:gridCol w:w="2486"/>
      </w:tblGrid>
      <w:tr w:rsidR="009F035E" w:rsidRPr="00171A9A" w:rsidTr="00171A9A">
        <w:trPr>
          <w:jc w:val="center"/>
        </w:trPr>
        <w:tc>
          <w:tcPr>
            <w:tcW w:w="4113" w:type="dxa"/>
            <w:vAlign w:val="center"/>
          </w:tcPr>
          <w:p w:rsidR="009F035E" w:rsidRPr="00171A9A" w:rsidRDefault="009F035E">
            <w:pPr>
              <w:jc w:val="center"/>
              <w:rPr>
                <w:sz w:val="28"/>
                <w:szCs w:val="28"/>
              </w:rPr>
            </w:pPr>
            <w:r w:rsidRPr="00171A9A">
              <w:rPr>
                <w:sz w:val="28"/>
                <w:szCs w:val="28"/>
              </w:rPr>
              <w:t>Предприятие–водопользователь</w:t>
            </w:r>
          </w:p>
        </w:tc>
        <w:tc>
          <w:tcPr>
            <w:tcW w:w="2700" w:type="dxa"/>
            <w:vAlign w:val="center"/>
          </w:tcPr>
          <w:p w:rsidR="009F035E" w:rsidRPr="00171A9A" w:rsidRDefault="009F035E">
            <w:pPr>
              <w:jc w:val="center"/>
              <w:rPr>
                <w:sz w:val="28"/>
                <w:szCs w:val="28"/>
              </w:rPr>
            </w:pPr>
            <w:r w:rsidRPr="00171A9A">
              <w:rPr>
                <w:sz w:val="28"/>
                <w:szCs w:val="28"/>
              </w:rPr>
              <w:t xml:space="preserve">Сброшено сточной </w:t>
            </w:r>
          </w:p>
          <w:p w:rsidR="009F035E" w:rsidRPr="00171A9A" w:rsidRDefault="009F035E">
            <w:pPr>
              <w:jc w:val="center"/>
              <w:rPr>
                <w:sz w:val="28"/>
                <w:szCs w:val="28"/>
              </w:rPr>
            </w:pPr>
            <w:r w:rsidRPr="00171A9A">
              <w:rPr>
                <w:sz w:val="28"/>
                <w:szCs w:val="28"/>
              </w:rPr>
              <w:t>воды, всего, млн. м</w:t>
            </w:r>
            <w:r w:rsidRPr="00171A9A">
              <w:rPr>
                <w:sz w:val="28"/>
                <w:szCs w:val="28"/>
                <w:vertAlign w:val="superscript"/>
              </w:rPr>
              <w:t>3</w:t>
            </w:r>
          </w:p>
        </w:tc>
        <w:tc>
          <w:tcPr>
            <w:tcW w:w="2486" w:type="dxa"/>
            <w:vAlign w:val="center"/>
          </w:tcPr>
          <w:p w:rsidR="009F035E" w:rsidRPr="00171A9A" w:rsidRDefault="009F035E">
            <w:pPr>
              <w:jc w:val="center"/>
              <w:rPr>
                <w:sz w:val="28"/>
                <w:szCs w:val="28"/>
              </w:rPr>
            </w:pPr>
            <w:r w:rsidRPr="00171A9A">
              <w:rPr>
                <w:sz w:val="28"/>
                <w:szCs w:val="28"/>
              </w:rPr>
              <w:t>в т.ч. недостаточно-очищенной, млн. м</w:t>
            </w:r>
            <w:r w:rsidRPr="00171A9A">
              <w:rPr>
                <w:sz w:val="28"/>
                <w:szCs w:val="28"/>
                <w:vertAlign w:val="superscript"/>
              </w:rPr>
              <w:t>3</w:t>
            </w:r>
          </w:p>
        </w:tc>
      </w:tr>
      <w:tr w:rsidR="009F035E" w:rsidRPr="00171A9A" w:rsidTr="00171A9A">
        <w:trPr>
          <w:jc w:val="center"/>
        </w:trPr>
        <w:tc>
          <w:tcPr>
            <w:tcW w:w="4113" w:type="dxa"/>
            <w:vAlign w:val="center"/>
          </w:tcPr>
          <w:p w:rsidR="009F035E" w:rsidRPr="00171A9A" w:rsidRDefault="009F035E">
            <w:pPr>
              <w:rPr>
                <w:sz w:val="28"/>
                <w:szCs w:val="28"/>
              </w:rPr>
            </w:pPr>
            <w:r w:rsidRPr="00171A9A">
              <w:rPr>
                <w:sz w:val="28"/>
                <w:szCs w:val="28"/>
              </w:rPr>
              <w:t>ОАО «Псковская ГРЭС»</w:t>
            </w:r>
          </w:p>
        </w:tc>
        <w:tc>
          <w:tcPr>
            <w:tcW w:w="2700" w:type="dxa"/>
            <w:vAlign w:val="center"/>
          </w:tcPr>
          <w:p w:rsidR="009F035E" w:rsidRPr="00171A9A" w:rsidRDefault="009F035E">
            <w:pPr>
              <w:jc w:val="center"/>
              <w:rPr>
                <w:sz w:val="28"/>
                <w:szCs w:val="28"/>
              </w:rPr>
            </w:pPr>
            <w:r w:rsidRPr="00171A9A">
              <w:rPr>
                <w:sz w:val="28"/>
                <w:szCs w:val="28"/>
              </w:rPr>
              <w:t>227,61</w:t>
            </w:r>
          </w:p>
        </w:tc>
        <w:tc>
          <w:tcPr>
            <w:tcW w:w="2486" w:type="dxa"/>
            <w:vAlign w:val="center"/>
          </w:tcPr>
          <w:p w:rsidR="009F035E" w:rsidRPr="00171A9A" w:rsidRDefault="009F035E">
            <w:pPr>
              <w:jc w:val="center"/>
              <w:rPr>
                <w:sz w:val="28"/>
                <w:szCs w:val="28"/>
              </w:rPr>
            </w:pPr>
            <w:r w:rsidRPr="00171A9A">
              <w:rPr>
                <w:sz w:val="28"/>
                <w:szCs w:val="28"/>
              </w:rPr>
              <w:t>0</w:t>
            </w:r>
          </w:p>
        </w:tc>
      </w:tr>
      <w:tr w:rsidR="009F035E" w:rsidRPr="00171A9A" w:rsidTr="00171A9A">
        <w:trPr>
          <w:jc w:val="center"/>
        </w:trPr>
        <w:tc>
          <w:tcPr>
            <w:tcW w:w="4113" w:type="dxa"/>
            <w:vAlign w:val="center"/>
          </w:tcPr>
          <w:p w:rsidR="009F035E" w:rsidRPr="00171A9A" w:rsidRDefault="009F035E">
            <w:pPr>
              <w:rPr>
                <w:sz w:val="28"/>
                <w:szCs w:val="28"/>
              </w:rPr>
            </w:pPr>
            <w:r w:rsidRPr="00171A9A">
              <w:rPr>
                <w:sz w:val="28"/>
                <w:szCs w:val="28"/>
              </w:rPr>
              <w:t>МП г. Пскова «Горводоканал»</w:t>
            </w:r>
          </w:p>
        </w:tc>
        <w:tc>
          <w:tcPr>
            <w:tcW w:w="2700" w:type="dxa"/>
            <w:vAlign w:val="center"/>
          </w:tcPr>
          <w:p w:rsidR="009F035E" w:rsidRPr="00171A9A" w:rsidRDefault="009F035E">
            <w:pPr>
              <w:jc w:val="center"/>
              <w:rPr>
                <w:sz w:val="28"/>
                <w:szCs w:val="28"/>
              </w:rPr>
            </w:pPr>
            <w:r w:rsidRPr="00171A9A">
              <w:rPr>
                <w:sz w:val="28"/>
                <w:szCs w:val="28"/>
              </w:rPr>
              <w:t>38,16</w:t>
            </w:r>
          </w:p>
        </w:tc>
        <w:tc>
          <w:tcPr>
            <w:tcW w:w="2486" w:type="dxa"/>
            <w:vAlign w:val="center"/>
          </w:tcPr>
          <w:p w:rsidR="009F035E" w:rsidRPr="00171A9A" w:rsidRDefault="009F035E">
            <w:pPr>
              <w:jc w:val="center"/>
              <w:rPr>
                <w:sz w:val="28"/>
                <w:szCs w:val="28"/>
              </w:rPr>
            </w:pPr>
            <w:r w:rsidRPr="00171A9A">
              <w:rPr>
                <w:sz w:val="28"/>
                <w:szCs w:val="28"/>
              </w:rPr>
              <w:t>34,77</w:t>
            </w:r>
          </w:p>
        </w:tc>
      </w:tr>
      <w:tr w:rsidR="009F035E" w:rsidRPr="00171A9A" w:rsidTr="00171A9A">
        <w:trPr>
          <w:jc w:val="center"/>
        </w:trPr>
        <w:tc>
          <w:tcPr>
            <w:tcW w:w="4113" w:type="dxa"/>
            <w:vAlign w:val="center"/>
          </w:tcPr>
          <w:p w:rsidR="009F035E" w:rsidRPr="00171A9A" w:rsidRDefault="009F035E">
            <w:pPr>
              <w:rPr>
                <w:sz w:val="28"/>
                <w:szCs w:val="28"/>
              </w:rPr>
            </w:pPr>
            <w:r w:rsidRPr="00171A9A">
              <w:rPr>
                <w:sz w:val="28"/>
                <w:szCs w:val="28"/>
              </w:rPr>
              <w:t>МП «Водоканал» г. Великие Луки</w:t>
            </w:r>
          </w:p>
        </w:tc>
        <w:tc>
          <w:tcPr>
            <w:tcW w:w="2700" w:type="dxa"/>
            <w:vAlign w:val="center"/>
          </w:tcPr>
          <w:p w:rsidR="009F035E" w:rsidRPr="00171A9A" w:rsidRDefault="009F035E">
            <w:pPr>
              <w:jc w:val="center"/>
              <w:rPr>
                <w:sz w:val="28"/>
                <w:szCs w:val="28"/>
              </w:rPr>
            </w:pPr>
            <w:r w:rsidRPr="00171A9A">
              <w:rPr>
                <w:sz w:val="28"/>
                <w:szCs w:val="28"/>
              </w:rPr>
              <w:t>9,53</w:t>
            </w:r>
          </w:p>
        </w:tc>
        <w:tc>
          <w:tcPr>
            <w:tcW w:w="2486" w:type="dxa"/>
            <w:vAlign w:val="center"/>
          </w:tcPr>
          <w:p w:rsidR="009F035E" w:rsidRPr="00171A9A" w:rsidRDefault="009F035E">
            <w:pPr>
              <w:jc w:val="center"/>
              <w:rPr>
                <w:sz w:val="28"/>
                <w:szCs w:val="28"/>
              </w:rPr>
            </w:pPr>
            <w:r w:rsidRPr="00171A9A">
              <w:rPr>
                <w:sz w:val="28"/>
                <w:szCs w:val="28"/>
              </w:rPr>
              <w:t>8,02</w:t>
            </w:r>
          </w:p>
        </w:tc>
      </w:tr>
    </w:tbl>
    <w:p w:rsidR="009F035E" w:rsidRPr="00171A9A" w:rsidRDefault="009F035E" w:rsidP="00171A9A">
      <w:pPr>
        <w:pStyle w:val="BodyTextIndent21"/>
        <w:widowControl w:val="0"/>
        <w:ind w:firstLine="709"/>
        <w:jc w:val="both"/>
        <w:rPr>
          <w:rFonts w:ascii="Times New Roman" w:hAnsi="Times New Roman"/>
          <w:iCs/>
          <w:color w:val="000000"/>
          <w:sz w:val="28"/>
          <w:szCs w:val="28"/>
          <w:lang w:eastAsia="ru-RU"/>
        </w:rPr>
      </w:pPr>
    </w:p>
    <w:p w:rsidR="009F035E" w:rsidRPr="00171A9A" w:rsidRDefault="009F035E" w:rsidP="00171A9A">
      <w:pPr>
        <w:spacing w:before="40" w:after="40"/>
        <w:ind w:firstLine="709"/>
        <w:jc w:val="both"/>
        <w:rPr>
          <w:sz w:val="28"/>
          <w:szCs w:val="28"/>
        </w:rPr>
      </w:pPr>
      <w:r w:rsidRPr="00171A9A">
        <w:rPr>
          <w:sz w:val="28"/>
          <w:szCs w:val="28"/>
        </w:rPr>
        <w:t xml:space="preserve">Сведения о сбросе загрязняющих веществ в водные объекты за </w:t>
      </w:r>
      <w:smartTag w:uri="urn:schemas-microsoft-com:office:smarttags" w:element="metricconverter">
        <w:smartTagPr>
          <w:attr w:name="ProductID" w:val="2006 г"/>
        </w:smartTagPr>
        <w:r w:rsidRPr="00171A9A">
          <w:rPr>
            <w:sz w:val="28"/>
            <w:szCs w:val="28"/>
          </w:rPr>
          <w:t>2006 г</w:t>
        </w:r>
      </w:smartTag>
      <w:r w:rsidRPr="00171A9A">
        <w:rPr>
          <w:sz w:val="28"/>
          <w:szCs w:val="28"/>
        </w:rPr>
        <w:t xml:space="preserve">. в сравнении с </w:t>
      </w:r>
      <w:smartTag w:uri="urn:schemas-microsoft-com:office:smarttags" w:element="metricconverter">
        <w:smartTagPr>
          <w:attr w:name="ProductID" w:val="2005 г"/>
        </w:smartTagPr>
        <w:r w:rsidRPr="00171A9A">
          <w:rPr>
            <w:sz w:val="28"/>
            <w:szCs w:val="28"/>
          </w:rPr>
          <w:t>2005 г</w:t>
        </w:r>
      </w:smartTag>
      <w:r w:rsidRPr="00171A9A">
        <w:rPr>
          <w:sz w:val="28"/>
          <w:szCs w:val="28"/>
        </w:rPr>
        <w:t>. представлены в  табл. 4.3.13.</w:t>
      </w:r>
    </w:p>
    <w:p w:rsidR="009F035E" w:rsidRPr="00171A9A" w:rsidRDefault="009F035E" w:rsidP="00171A9A">
      <w:pPr>
        <w:tabs>
          <w:tab w:val="left" w:pos="426"/>
          <w:tab w:val="left" w:pos="851"/>
        </w:tabs>
        <w:jc w:val="right"/>
        <w:rPr>
          <w:sz w:val="28"/>
          <w:szCs w:val="28"/>
        </w:rPr>
      </w:pPr>
      <w:r w:rsidRPr="00171A9A">
        <w:rPr>
          <w:sz w:val="28"/>
          <w:szCs w:val="28"/>
        </w:rPr>
        <w:t>Таблица 4.3.13.</w:t>
      </w:r>
    </w:p>
    <w:p w:rsidR="009F035E" w:rsidRPr="00171A9A" w:rsidRDefault="009F035E" w:rsidP="00171A9A">
      <w:pPr>
        <w:jc w:val="center"/>
        <w:rPr>
          <w:sz w:val="28"/>
          <w:szCs w:val="28"/>
        </w:rPr>
      </w:pPr>
      <w:r w:rsidRPr="00171A9A">
        <w:rPr>
          <w:sz w:val="28"/>
          <w:szCs w:val="28"/>
        </w:rPr>
        <w:t xml:space="preserve">Сведения о сбросе загрязняющих веществ в водные объекты </w:t>
      </w:r>
    </w:p>
    <w:p w:rsidR="009F035E" w:rsidRPr="00171A9A" w:rsidRDefault="009F035E" w:rsidP="00171A9A">
      <w:pPr>
        <w:jc w:val="center"/>
        <w:rPr>
          <w:sz w:val="28"/>
          <w:szCs w:val="28"/>
        </w:rPr>
      </w:pPr>
      <w:r w:rsidRPr="00171A9A">
        <w:rPr>
          <w:sz w:val="28"/>
          <w:szCs w:val="28"/>
        </w:rPr>
        <w:t xml:space="preserve">за </w:t>
      </w:r>
      <w:smartTag w:uri="urn:schemas-microsoft-com:office:smarttags" w:element="metricconverter">
        <w:smartTagPr>
          <w:attr w:name="ProductID" w:val="2006 г"/>
        </w:smartTagPr>
        <w:r w:rsidRPr="00171A9A">
          <w:rPr>
            <w:sz w:val="28"/>
            <w:szCs w:val="28"/>
          </w:rPr>
          <w:t>2006 г</w:t>
        </w:r>
      </w:smartTag>
      <w:r w:rsidRPr="00171A9A">
        <w:rPr>
          <w:sz w:val="28"/>
          <w:szCs w:val="28"/>
        </w:rPr>
        <w:t xml:space="preserve">. в сравнении с </w:t>
      </w:r>
      <w:smartTag w:uri="urn:schemas-microsoft-com:office:smarttags" w:element="metricconverter">
        <w:smartTagPr>
          <w:attr w:name="ProductID" w:val="2005 г"/>
        </w:smartTagPr>
        <w:r w:rsidRPr="00171A9A">
          <w:rPr>
            <w:sz w:val="28"/>
            <w:szCs w:val="28"/>
          </w:rPr>
          <w:t>2005 г</w:t>
        </w:r>
      </w:smartTag>
      <w:r w:rsidRPr="00171A9A">
        <w:rPr>
          <w:sz w:val="28"/>
          <w:szCs w:val="28"/>
        </w:rPr>
        <w:t>.</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17"/>
        <w:gridCol w:w="835"/>
        <w:gridCol w:w="1248"/>
        <w:gridCol w:w="1249"/>
        <w:gridCol w:w="972"/>
        <w:gridCol w:w="834"/>
        <w:gridCol w:w="973"/>
        <w:gridCol w:w="972"/>
      </w:tblGrid>
      <w:tr w:rsidR="009F035E" w:rsidRPr="00171A9A" w:rsidTr="00171A9A">
        <w:trPr>
          <w:trHeight w:val="20"/>
          <w:jc w:val="center"/>
        </w:trPr>
        <w:tc>
          <w:tcPr>
            <w:tcW w:w="2216" w:type="dxa"/>
            <w:vMerge w:val="restart"/>
            <w:vAlign w:val="center"/>
          </w:tcPr>
          <w:p w:rsidR="009F035E" w:rsidRPr="00171A9A" w:rsidRDefault="009F035E">
            <w:pPr>
              <w:pStyle w:val="af0"/>
              <w:ind w:left="0"/>
              <w:jc w:val="center"/>
              <w:rPr>
                <w:i w:val="0"/>
                <w:sz w:val="28"/>
                <w:szCs w:val="28"/>
              </w:rPr>
            </w:pPr>
            <w:r w:rsidRPr="00171A9A">
              <w:rPr>
                <w:i w:val="0"/>
                <w:sz w:val="28"/>
                <w:szCs w:val="28"/>
              </w:rPr>
              <w:t>Показатели</w:t>
            </w:r>
          </w:p>
          <w:p w:rsidR="009F035E" w:rsidRPr="00171A9A" w:rsidRDefault="009F035E">
            <w:pPr>
              <w:pStyle w:val="af0"/>
              <w:ind w:left="0"/>
              <w:jc w:val="center"/>
              <w:rPr>
                <w:i w:val="0"/>
                <w:sz w:val="28"/>
                <w:szCs w:val="28"/>
              </w:rPr>
            </w:pPr>
            <w:r w:rsidRPr="00171A9A">
              <w:rPr>
                <w:i w:val="0"/>
                <w:sz w:val="28"/>
                <w:szCs w:val="28"/>
              </w:rPr>
              <w:t>качества</w:t>
            </w:r>
          </w:p>
        </w:tc>
        <w:tc>
          <w:tcPr>
            <w:tcW w:w="835" w:type="dxa"/>
            <w:vMerge w:val="restart"/>
            <w:vAlign w:val="center"/>
          </w:tcPr>
          <w:p w:rsidR="009F035E" w:rsidRPr="00171A9A" w:rsidRDefault="009F035E">
            <w:pPr>
              <w:pStyle w:val="af0"/>
              <w:ind w:left="0" w:right="-107"/>
              <w:jc w:val="center"/>
              <w:rPr>
                <w:i w:val="0"/>
                <w:sz w:val="28"/>
                <w:szCs w:val="28"/>
              </w:rPr>
            </w:pPr>
            <w:r w:rsidRPr="00171A9A">
              <w:rPr>
                <w:i w:val="0"/>
                <w:sz w:val="28"/>
                <w:szCs w:val="28"/>
              </w:rPr>
              <w:t xml:space="preserve">Ед. </w:t>
            </w:r>
          </w:p>
          <w:p w:rsidR="009F035E" w:rsidRPr="00171A9A" w:rsidRDefault="009F035E">
            <w:pPr>
              <w:pStyle w:val="af0"/>
              <w:ind w:left="0" w:right="-107"/>
              <w:jc w:val="center"/>
              <w:rPr>
                <w:i w:val="0"/>
                <w:sz w:val="28"/>
                <w:szCs w:val="28"/>
              </w:rPr>
            </w:pPr>
            <w:r w:rsidRPr="00171A9A">
              <w:rPr>
                <w:i w:val="0"/>
                <w:sz w:val="28"/>
                <w:szCs w:val="28"/>
              </w:rPr>
              <w:t>изм.</w:t>
            </w:r>
          </w:p>
        </w:tc>
        <w:tc>
          <w:tcPr>
            <w:tcW w:w="1248" w:type="dxa"/>
            <w:vMerge w:val="restart"/>
            <w:vAlign w:val="center"/>
          </w:tcPr>
          <w:p w:rsidR="009F035E" w:rsidRPr="00171A9A" w:rsidRDefault="009F035E">
            <w:pPr>
              <w:pStyle w:val="af0"/>
              <w:ind w:left="0"/>
              <w:jc w:val="center"/>
              <w:rPr>
                <w:i w:val="0"/>
                <w:sz w:val="28"/>
                <w:szCs w:val="28"/>
              </w:rPr>
            </w:pPr>
            <w:r w:rsidRPr="00171A9A">
              <w:rPr>
                <w:i w:val="0"/>
                <w:sz w:val="28"/>
                <w:szCs w:val="28"/>
              </w:rPr>
              <w:t>Кол-во</w:t>
            </w:r>
          </w:p>
          <w:p w:rsidR="009F035E" w:rsidRPr="00171A9A" w:rsidRDefault="009F035E">
            <w:pPr>
              <w:pStyle w:val="af0"/>
              <w:ind w:left="0"/>
              <w:jc w:val="center"/>
              <w:rPr>
                <w:i w:val="0"/>
                <w:sz w:val="28"/>
                <w:szCs w:val="28"/>
              </w:rPr>
            </w:pPr>
            <w:r w:rsidRPr="00171A9A">
              <w:rPr>
                <w:i w:val="0"/>
                <w:sz w:val="28"/>
                <w:szCs w:val="28"/>
              </w:rPr>
              <w:t xml:space="preserve">за </w:t>
            </w:r>
          </w:p>
          <w:p w:rsidR="009F035E" w:rsidRPr="00171A9A" w:rsidRDefault="009F035E">
            <w:pPr>
              <w:pStyle w:val="af0"/>
              <w:ind w:left="0"/>
              <w:jc w:val="center"/>
              <w:rPr>
                <w:i w:val="0"/>
                <w:sz w:val="28"/>
                <w:szCs w:val="28"/>
              </w:rPr>
            </w:pPr>
            <w:smartTag w:uri="urn:schemas-microsoft-com:office:smarttags" w:element="metricconverter">
              <w:smartTagPr>
                <w:attr w:name="ProductID" w:val="2005 г"/>
              </w:smartTagPr>
              <w:r w:rsidRPr="00171A9A">
                <w:rPr>
                  <w:i w:val="0"/>
                  <w:sz w:val="28"/>
                  <w:szCs w:val="28"/>
                </w:rPr>
                <w:t>2005 г</w:t>
              </w:r>
            </w:smartTag>
            <w:r w:rsidRPr="00171A9A">
              <w:rPr>
                <w:i w:val="0"/>
                <w:sz w:val="28"/>
                <w:szCs w:val="28"/>
              </w:rPr>
              <w:t>.</w:t>
            </w:r>
          </w:p>
        </w:tc>
        <w:tc>
          <w:tcPr>
            <w:tcW w:w="1249" w:type="dxa"/>
            <w:vMerge w:val="restart"/>
            <w:vAlign w:val="center"/>
          </w:tcPr>
          <w:p w:rsidR="009F035E" w:rsidRPr="00171A9A" w:rsidRDefault="009F035E">
            <w:pPr>
              <w:pStyle w:val="af0"/>
              <w:ind w:left="0"/>
              <w:jc w:val="center"/>
              <w:rPr>
                <w:i w:val="0"/>
                <w:sz w:val="28"/>
                <w:szCs w:val="28"/>
              </w:rPr>
            </w:pPr>
            <w:r w:rsidRPr="00171A9A">
              <w:rPr>
                <w:i w:val="0"/>
                <w:sz w:val="28"/>
                <w:szCs w:val="28"/>
              </w:rPr>
              <w:t>Кол-во</w:t>
            </w:r>
          </w:p>
          <w:p w:rsidR="009F035E" w:rsidRPr="00171A9A" w:rsidRDefault="009F035E">
            <w:pPr>
              <w:pStyle w:val="af0"/>
              <w:ind w:left="0"/>
              <w:jc w:val="center"/>
              <w:rPr>
                <w:i w:val="0"/>
                <w:sz w:val="28"/>
                <w:szCs w:val="28"/>
              </w:rPr>
            </w:pPr>
            <w:r w:rsidRPr="00171A9A">
              <w:rPr>
                <w:i w:val="0"/>
                <w:sz w:val="28"/>
                <w:szCs w:val="28"/>
              </w:rPr>
              <w:t xml:space="preserve">за </w:t>
            </w:r>
          </w:p>
          <w:p w:rsidR="009F035E" w:rsidRPr="00171A9A" w:rsidRDefault="009F035E">
            <w:pPr>
              <w:pStyle w:val="af0"/>
              <w:ind w:left="0"/>
              <w:jc w:val="center"/>
              <w:rPr>
                <w:i w:val="0"/>
                <w:sz w:val="28"/>
                <w:szCs w:val="28"/>
              </w:rPr>
            </w:pPr>
            <w:smartTag w:uri="urn:schemas-microsoft-com:office:smarttags" w:element="metricconverter">
              <w:smartTagPr>
                <w:attr w:name="ProductID" w:val="2006 г"/>
              </w:smartTagPr>
              <w:r w:rsidRPr="00171A9A">
                <w:rPr>
                  <w:i w:val="0"/>
                  <w:sz w:val="28"/>
                  <w:szCs w:val="28"/>
                </w:rPr>
                <w:t>2006 г</w:t>
              </w:r>
            </w:smartTag>
            <w:r w:rsidRPr="00171A9A">
              <w:rPr>
                <w:i w:val="0"/>
                <w:sz w:val="28"/>
                <w:szCs w:val="28"/>
              </w:rPr>
              <w:t>.</w:t>
            </w:r>
          </w:p>
        </w:tc>
        <w:tc>
          <w:tcPr>
            <w:tcW w:w="1806" w:type="dxa"/>
            <w:gridSpan w:val="2"/>
            <w:vAlign w:val="center"/>
          </w:tcPr>
          <w:p w:rsidR="009F035E" w:rsidRPr="00171A9A" w:rsidRDefault="009F035E">
            <w:pPr>
              <w:pStyle w:val="af0"/>
              <w:ind w:left="0"/>
              <w:jc w:val="center"/>
              <w:rPr>
                <w:i w:val="0"/>
                <w:sz w:val="28"/>
                <w:szCs w:val="28"/>
              </w:rPr>
            </w:pPr>
            <w:r w:rsidRPr="00171A9A">
              <w:rPr>
                <w:i w:val="0"/>
                <w:sz w:val="28"/>
                <w:szCs w:val="28"/>
              </w:rPr>
              <w:t>Увеличение</w:t>
            </w:r>
          </w:p>
        </w:tc>
        <w:tc>
          <w:tcPr>
            <w:tcW w:w="1945" w:type="dxa"/>
            <w:gridSpan w:val="2"/>
            <w:vAlign w:val="center"/>
          </w:tcPr>
          <w:p w:rsidR="009F035E" w:rsidRPr="00171A9A" w:rsidRDefault="009F035E">
            <w:pPr>
              <w:pStyle w:val="af0"/>
              <w:ind w:left="0"/>
              <w:jc w:val="center"/>
              <w:rPr>
                <w:i w:val="0"/>
                <w:sz w:val="28"/>
                <w:szCs w:val="28"/>
              </w:rPr>
            </w:pPr>
            <w:r w:rsidRPr="00171A9A">
              <w:rPr>
                <w:i w:val="0"/>
                <w:sz w:val="28"/>
                <w:szCs w:val="28"/>
              </w:rPr>
              <w:t>Уменьшение</w:t>
            </w:r>
          </w:p>
        </w:tc>
      </w:tr>
      <w:tr w:rsidR="009F035E" w:rsidRPr="00171A9A" w:rsidTr="00171A9A">
        <w:trPr>
          <w:trHeight w:val="20"/>
          <w:jc w:val="center"/>
        </w:trPr>
        <w:tc>
          <w:tcPr>
            <w:tcW w:w="2216" w:type="dxa"/>
            <w:vMerge/>
            <w:vAlign w:val="center"/>
          </w:tcPr>
          <w:p w:rsidR="009F035E" w:rsidRPr="00171A9A" w:rsidRDefault="009F035E">
            <w:pPr>
              <w:rPr>
                <w:sz w:val="28"/>
                <w:szCs w:val="28"/>
              </w:rPr>
            </w:pPr>
          </w:p>
        </w:tc>
        <w:tc>
          <w:tcPr>
            <w:tcW w:w="835" w:type="dxa"/>
            <w:vMerge/>
            <w:vAlign w:val="center"/>
          </w:tcPr>
          <w:p w:rsidR="009F035E" w:rsidRPr="00171A9A" w:rsidRDefault="009F035E">
            <w:pPr>
              <w:rPr>
                <w:sz w:val="28"/>
                <w:szCs w:val="28"/>
              </w:rPr>
            </w:pPr>
          </w:p>
        </w:tc>
        <w:tc>
          <w:tcPr>
            <w:tcW w:w="1248" w:type="dxa"/>
            <w:vMerge/>
            <w:vAlign w:val="center"/>
          </w:tcPr>
          <w:p w:rsidR="009F035E" w:rsidRPr="00171A9A" w:rsidRDefault="009F035E">
            <w:pPr>
              <w:rPr>
                <w:sz w:val="28"/>
                <w:szCs w:val="28"/>
              </w:rPr>
            </w:pPr>
          </w:p>
        </w:tc>
        <w:tc>
          <w:tcPr>
            <w:tcW w:w="1249" w:type="dxa"/>
            <w:vMerge/>
            <w:vAlign w:val="center"/>
          </w:tcPr>
          <w:p w:rsidR="009F035E" w:rsidRPr="00171A9A" w:rsidRDefault="009F035E">
            <w:pPr>
              <w:rPr>
                <w:sz w:val="28"/>
                <w:szCs w:val="28"/>
              </w:rPr>
            </w:pPr>
          </w:p>
        </w:tc>
        <w:tc>
          <w:tcPr>
            <w:tcW w:w="972" w:type="dxa"/>
            <w:vAlign w:val="center"/>
          </w:tcPr>
          <w:p w:rsidR="009F035E" w:rsidRPr="00171A9A" w:rsidRDefault="009F035E">
            <w:pPr>
              <w:pStyle w:val="af0"/>
              <w:ind w:left="0"/>
              <w:jc w:val="center"/>
              <w:rPr>
                <w:i w:val="0"/>
                <w:sz w:val="28"/>
                <w:szCs w:val="28"/>
              </w:rPr>
            </w:pPr>
            <w:r w:rsidRPr="00171A9A">
              <w:rPr>
                <w:i w:val="0"/>
                <w:sz w:val="28"/>
                <w:szCs w:val="28"/>
              </w:rPr>
              <w:t>Кол-во</w:t>
            </w:r>
          </w:p>
        </w:tc>
        <w:tc>
          <w:tcPr>
            <w:tcW w:w="834" w:type="dxa"/>
            <w:vAlign w:val="center"/>
          </w:tcPr>
          <w:p w:rsidR="009F035E" w:rsidRPr="00171A9A" w:rsidRDefault="009F035E">
            <w:pPr>
              <w:pStyle w:val="af0"/>
              <w:ind w:left="0"/>
              <w:jc w:val="center"/>
              <w:rPr>
                <w:i w:val="0"/>
                <w:sz w:val="28"/>
                <w:szCs w:val="28"/>
              </w:rPr>
            </w:pPr>
            <w:r w:rsidRPr="00171A9A">
              <w:rPr>
                <w:i w:val="0"/>
                <w:sz w:val="28"/>
                <w:szCs w:val="28"/>
              </w:rPr>
              <w:t>%</w:t>
            </w:r>
          </w:p>
        </w:tc>
        <w:tc>
          <w:tcPr>
            <w:tcW w:w="973" w:type="dxa"/>
            <w:vAlign w:val="center"/>
          </w:tcPr>
          <w:p w:rsidR="009F035E" w:rsidRPr="00171A9A" w:rsidRDefault="009F035E">
            <w:pPr>
              <w:pStyle w:val="af0"/>
              <w:ind w:left="0"/>
              <w:jc w:val="center"/>
              <w:rPr>
                <w:i w:val="0"/>
                <w:sz w:val="28"/>
                <w:szCs w:val="28"/>
              </w:rPr>
            </w:pPr>
            <w:r w:rsidRPr="00171A9A">
              <w:rPr>
                <w:i w:val="0"/>
                <w:sz w:val="28"/>
                <w:szCs w:val="28"/>
              </w:rPr>
              <w:t>Кол-во</w:t>
            </w:r>
          </w:p>
        </w:tc>
        <w:tc>
          <w:tcPr>
            <w:tcW w:w="972" w:type="dxa"/>
            <w:vAlign w:val="center"/>
          </w:tcPr>
          <w:p w:rsidR="009F035E" w:rsidRPr="00171A9A" w:rsidRDefault="009F035E">
            <w:pPr>
              <w:pStyle w:val="af0"/>
              <w:ind w:left="0"/>
              <w:jc w:val="center"/>
              <w:rPr>
                <w:i w:val="0"/>
                <w:sz w:val="28"/>
                <w:szCs w:val="28"/>
              </w:rPr>
            </w:pPr>
            <w:r w:rsidRPr="00171A9A">
              <w:rPr>
                <w:i w:val="0"/>
                <w:sz w:val="28"/>
                <w:szCs w:val="28"/>
              </w:rPr>
              <w:t>%</w:t>
            </w:r>
          </w:p>
        </w:tc>
      </w:tr>
      <w:tr w:rsidR="009F035E" w:rsidRPr="00171A9A" w:rsidTr="00171A9A">
        <w:trPr>
          <w:trHeight w:val="20"/>
          <w:jc w:val="center"/>
        </w:trPr>
        <w:tc>
          <w:tcPr>
            <w:tcW w:w="2216" w:type="dxa"/>
            <w:vAlign w:val="center"/>
          </w:tcPr>
          <w:p w:rsidR="009F035E" w:rsidRPr="00171A9A" w:rsidRDefault="009F035E">
            <w:pPr>
              <w:pStyle w:val="af0"/>
              <w:ind w:left="0"/>
              <w:rPr>
                <w:i w:val="0"/>
                <w:sz w:val="28"/>
                <w:szCs w:val="28"/>
              </w:rPr>
            </w:pPr>
            <w:r w:rsidRPr="00171A9A">
              <w:rPr>
                <w:i w:val="0"/>
                <w:sz w:val="28"/>
                <w:szCs w:val="28"/>
              </w:rPr>
              <w:t>БПК полное</w:t>
            </w:r>
          </w:p>
        </w:tc>
        <w:tc>
          <w:tcPr>
            <w:tcW w:w="835" w:type="dxa"/>
            <w:vAlign w:val="center"/>
          </w:tcPr>
          <w:p w:rsidR="009F035E" w:rsidRPr="00171A9A" w:rsidRDefault="009F035E">
            <w:pPr>
              <w:pStyle w:val="af0"/>
              <w:ind w:left="0"/>
              <w:jc w:val="center"/>
              <w:rPr>
                <w:i w:val="0"/>
                <w:sz w:val="28"/>
                <w:szCs w:val="28"/>
              </w:rPr>
            </w:pPr>
            <w:r w:rsidRPr="00171A9A">
              <w:rPr>
                <w:i w:val="0"/>
                <w:sz w:val="28"/>
                <w:szCs w:val="28"/>
              </w:rPr>
              <w:t>тыс.т</w:t>
            </w:r>
          </w:p>
        </w:tc>
        <w:tc>
          <w:tcPr>
            <w:tcW w:w="1248" w:type="dxa"/>
            <w:vAlign w:val="center"/>
          </w:tcPr>
          <w:p w:rsidR="009F035E" w:rsidRPr="00171A9A" w:rsidRDefault="009F035E">
            <w:pPr>
              <w:pStyle w:val="af0"/>
              <w:ind w:left="0"/>
              <w:jc w:val="center"/>
              <w:rPr>
                <w:i w:val="0"/>
                <w:sz w:val="28"/>
                <w:szCs w:val="28"/>
              </w:rPr>
            </w:pPr>
            <w:r w:rsidRPr="00171A9A">
              <w:rPr>
                <w:i w:val="0"/>
                <w:sz w:val="28"/>
                <w:szCs w:val="28"/>
              </w:rPr>
              <w:t>0,59</w:t>
            </w:r>
          </w:p>
        </w:tc>
        <w:tc>
          <w:tcPr>
            <w:tcW w:w="1249" w:type="dxa"/>
            <w:vAlign w:val="center"/>
          </w:tcPr>
          <w:p w:rsidR="009F035E" w:rsidRPr="00171A9A" w:rsidRDefault="009F035E">
            <w:pPr>
              <w:pStyle w:val="af0"/>
              <w:ind w:left="0"/>
              <w:jc w:val="center"/>
              <w:rPr>
                <w:i w:val="0"/>
                <w:sz w:val="28"/>
                <w:szCs w:val="28"/>
              </w:rPr>
            </w:pPr>
            <w:r w:rsidRPr="00171A9A">
              <w:rPr>
                <w:i w:val="0"/>
                <w:sz w:val="28"/>
                <w:szCs w:val="28"/>
              </w:rPr>
              <w:t>0,66</w:t>
            </w:r>
          </w:p>
        </w:tc>
        <w:tc>
          <w:tcPr>
            <w:tcW w:w="972" w:type="dxa"/>
            <w:vAlign w:val="center"/>
          </w:tcPr>
          <w:p w:rsidR="009F035E" w:rsidRPr="00171A9A" w:rsidRDefault="009F035E">
            <w:pPr>
              <w:pStyle w:val="af0"/>
              <w:ind w:left="0"/>
              <w:jc w:val="center"/>
              <w:rPr>
                <w:i w:val="0"/>
                <w:sz w:val="28"/>
                <w:szCs w:val="28"/>
              </w:rPr>
            </w:pPr>
            <w:r w:rsidRPr="00171A9A">
              <w:rPr>
                <w:i w:val="0"/>
                <w:sz w:val="28"/>
                <w:szCs w:val="28"/>
              </w:rPr>
              <w:t>0,06</w:t>
            </w:r>
          </w:p>
        </w:tc>
        <w:tc>
          <w:tcPr>
            <w:tcW w:w="834" w:type="dxa"/>
            <w:vAlign w:val="center"/>
          </w:tcPr>
          <w:p w:rsidR="009F035E" w:rsidRPr="00171A9A" w:rsidRDefault="009F035E">
            <w:pPr>
              <w:pStyle w:val="af0"/>
              <w:ind w:left="0"/>
              <w:jc w:val="center"/>
              <w:rPr>
                <w:i w:val="0"/>
                <w:sz w:val="28"/>
                <w:szCs w:val="28"/>
              </w:rPr>
            </w:pPr>
            <w:r w:rsidRPr="00171A9A">
              <w:rPr>
                <w:i w:val="0"/>
                <w:sz w:val="28"/>
                <w:szCs w:val="28"/>
              </w:rPr>
              <w:t>10</w:t>
            </w:r>
          </w:p>
        </w:tc>
        <w:tc>
          <w:tcPr>
            <w:tcW w:w="973" w:type="dxa"/>
            <w:vAlign w:val="center"/>
          </w:tcPr>
          <w:p w:rsidR="009F035E" w:rsidRPr="00171A9A" w:rsidRDefault="009F035E">
            <w:pPr>
              <w:pStyle w:val="af0"/>
              <w:ind w:left="0"/>
              <w:jc w:val="center"/>
              <w:rPr>
                <w:i w:val="0"/>
                <w:sz w:val="28"/>
                <w:szCs w:val="28"/>
              </w:rPr>
            </w:pPr>
            <w:r w:rsidRPr="00171A9A">
              <w:rPr>
                <w:i w:val="0"/>
                <w:sz w:val="28"/>
                <w:szCs w:val="28"/>
              </w:rPr>
              <w:t>-</w:t>
            </w:r>
          </w:p>
        </w:tc>
        <w:tc>
          <w:tcPr>
            <w:tcW w:w="972" w:type="dxa"/>
            <w:vAlign w:val="center"/>
          </w:tcPr>
          <w:p w:rsidR="009F035E" w:rsidRPr="00171A9A" w:rsidRDefault="009F035E">
            <w:pPr>
              <w:pStyle w:val="af0"/>
              <w:ind w:left="0"/>
              <w:jc w:val="center"/>
              <w:rPr>
                <w:i w:val="0"/>
                <w:sz w:val="28"/>
                <w:szCs w:val="28"/>
              </w:rPr>
            </w:pPr>
            <w:r w:rsidRPr="00171A9A">
              <w:rPr>
                <w:i w:val="0"/>
                <w:sz w:val="28"/>
                <w:szCs w:val="28"/>
              </w:rPr>
              <w:t>-</w:t>
            </w:r>
          </w:p>
        </w:tc>
      </w:tr>
      <w:tr w:rsidR="009F035E" w:rsidRPr="00171A9A" w:rsidTr="00171A9A">
        <w:trPr>
          <w:trHeight w:val="20"/>
          <w:jc w:val="center"/>
        </w:trPr>
        <w:tc>
          <w:tcPr>
            <w:tcW w:w="2216" w:type="dxa"/>
            <w:vAlign w:val="center"/>
          </w:tcPr>
          <w:p w:rsidR="009F035E" w:rsidRPr="00171A9A" w:rsidRDefault="009F035E">
            <w:pPr>
              <w:pStyle w:val="af0"/>
              <w:ind w:left="0"/>
              <w:rPr>
                <w:i w:val="0"/>
                <w:sz w:val="28"/>
                <w:szCs w:val="28"/>
              </w:rPr>
            </w:pPr>
            <w:r w:rsidRPr="00171A9A">
              <w:rPr>
                <w:i w:val="0"/>
                <w:sz w:val="28"/>
                <w:szCs w:val="28"/>
              </w:rPr>
              <w:t>Нефтепродукты</w:t>
            </w:r>
          </w:p>
        </w:tc>
        <w:tc>
          <w:tcPr>
            <w:tcW w:w="835" w:type="dxa"/>
            <w:vAlign w:val="center"/>
          </w:tcPr>
          <w:p w:rsidR="009F035E" w:rsidRPr="00171A9A" w:rsidRDefault="009F035E">
            <w:pPr>
              <w:pStyle w:val="af0"/>
              <w:ind w:left="0"/>
              <w:jc w:val="center"/>
              <w:rPr>
                <w:i w:val="0"/>
                <w:sz w:val="28"/>
                <w:szCs w:val="28"/>
              </w:rPr>
            </w:pPr>
            <w:r w:rsidRPr="00171A9A">
              <w:rPr>
                <w:i w:val="0"/>
                <w:sz w:val="28"/>
                <w:szCs w:val="28"/>
              </w:rPr>
              <w:t>тыс.т</w:t>
            </w:r>
          </w:p>
        </w:tc>
        <w:tc>
          <w:tcPr>
            <w:tcW w:w="1248" w:type="dxa"/>
            <w:vAlign w:val="center"/>
          </w:tcPr>
          <w:p w:rsidR="009F035E" w:rsidRPr="00171A9A" w:rsidRDefault="009F035E">
            <w:pPr>
              <w:pStyle w:val="af0"/>
              <w:ind w:left="0"/>
              <w:jc w:val="center"/>
              <w:rPr>
                <w:i w:val="0"/>
                <w:sz w:val="28"/>
                <w:szCs w:val="28"/>
              </w:rPr>
            </w:pPr>
            <w:r w:rsidRPr="00171A9A">
              <w:rPr>
                <w:i w:val="0"/>
                <w:sz w:val="28"/>
                <w:szCs w:val="28"/>
              </w:rPr>
              <w:t>0,00</w:t>
            </w:r>
          </w:p>
        </w:tc>
        <w:tc>
          <w:tcPr>
            <w:tcW w:w="1249" w:type="dxa"/>
            <w:vAlign w:val="center"/>
          </w:tcPr>
          <w:p w:rsidR="009F035E" w:rsidRPr="00171A9A" w:rsidRDefault="009F035E">
            <w:pPr>
              <w:pStyle w:val="af0"/>
              <w:ind w:left="0"/>
              <w:jc w:val="center"/>
              <w:rPr>
                <w:i w:val="0"/>
                <w:sz w:val="28"/>
                <w:szCs w:val="28"/>
              </w:rPr>
            </w:pPr>
            <w:r w:rsidRPr="00171A9A">
              <w:rPr>
                <w:i w:val="0"/>
                <w:sz w:val="28"/>
                <w:szCs w:val="28"/>
              </w:rPr>
              <w:t>0,00</w:t>
            </w:r>
          </w:p>
        </w:tc>
        <w:tc>
          <w:tcPr>
            <w:tcW w:w="972" w:type="dxa"/>
            <w:vAlign w:val="center"/>
          </w:tcPr>
          <w:p w:rsidR="009F035E" w:rsidRPr="00171A9A" w:rsidRDefault="009F035E">
            <w:pPr>
              <w:pStyle w:val="af0"/>
              <w:ind w:left="0"/>
              <w:jc w:val="center"/>
              <w:rPr>
                <w:i w:val="0"/>
                <w:sz w:val="28"/>
                <w:szCs w:val="28"/>
              </w:rPr>
            </w:pPr>
            <w:r w:rsidRPr="00171A9A">
              <w:rPr>
                <w:i w:val="0"/>
                <w:sz w:val="28"/>
                <w:szCs w:val="28"/>
              </w:rPr>
              <w:t>-</w:t>
            </w:r>
          </w:p>
        </w:tc>
        <w:tc>
          <w:tcPr>
            <w:tcW w:w="834" w:type="dxa"/>
            <w:vAlign w:val="center"/>
          </w:tcPr>
          <w:p w:rsidR="009F035E" w:rsidRPr="00171A9A" w:rsidRDefault="009F035E">
            <w:pPr>
              <w:pStyle w:val="af0"/>
              <w:ind w:left="0"/>
              <w:jc w:val="center"/>
              <w:rPr>
                <w:i w:val="0"/>
                <w:sz w:val="28"/>
                <w:szCs w:val="28"/>
              </w:rPr>
            </w:pPr>
            <w:r w:rsidRPr="00171A9A">
              <w:rPr>
                <w:i w:val="0"/>
                <w:sz w:val="28"/>
                <w:szCs w:val="28"/>
              </w:rPr>
              <w:t>-</w:t>
            </w:r>
          </w:p>
        </w:tc>
        <w:tc>
          <w:tcPr>
            <w:tcW w:w="973" w:type="dxa"/>
            <w:vAlign w:val="center"/>
          </w:tcPr>
          <w:p w:rsidR="009F035E" w:rsidRPr="00171A9A" w:rsidRDefault="009F035E">
            <w:pPr>
              <w:pStyle w:val="af0"/>
              <w:ind w:left="0"/>
              <w:jc w:val="center"/>
              <w:rPr>
                <w:i w:val="0"/>
                <w:sz w:val="28"/>
                <w:szCs w:val="28"/>
              </w:rPr>
            </w:pPr>
            <w:r w:rsidRPr="00171A9A">
              <w:rPr>
                <w:i w:val="0"/>
                <w:sz w:val="28"/>
                <w:szCs w:val="28"/>
              </w:rPr>
              <w:t>-</w:t>
            </w:r>
          </w:p>
        </w:tc>
        <w:tc>
          <w:tcPr>
            <w:tcW w:w="972" w:type="dxa"/>
            <w:vAlign w:val="center"/>
          </w:tcPr>
          <w:p w:rsidR="009F035E" w:rsidRPr="00171A9A" w:rsidRDefault="009F035E">
            <w:pPr>
              <w:pStyle w:val="af0"/>
              <w:ind w:left="0"/>
              <w:jc w:val="center"/>
              <w:rPr>
                <w:i w:val="0"/>
                <w:sz w:val="28"/>
                <w:szCs w:val="28"/>
              </w:rPr>
            </w:pPr>
            <w:r w:rsidRPr="00171A9A">
              <w:rPr>
                <w:i w:val="0"/>
                <w:sz w:val="28"/>
                <w:szCs w:val="28"/>
              </w:rPr>
              <w:t>-</w:t>
            </w:r>
          </w:p>
        </w:tc>
      </w:tr>
      <w:tr w:rsidR="009F035E" w:rsidRPr="00171A9A" w:rsidTr="00171A9A">
        <w:trPr>
          <w:trHeight w:val="20"/>
          <w:jc w:val="center"/>
        </w:trPr>
        <w:tc>
          <w:tcPr>
            <w:tcW w:w="2216" w:type="dxa"/>
            <w:vAlign w:val="center"/>
          </w:tcPr>
          <w:p w:rsidR="009F035E" w:rsidRPr="00171A9A" w:rsidRDefault="009F035E">
            <w:pPr>
              <w:pStyle w:val="af0"/>
              <w:ind w:left="0"/>
              <w:rPr>
                <w:i w:val="0"/>
                <w:sz w:val="28"/>
                <w:szCs w:val="28"/>
              </w:rPr>
            </w:pPr>
            <w:r w:rsidRPr="00171A9A">
              <w:rPr>
                <w:i w:val="0"/>
                <w:sz w:val="28"/>
                <w:szCs w:val="28"/>
              </w:rPr>
              <w:t>Взвешенные вещества</w:t>
            </w:r>
          </w:p>
        </w:tc>
        <w:tc>
          <w:tcPr>
            <w:tcW w:w="835" w:type="dxa"/>
            <w:vAlign w:val="center"/>
          </w:tcPr>
          <w:p w:rsidR="009F035E" w:rsidRPr="00171A9A" w:rsidRDefault="009F035E">
            <w:pPr>
              <w:pStyle w:val="af0"/>
              <w:ind w:left="0"/>
              <w:jc w:val="center"/>
              <w:rPr>
                <w:i w:val="0"/>
                <w:sz w:val="28"/>
                <w:szCs w:val="28"/>
              </w:rPr>
            </w:pPr>
            <w:r w:rsidRPr="00171A9A">
              <w:rPr>
                <w:i w:val="0"/>
                <w:sz w:val="28"/>
                <w:szCs w:val="28"/>
              </w:rPr>
              <w:t>тыс.т</w:t>
            </w:r>
          </w:p>
        </w:tc>
        <w:tc>
          <w:tcPr>
            <w:tcW w:w="1248" w:type="dxa"/>
            <w:vAlign w:val="center"/>
          </w:tcPr>
          <w:p w:rsidR="009F035E" w:rsidRPr="00171A9A" w:rsidRDefault="009F035E">
            <w:pPr>
              <w:pStyle w:val="af0"/>
              <w:ind w:left="0"/>
              <w:jc w:val="center"/>
              <w:rPr>
                <w:i w:val="0"/>
                <w:sz w:val="28"/>
                <w:szCs w:val="28"/>
              </w:rPr>
            </w:pPr>
            <w:r w:rsidRPr="00171A9A">
              <w:rPr>
                <w:i w:val="0"/>
                <w:sz w:val="28"/>
                <w:szCs w:val="28"/>
              </w:rPr>
              <w:t>0,52</w:t>
            </w:r>
          </w:p>
        </w:tc>
        <w:tc>
          <w:tcPr>
            <w:tcW w:w="1249" w:type="dxa"/>
            <w:vAlign w:val="center"/>
          </w:tcPr>
          <w:p w:rsidR="009F035E" w:rsidRPr="00171A9A" w:rsidRDefault="009F035E">
            <w:pPr>
              <w:pStyle w:val="af0"/>
              <w:ind w:left="0"/>
              <w:jc w:val="center"/>
              <w:rPr>
                <w:i w:val="0"/>
                <w:sz w:val="28"/>
                <w:szCs w:val="28"/>
              </w:rPr>
            </w:pPr>
            <w:r w:rsidRPr="00171A9A">
              <w:rPr>
                <w:i w:val="0"/>
                <w:sz w:val="28"/>
                <w:szCs w:val="28"/>
              </w:rPr>
              <w:t>0,42</w:t>
            </w:r>
          </w:p>
        </w:tc>
        <w:tc>
          <w:tcPr>
            <w:tcW w:w="972" w:type="dxa"/>
            <w:vAlign w:val="center"/>
          </w:tcPr>
          <w:p w:rsidR="009F035E" w:rsidRPr="00171A9A" w:rsidRDefault="009F035E">
            <w:pPr>
              <w:pStyle w:val="af0"/>
              <w:ind w:left="0"/>
              <w:jc w:val="center"/>
              <w:rPr>
                <w:i w:val="0"/>
                <w:sz w:val="28"/>
                <w:szCs w:val="28"/>
              </w:rPr>
            </w:pPr>
            <w:r w:rsidRPr="00171A9A">
              <w:rPr>
                <w:i w:val="0"/>
                <w:sz w:val="28"/>
                <w:szCs w:val="28"/>
              </w:rPr>
              <w:t>-</w:t>
            </w:r>
          </w:p>
        </w:tc>
        <w:tc>
          <w:tcPr>
            <w:tcW w:w="834" w:type="dxa"/>
            <w:vAlign w:val="center"/>
          </w:tcPr>
          <w:p w:rsidR="009F035E" w:rsidRPr="00171A9A" w:rsidRDefault="009F035E">
            <w:pPr>
              <w:pStyle w:val="af0"/>
              <w:ind w:left="0"/>
              <w:jc w:val="center"/>
              <w:rPr>
                <w:i w:val="0"/>
                <w:sz w:val="28"/>
                <w:szCs w:val="28"/>
              </w:rPr>
            </w:pPr>
            <w:r w:rsidRPr="00171A9A">
              <w:rPr>
                <w:i w:val="0"/>
                <w:sz w:val="28"/>
                <w:szCs w:val="28"/>
              </w:rPr>
              <w:t>-</w:t>
            </w:r>
          </w:p>
        </w:tc>
        <w:tc>
          <w:tcPr>
            <w:tcW w:w="973" w:type="dxa"/>
            <w:vAlign w:val="center"/>
          </w:tcPr>
          <w:p w:rsidR="009F035E" w:rsidRPr="00171A9A" w:rsidRDefault="009F035E">
            <w:pPr>
              <w:pStyle w:val="af0"/>
              <w:ind w:left="0"/>
              <w:jc w:val="center"/>
              <w:rPr>
                <w:i w:val="0"/>
                <w:sz w:val="28"/>
                <w:szCs w:val="28"/>
              </w:rPr>
            </w:pPr>
            <w:r w:rsidRPr="00171A9A">
              <w:rPr>
                <w:i w:val="0"/>
                <w:sz w:val="28"/>
                <w:szCs w:val="28"/>
              </w:rPr>
              <w:t>0,10</w:t>
            </w:r>
          </w:p>
        </w:tc>
        <w:tc>
          <w:tcPr>
            <w:tcW w:w="972" w:type="dxa"/>
            <w:vAlign w:val="center"/>
          </w:tcPr>
          <w:p w:rsidR="009F035E" w:rsidRPr="00171A9A" w:rsidRDefault="009F035E">
            <w:pPr>
              <w:pStyle w:val="af0"/>
              <w:ind w:left="0"/>
              <w:jc w:val="center"/>
              <w:rPr>
                <w:i w:val="0"/>
                <w:sz w:val="28"/>
                <w:szCs w:val="28"/>
              </w:rPr>
            </w:pPr>
            <w:r w:rsidRPr="00171A9A">
              <w:rPr>
                <w:i w:val="0"/>
                <w:sz w:val="28"/>
                <w:szCs w:val="28"/>
              </w:rPr>
              <w:t>19</w:t>
            </w:r>
          </w:p>
        </w:tc>
      </w:tr>
      <w:tr w:rsidR="009F035E" w:rsidRPr="00171A9A" w:rsidTr="00171A9A">
        <w:trPr>
          <w:trHeight w:val="20"/>
          <w:jc w:val="center"/>
        </w:trPr>
        <w:tc>
          <w:tcPr>
            <w:tcW w:w="2216" w:type="dxa"/>
            <w:vAlign w:val="center"/>
          </w:tcPr>
          <w:p w:rsidR="009F035E" w:rsidRPr="00171A9A" w:rsidRDefault="009F035E">
            <w:pPr>
              <w:pStyle w:val="af0"/>
              <w:ind w:left="0"/>
              <w:rPr>
                <w:i w:val="0"/>
                <w:sz w:val="28"/>
                <w:szCs w:val="28"/>
              </w:rPr>
            </w:pPr>
            <w:r w:rsidRPr="00171A9A">
              <w:rPr>
                <w:i w:val="0"/>
                <w:sz w:val="28"/>
                <w:szCs w:val="28"/>
              </w:rPr>
              <w:t>Сухой остаток</w:t>
            </w:r>
          </w:p>
        </w:tc>
        <w:tc>
          <w:tcPr>
            <w:tcW w:w="835" w:type="dxa"/>
            <w:vAlign w:val="center"/>
          </w:tcPr>
          <w:p w:rsidR="009F035E" w:rsidRPr="00171A9A" w:rsidRDefault="009F035E">
            <w:pPr>
              <w:pStyle w:val="af0"/>
              <w:ind w:left="0"/>
              <w:jc w:val="center"/>
              <w:rPr>
                <w:i w:val="0"/>
                <w:sz w:val="28"/>
                <w:szCs w:val="28"/>
              </w:rPr>
            </w:pPr>
            <w:r w:rsidRPr="00171A9A">
              <w:rPr>
                <w:i w:val="0"/>
                <w:sz w:val="28"/>
                <w:szCs w:val="28"/>
              </w:rPr>
              <w:t>тыс.т</w:t>
            </w:r>
          </w:p>
        </w:tc>
        <w:tc>
          <w:tcPr>
            <w:tcW w:w="1248" w:type="dxa"/>
            <w:vAlign w:val="center"/>
          </w:tcPr>
          <w:p w:rsidR="009F035E" w:rsidRPr="00171A9A" w:rsidRDefault="009F035E">
            <w:pPr>
              <w:pStyle w:val="af0"/>
              <w:ind w:left="0"/>
              <w:jc w:val="center"/>
              <w:rPr>
                <w:i w:val="0"/>
                <w:sz w:val="28"/>
                <w:szCs w:val="28"/>
              </w:rPr>
            </w:pPr>
            <w:r w:rsidRPr="00171A9A">
              <w:rPr>
                <w:i w:val="0"/>
                <w:sz w:val="28"/>
                <w:szCs w:val="28"/>
              </w:rPr>
              <w:t>18,92</w:t>
            </w:r>
          </w:p>
        </w:tc>
        <w:tc>
          <w:tcPr>
            <w:tcW w:w="1249" w:type="dxa"/>
            <w:vAlign w:val="center"/>
          </w:tcPr>
          <w:p w:rsidR="009F035E" w:rsidRPr="00171A9A" w:rsidRDefault="009F035E">
            <w:pPr>
              <w:pStyle w:val="af0"/>
              <w:ind w:left="0"/>
              <w:jc w:val="center"/>
              <w:rPr>
                <w:i w:val="0"/>
                <w:sz w:val="28"/>
                <w:szCs w:val="28"/>
              </w:rPr>
            </w:pPr>
            <w:r w:rsidRPr="00171A9A">
              <w:rPr>
                <w:i w:val="0"/>
                <w:sz w:val="28"/>
                <w:szCs w:val="28"/>
              </w:rPr>
              <w:t>20,12</w:t>
            </w:r>
          </w:p>
        </w:tc>
        <w:tc>
          <w:tcPr>
            <w:tcW w:w="972" w:type="dxa"/>
            <w:vAlign w:val="center"/>
          </w:tcPr>
          <w:p w:rsidR="009F035E" w:rsidRPr="00171A9A" w:rsidRDefault="009F035E">
            <w:pPr>
              <w:pStyle w:val="af0"/>
              <w:ind w:left="0"/>
              <w:jc w:val="center"/>
              <w:rPr>
                <w:i w:val="0"/>
                <w:sz w:val="28"/>
                <w:szCs w:val="28"/>
              </w:rPr>
            </w:pPr>
            <w:r w:rsidRPr="00171A9A">
              <w:rPr>
                <w:i w:val="0"/>
                <w:sz w:val="28"/>
                <w:szCs w:val="28"/>
              </w:rPr>
              <w:t>1,20</w:t>
            </w:r>
          </w:p>
        </w:tc>
        <w:tc>
          <w:tcPr>
            <w:tcW w:w="834" w:type="dxa"/>
            <w:vAlign w:val="center"/>
          </w:tcPr>
          <w:p w:rsidR="009F035E" w:rsidRPr="00171A9A" w:rsidRDefault="009F035E">
            <w:pPr>
              <w:pStyle w:val="af0"/>
              <w:ind w:left="0"/>
              <w:jc w:val="center"/>
              <w:rPr>
                <w:i w:val="0"/>
                <w:sz w:val="28"/>
                <w:szCs w:val="28"/>
              </w:rPr>
            </w:pPr>
            <w:r w:rsidRPr="00171A9A">
              <w:rPr>
                <w:i w:val="0"/>
                <w:sz w:val="28"/>
                <w:szCs w:val="28"/>
              </w:rPr>
              <w:t>6</w:t>
            </w:r>
          </w:p>
        </w:tc>
        <w:tc>
          <w:tcPr>
            <w:tcW w:w="973" w:type="dxa"/>
            <w:vAlign w:val="center"/>
          </w:tcPr>
          <w:p w:rsidR="009F035E" w:rsidRPr="00171A9A" w:rsidRDefault="009F035E">
            <w:pPr>
              <w:pStyle w:val="af0"/>
              <w:ind w:left="0"/>
              <w:jc w:val="center"/>
              <w:rPr>
                <w:i w:val="0"/>
                <w:sz w:val="28"/>
                <w:szCs w:val="28"/>
              </w:rPr>
            </w:pPr>
            <w:r w:rsidRPr="00171A9A">
              <w:rPr>
                <w:i w:val="0"/>
                <w:sz w:val="28"/>
                <w:szCs w:val="28"/>
              </w:rPr>
              <w:t>-</w:t>
            </w:r>
          </w:p>
        </w:tc>
        <w:tc>
          <w:tcPr>
            <w:tcW w:w="972" w:type="dxa"/>
            <w:vAlign w:val="center"/>
          </w:tcPr>
          <w:p w:rsidR="009F035E" w:rsidRPr="00171A9A" w:rsidRDefault="009F035E">
            <w:pPr>
              <w:pStyle w:val="af0"/>
              <w:ind w:left="0"/>
              <w:jc w:val="center"/>
              <w:rPr>
                <w:i w:val="0"/>
                <w:sz w:val="28"/>
                <w:szCs w:val="28"/>
              </w:rPr>
            </w:pPr>
            <w:r w:rsidRPr="00171A9A">
              <w:rPr>
                <w:i w:val="0"/>
                <w:sz w:val="28"/>
                <w:szCs w:val="28"/>
              </w:rPr>
              <w:t>-</w:t>
            </w:r>
          </w:p>
        </w:tc>
      </w:tr>
      <w:tr w:rsidR="009F035E" w:rsidRPr="00171A9A" w:rsidTr="00171A9A">
        <w:trPr>
          <w:trHeight w:val="20"/>
          <w:jc w:val="center"/>
        </w:trPr>
        <w:tc>
          <w:tcPr>
            <w:tcW w:w="2216" w:type="dxa"/>
            <w:vAlign w:val="center"/>
          </w:tcPr>
          <w:p w:rsidR="009F035E" w:rsidRPr="00171A9A" w:rsidRDefault="009F035E">
            <w:pPr>
              <w:pStyle w:val="af0"/>
              <w:ind w:left="0"/>
              <w:rPr>
                <w:i w:val="0"/>
                <w:sz w:val="28"/>
                <w:szCs w:val="28"/>
              </w:rPr>
            </w:pPr>
            <w:r w:rsidRPr="00171A9A">
              <w:rPr>
                <w:i w:val="0"/>
                <w:sz w:val="28"/>
                <w:szCs w:val="28"/>
              </w:rPr>
              <w:t>Сульфаты</w:t>
            </w:r>
          </w:p>
        </w:tc>
        <w:tc>
          <w:tcPr>
            <w:tcW w:w="835" w:type="dxa"/>
            <w:vAlign w:val="center"/>
          </w:tcPr>
          <w:p w:rsidR="009F035E" w:rsidRPr="00171A9A" w:rsidRDefault="009F035E">
            <w:pPr>
              <w:pStyle w:val="af0"/>
              <w:ind w:left="0"/>
              <w:jc w:val="center"/>
              <w:rPr>
                <w:i w:val="0"/>
                <w:sz w:val="28"/>
                <w:szCs w:val="28"/>
              </w:rPr>
            </w:pPr>
            <w:r w:rsidRPr="00171A9A">
              <w:rPr>
                <w:i w:val="0"/>
                <w:sz w:val="28"/>
                <w:szCs w:val="28"/>
              </w:rPr>
              <w:t>тыс.т</w:t>
            </w:r>
          </w:p>
        </w:tc>
        <w:tc>
          <w:tcPr>
            <w:tcW w:w="1248" w:type="dxa"/>
            <w:vAlign w:val="center"/>
          </w:tcPr>
          <w:p w:rsidR="009F035E" w:rsidRPr="00171A9A" w:rsidRDefault="009F035E">
            <w:pPr>
              <w:pStyle w:val="af0"/>
              <w:ind w:left="0"/>
              <w:jc w:val="center"/>
              <w:rPr>
                <w:i w:val="0"/>
                <w:sz w:val="28"/>
                <w:szCs w:val="28"/>
              </w:rPr>
            </w:pPr>
            <w:r w:rsidRPr="00171A9A">
              <w:rPr>
                <w:i w:val="0"/>
                <w:sz w:val="28"/>
                <w:szCs w:val="28"/>
              </w:rPr>
              <w:t>1,83</w:t>
            </w:r>
          </w:p>
        </w:tc>
        <w:tc>
          <w:tcPr>
            <w:tcW w:w="1249" w:type="dxa"/>
            <w:vAlign w:val="center"/>
          </w:tcPr>
          <w:p w:rsidR="009F035E" w:rsidRPr="00171A9A" w:rsidRDefault="009F035E">
            <w:pPr>
              <w:pStyle w:val="af0"/>
              <w:ind w:left="0"/>
              <w:jc w:val="center"/>
              <w:rPr>
                <w:i w:val="0"/>
                <w:sz w:val="28"/>
                <w:szCs w:val="28"/>
              </w:rPr>
            </w:pPr>
            <w:r w:rsidRPr="00171A9A">
              <w:rPr>
                <w:i w:val="0"/>
                <w:sz w:val="28"/>
                <w:szCs w:val="28"/>
              </w:rPr>
              <w:t>2,00</w:t>
            </w:r>
          </w:p>
        </w:tc>
        <w:tc>
          <w:tcPr>
            <w:tcW w:w="972" w:type="dxa"/>
            <w:vAlign w:val="center"/>
          </w:tcPr>
          <w:p w:rsidR="009F035E" w:rsidRPr="00171A9A" w:rsidRDefault="009F035E">
            <w:pPr>
              <w:pStyle w:val="af0"/>
              <w:ind w:left="0"/>
              <w:jc w:val="center"/>
              <w:rPr>
                <w:i w:val="0"/>
                <w:sz w:val="28"/>
                <w:szCs w:val="28"/>
              </w:rPr>
            </w:pPr>
            <w:r w:rsidRPr="00171A9A">
              <w:rPr>
                <w:i w:val="0"/>
                <w:sz w:val="28"/>
                <w:szCs w:val="28"/>
              </w:rPr>
              <w:t>0,17</w:t>
            </w:r>
          </w:p>
        </w:tc>
        <w:tc>
          <w:tcPr>
            <w:tcW w:w="834" w:type="dxa"/>
            <w:vAlign w:val="center"/>
          </w:tcPr>
          <w:p w:rsidR="009F035E" w:rsidRPr="00171A9A" w:rsidRDefault="009F035E">
            <w:pPr>
              <w:pStyle w:val="af0"/>
              <w:ind w:left="0"/>
              <w:jc w:val="center"/>
              <w:rPr>
                <w:i w:val="0"/>
                <w:sz w:val="28"/>
                <w:szCs w:val="28"/>
              </w:rPr>
            </w:pPr>
            <w:r w:rsidRPr="00171A9A">
              <w:rPr>
                <w:i w:val="0"/>
                <w:sz w:val="28"/>
                <w:szCs w:val="28"/>
              </w:rPr>
              <w:t>9</w:t>
            </w:r>
          </w:p>
        </w:tc>
        <w:tc>
          <w:tcPr>
            <w:tcW w:w="973" w:type="dxa"/>
            <w:vAlign w:val="center"/>
          </w:tcPr>
          <w:p w:rsidR="009F035E" w:rsidRPr="00171A9A" w:rsidRDefault="009F035E">
            <w:pPr>
              <w:pStyle w:val="af0"/>
              <w:ind w:left="0"/>
              <w:jc w:val="center"/>
              <w:rPr>
                <w:i w:val="0"/>
                <w:sz w:val="28"/>
                <w:szCs w:val="28"/>
              </w:rPr>
            </w:pPr>
            <w:r w:rsidRPr="00171A9A">
              <w:rPr>
                <w:i w:val="0"/>
                <w:sz w:val="28"/>
                <w:szCs w:val="28"/>
              </w:rPr>
              <w:t>-</w:t>
            </w:r>
          </w:p>
        </w:tc>
        <w:tc>
          <w:tcPr>
            <w:tcW w:w="972" w:type="dxa"/>
            <w:vAlign w:val="center"/>
          </w:tcPr>
          <w:p w:rsidR="009F035E" w:rsidRPr="00171A9A" w:rsidRDefault="009F035E">
            <w:pPr>
              <w:pStyle w:val="af0"/>
              <w:ind w:left="0"/>
              <w:jc w:val="center"/>
              <w:rPr>
                <w:i w:val="0"/>
                <w:sz w:val="28"/>
                <w:szCs w:val="28"/>
              </w:rPr>
            </w:pPr>
            <w:r w:rsidRPr="00171A9A">
              <w:rPr>
                <w:i w:val="0"/>
                <w:sz w:val="28"/>
                <w:szCs w:val="28"/>
              </w:rPr>
              <w:t>-</w:t>
            </w:r>
          </w:p>
        </w:tc>
      </w:tr>
      <w:tr w:rsidR="009F035E" w:rsidRPr="00171A9A" w:rsidTr="00171A9A">
        <w:trPr>
          <w:trHeight w:val="20"/>
          <w:jc w:val="center"/>
        </w:trPr>
        <w:tc>
          <w:tcPr>
            <w:tcW w:w="2216" w:type="dxa"/>
            <w:vAlign w:val="center"/>
          </w:tcPr>
          <w:p w:rsidR="009F035E" w:rsidRPr="00171A9A" w:rsidRDefault="009F035E">
            <w:pPr>
              <w:pStyle w:val="af0"/>
              <w:ind w:left="0"/>
              <w:rPr>
                <w:i w:val="0"/>
                <w:sz w:val="28"/>
                <w:szCs w:val="28"/>
              </w:rPr>
            </w:pPr>
            <w:r w:rsidRPr="00171A9A">
              <w:rPr>
                <w:i w:val="0"/>
                <w:sz w:val="28"/>
                <w:szCs w:val="28"/>
              </w:rPr>
              <w:t>Хлориды</w:t>
            </w:r>
          </w:p>
        </w:tc>
        <w:tc>
          <w:tcPr>
            <w:tcW w:w="835" w:type="dxa"/>
            <w:vAlign w:val="center"/>
          </w:tcPr>
          <w:p w:rsidR="009F035E" w:rsidRPr="00171A9A" w:rsidRDefault="009F035E">
            <w:pPr>
              <w:pStyle w:val="af0"/>
              <w:ind w:left="0"/>
              <w:jc w:val="center"/>
              <w:rPr>
                <w:i w:val="0"/>
                <w:sz w:val="28"/>
                <w:szCs w:val="28"/>
              </w:rPr>
            </w:pPr>
            <w:r w:rsidRPr="00171A9A">
              <w:rPr>
                <w:i w:val="0"/>
                <w:sz w:val="28"/>
                <w:szCs w:val="28"/>
              </w:rPr>
              <w:t>тыс.т</w:t>
            </w:r>
          </w:p>
        </w:tc>
        <w:tc>
          <w:tcPr>
            <w:tcW w:w="1248" w:type="dxa"/>
            <w:vAlign w:val="center"/>
          </w:tcPr>
          <w:p w:rsidR="009F035E" w:rsidRPr="00171A9A" w:rsidRDefault="009F035E">
            <w:pPr>
              <w:pStyle w:val="af0"/>
              <w:ind w:left="0"/>
              <w:jc w:val="center"/>
              <w:rPr>
                <w:i w:val="0"/>
                <w:sz w:val="28"/>
                <w:szCs w:val="28"/>
              </w:rPr>
            </w:pPr>
            <w:r w:rsidRPr="00171A9A">
              <w:rPr>
                <w:i w:val="0"/>
                <w:sz w:val="28"/>
                <w:szCs w:val="28"/>
              </w:rPr>
              <w:t>3,33</w:t>
            </w:r>
          </w:p>
        </w:tc>
        <w:tc>
          <w:tcPr>
            <w:tcW w:w="1249" w:type="dxa"/>
            <w:vAlign w:val="center"/>
          </w:tcPr>
          <w:p w:rsidR="009F035E" w:rsidRPr="00171A9A" w:rsidRDefault="009F035E">
            <w:pPr>
              <w:pStyle w:val="af0"/>
              <w:ind w:left="0"/>
              <w:jc w:val="center"/>
              <w:rPr>
                <w:i w:val="0"/>
                <w:sz w:val="28"/>
                <w:szCs w:val="28"/>
              </w:rPr>
            </w:pPr>
            <w:r w:rsidRPr="00171A9A">
              <w:rPr>
                <w:i w:val="0"/>
                <w:sz w:val="28"/>
                <w:szCs w:val="28"/>
              </w:rPr>
              <w:t>4,07</w:t>
            </w:r>
          </w:p>
        </w:tc>
        <w:tc>
          <w:tcPr>
            <w:tcW w:w="972" w:type="dxa"/>
            <w:vAlign w:val="center"/>
          </w:tcPr>
          <w:p w:rsidR="009F035E" w:rsidRPr="00171A9A" w:rsidRDefault="009F035E">
            <w:pPr>
              <w:pStyle w:val="af0"/>
              <w:ind w:left="0"/>
              <w:jc w:val="center"/>
              <w:rPr>
                <w:i w:val="0"/>
                <w:sz w:val="28"/>
                <w:szCs w:val="28"/>
              </w:rPr>
            </w:pPr>
            <w:r w:rsidRPr="00171A9A">
              <w:rPr>
                <w:i w:val="0"/>
                <w:sz w:val="28"/>
                <w:szCs w:val="28"/>
              </w:rPr>
              <w:t>0,74</w:t>
            </w:r>
          </w:p>
        </w:tc>
        <w:tc>
          <w:tcPr>
            <w:tcW w:w="834" w:type="dxa"/>
            <w:vAlign w:val="center"/>
          </w:tcPr>
          <w:p w:rsidR="009F035E" w:rsidRPr="00171A9A" w:rsidRDefault="009F035E">
            <w:pPr>
              <w:pStyle w:val="af0"/>
              <w:ind w:left="0"/>
              <w:jc w:val="center"/>
              <w:rPr>
                <w:i w:val="0"/>
                <w:sz w:val="28"/>
                <w:szCs w:val="28"/>
              </w:rPr>
            </w:pPr>
            <w:r w:rsidRPr="00171A9A">
              <w:rPr>
                <w:i w:val="0"/>
                <w:sz w:val="28"/>
                <w:szCs w:val="28"/>
              </w:rPr>
              <w:t>22</w:t>
            </w:r>
          </w:p>
        </w:tc>
        <w:tc>
          <w:tcPr>
            <w:tcW w:w="973" w:type="dxa"/>
            <w:vAlign w:val="center"/>
          </w:tcPr>
          <w:p w:rsidR="009F035E" w:rsidRPr="00171A9A" w:rsidRDefault="009F035E">
            <w:pPr>
              <w:pStyle w:val="af0"/>
              <w:ind w:left="0"/>
              <w:jc w:val="center"/>
              <w:rPr>
                <w:i w:val="0"/>
                <w:sz w:val="28"/>
                <w:szCs w:val="28"/>
              </w:rPr>
            </w:pPr>
            <w:r w:rsidRPr="00171A9A">
              <w:rPr>
                <w:i w:val="0"/>
                <w:sz w:val="28"/>
                <w:szCs w:val="28"/>
              </w:rPr>
              <w:t>-</w:t>
            </w:r>
          </w:p>
        </w:tc>
        <w:tc>
          <w:tcPr>
            <w:tcW w:w="972" w:type="dxa"/>
            <w:vAlign w:val="center"/>
          </w:tcPr>
          <w:p w:rsidR="009F035E" w:rsidRPr="00171A9A" w:rsidRDefault="009F035E">
            <w:pPr>
              <w:pStyle w:val="af0"/>
              <w:ind w:left="0"/>
              <w:jc w:val="center"/>
              <w:rPr>
                <w:i w:val="0"/>
                <w:sz w:val="28"/>
                <w:szCs w:val="28"/>
              </w:rPr>
            </w:pPr>
            <w:r w:rsidRPr="00171A9A">
              <w:rPr>
                <w:i w:val="0"/>
                <w:sz w:val="28"/>
                <w:szCs w:val="28"/>
              </w:rPr>
              <w:t>-</w:t>
            </w:r>
          </w:p>
        </w:tc>
      </w:tr>
      <w:tr w:rsidR="009F035E" w:rsidRPr="00171A9A" w:rsidTr="00171A9A">
        <w:trPr>
          <w:trHeight w:val="20"/>
          <w:jc w:val="center"/>
        </w:trPr>
        <w:tc>
          <w:tcPr>
            <w:tcW w:w="2216" w:type="dxa"/>
            <w:vAlign w:val="center"/>
          </w:tcPr>
          <w:p w:rsidR="009F035E" w:rsidRPr="00171A9A" w:rsidRDefault="009F035E">
            <w:pPr>
              <w:pStyle w:val="af0"/>
              <w:ind w:left="0"/>
              <w:rPr>
                <w:i w:val="0"/>
                <w:sz w:val="28"/>
                <w:szCs w:val="28"/>
              </w:rPr>
            </w:pPr>
            <w:r w:rsidRPr="00171A9A">
              <w:rPr>
                <w:i w:val="0"/>
                <w:sz w:val="28"/>
                <w:szCs w:val="28"/>
              </w:rPr>
              <w:t>Фосфор общий</w:t>
            </w:r>
          </w:p>
        </w:tc>
        <w:tc>
          <w:tcPr>
            <w:tcW w:w="835" w:type="dxa"/>
            <w:vAlign w:val="center"/>
          </w:tcPr>
          <w:p w:rsidR="009F035E" w:rsidRPr="00171A9A" w:rsidRDefault="009F035E">
            <w:pPr>
              <w:pStyle w:val="af0"/>
              <w:ind w:left="0"/>
              <w:jc w:val="center"/>
              <w:rPr>
                <w:i w:val="0"/>
                <w:sz w:val="28"/>
                <w:szCs w:val="28"/>
              </w:rPr>
            </w:pPr>
            <w:r w:rsidRPr="00171A9A">
              <w:rPr>
                <w:i w:val="0"/>
                <w:sz w:val="28"/>
                <w:szCs w:val="28"/>
              </w:rPr>
              <w:t>т</w:t>
            </w:r>
          </w:p>
        </w:tc>
        <w:tc>
          <w:tcPr>
            <w:tcW w:w="1248" w:type="dxa"/>
            <w:vAlign w:val="center"/>
          </w:tcPr>
          <w:p w:rsidR="009F035E" w:rsidRPr="00171A9A" w:rsidRDefault="009F035E">
            <w:pPr>
              <w:pStyle w:val="af0"/>
              <w:ind w:left="0"/>
              <w:jc w:val="center"/>
              <w:rPr>
                <w:i w:val="0"/>
                <w:sz w:val="28"/>
                <w:szCs w:val="28"/>
              </w:rPr>
            </w:pPr>
            <w:r w:rsidRPr="00171A9A">
              <w:rPr>
                <w:i w:val="0"/>
                <w:sz w:val="28"/>
                <w:szCs w:val="28"/>
              </w:rPr>
              <w:t>93,26</w:t>
            </w:r>
          </w:p>
        </w:tc>
        <w:tc>
          <w:tcPr>
            <w:tcW w:w="1249" w:type="dxa"/>
            <w:vAlign w:val="center"/>
          </w:tcPr>
          <w:p w:rsidR="009F035E" w:rsidRPr="00171A9A" w:rsidRDefault="009F035E">
            <w:pPr>
              <w:pStyle w:val="af0"/>
              <w:ind w:left="0"/>
              <w:jc w:val="center"/>
              <w:rPr>
                <w:i w:val="0"/>
                <w:sz w:val="28"/>
                <w:szCs w:val="28"/>
              </w:rPr>
            </w:pPr>
            <w:r w:rsidRPr="00171A9A">
              <w:rPr>
                <w:i w:val="0"/>
                <w:sz w:val="28"/>
                <w:szCs w:val="28"/>
              </w:rPr>
              <w:t>91,92</w:t>
            </w:r>
          </w:p>
        </w:tc>
        <w:tc>
          <w:tcPr>
            <w:tcW w:w="972" w:type="dxa"/>
            <w:vAlign w:val="center"/>
          </w:tcPr>
          <w:p w:rsidR="009F035E" w:rsidRPr="00171A9A" w:rsidRDefault="009F035E">
            <w:pPr>
              <w:pStyle w:val="af0"/>
              <w:ind w:left="0"/>
              <w:jc w:val="center"/>
              <w:rPr>
                <w:i w:val="0"/>
                <w:sz w:val="28"/>
                <w:szCs w:val="28"/>
              </w:rPr>
            </w:pPr>
            <w:r w:rsidRPr="00171A9A">
              <w:rPr>
                <w:i w:val="0"/>
                <w:sz w:val="28"/>
                <w:szCs w:val="28"/>
              </w:rPr>
              <w:t>-</w:t>
            </w:r>
          </w:p>
        </w:tc>
        <w:tc>
          <w:tcPr>
            <w:tcW w:w="834" w:type="dxa"/>
            <w:vAlign w:val="center"/>
          </w:tcPr>
          <w:p w:rsidR="009F035E" w:rsidRPr="00171A9A" w:rsidRDefault="009F035E">
            <w:pPr>
              <w:pStyle w:val="af0"/>
              <w:ind w:left="0"/>
              <w:jc w:val="center"/>
              <w:rPr>
                <w:i w:val="0"/>
                <w:sz w:val="28"/>
                <w:szCs w:val="28"/>
              </w:rPr>
            </w:pPr>
            <w:r w:rsidRPr="00171A9A">
              <w:rPr>
                <w:i w:val="0"/>
                <w:sz w:val="28"/>
                <w:szCs w:val="28"/>
              </w:rPr>
              <w:t>-</w:t>
            </w:r>
          </w:p>
        </w:tc>
        <w:tc>
          <w:tcPr>
            <w:tcW w:w="973" w:type="dxa"/>
            <w:vAlign w:val="center"/>
          </w:tcPr>
          <w:p w:rsidR="009F035E" w:rsidRPr="00171A9A" w:rsidRDefault="009F035E">
            <w:pPr>
              <w:pStyle w:val="af0"/>
              <w:ind w:left="0"/>
              <w:jc w:val="center"/>
              <w:rPr>
                <w:i w:val="0"/>
                <w:sz w:val="28"/>
                <w:szCs w:val="28"/>
              </w:rPr>
            </w:pPr>
            <w:r w:rsidRPr="00171A9A">
              <w:rPr>
                <w:i w:val="0"/>
                <w:sz w:val="28"/>
                <w:szCs w:val="28"/>
              </w:rPr>
              <w:t>1,34</w:t>
            </w:r>
          </w:p>
        </w:tc>
        <w:tc>
          <w:tcPr>
            <w:tcW w:w="972" w:type="dxa"/>
            <w:vAlign w:val="center"/>
          </w:tcPr>
          <w:p w:rsidR="009F035E" w:rsidRPr="00171A9A" w:rsidRDefault="009F035E">
            <w:pPr>
              <w:pStyle w:val="af0"/>
              <w:ind w:left="0"/>
              <w:jc w:val="center"/>
              <w:rPr>
                <w:i w:val="0"/>
                <w:sz w:val="28"/>
                <w:szCs w:val="28"/>
              </w:rPr>
            </w:pPr>
            <w:r w:rsidRPr="00171A9A">
              <w:rPr>
                <w:i w:val="0"/>
                <w:sz w:val="28"/>
                <w:szCs w:val="28"/>
              </w:rPr>
              <w:t>1</w:t>
            </w:r>
          </w:p>
        </w:tc>
      </w:tr>
      <w:tr w:rsidR="009F035E" w:rsidRPr="00171A9A" w:rsidTr="00171A9A">
        <w:trPr>
          <w:trHeight w:val="20"/>
          <w:jc w:val="center"/>
        </w:trPr>
        <w:tc>
          <w:tcPr>
            <w:tcW w:w="2216" w:type="dxa"/>
            <w:vAlign w:val="center"/>
          </w:tcPr>
          <w:p w:rsidR="009F035E" w:rsidRPr="00171A9A" w:rsidRDefault="009F035E">
            <w:pPr>
              <w:pStyle w:val="af0"/>
              <w:ind w:left="0"/>
              <w:rPr>
                <w:i w:val="0"/>
                <w:sz w:val="28"/>
                <w:szCs w:val="28"/>
              </w:rPr>
            </w:pPr>
            <w:r w:rsidRPr="00171A9A">
              <w:rPr>
                <w:i w:val="0"/>
                <w:sz w:val="28"/>
                <w:szCs w:val="28"/>
              </w:rPr>
              <w:t>Азот аммонийный</w:t>
            </w:r>
          </w:p>
        </w:tc>
        <w:tc>
          <w:tcPr>
            <w:tcW w:w="835" w:type="dxa"/>
            <w:vAlign w:val="center"/>
          </w:tcPr>
          <w:p w:rsidR="009F035E" w:rsidRPr="00171A9A" w:rsidRDefault="009F035E">
            <w:pPr>
              <w:pStyle w:val="af0"/>
              <w:ind w:left="0"/>
              <w:jc w:val="center"/>
              <w:rPr>
                <w:i w:val="0"/>
                <w:sz w:val="28"/>
                <w:szCs w:val="28"/>
              </w:rPr>
            </w:pPr>
            <w:r w:rsidRPr="00171A9A">
              <w:rPr>
                <w:i w:val="0"/>
                <w:sz w:val="28"/>
                <w:szCs w:val="28"/>
              </w:rPr>
              <w:t>т</w:t>
            </w:r>
          </w:p>
        </w:tc>
        <w:tc>
          <w:tcPr>
            <w:tcW w:w="1248" w:type="dxa"/>
            <w:vAlign w:val="center"/>
          </w:tcPr>
          <w:p w:rsidR="009F035E" w:rsidRPr="00171A9A" w:rsidRDefault="009F035E">
            <w:pPr>
              <w:pStyle w:val="af0"/>
              <w:ind w:left="0"/>
              <w:jc w:val="center"/>
              <w:rPr>
                <w:i w:val="0"/>
                <w:sz w:val="28"/>
                <w:szCs w:val="28"/>
              </w:rPr>
            </w:pPr>
            <w:r w:rsidRPr="00171A9A">
              <w:rPr>
                <w:i w:val="0"/>
                <w:sz w:val="28"/>
                <w:szCs w:val="28"/>
              </w:rPr>
              <w:t>350,78</w:t>
            </w:r>
          </w:p>
        </w:tc>
        <w:tc>
          <w:tcPr>
            <w:tcW w:w="1249" w:type="dxa"/>
            <w:vAlign w:val="center"/>
          </w:tcPr>
          <w:p w:rsidR="009F035E" w:rsidRPr="00171A9A" w:rsidRDefault="009F035E">
            <w:pPr>
              <w:pStyle w:val="af0"/>
              <w:ind w:left="0"/>
              <w:jc w:val="center"/>
              <w:rPr>
                <w:i w:val="0"/>
                <w:sz w:val="28"/>
                <w:szCs w:val="28"/>
              </w:rPr>
            </w:pPr>
            <w:r w:rsidRPr="00171A9A">
              <w:rPr>
                <w:i w:val="0"/>
                <w:sz w:val="28"/>
                <w:szCs w:val="28"/>
              </w:rPr>
              <w:t>228</w:t>
            </w:r>
            <w:r w:rsidRPr="00171A9A">
              <w:rPr>
                <w:i w:val="0"/>
                <w:sz w:val="28"/>
                <w:szCs w:val="28"/>
                <w:lang w:val="en-US"/>
              </w:rPr>
              <w:t>,</w:t>
            </w:r>
            <w:r w:rsidRPr="00171A9A">
              <w:rPr>
                <w:i w:val="0"/>
                <w:sz w:val="28"/>
                <w:szCs w:val="28"/>
              </w:rPr>
              <w:t>89</w:t>
            </w:r>
          </w:p>
        </w:tc>
        <w:tc>
          <w:tcPr>
            <w:tcW w:w="972" w:type="dxa"/>
            <w:vAlign w:val="center"/>
          </w:tcPr>
          <w:p w:rsidR="009F035E" w:rsidRPr="00171A9A" w:rsidRDefault="009F035E">
            <w:pPr>
              <w:pStyle w:val="af0"/>
              <w:ind w:left="0"/>
              <w:jc w:val="center"/>
              <w:rPr>
                <w:i w:val="0"/>
                <w:sz w:val="28"/>
                <w:szCs w:val="28"/>
              </w:rPr>
            </w:pPr>
            <w:r w:rsidRPr="00171A9A">
              <w:rPr>
                <w:i w:val="0"/>
                <w:sz w:val="28"/>
                <w:szCs w:val="28"/>
              </w:rPr>
              <w:t>-</w:t>
            </w:r>
          </w:p>
        </w:tc>
        <w:tc>
          <w:tcPr>
            <w:tcW w:w="834" w:type="dxa"/>
            <w:vAlign w:val="center"/>
          </w:tcPr>
          <w:p w:rsidR="009F035E" w:rsidRPr="00171A9A" w:rsidRDefault="009F035E">
            <w:pPr>
              <w:pStyle w:val="af0"/>
              <w:ind w:left="0"/>
              <w:jc w:val="center"/>
              <w:rPr>
                <w:i w:val="0"/>
                <w:sz w:val="28"/>
                <w:szCs w:val="28"/>
              </w:rPr>
            </w:pPr>
            <w:r w:rsidRPr="00171A9A">
              <w:rPr>
                <w:i w:val="0"/>
                <w:sz w:val="28"/>
                <w:szCs w:val="28"/>
              </w:rPr>
              <w:t>-</w:t>
            </w:r>
          </w:p>
        </w:tc>
        <w:tc>
          <w:tcPr>
            <w:tcW w:w="973" w:type="dxa"/>
            <w:vAlign w:val="center"/>
          </w:tcPr>
          <w:p w:rsidR="009F035E" w:rsidRPr="00171A9A" w:rsidRDefault="009F035E">
            <w:pPr>
              <w:pStyle w:val="af0"/>
              <w:ind w:left="0" w:right="33"/>
              <w:jc w:val="center"/>
              <w:rPr>
                <w:i w:val="0"/>
                <w:sz w:val="28"/>
                <w:szCs w:val="28"/>
              </w:rPr>
            </w:pPr>
            <w:r w:rsidRPr="00171A9A">
              <w:rPr>
                <w:i w:val="0"/>
                <w:sz w:val="28"/>
                <w:szCs w:val="28"/>
              </w:rPr>
              <w:t>121,89</w:t>
            </w:r>
          </w:p>
        </w:tc>
        <w:tc>
          <w:tcPr>
            <w:tcW w:w="972" w:type="dxa"/>
            <w:vAlign w:val="center"/>
          </w:tcPr>
          <w:p w:rsidR="009F035E" w:rsidRPr="00171A9A" w:rsidRDefault="009F035E">
            <w:pPr>
              <w:pStyle w:val="af0"/>
              <w:ind w:left="0"/>
              <w:jc w:val="center"/>
              <w:rPr>
                <w:i w:val="0"/>
                <w:sz w:val="28"/>
                <w:szCs w:val="28"/>
              </w:rPr>
            </w:pPr>
            <w:r w:rsidRPr="00171A9A">
              <w:rPr>
                <w:i w:val="0"/>
                <w:sz w:val="28"/>
                <w:szCs w:val="28"/>
              </w:rPr>
              <w:t>35</w:t>
            </w:r>
          </w:p>
        </w:tc>
      </w:tr>
      <w:tr w:rsidR="009F035E" w:rsidRPr="00171A9A" w:rsidTr="00171A9A">
        <w:trPr>
          <w:trHeight w:val="20"/>
          <w:jc w:val="center"/>
        </w:trPr>
        <w:tc>
          <w:tcPr>
            <w:tcW w:w="2216" w:type="dxa"/>
            <w:vAlign w:val="center"/>
          </w:tcPr>
          <w:p w:rsidR="009F035E" w:rsidRPr="00171A9A" w:rsidRDefault="009F035E">
            <w:pPr>
              <w:pStyle w:val="af0"/>
              <w:ind w:left="0"/>
              <w:rPr>
                <w:i w:val="0"/>
                <w:sz w:val="28"/>
                <w:szCs w:val="28"/>
              </w:rPr>
            </w:pPr>
            <w:r w:rsidRPr="00171A9A">
              <w:rPr>
                <w:i w:val="0"/>
                <w:sz w:val="28"/>
                <w:szCs w:val="28"/>
              </w:rPr>
              <w:t>Нитраты</w:t>
            </w:r>
          </w:p>
        </w:tc>
        <w:tc>
          <w:tcPr>
            <w:tcW w:w="835" w:type="dxa"/>
            <w:vAlign w:val="center"/>
          </w:tcPr>
          <w:p w:rsidR="009F035E" w:rsidRPr="00171A9A" w:rsidRDefault="009F035E">
            <w:pPr>
              <w:pStyle w:val="af0"/>
              <w:ind w:left="0"/>
              <w:jc w:val="center"/>
              <w:rPr>
                <w:i w:val="0"/>
                <w:sz w:val="28"/>
                <w:szCs w:val="28"/>
              </w:rPr>
            </w:pPr>
            <w:r w:rsidRPr="00171A9A">
              <w:rPr>
                <w:i w:val="0"/>
                <w:sz w:val="28"/>
                <w:szCs w:val="28"/>
              </w:rPr>
              <w:t>т</w:t>
            </w:r>
          </w:p>
        </w:tc>
        <w:tc>
          <w:tcPr>
            <w:tcW w:w="1248" w:type="dxa"/>
            <w:vAlign w:val="center"/>
          </w:tcPr>
          <w:p w:rsidR="009F035E" w:rsidRPr="00171A9A" w:rsidRDefault="009F035E">
            <w:pPr>
              <w:pStyle w:val="af0"/>
              <w:ind w:left="0"/>
              <w:jc w:val="center"/>
              <w:rPr>
                <w:i w:val="0"/>
                <w:sz w:val="28"/>
                <w:szCs w:val="28"/>
              </w:rPr>
            </w:pPr>
            <w:r w:rsidRPr="00171A9A">
              <w:rPr>
                <w:i w:val="0"/>
                <w:sz w:val="28"/>
                <w:szCs w:val="28"/>
              </w:rPr>
              <w:t>490,72</w:t>
            </w:r>
          </w:p>
        </w:tc>
        <w:tc>
          <w:tcPr>
            <w:tcW w:w="1249" w:type="dxa"/>
            <w:vAlign w:val="center"/>
          </w:tcPr>
          <w:p w:rsidR="009F035E" w:rsidRPr="00171A9A" w:rsidRDefault="009F035E">
            <w:pPr>
              <w:pStyle w:val="af0"/>
              <w:ind w:left="0"/>
              <w:jc w:val="center"/>
              <w:rPr>
                <w:i w:val="0"/>
                <w:sz w:val="28"/>
                <w:szCs w:val="28"/>
              </w:rPr>
            </w:pPr>
            <w:r w:rsidRPr="00171A9A">
              <w:rPr>
                <w:i w:val="0"/>
                <w:sz w:val="28"/>
                <w:szCs w:val="28"/>
              </w:rPr>
              <w:t>701,17</w:t>
            </w:r>
          </w:p>
        </w:tc>
        <w:tc>
          <w:tcPr>
            <w:tcW w:w="972" w:type="dxa"/>
            <w:vAlign w:val="center"/>
          </w:tcPr>
          <w:p w:rsidR="009F035E" w:rsidRPr="00171A9A" w:rsidRDefault="009F035E">
            <w:pPr>
              <w:pStyle w:val="af0"/>
              <w:ind w:left="0"/>
              <w:jc w:val="center"/>
              <w:rPr>
                <w:i w:val="0"/>
                <w:sz w:val="28"/>
                <w:szCs w:val="28"/>
              </w:rPr>
            </w:pPr>
            <w:r w:rsidRPr="00171A9A">
              <w:rPr>
                <w:i w:val="0"/>
                <w:sz w:val="28"/>
                <w:szCs w:val="28"/>
              </w:rPr>
              <w:t>210,45</w:t>
            </w:r>
          </w:p>
        </w:tc>
        <w:tc>
          <w:tcPr>
            <w:tcW w:w="834" w:type="dxa"/>
            <w:vAlign w:val="center"/>
          </w:tcPr>
          <w:p w:rsidR="009F035E" w:rsidRPr="00171A9A" w:rsidRDefault="009F035E">
            <w:pPr>
              <w:pStyle w:val="af0"/>
              <w:ind w:left="0"/>
              <w:jc w:val="center"/>
              <w:rPr>
                <w:i w:val="0"/>
                <w:sz w:val="28"/>
                <w:szCs w:val="28"/>
              </w:rPr>
            </w:pPr>
            <w:r w:rsidRPr="00171A9A">
              <w:rPr>
                <w:i w:val="0"/>
                <w:sz w:val="28"/>
                <w:szCs w:val="28"/>
              </w:rPr>
              <w:t>43</w:t>
            </w:r>
          </w:p>
        </w:tc>
        <w:tc>
          <w:tcPr>
            <w:tcW w:w="973" w:type="dxa"/>
            <w:vAlign w:val="center"/>
          </w:tcPr>
          <w:p w:rsidR="009F035E" w:rsidRPr="00171A9A" w:rsidRDefault="009F035E">
            <w:pPr>
              <w:pStyle w:val="af0"/>
              <w:ind w:left="0"/>
              <w:jc w:val="center"/>
              <w:rPr>
                <w:i w:val="0"/>
                <w:sz w:val="28"/>
                <w:szCs w:val="28"/>
              </w:rPr>
            </w:pPr>
            <w:r w:rsidRPr="00171A9A">
              <w:rPr>
                <w:i w:val="0"/>
                <w:sz w:val="28"/>
                <w:szCs w:val="28"/>
              </w:rPr>
              <w:t>-</w:t>
            </w:r>
          </w:p>
        </w:tc>
        <w:tc>
          <w:tcPr>
            <w:tcW w:w="972" w:type="dxa"/>
            <w:vAlign w:val="center"/>
          </w:tcPr>
          <w:p w:rsidR="009F035E" w:rsidRPr="00171A9A" w:rsidRDefault="009F035E">
            <w:pPr>
              <w:pStyle w:val="af0"/>
              <w:ind w:left="0"/>
              <w:jc w:val="center"/>
              <w:rPr>
                <w:i w:val="0"/>
                <w:sz w:val="28"/>
                <w:szCs w:val="28"/>
              </w:rPr>
            </w:pPr>
            <w:r w:rsidRPr="00171A9A">
              <w:rPr>
                <w:i w:val="0"/>
                <w:sz w:val="28"/>
                <w:szCs w:val="28"/>
              </w:rPr>
              <w:t>-</w:t>
            </w:r>
          </w:p>
        </w:tc>
      </w:tr>
      <w:tr w:rsidR="009F035E" w:rsidRPr="00171A9A" w:rsidTr="00171A9A">
        <w:trPr>
          <w:trHeight w:val="20"/>
          <w:jc w:val="center"/>
        </w:trPr>
        <w:tc>
          <w:tcPr>
            <w:tcW w:w="2216" w:type="dxa"/>
            <w:vAlign w:val="center"/>
          </w:tcPr>
          <w:p w:rsidR="009F035E" w:rsidRPr="00171A9A" w:rsidRDefault="009F035E">
            <w:pPr>
              <w:pStyle w:val="af0"/>
              <w:ind w:left="0"/>
              <w:rPr>
                <w:i w:val="0"/>
                <w:sz w:val="28"/>
                <w:szCs w:val="28"/>
              </w:rPr>
            </w:pPr>
            <w:r w:rsidRPr="00171A9A">
              <w:rPr>
                <w:i w:val="0"/>
                <w:sz w:val="28"/>
                <w:szCs w:val="28"/>
              </w:rPr>
              <w:t>СПАВ</w:t>
            </w:r>
          </w:p>
        </w:tc>
        <w:tc>
          <w:tcPr>
            <w:tcW w:w="835" w:type="dxa"/>
            <w:vAlign w:val="center"/>
          </w:tcPr>
          <w:p w:rsidR="009F035E" w:rsidRPr="00171A9A" w:rsidRDefault="009F035E">
            <w:pPr>
              <w:pStyle w:val="af0"/>
              <w:ind w:left="0"/>
              <w:jc w:val="center"/>
              <w:rPr>
                <w:i w:val="0"/>
                <w:sz w:val="28"/>
                <w:szCs w:val="28"/>
              </w:rPr>
            </w:pPr>
            <w:r w:rsidRPr="00171A9A">
              <w:rPr>
                <w:i w:val="0"/>
                <w:sz w:val="28"/>
                <w:szCs w:val="28"/>
              </w:rPr>
              <w:t>т</w:t>
            </w:r>
          </w:p>
        </w:tc>
        <w:tc>
          <w:tcPr>
            <w:tcW w:w="1248" w:type="dxa"/>
            <w:vAlign w:val="center"/>
          </w:tcPr>
          <w:p w:rsidR="009F035E" w:rsidRPr="00171A9A" w:rsidRDefault="009F035E">
            <w:pPr>
              <w:pStyle w:val="af0"/>
              <w:ind w:left="0"/>
              <w:jc w:val="center"/>
              <w:rPr>
                <w:i w:val="0"/>
                <w:sz w:val="28"/>
                <w:szCs w:val="28"/>
              </w:rPr>
            </w:pPr>
            <w:r w:rsidRPr="00171A9A">
              <w:rPr>
                <w:i w:val="0"/>
                <w:sz w:val="28"/>
                <w:szCs w:val="28"/>
              </w:rPr>
              <w:t>2,30</w:t>
            </w:r>
          </w:p>
        </w:tc>
        <w:tc>
          <w:tcPr>
            <w:tcW w:w="1249" w:type="dxa"/>
            <w:vAlign w:val="center"/>
          </w:tcPr>
          <w:p w:rsidR="009F035E" w:rsidRPr="00171A9A" w:rsidRDefault="009F035E">
            <w:pPr>
              <w:pStyle w:val="af0"/>
              <w:ind w:left="0"/>
              <w:jc w:val="center"/>
              <w:rPr>
                <w:i w:val="0"/>
                <w:sz w:val="28"/>
                <w:szCs w:val="28"/>
              </w:rPr>
            </w:pPr>
            <w:r w:rsidRPr="00171A9A">
              <w:rPr>
                <w:i w:val="0"/>
                <w:sz w:val="28"/>
                <w:szCs w:val="28"/>
              </w:rPr>
              <w:t>2,73</w:t>
            </w:r>
          </w:p>
        </w:tc>
        <w:tc>
          <w:tcPr>
            <w:tcW w:w="972" w:type="dxa"/>
            <w:vAlign w:val="center"/>
          </w:tcPr>
          <w:p w:rsidR="009F035E" w:rsidRPr="00171A9A" w:rsidRDefault="009F035E">
            <w:pPr>
              <w:pStyle w:val="af0"/>
              <w:ind w:left="0"/>
              <w:jc w:val="center"/>
              <w:rPr>
                <w:i w:val="0"/>
                <w:sz w:val="28"/>
                <w:szCs w:val="28"/>
              </w:rPr>
            </w:pPr>
            <w:r w:rsidRPr="00171A9A">
              <w:rPr>
                <w:i w:val="0"/>
                <w:sz w:val="28"/>
                <w:szCs w:val="28"/>
              </w:rPr>
              <w:t>0,43</w:t>
            </w:r>
          </w:p>
        </w:tc>
        <w:tc>
          <w:tcPr>
            <w:tcW w:w="834" w:type="dxa"/>
            <w:vAlign w:val="center"/>
          </w:tcPr>
          <w:p w:rsidR="009F035E" w:rsidRPr="00171A9A" w:rsidRDefault="009F035E">
            <w:pPr>
              <w:pStyle w:val="af0"/>
              <w:ind w:left="0"/>
              <w:jc w:val="center"/>
              <w:rPr>
                <w:i w:val="0"/>
                <w:sz w:val="28"/>
                <w:szCs w:val="28"/>
              </w:rPr>
            </w:pPr>
            <w:r w:rsidRPr="00171A9A">
              <w:rPr>
                <w:i w:val="0"/>
                <w:sz w:val="28"/>
                <w:szCs w:val="28"/>
              </w:rPr>
              <w:t>19</w:t>
            </w:r>
          </w:p>
        </w:tc>
        <w:tc>
          <w:tcPr>
            <w:tcW w:w="973" w:type="dxa"/>
            <w:vAlign w:val="center"/>
          </w:tcPr>
          <w:p w:rsidR="009F035E" w:rsidRPr="00171A9A" w:rsidRDefault="009F035E">
            <w:pPr>
              <w:pStyle w:val="af0"/>
              <w:ind w:left="0"/>
              <w:jc w:val="center"/>
              <w:rPr>
                <w:i w:val="0"/>
                <w:sz w:val="28"/>
                <w:szCs w:val="28"/>
              </w:rPr>
            </w:pPr>
            <w:r w:rsidRPr="00171A9A">
              <w:rPr>
                <w:i w:val="0"/>
                <w:sz w:val="28"/>
                <w:szCs w:val="28"/>
              </w:rPr>
              <w:t>-</w:t>
            </w:r>
          </w:p>
        </w:tc>
        <w:tc>
          <w:tcPr>
            <w:tcW w:w="972" w:type="dxa"/>
            <w:vAlign w:val="center"/>
          </w:tcPr>
          <w:p w:rsidR="009F035E" w:rsidRPr="00171A9A" w:rsidRDefault="009F035E">
            <w:pPr>
              <w:pStyle w:val="af0"/>
              <w:ind w:left="0"/>
              <w:jc w:val="center"/>
              <w:rPr>
                <w:i w:val="0"/>
                <w:sz w:val="28"/>
                <w:szCs w:val="28"/>
              </w:rPr>
            </w:pPr>
            <w:r w:rsidRPr="00171A9A">
              <w:rPr>
                <w:i w:val="0"/>
                <w:sz w:val="28"/>
                <w:szCs w:val="28"/>
              </w:rPr>
              <w:t>-</w:t>
            </w:r>
          </w:p>
        </w:tc>
      </w:tr>
      <w:tr w:rsidR="009F035E" w:rsidRPr="00171A9A" w:rsidTr="00171A9A">
        <w:trPr>
          <w:trHeight w:val="20"/>
          <w:jc w:val="center"/>
        </w:trPr>
        <w:tc>
          <w:tcPr>
            <w:tcW w:w="2216" w:type="dxa"/>
            <w:vAlign w:val="center"/>
          </w:tcPr>
          <w:p w:rsidR="009F035E" w:rsidRPr="00171A9A" w:rsidRDefault="009F035E">
            <w:pPr>
              <w:pStyle w:val="af0"/>
              <w:ind w:left="0"/>
              <w:rPr>
                <w:i w:val="0"/>
                <w:sz w:val="28"/>
                <w:szCs w:val="28"/>
              </w:rPr>
            </w:pPr>
            <w:r w:rsidRPr="00171A9A">
              <w:rPr>
                <w:i w:val="0"/>
                <w:sz w:val="28"/>
                <w:szCs w:val="28"/>
              </w:rPr>
              <w:t>Азот общий</w:t>
            </w:r>
          </w:p>
        </w:tc>
        <w:tc>
          <w:tcPr>
            <w:tcW w:w="835" w:type="dxa"/>
            <w:vAlign w:val="center"/>
          </w:tcPr>
          <w:p w:rsidR="009F035E" w:rsidRPr="00171A9A" w:rsidRDefault="009F035E">
            <w:pPr>
              <w:pStyle w:val="af0"/>
              <w:ind w:left="0"/>
              <w:jc w:val="center"/>
              <w:rPr>
                <w:i w:val="0"/>
                <w:sz w:val="28"/>
                <w:szCs w:val="28"/>
              </w:rPr>
            </w:pPr>
            <w:r w:rsidRPr="00171A9A">
              <w:rPr>
                <w:i w:val="0"/>
                <w:sz w:val="28"/>
                <w:szCs w:val="28"/>
              </w:rPr>
              <w:t>т</w:t>
            </w:r>
          </w:p>
        </w:tc>
        <w:tc>
          <w:tcPr>
            <w:tcW w:w="1248" w:type="dxa"/>
            <w:vAlign w:val="center"/>
          </w:tcPr>
          <w:p w:rsidR="009F035E" w:rsidRPr="00171A9A" w:rsidRDefault="009F035E">
            <w:pPr>
              <w:pStyle w:val="af0"/>
              <w:ind w:left="0"/>
              <w:jc w:val="center"/>
              <w:rPr>
                <w:i w:val="0"/>
                <w:sz w:val="28"/>
                <w:szCs w:val="28"/>
              </w:rPr>
            </w:pPr>
            <w:r w:rsidRPr="00171A9A">
              <w:rPr>
                <w:i w:val="0"/>
                <w:sz w:val="28"/>
                <w:szCs w:val="28"/>
              </w:rPr>
              <w:t>493,09</w:t>
            </w:r>
          </w:p>
        </w:tc>
        <w:tc>
          <w:tcPr>
            <w:tcW w:w="1249" w:type="dxa"/>
            <w:vAlign w:val="center"/>
          </w:tcPr>
          <w:p w:rsidR="009F035E" w:rsidRPr="00171A9A" w:rsidRDefault="009F035E">
            <w:pPr>
              <w:pStyle w:val="af0"/>
              <w:ind w:left="0"/>
              <w:jc w:val="center"/>
              <w:rPr>
                <w:i w:val="0"/>
                <w:sz w:val="28"/>
                <w:szCs w:val="28"/>
              </w:rPr>
            </w:pPr>
            <w:r w:rsidRPr="00171A9A">
              <w:rPr>
                <w:i w:val="0"/>
                <w:sz w:val="28"/>
                <w:szCs w:val="28"/>
              </w:rPr>
              <w:t>436,68</w:t>
            </w:r>
          </w:p>
        </w:tc>
        <w:tc>
          <w:tcPr>
            <w:tcW w:w="972" w:type="dxa"/>
            <w:vAlign w:val="center"/>
          </w:tcPr>
          <w:p w:rsidR="009F035E" w:rsidRPr="00171A9A" w:rsidRDefault="009F035E">
            <w:pPr>
              <w:pStyle w:val="af0"/>
              <w:ind w:left="0"/>
              <w:jc w:val="center"/>
              <w:rPr>
                <w:i w:val="0"/>
                <w:sz w:val="28"/>
                <w:szCs w:val="28"/>
              </w:rPr>
            </w:pPr>
            <w:r w:rsidRPr="00171A9A">
              <w:rPr>
                <w:i w:val="0"/>
                <w:sz w:val="28"/>
                <w:szCs w:val="28"/>
              </w:rPr>
              <w:t>-</w:t>
            </w:r>
          </w:p>
        </w:tc>
        <w:tc>
          <w:tcPr>
            <w:tcW w:w="834" w:type="dxa"/>
            <w:vAlign w:val="center"/>
          </w:tcPr>
          <w:p w:rsidR="009F035E" w:rsidRPr="00171A9A" w:rsidRDefault="009F035E">
            <w:pPr>
              <w:pStyle w:val="af0"/>
              <w:ind w:left="0"/>
              <w:jc w:val="center"/>
              <w:rPr>
                <w:i w:val="0"/>
                <w:sz w:val="28"/>
                <w:szCs w:val="28"/>
              </w:rPr>
            </w:pPr>
            <w:r w:rsidRPr="00171A9A">
              <w:rPr>
                <w:i w:val="0"/>
                <w:sz w:val="28"/>
                <w:szCs w:val="28"/>
              </w:rPr>
              <w:t>-</w:t>
            </w:r>
          </w:p>
        </w:tc>
        <w:tc>
          <w:tcPr>
            <w:tcW w:w="973" w:type="dxa"/>
            <w:vAlign w:val="center"/>
          </w:tcPr>
          <w:p w:rsidR="009F035E" w:rsidRPr="00171A9A" w:rsidRDefault="009F035E">
            <w:pPr>
              <w:pStyle w:val="af0"/>
              <w:ind w:left="0"/>
              <w:jc w:val="center"/>
              <w:rPr>
                <w:i w:val="0"/>
                <w:sz w:val="28"/>
                <w:szCs w:val="28"/>
              </w:rPr>
            </w:pPr>
            <w:r w:rsidRPr="00171A9A">
              <w:rPr>
                <w:i w:val="0"/>
                <w:sz w:val="28"/>
                <w:szCs w:val="28"/>
              </w:rPr>
              <w:t>56,41</w:t>
            </w:r>
          </w:p>
        </w:tc>
        <w:tc>
          <w:tcPr>
            <w:tcW w:w="972" w:type="dxa"/>
            <w:vAlign w:val="center"/>
          </w:tcPr>
          <w:p w:rsidR="009F035E" w:rsidRPr="00171A9A" w:rsidRDefault="009F035E">
            <w:pPr>
              <w:pStyle w:val="af0"/>
              <w:ind w:left="0"/>
              <w:jc w:val="center"/>
              <w:rPr>
                <w:i w:val="0"/>
                <w:sz w:val="28"/>
                <w:szCs w:val="28"/>
              </w:rPr>
            </w:pPr>
            <w:r w:rsidRPr="00171A9A">
              <w:rPr>
                <w:i w:val="0"/>
                <w:sz w:val="28"/>
                <w:szCs w:val="28"/>
              </w:rPr>
              <w:t>11</w:t>
            </w:r>
          </w:p>
        </w:tc>
      </w:tr>
      <w:tr w:rsidR="009F035E" w:rsidRPr="00171A9A" w:rsidTr="00171A9A">
        <w:trPr>
          <w:trHeight w:val="20"/>
          <w:jc w:val="center"/>
        </w:trPr>
        <w:tc>
          <w:tcPr>
            <w:tcW w:w="2216" w:type="dxa"/>
            <w:vAlign w:val="center"/>
          </w:tcPr>
          <w:p w:rsidR="009F035E" w:rsidRPr="00171A9A" w:rsidRDefault="009F035E">
            <w:pPr>
              <w:pStyle w:val="af0"/>
              <w:ind w:left="0"/>
              <w:rPr>
                <w:i w:val="0"/>
                <w:sz w:val="28"/>
                <w:szCs w:val="28"/>
              </w:rPr>
            </w:pPr>
            <w:r w:rsidRPr="00171A9A">
              <w:rPr>
                <w:i w:val="0"/>
                <w:sz w:val="28"/>
                <w:szCs w:val="28"/>
              </w:rPr>
              <w:t>Жиры, масла</w:t>
            </w:r>
          </w:p>
        </w:tc>
        <w:tc>
          <w:tcPr>
            <w:tcW w:w="835" w:type="dxa"/>
            <w:vAlign w:val="center"/>
          </w:tcPr>
          <w:p w:rsidR="009F035E" w:rsidRPr="00171A9A" w:rsidRDefault="009F035E">
            <w:pPr>
              <w:pStyle w:val="af0"/>
              <w:ind w:left="0"/>
              <w:jc w:val="center"/>
              <w:rPr>
                <w:i w:val="0"/>
                <w:sz w:val="28"/>
                <w:szCs w:val="28"/>
              </w:rPr>
            </w:pPr>
            <w:r w:rsidRPr="00171A9A">
              <w:rPr>
                <w:i w:val="0"/>
                <w:sz w:val="28"/>
                <w:szCs w:val="28"/>
              </w:rPr>
              <w:t>т</w:t>
            </w:r>
          </w:p>
        </w:tc>
        <w:tc>
          <w:tcPr>
            <w:tcW w:w="1248" w:type="dxa"/>
            <w:vAlign w:val="center"/>
          </w:tcPr>
          <w:p w:rsidR="009F035E" w:rsidRPr="00171A9A" w:rsidRDefault="009F035E">
            <w:pPr>
              <w:pStyle w:val="af0"/>
              <w:ind w:left="0"/>
              <w:jc w:val="center"/>
              <w:rPr>
                <w:i w:val="0"/>
                <w:sz w:val="28"/>
                <w:szCs w:val="28"/>
              </w:rPr>
            </w:pPr>
            <w:r w:rsidRPr="00171A9A">
              <w:rPr>
                <w:i w:val="0"/>
                <w:sz w:val="28"/>
                <w:szCs w:val="28"/>
              </w:rPr>
              <w:t>105,26</w:t>
            </w:r>
          </w:p>
        </w:tc>
        <w:tc>
          <w:tcPr>
            <w:tcW w:w="1249" w:type="dxa"/>
            <w:vAlign w:val="center"/>
          </w:tcPr>
          <w:p w:rsidR="009F035E" w:rsidRPr="00171A9A" w:rsidRDefault="009F035E">
            <w:pPr>
              <w:pStyle w:val="af0"/>
              <w:ind w:left="0"/>
              <w:jc w:val="center"/>
              <w:rPr>
                <w:i w:val="0"/>
                <w:sz w:val="28"/>
                <w:szCs w:val="28"/>
              </w:rPr>
            </w:pPr>
            <w:r w:rsidRPr="00171A9A">
              <w:rPr>
                <w:i w:val="0"/>
                <w:sz w:val="28"/>
                <w:szCs w:val="28"/>
              </w:rPr>
              <w:t>96,40</w:t>
            </w:r>
          </w:p>
        </w:tc>
        <w:tc>
          <w:tcPr>
            <w:tcW w:w="972" w:type="dxa"/>
            <w:vAlign w:val="center"/>
          </w:tcPr>
          <w:p w:rsidR="009F035E" w:rsidRPr="00171A9A" w:rsidRDefault="009F035E">
            <w:pPr>
              <w:pStyle w:val="af0"/>
              <w:ind w:left="0"/>
              <w:jc w:val="center"/>
              <w:rPr>
                <w:i w:val="0"/>
                <w:sz w:val="28"/>
                <w:szCs w:val="28"/>
              </w:rPr>
            </w:pPr>
            <w:r w:rsidRPr="00171A9A">
              <w:rPr>
                <w:i w:val="0"/>
                <w:sz w:val="28"/>
                <w:szCs w:val="28"/>
              </w:rPr>
              <w:t>-</w:t>
            </w:r>
          </w:p>
        </w:tc>
        <w:tc>
          <w:tcPr>
            <w:tcW w:w="834" w:type="dxa"/>
            <w:vAlign w:val="center"/>
          </w:tcPr>
          <w:p w:rsidR="009F035E" w:rsidRPr="00171A9A" w:rsidRDefault="009F035E">
            <w:pPr>
              <w:pStyle w:val="af0"/>
              <w:ind w:left="0"/>
              <w:jc w:val="center"/>
              <w:rPr>
                <w:i w:val="0"/>
                <w:sz w:val="28"/>
                <w:szCs w:val="28"/>
              </w:rPr>
            </w:pPr>
            <w:r w:rsidRPr="00171A9A">
              <w:rPr>
                <w:i w:val="0"/>
                <w:sz w:val="28"/>
                <w:szCs w:val="28"/>
              </w:rPr>
              <w:t>-</w:t>
            </w:r>
          </w:p>
        </w:tc>
        <w:tc>
          <w:tcPr>
            <w:tcW w:w="973" w:type="dxa"/>
            <w:vAlign w:val="center"/>
          </w:tcPr>
          <w:p w:rsidR="009F035E" w:rsidRPr="00171A9A" w:rsidRDefault="009F035E">
            <w:pPr>
              <w:pStyle w:val="af0"/>
              <w:ind w:left="0"/>
              <w:jc w:val="center"/>
              <w:rPr>
                <w:i w:val="0"/>
                <w:sz w:val="28"/>
                <w:szCs w:val="28"/>
              </w:rPr>
            </w:pPr>
            <w:r w:rsidRPr="00171A9A">
              <w:rPr>
                <w:i w:val="0"/>
                <w:sz w:val="28"/>
                <w:szCs w:val="28"/>
              </w:rPr>
              <w:t>8,86</w:t>
            </w:r>
          </w:p>
        </w:tc>
        <w:tc>
          <w:tcPr>
            <w:tcW w:w="972" w:type="dxa"/>
            <w:vAlign w:val="center"/>
          </w:tcPr>
          <w:p w:rsidR="009F035E" w:rsidRPr="00171A9A" w:rsidRDefault="009F035E">
            <w:pPr>
              <w:pStyle w:val="af0"/>
              <w:ind w:left="0"/>
              <w:jc w:val="center"/>
              <w:rPr>
                <w:i w:val="0"/>
                <w:sz w:val="28"/>
                <w:szCs w:val="28"/>
              </w:rPr>
            </w:pPr>
            <w:r w:rsidRPr="00171A9A">
              <w:rPr>
                <w:i w:val="0"/>
                <w:sz w:val="28"/>
                <w:szCs w:val="28"/>
              </w:rPr>
              <w:t>8</w:t>
            </w:r>
          </w:p>
        </w:tc>
      </w:tr>
      <w:tr w:rsidR="009F035E" w:rsidRPr="00171A9A" w:rsidTr="00171A9A">
        <w:trPr>
          <w:trHeight w:val="20"/>
          <w:jc w:val="center"/>
        </w:trPr>
        <w:tc>
          <w:tcPr>
            <w:tcW w:w="2216" w:type="dxa"/>
            <w:vAlign w:val="center"/>
          </w:tcPr>
          <w:p w:rsidR="009F035E" w:rsidRPr="00171A9A" w:rsidRDefault="009F035E">
            <w:pPr>
              <w:pStyle w:val="af0"/>
              <w:ind w:left="0"/>
              <w:rPr>
                <w:i w:val="0"/>
                <w:sz w:val="28"/>
                <w:szCs w:val="28"/>
              </w:rPr>
            </w:pPr>
            <w:r w:rsidRPr="00171A9A">
              <w:rPr>
                <w:i w:val="0"/>
                <w:sz w:val="28"/>
                <w:szCs w:val="28"/>
              </w:rPr>
              <w:t>Железо общее</w:t>
            </w:r>
          </w:p>
        </w:tc>
        <w:tc>
          <w:tcPr>
            <w:tcW w:w="835" w:type="dxa"/>
            <w:vAlign w:val="center"/>
          </w:tcPr>
          <w:p w:rsidR="009F035E" w:rsidRPr="00171A9A" w:rsidRDefault="009F035E">
            <w:pPr>
              <w:pStyle w:val="af0"/>
              <w:ind w:left="0"/>
              <w:jc w:val="center"/>
              <w:rPr>
                <w:i w:val="0"/>
                <w:sz w:val="28"/>
                <w:szCs w:val="28"/>
              </w:rPr>
            </w:pPr>
            <w:r w:rsidRPr="00171A9A">
              <w:rPr>
                <w:i w:val="0"/>
                <w:sz w:val="28"/>
                <w:szCs w:val="28"/>
              </w:rPr>
              <w:t>т</w:t>
            </w:r>
          </w:p>
        </w:tc>
        <w:tc>
          <w:tcPr>
            <w:tcW w:w="1248" w:type="dxa"/>
            <w:vAlign w:val="center"/>
          </w:tcPr>
          <w:p w:rsidR="009F035E" w:rsidRPr="00171A9A" w:rsidRDefault="009F035E">
            <w:pPr>
              <w:pStyle w:val="af0"/>
              <w:ind w:left="0" w:firstLine="35"/>
              <w:jc w:val="center"/>
              <w:rPr>
                <w:i w:val="0"/>
                <w:sz w:val="28"/>
                <w:szCs w:val="28"/>
              </w:rPr>
            </w:pPr>
            <w:r w:rsidRPr="00171A9A">
              <w:rPr>
                <w:i w:val="0"/>
                <w:sz w:val="28"/>
                <w:szCs w:val="28"/>
              </w:rPr>
              <w:t>4,51</w:t>
            </w:r>
          </w:p>
        </w:tc>
        <w:tc>
          <w:tcPr>
            <w:tcW w:w="1249" w:type="dxa"/>
            <w:vAlign w:val="center"/>
          </w:tcPr>
          <w:p w:rsidR="009F035E" w:rsidRPr="00171A9A" w:rsidRDefault="009F035E">
            <w:pPr>
              <w:pStyle w:val="af0"/>
              <w:ind w:left="0" w:firstLine="35"/>
              <w:jc w:val="center"/>
              <w:rPr>
                <w:i w:val="0"/>
                <w:sz w:val="28"/>
                <w:szCs w:val="28"/>
              </w:rPr>
            </w:pPr>
            <w:r w:rsidRPr="00171A9A">
              <w:rPr>
                <w:i w:val="0"/>
                <w:sz w:val="28"/>
                <w:szCs w:val="28"/>
              </w:rPr>
              <w:t>4,08</w:t>
            </w:r>
          </w:p>
        </w:tc>
        <w:tc>
          <w:tcPr>
            <w:tcW w:w="972" w:type="dxa"/>
            <w:vAlign w:val="center"/>
          </w:tcPr>
          <w:p w:rsidR="009F035E" w:rsidRPr="00171A9A" w:rsidRDefault="009F035E">
            <w:pPr>
              <w:pStyle w:val="af0"/>
              <w:ind w:left="0"/>
              <w:jc w:val="center"/>
              <w:rPr>
                <w:i w:val="0"/>
                <w:sz w:val="28"/>
                <w:szCs w:val="28"/>
              </w:rPr>
            </w:pPr>
            <w:r w:rsidRPr="00171A9A">
              <w:rPr>
                <w:i w:val="0"/>
                <w:sz w:val="28"/>
                <w:szCs w:val="28"/>
              </w:rPr>
              <w:t>-</w:t>
            </w:r>
          </w:p>
        </w:tc>
        <w:tc>
          <w:tcPr>
            <w:tcW w:w="834" w:type="dxa"/>
            <w:vAlign w:val="center"/>
          </w:tcPr>
          <w:p w:rsidR="009F035E" w:rsidRPr="00171A9A" w:rsidRDefault="009F035E">
            <w:pPr>
              <w:pStyle w:val="af0"/>
              <w:ind w:left="0"/>
              <w:jc w:val="center"/>
              <w:rPr>
                <w:i w:val="0"/>
                <w:sz w:val="28"/>
                <w:szCs w:val="28"/>
              </w:rPr>
            </w:pPr>
            <w:r w:rsidRPr="00171A9A">
              <w:rPr>
                <w:i w:val="0"/>
                <w:sz w:val="28"/>
                <w:szCs w:val="28"/>
              </w:rPr>
              <w:t>-</w:t>
            </w:r>
          </w:p>
        </w:tc>
        <w:tc>
          <w:tcPr>
            <w:tcW w:w="973" w:type="dxa"/>
            <w:vAlign w:val="center"/>
          </w:tcPr>
          <w:p w:rsidR="009F035E" w:rsidRPr="00171A9A" w:rsidRDefault="009F035E">
            <w:pPr>
              <w:pStyle w:val="af0"/>
              <w:ind w:left="0"/>
              <w:jc w:val="center"/>
              <w:rPr>
                <w:i w:val="0"/>
                <w:sz w:val="28"/>
                <w:szCs w:val="28"/>
              </w:rPr>
            </w:pPr>
            <w:r w:rsidRPr="00171A9A">
              <w:rPr>
                <w:i w:val="0"/>
                <w:sz w:val="28"/>
                <w:szCs w:val="28"/>
              </w:rPr>
              <w:t>0,43</w:t>
            </w:r>
          </w:p>
        </w:tc>
        <w:tc>
          <w:tcPr>
            <w:tcW w:w="972" w:type="dxa"/>
            <w:vAlign w:val="center"/>
          </w:tcPr>
          <w:p w:rsidR="009F035E" w:rsidRPr="00171A9A" w:rsidRDefault="009F035E">
            <w:pPr>
              <w:pStyle w:val="af0"/>
              <w:ind w:left="0"/>
              <w:jc w:val="center"/>
              <w:rPr>
                <w:i w:val="0"/>
                <w:sz w:val="28"/>
                <w:szCs w:val="28"/>
              </w:rPr>
            </w:pPr>
            <w:r w:rsidRPr="00171A9A">
              <w:rPr>
                <w:i w:val="0"/>
                <w:sz w:val="28"/>
                <w:szCs w:val="28"/>
              </w:rPr>
              <w:t>10</w:t>
            </w:r>
          </w:p>
        </w:tc>
      </w:tr>
      <w:tr w:rsidR="009F035E" w:rsidRPr="00171A9A" w:rsidTr="00171A9A">
        <w:trPr>
          <w:trHeight w:val="20"/>
          <w:jc w:val="center"/>
        </w:trPr>
        <w:tc>
          <w:tcPr>
            <w:tcW w:w="2216" w:type="dxa"/>
            <w:vAlign w:val="center"/>
          </w:tcPr>
          <w:p w:rsidR="009F035E" w:rsidRPr="00171A9A" w:rsidRDefault="009F035E">
            <w:pPr>
              <w:pStyle w:val="af0"/>
              <w:ind w:left="0"/>
              <w:rPr>
                <w:i w:val="0"/>
                <w:sz w:val="28"/>
                <w:szCs w:val="28"/>
              </w:rPr>
            </w:pPr>
            <w:r w:rsidRPr="00171A9A">
              <w:rPr>
                <w:i w:val="0"/>
                <w:sz w:val="28"/>
                <w:szCs w:val="28"/>
              </w:rPr>
              <w:t>Медь</w:t>
            </w:r>
          </w:p>
        </w:tc>
        <w:tc>
          <w:tcPr>
            <w:tcW w:w="835" w:type="dxa"/>
            <w:vAlign w:val="center"/>
          </w:tcPr>
          <w:p w:rsidR="009F035E" w:rsidRPr="00171A9A" w:rsidRDefault="009F035E">
            <w:pPr>
              <w:pStyle w:val="af0"/>
              <w:ind w:left="0"/>
              <w:jc w:val="center"/>
              <w:rPr>
                <w:i w:val="0"/>
                <w:sz w:val="28"/>
                <w:szCs w:val="28"/>
              </w:rPr>
            </w:pPr>
            <w:r w:rsidRPr="00171A9A">
              <w:rPr>
                <w:i w:val="0"/>
                <w:sz w:val="28"/>
                <w:szCs w:val="28"/>
              </w:rPr>
              <w:t>т</w:t>
            </w:r>
          </w:p>
        </w:tc>
        <w:tc>
          <w:tcPr>
            <w:tcW w:w="1248" w:type="dxa"/>
            <w:vAlign w:val="center"/>
          </w:tcPr>
          <w:p w:rsidR="009F035E" w:rsidRPr="00171A9A" w:rsidRDefault="009F035E">
            <w:pPr>
              <w:pStyle w:val="af0"/>
              <w:ind w:left="0" w:firstLine="35"/>
              <w:jc w:val="center"/>
              <w:rPr>
                <w:i w:val="0"/>
                <w:sz w:val="28"/>
                <w:szCs w:val="28"/>
              </w:rPr>
            </w:pPr>
            <w:r w:rsidRPr="00171A9A">
              <w:rPr>
                <w:i w:val="0"/>
                <w:sz w:val="28"/>
                <w:szCs w:val="28"/>
              </w:rPr>
              <w:t>0,06</w:t>
            </w:r>
          </w:p>
        </w:tc>
        <w:tc>
          <w:tcPr>
            <w:tcW w:w="1249" w:type="dxa"/>
            <w:vAlign w:val="center"/>
          </w:tcPr>
          <w:p w:rsidR="009F035E" w:rsidRPr="00171A9A" w:rsidRDefault="009F035E">
            <w:pPr>
              <w:pStyle w:val="af0"/>
              <w:ind w:left="0" w:firstLine="35"/>
              <w:jc w:val="center"/>
              <w:rPr>
                <w:i w:val="0"/>
                <w:sz w:val="28"/>
                <w:szCs w:val="28"/>
              </w:rPr>
            </w:pPr>
            <w:r w:rsidRPr="00171A9A">
              <w:rPr>
                <w:i w:val="0"/>
                <w:sz w:val="28"/>
                <w:szCs w:val="28"/>
              </w:rPr>
              <w:t>0,01</w:t>
            </w:r>
          </w:p>
        </w:tc>
        <w:tc>
          <w:tcPr>
            <w:tcW w:w="972" w:type="dxa"/>
            <w:vAlign w:val="center"/>
          </w:tcPr>
          <w:p w:rsidR="009F035E" w:rsidRPr="00171A9A" w:rsidRDefault="009F035E">
            <w:pPr>
              <w:pStyle w:val="af0"/>
              <w:ind w:left="0"/>
              <w:jc w:val="center"/>
              <w:rPr>
                <w:i w:val="0"/>
                <w:sz w:val="28"/>
                <w:szCs w:val="28"/>
              </w:rPr>
            </w:pPr>
            <w:r w:rsidRPr="00171A9A">
              <w:rPr>
                <w:i w:val="0"/>
                <w:sz w:val="28"/>
                <w:szCs w:val="28"/>
              </w:rPr>
              <w:t>-</w:t>
            </w:r>
          </w:p>
        </w:tc>
        <w:tc>
          <w:tcPr>
            <w:tcW w:w="834" w:type="dxa"/>
            <w:vAlign w:val="center"/>
          </w:tcPr>
          <w:p w:rsidR="009F035E" w:rsidRPr="00171A9A" w:rsidRDefault="009F035E">
            <w:pPr>
              <w:pStyle w:val="af0"/>
              <w:ind w:left="0"/>
              <w:jc w:val="center"/>
              <w:rPr>
                <w:i w:val="0"/>
                <w:sz w:val="28"/>
                <w:szCs w:val="28"/>
              </w:rPr>
            </w:pPr>
            <w:r w:rsidRPr="00171A9A">
              <w:rPr>
                <w:i w:val="0"/>
                <w:sz w:val="28"/>
                <w:szCs w:val="28"/>
              </w:rPr>
              <w:t>-</w:t>
            </w:r>
          </w:p>
        </w:tc>
        <w:tc>
          <w:tcPr>
            <w:tcW w:w="973" w:type="dxa"/>
            <w:vAlign w:val="center"/>
          </w:tcPr>
          <w:p w:rsidR="009F035E" w:rsidRPr="00171A9A" w:rsidRDefault="009F035E">
            <w:pPr>
              <w:pStyle w:val="af0"/>
              <w:ind w:left="0"/>
              <w:jc w:val="center"/>
              <w:rPr>
                <w:i w:val="0"/>
                <w:sz w:val="28"/>
                <w:szCs w:val="28"/>
              </w:rPr>
            </w:pPr>
            <w:r w:rsidRPr="00171A9A">
              <w:rPr>
                <w:i w:val="0"/>
                <w:sz w:val="28"/>
                <w:szCs w:val="28"/>
              </w:rPr>
              <w:t>0,05</w:t>
            </w:r>
          </w:p>
        </w:tc>
        <w:tc>
          <w:tcPr>
            <w:tcW w:w="972" w:type="dxa"/>
            <w:vAlign w:val="center"/>
          </w:tcPr>
          <w:p w:rsidR="009F035E" w:rsidRPr="00171A9A" w:rsidRDefault="009F035E">
            <w:pPr>
              <w:pStyle w:val="af0"/>
              <w:ind w:left="0"/>
              <w:jc w:val="center"/>
              <w:rPr>
                <w:i w:val="0"/>
                <w:sz w:val="28"/>
                <w:szCs w:val="28"/>
              </w:rPr>
            </w:pPr>
            <w:r w:rsidRPr="00171A9A">
              <w:rPr>
                <w:i w:val="0"/>
                <w:sz w:val="28"/>
                <w:szCs w:val="28"/>
              </w:rPr>
              <w:t>83</w:t>
            </w:r>
          </w:p>
        </w:tc>
      </w:tr>
      <w:tr w:rsidR="009F035E" w:rsidRPr="00171A9A" w:rsidTr="00171A9A">
        <w:trPr>
          <w:trHeight w:val="20"/>
          <w:jc w:val="center"/>
        </w:trPr>
        <w:tc>
          <w:tcPr>
            <w:tcW w:w="2216" w:type="dxa"/>
            <w:vAlign w:val="center"/>
          </w:tcPr>
          <w:p w:rsidR="009F035E" w:rsidRPr="00171A9A" w:rsidRDefault="009F035E">
            <w:pPr>
              <w:pStyle w:val="af0"/>
              <w:ind w:left="0"/>
              <w:rPr>
                <w:i w:val="0"/>
                <w:sz w:val="28"/>
                <w:szCs w:val="28"/>
              </w:rPr>
            </w:pPr>
            <w:r w:rsidRPr="00171A9A">
              <w:rPr>
                <w:i w:val="0"/>
                <w:sz w:val="28"/>
                <w:szCs w:val="28"/>
              </w:rPr>
              <w:t>Цинк</w:t>
            </w:r>
          </w:p>
        </w:tc>
        <w:tc>
          <w:tcPr>
            <w:tcW w:w="835" w:type="dxa"/>
            <w:vAlign w:val="center"/>
          </w:tcPr>
          <w:p w:rsidR="009F035E" w:rsidRPr="00171A9A" w:rsidRDefault="009F035E">
            <w:pPr>
              <w:pStyle w:val="af0"/>
              <w:ind w:left="0"/>
              <w:jc w:val="center"/>
              <w:rPr>
                <w:i w:val="0"/>
                <w:sz w:val="28"/>
                <w:szCs w:val="28"/>
              </w:rPr>
            </w:pPr>
            <w:r w:rsidRPr="00171A9A">
              <w:rPr>
                <w:i w:val="0"/>
                <w:sz w:val="28"/>
                <w:szCs w:val="28"/>
              </w:rPr>
              <w:t>т</w:t>
            </w:r>
          </w:p>
        </w:tc>
        <w:tc>
          <w:tcPr>
            <w:tcW w:w="1248" w:type="dxa"/>
            <w:vAlign w:val="center"/>
          </w:tcPr>
          <w:p w:rsidR="009F035E" w:rsidRPr="00171A9A" w:rsidRDefault="009F035E">
            <w:pPr>
              <w:pStyle w:val="af0"/>
              <w:ind w:left="0" w:firstLine="35"/>
              <w:jc w:val="center"/>
              <w:rPr>
                <w:i w:val="0"/>
                <w:sz w:val="28"/>
                <w:szCs w:val="28"/>
              </w:rPr>
            </w:pPr>
            <w:r w:rsidRPr="00171A9A">
              <w:rPr>
                <w:i w:val="0"/>
                <w:sz w:val="28"/>
                <w:szCs w:val="28"/>
              </w:rPr>
              <w:t>0,42</w:t>
            </w:r>
          </w:p>
        </w:tc>
        <w:tc>
          <w:tcPr>
            <w:tcW w:w="1249" w:type="dxa"/>
            <w:vAlign w:val="center"/>
          </w:tcPr>
          <w:p w:rsidR="009F035E" w:rsidRPr="00171A9A" w:rsidRDefault="009F035E">
            <w:pPr>
              <w:pStyle w:val="af0"/>
              <w:ind w:left="0" w:firstLine="35"/>
              <w:jc w:val="center"/>
              <w:rPr>
                <w:i w:val="0"/>
                <w:sz w:val="28"/>
                <w:szCs w:val="28"/>
              </w:rPr>
            </w:pPr>
            <w:r w:rsidRPr="00171A9A">
              <w:rPr>
                <w:i w:val="0"/>
                <w:sz w:val="28"/>
                <w:szCs w:val="28"/>
              </w:rPr>
              <w:t>0,30</w:t>
            </w:r>
          </w:p>
        </w:tc>
        <w:tc>
          <w:tcPr>
            <w:tcW w:w="972" w:type="dxa"/>
            <w:vAlign w:val="center"/>
          </w:tcPr>
          <w:p w:rsidR="009F035E" w:rsidRPr="00171A9A" w:rsidRDefault="009F035E">
            <w:pPr>
              <w:pStyle w:val="af0"/>
              <w:ind w:left="0"/>
              <w:jc w:val="center"/>
              <w:rPr>
                <w:i w:val="0"/>
                <w:sz w:val="28"/>
                <w:szCs w:val="28"/>
              </w:rPr>
            </w:pPr>
            <w:r w:rsidRPr="00171A9A">
              <w:rPr>
                <w:i w:val="0"/>
                <w:sz w:val="28"/>
                <w:szCs w:val="28"/>
              </w:rPr>
              <w:t>-</w:t>
            </w:r>
          </w:p>
        </w:tc>
        <w:tc>
          <w:tcPr>
            <w:tcW w:w="834" w:type="dxa"/>
            <w:vAlign w:val="center"/>
          </w:tcPr>
          <w:p w:rsidR="009F035E" w:rsidRPr="00171A9A" w:rsidRDefault="009F035E">
            <w:pPr>
              <w:pStyle w:val="af0"/>
              <w:ind w:left="0"/>
              <w:jc w:val="center"/>
              <w:rPr>
                <w:i w:val="0"/>
                <w:sz w:val="28"/>
                <w:szCs w:val="28"/>
              </w:rPr>
            </w:pPr>
            <w:r w:rsidRPr="00171A9A">
              <w:rPr>
                <w:i w:val="0"/>
                <w:sz w:val="28"/>
                <w:szCs w:val="28"/>
              </w:rPr>
              <w:t>-</w:t>
            </w:r>
          </w:p>
        </w:tc>
        <w:tc>
          <w:tcPr>
            <w:tcW w:w="973" w:type="dxa"/>
            <w:vAlign w:val="center"/>
          </w:tcPr>
          <w:p w:rsidR="009F035E" w:rsidRPr="00171A9A" w:rsidRDefault="009F035E">
            <w:pPr>
              <w:pStyle w:val="af0"/>
              <w:ind w:left="0"/>
              <w:jc w:val="center"/>
              <w:rPr>
                <w:i w:val="0"/>
                <w:sz w:val="28"/>
                <w:szCs w:val="28"/>
              </w:rPr>
            </w:pPr>
            <w:r w:rsidRPr="00171A9A">
              <w:rPr>
                <w:i w:val="0"/>
                <w:sz w:val="28"/>
                <w:szCs w:val="28"/>
              </w:rPr>
              <w:t>0,12</w:t>
            </w:r>
          </w:p>
        </w:tc>
        <w:tc>
          <w:tcPr>
            <w:tcW w:w="972" w:type="dxa"/>
            <w:vAlign w:val="center"/>
          </w:tcPr>
          <w:p w:rsidR="009F035E" w:rsidRPr="00171A9A" w:rsidRDefault="009F035E">
            <w:pPr>
              <w:pStyle w:val="af0"/>
              <w:ind w:left="0"/>
              <w:jc w:val="center"/>
              <w:rPr>
                <w:i w:val="0"/>
                <w:sz w:val="28"/>
                <w:szCs w:val="28"/>
              </w:rPr>
            </w:pPr>
            <w:r w:rsidRPr="00171A9A">
              <w:rPr>
                <w:i w:val="0"/>
                <w:sz w:val="28"/>
                <w:szCs w:val="28"/>
              </w:rPr>
              <w:t>29</w:t>
            </w:r>
          </w:p>
        </w:tc>
      </w:tr>
      <w:tr w:rsidR="009F035E" w:rsidRPr="00171A9A" w:rsidTr="00171A9A">
        <w:trPr>
          <w:trHeight w:val="20"/>
          <w:jc w:val="center"/>
        </w:trPr>
        <w:tc>
          <w:tcPr>
            <w:tcW w:w="2216" w:type="dxa"/>
            <w:vAlign w:val="center"/>
          </w:tcPr>
          <w:p w:rsidR="009F035E" w:rsidRPr="00171A9A" w:rsidRDefault="009F035E">
            <w:pPr>
              <w:pStyle w:val="af0"/>
              <w:ind w:left="0"/>
              <w:rPr>
                <w:i w:val="0"/>
                <w:sz w:val="28"/>
                <w:szCs w:val="28"/>
              </w:rPr>
            </w:pPr>
            <w:r w:rsidRPr="00171A9A">
              <w:rPr>
                <w:i w:val="0"/>
                <w:sz w:val="28"/>
                <w:szCs w:val="28"/>
              </w:rPr>
              <w:t>Никель</w:t>
            </w:r>
          </w:p>
        </w:tc>
        <w:tc>
          <w:tcPr>
            <w:tcW w:w="835" w:type="dxa"/>
            <w:vAlign w:val="center"/>
          </w:tcPr>
          <w:p w:rsidR="009F035E" w:rsidRPr="00171A9A" w:rsidRDefault="009F035E">
            <w:pPr>
              <w:pStyle w:val="af0"/>
              <w:ind w:left="0"/>
              <w:jc w:val="center"/>
              <w:rPr>
                <w:i w:val="0"/>
                <w:sz w:val="28"/>
                <w:szCs w:val="28"/>
              </w:rPr>
            </w:pPr>
            <w:r w:rsidRPr="00171A9A">
              <w:rPr>
                <w:i w:val="0"/>
                <w:sz w:val="28"/>
                <w:szCs w:val="28"/>
              </w:rPr>
              <w:t>т</w:t>
            </w:r>
          </w:p>
        </w:tc>
        <w:tc>
          <w:tcPr>
            <w:tcW w:w="1248" w:type="dxa"/>
            <w:vAlign w:val="center"/>
          </w:tcPr>
          <w:p w:rsidR="009F035E" w:rsidRPr="00171A9A" w:rsidRDefault="009F035E">
            <w:pPr>
              <w:pStyle w:val="af0"/>
              <w:ind w:left="0" w:firstLine="35"/>
              <w:jc w:val="center"/>
              <w:rPr>
                <w:i w:val="0"/>
                <w:sz w:val="28"/>
                <w:szCs w:val="28"/>
              </w:rPr>
            </w:pPr>
            <w:r w:rsidRPr="00171A9A">
              <w:rPr>
                <w:i w:val="0"/>
                <w:sz w:val="28"/>
                <w:szCs w:val="28"/>
              </w:rPr>
              <w:t>0,17</w:t>
            </w:r>
          </w:p>
        </w:tc>
        <w:tc>
          <w:tcPr>
            <w:tcW w:w="1249" w:type="dxa"/>
            <w:vAlign w:val="center"/>
          </w:tcPr>
          <w:p w:rsidR="009F035E" w:rsidRPr="00171A9A" w:rsidRDefault="009F035E">
            <w:pPr>
              <w:pStyle w:val="af0"/>
              <w:ind w:left="0" w:firstLine="35"/>
              <w:jc w:val="center"/>
              <w:rPr>
                <w:i w:val="0"/>
                <w:sz w:val="28"/>
                <w:szCs w:val="28"/>
              </w:rPr>
            </w:pPr>
            <w:r w:rsidRPr="00171A9A">
              <w:rPr>
                <w:i w:val="0"/>
                <w:sz w:val="28"/>
                <w:szCs w:val="28"/>
              </w:rPr>
              <w:t>0,00</w:t>
            </w:r>
          </w:p>
        </w:tc>
        <w:tc>
          <w:tcPr>
            <w:tcW w:w="972" w:type="dxa"/>
            <w:vAlign w:val="center"/>
          </w:tcPr>
          <w:p w:rsidR="009F035E" w:rsidRPr="00171A9A" w:rsidRDefault="009F035E">
            <w:pPr>
              <w:pStyle w:val="af0"/>
              <w:ind w:left="0"/>
              <w:jc w:val="center"/>
              <w:rPr>
                <w:i w:val="0"/>
                <w:sz w:val="28"/>
                <w:szCs w:val="28"/>
              </w:rPr>
            </w:pPr>
            <w:r w:rsidRPr="00171A9A">
              <w:rPr>
                <w:i w:val="0"/>
                <w:sz w:val="28"/>
                <w:szCs w:val="28"/>
              </w:rPr>
              <w:t>-</w:t>
            </w:r>
          </w:p>
        </w:tc>
        <w:tc>
          <w:tcPr>
            <w:tcW w:w="834" w:type="dxa"/>
            <w:vAlign w:val="center"/>
          </w:tcPr>
          <w:p w:rsidR="009F035E" w:rsidRPr="00171A9A" w:rsidRDefault="009F035E">
            <w:pPr>
              <w:pStyle w:val="af0"/>
              <w:ind w:left="0"/>
              <w:jc w:val="center"/>
              <w:rPr>
                <w:i w:val="0"/>
                <w:sz w:val="28"/>
                <w:szCs w:val="28"/>
              </w:rPr>
            </w:pPr>
            <w:r w:rsidRPr="00171A9A">
              <w:rPr>
                <w:i w:val="0"/>
                <w:sz w:val="28"/>
                <w:szCs w:val="28"/>
              </w:rPr>
              <w:t>-</w:t>
            </w:r>
          </w:p>
        </w:tc>
        <w:tc>
          <w:tcPr>
            <w:tcW w:w="973" w:type="dxa"/>
            <w:vAlign w:val="center"/>
          </w:tcPr>
          <w:p w:rsidR="009F035E" w:rsidRPr="00171A9A" w:rsidRDefault="009F035E">
            <w:pPr>
              <w:pStyle w:val="af0"/>
              <w:ind w:left="0"/>
              <w:jc w:val="center"/>
              <w:rPr>
                <w:i w:val="0"/>
                <w:sz w:val="28"/>
                <w:szCs w:val="28"/>
              </w:rPr>
            </w:pPr>
            <w:r w:rsidRPr="00171A9A">
              <w:rPr>
                <w:i w:val="0"/>
                <w:sz w:val="28"/>
                <w:szCs w:val="28"/>
              </w:rPr>
              <w:t>0,17</w:t>
            </w:r>
          </w:p>
        </w:tc>
        <w:tc>
          <w:tcPr>
            <w:tcW w:w="972" w:type="dxa"/>
            <w:vAlign w:val="center"/>
          </w:tcPr>
          <w:p w:rsidR="009F035E" w:rsidRPr="00171A9A" w:rsidRDefault="009F035E">
            <w:pPr>
              <w:pStyle w:val="af0"/>
              <w:ind w:left="0"/>
              <w:jc w:val="center"/>
              <w:rPr>
                <w:i w:val="0"/>
                <w:sz w:val="28"/>
                <w:szCs w:val="28"/>
              </w:rPr>
            </w:pPr>
            <w:r w:rsidRPr="00171A9A">
              <w:rPr>
                <w:i w:val="0"/>
                <w:sz w:val="28"/>
                <w:szCs w:val="28"/>
              </w:rPr>
              <w:t>100</w:t>
            </w:r>
          </w:p>
        </w:tc>
      </w:tr>
      <w:tr w:rsidR="009F035E" w:rsidRPr="00171A9A" w:rsidTr="00171A9A">
        <w:trPr>
          <w:trHeight w:val="20"/>
          <w:jc w:val="center"/>
        </w:trPr>
        <w:tc>
          <w:tcPr>
            <w:tcW w:w="2216" w:type="dxa"/>
            <w:vAlign w:val="center"/>
          </w:tcPr>
          <w:p w:rsidR="009F035E" w:rsidRPr="00171A9A" w:rsidRDefault="009F035E">
            <w:pPr>
              <w:pStyle w:val="af0"/>
              <w:ind w:left="0"/>
              <w:rPr>
                <w:i w:val="0"/>
                <w:sz w:val="28"/>
                <w:szCs w:val="28"/>
              </w:rPr>
            </w:pPr>
            <w:r w:rsidRPr="00171A9A">
              <w:rPr>
                <w:i w:val="0"/>
                <w:sz w:val="28"/>
                <w:szCs w:val="28"/>
              </w:rPr>
              <w:t>Хром</w:t>
            </w:r>
          </w:p>
        </w:tc>
        <w:tc>
          <w:tcPr>
            <w:tcW w:w="835" w:type="dxa"/>
            <w:vAlign w:val="center"/>
          </w:tcPr>
          <w:p w:rsidR="009F035E" w:rsidRPr="00171A9A" w:rsidRDefault="009F035E">
            <w:pPr>
              <w:pStyle w:val="af0"/>
              <w:ind w:left="0"/>
              <w:jc w:val="center"/>
              <w:rPr>
                <w:i w:val="0"/>
                <w:sz w:val="28"/>
                <w:szCs w:val="28"/>
              </w:rPr>
            </w:pPr>
            <w:r w:rsidRPr="00171A9A">
              <w:rPr>
                <w:i w:val="0"/>
                <w:sz w:val="28"/>
                <w:szCs w:val="28"/>
              </w:rPr>
              <w:t>т</w:t>
            </w:r>
          </w:p>
        </w:tc>
        <w:tc>
          <w:tcPr>
            <w:tcW w:w="1248" w:type="dxa"/>
            <w:vAlign w:val="center"/>
          </w:tcPr>
          <w:p w:rsidR="009F035E" w:rsidRPr="00171A9A" w:rsidRDefault="009F035E">
            <w:pPr>
              <w:pStyle w:val="af0"/>
              <w:ind w:left="0" w:firstLine="35"/>
              <w:jc w:val="center"/>
              <w:rPr>
                <w:i w:val="0"/>
                <w:sz w:val="28"/>
                <w:szCs w:val="28"/>
              </w:rPr>
            </w:pPr>
            <w:r w:rsidRPr="00171A9A">
              <w:rPr>
                <w:i w:val="0"/>
                <w:sz w:val="28"/>
                <w:szCs w:val="28"/>
              </w:rPr>
              <w:t>0,10</w:t>
            </w:r>
          </w:p>
        </w:tc>
        <w:tc>
          <w:tcPr>
            <w:tcW w:w="1249" w:type="dxa"/>
            <w:vAlign w:val="center"/>
          </w:tcPr>
          <w:p w:rsidR="009F035E" w:rsidRPr="00171A9A" w:rsidRDefault="009F035E">
            <w:pPr>
              <w:pStyle w:val="af0"/>
              <w:ind w:left="0" w:firstLine="35"/>
              <w:jc w:val="center"/>
              <w:rPr>
                <w:i w:val="0"/>
                <w:sz w:val="28"/>
                <w:szCs w:val="28"/>
              </w:rPr>
            </w:pPr>
            <w:r w:rsidRPr="00171A9A">
              <w:rPr>
                <w:i w:val="0"/>
                <w:sz w:val="28"/>
                <w:szCs w:val="28"/>
              </w:rPr>
              <w:t>0,00</w:t>
            </w:r>
          </w:p>
        </w:tc>
        <w:tc>
          <w:tcPr>
            <w:tcW w:w="972" w:type="dxa"/>
            <w:vAlign w:val="center"/>
          </w:tcPr>
          <w:p w:rsidR="009F035E" w:rsidRPr="00171A9A" w:rsidRDefault="009F035E">
            <w:pPr>
              <w:pStyle w:val="af0"/>
              <w:ind w:left="0"/>
              <w:jc w:val="center"/>
              <w:rPr>
                <w:i w:val="0"/>
                <w:sz w:val="28"/>
                <w:szCs w:val="28"/>
              </w:rPr>
            </w:pPr>
            <w:r w:rsidRPr="00171A9A">
              <w:rPr>
                <w:i w:val="0"/>
                <w:sz w:val="28"/>
                <w:szCs w:val="28"/>
              </w:rPr>
              <w:t>-</w:t>
            </w:r>
          </w:p>
        </w:tc>
        <w:tc>
          <w:tcPr>
            <w:tcW w:w="834" w:type="dxa"/>
            <w:vAlign w:val="center"/>
          </w:tcPr>
          <w:p w:rsidR="009F035E" w:rsidRPr="00171A9A" w:rsidRDefault="009F035E">
            <w:pPr>
              <w:pStyle w:val="af0"/>
              <w:ind w:left="0"/>
              <w:jc w:val="center"/>
              <w:rPr>
                <w:i w:val="0"/>
                <w:sz w:val="28"/>
                <w:szCs w:val="28"/>
              </w:rPr>
            </w:pPr>
            <w:r w:rsidRPr="00171A9A">
              <w:rPr>
                <w:i w:val="0"/>
                <w:sz w:val="28"/>
                <w:szCs w:val="28"/>
              </w:rPr>
              <w:t>-</w:t>
            </w:r>
          </w:p>
        </w:tc>
        <w:tc>
          <w:tcPr>
            <w:tcW w:w="973" w:type="dxa"/>
            <w:vAlign w:val="center"/>
          </w:tcPr>
          <w:p w:rsidR="009F035E" w:rsidRPr="00171A9A" w:rsidRDefault="009F035E">
            <w:pPr>
              <w:pStyle w:val="af0"/>
              <w:ind w:left="0"/>
              <w:jc w:val="center"/>
              <w:rPr>
                <w:i w:val="0"/>
                <w:sz w:val="28"/>
                <w:szCs w:val="28"/>
              </w:rPr>
            </w:pPr>
            <w:r w:rsidRPr="00171A9A">
              <w:rPr>
                <w:i w:val="0"/>
                <w:sz w:val="28"/>
                <w:szCs w:val="28"/>
              </w:rPr>
              <w:t>0,10</w:t>
            </w:r>
          </w:p>
        </w:tc>
        <w:tc>
          <w:tcPr>
            <w:tcW w:w="972" w:type="dxa"/>
            <w:vAlign w:val="center"/>
          </w:tcPr>
          <w:p w:rsidR="009F035E" w:rsidRPr="00171A9A" w:rsidRDefault="009F035E">
            <w:pPr>
              <w:pStyle w:val="af0"/>
              <w:ind w:left="0"/>
              <w:jc w:val="center"/>
              <w:rPr>
                <w:i w:val="0"/>
                <w:sz w:val="28"/>
                <w:szCs w:val="28"/>
              </w:rPr>
            </w:pPr>
            <w:r w:rsidRPr="00171A9A">
              <w:rPr>
                <w:i w:val="0"/>
                <w:sz w:val="28"/>
                <w:szCs w:val="28"/>
              </w:rPr>
              <w:t>100</w:t>
            </w:r>
          </w:p>
        </w:tc>
      </w:tr>
      <w:tr w:rsidR="009F035E" w:rsidRPr="00171A9A" w:rsidTr="00171A9A">
        <w:trPr>
          <w:trHeight w:val="20"/>
          <w:jc w:val="center"/>
        </w:trPr>
        <w:tc>
          <w:tcPr>
            <w:tcW w:w="2216" w:type="dxa"/>
            <w:tcBorders>
              <w:bottom w:val="nil"/>
            </w:tcBorders>
            <w:vAlign w:val="center"/>
          </w:tcPr>
          <w:p w:rsidR="009F035E" w:rsidRPr="00171A9A" w:rsidRDefault="009F035E">
            <w:pPr>
              <w:pStyle w:val="af0"/>
              <w:ind w:left="0"/>
              <w:rPr>
                <w:i w:val="0"/>
                <w:sz w:val="28"/>
                <w:szCs w:val="28"/>
              </w:rPr>
            </w:pPr>
            <w:r w:rsidRPr="00171A9A">
              <w:rPr>
                <w:i w:val="0"/>
                <w:sz w:val="28"/>
                <w:szCs w:val="28"/>
              </w:rPr>
              <w:t>Кобальт</w:t>
            </w:r>
          </w:p>
        </w:tc>
        <w:tc>
          <w:tcPr>
            <w:tcW w:w="835" w:type="dxa"/>
            <w:tcBorders>
              <w:bottom w:val="nil"/>
            </w:tcBorders>
            <w:vAlign w:val="center"/>
          </w:tcPr>
          <w:p w:rsidR="009F035E" w:rsidRPr="00171A9A" w:rsidRDefault="009F035E">
            <w:pPr>
              <w:pStyle w:val="af0"/>
              <w:ind w:left="0"/>
              <w:jc w:val="center"/>
              <w:rPr>
                <w:i w:val="0"/>
                <w:sz w:val="28"/>
                <w:szCs w:val="28"/>
              </w:rPr>
            </w:pPr>
            <w:r w:rsidRPr="00171A9A">
              <w:rPr>
                <w:i w:val="0"/>
                <w:sz w:val="28"/>
                <w:szCs w:val="28"/>
              </w:rPr>
              <w:t>т</w:t>
            </w:r>
          </w:p>
        </w:tc>
        <w:tc>
          <w:tcPr>
            <w:tcW w:w="1248" w:type="dxa"/>
            <w:tcBorders>
              <w:bottom w:val="nil"/>
            </w:tcBorders>
            <w:vAlign w:val="center"/>
          </w:tcPr>
          <w:p w:rsidR="009F035E" w:rsidRPr="00171A9A" w:rsidRDefault="009F035E">
            <w:pPr>
              <w:pStyle w:val="af0"/>
              <w:ind w:left="0" w:firstLine="35"/>
              <w:jc w:val="center"/>
              <w:rPr>
                <w:i w:val="0"/>
                <w:sz w:val="28"/>
                <w:szCs w:val="28"/>
              </w:rPr>
            </w:pPr>
            <w:r w:rsidRPr="00171A9A">
              <w:rPr>
                <w:i w:val="0"/>
                <w:sz w:val="28"/>
                <w:szCs w:val="28"/>
              </w:rPr>
              <w:t>0,00</w:t>
            </w:r>
          </w:p>
        </w:tc>
        <w:tc>
          <w:tcPr>
            <w:tcW w:w="1249" w:type="dxa"/>
            <w:tcBorders>
              <w:bottom w:val="nil"/>
            </w:tcBorders>
            <w:vAlign w:val="center"/>
          </w:tcPr>
          <w:p w:rsidR="009F035E" w:rsidRPr="00171A9A" w:rsidRDefault="009F035E">
            <w:pPr>
              <w:pStyle w:val="af0"/>
              <w:ind w:left="0" w:firstLine="35"/>
              <w:jc w:val="center"/>
              <w:rPr>
                <w:i w:val="0"/>
                <w:sz w:val="28"/>
                <w:szCs w:val="28"/>
              </w:rPr>
            </w:pPr>
            <w:r w:rsidRPr="00171A9A">
              <w:rPr>
                <w:i w:val="0"/>
                <w:sz w:val="28"/>
                <w:szCs w:val="28"/>
              </w:rPr>
              <w:t>0,00</w:t>
            </w:r>
          </w:p>
        </w:tc>
        <w:tc>
          <w:tcPr>
            <w:tcW w:w="972" w:type="dxa"/>
            <w:tcBorders>
              <w:bottom w:val="nil"/>
            </w:tcBorders>
            <w:vAlign w:val="center"/>
          </w:tcPr>
          <w:p w:rsidR="009F035E" w:rsidRPr="00171A9A" w:rsidRDefault="009F035E">
            <w:pPr>
              <w:pStyle w:val="af0"/>
              <w:ind w:left="0"/>
              <w:jc w:val="center"/>
              <w:rPr>
                <w:i w:val="0"/>
                <w:sz w:val="28"/>
                <w:szCs w:val="28"/>
              </w:rPr>
            </w:pPr>
            <w:r w:rsidRPr="00171A9A">
              <w:rPr>
                <w:i w:val="0"/>
                <w:sz w:val="28"/>
                <w:szCs w:val="28"/>
              </w:rPr>
              <w:t>-</w:t>
            </w:r>
          </w:p>
        </w:tc>
        <w:tc>
          <w:tcPr>
            <w:tcW w:w="834" w:type="dxa"/>
            <w:tcBorders>
              <w:bottom w:val="nil"/>
            </w:tcBorders>
            <w:vAlign w:val="center"/>
          </w:tcPr>
          <w:p w:rsidR="009F035E" w:rsidRPr="00171A9A" w:rsidRDefault="009F035E">
            <w:pPr>
              <w:pStyle w:val="af0"/>
              <w:ind w:left="0"/>
              <w:jc w:val="center"/>
              <w:rPr>
                <w:i w:val="0"/>
                <w:sz w:val="28"/>
                <w:szCs w:val="28"/>
              </w:rPr>
            </w:pPr>
            <w:r w:rsidRPr="00171A9A">
              <w:rPr>
                <w:i w:val="0"/>
                <w:sz w:val="28"/>
                <w:szCs w:val="28"/>
              </w:rPr>
              <w:t>-</w:t>
            </w:r>
          </w:p>
        </w:tc>
        <w:tc>
          <w:tcPr>
            <w:tcW w:w="973" w:type="dxa"/>
            <w:tcBorders>
              <w:bottom w:val="nil"/>
            </w:tcBorders>
            <w:vAlign w:val="center"/>
          </w:tcPr>
          <w:p w:rsidR="009F035E" w:rsidRPr="00171A9A" w:rsidRDefault="009F035E">
            <w:pPr>
              <w:pStyle w:val="af0"/>
              <w:ind w:left="0"/>
              <w:jc w:val="center"/>
              <w:rPr>
                <w:i w:val="0"/>
                <w:sz w:val="28"/>
                <w:szCs w:val="28"/>
              </w:rPr>
            </w:pPr>
            <w:r w:rsidRPr="00171A9A">
              <w:rPr>
                <w:i w:val="0"/>
                <w:sz w:val="28"/>
                <w:szCs w:val="28"/>
              </w:rPr>
              <w:t>-</w:t>
            </w:r>
          </w:p>
        </w:tc>
        <w:tc>
          <w:tcPr>
            <w:tcW w:w="972" w:type="dxa"/>
            <w:tcBorders>
              <w:bottom w:val="nil"/>
            </w:tcBorders>
            <w:vAlign w:val="center"/>
          </w:tcPr>
          <w:p w:rsidR="009F035E" w:rsidRPr="00171A9A" w:rsidRDefault="009F035E">
            <w:pPr>
              <w:pStyle w:val="af0"/>
              <w:ind w:left="0"/>
              <w:jc w:val="center"/>
              <w:rPr>
                <w:i w:val="0"/>
                <w:sz w:val="28"/>
                <w:szCs w:val="28"/>
              </w:rPr>
            </w:pPr>
            <w:r w:rsidRPr="00171A9A">
              <w:rPr>
                <w:i w:val="0"/>
                <w:sz w:val="28"/>
                <w:szCs w:val="28"/>
              </w:rPr>
              <w:t>-</w:t>
            </w:r>
          </w:p>
        </w:tc>
      </w:tr>
      <w:tr w:rsidR="009F035E" w:rsidRPr="00171A9A" w:rsidTr="00171A9A">
        <w:trPr>
          <w:trHeight w:val="20"/>
          <w:jc w:val="center"/>
        </w:trPr>
        <w:tc>
          <w:tcPr>
            <w:tcW w:w="2216" w:type="dxa"/>
            <w:tcBorders>
              <w:bottom w:val="nil"/>
            </w:tcBorders>
            <w:vAlign w:val="center"/>
          </w:tcPr>
          <w:p w:rsidR="009F035E" w:rsidRPr="00171A9A" w:rsidRDefault="009F035E">
            <w:pPr>
              <w:pStyle w:val="af0"/>
              <w:ind w:left="0"/>
              <w:rPr>
                <w:i w:val="0"/>
                <w:sz w:val="28"/>
                <w:szCs w:val="28"/>
              </w:rPr>
            </w:pPr>
            <w:r w:rsidRPr="00171A9A">
              <w:rPr>
                <w:i w:val="0"/>
                <w:sz w:val="28"/>
                <w:szCs w:val="28"/>
              </w:rPr>
              <w:t>Марганец</w:t>
            </w:r>
          </w:p>
        </w:tc>
        <w:tc>
          <w:tcPr>
            <w:tcW w:w="835" w:type="dxa"/>
            <w:tcBorders>
              <w:bottom w:val="nil"/>
            </w:tcBorders>
            <w:vAlign w:val="center"/>
          </w:tcPr>
          <w:p w:rsidR="009F035E" w:rsidRPr="00171A9A" w:rsidRDefault="009F035E">
            <w:pPr>
              <w:pStyle w:val="af0"/>
              <w:ind w:left="0"/>
              <w:jc w:val="center"/>
              <w:rPr>
                <w:i w:val="0"/>
                <w:sz w:val="28"/>
                <w:szCs w:val="28"/>
              </w:rPr>
            </w:pPr>
            <w:r w:rsidRPr="00171A9A">
              <w:rPr>
                <w:i w:val="0"/>
                <w:sz w:val="28"/>
                <w:szCs w:val="28"/>
              </w:rPr>
              <w:t>т</w:t>
            </w:r>
          </w:p>
        </w:tc>
        <w:tc>
          <w:tcPr>
            <w:tcW w:w="1248" w:type="dxa"/>
            <w:tcBorders>
              <w:bottom w:val="nil"/>
            </w:tcBorders>
            <w:vAlign w:val="center"/>
          </w:tcPr>
          <w:p w:rsidR="009F035E" w:rsidRPr="00171A9A" w:rsidRDefault="009F035E">
            <w:pPr>
              <w:pStyle w:val="af0"/>
              <w:ind w:left="0" w:firstLine="35"/>
              <w:jc w:val="center"/>
              <w:rPr>
                <w:i w:val="0"/>
                <w:sz w:val="28"/>
                <w:szCs w:val="28"/>
              </w:rPr>
            </w:pPr>
            <w:r w:rsidRPr="00171A9A">
              <w:rPr>
                <w:i w:val="0"/>
                <w:sz w:val="28"/>
                <w:szCs w:val="28"/>
              </w:rPr>
              <w:t>0,92</w:t>
            </w:r>
          </w:p>
        </w:tc>
        <w:tc>
          <w:tcPr>
            <w:tcW w:w="1249" w:type="dxa"/>
            <w:tcBorders>
              <w:bottom w:val="nil"/>
            </w:tcBorders>
            <w:vAlign w:val="center"/>
          </w:tcPr>
          <w:p w:rsidR="009F035E" w:rsidRPr="00171A9A" w:rsidRDefault="009F035E">
            <w:pPr>
              <w:pStyle w:val="af0"/>
              <w:ind w:left="0" w:firstLine="35"/>
              <w:jc w:val="center"/>
              <w:rPr>
                <w:i w:val="0"/>
                <w:sz w:val="28"/>
                <w:szCs w:val="28"/>
              </w:rPr>
            </w:pPr>
            <w:r w:rsidRPr="00171A9A">
              <w:rPr>
                <w:i w:val="0"/>
                <w:sz w:val="28"/>
                <w:szCs w:val="28"/>
              </w:rPr>
              <w:t>0,14</w:t>
            </w:r>
          </w:p>
        </w:tc>
        <w:tc>
          <w:tcPr>
            <w:tcW w:w="972" w:type="dxa"/>
            <w:tcBorders>
              <w:bottom w:val="nil"/>
            </w:tcBorders>
            <w:vAlign w:val="center"/>
          </w:tcPr>
          <w:p w:rsidR="009F035E" w:rsidRPr="00171A9A" w:rsidRDefault="009F035E">
            <w:pPr>
              <w:pStyle w:val="af0"/>
              <w:ind w:left="0"/>
              <w:jc w:val="center"/>
              <w:rPr>
                <w:i w:val="0"/>
                <w:sz w:val="28"/>
                <w:szCs w:val="28"/>
              </w:rPr>
            </w:pPr>
            <w:r w:rsidRPr="00171A9A">
              <w:rPr>
                <w:i w:val="0"/>
                <w:sz w:val="28"/>
                <w:szCs w:val="28"/>
              </w:rPr>
              <w:t>-</w:t>
            </w:r>
          </w:p>
        </w:tc>
        <w:tc>
          <w:tcPr>
            <w:tcW w:w="834" w:type="dxa"/>
            <w:tcBorders>
              <w:bottom w:val="nil"/>
            </w:tcBorders>
            <w:vAlign w:val="center"/>
          </w:tcPr>
          <w:p w:rsidR="009F035E" w:rsidRPr="00171A9A" w:rsidRDefault="009F035E">
            <w:pPr>
              <w:pStyle w:val="af0"/>
              <w:ind w:left="0"/>
              <w:jc w:val="center"/>
              <w:rPr>
                <w:i w:val="0"/>
                <w:sz w:val="28"/>
                <w:szCs w:val="28"/>
              </w:rPr>
            </w:pPr>
            <w:r w:rsidRPr="00171A9A">
              <w:rPr>
                <w:i w:val="0"/>
                <w:sz w:val="28"/>
                <w:szCs w:val="28"/>
              </w:rPr>
              <w:t>-</w:t>
            </w:r>
          </w:p>
        </w:tc>
        <w:tc>
          <w:tcPr>
            <w:tcW w:w="973" w:type="dxa"/>
            <w:tcBorders>
              <w:bottom w:val="nil"/>
            </w:tcBorders>
            <w:vAlign w:val="center"/>
          </w:tcPr>
          <w:p w:rsidR="009F035E" w:rsidRPr="00171A9A" w:rsidRDefault="009F035E">
            <w:pPr>
              <w:pStyle w:val="af0"/>
              <w:ind w:left="0"/>
              <w:jc w:val="center"/>
              <w:rPr>
                <w:i w:val="0"/>
                <w:sz w:val="28"/>
                <w:szCs w:val="28"/>
              </w:rPr>
            </w:pPr>
            <w:r w:rsidRPr="00171A9A">
              <w:rPr>
                <w:i w:val="0"/>
                <w:sz w:val="28"/>
                <w:szCs w:val="28"/>
              </w:rPr>
              <w:t>0,78</w:t>
            </w:r>
          </w:p>
        </w:tc>
        <w:tc>
          <w:tcPr>
            <w:tcW w:w="972" w:type="dxa"/>
            <w:tcBorders>
              <w:bottom w:val="nil"/>
            </w:tcBorders>
            <w:vAlign w:val="center"/>
          </w:tcPr>
          <w:p w:rsidR="009F035E" w:rsidRPr="00171A9A" w:rsidRDefault="009F035E">
            <w:pPr>
              <w:pStyle w:val="af0"/>
              <w:ind w:left="0"/>
              <w:jc w:val="center"/>
              <w:rPr>
                <w:i w:val="0"/>
                <w:sz w:val="28"/>
                <w:szCs w:val="28"/>
              </w:rPr>
            </w:pPr>
            <w:r w:rsidRPr="00171A9A">
              <w:rPr>
                <w:i w:val="0"/>
                <w:sz w:val="28"/>
                <w:szCs w:val="28"/>
              </w:rPr>
              <w:t>85</w:t>
            </w:r>
          </w:p>
        </w:tc>
      </w:tr>
      <w:tr w:rsidR="009F035E" w:rsidRPr="00171A9A" w:rsidTr="00171A9A">
        <w:trPr>
          <w:trHeight w:val="20"/>
          <w:jc w:val="center"/>
        </w:trPr>
        <w:tc>
          <w:tcPr>
            <w:tcW w:w="2216" w:type="dxa"/>
            <w:vAlign w:val="center"/>
          </w:tcPr>
          <w:p w:rsidR="009F035E" w:rsidRPr="00171A9A" w:rsidRDefault="009F035E">
            <w:pPr>
              <w:pStyle w:val="af0"/>
              <w:ind w:left="0"/>
              <w:rPr>
                <w:i w:val="0"/>
                <w:sz w:val="28"/>
                <w:szCs w:val="28"/>
              </w:rPr>
            </w:pPr>
            <w:r w:rsidRPr="00171A9A">
              <w:rPr>
                <w:i w:val="0"/>
                <w:sz w:val="28"/>
                <w:szCs w:val="28"/>
              </w:rPr>
              <w:t>Нитриты</w:t>
            </w:r>
          </w:p>
        </w:tc>
        <w:tc>
          <w:tcPr>
            <w:tcW w:w="835" w:type="dxa"/>
            <w:vAlign w:val="center"/>
          </w:tcPr>
          <w:p w:rsidR="009F035E" w:rsidRPr="00171A9A" w:rsidRDefault="009F035E">
            <w:pPr>
              <w:pStyle w:val="af0"/>
              <w:ind w:left="0"/>
              <w:jc w:val="center"/>
              <w:rPr>
                <w:i w:val="0"/>
                <w:sz w:val="28"/>
                <w:szCs w:val="28"/>
              </w:rPr>
            </w:pPr>
            <w:r w:rsidRPr="00171A9A">
              <w:rPr>
                <w:i w:val="0"/>
                <w:sz w:val="28"/>
                <w:szCs w:val="28"/>
              </w:rPr>
              <w:t>т</w:t>
            </w:r>
          </w:p>
        </w:tc>
        <w:tc>
          <w:tcPr>
            <w:tcW w:w="1248" w:type="dxa"/>
            <w:vAlign w:val="center"/>
          </w:tcPr>
          <w:p w:rsidR="009F035E" w:rsidRPr="00171A9A" w:rsidRDefault="009F035E">
            <w:pPr>
              <w:pStyle w:val="af0"/>
              <w:ind w:left="0" w:firstLine="35"/>
              <w:jc w:val="center"/>
              <w:rPr>
                <w:i w:val="0"/>
                <w:sz w:val="28"/>
                <w:szCs w:val="28"/>
              </w:rPr>
            </w:pPr>
            <w:r w:rsidRPr="00171A9A">
              <w:rPr>
                <w:i w:val="0"/>
                <w:sz w:val="28"/>
                <w:szCs w:val="28"/>
              </w:rPr>
              <w:t>12,07</w:t>
            </w:r>
          </w:p>
        </w:tc>
        <w:tc>
          <w:tcPr>
            <w:tcW w:w="1249" w:type="dxa"/>
            <w:vAlign w:val="center"/>
          </w:tcPr>
          <w:p w:rsidR="009F035E" w:rsidRPr="00171A9A" w:rsidRDefault="009F035E">
            <w:pPr>
              <w:pStyle w:val="af0"/>
              <w:ind w:left="0" w:firstLine="35"/>
              <w:jc w:val="center"/>
              <w:rPr>
                <w:i w:val="0"/>
                <w:sz w:val="28"/>
                <w:szCs w:val="28"/>
              </w:rPr>
            </w:pPr>
            <w:r w:rsidRPr="00171A9A">
              <w:rPr>
                <w:i w:val="0"/>
                <w:sz w:val="28"/>
                <w:szCs w:val="28"/>
              </w:rPr>
              <w:t>17,17</w:t>
            </w:r>
          </w:p>
        </w:tc>
        <w:tc>
          <w:tcPr>
            <w:tcW w:w="972" w:type="dxa"/>
            <w:vAlign w:val="center"/>
          </w:tcPr>
          <w:p w:rsidR="009F035E" w:rsidRPr="00171A9A" w:rsidRDefault="009F035E">
            <w:pPr>
              <w:pStyle w:val="af0"/>
              <w:ind w:left="0"/>
              <w:jc w:val="center"/>
              <w:rPr>
                <w:i w:val="0"/>
                <w:sz w:val="28"/>
                <w:szCs w:val="28"/>
              </w:rPr>
            </w:pPr>
            <w:r w:rsidRPr="00171A9A">
              <w:rPr>
                <w:i w:val="0"/>
                <w:sz w:val="28"/>
                <w:szCs w:val="28"/>
              </w:rPr>
              <w:t>5,10</w:t>
            </w:r>
          </w:p>
        </w:tc>
        <w:tc>
          <w:tcPr>
            <w:tcW w:w="834" w:type="dxa"/>
            <w:vAlign w:val="center"/>
          </w:tcPr>
          <w:p w:rsidR="009F035E" w:rsidRPr="00171A9A" w:rsidRDefault="009F035E">
            <w:pPr>
              <w:pStyle w:val="af0"/>
              <w:ind w:left="0"/>
              <w:jc w:val="center"/>
              <w:rPr>
                <w:i w:val="0"/>
                <w:sz w:val="28"/>
                <w:szCs w:val="28"/>
              </w:rPr>
            </w:pPr>
            <w:r w:rsidRPr="00171A9A">
              <w:rPr>
                <w:i w:val="0"/>
                <w:sz w:val="28"/>
                <w:szCs w:val="28"/>
              </w:rPr>
              <w:t>42</w:t>
            </w:r>
          </w:p>
        </w:tc>
        <w:tc>
          <w:tcPr>
            <w:tcW w:w="973" w:type="dxa"/>
            <w:vAlign w:val="center"/>
          </w:tcPr>
          <w:p w:rsidR="009F035E" w:rsidRPr="00171A9A" w:rsidRDefault="009F035E">
            <w:pPr>
              <w:pStyle w:val="af0"/>
              <w:ind w:left="0"/>
              <w:jc w:val="center"/>
              <w:rPr>
                <w:i w:val="0"/>
                <w:sz w:val="28"/>
                <w:szCs w:val="28"/>
              </w:rPr>
            </w:pPr>
            <w:r w:rsidRPr="00171A9A">
              <w:rPr>
                <w:i w:val="0"/>
                <w:sz w:val="28"/>
                <w:szCs w:val="28"/>
              </w:rPr>
              <w:t>-</w:t>
            </w:r>
          </w:p>
        </w:tc>
        <w:tc>
          <w:tcPr>
            <w:tcW w:w="972" w:type="dxa"/>
            <w:vAlign w:val="center"/>
          </w:tcPr>
          <w:p w:rsidR="009F035E" w:rsidRPr="00171A9A" w:rsidRDefault="009F035E">
            <w:pPr>
              <w:pStyle w:val="af0"/>
              <w:ind w:left="0"/>
              <w:jc w:val="center"/>
              <w:rPr>
                <w:i w:val="0"/>
                <w:sz w:val="28"/>
                <w:szCs w:val="28"/>
              </w:rPr>
            </w:pPr>
            <w:r w:rsidRPr="00171A9A">
              <w:rPr>
                <w:i w:val="0"/>
                <w:sz w:val="28"/>
                <w:szCs w:val="28"/>
              </w:rPr>
              <w:t>-</w:t>
            </w:r>
          </w:p>
        </w:tc>
      </w:tr>
      <w:tr w:rsidR="009F035E" w:rsidRPr="00171A9A" w:rsidTr="00171A9A">
        <w:trPr>
          <w:trHeight w:val="20"/>
          <w:jc w:val="center"/>
        </w:trPr>
        <w:tc>
          <w:tcPr>
            <w:tcW w:w="2216" w:type="dxa"/>
            <w:vAlign w:val="center"/>
          </w:tcPr>
          <w:p w:rsidR="009F035E" w:rsidRPr="00171A9A" w:rsidRDefault="009F035E">
            <w:pPr>
              <w:pStyle w:val="af0"/>
              <w:ind w:left="0"/>
              <w:rPr>
                <w:i w:val="0"/>
                <w:sz w:val="28"/>
                <w:szCs w:val="28"/>
              </w:rPr>
            </w:pPr>
            <w:r w:rsidRPr="00171A9A">
              <w:rPr>
                <w:i w:val="0"/>
                <w:sz w:val="28"/>
                <w:szCs w:val="28"/>
              </w:rPr>
              <w:t>Алюминий</w:t>
            </w:r>
          </w:p>
        </w:tc>
        <w:tc>
          <w:tcPr>
            <w:tcW w:w="835" w:type="dxa"/>
            <w:vAlign w:val="center"/>
          </w:tcPr>
          <w:p w:rsidR="009F035E" w:rsidRPr="00171A9A" w:rsidRDefault="009F035E">
            <w:pPr>
              <w:pStyle w:val="af0"/>
              <w:ind w:left="0"/>
              <w:jc w:val="center"/>
              <w:rPr>
                <w:i w:val="0"/>
                <w:sz w:val="28"/>
                <w:szCs w:val="28"/>
              </w:rPr>
            </w:pPr>
            <w:r w:rsidRPr="00171A9A">
              <w:rPr>
                <w:i w:val="0"/>
                <w:sz w:val="28"/>
                <w:szCs w:val="28"/>
              </w:rPr>
              <w:t>т</w:t>
            </w:r>
          </w:p>
        </w:tc>
        <w:tc>
          <w:tcPr>
            <w:tcW w:w="1248" w:type="dxa"/>
            <w:vAlign w:val="center"/>
          </w:tcPr>
          <w:p w:rsidR="009F035E" w:rsidRPr="00171A9A" w:rsidRDefault="009F035E">
            <w:pPr>
              <w:pStyle w:val="af0"/>
              <w:ind w:left="0" w:firstLine="35"/>
              <w:jc w:val="center"/>
              <w:rPr>
                <w:i w:val="0"/>
                <w:sz w:val="28"/>
                <w:szCs w:val="28"/>
              </w:rPr>
            </w:pPr>
            <w:r w:rsidRPr="00171A9A">
              <w:rPr>
                <w:i w:val="0"/>
                <w:sz w:val="28"/>
                <w:szCs w:val="28"/>
              </w:rPr>
              <w:t>0,0</w:t>
            </w:r>
          </w:p>
        </w:tc>
        <w:tc>
          <w:tcPr>
            <w:tcW w:w="1249" w:type="dxa"/>
            <w:vAlign w:val="center"/>
          </w:tcPr>
          <w:p w:rsidR="009F035E" w:rsidRPr="00171A9A" w:rsidRDefault="009F035E">
            <w:pPr>
              <w:pStyle w:val="af0"/>
              <w:ind w:left="0" w:firstLine="35"/>
              <w:jc w:val="center"/>
              <w:rPr>
                <w:i w:val="0"/>
                <w:sz w:val="28"/>
                <w:szCs w:val="28"/>
              </w:rPr>
            </w:pPr>
            <w:r w:rsidRPr="00171A9A">
              <w:rPr>
                <w:i w:val="0"/>
                <w:sz w:val="28"/>
                <w:szCs w:val="28"/>
              </w:rPr>
              <w:t>0,71</w:t>
            </w:r>
          </w:p>
        </w:tc>
        <w:tc>
          <w:tcPr>
            <w:tcW w:w="972" w:type="dxa"/>
            <w:vAlign w:val="center"/>
          </w:tcPr>
          <w:p w:rsidR="009F035E" w:rsidRPr="00171A9A" w:rsidRDefault="009F035E">
            <w:pPr>
              <w:pStyle w:val="af0"/>
              <w:ind w:left="0"/>
              <w:jc w:val="center"/>
              <w:rPr>
                <w:i w:val="0"/>
                <w:sz w:val="28"/>
                <w:szCs w:val="28"/>
              </w:rPr>
            </w:pPr>
            <w:r w:rsidRPr="00171A9A">
              <w:rPr>
                <w:i w:val="0"/>
                <w:sz w:val="28"/>
                <w:szCs w:val="28"/>
              </w:rPr>
              <w:t>0,71</w:t>
            </w:r>
          </w:p>
        </w:tc>
        <w:tc>
          <w:tcPr>
            <w:tcW w:w="834" w:type="dxa"/>
            <w:vAlign w:val="center"/>
          </w:tcPr>
          <w:p w:rsidR="009F035E" w:rsidRPr="00171A9A" w:rsidRDefault="009F035E">
            <w:pPr>
              <w:pStyle w:val="af0"/>
              <w:ind w:left="0"/>
              <w:jc w:val="center"/>
              <w:rPr>
                <w:i w:val="0"/>
                <w:sz w:val="28"/>
                <w:szCs w:val="28"/>
              </w:rPr>
            </w:pPr>
            <w:r w:rsidRPr="00171A9A">
              <w:rPr>
                <w:i w:val="0"/>
                <w:sz w:val="28"/>
                <w:szCs w:val="28"/>
              </w:rPr>
              <w:t>100</w:t>
            </w:r>
          </w:p>
        </w:tc>
        <w:tc>
          <w:tcPr>
            <w:tcW w:w="973" w:type="dxa"/>
            <w:vAlign w:val="center"/>
          </w:tcPr>
          <w:p w:rsidR="009F035E" w:rsidRPr="00171A9A" w:rsidRDefault="009F035E">
            <w:pPr>
              <w:pStyle w:val="af0"/>
              <w:ind w:left="0"/>
              <w:jc w:val="center"/>
              <w:rPr>
                <w:i w:val="0"/>
                <w:sz w:val="28"/>
                <w:szCs w:val="28"/>
              </w:rPr>
            </w:pPr>
            <w:r w:rsidRPr="00171A9A">
              <w:rPr>
                <w:i w:val="0"/>
                <w:sz w:val="28"/>
                <w:szCs w:val="28"/>
              </w:rPr>
              <w:t>-</w:t>
            </w:r>
          </w:p>
        </w:tc>
        <w:tc>
          <w:tcPr>
            <w:tcW w:w="972" w:type="dxa"/>
            <w:vAlign w:val="center"/>
          </w:tcPr>
          <w:p w:rsidR="009F035E" w:rsidRPr="00171A9A" w:rsidRDefault="009F035E">
            <w:pPr>
              <w:pStyle w:val="af0"/>
              <w:ind w:left="0"/>
              <w:jc w:val="center"/>
              <w:rPr>
                <w:i w:val="0"/>
                <w:sz w:val="28"/>
                <w:szCs w:val="28"/>
              </w:rPr>
            </w:pPr>
            <w:r w:rsidRPr="00171A9A">
              <w:rPr>
                <w:i w:val="0"/>
                <w:sz w:val="28"/>
                <w:szCs w:val="28"/>
              </w:rPr>
              <w:t>-</w:t>
            </w:r>
          </w:p>
        </w:tc>
      </w:tr>
    </w:tbl>
    <w:p w:rsidR="009F035E" w:rsidRPr="00171A9A" w:rsidRDefault="009F035E" w:rsidP="00171A9A">
      <w:pPr>
        <w:pStyle w:val="BodyTextIndent21"/>
        <w:widowControl w:val="0"/>
        <w:ind w:firstLine="709"/>
        <w:jc w:val="both"/>
        <w:rPr>
          <w:rFonts w:ascii="Times New Roman" w:hAnsi="Times New Roman"/>
          <w:iCs/>
          <w:color w:val="000000"/>
          <w:sz w:val="28"/>
          <w:szCs w:val="28"/>
          <w:lang w:eastAsia="ru-RU"/>
        </w:rPr>
      </w:pPr>
    </w:p>
    <w:p w:rsidR="009F035E" w:rsidRPr="00171A9A" w:rsidRDefault="009F035E" w:rsidP="00171A9A">
      <w:pPr>
        <w:spacing w:before="40" w:after="40"/>
        <w:ind w:firstLine="709"/>
        <w:jc w:val="both"/>
        <w:rPr>
          <w:sz w:val="28"/>
          <w:szCs w:val="28"/>
        </w:rPr>
      </w:pPr>
      <w:r w:rsidRPr="00171A9A">
        <w:rPr>
          <w:sz w:val="28"/>
          <w:szCs w:val="28"/>
        </w:rPr>
        <w:t>Основная масса сброшенных загрязняющих веществ приходится на бассейн р. Великой (52 %) и бассейн р. Ловать (35 %), причем в бассейне р. Ловати сброс загрязняющих веществ распределяется по притокам, а в бассейне р. Великой он приходится на основной ствол.</w:t>
      </w:r>
    </w:p>
    <w:p w:rsidR="009F035E" w:rsidRPr="00171A9A" w:rsidRDefault="009F035E" w:rsidP="00171A9A">
      <w:pPr>
        <w:spacing w:before="40" w:after="40"/>
        <w:ind w:firstLine="709"/>
        <w:jc w:val="both"/>
        <w:rPr>
          <w:sz w:val="28"/>
          <w:szCs w:val="28"/>
        </w:rPr>
      </w:pPr>
      <w:r w:rsidRPr="00171A9A">
        <w:rPr>
          <w:sz w:val="28"/>
          <w:szCs w:val="28"/>
        </w:rPr>
        <w:t>Из полученных данных следует, что практически все значительные изменения в массах сброса загрязняющих веществ приходятся на МП г. Пскова «Горводоканал». Так, внедрение в технологию очистки метода глубокой нитри-денитрификации привело к снижению сброса азота аммонийного, однако при этом увеличились массы сброса нитрат- и нитрит-ионов, поскольку технология процесса денитрификации на предприятии до конца не отработана.</w:t>
      </w:r>
    </w:p>
    <w:p w:rsidR="009F035E" w:rsidRPr="00171A9A" w:rsidRDefault="009F035E" w:rsidP="00171A9A">
      <w:pPr>
        <w:spacing w:before="40" w:after="40"/>
        <w:ind w:firstLine="709"/>
        <w:jc w:val="both"/>
        <w:rPr>
          <w:sz w:val="28"/>
          <w:szCs w:val="28"/>
        </w:rPr>
      </w:pPr>
      <w:r w:rsidRPr="00171A9A">
        <w:rPr>
          <w:sz w:val="28"/>
          <w:szCs w:val="28"/>
        </w:rPr>
        <w:t xml:space="preserve">Увеличение валового сброса по сухому остатку, сульфатам, алюминию объясняется предприятием увеличением потребления сернокислого алюминия на коагуляцию по сравнению с </w:t>
      </w:r>
      <w:smartTag w:uri="urn:schemas-microsoft-com:office:smarttags" w:element="metricconverter">
        <w:smartTagPr>
          <w:attr w:name="ProductID" w:val="2005 г"/>
        </w:smartTagPr>
        <w:r w:rsidRPr="00171A9A">
          <w:rPr>
            <w:sz w:val="28"/>
            <w:szCs w:val="28"/>
          </w:rPr>
          <w:t>2005 г</w:t>
        </w:r>
      </w:smartTag>
      <w:r w:rsidRPr="00171A9A">
        <w:rPr>
          <w:sz w:val="28"/>
          <w:szCs w:val="28"/>
        </w:rPr>
        <w:t xml:space="preserve">. в связи с ухудшением качества исходной воды с августа по декабрь </w:t>
      </w:r>
      <w:smartTag w:uri="urn:schemas-microsoft-com:office:smarttags" w:element="metricconverter">
        <w:smartTagPr>
          <w:attr w:name="ProductID" w:val="2006 г"/>
        </w:smartTagPr>
        <w:r w:rsidRPr="00171A9A">
          <w:rPr>
            <w:sz w:val="28"/>
            <w:szCs w:val="28"/>
          </w:rPr>
          <w:t>2006 г</w:t>
        </w:r>
      </w:smartTag>
      <w:r w:rsidRPr="00171A9A">
        <w:rPr>
          <w:sz w:val="28"/>
          <w:szCs w:val="28"/>
        </w:rPr>
        <w:t>. Увеличение валового сброса по тяжелым металлам на предприятии объясняют увеличением входящих концентраций по данным ингредиентам.</w:t>
      </w:r>
    </w:p>
    <w:p w:rsidR="009F035E" w:rsidRPr="00171A9A" w:rsidRDefault="009F035E" w:rsidP="00171A9A">
      <w:pPr>
        <w:spacing w:before="40" w:after="40"/>
        <w:ind w:firstLine="709"/>
        <w:jc w:val="both"/>
        <w:rPr>
          <w:sz w:val="28"/>
          <w:szCs w:val="28"/>
        </w:rPr>
      </w:pPr>
      <w:r w:rsidRPr="00171A9A">
        <w:rPr>
          <w:sz w:val="28"/>
          <w:szCs w:val="28"/>
        </w:rPr>
        <w:t xml:space="preserve">Снижению сброса загрязняющих веществ в поверхностные водные объекты будут способствовать следующие мероприятия, проведенные в </w:t>
      </w:r>
      <w:smartTag w:uri="urn:schemas-microsoft-com:office:smarttags" w:element="metricconverter">
        <w:smartTagPr>
          <w:attr w:name="ProductID" w:val="2006 г"/>
        </w:smartTagPr>
        <w:r w:rsidRPr="00171A9A">
          <w:rPr>
            <w:sz w:val="28"/>
            <w:szCs w:val="28"/>
          </w:rPr>
          <w:t>2006 г</w:t>
        </w:r>
      </w:smartTag>
      <w:r w:rsidRPr="00171A9A">
        <w:rPr>
          <w:sz w:val="28"/>
          <w:szCs w:val="28"/>
        </w:rPr>
        <w:t>.:</w:t>
      </w:r>
    </w:p>
    <w:p w:rsidR="009F035E" w:rsidRPr="00171A9A" w:rsidRDefault="009F035E" w:rsidP="00171A9A">
      <w:pPr>
        <w:numPr>
          <w:ilvl w:val="0"/>
          <w:numId w:val="2"/>
        </w:numPr>
        <w:jc w:val="both"/>
        <w:rPr>
          <w:sz w:val="28"/>
          <w:szCs w:val="28"/>
        </w:rPr>
      </w:pPr>
      <w:r w:rsidRPr="00171A9A">
        <w:rPr>
          <w:sz w:val="28"/>
          <w:szCs w:val="28"/>
        </w:rPr>
        <w:t>реконстукция ОСК МП г. Пскова «Горводоканал» (п. Псковкирпич);</w:t>
      </w:r>
    </w:p>
    <w:p w:rsidR="009F035E" w:rsidRPr="00171A9A" w:rsidRDefault="009F035E" w:rsidP="00171A9A">
      <w:pPr>
        <w:numPr>
          <w:ilvl w:val="0"/>
          <w:numId w:val="2"/>
        </w:numPr>
        <w:jc w:val="both"/>
        <w:rPr>
          <w:sz w:val="28"/>
          <w:szCs w:val="28"/>
        </w:rPr>
      </w:pPr>
      <w:r w:rsidRPr="00171A9A">
        <w:rPr>
          <w:sz w:val="28"/>
          <w:szCs w:val="28"/>
        </w:rPr>
        <w:t>ремонт БОСК МП «Водоканал» (г. Великие Луки);</w:t>
      </w:r>
    </w:p>
    <w:p w:rsidR="009F035E" w:rsidRPr="00171A9A" w:rsidRDefault="009F035E" w:rsidP="00171A9A">
      <w:pPr>
        <w:numPr>
          <w:ilvl w:val="0"/>
          <w:numId w:val="2"/>
        </w:numPr>
        <w:jc w:val="both"/>
        <w:rPr>
          <w:sz w:val="28"/>
          <w:szCs w:val="28"/>
        </w:rPr>
      </w:pPr>
      <w:r w:rsidRPr="00171A9A">
        <w:rPr>
          <w:sz w:val="28"/>
          <w:szCs w:val="28"/>
        </w:rPr>
        <w:t>ремонт ОСК МП «Водоканал» (п. Дедовичи);</w:t>
      </w:r>
    </w:p>
    <w:p w:rsidR="009F035E" w:rsidRPr="00171A9A" w:rsidRDefault="009F035E" w:rsidP="00171A9A">
      <w:pPr>
        <w:numPr>
          <w:ilvl w:val="0"/>
          <w:numId w:val="2"/>
        </w:numPr>
        <w:jc w:val="both"/>
        <w:rPr>
          <w:sz w:val="28"/>
          <w:szCs w:val="28"/>
        </w:rPr>
      </w:pPr>
      <w:r w:rsidRPr="00171A9A">
        <w:rPr>
          <w:sz w:val="28"/>
          <w:szCs w:val="28"/>
        </w:rPr>
        <w:t>ремонт ОСК МП «Водоканал» (г. Порхов).</w:t>
      </w:r>
    </w:p>
    <w:p w:rsidR="009F035E" w:rsidRPr="00171A9A" w:rsidRDefault="009F035E" w:rsidP="00171A9A">
      <w:pPr>
        <w:pStyle w:val="BodyTextIndent21"/>
        <w:widowControl w:val="0"/>
        <w:ind w:firstLine="709"/>
        <w:jc w:val="both"/>
        <w:rPr>
          <w:rFonts w:ascii="Times New Roman" w:hAnsi="Times New Roman"/>
          <w:iCs/>
          <w:color w:val="000000"/>
          <w:sz w:val="28"/>
          <w:szCs w:val="28"/>
          <w:lang w:eastAsia="ru-RU"/>
        </w:rPr>
      </w:pPr>
    </w:p>
    <w:p w:rsidR="009F035E" w:rsidRPr="00171A9A" w:rsidRDefault="009F035E" w:rsidP="00171A9A">
      <w:pPr>
        <w:ind w:firstLine="720"/>
        <w:jc w:val="both"/>
        <w:rPr>
          <w:b/>
          <w:sz w:val="28"/>
          <w:szCs w:val="28"/>
          <w:u w:val="single"/>
        </w:rPr>
      </w:pPr>
      <w:r w:rsidRPr="00171A9A">
        <w:rPr>
          <w:b/>
          <w:sz w:val="28"/>
          <w:szCs w:val="28"/>
          <w:u w:val="single"/>
        </w:rPr>
        <w:t>Санитарное состояние источников водоснабжения и водопроводных сетей</w:t>
      </w:r>
    </w:p>
    <w:p w:rsidR="009F035E" w:rsidRPr="00171A9A" w:rsidRDefault="009F035E" w:rsidP="00171A9A">
      <w:pPr>
        <w:spacing w:before="40" w:after="40"/>
        <w:ind w:firstLine="709"/>
        <w:jc w:val="both"/>
        <w:rPr>
          <w:sz w:val="28"/>
          <w:szCs w:val="28"/>
        </w:rPr>
      </w:pPr>
      <w:r w:rsidRPr="00171A9A">
        <w:rPr>
          <w:sz w:val="28"/>
          <w:szCs w:val="28"/>
        </w:rPr>
        <w:t xml:space="preserve">Несмотря на относительную защищенность подземных вод, которая обуславливает приоритетность их использования для питьевого водоснабжения на ряде территорий, их качество не соответствует  нормативам. </w:t>
      </w:r>
    </w:p>
    <w:p w:rsidR="009F035E" w:rsidRPr="00171A9A" w:rsidRDefault="009F035E" w:rsidP="00171A9A">
      <w:pPr>
        <w:spacing w:before="40" w:after="40"/>
        <w:ind w:firstLine="709"/>
        <w:jc w:val="both"/>
        <w:rPr>
          <w:sz w:val="28"/>
          <w:szCs w:val="28"/>
        </w:rPr>
      </w:pPr>
      <w:r w:rsidRPr="00171A9A">
        <w:rPr>
          <w:sz w:val="28"/>
          <w:szCs w:val="28"/>
        </w:rPr>
        <w:t xml:space="preserve">В области 1924 подземных источника централизованного водоснабжения. Среднеобластной процент неудовлетворительных проб в </w:t>
      </w:r>
      <w:smartTag w:uri="urn:schemas-microsoft-com:office:smarttags" w:element="metricconverter">
        <w:smartTagPr>
          <w:attr w:name="ProductID" w:val="2007 г"/>
        </w:smartTagPr>
        <w:r w:rsidRPr="00171A9A">
          <w:rPr>
            <w:sz w:val="28"/>
            <w:szCs w:val="28"/>
          </w:rPr>
          <w:t>2007 г</w:t>
        </w:r>
      </w:smartTag>
      <w:r w:rsidRPr="00171A9A">
        <w:rPr>
          <w:sz w:val="28"/>
          <w:szCs w:val="28"/>
        </w:rPr>
        <w:t>. по санитарно-химическим показателям – 25,0 % (</w:t>
      </w:r>
      <w:smartTag w:uri="urn:schemas-microsoft-com:office:smarttags" w:element="metricconverter">
        <w:smartTagPr>
          <w:attr w:name="ProductID" w:val="2006 г"/>
        </w:smartTagPr>
        <w:r w:rsidRPr="00171A9A">
          <w:rPr>
            <w:sz w:val="28"/>
            <w:szCs w:val="28"/>
          </w:rPr>
          <w:t>2006 г</w:t>
        </w:r>
      </w:smartTag>
      <w:r w:rsidRPr="00171A9A">
        <w:rPr>
          <w:sz w:val="28"/>
          <w:szCs w:val="28"/>
        </w:rPr>
        <w:t>. – 18,4 %), по микробиологическим – 3,7 % (</w:t>
      </w:r>
      <w:smartTag w:uri="urn:schemas-microsoft-com:office:smarttags" w:element="metricconverter">
        <w:smartTagPr>
          <w:attr w:name="ProductID" w:val="2006 г"/>
        </w:smartTagPr>
        <w:r w:rsidRPr="00171A9A">
          <w:rPr>
            <w:sz w:val="28"/>
            <w:szCs w:val="28"/>
          </w:rPr>
          <w:t>2006 г</w:t>
        </w:r>
      </w:smartTag>
      <w:r w:rsidRPr="00171A9A">
        <w:rPr>
          <w:sz w:val="28"/>
          <w:szCs w:val="28"/>
        </w:rPr>
        <w:t>. – 4,7 %).</w:t>
      </w:r>
    </w:p>
    <w:p w:rsidR="009F035E" w:rsidRPr="00171A9A" w:rsidRDefault="009F035E" w:rsidP="00171A9A">
      <w:pPr>
        <w:spacing w:before="40" w:after="40"/>
        <w:ind w:firstLine="709"/>
        <w:jc w:val="both"/>
        <w:rPr>
          <w:sz w:val="28"/>
          <w:szCs w:val="28"/>
        </w:rPr>
      </w:pPr>
      <w:r w:rsidRPr="00171A9A">
        <w:rPr>
          <w:sz w:val="28"/>
          <w:szCs w:val="28"/>
        </w:rPr>
        <w:t>Наиболее высокий процент по санитарно-химическим показателям в Бежаницком (33,3 %), Великолукском (57,1 %), Красногородском (77,7 %), Куньинском (75,0 %), Локнянском (30,8 %), Опочецком (50,0 %), Псковском (78,0 %), Себежском (21,1 %), Стругокрасненском (50,0 %) районах и гг. Псков (56,5 %) и Великие Луки (87,5 %). По микробиологическим показателям – в Бежаницком (25,0 %), Локнянском (11,8 %), Печорском (13,2 %), Плюсском (9,1 %), Псковском (8,8 %), Пустошкинском (12,0 %), Себежском (9,0 %) районах и г. Великие Луки (7,7 %).</w:t>
      </w:r>
    </w:p>
    <w:p w:rsidR="009F035E" w:rsidRPr="00171A9A" w:rsidRDefault="009F035E" w:rsidP="00171A9A">
      <w:pPr>
        <w:spacing w:before="40" w:after="40"/>
        <w:ind w:firstLine="709"/>
        <w:jc w:val="both"/>
        <w:rPr>
          <w:sz w:val="28"/>
          <w:szCs w:val="28"/>
        </w:rPr>
      </w:pPr>
      <w:r w:rsidRPr="00171A9A">
        <w:rPr>
          <w:sz w:val="28"/>
          <w:szCs w:val="28"/>
        </w:rPr>
        <w:t>Качество воды, проходящей путь от источника до потребителя, характеризуется следующими данными (табл. 4.3.14.).</w:t>
      </w:r>
    </w:p>
    <w:p w:rsidR="009F035E" w:rsidRPr="00171A9A" w:rsidRDefault="009F035E" w:rsidP="00171A9A">
      <w:pPr>
        <w:jc w:val="right"/>
        <w:rPr>
          <w:sz w:val="28"/>
          <w:szCs w:val="28"/>
        </w:rPr>
      </w:pPr>
      <w:r w:rsidRPr="00171A9A">
        <w:rPr>
          <w:sz w:val="28"/>
          <w:szCs w:val="28"/>
        </w:rPr>
        <w:t>Таблица 4.3.14.</w:t>
      </w:r>
    </w:p>
    <w:p w:rsidR="009F035E" w:rsidRPr="00171A9A" w:rsidRDefault="009F035E" w:rsidP="00171A9A">
      <w:pPr>
        <w:jc w:val="center"/>
        <w:rPr>
          <w:sz w:val="28"/>
          <w:szCs w:val="28"/>
        </w:rPr>
      </w:pPr>
      <w:r w:rsidRPr="00171A9A">
        <w:rPr>
          <w:sz w:val="28"/>
          <w:szCs w:val="28"/>
        </w:rPr>
        <w:t>Процент проб воды источников централизованного</w:t>
      </w:r>
    </w:p>
    <w:p w:rsidR="009F035E" w:rsidRPr="00171A9A" w:rsidRDefault="009F035E" w:rsidP="00171A9A">
      <w:pPr>
        <w:jc w:val="center"/>
        <w:rPr>
          <w:sz w:val="28"/>
          <w:szCs w:val="28"/>
        </w:rPr>
      </w:pPr>
      <w:r w:rsidRPr="00171A9A">
        <w:rPr>
          <w:sz w:val="28"/>
          <w:szCs w:val="28"/>
        </w:rPr>
        <w:t>водоснабжения, не отвечающих гигиеническим нормативам</w:t>
      </w:r>
    </w:p>
    <w:p w:rsidR="009F035E" w:rsidRPr="00171A9A" w:rsidRDefault="009F035E" w:rsidP="00171A9A">
      <w:pPr>
        <w:jc w:val="center"/>
        <w:rPr>
          <w:sz w:val="28"/>
          <w:szCs w:val="28"/>
        </w:rPr>
      </w:pPr>
      <w:r w:rsidRPr="00171A9A">
        <w:rPr>
          <w:sz w:val="28"/>
          <w:szCs w:val="28"/>
        </w:rPr>
        <w:t>(по данным Управления Роспотребнадзора по Псковской области)</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68"/>
        <w:gridCol w:w="743"/>
        <w:gridCol w:w="743"/>
        <w:gridCol w:w="743"/>
        <w:gridCol w:w="743"/>
        <w:gridCol w:w="744"/>
        <w:gridCol w:w="743"/>
        <w:gridCol w:w="743"/>
        <w:gridCol w:w="743"/>
        <w:gridCol w:w="743"/>
        <w:gridCol w:w="744"/>
      </w:tblGrid>
      <w:tr w:rsidR="009F035E" w:rsidRPr="00171A9A" w:rsidTr="00171A9A">
        <w:trPr>
          <w:jc w:val="center"/>
        </w:trPr>
        <w:tc>
          <w:tcPr>
            <w:tcW w:w="1867" w:type="dxa"/>
            <w:vAlign w:val="center"/>
          </w:tcPr>
          <w:p w:rsidR="009F035E" w:rsidRPr="00171A9A" w:rsidRDefault="009F035E">
            <w:pPr>
              <w:jc w:val="center"/>
              <w:rPr>
                <w:sz w:val="28"/>
                <w:szCs w:val="28"/>
              </w:rPr>
            </w:pPr>
          </w:p>
        </w:tc>
        <w:tc>
          <w:tcPr>
            <w:tcW w:w="3716" w:type="dxa"/>
            <w:gridSpan w:val="5"/>
            <w:vAlign w:val="center"/>
          </w:tcPr>
          <w:p w:rsidR="009F035E" w:rsidRPr="00171A9A" w:rsidRDefault="009F035E">
            <w:pPr>
              <w:jc w:val="center"/>
              <w:rPr>
                <w:sz w:val="28"/>
                <w:szCs w:val="28"/>
              </w:rPr>
            </w:pPr>
            <w:r w:rsidRPr="00171A9A">
              <w:rPr>
                <w:sz w:val="28"/>
                <w:szCs w:val="28"/>
              </w:rPr>
              <w:t>Санитарно-химические показатели</w:t>
            </w:r>
          </w:p>
        </w:tc>
        <w:tc>
          <w:tcPr>
            <w:tcW w:w="3716" w:type="dxa"/>
            <w:gridSpan w:val="5"/>
            <w:vAlign w:val="center"/>
          </w:tcPr>
          <w:p w:rsidR="009F035E" w:rsidRPr="00171A9A" w:rsidRDefault="009F035E">
            <w:pPr>
              <w:jc w:val="center"/>
              <w:rPr>
                <w:sz w:val="28"/>
                <w:szCs w:val="28"/>
              </w:rPr>
            </w:pPr>
            <w:r w:rsidRPr="00171A9A">
              <w:rPr>
                <w:sz w:val="28"/>
                <w:szCs w:val="28"/>
              </w:rPr>
              <w:t>Микробиологические показатели</w:t>
            </w:r>
          </w:p>
        </w:tc>
      </w:tr>
      <w:tr w:rsidR="009F035E" w:rsidRPr="00171A9A" w:rsidTr="00171A9A">
        <w:trPr>
          <w:jc w:val="center"/>
        </w:trPr>
        <w:tc>
          <w:tcPr>
            <w:tcW w:w="1867" w:type="dxa"/>
            <w:vAlign w:val="center"/>
          </w:tcPr>
          <w:p w:rsidR="009F035E" w:rsidRPr="00171A9A" w:rsidRDefault="009F035E">
            <w:pPr>
              <w:jc w:val="center"/>
              <w:rPr>
                <w:sz w:val="28"/>
                <w:szCs w:val="28"/>
              </w:rPr>
            </w:pPr>
          </w:p>
        </w:tc>
        <w:tc>
          <w:tcPr>
            <w:tcW w:w="743" w:type="dxa"/>
            <w:vAlign w:val="center"/>
          </w:tcPr>
          <w:p w:rsidR="009F035E" w:rsidRPr="00171A9A" w:rsidRDefault="009F035E">
            <w:pPr>
              <w:jc w:val="center"/>
              <w:rPr>
                <w:sz w:val="28"/>
                <w:szCs w:val="28"/>
              </w:rPr>
            </w:pPr>
            <w:r w:rsidRPr="00171A9A">
              <w:rPr>
                <w:sz w:val="28"/>
                <w:szCs w:val="28"/>
              </w:rPr>
              <w:t>2003</w:t>
            </w:r>
          </w:p>
        </w:tc>
        <w:tc>
          <w:tcPr>
            <w:tcW w:w="743" w:type="dxa"/>
            <w:vAlign w:val="center"/>
          </w:tcPr>
          <w:p w:rsidR="009F035E" w:rsidRPr="00171A9A" w:rsidRDefault="009F035E">
            <w:pPr>
              <w:jc w:val="center"/>
              <w:rPr>
                <w:sz w:val="28"/>
                <w:szCs w:val="28"/>
              </w:rPr>
            </w:pPr>
            <w:r w:rsidRPr="00171A9A">
              <w:rPr>
                <w:sz w:val="28"/>
                <w:szCs w:val="28"/>
              </w:rPr>
              <w:t>2004</w:t>
            </w:r>
          </w:p>
        </w:tc>
        <w:tc>
          <w:tcPr>
            <w:tcW w:w="743" w:type="dxa"/>
            <w:vAlign w:val="center"/>
          </w:tcPr>
          <w:p w:rsidR="009F035E" w:rsidRPr="00171A9A" w:rsidRDefault="009F035E">
            <w:pPr>
              <w:jc w:val="center"/>
              <w:rPr>
                <w:sz w:val="28"/>
                <w:szCs w:val="28"/>
              </w:rPr>
            </w:pPr>
            <w:r w:rsidRPr="00171A9A">
              <w:rPr>
                <w:sz w:val="28"/>
                <w:szCs w:val="28"/>
              </w:rPr>
              <w:t>2005</w:t>
            </w:r>
          </w:p>
        </w:tc>
        <w:tc>
          <w:tcPr>
            <w:tcW w:w="743" w:type="dxa"/>
            <w:vAlign w:val="center"/>
          </w:tcPr>
          <w:p w:rsidR="009F035E" w:rsidRPr="00171A9A" w:rsidRDefault="009F035E">
            <w:pPr>
              <w:jc w:val="center"/>
              <w:rPr>
                <w:sz w:val="28"/>
                <w:szCs w:val="28"/>
              </w:rPr>
            </w:pPr>
            <w:r w:rsidRPr="00171A9A">
              <w:rPr>
                <w:sz w:val="28"/>
                <w:szCs w:val="28"/>
              </w:rPr>
              <w:t>2006</w:t>
            </w:r>
          </w:p>
        </w:tc>
        <w:tc>
          <w:tcPr>
            <w:tcW w:w="744" w:type="dxa"/>
            <w:vAlign w:val="center"/>
          </w:tcPr>
          <w:p w:rsidR="009F035E" w:rsidRPr="00171A9A" w:rsidRDefault="009F035E">
            <w:pPr>
              <w:jc w:val="center"/>
              <w:rPr>
                <w:sz w:val="28"/>
                <w:szCs w:val="28"/>
              </w:rPr>
            </w:pPr>
            <w:r w:rsidRPr="00171A9A">
              <w:rPr>
                <w:sz w:val="28"/>
                <w:szCs w:val="28"/>
              </w:rPr>
              <w:t>2007</w:t>
            </w:r>
          </w:p>
        </w:tc>
        <w:tc>
          <w:tcPr>
            <w:tcW w:w="743" w:type="dxa"/>
            <w:vAlign w:val="center"/>
          </w:tcPr>
          <w:p w:rsidR="009F035E" w:rsidRPr="00171A9A" w:rsidRDefault="009F035E">
            <w:pPr>
              <w:jc w:val="center"/>
              <w:rPr>
                <w:sz w:val="28"/>
                <w:szCs w:val="28"/>
              </w:rPr>
            </w:pPr>
            <w:r w:rsidRPr="00171A9A">
              <w:rPr>
                <w:sz w:val="28"/>
                <w:szCs w:val="28"/>
              </w:rPr>
              <w:t>2003</w:t>
            </w:r>
          </w:p>
        </w:tc>
        <w:tc>
          <w:tcPr>
            <w:tcW w:w="743" w:type="dxa"/>
            <w:vAlign w:val="center"/>
          </w:tcPr>
          <w:p w:rsidR="009F035E" w:rsidRPr="00171A9A" w:rsidRDefault="009F035E">
            <w:pPr>
              <w:jc w:val="center"/>
              <w:rPr>
                <w:sz w:val="28"/>
                <w:szCs w:val="28"/>
              </w:rPr>
            </w:pPr>
            <w:r w:rsidRPr="00171A9A">
              <w:rPr>
                <w:sz w:val="28"/>
                <w:szCs w:val="28"/>
              </w:rPr>
              <w:t>2004</w:t>
            </w:r>
          </w:p>
        </w:tc>
        <w:tc>
          <w:tcPr>
            <w:tcW w:w="743" w:type="dxa"/>
            <w:vAlign w:val="center"/>
          </w:tcPr>
          <w:p w:rsidR="009F035E" w:rsidRPr="00171A9A" w:rsidRDefault="009F035E">
            <w:pPr>
              <w:jc w:val="center"/>
              <w:rPr>
                <w:sz w:val="28"/>
                <w:szCs w:val="28"/>
              </w:rPr>
            </w:pPr>
            <w:r w:rsidRPr="00171A9A">
              <w:rPr>
                <w:sz w:val="28"/>
                <w:szCs w:val="28"/>
              </w:rPr>
              <w:t>2005</w:t>
            </w:r>
          </w:p>
        </w:tc>
        <w:tc>
          <w:tcPr>
            <w:tcW w:w="743" w:type="dxa"/>
            <w:vAlign w:val="center"/>
          </w:tcPr>
          <w:p w:rsidR="009F035E" w:rsidRPr="00171A9A" w:rsidRDefault="009F035E">
            <w:pPr>
              <w:jc w:val="center"/>
              <w:rPr>
                <w:sz w:val="28"/>
                <w:szCs w:val="28"/>
              </w:rPr>
            </w:pPr>
            <w:r w:rsidRPr="00171A9A">
              <w:rPr>
                <w:sz w:val="28"/>
                <w:szCs w:val="28"/>
              </w:rPr>
              <w:t>2006</w:t>
            </w:r>
          </w:p>
        </w:tc>
        <w:tc>
          <w:tcPr>
            <w:tcW w:w="744" w:type="dxa"/>
            <w:vAlign w:val="center"/>
          </w:tcPr>
          <w:p w:rsidR="009F035E" w:rsidRPr="00171A9A" w:rsidRDefault="009F035E">
            <w:pPr>
              <w:jc w:val="center"/>
              <w:rPr>
                <w:sz w:val="28"/>
                <w:szCs w:val="28"/>
              </w:rPr>
            </w:pPr>
            <w:r w:rsidRPr="00171A9A">
              <w:rPr>
                <w:sz w:val="28"/>
                <w:szCs w:val="28"/>
              </w:rPr>
              <w:t>2007</w:t>
            </w:r>
          </w:p>
        </w:tc>
      </w:tr>
      <w:tr w:rsidR="009F035E" w:rsidRPr="00171A9A" w:rsidTr="00171A9A">
        <w:trPr>
          <w:jc w:val="center"/>
        </w:trPr>
        <w:tc>
          <w:tcPr>
            <w:tcW w:w="1867" w:type="dxa"/>
            <w:vAlign w:val="center"/>
          </w:tcPr>
          <w:p w:rsidR="009F035E" w:rsidRPr="00171A9A" w:rsidRDefault="009F035E">
            <w:pPr>
              <w:jc w:val="center"/>
              <w:rPr>
                <w:sz w:val="28"/>
                <w:szCs w:val="28"/>
              </w:rPr>
            </w:pPr>
            <w:r w:rsidRPr="00171A9A">
              <w:rPr>
                <w:sz w:val="28"/>
                <w:szCs w:val="28"/>
              </w:rPr>
              <w:t>Все источники</w:t>
            </w:r>
          </w:p>
        </w:tc>
        <w:tc>
          <w:tcPr>
            <w:tcW w:w="743" w:type="dxa"/>
            <w:vAlign w:val="center"/>
          </w:tcPr>
          <w:p w:rsidR="009F035E" w:rsidRPr="00171A9A" w:rsidRDefault="009F035E">
            <w:pPr>
              <w:jc w:val="center"/>
              <w:rPr>
                <w:sz w:val="28"/>
                <w:szCs w:val="28"/>
              </w:rPr>
            </w:pPr>
            <w:r w:rsidRPr="00171A9A">
              <w:rPr>
                <w:sz w:val="28"/>
                <w:szCs w:val="28"/>
              </w:rPr>
              <w:t>17,2</w:t>
            </w:r>
          </w:p>
        </w:tc>
        <w:tc>
          <w:tcPr>
            <w:tcW w:w="743" w:type="dxa"/>
            <w:vAlign w:val="center"/>
          </w:tcPr>
          <w:p w:rsidR="009F035E" w:rsidRPr="00171A9A" w:rsidRDefault="009F035E">
            <w:pPr>
              <w:jc w:val="center"/>
              <w:rPr>
                <w:sz w:val="28"/>
                <w:szCs w:val="28"/>
              </w:rPr>
            </w:pPr>
            <w:r w:rsidRPr="00171A9A">
              <w:rPr>
                <w:sz w:val="28"/>
                <w:szCs w:val="28"/>
              </w:rPr>
              <w:t>16,9</w:t>
            </w:r>
          </w:p>
        </w:tc>
        <w:tc>
          <w:tcPr>
            <w:tcW w:w="743" w:type="dxa"/>
            <w:vAlign w:val="center"/>
          </w:tcPr>
          <w:p w:rsidR="009F035E" w:rsidRPr="00171A9A" w:rsidRDefault="009F035E">
            <w:pPr>
              <w:jc w:val="center"/>
              <w:rPr>
                <w:sz w:val="28"/>
                <w:szCs w:val="28"/>
              </w:rPr>
            </w:pPr>
            <w:r w:rsidRPr="00171A9A">
              <w:rPr>
                <w:sz w:val="28"/>
                <w:szCs w:val="28"/>
              </w:rPr>
              <w:t>21.5</w:t>
            </w:r>
          </w:p>
        </w:tc>
        <w:tc>
          <w:tcPr>
            <w:tcW w:w="743" w:type="dxa"/>
            <w:vAlign w:val="center"/>
          </w:tcPr>
          <w:p w:rsidR="009F035E" w:rsidRPr="00171A9A" w:rsidRDefault="009F035E">
            <w:pPr>
              <w:jc w:val="center"/>
              <w:rPr>
                <w:sz w:val="28"/>
                <w:szCs w:val="28"/>
              </w:rPr>
            </w:pPr>
            <w:r w:rsidRPr="00171A9A">
              <w:rPr>
                <w:sz w:val="28"/>
                <w:szCs w:val="28"/>
              </w:rPr>
              <w:t>18,4</w:t>
            </w:r>
          </w:p>
        </w:tc>
        <w:tc>
          <w:tcPr>
            <w:tcW w:w="744" w:type="dxa"/>
            <w:vAlign w:val="center"/>
          </w:tcPr>
          <w:p w:rsidR="009F035E" w:rsidRPr="00171A9A" w:rsidRDefault="009F035E">
            <w:pPr>
              <w:jc w:val="center"/>
              <w:rPr>
                <w:sz w:val="28"/>
                <w:szCs w:val="28"/>
              </w:rPr>
            </w:pPr>
            <w:r w:rsidRPr="00171A9A">
              <w:rPr>
                <w:sz w:val="28"/>
                <w:szCs w:val="28"/>
              </w:rPr>
              <w:t>24,6</w:t>
            </w:r>
          </w:p>
        </w:tc>
        <w:tc>
          <w:tcPr>
            <w:tcW w:w="743" w:type="dxa"/>
            <w:vAlign w:val="center"/>
          </w:tcPr>
          <w:p w:rsidR="009F035E" w:rsidRPr="00171A9A" w:rsidRDefault="009F035E">
            <w:pPr>
              <w:jc w:val="center"/>
              <w:rPr>
                <w:sz w:val="28"/>
                <w:szCs w:val="28"/>
              </w:rPr>
            </w:pPr>
            <w:r w:rsidRPr="00171A9A">
              <w:rPr>
                <w:sz w:val="28"/>
                <w:szCs w:val="28"/>
              </w:rPr>
              <w:t>4,1</w:t>
            </w:r>
          </w:p>
        </w:tc>
        <w:tc>
          <w:tcPr>
            <w:tcW w:w="743" w:type="dxa"/>
            <w:vAlign w:val="center"/>
          </w:tcPr>
          <w:p w:rsidR="009F035E" w:rsidRPr="00171A9A" w:rsidRDefault="009F035E">
            <w:pPr>
              <w:jc w:val="center"/>
              <w:rPr>
                <w:sz w:val="28"/>
                <w:szCs w:val="28"/>
              </w:rPr>
            </w:pPr>
            <w:r w:rsidRPr="00171A9A">
              <w:rPr>
                <w:sz w:val="28"/>
                <w:szCs w:val="28"/>
              </w:rPr>
              <w:t>3,7</w:t>
            </w:r>
          </w:p>
        </w:tc>
        <w:tc>
          <w:tcPr>
            <w:tcW w:w="743" w:type="dxa"/>
            <w:vAlign w:val="center"/>
          </w:tcPr>
          <w:p w:rsidR="009F035E" w:rsidRPr="00171A9A" w:rsidRDefault="009F035E">
            <w:pPr>
              <w:jc w:val="center"/>
              <w:rPr>
                <w:sz w:val="28"/>
                <w:szCs w:val="28"/>
              </w:rPr>
            </w:pPr>
            <w:r w:rsidRPr="00171A9A">
              <w:rPr>
                <w:sz w:val="28"/>
                <w:szCs w:val="28"/>
              </w:rPr>
              <w:t>5.8</w:t>
            </w:r>
          </w:p>
        </w:tc>
        <w:tc>
          <w:tcPr>
            <w:tcW w:w="743" w:type="dxa"/>
            <w:vAlign w:val="center"/>
          </w:tcPr>
          <w:p w:rsidR="009F035E" w:rsidRPr="00171A9A" w:rsidRDefault="009F035E">
            <w:pPr>
              <w:jc w:val="center"/>
              <w:rPr>
                <w:sz w:val="28"/>
                <w:szCs w:val="28"/>
              </w:rPr>
            </w:pPr>
            <w:r w:rsidRPr="00171A9A">
              <w:rPr>
                <w:sz w:val="28"/>
                <w:szCs w:val="28"/>
              </w:rPr>
              <w:t>4,7</w:t>
            </w:r>
          </w:p>
        </w:tc>
        <w:tc>
          <w:tcPr>
            <w:tcW w:w="744" w:type="dxa"/>
            <w:vAlign w:val="center"/>
          </w:tcPr>
          <w:p w:rsidR="009F035E" w:rsidRPr="00171A9A" w:rsidRDefault="009F035E">
            <w:pPr>
              <w:jc w:val="center"/>
              <w:rPr>
                <w:sz w:val="28"/>
                <w:szCs w:val="28"/>
              </w:rPr>
            </w:pPr>
            <w:r w:rsidRPr="00171A9A">
              <w:rPr>
                <w:sz w:val="28"/>
                <w:szCs w:val="28"/>
              </w:rPr>
              <w:t>3,6</w:t>
            </w:r>
          </w:p>
        </w:tc>
      </w:tr>
      <w:tr w:rsidR="009F035E" w:rsidRPr="00171A9A" w:rsidTr="00171A9A">
        <w:trPr>
          <w:jc w:val="center"/>
        </w:trPr>
        <w:tc>
          <w:tcPr>
            <w:tcW w:w="1867" w:type="dxa"/>
            <w:vAlign w:val="center"/>
          </w:tcPr>
          <w:p w:rsidR="009F035E" w:rsidRPr="00171A9A" w:rsidRDefault="009F035E">
            <w:pPr>
              <w:jc w:val="center"/>
              <w:rPr>
                <w:sz w:val="28"/>
                <w:szCs w:val="28"/>
              </w:rPr>
            </w:pPr>
            <w:r w:rsidRPr="00171A9A">
              <w:rPr>
                <w:sz w:val="28"/>
                <w:szCs w:val="28"/>
              </w:rPr>
              <w:t>из них поверхн.</w:t>
            </w:r>
          </w:p>
        </w:tc>
        <w:tc>
          <w:tcPr>
            <w:tcW w:w="743" w:type="dxa"/>
            <w:vAlign w:val="center"/>
          </w:tcPr>
          <w:p w:rsidR="009F035E" w:rsidRPr="00171A9A" w:rsidRDefault="009F035E">
            <w:pPr>
              <w:jc w:val="center"/>
              <w:rPr>
                <w:sz w:val="28"/>
                <w:szCs w:val="28"/>
              </w:rPr>
            </w:pPr>
            <w:r w:rsidRPr="00171A9A">
              <w:rPr>
                <w:sz w:val="28"/>
                <w:szCs w:val="28"/>
              </w:rPr>
              <w:t>26,0</w:t>
            </w:r>
          </w:p>
        </w:tc>
        <w:tc>
          <w:tcPr>
            <w:tcW w:w="743" w:type="dxa"/>
            <w:vAlign w:val="center"/>
          </w:tcPr>
          <w:p w:rsidR="009F035E" w:rsidRPr="00171A9A" w:rsidRDefault="009F035E">
            <w:pPr>
              <w:jc w:val="center"/>
              <w:rPr>
                <w:sz w:val="28"/>
                <w:szCs w:val="28"/>
              </w:rPr>
            </w:pPr>
            <w:r w:rsidRPr="00171A9A">
              <w:rPr>
                <w:sz w:val="28"/>
                <w:szCs w:val="28"/>
              </w:rPr>
              <w:t>17,1</w:t>
            </w:r>
          </w:p>
        </w:tc>
        <w:tc>
          <w:tcPr>
            <w:tcW w:w="743" w:type="dxa"/>
            <w:vAlign w:val="center"/>
          </w:tcPr>
          <w:p w:rsidR="009F035E" w:rsidRPr="00171A9A" w:rsidRDefault="009F035E">
            <w:pPr>
              <w:jc w:val="center"/>
              <w:rPr>
                <w:sz w:val="28"/>
                <w:szCs w:val="28"/>
              </w:rPr>
            </w:pPr>
            <w:r w:rsidRPr="00171A9A">
              <w:rPr>
                <w:sz w:val="28"/>
                <w:szCs w:val="28"/>
              </w:rPr>
              <w:t>18.2</w:t>
            </w:r>
          </w:p>
        </w:tc>
        <w:tc>
          <w:tcPr>
            <w:tcW w:w="743" w:type="dxa"/>
            <w:vAlign w:val="center"/>
          </w:tcPr>
          <w:p w:rsidR="009F035E" w:rsidRPr="00171A9A" w:rsidRDefault="009F035E">
            <w:pPr>
              <w:jc w:val="center"/>
              <w:rPr>
                <w:sz w:val="28"/>
                <w:szCs w:val="28"/>
              </w:rPr>
            </w:pPr>
            <w:r w:rsidRPr="00171A9A">
              <w:rPr>
                <w:sz w:val="28"/>
                <w:szCs w:val="28"/>
              </w:rPr>
              <w:t>20,0</w:t>
            </w:r>
          </w:p>
        </w:tc>
        <w:tc>
          <w:tcPr>
            <w:tcW w:w="744" w:type="dxa"/>
            <w:vAlign w:val="center"/>
          </w:tcPr>
          <w:p w:rsidR="009F035E" w:rsidRPr="00171A9A" w:rsidRDefault="009F035E">
            <w:pPr>
              <w:jc w:val="center"/>
              <w:rPr>
                <w:sz w:val="28"/>
                <w:szCs w:val="28"/>
              </w:rPr>
            </w:pPr>
            <w:r w:rsidRPr="00171A9A">
              <w:rPr>
                <w:sz w:val="28"/>
                <w:szCs w:val="28"/>
              </w:rPr>
              <w:t>0</w:t>
            </w:r>
          </w:p>
        </w:tc>
        <w:tc>
          <w:tcPr>
            <w:tcW w:w="743" w:type="dxa"/>
            <w:vAlign w:val="center"/>
          </w:tcPr>
          <w:p w:rsidR="009F035E" w:rsidRPr="00171A9A" w:rsidRDefault="009F035E">
            <w:pPr>
              <w:jc w:val="center"/>
              <w:rPr>
                <w:sz w:val="28"/>
                <w:szCs w:val="28"/>
              </w:rPr>
            </w:pPr>
            <w:r w:rsidRPr="00171A9A">
              <w:rPr>
                <w:sz w:val="28"/>
                <w:szCs w:val="28"/>
              </w:rPr>
              <w:t>27,6</w:t>
            </w:r>
          </w:p>
        </w:tc>
        <w:tc>
          <w:tcPr>
            <w:tcW w:w="743" w:type="dxa"/>
            <w:vAlign w:val="center"/>
          </w:tcPr>
          <w:p w:rsidR="009F035E" w:rsidRPr="00171A9A" w:rsidRDefault="009F035E">
            <w:pPr>
              <w:jc w:val="center"/>
              <w:rPr>
                <w:sz w:val="28"/>
                <w:szCs w:val="28"/>
              </w:rPr>
            </w:pPr>
            <w:r w:rsidRPr="00171A9A">
              <w:rPr>
                <w:sz w:val="28"/>
                <w:szCs w:val="28"/>
              </w:rPr>
              <w:t>14,5</w:t>
            </w:r>
          </w:p>
        </w:tc>
        <w:tc>
          <w:tcPr>
            <w:tcW w:w="743" w:type="dxa"/>
            <w:vAlign w:val="center"/>
          </w:tcPr>
          <w:p w:rsidR="009F035E" w:rsidRPr="00171A9A" w:rsidRDefault="009F035E">
            <w:pPr>
              <w:jc w:val="center"/>
              <w:rPr>
                <w:sz w:val="28"/>
                <w:szCs w:val="28"/>
              </w:rPr>
            </w:pPr>
            <w:r w:rsidRPr="00171A9A">
              <w:rPr>
                <w:sz w:val="28"/>
                <w:szCs w:val="28"/>
              </w:rPr>
              <w:t>27.5</w:t>
            </w:r>
          </w:p>
        </w:tc>
        <w:tc>
          <w:tcPr>
            <w:tcW w:w="743" w:type="dxa"/>
            <w:vAlign w:val="center"/>
          </w:tcPr>
          <w:p w:rsidR="009F035E" w:rsidRPr="00171A9A" w:rsidRDefault="009F035E">
            <w:pPr>
              <w:jc w:val="center"/>
              <w:rPr>
                <w:sz w:val="28"/>
                <w:szCs w:val="28"/>
              </w:rPr>
            </w:pPr>
            <w:r w:rsidRPr="00171A9A">
              <w:rPr>
                <w:sz w:val="28"/>
                <w:szCs w:val="28"/>
              </w:rPr>
              <w:t>43,7</w:t>
            </w:r>
          </w:p>
        </w:tc>
        <w:tc>
          <w:tcPr>
            <w:tcW w:w="744" w:type="dxa"/>
            <w:vAlign w:val="center"/>
          </w:tcPr>
          <w:p w:rsidR="009F035E" w:rsidRPr="00171A9A" w:rsidRDefault="009F035E">
            <w:pPr>
              <w:jc w:val="center"/>
              <w:rPr>
                <w:sz w:val="28"/>
                <w:szCs w:val="28"/>
              </w:rPr>
            </w:pPr>
            <w:r w:rsidRPr="00171A9A">
              <w:rPr>
                <w:sz w:val="28"/>
                <w:szCs w:val="28"/>
              </w:rPr>
              <w:t>0</w:t>
            </w:r>
          </w:p>
        </w:tc>
      </w:tr>
    </w:tbl>
    <w:p w:rsidR="009F035E" w:rsidRPr="00171A9A" w:rsidRDefault="009F035E" w:rsidP="00171A9A">
      <w:pPr>
        <w:pStyle w:val="BodyTextIndent21"/>
        <w:widowControl w:val="0"/>
        <w:ind w:firstLine="709"/>
        <w:jc w:val="both"/>
        <w:rPr>
          <w:rFonts w:ascii="Times New Roman" w:hAnsi="Times New Roman"/>
          <w:iCs/>
          <w:color w:val="000000"/>
          <w:sz w:val="28"/>
          <w:szCs w:val="28"/>
          <w:lang w:eastAsia="ru-RU"/>
        </w:rPr>
      </w:pPr>
    </w:p>
    <w:p w:rsidR="009F035E" w:rsidRPr="00171A9A" w:rsidRDefault="009F035E" w:rsidP="00171A9A">
      <w:pPr>
        <w:spacing w:before="40" w:after="40"/>
        <w:ind w:firstLine="709"/>
        <w:jc w:val="both"/>
        <w:rPr>
          <w:sz w:val="28"/>
          <w:szCs w:val="28"/>
        </w:rPr>
      </w:pPr>
      <w:r w:rsidRPr="00171A9A">
        <w:rPr>
          <w:sz w:val="28"/>
          <w:szCs w:val="28"/>
        </w:rPr>
        <w:t>Из общего количества поверхностных (2 шт.) и подземных (1924 шт.) источников централизованного питьевого водоснабжения каждый четвертый (25,1 %) не отвечает санитарным нормам и правилам. Учитывая отсутствие полного комплекса сооружений по очистке воды на водозаборах из открытых водоемов в гг. Пскове и Великие Луки, следует принять состояние источников централизованного водоснабжения неблагополучным.</w:t>
      </w:r>
    </w:p>
    <w:p w:rsidR="009F035E" w:rsidRPr="00171A9A" w:rsidRDefault="009F035E" w:rsidP="00171A9A">
      <w:pPr>
        <w:spacing w:before="40" w:after="40"/>
        <w:ind w:firstLine="709"/>
        <w:jc w:val="both"/>
        <w:rPr>
          <w:sz w:val="28"/>
          <w:szCs w:val="28"/>
        </w:rPr>
      </w:pPr>
      <w:r w:rsidRPr="00171A9A">
        <w:rPr>
          <w:sz w:val="28"/>
          <w:szCs w:val="28"/>
        </w:rPr>
        <w:t xml:space="preserve">Создавшееся положение с низким качеством воды в водоисточниках и неудовлетворительной ситуацией с ее очисткой имеет прямую связь с качеством питьевой воды, поступающей потребителю. Как видно из табл. 4.3.15, качество питьевой воды за последние годы по основным санитарно-химическим и микробиологическим показателям остается неудовлетворительным. </w:t>
      </w:r>
    </w:p>
    <w:p w:rsidR="009F035E" w:rsidRPr="00171A9A" w:rsidRDefault="009F035E" w:rsidP="00171A9A">
      <w:pPr>
        <w:jc w:val="right"/>
        <w:rPr>
          <w:sz w:val="28"/>
          <w:szCs w:val="28"/>
        </w:rPr>
      </w:pPr>
      <w:r w:rsidRPr="00171A9A">
        <w:rPr>
          <w:sz w:val="28"/>
          <w:szCs w:val="28"/>
        </w:rPr>
        <w:t>Таблица 4.3.15.</w:t>
      </w:r>
    </w:p>
    <w:p w:rsidR="009F035E" w:rsidRPr="00171A9A" w:rsidRDefault="009F035E" w:rsidP="00171A9A">
      <w:pPr>
        <w:jc w:val="center"/>
        <w:rPr>
          <w:sz w:val="28"/>
          <w:szCs w:val="28"/>
        </w:rPr>
      </w:pPr>
      <w:r w:rsidRPr="00171A9A">
        <w:rPr>
          <w:sz w:val="28"/>
          <w:szCs w:val="28"/>
        </w:rPr>
        <w:t>Качество питьевой воды из водопроводной сети</w:t>
      </w:r>
    </w:p>
    <w:p w:rsidR="009F035E" w:rsidRPr="00171A9A" w:rsidRDefault="009F035E" w:rsidP="00171A9A">
      <w:pPr>
        <w:jc w:val="center"/>
        <w:rPr>
          <w:sz w:val="28"/>
          <w:szCs w:val="28"/>
        </w:rPr>
      </w:pPr>
      <w:r w:rsidRPr="00171A9A">
        <w:rPr>
          <w:sz w:val="28"/>
          <w:szCs w:val="28"/>
        </w:rPr>
        <w:t>(% проб воды, не отвечающей гигиеническим нормативам)</w:t>
      </w:r>
    </w:p>
    <w:p w:rsidR="009F035E" w:rsidRPr="00171A9A" w:rsidRDefault="009F035E" w:rsidP="00171A9A">
      <w:pPr>
        <w:jc w:val="center"/>
        <w:rPr>
          <w:sz w:val="28"/>
          <w:szCs w:val="28"/>
        </w:rPr>
      </w:pPr>
      <w:r w:rsidRPr="00171A9A">
        <w:rPr>
          <w:sz w:val="28"/>
          <w:szCs w:val="28"/>
        </w:rPr>
        <w:t>(по данным Управления Роспотребнадзора по Псковской области)</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4"/>
        <w:gridCol w:w="995"/>
        <w:gridCol w:w="865"/>
        <w:gridCol w:w="928"/>
        <w:gridCol w:w="896"/>
        <w:gridCol w:w="878"/>
        <w:gridCol w:w="876"/>
        <w:gridCol w:w="878"/>
        <w:gridCol w:w="878"/>
        <w:gridCol w:w="1052"/>
      </w:tblGrid>
      <w:tr w:rsidR="009F035E" w:rsidRPr="00171A9A" w:rsidTr="00171A9A">
        <w:trPr>
          <w:jc w:val="center"/>
        </w:trPr>
        <w:tc>
          <w:tcPr>
            <w:tcW w:w="4737" w:type="dxa"/>
            <w:gridSpan w:val="5"/>
          </w:tcPr>
          <w:p w:rsidR="009F035E" w:rsidRPr="00171A9A" w:rsidRDefault="009F035E">
            <w:pPr>
              <w:jc w:val="center"/>
              <w:rPr>
                <w:sz w:val="28"/>
                <w:szCs w:val="28"/>
              </w:rPr>
            </w:pPr>
            <w:r w:rsidRPr="00171A9A">
              <w:rPr>
                <w:sz w:val="28"/>
                <w:szCs w:val="28"/>
              </w:rPr>
              <w:t>Санитарно-химические показатели</w:t>
            </w:r>
          </w:p>
        </w:tc>
        <w:tc>
          <w:tcPr>
            <w:tcW w:w="4562" w:type="dxa"/>
            <w:gridSpan w:val="5"/>
          </w:tcPr>
          <w:p w:rsidR="009F035E" w:rsidRPr="00171A9A" w:rsidRDefault="009F035E">
            <w:pPr>
              <w:jc w:val="center"/>
              <w:rPr>
                <w:sz w:val="28"/>
                <w:szCs w:val="28"/>
              </w:rPr>
            </w:pPr>
            <w:r w:rsidRPr="00171A9A">
              <w:rPr>
                <w:sz w:val="28"/>
                <w:szCs w:val="28"/>
              </w:rPr>
              <w:t>Микробиологические показатели</w:t>
            </w:r>
          </w:p>
        </w:tc>
      </w:tr>
      <w:tr w:rsidR="009F035E" w:rsidRPr="00171A9A" w:rsidTr="00171A9A">
        <w:trPr>
          <w:jc w:val="center"/>
        </w:trPr>
        <w:tc>
          <w:tcPr>
            <w:tcW w:w="1053" w:type="dxa"/>
          </w:tcPr>
          <w:p w:rsidR="009F035E" w:rsidRPr="00171A9A" w:rsidRDefault="009F035E">
            <w:pPr>
              <w:jc w:val="center"/>
              <w:rPr>
                <w:sz w:val="28"/>
                <w:szCs w:val="28"/>
              </w:rPr>
            </w:pPr>
            <w:r w:rsidRPr="00171A9A">
              <w:rPr>
                <w:sz w:val="28"/>
                <w:szCs w:val="28"/>
              </w:rPr>
              <w:t>2003</w:t>
            </w:r>
          </w:p>
        </w:tc>
        <w:tc>
          <w:tcPr>
            <w:tcW w:w="995" w:type="dxa"/>
            <w:vAlign w:val="center"/>
          </w:tcPr>
          <w:p w:rsidR="009F035E" w:rsidRPr="00171A9A" w:rsidRDefault="009F035E">
            <w:pPr>
              <w:jc w:val="center"/>
              <w:rPr>
                <w:sz w:val="28"/>
                <w:szCs w:val="28"/>
              </w:rPr>
            </w:pPr>
            <w:r w:rsidRPr="00171A9A">
              <w:rPr>
                <w:sz w:val="28"/>
                <w:szCs w:val="28"/>
              </w:rPr>
              <w:t>2004</w:t>
            </w:r>
          </w:p>
        </w:tc>
        <w:tc>
          <w:tcPr>
            <w:tcW w:w="865" w:type="dxa"/>
          </w:tcPr>
          <w:p w:rsidR="009F035E" w:rsidRPr="00171A9A" w:rsidRDefault="009F035E">
            <w:pPr>
              <w:jc w:val="center"/>
              <w:rPr>
                <w:sz w:val="28"/>
                <w:szCs w:val="28"/>
              </w:rPr>
            </w:pPr>
            <w:r w:rsidRPr="00171A9A">
              <w:rPr>
                <w:sz w:val="28"/>
                <w:szCs w:val="28"/>
              </w:rPr>
              <w:t>2005</w:t>
            </w:r>
          </w:p>
        </w:tc>
        <w:tc>
          <w:tcPr>
            <w:tcW w:w="928" w:type="dxa"/>
          </w:tcPr>
          <w:p w:rsidR="009F035E" w:rsidRPr="00171A9A" w:rsidRDefault="009F035E">
            <w:pPr>
              <w:jc w:val="center"/>
              <w:rPr>
                <w:sz w:val="28"/>
                <w:szCs w:val="28"/>
              </w:rPr>
            </w:pPr>
            <w:r w:rsidRPr="00171A9A">
              <w:rPr>
                <w:sz w:val="28"/>
                <w:szCs w:val="28"/>
              </w:rPr>
              <w:t>2006</w:t>
            </w:r>
          </w:p>
        </w:tc>
        <w:tc>
          <w:tcPr>
            <w:tcW w:w="896" w:type="dxa"/>
          </w:tcPr>
          <w:p w:rsidR="009F035E" w:rsidRPr="00171A9A" w:rsidRDefault="009F035E">
            <w:pPr>
              <w:jc w:val="center"/>
              <w:rPr>
                <w:sz w:val="28"/>
                <w:szCs w:val="28"/>
              </w:rPr>
            </w:pPr>
            <w:r w:rsidRPr="00171A9A">
              <w:rPr>
                <w:sz w:val="28"/>
                <w:szCs w:val="28"/>
              </w:rPr>
              <w:t>2007</w:t>
            </w:r>
          </w:p>
        </w:tc>
        <w:tc>
          <w:tcPr>
            <w:tcW w:w="878" w:type="dxa"/>
          </w:tcPr>
          <w:p w:rsidR="009F035E" w:rsidRPr="00171A9A" w:rsidRDefault="009F035E">
            <w:pPr>
              <w:jc w:val="center"/>
              <w:rPr>
                <w:sz w:val="28"/>
                <w:szCs w:val="28"/>
              </w:rPr>
            </w:pPr>
            <w:r w:rsidRPr="00171A9A">
              <w:rPr>
                <w:sz w:val="28"/>
                <w:szCs w:val="28"/>
              </w:rPr>
              <w:t>2003</w:t>
            </w:r>
          </w:p>
        </w:tc>
        <w:tc>
          <w:tcPr>
            <w:tcW w:w="876" w:type="dxa"/>
          </w:tcPr>
          <w:p w:rsidR="009F035E" w:rsidRPr="00171A9A" w:rsidRDefault="009F035E">
            <w:pPr>
              <w:jc w:val="center"/>
              <w:rPr>
                <w:sz w:val="28"/>
                <w:szCs w:val="28"/>
              </w:rPr>
            </w:pPr>
            <w:r w:rsidRPr="00171A9A">
              <w:rPr>
                <w:sz w:val="28"/>
                <w:szCs w:val="28"/>
              </w:rPr>
              <w:t>2004</w:t>
            </w:r>
          </w:p>
        </w:tc>
        <w:tc>
          <w:tcPr>
            <w:tcW w:w="878" w:type="dxa"/>
          </w:tcPr>
          <w:p w:rsidR="009F035E" w:rsidRPr="00171A9A" w:rsidRDefault="009F035E">
            <w:pPr>
              <w:jc w:val="center"/>
              <w:rPr>
                <w:sz w:val="28"/>
                <w:szCs w:val="28"/>
              </w:rPr>
            </w:pPr>
            <w:r w:rsidRPr="00171A9A">
              <w:rPr>
                <w:sz w:val="28"/>
                <w:szCs w:val="28"/>
              </w:rPr>
              <w:t>2005</w:t>
            </w:r>
          </w:p>
        </w:tc>
        <w:tc>
          <w:tcPr>
            <w:tcW w:w="878" w:type="dxa"/>
          </w:tcPr>
          <w:p w:rsidR="009F035E" w:rsidRPr="00171A9A" w:rsidRDefault="009F035E">
            <w:pPr>
              <w:jc w:val="center"/>
              <w:rPr>
                <w:sz w:val="28"/>
                <w:szCs w:val="28"/>
              </w:rPr>
            </w:pPr>
            <w:r w:rsidRPr="00171A9A">
              <w:rPr>
                <w:sz w:val="28"/>
                <w:szCs w:val="28"/>
              </w:rPr>
              <w:t>2006</w:t>
            </w:r>
          </w:p>
        </w:tc>
        <w:tc>
          <w:tcPr>
            <w:tcW w:w="1052" w:type="dxa"/>
          </w:tcPr>
          <w:p w:rsidR="009F035E" w:rsidRPr="00171A9A" w:rsidRDefault="009F035E">
            <w:pPr>
              <w:jc w:val="center"/>
              <w:rPr>
                <w:sz w:val="28"/>
                <w:szCs w:val="28"/>
              </w:rPr>
            </w:pPr>
            <w:r w:rsidRPr="00171A9A">
              <w:rPr>
                <w:sz w:val="28"/>
                <w:szCs w:val="28"/>
              </w:rPr>
              <w:t>2007</w:t>
            </w:r>
          </w:p>
        </w:tc>
      </w:tr>
      <w:tr w:rsidR="009F035E" w:rsidRPr="00171A9A" w:rsidTr="00171A9A">
        <w:trPr>
          <w:jc w:val="center"/>
        </w:trPr>
        <w:tc>
          <w:tcPr>
            <w:tcW w:w="1053" w:type="dxa"/>
          </w:tcPr>
          <w:p w:rsidR="009F035E" w:rsidRPr="00171A9A" w:rsidRDefault="009F035E">
            <w:pPr>
              <w:jc w:val="center"/>
              <w:rPr>
                <w:sz w:val="28"/>
                <w:szCs w:val="28"/>
              </w:rPr>
            </w:pPr>
            <w:r w:rsidRPr="00171A9A">
              <w:rPr>
                <w:sz w:val="28"/>
                <w:szCs w:val="28"/>
              </w:rPr>
              <w:t>17,8</w:t>
            </w:r>
          </w:p>
        </w:tc>
        <w:tc>
          <w:tcPr>
            <w:tcW w:w="995" w:type="dxa"/>
          </w:tcPr>
          <w:p w:rsidR="009F035E" w:rsidRPr="00171A9A" w:rsidRDefault="009F035E">
            <w:pPr>
              <w:jc w:val="center"/>
              <w:rPr>
                <w:sz w:val="28"/>
                <w:szCs w:val="28"/>
              </w:rPr>
            </w:pPr>
            <w:r w:rsidRPr="00171A9A">
              <w:rPr>
                <w:sz w:val="28"/>
                <w:szCs w:val="28"/>
              </w:rPr>
              <w:t>18,6</w:t>
            </w:r>
          </w:p>
        </w:tc>
        <w:tc>
          <w:tcPr>
            <w:tcW w:w="865" w:type="dxa"/>
          </w:tcPr>
          <w:p w:rsidR="009F035E" w:rsidRPr="00171A9A" w:rsidRDefault="009F035E">
            <w:pPr>
              <w:jc w:val="center"/>
              <w:rPr>
                <w:sz w:val="28"/>
                <w:szCs w:val="28"/>
              </w:rPr>
            </w:pPr>
            <w:r w:rsidRPr="00171A9A">
              <w:rPr>
                <w:sz w:val="28"/>
                <w:szCs w:val="28"/>
              </w:rPr>
              <w:t>18,3</w:t>
            </w:r>
          </w:p>
        </w:tc>
        <w:tc>
          <w:tcPr>
            <w:tcW w:w="928" w:type="dxa"/>
          </w:tcPr>
          <w:p w:rsidR="009F035E" w:rsidRPr="00171A9A" w:rsidRDefault="009F035E">
            <w:pPr>
              <w:jc w:val="center"/>
              <w:rPr>
                <w:sz w:val="28"/>
                <w:szCs w:val="28"/>
              </w:rPr>
            </w:pPr>
            <w:r w:rsidRPr="00171A9A">
              <w:rPr>
                <w:sz w:val="28"/>
                <w:szCs w:val="28"/>
              </w:rPr>
              <w:t>15,7</w:t>
            </w:r>
          </w:p>
        </w:tc>
        <w:tc>
          <w:tcPr>
            <w:tcW w:w="896" w:type="dxa"/>
          </w:tcPr>
          <w:p w:rsidR="009F035E" w:rsidRPr="00171A9A" w:rsidRDefault="009F035E">
            <w:pPr>
              <w:jc w:val="center"/>
              <w:rPr>
                <w:sz w:val="28"/>
                <w:szCs w:val="28"/>
              </w:rPr>
            </w:pPr>
            <w:r w:rsidRPr="00171A9A">
              <w:rPr>
                <w:sz w:val="28"/>
                <w:szCs w:val="28"/>
              </w:rPr>
              <w:t>18,7</w:t>
            </w:r>
          </w:p>
        </w:tc>
        <w:tc>
          <w:tcPr>
            <w:tcW w:w="878" w:type="dxa"/>
          </w:tcPr>
          <w:p w:rsidR="009F035E" w:rsidRPr="00171A9A" w:rsidRDefault="009F035E">
            <w:pPr>
              <w:jc w:val="center"/>
              <w:rPr>
                <w:sz w:val="28"/>
                <w:szCs w:val="28"/>
              </w:rPr>
            </w:pPr>
            <w:r w:rsidRPr="00171A9A">
              <w:rPr>
                <w:sz w:val="28"/>
                <w:szCs w:val="28"/>
              </w:rPr>
              <w:t>7,3</w:t>
            </w:r>
          </w:p>
        </w:tc>
        <w:tc>
          <w:tcPr>
            <w:tcW w:w="876" w:type="dxa"/>
          </w:tcPr>
          <w:p w:rsidR="009F035E" w:rsidRPr="00171A9A" w:rsidRDefault="009F035E">
            <w:pPr>
              <w:jc w:val="center"/>
              <w:rPr>
                <w:sz w:val="28"/>
                <w:szCs w:val="28"/>
              </w:rPr>
            </w:pPr>
            <w:r w:rsidRPr="00171A9A">
              <w:rPr>
                <w:sz w:val="28"/>
                <w:szCs w:val="28"/>
              </w:rPr>
              <w:t>7,2</w:t>
            </w:r>
          </w:p>
        </w:tc>
        <w:tc>
          <w:tcPr>
            <w:tcW w:w="878" w:type="dxa"/>
          </w:tcPr>
          <w:p w:rsidR="009F035E" w:rsidRPr="00171A9A" w:rsidRDefault="009F035E">
            <w:pPr>
              <w:jc w:val="center"/>
              <w:rPr>
                <w:sz w:val="28"/>
                <w:szCs w:val="28"/>
              </w:rPr>
            </w:pPr>
            <w:r w:rsidRPr="00171A9A">
              <w:rPr>
                <w:sz w:val="28"/>
                <w:szCs w:val="28"/>
              </w:rPr>
              <w:t>6,7</w:t>
            </w:r>
          </w:p>
        </w:tc>
        <w:tc>
          <w:tcPr>
            <w:tcW w:w="878" w:type="dxa"/>
          </w:tcPr>
          <w:p w:rsidR="009F035E" w:rsidRPr="00171A9A" w:rsidRDefault="009F035E">
            <w:pPr>
              <w:jc w:val="center"/>
              <w:rPr>
                <w:sz w:val="28"/>
                <w:szCs w:val="28"/>
              </w:rPr>
            </w:pPr>
            <w:r w:rsidRPr="00171A9A">
              <w:rPr>
                <w:sz w:val="28"/>
                <w:szCs w:val="28"/>
              </w:rPr>
              <w:t>6,5</w:t>
            </w:r>
          </w:p>
        </w:tc>
        <w:tc>
          <w:tcPr>
            <w:tcW w:w="1052" w:type="dxa"/>
          </w:tcPr>
          <w:p w:rsidR="009F035E" w:rsidRPr="00171A9A" w:rsidRDefault="009F035E">
            <w:pPr>
              <w:jc w:val="center"/>
              <w:rPr>
                <w:sz w:val="28"/>
                <w:szCs w:val="28"/>
              </w:rPr>
            </w:pPr>
            <w:r w:rsidRPr="00171A9A">
              <w:rPr>
                <w:sz w:val="28"/>
                <w:szCs w:val="28"/>
              </w:rPr>
              <w:t>6,1</w:t>
            </w:r>
          </w:p>
        </w:tc>
      </w:tr>
    </w:tbl>
    <w:p w:rsidR="009F035E" w:rsidRPr="00171A9A" w:rsidRDefault="009F035E" w:rsidP="00171A9A">
      <w:pPr>
        <w:pStyle w:val="BodyTextIndent21"/>
        <w:widowControl w:val="0"/>
        <w:ind w:firstLine="709"/>
        <w:jc w:val="both"/>
        <w:rPr>
          <w:rFonts w:ascii="Times New Roman" w:hAnsi="Times New Roman"/>
          <w:iCs/>
          <w:color w:val="000000"/>
          <w:sz w:val="28"/>
          <w:szCs w:val="28"/>
          <w:lang w:eastAsia="ru-RU"/>
        </w:rPr>
      </w:pPr>
    </w:p>
    <w:p w:rsidR="009F035E" w:rsidRPr="00171A9A" w:rsidRDefault="009F035E" w:rsidP="00171A9A">
      <w:pPr>
        <w:spacing w:before="40" w:after="40"/>
        <w:ind w:firstLine="720"/>
        <w:jc w:val="both"/>
        <w:rPr>
          <w:sz w:val="28"/>
          <w:szCs w:val="28"/>
        </w:rPr>
      </w:pPr>
      <w:r w:rsidRPr="00171A9A">
        <w:rPr>
          <w:sz w:val="28"/>
          <w:szCs w:val="28"/>
        </w:rPr>
        <w:t xml:space="preserve">Наиболее высокий процент неудовлетворительных проб воды: </w:t>
      </w:r>
    </w:p>
    <w:p w:rsidR="009F035E" w:rsidRPr="00171A9A" w:rsidRDefault="009F035E" w:rsidP="00171A9A">
      <w:pPr>
        <w:numPr>
          <w:ilvl w:val="0"/>
          <w:numId w:val="2"/>
        </w:numPr>
        <w:jc w:val="both"/>
        <w:rPr>
          <w:sz w:val="28"/>
          <w:szCs w:val="28"/>
        </w:rPr>
      </w:pPr>
      <w:r w:rsidRPr="00171A9A">
        <w:rPr>
          <w:sz w:val="28"/>
          <w:szCs w:val="28"/>
        </w:rPr>
        <w:t xml:space="preserve">по санитарно-химическим показателям – в Великолукском (78,8 %), Красногородском (64,9 %), Куньинском (62,8 %), Новосокольническом (70,0 %), Плюсском (19,7 %), Псковском (88,9 %), Себежском (22,7 %), Стругокрасненском (66,7 %) районах, в гг. Псков (68,3 %) и Великие Луки (48,9 %); </w:t>
      </w:r>
    </w:p>
    <w:p w:rsidR="009F035E" w:rsidRPr="00171A9A" w:rsidRDefault="009F035E" w:rsidP="00171A9A">
      <w:pPr>
        <w:numPr>
          <w:ilvl w:val="0"/>
          <w:numId w:val="2"/>
        </w:numPr>
        <w:jc w:val="both"/>
        <w:rPr>
          <w:sz w:val="28"/>
          <w:szCs w:val="28"/>
        </w:rPr>
      </w:pPr>
      <w:r w:rsidRPr="00171A9A">
        <w:rPr>
          <w:sz w:val="28"/>
          <w:szCs w:val="28"/>
        </w:rPr>
        <w:t>по микробиологическим показателям – в Гдовском (32,4 %), Красногородском (22,8 %), Куньинском (16,5 %), Локнянском (16,9 %), Новоржевском (8,3 %), Островском (7,3 %), Печорском (14,3 %), Псковском (25,8 %), Пустошкинском (9,7 %), Себежском (10,9 %), Усвятском (10,7 %) районах.</w:t>
      </w:r>
    </w:p>
    <w:p w:rsidR="009F035E" w:rsidRPr="00171A9A" w:rsidRDefault="009F035E" w:rsidP="00171A9A">
      <w:pPr>
        <w:spacing w:before="40" w:after="40"/>
        <w:ind w:firstLine="709"/>
        <w:jc w:val="both"/>
        <w:rPr>
          <w:sz w:val="28"/>
          <w:szCs w:val="28"/>
        </w:rPr>
      </w:pPr>
      <w:r w:rsidRPr="00171A9A">
        <w:rPr>
          <w:sz w:val="28"/>
          <w:szCs w:val="28"/>
        </w:rPr>
        <w:t>В целом по области 315 проб воды из 1670, поступающей непосредственно потребителю, т.е. из разводящей сети, не отвечает гигиеническим требованиям, предъявляемым к питьевой воде по санитарно-химическим показателям (в т.ч. 15,3 % - по органолептике, 0,3 % - по общей минерализации, 1,1 % - по содержанию химических веществ, превышающих ПДК, и 6,1 % - по микробиологическим показателям), что свидетельствует о потенциальной опасности возникновения инфекционных заболеваний, связанных с употреблением воды.</w:t>
      </w:r>
    </w:p>
    <w:p w:rsidR="009F035E" w:rsidRPr="00171A9A" w:rsidRDefault="009F035E" w:rsidP="00171A9A">
      <w:pPr>
        <w:spacing w:before="40" w:after="40"/>
        <w:ind w:firstLine="709"/>
        <w:jc w:val="both"/>
        <w:rPr>
          <w:sz w:val="28"/>
          <w:szCs w:val="28"/>
        </w:rPr>
      </w:pPr>
      <w:r w:rsidRPr="00171A9A">
        <w:rPr>
          <w:sz w:val="28"/>
          <w:szCs w:val="28"/>
        </w:rPr>
        <w:t>Централизованное хозяйственно-питьевое водоснабжение в сельской местности осуществляется из 1280 источников. В сельской местности большое количество источников и водопроводов с небольшой производительностью. Большая часть водопроводов, ранее принадлежащих колхозам и совхозам, в настоящее время находится в аварийном состоянии, эксплуатируется нерегулярно, часто подается вода неудовлетворительного качества.</w:t>
      </w:r>
    </w:p>
    <w:p w:rsidR="009F035E" w:rsidRPr="00171A9A" w:rsidRDefault="009F035E" w:rsidP="00171A9A">
      <w:pPr>
        <w:spacing w:before="40" w:after="40"/>
        <w:ind w:firstLine="709"/>
        <w:jc w:val="both"/>
        <w:rPr>
          <w:sz w:val="28"/>
          <w:szCs w:val="28"/>
        </w:rPr>
      </w:pPr>
      <w:r w:rsidRPr="00171A9A">
        <w:rPr>
          <w:sz w:val="28"/>
          <w:szCs w:val="28"/>
        </w:rPr>
        <w:t>Общее число контролируемых Роспотребнадзором источников нецентрализованного питьевого водоснабжения (колодцы, каптажи, родники) составляет 1363, из них основное количество (1057) расположено в сельской местности. Среднеобластной процент проб воды из источников нецентрализованного водоснабжения, не отвечающей санитарно-гигиеническим нормам по санитарно-химическим показателям, составляет 20,3 %, по микробиологическим – 31,9 %. Превышения предельно-допустимых концентраций солей тяжелых металлов в воде источников централизованного и нецентрализованного водоснабжения не установлено. Превышение содержания фтора в воде не регистрируется.</w:t>
      </w:r>
    </w:p>
    <w:p w:rsidR="009F035E" w:rsidRPr="00171A9A" w:rsidRDefault="009F035E" w:rsidP="00171A9A">
      <w:pPr>
        <w:tabs>
          <w:tab w:val="num" w:pos="227"/>
        </w:tabs>
        <w:spacing w:before="40" w:after="40"/>
        <w:ind w:firstLine="709"/>
        <w:jc w:val="both"/>
        <w:rPr>
          <w:sz w:val="28"/>
          <w:szCs w:val="28"/>
        </w:rPr>
      </w:pPr>
      <w:r w:rsidRPr="00171A9A">
        <w:rPr>
          <w:sz w:val="28"/>
          <w:szCs w:val="28"/>
        </w:rPr>
        <w:t>На территории Псковской области действует программа «Обеспечение населения Псковской области питьевой водой», введенная постановлением Псковского областного Собрания депутатов. В создании этой программы принимали участие специалисты Роспотребнадзора. На предпроектной стадии находится документация на строительство водозабора из подземных источников для г. Пскова.</w:t>
      </w:r>
    </w:p>
    <w:p w:rsidR="009F035E" w:rsidRPr="00171A9A" w:rsidRDefault="009F035E" w:rsidP="00171A9A">
      <w:pPr>
        <w:tabs>
          <w:tab w:val="num" w:pos="227"/>
        </w:tabs>
        <w:spacing w:before="40" w:after="40"/>
        <w:ind w:firstLine="709"/>
        <w:jc w:val="both"/>
        <w:rPr>
          <w:sz w:val="28"/>
          <w:szCs w:val="28"/>
        </w:rPr>
      </w:pPr>
      <w:r w:rsidRPr="00171A9A">
        <w:rPr>
          <w:sz w:val="28"/>
          <w:szCs w:val="28"/>
        </w:rPr>
        <w:t>Мероприятия по повышению эффективности, устойчивости и надежности функционирования централизованных систем водоотведения городов и населенных пунктов области также включены в целевую программу «Обеспечение населения Псковской области питьевой водой».</w:t>
      </w:r>
    </w:p>
    <w:p w:rsidR="009F035E" w:rsidRPr="00171A9A" w:rsidRDefault="009F035E" w:rsidP="00171A9A">
      <w:pPr>
        <w:tabs>
          <w:tab w:val="num" w:pos="227"/>
        </w:tabs>
        <w:spacing w:before="40" w:after="40"/>
        <w:ind w:firstLine="709"/>
        <w:jc w:val="both"/>
        <w:rPr>
          <w:sz w:val="28"/>
          <w:szCs w:val="28"/>
        </w:rPr>
      </w:pPr>
      <w:r w:rsidRPr="00171A9A">
        <w:rPr>
          <w:sz w:val="28"/>
          <w:szCs w:val="28"/>
        </w:rPr>
        <w:t>Вместе с тем, недостаточное финансирование необходимого комплекса мероприятий, направленных на улучшение водоснабжения населения, препятствует улучшению состояния питьевого водоснабжения.</w:t>
      </w:r>
    </w:p>
    <w:p w:rsidR="009F035E" w:rsidRPr="00171A9A" w:rsidRDefault="009F035E" w:rsidP="00171A9A">
      <w:pPr>
        <w:tabs>
          <w:tab w:val="num" w:pos="227"/>
        </w:tabs>
        <w:spacing w:before="40" w:after="40"/>
        <w:ind w:firstLine="709"/>
        <w:jc w:val="both"/>
        <w:rPr>
          <w:b/>
          <w:sz w:val="28"/>
          <w:szCs w:val="28"/>
          <w:u w:val="single"/>
        </w:rPr>
      </w:pPr>
      <w:r w:rsidRPr="00171A9A">
        <w:rPr>
          <w:b/>
          <w:sz w:val="28"/>
          <w:szCs w:val="28"/>
          <w:u w:val="single"/>
        </w:rPr>
        <w:t>Качество вод и санитарное состояние водных объектов</w:t>
      </w:r>
    </w:p>
    <w:p w:rsidR="009F035E" w:rsidRPr="00171A9A" w:rsidRDefault="009F035E" w:rsidP="00171A9A">
      <w:pPr>
        <w:tabs>
          <w:tab w:val="num" w:pos="227"/>
        </w:tabs>
        <w:spacing w:before="40" w:after="40"/>
        <w:ind w:firstLine="709"/>
        <w:jc w:val="both"/>
        <w:rPr>
          <w:sz w:val="28"/>
          <w:szCs w:val="28"/>
        </w:rPr>
      </w:pPr>
      <w:r w:rsidRPr="00171A9A">
        <w:rPr>
          <w:sz w:val="28"/>
          <w:szCs w:val="28"/>
        </w:rPr>
        <w:t>Ведение наблюдений за гидрометрическими параметрами и уровнем загрязнения по физическим, химическим и гидробиологическим показателям с целью оценки  водных ресурсов, их качества и прогноза состояния водной среды наиболее крупных водных объектов на территории Псковской области выполняет Псковский центр по гидрометеорологии и мониторингу окружающей среды и ФГУ «Псковводхоз».</w:t>
      </w:r>
    </w:p>
    <w:p w:rsidR="009F035E" w:rsidRPr="00171A9A" w:rsidRDefault="009F035E" w:rsidP="00171A9A">
      <w:pPr>
        <w:tabs>
          <w:tab w:val="num" w:pos="227"/>
        </w:tabs>
        <w:spacing w:before="40" w:after="40"/>
        <w:ind w:firstLine="709"/>
        <w:jc w:val="both"/>
        <w:rPr>
          <w:sz w:val="28"/>
          <w:szCs w:val="28"/>
        </w:rPr>
      </w:pPr>
      <w:r w:rsidRPr="00171A9A">
        <w:rPr>
          <w:sz w:val="28"/>
          <w:szCs w:val="28"/>
        </w:rPr>
        <w:t xml:space="preserve">Для количественной оценки качества воды водных объектов области был определен класс качества поверхностных вод по удельному комбинаторному индексу загрязнения воды (УКИЗВ) за </w:t>
      </w:r>
      <w:smartTag w:uri="urn:schemas-microsoft-com:office:smarttags" w:element="metricconverter">
        <w:smartTagPr>
          <w:attr w:name="ProductID" w:val="2006 г"/>
        </w:smartTagPr>
        <w:r w:rsidRPr="00171A9A">
          <w:rPr>
            <w:sz w:val="28"/>
            <w:szCs w:val="28"/>
          </w:rPr>
          <w:t>2006 г</w:t>
        </w:r>
      </w:smartTag>
      <w:r w:rsidRPr="00171A9A">
        <w:rPr>
          <w:sz w:val="28"/>
          <w:szCs w:val="28"/>
        </w:rPr>
        <w:t xml:space="preserve">. Индекс загрязнения определялся по показателям, которые можно считать гидрохимическими, основные из них: концентрация растворенного кислорода, водородный показатель рН, биологическое потребление кислорода БПК. На основе УКИЗВ определялся класс качества воды в соответствии с «Методическими рекомендациями по формализованной количественной оценке поверхностных и морских вод по гидрохимическим показателям» разработанными Росгидрометом. Согласно пятибалльной шкале индекса загрязненности вод за </w:t>
      </w:r>
      <w:smartTag w:uri="urn:schemas-microsoft-com:office:smarttags" w:element="metricconverter">
        <w:smartTagPr>
          <w:attr w:name="ProductID" w:val="2007 г"/>
        </w:smartTagPr>
        <w:r w:rsidRPr="00171A9A">
          <w:rPr>
            <w:sz w:val="28"/>
            <w:szCs w:val="28"/>
          </w:rPr>
          <w:t>2007 г</w:t>
        </w:r>
      </w:smartTag>
      <w:r w:rsidRPr="00171A9A">
        <w:rPr>
          <w:sz w:val="28"/>
          <w:szCs w:val="28"/>
        </w:rPr>
        <w:t>. наблюдаемые реки Псковской области относятся к 3 классу, разрядам «а» и «б», т.е. являются загрязненными и очень загрязненными. Более подробная информация о качестве воды приведена в табл. 4.3.16. Загрязнение вод определено природными факторами, в частности заболоченностью водосборных площадей.</w:t>
      </w:r>
    </w:p>
    <w:p w:rsidR="009F035E" w:rsidRPr="00171A9A" w:rsidRDefault="009F035E" w:rsidP="00171A9A">
      <w:pPr>
        <w:tabs>
          <w:tab w:val="num" w:pos="227"/>
        </w:tabs>
        <w:spacing w:before="40" w:after="40"/>
        <w:ind w:firstLine="709"/>
        <w:jc w:val="both"/>
        <w:rPr>
          <w:sz w:val="28"/>
          <w:szCs w:val="28"/>
        </w:rPr>
      </w:pPr>
      <w:r w:rsidRPr="00171A9A">
        <w:rPr>
          <w:sz w:val="28"/>
          <w:szCs w:val="28"/>
        </w:rPr>
        <w:t xml:space="preserve">Контроль за санитарным состоянием водоемов на территории Псковской области также осуществляет Управление  Роспотребнадзора. По его данным в </w:t>
      </w:r>
      <w:smartTag w:uri="urn:schemas-microsoft-com:office:smarttags" w:element="metricconverter">
        <w:smartTagPr>
          <w:attr w:name="ProductID" w:val="2007 г"/>
        </w:smartTagPr>
        <w:r w:rsidRPr="00171A9A">
          <w:rPr>
            <w:sz w:val="28"/>
            <w:szCs w:val="28"/>
          </w:rPr>
          <w:t>2007 г</w:t>
        </w:r>
      </w:smartTag>
      <w:r w:rsidRPr="00171A9A">
        <w:rPr>
          <w:sz w:val="28"/>
          <w:szCs w:val="28"/>
        </w:rPr>
        <w:t>. произошло улучшение качества воды водоемов первой и второй категории по санитарно-химическим показателям (табл. 4.3.17). При этом проб, имеющих отклонения от нормативов, в водоемах первой категории не установлено.</w:t>
      </w:r>
    </w:p>
    <w:p w:rsidR="009F035E" w:rsidRPr="00171A9A" w:rsidRDefault="009F035E" w:rsidP="00171A9A">
      <w:pPr>
        <w:tabs>
          <w:tab w:val="num" w:pos="227"/>
        </w:tabs>
        <w:spacing w:before="40" w:after="40"/>
        <w:ind w:firstLine="709"/>
        <w:jc w:val="both"/>
        <w:rPr>
          <w:sz w:val="28"/>
          <w:szCs w:val="28"/>
        </w:rPr>
      </w:pPr>
      <w:r w:rsidRPr="00171A9A">
        <w:rPr>
          <w:sz w:val="28"/>
          <w:szCs w:val="28"/>
        </w:rPr>
        <w:t xml:space="preserve">Практически все водоисточники, как поверхностные, так и подземные, подвергались антропогенному и техногенному воздействию с различной степенью интенсивности. </w:t>
      </w:r>
    </w:p>
    <w:p w:rsidR="009F035E" w:rsidRPr="00171A9A" w:rsidRDefault="009F035E" w:rsidP="00171A9A">
      <w:pPr>
        <w:tabs>
          <w:tab w:val="num" w:pos="227"/>
        </w:tabs>
        <w:spacing w:before="40" w:after="40"/>
        <w:ind w:firstLine="709"/>
        <w:jc w:val="both"/>
        <w:rPr>
          <w:sz w:val="28"/>
          <w:szCs w:val="28"/>
        </w:rPr>
      </w:pPr>
      <w:r w:rsidRPr="00171A9A">
        <w:rPr>
          <w:sz w:val="28"/>
          <w:szCs w:val="28"/>
        </w:rPr>
        <w:t>В последние годы в результате снижения сброса сточных вод от промышленных предприятий санитарное состояние открытых водоемов несколько стабилизировалось, но продолжает оставаться неудовлетворительным.</w:t>
      </w:r>
    </w:p>
    <w:p w:rsidR="009F035E" w:rsidRPr="00171A9A" w:rsidRDefault="009F035E" w:rsidP="00171A9A">
      <w:pPr>
        <w:tabs>
          <w:tab w:val="num" w:pos="227"/>
        </w:tabs>
        <w:spacing w:before="40" w:after="40"/>
        <w:ind w:firstLine="709"/>
        <w:jc w:val="both"/>
        <w:rPr>
          <w:sz w:val="28"/>
          <w:szCs w:val="28"/>
        </w:rPr>
      </w:pPr>
      <w:r w:rsidRPr="00171A9A">
        <w:rPr>
          <w:sz w:val="28"/>
          <w:szCs w:val="28"/>
        </w:rPr>
        <w:t xml:space="preserve">В </w:t>
      </w:r>
      <w:smartTag w:uri="urn:schemas-microsoft-com:office:smarttags" w:element="metricconverter">
        <w:smartTagPr>
          <w:attr w:name="ProductID" w:val="2007 г"/>
        </w:smartTagPr>
        <w:r w:rsidRPr="00171A9A">
          <w:rPr>
            <w:sz w:val="28"/>
            <w:szCs w:val="28"/>
          </w:rPr>
          <w:t>2007 г</w:t>
        </w:r>
      </w:smartTag>
      <w:r w:rsidRPr="00171A9A">
        <w:rPr>
          <w:sz w:val="28"/>
          <w:szCs w:val="28"/>
        </w:rPr>
        <w:t>. качество забираемой воды из р. Великой в г. Пскове  соответствовало нормативам по санитарно-химическим показателям и не соответствовало по микробиологическим показателям в 22,9 % проб.</w:t>
      </w:r>
    </w:p>
    <w:p w:rsidR="009F035E" w:rsidRPr="00171A9A" w:rsidRDefault="009F035E" w:rsidP="00171A9A">
      <w:pPr>
        <w:shd w:val="clear" w:color="auto" w:fill="FFFFFF"/>
        <w:tabs>
          <w:tab w:val="left" w:pos="0"/>
        </w:tabs>
        <w:spacing w:line="252" w:lineRule="exact"/>
        <w:jc w:val="right"/>
        <w:rPr>
          <w:color w:val="000000"/>
          <w:sz w:val="28"/>
          <w:szCs w:val="28"/>
        </w:rPr>
      </w:pPr>
      <w:r w:rsidRPr="00171A9A">
        <w:rPr>
          <w:color w:val="000000"/>
          <w:sz w:val="28"/>
          <w:szCs w:val="28"/>
        </w:rPr>
        <w:t>Таблица 4.3.16.</w:t>
      </w:r>
    </w:p>
    <w:p w:rsidR="009F035E" w:rsidRPr="00171A9A" w:rsidRDefault="009F035E" w:rsidP="00171A9A">
      <w:pPr>
        <w:jc w:val="center"/>
        <w:rPr>
          <w:sz w:val="28"/>
          <w:szCs w:val="28"/>
        </w:rPr>
      </w:pPr>
      <w:r w:rsidRPr="00171A9A">
        <w:rPr>
          <w:sz w:val="28"/>
          <w:szCs w:val="28"/>
        </w:rPr>
        <w:t xml:space="preserve">Характеристика воды на основных водных объектах в </w:t>
      </w:r>
      <w:smartTag w:uri="urn:schemas-microsoft-com:office:smarttags" w:element="metricconverter">
        <w:smartTagPr>
          <w:attr w:name="ProductID" w:val="2007 г"/>
        </w:smartTagPr>
        <w:r w:rsidRPr="00171A9A">
          <w:rPr>
            <w:sz w:val="28"/>
            <w:szCs w:val="28"/>
          </w:rPr>
          <w:t>2007 г</w:t>
        </w:r>
      </w:smartTag>
      <w:r w:rsidRPr="00171A9A">
        <w:rPr>
          <w:sz w:val="28"/>
          <w:szCs w:val="28"/>
        </w:rPr>
        <w:t xml:space="preserve">. </w:t>
      </w:r>
    </w:p>
    <w:p w:rsidR="009F035E" w:rsidRPr="00171A9A" w:rsidRDefault="009F035E" w:rsidP="00171A9A">
      <w:pPr>
        <w:jc w:val="center"/>
        <w:rPr>
          <w:sz w:val="28"/>
          <w:szCs w:val="28"/>
        </w:rPr>
      </w:pPr>
      <w:r w:rsidRPr="00171A9A">
        <w:rPr>
          <w:sz w:val="28"/>
          <w:szCs w:val="28"/>
        </w:rPr>
        <w:t>(по данным наблюдений гидрохимической лаборатории ФГУ «Псковводхоз»)</w:t>
      </w:r>
    </w:p>
    <w:tbl>
      <w:tblPr>
        <w:tblW w:w="9225" w:type="dxa"/>
        <w:jc w:val="center"/>
        <w:tblLayout w:type="fixed"/>
        <w:tblCellMar>
          <w:left w:w="40" w:type="dxa"/>
          <w:right w:w="40" w:type="dxa"/>
        </w:tblCellMar>
        <w:tblLook w:val="00A0" w:firstRow="1" w:lastRow="0" w:firstColumn="1" w:lastColumn="0" w:noHBand="0" w:noVBand="0"/>
      </w:tblPr>
      <w:tblGrid>
        <w:gridCol w:w="1044"/>
        <w:gridCol w:w="1903"/>
        <w:gridCol w:w="891"/>
        <w:gridCol w:w="1096"/>
        <w:gridCol w:w="4291"/>
      </w:tblGrid>
      <w:tr w:rsidR="009F035E" w:rsidRPr="00171A9A" w:rsidTr="00171A9A">
        <w:trPr>
          <w:trHeight w:val="20"/>
          <w:jc w:val="center"/>
        </w:trPr>
        <w:tc>
          <w:tcPr>
            <w:tcW w:w="1045"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jc w:val="center"/>
              <w:rPr>
                <w:sz w:val="28"/>
                <w:szCs w:val="28"/>
              </w:rPr>
            </w:pPr>
            <w:r w:rsidRPr="00171A9A">
              <w:rPr>
                <w:spacing w:val="-4"/>
                <w:sz w:val="28"/>
                <w:szCs w:val="28"/>
              </w:rPr>
              <w:t>Река</w:t>
            </w:r>
          </w:p>
        </w:tc>
        <w:tc>
          <w:tcPr>
            <w:tcW w:w="1904"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jc w:val="center"/>
              <w:rPr>
                <w:spacing w:val="-3"/>
                <w:sz w:val="28"/>
                <w:szCs w:val="28"/>
              </w:rPr>
            </w:pPr>
            <w:r w:rsidRPr="00171A9A">
              <w:rPr>
                <w:spacing w:val="-3"/>
                <w:sz w:val="28"/>
                <w:szCs w:val="28"/>
              </w:rPr>
              <w:t>Наименование</w:t>
            </w:r>
          </w:p>
          <w:p w:rsidR="009F035E" w:rsidRPr="00171A9A" w:rsidRDefault="009F035E">
            <w:pPr>
              <w:shd w:val="clear" w:color="auto" w:fill="FFFFFF"/>
              <w:jc w:val="center"/>
              <w:rPr>
                <w:sz w:val="28"/>
                <w:szCs w:val="28"/>
              </w:rPr>
            </w:pPr>
            <w:r w:rsidRPr="00171A9A">
              <w:rPr>
                <w:spacing w:val="-3"/>
                <w:sz w:val="28"/>
                <w:szCs w:val="28"/>
              </w:rPr>
              <w:t>пункта</w:t>
            </w:r>
          </w:p>
          <w:p w:rsidR="009F035E" w:rsidRPr="00171A9A" w:rsidRDefault="009F035E">
            <w:pPr>
              <w:shd w:val="clear" w:color="auto" w:fill="FFFFFF"/>
              <w:jc w:val="center"/>
              <w:rPr>
                <w:sz w:val="28"/>
                <w:szCs w:val="28"/>
              </w:rPr>
            </w:pPr>
            <w:r w:rsidRPr="00171A9A">
              <w:rPr>
                <w:sz w:val="28"/>
                <w:szCs w:val="28"/>
              </w:rPr>
              <w:t>наблюдения,</w:t>
            </w:r>
          </w:p>
          <w:p w:rsidR="009F035E" w:rsidRPr="00171A9A" w:rsidRDefault="009F035E">
            <w:pPr>
              <w:shd w:val="clear" w:color="auto" w:fill="FFFFFF"/>
              <w:jc w:val="center"/>
              <w:rPr>
                <w:sz w:val="28"/>
                <w:szCs w:val="28"/>
              </w:rPr>
            </w:pPr>
            <w:r w:rsidRPr="00171A9A">
              <w:rPr>
                <w:spacing w:val="-1"/>
                <w:sz w:val="28"/>
                <w:szCs w:val="28"/>
              </w:rPr>
              <w:t>местоположение</w:t>
            </w:r>
          </w:p>
          <w:p w:rsidR="009F035E" w:rsidRPr="00171A9A" w:rsidRDefault="009F035E">
            <w:pPr>
              <w:jc w:val="center"/>
              <w:rPr>
                <w:sz w:val="28"/>
                <w:szCs w:val="28"/>
              </w:rPr>
            </w:pPr>
            <w:r w:rsidRPr="00171A9A">
              <w:rPr>
                <w:spacing w:val="-1"/>
                <w:sz w:val="28"/>
                <w:szCs w:val="28"/>
              </w:rPr>
              <w:t>(район, область)</w:t>
            </w:r>
          </w:p>
        </w:tc>
        <w:tc>
          <w:tcPr>
            <w:tcW w:w="6283"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jc w:val="center"/>
              <w:rPr>
                <w:sz w:val="28"/>
                <w:szCs w:val="28"/>
              </w:rPr>
            </w:pPr>
            <w:r w:rsidRPr="00171A9A">
              <w:rPr>
                <w:sz w:val="28"/>
                <w:szCs w:val="28"/>
              </w:rPr>
              <w:t>Качество вод</w:t>
            </w:r>
          </w:p>
        </w:tc>
      </w:tr>
      <w:tr w:rsidR="009F035E" w:rsidRPr="00171A9A" w:rsidTr="00171A9A">
        <w:trPr>
          <w:trHeight w:val="20"/>
          <w:jc w:val="center"/>
        </w:trPr>
        <w:tc>
          <w:tcPr>
            <w:tcW w:w="1045" w:type="dxa"/>
            <w:vMerge/>
            <w:tcBorders>
              <w:top w:val="single" w:sz="6" w:space="0" w:color="auto"/>
              <w:left w:val="single" w:sz="6" w:space="0" w:color="auto"/>
              <w:bottom w:val="single" w:sz="6" w:space="0" w:color="auto"/>
              <w:right w:val="single" w:sz="6" w:space="0" w:color="auto"/>
            </w:tcBorders>
            <w:vAlign w:val="center"/>
          </w:tcPr>
          <w:p w:rsidR="009F035E" w:rsidRPr="00171A9A" w:rsidRDefault="009F035E">
            <w:pPr>
              <w:rPr>
                <w:sz w:val="28"/>
                <w:szCs w:val="28"/>
              </w:rPr>
            </w:pPr>
          </w:p>
        </w:tc>
        <w:tc>
          <w:tcPr>
            <w:tcW w:w="1904" w:type="dxa"/>
            <w:vMerge/>
            <w:tcBorders>
              <w:top w:val="single" w:sz="6" w:space="0" w:color="auto"/>
              <w:left w:val="single" w:sz="6" w:space="0" w:color="auto"/>
              <w:bottom w:val="single" w:sz="6" w:space="0" w:color="auto"/>
              <w:right w:val="single" w:sz="6" w:space="0" w:color="auto"/>
            </w:tcBorders>
            <w:vAlign w:val="center"/>
          </w:tcPr>
          <w:p w:rsidR="009F035E" w:rsidRPr="00171A9A" w:rsidRDefault="009F035E">
            <w:pPr>
              <w:rPr>
                <w:sz w:val="28"/>
                <w:szCs w:val="28"/>
              </w:rPr>
            </w:pPr>
          </w:p>
        </w:tc>
        <w:tc>
          <w:tcPr>
            <w:tcW w:w="892"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jc w:val="center"/>
              <w:rPr>
                <w:sz w:val="28"/>
                <w:szCs w:val="28"/>
              </w:rPr>
            </w:pPr>
            <w:r w:rsidRPr="00171A9A">
              <w:rPr>
                <w:spacing w:val="-5"/>
                <w:sz w:val="28"/>
                <w:szCs w:val="28"/>
              </w:rPr>
              <w:t>УКИЗВ</w:t>
            </w:r>
          </w:p>
        </w:tc>
        <w:tc>
          <w:tcPr>
            <w:tcW w:w="1097"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jc w:val="center"/>
              <w:rPr>
                <w:sz w:val="28"/>
                <w:szCs w:val="28"/>
              </w:rPr>
            </w:pPr>
            <w:r w:rsidRPr="00171A9A">
              <w:rPr>
                <w:spacing w:val="-3"/>
                <w:sz w:val="28"/>
                <w:szCs w:val="28"/>
              </w:rPr>
              <w:t>Класс и</w:t>
            </w:r>
          </w:p>
          <w:p w:rsidR="009F035E" w:rsidRPr="00171A9A" w:rsidRDefault="009F035E">
            <w:pPr>
              <w:shd w:val="clear" w:color="auto" w:fill="FFFFFF"/>
              <w:jc w:val="center"/>
              <w:rPr>
                <w:sz w:val="28"/>
                <w:szCs w:val="28"/>
              </w:rPr>
            </w:pPr>
            <w:r w:rsidRPr="00171A9A">
              <w:rPr>
                <w:sz w:val="28"/>
                <w:szCs w:val="28"/>
              </w:rPr>
              <w:t>разряд</w:t>
            </w:r>
          </w:p>
          <w:p w:rsidR="009F035E" w:rsidRPr="00171A9A" w:rsidRDefault="009F035E">
            <w:pPr>
              <w:shd w:val="clear" w:color="auto" w:fill="FFFFFF"/>
              <w:jc w:val="center"/>
              <w:rPr>
                <w:sz w:val="28"/>
                <w:szCs w:val="28"/>
              </w:rPr>
            </w:pPr>
            <w:r w:rsidRPr="00171A9A">
              <w:rPr>
                <w:spacing w:val="-4"/>
                <w:sz w:val="28"/>
                <w:szCs w:val="28"/>
              </w:rPr>
              <w:t>качества</w:t>
            </w:r>
          </w:p>
          <w:p w:rsidR="009F035E" w:rsidRPr="00171A9A" w:rsidRDefault="009F035E">
            <w:pPr>
              <w:shd w:val="clear" w:color="auto" w:fill="FFFFFF"/>
              <w:jc w:val="center"/>
              <w:rPr>
                <w:sz w:val="28"/>
                <w:szCs w:val="28"/>
              </w:rPr>
            </w:pPr>
            <w:r w:rsidRPr="00171A9A">
              <w:rPr>
                <w:sz w:val="28"/>
                <w:szCs w:val="28"/>
              </w:rPr>
              <w:t>воды</w:t>
            </w:r>
          </w:p>
        </w:tc>
        <w:tc>
          <w:tcPr>
            <w:tcW w:w="4294"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jc w:val="center"/>
              <w:rPr>
                <w:sz w:val="28"/>
                <w:szCs w:val="28"/>
              </w:rPr>
            </w:pPr>
            <w:r w:rsidRPr="00171A9A">
              <w:rPr>
                <w:sz w:val="28"/>
                <w:szCs w:val="28"/>
              </w:rPr>
              <w:t>Примечание</w:t>
            </w:r>
          </w:p>
        </w:tc>
      </w:tr>
      <w:tr w:rsidR="009F035E" w:rsidRPr="00171A9A" w:rsidTr="00171A9A">
        <w:trPr>
          <w:trHeight w:val="20"/>
          <w:jc w:val="center"/>
        </w:trPr>
        <w:tc>
          <w:tcPr>
            <w:tcW w:w="1045"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rPr>
                <w:sz w:val="28"/>
                <w:szCs w:val="28"/>
              </w:rPr>
            </w:pPr>
            <w:r w:rsidRPr="00171A9A">
              <w:rPr>
                <w:sz w:val="28"/>
                <w:szCs w:val="28"/>
              </w:rPr>
              <w:t>Синяя</w:t>
            </w:r>
          </w:p>
        </w:tc>
        <w:tc>
          <w:tcPr>
            <w:tcW w:w="1904"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rPr>
                <w:sz w:val="28"/>
                <w:szCs w:val="28"/>
              </w:rPr>
            </w:pPr>
            <w:r w:rsidRPr="00171A9A">
              <w:rPr>
                <w:sz w:val="28"/>
                <w:szCs w:val="28"/>
              </w:rPr>
              <w:t>д. Мозули,</w:t>
            </w:r>
          </w:p>
          <w:p w:rsidR="009F035E" w:rsidRPr="00171A9A" w:rsidRDefault="009F035E">
            <w:pPr>
              <w:shd w:val="clear" w:color="auto" w:fill="FFFFFF"/>
              <w:rPr>
                <w:sz w:val="28"/>
                <w:szCs w:val="28"/>
              </w:rPr>
            </w:pPr>
            <w:r w:rsidRPr="00171A9A">
              <w:rPr>
                <w:spacing w:val="-3"/>
                <w:sz w:val="28"/>
                <w:szCs w:val="28"/>
              </w:rPr>
              <w:t>Красногородский район</w:t>
            </w:r>
          </w:p>
        </w:tc>
        <w:tc>
          <w:tcPr>
            <w:tcW w:w="892"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jc w:val="center"/>
              <w:rPr>
                <w:sz w:val="28"/>
                <w:szCs w:val="28"/>
              </w:rPr>
            </w:pPr>
            <w:r w:rsidRPr="00171A9A">
              <w:rPr>
                <w:sz w:val="28"/>
                <w:szCs w:val="28"/>
              </w:rPr>
              <w:t>3,27</w:t>
            </w:r>
          </w:p>
        </w:tc>
        <w:tc>
          <w:tcPr>
            <w:tcW w:w="1097"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jc w:val="center"/>
              <w:rPr>
                <w:sz w:val="28"/>
                <w:szCs w:val="28"/>
              </w:rPr>
            </w:pPr>
            <w:r w:rsidRPr="00171A9A">
              <w:rPr>
                <w:sz w:val="28"/>
                <w:szCs w:val="28"/>
              </w:rPr>
              <w:t>3 «б»</w:t>
            </w:r>
          </w:p>
        </w:tc>
        <w:tc>
          <w:tcPr>
            <w:tcW w:w="4294"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rPr>
                <w:sz w:val="28"/>
                <w:szCs w:val="28"/>
              </w:rPr>
            </w:pPr>
            <w:r w:rsidRPr="00171A9A">
              <w:rPr>
                <w:spacing w:val="-1"/>
                <w:sz w:val="28"/>
                <w:szCs w:val="28"/>
              </w:rPr>
              <w:t xml:space="preserve">Превышения ПДК обнаружены </w:t>
            </w:r>
            <w:r w:rsidRPr="00171A9A">
              <w:rPr>
                <w:spacing w:val="-3"/>
                <w:sz w:val="28"/>
                <w:szCs w:val="28"/>
              </w:rPr>
              <w:t>по 9 показателям: ХПК, БПК</w:t>
            </w:r>
            <w:r w:rsidRPr="00171A9A">
              <w:rPr>
                <w:spacing w:val="-3"/>
                <w:sz w:val="28"/>
                <w:szCs w:val="28"/>
                <w:vertAlign w:val="subscript"/>
              </w:rPr>
              <w:t>5</w:t>
            </w:r>
            <w:r w:rsidRPr="00171A9A">
              <w:rPr>
                <w:spacing w:val="-3"/>
                <w:sz w:val="28"/>
                <w:szCs w:val="28"/>
              </w:rPr>
              <w:t xml:space="preserve">, </w:t>
            </w:r>
            <w:r w:rsidRPr="00171A9A">
              <w:rPr>
                <w:spacing w:val="-3"/>
                <w:sz w:val="28"/>
                <w:szCs w:val="28"/>
                <w:lang w:val="en-US"/>
              </w:rPr>
              <w:t>F</w:t>
            </w:r>
            <w:r w:rsidRPr="00171A9A">
              <w:rPr>
                <w:spacing w:val="-3"/>
                <w:sz w:val="28"/>
                <w:szCs w:val="28"/>
              </w:rPr>
              <w:t xml:space="preserve">е, </w:t>
            </w:r>
            <w:r w:rsidRPr="00171A9A">
              <w:rPr>
                <w:sz w:val="28"/>
                <w:szCs w:val="28"/>
              </w:rPr>
              <w:t>М</w:t>
            </w:r>
            <w:r w:rsidRPr="00171A9A">
              <w:rPr>
                <w:sz w:val="28"/>
                <w:szCs w:val="28"/>
                <w:lang w:val="en-US"/>
              </w:rPr>
              <w:t>n</w:t>
            </w:r>
            <w:r w:rsidRPr="00171A9A">
              <w:rPr>
                <w:sz w:val="28"/>
                <w:szCs w:val="28"/>
              </w:rPr>
              <w:t>, С</w:t>
            </w:r>
            <w:r w:rsidRPr="00171A9A">
              <w:rPr>
                <w:sz w:val="28"/>
                <w:szCs w:val="28"/>
                <w:lang w:val="en-US"/>
              </w:rPr>
              <w:t>u</w:t>
            </w:r>
            <w:r w:rsidRPr="00171A9A">
              <w:rPr>
                <w:sz w:val="28"/>
                <w:szCs w:val="28"/>
              </w:rPr>
              <w:t xml:space="preserve">, </w:t>
            </w:r>
            <w:r w:rsidRPr="00171A9A">
              <w:rPr>
                <w:sz w:val="28"/>
                <w:szCs w:val="28"/>
                <w:lang w:val="en-US"/>
              </w:rPr>
              <w:t>Zn</w:t>
            </w:r>
            <w:r w:rsidRPr="00171A9A">
              <w:rPr>
                <w:sz w:val="28"/>
                <w:szCs w:val="28"/>
              </w:rPr>
              <w:t xml:space="preserve">, нефтепродукты, азот </w:t>
            </w:r>
            <w:r w:rsidRPr="00171A9A">
              <w:rPr>
                <w:spacing w:val="-1"/>
                <w:sz w:val="28"/>
                <w:szCs w:val="28"/>
              </w:rPr>
              <w:t>аммонийный, фосфор фосфатов</w:t>
            </w:r>
          </w:p>
        </w:tc>
      </w:tr>
      <w:tr w:rsidR="009F035E" w:rsidRPr="00171A9A" w:rsidTr="00171A9A">
        <w:trPr>
          <w:trHeight w:val="20"/>
          <w:jc w:val="center"/>
        </w:trPr>
        <w:tc>
          <w:tcPr>
            <w:tcW w:w="1045"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rPr>
                <w:sz w:val="28"/>
                <w:szCs w:val="28"/>
              </w:rPr>
            </w:pPr>
            <w:r w:rsidRPr="00171A9A">
              <w:rPr>
                <w:sz w:val="28"/>
                <w:szCs w:val="28"/>
              </w:rPr>
              <w:t>Лжа</w:t>
            </w:r>
          </w:p>
        </w:tc>
        <w:tc>
          <w:tcPr>
            <w:tcW w:w="1904"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rPr>
                <w:sz w:val="28"/>
                <w:szCs w:val="28"/>
              </w:rPr>
            </w:pPr>
            <w:r w:rsidRPr="00171A9A">
              <w:rPr>
                <w:sz w:val="28"/>
                <w:szCs w:val="28"/>
              </w:rPr>
              <w:t>д. Столбово,</w:t>
            </w:r>
          </w:p>
          <w:p w:rsidR="009F035E" w:rsidRPr="00171A9A" w:rsidRDefault="009F035E">
            <w:pPr>
              <w:shd w:val="clear" w:color="auto" w:fill="FFFFFF"/>
              <w:rPr>
                <w:sz w:val="28"/>
                <w:szCs w:val="28"/>
              </w:rPr>
            </w:pPr>
            <w:r w:rsidRPr="00171A9A">
              <w:rPr>
                <w:spacing w:val="-3"/>
                <w:sz w:val="28"/>
                <w:szCs w:val="28"/>
              </w:rPr>
              <w:t>Красногородский район</w:t>
            </w:r>
          </w:p>
        </w:tc>
        <w:tc>
          <w:tcPr>
            <w:tcW w:w="892"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jc w:val="center"/>
              <w:rPr>
                <w:sz w:val="28"/>
                <w:szCs w:val="28"/>
              </w:rPr>
            </w:pPr>
            <w:r w:rsidRPr="00171A9A">
              <w:rPr>
                <w:sz w:val="28"/>
                <w:szCs w:val="28"/>
              </w:rPr>
              <w:t>2,95</w:t>
            </w:r>
          </w:p>
        </w:tc>
        <w:tc>
          <w:tcPr>
            <w:tcW w:w="1097"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jc w:val="center"/>
              <w:rPr>
                <w:sz w:val="28"/>
                <w:szCs w:val="28"/>
              </w:rPr>
            </w:pPr>
            <w:r w:rsidRPr="00171A9A">
              <w:rPr>
                <w:sz w:val="28"/>
                <w:szCs w:val="28"/>
              </w:rPr>
              <w:t>3 «а»</w:t>
            </w:r>
          </w:p>
        </w:tc>
        <w:tc>
          <w:tcPr>
            <w:tcW w:w="4294"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rPr>
                <w:sz w:val="28"/>
                <w:szCs w:val="28"/>
              </w:rPr>
            </w:pPr>
            <w:r w:rsidRPr="00171A9A">
              <w:rPr>
                <w:spacing w:val="-1"/>
                <w:sz w:val="28"/>
                <w:szCs w:val="28"/>
              </w:rPr>
              <w:t xml:space="preserve">Превышения ПДК обнаружены </w:t>
            </w:r>
            <w:r w:rsidRPr="00171A9A">
              <w:rPr>
                <w:spacing w:val="-3"/>
                <w:sz w:val="28"/>
                <w:szCs w:val="28"/>
              </w:rPr>
              <w:t>по 9 показателям: ХПК, БПК</w:t>
            </w:r>
            <w:r w:rsidRPr="00171A9A">
              <w:rPr>
                <w:spacing w:val="-3"/>
                <w:sz w:val="28"/>
                <w:szCs w:val="28"/>
                <w:vertAlign w:val="subscript"/>
              </w:rPr>
              <w:t>5</w:t>
            </w:r>
            <w:r w:rsidRPr="00171A9A">
              <w:rPr>
                <w:spacing w:val="-3"/>
                <w:sz w:val="28"/>
                <w:szCs w:val="28"/>
              </w:rPr>
              <w:t xml:space="preserve">, </w:t>
            </w:r>
            <w:r w:rsidRPr="00171A9A">
              <w:rPr>
                <w:spacing w:val="-3"/>
                <w:sz w:val="28"/>
                <w:szCs w:val="28"/>
                <w:lang w:val="en-US"/>
              </w:rPr>
              <w:t>F</w:t>
            </w:r>
            <w:r w:rsidRPr="00171A9A">
              <w:rPr>
                <w:spacing w:val="-3"/>
                <w:sz w:val="28"/>
                <w:szCs w:val="28"/>
              </w:rPr>
              <w:t xml:space="preserve">е, </w:t>
            </w:r>
            <w:r w:rsidRPr="00171A9A">
              <w:rPr>
                <w:sz w:val="28"/>
                <w:szCs w:val="28"/>
              </w:rPr>
              <w:t>М</w:t>
            </w:r>
            <w:r w:rsidRPr="00171A9A">
              <w:rPr>
                <w:sz w:val="28"/>
                <w:szCs w:val="28"/>
                <w:lang w:val="en-US"/>
              </w:rPr>
              <w:t>n</w:t>
            </w:r>
            <w:r w:rsidRPr="00171A9A">
              <w:rPr>
                <w:sz w:val="28"/>
                <w:szCs w:val="28"/>
              </w:rPr>
              <w:t>, С</w:t>
            </w:r>
            <w:r w:rsidRPr="00171A9A">
              <w:rPr>
                <w:sz w:val="28"/>
                <w:szCs w:val="28"/>
                <w:lang w:val="en-US"/>
              </w:rPr>
              <w:t>u</w:t>
            </w:r>
            <w:r w:rsidRPr="00171A9A">
              <w:rPr>
                <w:sz w:val="28"/>
                <w:szCs w:val="28"/>
              </w:rPr>
              <w:t xml:space="preserve">, </w:t>
            </w:r>
            <w:r w:rsidRPr="00171A9A">
              <w:rPr>
                <w:sz w:val="28"/>
                <w:szCs w:val="28"/>
                <w:lang w:val="en-US"/>
              </w:rPr>
              <w:t>Zn</w:t>
            </w:r>
            <w:r w:rsidRPr="00171A9A">
              <w:rPr>
                <w:sz w:val="28"/>
                <w:szCs w:val="28"/>
              </w:rPr>
              <w:t xml:space="preserve">, нефтепродукты, азот </w:t>
            </w:r>
            <w:r w:rsidRPr="00171A9A">
              <w:rPr>
                <w:spacing w:val="-1"/>
                <w:sz w:val="28"/>
                <w:szCs w:val="28"/>
              </w:rPr>
              <w:t>аммонийный, фосфор фосфатов</w:t>
            </w:r>
          </w:p>
        </w:tc>
      </w:tr>
      <w:tr w:rsidR="009F035E" w:rsidRPr="00171A9A" w:rsidTr="00171A9A">
        <w:trPr>
          <w:trHeight w:val="20"/>
          <w:jc w:val="center"/>
        </w:trPr>
        <w:tc>
          <w:tcPr>
            <w:tcW w:w="1045"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rPr>
                <w:sz w:val="28"/>
                <w:szCs w:val="28"/>
              </w:rPr>
            </w:pPr>
            <w:r w:rsidRPr="00171A9A">
              <w:rPr>
                <w:sz w:val="28"/>
                <w:szCs w:val="28"/>
              </w:rPr>
              <w:t>Вяда</w:t>
            </w:r>
          </w:p>
        </w:tc>
        <w:tc>
          <w:tcPr>
            <w:tcW w:w="1904"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ind w:firstLine="62"/>
              <w:rPr>
                <w:sz w:val="28"/>
                <w:szCs w:val="28"/>
              </w:rPr>
            </w:pPr>
            <w:r w:rsidRPr="00171A9A">
              <w:rPr>
                <w:sz w:val="28"/>
                <w:szCs w:val="28"/>
              </w:rPr>
              <w:t>д. Ручьи,</w:t>
            </w:r>
          </w:p>
          <w:p w:rsidR="009F035E" w:rsidRPr="00171A9A" w:rsidRDefault="009F035E">
            <w:pPr>
              <w:shd w:val="clear" w:color="auto" w:fill="FFFFFF"/>
              <w:ind w:firstLine="62"/>
              <w:rPr>
                <w:sz w:val="28"/>
                <w:szCs w:val="28"/>
              </w:rPr>
            </w:pPr>
            <w:r w:rsidRPr="00171A9A">
              <w:rPr>
                <w:sz w:val="28"/>
                <w:szCs w:val="28"/>
              </w:rPr>
              <w:t xml:space="preserve">Палкинский </w:t>
            </w:r>
            <w:r w:rsidRPr="00171A9A">
              <w:rPr>
                <w:spacing w:val="-3"/>
                <w:sz w:val="28"/>
                <w:szCs w:val="28"/>
              </w:rPr>
              <w:t>район</w:t>
            </w:r>
          </w:p>
        </w:tc>
        <w:tc>
          <w:tcPr>
            <w:tcW w:w="892"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jc w:val="center"/>
              <w:rPr>
                <w:sz w:val="28"/>
                <w:szCs w:val="28"/>
              </w:rPr>
            </w:pPr>
            <w:r w:rsidRPr="00171A9A">
              <w:rPr>
                <w:sz w:val="28"/>
                <w:szCs w:val="28"/>
              </w:rPr>
              <w:t>3,37</w:t>
            </w:r>
          </w:p>
        </w:tc>
        <w:tc>
          <w:tcPr>
            <w:tcW w:w="1097"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jc w:val="center"/>
              <w:rPr>
                <w:sz w:val="28"/>
                <w:szCs w:val="28"/>
              </w:rPr>
            </w:pPr>
            <w:r w:rsidRPr="00171A9A">
              <w:rPr>
                <w:sz w:val="28"/>
                <w:szCs w:val="28"/>
              </w:rPr>
              <w:t>3 «б»</w:t>
            </w:r>
          </w:p>
        </w:tc>
        <w:tc>
          <w:tcPr>
            <w:tcW w:w="4294"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rPr>
                <w:sz w:val="28"/>
                <w:szCs w:val="28"/>
              </w:rPr>
            </w:pPr>
            <w:r w:rsidRPr="00171A9A">
              <w:rPr>
                <w:spacing w:val="-1"/>
                <w:sz w:val="28"/>
                <w:szCs w:val="28"/>
              </w:rPr>
              <w:t xml:space="preserve">Превышения ПДК обнаружены </w:t>
            </w:r>
            <w:r w:rsidRPr="00171A9A">
              <w:rPr>
                <w:spacing w:val="-3"/>
                <w:sz w:val="28"/>
                <w:szCs w:val="28"/>
              </w:rPr>
              <w:t>по 9 показателям: ХПК, БПК</w:t>
            </w:r>
            <w:r w:rsidRPr="00171A9A">
              <w:rPr>
                <w:spacing w:val="-3"/>
                <w:sz w:val="28"/>
                <w:szCs w:val="28"/>
                <w:vertAlign w:val="subscript"/>
              </w:rPr>
              <w:t>5</w:t>
            </w:r>
            <w:r w:rsidRPr="00171A9A">
              <w:rPr>
                <w:spacing w:val="-3"/>
                <w:sz w:val="28"/>
                <w:szCs w:val="28"/>
              </w:rPr>
              <w:t xml:space="preserve">, </w:t>
            </w:r>
            <w:r w:rsidRPr="00171A9A">
              <w:rPr>
                <w:spacing w:val="-3"/>
                <w:sz w:val="28"/>
                <w:szCs w:val="28"/>
                <w:lang w:val="en-US"/>
              </w:rPr>
              <w:t>F</w:t>
            </w:r>
            <w:r w:rsidRPr="00171A9A">
              <w:rPr>
                <w:spacing w:val="-3"/>
                <w:sz w:val="28"/>
                <w:szCs w:val="28"/>
              </w:rPr>
              <w:t xml:space="preserve">е, </w:t>
            </w:r>
            <w:r w:rsidRPr="00171A9A">
              <w:rPr>
                <w:sz w:val="28"/>
                <w:szCs w:val="28"/>
              </w:rPr>
              <w:t>М</w:t>
            </w:r>
            <w:r w:rsidRPr="00171A9A">
              <w:rPr>
                <w:sz w:val="28"/>
                <w:szCs w:val="28"/>
                <w:lang w:val="en-US"/>
              </w:rPr>
              <w:t>n</w:t>
            </w:r>
            <w:r w:rsidRPr="00171A9A">
              <w:rPr>
                <w:sz w:val="28"/>
                <w:szCs w:val="28"/>
              </w:rPr>
              <w:t>, С</w:t>
            </w:r>
            <w:r w:rsidRPr="00171A9A">
              <w:rPr>
                <w:sz w:val="28"/>
                <w:szCs w:val="28"/>
                <w:lang w:val="en-US"/>
              </w:rPr>
              <w:t>u</w:t>
            </w:r>
            <w:r w:rsidRPr="00171A9A">
              <w:rPr>
                <w:sz w:val="28"/>
                <w:szCs w:val="28"/>
              </w:rPr>
              <w:t xml:space="preserve">, </w:t>
            </w:r>
            <w:r w:rsidRPr="00171A9A">
              <w:rPr>
                <w:sz w:val="28"/>
                <w:szCs w:val="28"/>
                <w:lang w:val="en-US"/>
              </w:rPr>
              <w:t>Zn</w:t>
            </w:r>
            <w:r w:rsidRPr="00171A9A">
              <w:rPr>
                <w:sz w:val="28"/>
                <w:szCs w:val="28"/>
              </w:rPr>
              <w:t xml:space="preserve">, нефтепродукты, азот </w:t>
            </w:r>
            <w:r w:rsidRPr="00171A9A">
              <w:rPr>
                <w:spacing w:val="-1"/>
                <w:sz w:val="28"/>
                <w:szCs w:val="28"/>
              </w:rPr>
              <w:t>аммонийный, фосфор фосфатов</w:t>
            </w:r>
          </w:p>
        </w:tc>
      </w:tr>
      <w:tr w:rsidR="009F035E" w:rsidRPr="00171A9A" w:rsidTr="00171A9A">
        <w:trPr>
          <w:trHeight w:val="20"/>
          <w:jc w:val="center"/>
        </w:trPr>
        <w:tc>
          <w:tcPr>
            <w:tcW w:w="1045"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rPr>
                <w:sz w:val="28"/>
                <w:szCs w:val="28"/>
              </w:rPr>
            </w:pPr>
            <w:r w:rsidRPr="00171A9A">
              <w:rPr>
                <w:spacing w:val="-4"/>
                <w:sz w:val="28"/>
                <w:szCs w:val="28"/>
              </w:rPr>
              <w:t>Великая</w:t>
            </w:r>
          </w:p>
        </w:tc>
        <w:tc>
          <w:tcPr>
            <w:tcW w:w="1904"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rPr>
                <w:spacing w:val="-2"/>
                <w:sz w:val="28"/>
                <w:szCs w:val="28"/>
              </w:rPr>
            </w:pPr>
            <w:r w:rsidRPr="00171A9A">
              <w:rPr>
                <w:spacing w:val="-2"/>
                <w:sz w:val="28"/>
                <w:szCs w:val="28"/>
              </w:rPr>
              <w:t xml:space="preserve">д. Вяз, </w:t>
            </w:r>
          </w:p>
          <w:p w:rsidR="009F035E" w:rsidRPr="00171A9A" w:rsidRDefault="009F035E">
            <w:pPr>
              <w:shd w:val="clear" w:color="auto" w:fill="FFFFFF"/>
              <w:rPr>
                <w:sz w:val="28"/>
                <w:szCs w:val="28"/>
              </w:rPr>
            </w:pPr>
            <w:r w:rsidRPr="00171A9A">
              <w:rPr>
                <w:spacing w:val="-2"/>
                <w:sz w:val="28"/>
                <w:szCs w:val="28"/>
              </w:rPr>
              <w:t>Псковский район</w:t>
            </w:r>
          </w:p>
        </w:tc>
        <w:tc>
          <w:tcPr>
            <w:tcW w:w="892"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jc w:val="center"/>
              <w:rPr>
                <w:sz w:val="28"/>
                <w:szCs w:val="28"/>
              </w:rPr>
            </w:pPr>
            <w:r w:rsidRPr="00171A9A">
              <w:rPr>
                <w:sz w:val="28"/>
                <w:szCs w:val="28"/>
              </w:rPr>
              <w:t>3,60</w:t>
            </w:r>
          </w:p>
        </w:tc>
        <w:tc>
          <w:tcPr>
            <w:tcW w:w="1097"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jc w:val="center"/>
              <w:rPr>
                <w:sz w:val="28"/>
                <w:szCs w:val="28"/>
              </w:rPr>
            </w:pPr>
            <w:r w:rsidRPr="00171A9A">
              <w:rPr>
                <w:sz w:val="28"/>
                <w:szCs w:val="28"/>
              </w:rPr>
              <w:t>3 «б»</w:t>
            </w:r>
          </w:p>
        </w:tc>
        <w:tc>
          <w:tcPr>
            <w:tcW w:w="4294"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rPr>
                <w:sz w:val="28"/>
                <w:szCs w:val="28"/>
              </w:rPr>
            </w:pPr>
            <w:r w:rsidRPr="00171A9A">
              <w:rPr>
                <w:spacing w:val="-1"/>
                <w:sz w:val="28"/>
                <w:szCs w:val="28"/>
              </w:rPr>
              <w:t xml:space="preserve">Превышения ПДК обнаружены </w:t>
            </w:r>
            <w:r w:rsidRPr="00171A9A">
              <w:rPr>
                <w:spacing w:val="-3"/>
                <w:sz w:val="28"/>
                <w:szCs w:val="28"/>
              </w:rPr>
              <w:t>по 9 показателям: ХПК, БПК</w:t>
            </w:r>
            <w:r w:rsidRPr="00171A9A">
              <w:rPr>
                <w:spacing w:val="-3"/>
                <w:sz w:val="28"/>
                <w:szCs w:val="28"/>
                <w:vertAlign w:val="subscript"/>
              </w:rPr>
              <w:t>5</w:t>
            </w:r>
            <w:r w:rsidRPr="00171A9A">
              <w:rPr>
                <w:spacing w:val="-3"/>
                <w:sz w:val="28"/>
                <w:szCs w:val="28"/>
              </w:rPr>
              <w:t xml:space="preserve">, </w:t>
            </w:r>
            <w:r w:rsidRPr="00171A9A">
              <w:rPr>
                <w:spacing w:val="-3"/>
                <w:sz w:val="28"/>
                <w:szCs w:val="28"/>
                <w:lang w:val="en-US"/>
              </w:rPr>
              <w:t>F</w:t>
            </w:r>
            <w:r w:rsidRPr="00171A9A">
              <w:rPr>
                <w:spacing w:val="-3"/>
                <w:sz w:val="28"/>
                <w:szCs w:val="28"/>
              </w:rPr>
              <w:t xml:space="preserve">е, </w:t>
            </w:r>
            <w:r w:rsidRPr="00171A9A">
              <w:rPr>
                <w:sz w:val="28"/>
                <w:szCs w:val="28"/>
              </w:rPr>
              <w:t>М</w:t>
            </w:r>
            <w:r w:rsidRPr="00171A9A">
              <w:rPr>
                <w:sz w:val="28"/>
                <w:szCs w:val="28"/>
                <w:lang w:val="en-US"/>
              </w:rPr>
              <w:t>n</w:t>
            </w:r>
            <w:r w:rsidRPr="00171A9A">
              <w:rPr>
                <w:sz w:val="28"/>
                <w:szCs w:val="28"/>
              </w:rPr>
              <w:t>, С</w:t>
            </w:r>
            <w:r w:rsidRPr="00171A9A">
              <w:rPr>
                <w:sz w:val="28"/>
                <w:szCs w:val="28"/>
                <w:lang w:val="en-US"/>
              </w:rPr>
              <w:t>u</w:t>
            </w:r>
            <w:r w:rsidRPr="00171A9A">
              <w:rPr>
                <w:sz w:val="28"/>
                <w:szCs w:val="28"/>
              </w:rPr>
              <w:t xml:space="preserve">, </w:t>
            </w:r>
            <w:r w:rsidRPr="00171A9A">
              <w:rPr>
                <w:sz w:val="28"/>
                <w:szCs w:val="28"/>
                <w:lang w:val="en-US"/>
              </w:rPr>
              <w:t>Zn</w:t>
            </w:r>
            <w:r w:rsidRPr="00171A9A">
              <w:rPr>
                <w:sz w:val="28"/>
                <w:szCs w:val="28"/>
              </w:rPr>
              <w:t>,  нефтепродукты азот аммонийный, свинец</w:t>
            </w:r>
          </w:p>
        </w:tc>
      </w:tr>
      <w:tr w:rsidR="009F035E" w:rsidRPr="00171A9A" w:rsidTr="00171A9A">
        <w:trPr>
          <w:trHeight w:val="20"/>
          <w:jc w:val="center"/>
        </w:trPr>
        <w:tc>
          <w:tcPr>
            <w:tcW w:w="1045"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rPr>
                <w:sz w:val="28"/>
                <w:szCs w:val="28"/>
              </w:rPr>
            </w:pPr>
            <w:r w:rsidRPr="00171A9A">
              <w:rPr>
                <w:spacing w:val="-4"/>
                <w:sz w:val="28"/>
                <w:szCs w:val="28"/>
              </w:rPr>
              <w:t>Шелонь</w:t>
            </w:r>
          </w:p>
        </w:tc>
        <w:tc>
          <w:tcPr>
            <w:tcW w:w="1904"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rPr>
                <w:sz w:val="28"/>
                <w:szCs w:val="28"/>
              </w:rPr>
            </w:pPr>
            <w:r w:rsidRPr="00171A9A">
              <w:rPr>
                <w:sz w:val="28"/>
                <w:szCs w:val="28"/>
              </w:rPr>
              <w:t>д. Сухлово,</w:t>
            </w:r>
          </w:p>
          <w:p w:rsidR="009F035E" w:rsidRPr="00171A9A" w:rsidRDefault="009F035E">
            <w:pPr>
              <w:shd w:val="clear" w:color="auto" w:fill="FFFFFF"/>
              <w:rPr>
                <w:sz w:val="28"/>
                <w:szCs w:val="28"/>
              </w:rPr>
            </w:pPr>
            <w:r w:rsidRPr="00171A9A">
              <w:rPr>
                <w:spacing w:val="-2"/>
                <w:sz w:val="28"/>
                <w:szCs w:val="28"/>
              </w:rPr>
              <w:t>Порховский район</w:t>
            </w:r>
          </w:p>
        </w:tc>
        <w:tc>
          <w:tcPr>
            <w:tcW w:w="892"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jc w:val="center"/>
              <w:rPr>
                <w:sz w:val="28"/>
                <w:szCs w:val="28"/>
              </w:rPr>
            </w:pPr>
            <w:r w:rsidRPr="00171A9A">
              <w:rPr>
                <w:sz w:val="28"/>
                <w:szCs w:val="28"/>
              </w:rPr>
              <w:t>2,92</w:t>
            </w:r>
          </w:p>
        </w:tc>
        <w:tc>
          <w:tcPr>
            <w:tcW w:w="1097"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jc w:val="center"/>
              <w:rPr>
                <w:sz w:val="28"/>
                <w:szCs w:val="28"/>
              </w:rPr>
            </w:pPr>
            <w:r w:rsidRPr="00171A9A">
              <w:rPr>
                <w:sz w:val="28"/>
                <w:szCs w:val="28"/>
              </w:rPr>
              <w:t>3 «а»</w:t>
            </w:r>
          </w:p>
        </w:tc>
        <w:tc>
          <w:tcPr>
            <w:tcW w:w="4294"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rPr>
                <w:sz w:val="28"/>
                <w:szCs w:val="28"/>
              </w:rPr>
            </w:pPr>
            <w:r w:rsidRPr="00171A9A">
              <w:rPr>
                <w:spacing w:val="-1"/>
                <w:sz w:val="28"/>
                <w:szCs w:val="28"/>
              </w:rPr>
              <w:t xml:space="preserve">Превышения ПДК обнаружены </w:t>
            </w:r>
            <w:r w:rsidRPr="00171A9A">
              <w:rPr>
                <w:spacing w:val="-3"/>
                <w:sz w:val="28"/>
                <w:szCs w:val="28"/>
              </w:rPr>
              <w:t>по 8 показателям: ХПК, БПК</w:t>
            </w:r>
            <w:r w:rsidRPr="00171A9A">
              <w:rPr>
                <w:spacing w:val="-3"/>
                <w:sz w:val="28"/>
                <w:szCs w:val="28"/>
                <w:vertAlign w:val="subscript"/>
              </w:rPr>
              <w:t>5</w:t>
            </w:r>
            <w:r w:rsidRPr="00171A9A">
              <w:rPr>
                <w:spacing w:val="-3"/>
                <w:sz w:val="28"/>
                <w:szCs w:val="28"/>
              </w:rPr>
              <w:t xml:space="preserve">, </w:t>
            </w:r>
            <w:r w:rsidRPr="00171A9A">
              <w:rPr>
                <w:spacing w:val="-3"/>
                <w:sz w:val="28"/>
                <w:szCs w:val="28"/>
                <w:lang w:val="en-US"/>
              </w:rPr>
              <w:t>F</w:t>
            </w:r>
            <w:r w:rsidRPr="00171A9A">
              <w:rPr>
                <w:spacing w:val="-3"/>
                <w:sz w:val="28"/>
                <w:szCs w:val="28"/>
              </w:rPr>
              <w:t xml:space="preserve">е, </w:t>
            </w:r>
            <w:r w:rsidRPr="00171A9A">
              <w:rPr>
                <w:sz w:val="28"/>
                <w:szCs w:val="28"/>
              </w:rPr>
              <w:t>С</w:t>
            </w:r>
            <w:r w:rsidRPr="00171A9A">
              <w:rPr>
                <w:sz w:val="28"/>
                <w:szCs w:val="28"/>
                <w:lang w:val="en-US"/>
              </w:rPr>
              <w:t>u</w:t>
            </w:r>
            <w:r w:rsidRPr="00171A9A">
              <w:rPr>
                <w:sz w:val="28"/>
                <w:szCs w:val="28"/>
              </w:rPr>
              <w:t xml:space="preserve">, </w:t>
            </w:r>
            <w:r w:rsidRPr="00171A9A">
              <w:rPr>
                <w:sz w:val="28"/>
                <w:szCs w:val="28"/>
                <w:lang w:val="en-US"/>
              </w:rPr>
              <w:t>Zn</w:t>
            </w:r>
            <w:r w:rsidRPr="00171A9A">
              <w:rPr>
                <w:sz w:val="28"/>
                <w:szCs w:val="28"/>
              </w:rPr>
              <w:t xml:space="preserve">, нефтепродукты, азот </w:t>
            </w:r>
            <w:r w:rsidRPr="00171A9A">
              <w:rPr>
                <w:spacing w:val="-1"/>
                <w:sz w:val="28"/>
                <w:szCs w:val="28"/>
              </w:rPr>
              <w:t>аммонийный, сульфаты</w:t>
            </w:r>
          </w:p>
        </w:tc>
      </w:tr>
      <w:tr w:rsidR="009F035E" w:rsidRPr="00171A9A" w:rsidTr="00171A9A">
        <w:trPr>
          <w:trHeight w:val="20"/>
          <w:jc w:val="center"/>
        </w:trPr>
        <w:tc>
          <w:tcPr>
            <w:tcW w:w="1045"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rPr>
                <w:sz w:val="28"/>
                <w:szCs w:val="28"/>
              </w:rPr>
            </w:pPr>
            <w:r w:rsidRPr="00171A9A">
              <w:rPr>
                <w:spacing w:val="-4"/>
                <w:sz w:val="28"/>
                <w:szCs w:val="28"/>
              </w:rPr>
              <w:t>Шелонь</w:t>
            </w:r>
          </w:p>
        </w:tc>
        <w:tc>
          <w:tcPr>
            <w:tcW w:w="1904"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rPr>
                <w:sz w:val="28"/>
                <w:szCs w:val="28"/>
              </w:rPr>
            </w:pPr>
            <w:r w:rsidRPr="00171A9A">
              <w:rPr>
                <w:sz w:val="28"/>
                <w:szCs w:val="28"/>
              </w:rPr>
              <w:t>д. Станки, Дедовичский район</w:t>
            </w:r>
          </w:p>
        </w:tc>
        <w:tc>
          <w:tcPr>
            <w:tcW w:w="892"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jc w:val="center"/>
              <w:rPr>
                <w:sz w:val="28"/>
                <w:szCs w:val="28"/>
              </w:rPr>
            </w:pPr>
            <w:r w:rsidRPr="00171A9A">
              <w:rPr>
                <w:sz w:val="28"/>
                <w:szCs w:val="28"/>
              </w:rPr>
              <w:t>3,21</w:t>
            </w:r>
          </w:p>
        </w:tc>
        <w:tc>
          <w:tcPr>
            <w:tcW w:w="1097"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jc w:val="center"/>
              <w:rPr>
                <w:sz w:val="28"/>
                <w:szCs w:val="28"/>
              </w:rPr>
            </w:pPr>
            <w:r w:rsidRPr="00171A9A">
              <w:rPr>
                <w:sz w:val="28"/>
                <w:szCs w:val="28"/>
              </w:rPr>
              <w:t>3 «б»</w:t>
            </w:r>
          </w:p>
        </w:tc>
        <w:tc>
          <w:tcPr>
            <w:tcW w:w="4294"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rPr>
                <w:sz w:val="28"/>
                <w:szCs w:val="28"/>
              </w:rPr>
            </w:pPr>
            <w:r w:rsidRPr="00171A9A">
              <w:rPr>
                <w:spacing w:val="-1"/>
                <w:sz w:val="28"/>
                <w:szCs w:val="28"/>
              </w:rPr>
              <w:t xml:space="preserve">Превышения ПДК обнаружены </w:t>
            </w:r>
            <w:r w:rsidRPr="00171A9A">
              <w:rPr>
                <w:spacing w:val="-3"/>
                <w:sz w:val="28"/>
                <w:szCs w:val="28"/>
              </w:rPr>
              <w:t>по 9 показателям: ХПК, БПК</w:t>
            </w:r>
            <w:r w:rsidRPr="00171A9A">
              <w:rPr>
                <w:spacing w:val="-3"/>
                <w:sz w:val="28"/>
                <w:szCs w:val="28"/>
                <w:vertAlign w:val="subscript"/>
              </w:rPr>
              <w:t>5</w:t>
            </w:r>
            <w:r w:rsidRPr="00171A9A">
              <w:rPr>
                <w:spacing w:val="-3"/>
                <w:sz w:val="28"/>
                <w:szCs w:val="28"/>
              </w:rPr>
              <w:t xml:space="preserve">, Ре, </w:t>
            </w:r>
            <w:r w:rsidRPr="00171A9A">
              <w:rPr>
                <w:sz w:val="28"/>
                <w:szCs w:val="28"/>
              </w:rPr>
              <w:t xml:space="preserve">Си, 2п, нефтепродукты азот </w:t>
            </w:r>
            <w:r w:rsidRPr="00171A9A">
              <w:rPr>
                <w:spacing w:val="-3"/>
                <w:sz w:val="28"/>
                <w:szCs w:val="28"/>
              </w:rPr>
              <w:t>аммонийный, фосфор фосфатов</w:t>
            </w:r>
          </w:p>
        </w:tc>
      </w:tr>
      <w:tr w:rsidR="009F035E" w:rsidRPr="00171A9A" w:rsidTr="00171A9A">
        <w:trPr>
          <w:trHeight w:val="20"/>
          <w:jc w:val="center"/>
        </w:trPr>
        <w:tc>
          <w:tcPr>
            <w:tcW w:w="1045"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rPr>
                <w:sz w:val="28"/>
                <w:szCs w:val="28"/>
              </w:rPr>
            </w:pPr>
            <w:r w:rsidRPr="00171A9A">
              <w:rPr>
                <w:sz w:val="28"/>
                <w:szCs w:val="28"/>
              </w:rPr>
              <w:t>Утроя</w:t>
            </w:r>
          </w:p>
        </w:tc>
        <w:tc>
          <w:tcPr>
            <w:tcW w:w="1904"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rPr>
                <w:sz w:val="28"/>
                <w:szCs w:val="28"/>
              </w:rPr>
            </w:pPr>
            <w:r w:rsidRPr="00171A9A">
              <w:rPr>
                <w:sz w:val="28"/>
                <w:szCs w:val="28"/>
              </w:rPr>
              <w:t xml:space="preserve">д. Поташи, </w:t>
            </w:r>
            <w:r w:rsidRPr="00171A9A">
              <w:rPr>
                <w:spacing w:val="-1"/>
                <w:sz w:val="28"/>
                <w:szCs w:val="28"/>
              </w:rPr>
              <w:t>Пыталовский район</w:t>
            </w:r>
          </w:p>
        </w:tc>
        <w:tc>
          <w:tcPr>
            <w:tcW w:w="892"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jc w:val="center"/>
              <w:rPr>
                <w:sz w:val="28"/>
                <w:szCs w:val="28"/>
              </w:rPr>
            </w:pPr>
            <w:r w:rsidRPr="00171A9A">
              <w:rPr>
                <w:sz w:val="28"/>
                <w:szCs w:val="28"/>
              </w:rPr>
              <w:t>2,76</w:t>
            </w:r>
          </w:p>
        </w:tc>
        <w:tc>
          <w:tcPr>
            <w:tcW w:w="1097"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jc w:val="center"/>
              <w:rPr>
                <w:sz w:val="28"/>
                <w:szCs w:val="28"/>
              </w:rPr>
            </w:pPr>
            <w:r w:rsidRPr="00171A9A">
              <w:rPr>
                <w:sz w:val="28"/>
                <w:szCs w:val="28"/>
              </w:rPr>
              <w:t>3 «а»</w:t>
            </w:r>
          </w:p>
        </w:tc>
        <w:tc>
          <w:tcPr>
            <w:tcW w:w="4294"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rPr>
                <w:sz w:val="28"/>
                <w:szCs w:val="28"/>
              </w:rPr>
            </w:pPr>
            <w:r w:rsidRPr="00171A9A">
              <w:rPr>
                <w:spacing w:val="-1"/>
                <w:sz w:val="28"/>
                <w:szCs w:val="28"/>
              </w:rPr>
              <w:t xml:space="preserve">Превышения ПДК обнаружены </w:t>
            </w:r>
            <w:r w:rsidRPr="00171A9A">
              <w:rPr>
                <w:spacing w:val="-3"/>
                <w:sz w:val="28"/>
                <w:szCs w:val="28"/>
              </w:rPr>
              <w:t>по 8 показателям: ХПК, БПК</w:t>
            </w:r>
            <w:r w:rsidRPr="00171A9A">
              <w:rPr>
                <w:spacing w:val="-3"/>
                <w:sz w:val="28"/>
                <w:szCs w:val="28"/>
                <w:vertAlign w:val="subscript"/>
              </w:rPr>
              <w:t>5</w:t>
            </w:r>
            <w:r w:rsidRPr="00171A9A">
              <w:rPr>
                <w:spacing w:val="-3"/>
                <w:sz w:val="28"/>
                <w:szCs w:val="28"/>
              </w:rPr>
              <w:t xml:space="preserve">, </w:t>
            </w:r>
            <w:r w:rsidRPr="00171A9A">
              <w:rPr>
                <w:spacing w:val="-3"/>
                <w:sz w:val="28"/>
                <w:szCs w:val="28"/>
                <w:lang w:val="en-US"/>
              </w:rPr>
              <w:t>F</w:t>
            </w:r>
            <w:r w:rsidRPr="00171A9A">
              <w:rPr>
                <w:spacing w:val="-3"/>
                <w:sz w:val="28"/>
                <w:szCs w:val="28"/>
              </w:rPr>
              <w:t xml:space="preserve">е, </w:t>
            </w:r>
            <w:r w:rsidRPr="00171A9A">
              <w:rPr>
                <w:sz w:val="28"/>
                <w:szCs w:val="28"/>
              </w:rPr>
              <w:t>С</w:t>
            </w:r>
            <w:r w:rsidRPr="00171A9A">
              <w:rPr>
                <w:sz w:val="28"/>
                <w:szCs w:val="28"/>
                <w:lang w:val="en-US"/>
              </w:rPr>
              <w:t>u</w:t>
            </w:r>
            <w:r w:rsidRPr="00171A9A">
              <w:rPr>
                <w:sz w:val="28"/>
                <w:szCs w:val="28"/>
              </w:rPr>
              <w:t xml:space="preserve">, </w:t>
            </w:r>
            <w:r w:rsidRPr="00171A9A">
              <w:rPr>
                <w:sz w:val="28"/>
                <w:szCs w:val="28"/>
                <w:lang w:val="en-US"/>
              </w:rPr>
              <w:t>Zn</w:t>
            </w:r>
            <w:r w:rsidRPr="00171A9A">
              <w:rPr>
                <w:sz w:val="28"/>
                <w:szCs w:val="28"/>
              </w:rPr>
              <w:t xml:space="preserve">,  нефтепродукты, азот </w:t>
            </w:r>
            <w:r w:rsidRPr="00171A9A">
              <w:rPr>
                <w:spacing w:val="-2"/>
                <w:sz w:val="28"/>
                <w:szCs w:val="28"/>
              </w:rPr>
              <w:t>аммонийный, фосфор фосфатов</w:t>
            </w:r>
          </w:p>
        </w:tc>
      </w:tr>
      <w:tr w:rsidR="009F035E" w:rsidRPr="00171A9A" w:rsidTr="00171A9A">
        <w:trPr>
          <w:trHeight w:val="20"/>
          <w:jc w:val="center"/>
        </w:trPr>
        <w:tc>
          <w:tcPr>
            <w:tcW w:w="1045"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rPr>
                <w:sz w:val="28"/>
                <w:szCs w:val="28"/>
              </w:rPr>
            </w:pPr>
            <w:r w:rsidRPr="00171A9A">
              <w:rPr>
                <w:spacing w:val="-4"/>
                <w:sz w:val="28"/>
                <w:szCs w:val="28"/>
              </w:rPr>
              <w:t>Свольня</w:t>
            </w:r>
          </w:p>
        </w:tc>
        <w:tc>
          <w:tcPr>
            <w:tcW w:w="1904"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rPr>
                <w:sz w:val="28"/>
                <w:szCs w:val="28"/>
              </w:rPr>
            </w:pPr>
            <w:r w:rsidRPr="00171A9A">
              <w:rPr>
                <w:sz w:val="28"/>
                <w:szCs w:val="28"/>
              </w:rPr>
              <w:t>д. Денисенки,</w:t>
            </w:r>
          </w:p>
          <w:p w:rsidR="009F035E" w:rsidRPr="00171A9A" w:rsidRDefault="009F035E">
            <w:pPr>
              <w:shd w:val="clear" w:color="auto" w:fill="FFFFFF"/>
              <w:rPr>
                <w:sz w:val="28"/>
                <w:szCs w:val="28"/>
              </w:rPr>
            </w:pPr>
            <w:r w:rsidRPr="00171A9A">
              <w:rPr>
                <w:spacing w:val="-1"/>
                <w:sz w:val="28"/>
                <w:szCs w:val="28"/>
              </w:rPr>
              <w:t>Себежский район</w:t>
            </w:r>
          </w:p>
        </w:tc>
        <w:tc>
          <w:tcPr>
            <w:tcW w:w="892"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jc w:val="center"/>
              <w:rPr>
                <w:sz w:val="28"/>
                <w:szCs w:val="28"/>
              </w:rPr>
            </w:pPr>
            <w:r w:rsidRPr="00171A9A">
              <w:rPr>
                <w:sz w:val="28"/>
                <w:szCs w:val="28"/>
              </w:rPr>
              <w:t>3,32</w:t>
            </w:r>
          </w:p>
        </w:tc>
        <w:tc>
          <w:tcPr>
            <w:tcW w:w="1097"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jc w:val="center"/>
              <w:rPr>
                <w:sz w:val="28"/>
                <w:szCs w:val="28"/>
              </w:rPr>
            </w:pPr>
            <w:r w:rsidRPr="00171A9A">
              <w:rPr>
                <w:sz w:val="28"/>
                <w:szCs w:val="28"/>
              </w:rPr>
              <w:t>3 «б»</w:t>
            </w:r>
          </w:p>
        </w:tc>
        <w:tc>
          <w:tcPr>
            <w:tcW w:w="4294"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rPr>
                <w:sz w:val="28"/>
                <w:szCs w:val="28"/>
              </w:rPr>
            </w:pPr>
            <w:r w:rsidRPr="00171A9A">
              <w:rPr>
                <w:spacing w:val="-3"/>
                <w:sz w:val="28"/>
                <w:szCs w:val="28"/>
              </w:rPr>
              <w:t xml:space="preserve">Превышения ПДК обнаружены </w:t>
            </w:r>
            <w:r w:rsidRPr="00171A9A">
              <w:rPr>
                <w:spacing w:val="-2"/>
                <w:sz w:val="28"/>
                <w:szCs w:val="28"/>
              </w:rPr>
              <w:t xml:space="preserve">по 8 показателям: ХПК, </w:t>
            </w:r>
            <w:r w:rsidRPr="00171A9A">
              <w:rPr>
                <w:spacing w:val="-3"/>
                <w:sz w:val="28"/>
                <w:szCs w:val="28"/>
                <w:lang w:val="en-US"/>
              </w:rPr>
              <w:t>F</w:t>
            </w:r>
            <w:r w:rsidRPr="00171A9A">
              <w:rPr>
                <w:spacing w:val="-3"/>
                <w:sz w:val="28"/>
                <w:szCs w:val="28"/>
              </w:rPr>
              <w:t xml:space="preserve">е, </w:t>
            </w:r>
            <w:r w:rsidRPr="00171A9A">
              <w:rPr>
                <w:sz w:val="28"/>
                <w:szCs w:val="28"/>
              </w:rPr>
              <w:t>М</w:t>
            </w:r>
            <w:r w:rsidRPr="00171A9A">
              <w:rPr>
                <w:sz w:val="28"/>
                <w:szCs w:val="28"/>
                <w:lang w:val="en-US"/>
              </w:rPr>
              <w:t>n</w:t>
            </w:r>
            <w:r w:rsidRPr="00171A9A">
              <w:rPr>
                <w:sz w:val="28"/>
                <w:szCs w:val="28"/>
              </w:rPr>
              <w:t>, С</w:t>
            </w:r>
            <w:r w:rsidRPr="00171A9A">
              <w:rPr>
                <w:sz w:val="28"/>
                <w:szCs w:val="28"/>
                <w:lang w:val="en-US"/>
              </w:rPr>
              <w:t>u</w:t>
            </w:r>
            <w:r w:rsidRPr="00171A9A">
              <w:rPr>
                <w:sz w:val="28"/>
                <w:szCs w:val="28"/>
              </w:rPr>
              <w:t xml:space="preserve">, </w:t>
            </w:r>
            <w:r w:rsidRPr="00171A9A">
              <w:rPr>
                <w:sz w:val="28"/>
                <w:szCs w:val="28"/>
                <w:lang w:val="en-US"/>
              </w:rPr>
              <w:t>Zn</w:t>
            </w:r>
            <w:r w:rsidRPr="00171A9A">
              <w:rPr>
                <w:sz w:val="28"/>
                <w:szCs w:val="28"/>
              </w:rPr>
              <w:t xml:space="preserve">, нефтепродукты, азот </w:t>
            </w:r>
            <w:r w:rsidRPr="00171A9A">
              <w:rPr>
                <w:spacing w:val="-3"/>
                <w:sz w:val="28"/>
                <w:szCs w:val="28"/>
              </w:rPr>
              <w:t>аммонийный, фосфор фосфатов</w:t>
            </w:r>
          </w:p>
        </w:tc>
      </w:tr>
      <w:tr w:rsidR="009F035E" w:rsidRPr="00171A9A" w:rsidTr="00171A9A">
        <w:trPr>
          <w:trHeight w:val="20"/>
          <w:jc w:val="center"/>
        </w:trPr>
        <w:tc>
          <w:tcPr>
            <w:tcW w:w="1045"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rPr>
                <w:sz w:val="28"/>
                <w:szCs w:val="28"/>
              </w:rPr>
            </w:pPr>
            <w:r w:rsidRPr="00171A9A">
              <w:rPr>
                <w:sz w:val="28"/>
                <w:szCs w:val="28"/>
              </w:rPr>
              <w:t>Уща</w:t>
            </w:r>
          </w:p>
        </w:tc>
        <w:tc>
          <w:tcPr>
            <w:tcW w:w="1904"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rPr>
                <w:sz w:val="28"/>
                <w:szCs w:val="28"/>
              </w:rPr>
            </w:pPr>
            <w:r w:rsidRPr="00171A9A">
              <w:rPr>
                <w:spacing w:val="-1"/>
                <w:sz w:val="28"/>
                <w:szCs w:val="28"/>
              </w:rPr>
              <w:t>д. Турки Перевоз,</w:t>
            </w:r>
          </w:p>
          <w:p w:rsidR="009F035E" w:rsidRPr="00171A9A" w:rsidRDefault="009F035E">
            <w:pPr>
              <w:shd w:val="clear" w:color="auto" w:fill="FFFFFF"/>
              <w:rPr>
                <w:sz w:val="28"/>
                <w:szCs w:val="28"/>
              </w:rPr>
            </w:pPr>
            <w:r w:rsidRPr="00171A9A">
              <w:rPr>
                <w:spacing w:val="-1"/>
                <w:sz w:val="28"/>
                <w:szCs w:val="28"/>
              </w:rPr>
              <w:t>Невельский район</w:t>
            </w:r>
          </w:p>
        </w:tc>
        <w:tc>
          <w:tcPr>
            <w:tcW w:w="892"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jc w:val="center"/>
              <w:rPr>
                <w:sz w:val="28"/>
                <w:szCs w:val="28"/>
              </w:rPr>
            </w:pPr>
            <w:r w:rsidRPr="00171A9A">
              <w:rPr>
                <w:sz w:val="28"/>
                <w:szCs w:val="28"/>
              </w:rPr>
              <w:t>2,93</w:t>
            </w:r>
          </w:p>
        </w:tc>
        <w:tc>
          <w:tcPr>
            <w:tcW w:w="1097"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jc w:val="center"/>
              <w:rPr>
                <w:sz w:val="28"/>
                <w:szCs w:val="28"/>
              </w:rPr>
            </w:pPr>
            <w:r w:rsidRPr="00171A9A">
              <w:rPr>
                <w:sz w:val="28"/>
                <w:szCs w:val="28"/>
              </w:rPr>
              <w:t>3 «а»</w:t>
            </w:r>
          </w:p>
        </w:tc>
        <w:tc>
          <w:tcPr>
            <w:tcW w:w="4294"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rPr>
                <w:sz w:val="28"/>
                <w:szCs w:val="28"/>
              </w:rPr>
            </w:pPr>
            <w:r w:rsidRPr="00171A9A">
              <w:rPr>
                <w:spacing w:val="-1"/>
                <w:sz w:val="28"/>
                <w:szCs w:val="28"/>
              </w:rPr>
              <w:t xml:space="preserve">Превышения ПДК обнаружены </w:t>
            </w:r>
            <w:r w:rsidRPr="00171A9A">
              <w:rPr>
                <w:spacing w:val="-3"/>
                <w:sz w:val="28"/>
                <w:szCs w:val="28"/>
              </w:rPr>
              <w:t>по 8 показателям: ХПК, БПК</w:t>
            </w:r>
            <w:r w:rsidRPr="00171A9A">
              <w:rPr>
                <w:spacing w:val="-3"/>
                <w:sz w:val="28"/>
                <w:szCs w:val="28"/>
                <w:vertAlign w:val="subscript"/>
              </w:rPr>
              <w:t>5</w:t>
            </w:r>
            <w:r w:rsidRPr="00171A9A">
              <w:rPr>
                <w:spacing w:val="-3"/>
                <w:sz w:val="28"/>
                <w:szCs w:val="28"/>
              </w:rPr>
              <w:t xml:space="preserve">, </w:t>
            </w:r>
            <w:r w:rsidRPr="00171A9A">
              <w:rPr>
                <w:spacing w:val="-3"/>
                <w:sz w:val="28"/>
                <w:szCs w:val="28"/>
                <w:lang w:val="en-US"/>
              </w:rPr>
              <w:t>F</w:t>
            </w:r>
            <w:r w:rsidRPr="00171A9A">
              <w:rPr>
                <w:spacing w:val="-3"/>
                <w:sz w:val="28"/>
                <w:szCs w:val="28"/>
              </w:rPr>
              <w:t xml:space="preserve">е, </w:t>
            </w:r>
            <w:r w:rsidRPr="00171A9A">
              <w:rPr>
                <w:sz w:val="28"/>
                <w:szCs w:val="28"/>
              </w:rPr>
              <w:t>М</w:t>
            </w:r>
            <w:r w:rsidRPr="00171A9A">
              <w:rPr>
                <w:sz w:val="28"/>
                <w:szCs w:val="28"/>
                <w:lang w:val="en-US"/>
              </w:rPr>
              <w:t>n</w:t>
            </w:r>
            <w:r w:rsidRPr="00171A9A">
              <w:rPr>
                <w:sz w:val="28"/>
                <w:szCs w:val="28"/>
              </w:rPr>
              <w:t>, С</w:t>
            </w:r>
            <w:r w:rsidRPr="00171A9A">
              <w:rPr>
                <w:sz w:val="28"/>
                <w:szCs w:val="28"/>
                <w:lang w:val="en-US"/>
              </w:rPr>
              <w:t>u</w:t>
            </w:r>
            <w:r w:rsidRPr="00171A9A">
              <w:rPr>
                <w:sz w:val="28"/>
                <w:szCs w:val="28"/>
              </w:rPr>
              <w:t xml:space="preserve">, </w:t>
            </w:r>
            <w:r w:rsidRPr="00171A9A">
              <w:rPr>
                <w:sz w:val="28"/>
                <w:szCs w:val="28"/>
                <w:lang w:val="en-US"/>
              </w:rPr>
              <w:t>Zn</w:t>
            </w:r>
            <w:r w:rsidRPr="00171A9A">
              <w:rPr>
                <w:sz w:val="28"/>
                <w:szCs w:val="28"/>
              </w:rPr>
              <w:t>,  нефтепродукты, азот</w:t>
            </w:r>
          </w:p>
          <w:p w:rsidR="009F035E" w:rsidRPr="00171A9A" w:rsidRDefault="009F035E">
            <w:pPr>
              <w:shd w:val="clear" w:color="auto" w:fill="FFFFFF"/>
              <w:rPr>
                <w:sz w:val="28"/>
                <w:szCs w:val="28"/>
              </w:rPr>
            </w:pPr>
            <w:r w:rsidRPr="00171A9A">
              <w:rPr>
                <w:sz w:val="28"/>
                <w:szCs w:val="28"/>
              </w:rPr>
              <w:t>аммонийный</w:t>
            </w:r>
          </w:p>
        </w:tc>
      </w:tr>
      <w:tr w:rsidR="009F035E" w:rsidRPr="00171A9A" w:rsidTr="00171A9A">
        <w:trPr>
          <w:trHeight w:val="20"/>
          <w:jc w:val="center"/>
        </w:trPr>
        <w:tc>
          <w:tcPr>
            <w:tcW w:w="1045"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rPr>
                <w:sz w:val="28"/>
                <w:szCs w:val="28"/>
              </w:rPr>
            </w:pPr>
            <w:r w:rsidRPr="00171A9A">
              <w:rPr>
                <w:spacing w:val="-3"/>
                <w:sz w:val="28"/>
                <w:szCs w:val="28"/>
              </w:rPr>
              <w:t>Ловать</w:t>
            </w:r>
          </w:p>
        </w:tc>
        <w:tc>
          <w:tcPr>
            <w:tcW w:w="1904"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ind w:hanging="58"/>
              <w:rPr>
                <w:spacing w:val="-1"/>
                <w:sz w:val="28"/>
                <w:szCs w:val="28"/>
              </w:rPr>
            </w:pPr>
            <w:r w:rsidRPr="00171A9A">
              <w:rPr>
                <w:spacing w:val="-1"/>
                <w:sz w:val="28"/>
                <w:szCs w:val="28"/>
              </w:rPr>
              <w:t xml:space="preserve">д. Узкое, </w:t>
            </w:r>
          </w:p>
          <w:p w:rsidR="009F035E" w:rsidRPr="00171A9A" w:rsidRDefault="009F035E">
            <w:pPr>
              <w:shd w:val="clear" w:color="auto" w:fill="FFFFFF"/>
              <w:ind w:hanging="58"/>
              <w:rPr>
                <w:sz w:val="28"/>
                <w:szCs w:val="28"/>
              </w:rPr>
            </w:pPr>
            <w:r w:rsidRPr="00171A9A">
              <w:rPr>
                <w:spacing w:val="-1"/>
                <w:sz w:val="28"/>
                <w:szCs w:val="28"/>
              </w:rPr>
              <w:t xml:space="preserve">Усвятский </w:t>
            </w:r>
            <w:r w:rsidRPr="00171A9A">
              <w:rPr>
                <w:spacing w:val="-2"/>
                <w:sz w:val="28"/>
                <w:szCs w:val="28"/>
              </w:rPr>
              <w:t>район</w:t>
            </w:r>
          </w:p>
        </w:tc>
        <w:tc>
          <w:tcPr>
            <w:tcW w:w="892"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jc w:val="center"/>
              <w:rPr>
                <w:sz w:val="28"/>
                <w:szCs w:val="28"/>
              </w:rPr>
            </w:pPr>
            <w:r w:rsidRPr="00171A9A">
              <w:rPr>
                <w:sz w:val="28"/>
                <w:szCs w:val="28"/>
              </w:rPr>
              <w:t>3,59</w:t>
            </w:r>
          </w:p>
        </w:tc>
        <w:tc>
          <w:tcPr>
            <w:tcW w:w="1097"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jc w:val="center"/>
              <w:rPr>
                <w:sz w:val="28"/>
                <w:szCs w:val="28"/>
              </w:rPr>
            </w:pPr>
            <w:r w:rsidRPr="00171A9A">
              <w:rPr>
                <w:sz w:val="28"/>
                <w:szCs w:val="28"/>
              </w:rPr>
              <w:t>3 «б»</w:t>
            </w:r>
          </w:p>
        </w:tc>
        <w:tc>
          <w:tcPr>
            <w:tcW w:w="4294"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rPr>
                <w:sz w:val="28"/>
                <w:szCs w:val="28"/>
              </w:rPr>
            </w:pPr>
            <w:r w:rsidRPr="00171A9A">
              <w:rPr>
                <w:spacing w:val="-3"/>
                <w:sz w:val="28"/>
                <w:szCs w:val="28"/>
              </w:rPr>
              <w:t xml:space="preserve">Превышения ПДК обнаружены </w:t>
            </w:r>
            <w:r w:rsidRPr="00171A9A">
              <w:rPr>
                <w:spacing w:val="-2"/>
                <w:sz w:val="28"/>
                <w:szCs w:val="28"/>
              </w:rPr>
              <w:t xml:space="preserve">по 8 показателям: ХПК, </w:t>
            </w:r>
            <w:r w:rsidRPr="00171A9A">
              <w:rPr>
                <w:spacing w:val="-3"/>
                <w:sz w:val="28"/>
                <w:szCs w:val="28"/>
                <w:lang w:val="en-US"/>
              </w:rPr>
              <w:t>F</w:t>
            </w:r>
            <w:r w:rsidRPr="00171A9A">
              <w:rPr>
                <w:spacing w:val="-3"/>
                <w:sz w:val="28"/>
                <w:szCs w:val="28"/>
              </w:rPr>
              <w:t xml:space="preserve">е, </w:t>
            </w:r>
            <w:r w:rsidRPr="00171A9A">
              <w:rPr>
                <w:sz w:val="28"/>
                <w:szCs w:val="28"/>
              </w:rPr>
              <w:t>М</w:t>
            </w:r>
            <w:r w:rsidRPr="00171A9A">
              <w:rPr>
                <w:sz w:val="28"/>
                <w:szCs w:val="28"/>
                <w:lang w:val="en-US"/>
              </w:rPr>
              <w:t>n</w:t>
            </w:r>
            <w:r w:rsidRPr="00171A9A">
              <w:rPr>
                <w:sz w:val="28"/>
                <w:szCs w:val="28"/>
              </w:rPr>
              <w:t>, С</w:t>
            </w:r>
            <w:r w:rsidRPr="00171A9A">
              <w:rPr>
                <w:sz w:val="28"/>
                <w:szCs w:val="28"/>
                <w:lang w:val="en-US"/>
              </w:rPr>
              <w:t>u</w:t>
            </w:r>
            <w:r w:rsidRPr="00171A9A">
              <w:rPr>
                <w:sz w:val="28"/>
                <w:szCs w:val="28"/>
              </w:rPr>
              <w:t xml:space="preserve">, </w:t>
            </w:r>
            <w:r w:rsidRPr="00171A9A">
              <w:rPr>
                <w:sz w:val="28"/>
                <w:szCs w:val="28"/>
                <w:lang w:val="en-US"/>
              </w:rPr>
              <w:t>Zn</w:t>
            </w:r>
            <w:r w:rsidRPr="00171A9A">
              <w:rPr>
                <w:sz w:val="28"/>
                <w:szCs w:val="28"/>
              </w:rPr>
              <w:t xml:space="preserve">,  нефтепродукты азот </w:t>
            </w:r>
            <w:r w:rsidRPr="00171A9A">
              <w:rPr>
                <w:spacing w:val="-3"/>
                <w:sz w:val="28"/>
                <w:szCs w:val="28"/>
              </w:rPr>
              <w:t>аммонийный, фосфор фосфатов</w:t>
            </w:r>
          </w:p>
        </w:tc>
      </w:tr>
      <w:tr w:rsidR="009F035E" w:rsidRPr="00171A9A" w:rsidTr="00171A9A">
        <w:trPr>
          <w:trHeight w:val="20"/>
          <w:jc w:val="center"/>
        </w:trPr>
        <w:tc>
          <w:tcPr>
            <w:tcW w:w="1045"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rPr>
                <w:sz w:val="28"/>
                <w:szCs w:val="28"/>
              </w:rPr>
            </w:pPr>
            <w:r w:rsidRPr="00171A9A">
              <w:rPr>
                <w:spacing w:val="-3"/>
                <w:sz w:val="28"/>
                <w:szCs w:val="28"/>
              </w:rPr>
              <w:t>Ловать</w:t>
            </w:r>
          </w:p>
        </w:tc>
        <w:tc>
          <w:tcPr>
            <w:tcW w:w="1904"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rPr>
                <w:sz w:val="28"/>
                <w:szCs w:val="28"/>
              </w:rPr>
            </w:pPr>
            <w:r w:rsidRPr="00171A9A">
              <w:rPr>
                <w:sz w:val="28"/>
                <w:szCs w:val="28"/>
              </w:rPr>
              <w:t xml:space="preserve">д. Подберезье, </w:t>
            </w:r>
            <w:r w:rsidRPr="00171A9A">
              <w:rPr>
                <w:spacing w:val="-5"/>
                <w:sz w:val="28"/>
                <w:szCs w:val="28"/>
              </w:rPr>
              <w:t>Локнянский район</w:t>
            </w:r>
          </w:p>
        </w:tc>
        <w:tc>
          <w:tcPr>
            <w:tcW w:w="892"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jc w:val="center"/>
              <w:rPr>
                <w:sz w:val="28"/>
                <w:szCs w:val="28"/>
              </w:rPr>
            </w:pPr>
            <w:r w:rsidRPr="00171A9A">
              <w:rPr>
                <w:sz w:val="28"/>
                <w:szCs w:val="28"/>
              </w:rPr>
              <w:t>2,69</w:t>
            </w:r>
          </w:p>
        </w:tc>
        <w:tc>
          <w:tcPr>
            <w:tcW w:w="1097"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jc w:val="center"/>
              <w:rPr>
                <w:sz w:val="28"/>
                <w:szCs w:val="28"/>
              </w:rPr>
            </w:pPr>
            <w:r w:rsidRPr="00171A9A">
              <w:rPr>
                <w:sz w:val="28"/>
                <w:szCs w:val="28"/>
              </w:rPr>
              <w:t>3 «а»</w:t>
            </w:r>
          </w:p>
        </w:tc>
        <w:tc>
          <w:tcPr>
            <w:tcW w:w="4294"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rPr>
                <w:sz w:val="28"/>
                <w:szCs w:val="28"/>
              </w:rPr>
            </w:pPr>
            <w:r w:rsidRPr="00171A9A">
              <w:rPr>
                <w:spacing w:val="-1"/>
                <w:sz w:val="28"/>
                <w:szCs w:val="28"/>
              </w:rPr>
              <w:t xml:space="preserve">Превышения ПДК обнаружены </w:t>
            </w:r>
            <w:r w:rsidRPr="00171A9A">
              <w:rPr>
                <w:spacing w:val="-3"/>
                <w:sz w:val="28"/>
                <w:szCs w:val="28"/>
              </w:rPr>
              <w:t>по 7 показателям: ХПК, БПК</w:t>
            </w:r>
            <w:r w:rsidRPr="00171A9A">
              <w:rPr>
                <w:spacing w:val="-3"/>
                <w:sz w:val="28"/>
                <w:szCs w:val="28"/>
                <w:vertAlign w:val="subscript"/>
              </w:rPr>
              <w:t>5</w:t>
            </w:r>
            <w:r w:rsidRPr="00171A9A">
              <w:rPr>
                <w:spacing w:val="-3"/>
                <w:sz w:val="28"/>
                <w:szCs w:val="28"/>
              </w:rPr>
              <w:t xml:space="preserve">, </w:t>
            </w:r>
            <w:r w:rsidRPr="00171A9A">
              <w:rPr>
                <w:spacing w:val="-3"/>
                <w:sz w:val="28"/>
                <w:szCs w:val="28"/>
                <w:lang w:val="en-US"/>
              </w:rPr>
              <w:t>F</w:t>
            </w:r>
            <w:r w:rsidRPr="00171A9A">
              <w:rPr>
                <w:spacing w:val="-3"/>
                <w:sz w:val="28"/>
                <w:szCs w:val="28"/>
              </w:rPr>
              <w:t xml:space="preserve">е, </w:t>
            </w:r>
            <w:r w:rsidRPr="00171A9A">
              <w:rPr>
                <w:sz w:val="28"/>
                <w:szCs w:val="28"/>
              </w:rPr>
              <w:t>М</w:t>
            </w:r>
            <w:r w:rsidRPr="00171A9A">
              <w:rPr>
                <w:sz w:val="28"/>
                <w:szCs w:val="28"/>
                <w:lang w:val="en-US"/>
              </w:rPr>
              <w:t>n</w:t>
            </w:r>
            <w:r w:rsidRPr="00171A9A">
              <w:rPr>
                <w:sz w:val="28"/>
                <w:szCs w:val="28"/>
              </w:rPr>
              <w:t>, С</w:t>
            </w:r>
            <w:r w:rsidRPr="00171A9A">
              <w:rPr>
                <w:sz w:val="28"/>
                <w:szCs w:val="28"/>
                <w:lang w:val="en-US"/>
              </w:rPr>
              <w:t>u</w:t>
            </w:r>
            <w:r w:rsidRPr="00171A9A">
              <w:rPr>
                <w:sz w:val="28"/>
                <w:szCs w:val="28"/>
              </w:rPr>
              <w:t xml:space="preserve">, </w:t>
            </w:r>
            <w:r w:rsidRPr="00171A9A">
              <w:rPr>
                <w:sz w:val="28"/>
                <w:szCs w:val="28"/>
                <w:lang w:val="en-US"/>
              </w:rPr>
              <w:t>Zn</w:t>
            </w:r>
            <w:r w:rsidRPr="00171A9A">
              <w:rPr>
                <w:sz w:val="28"/>
                <w:szCs w:val="28"/>
              </w:rPr>
              <w:t xml:space="preserve">, </w:t>
            </w:r>
            <w:r w:rsidRPr="00171A9A">
              <w:rPr>
                <w:spacing w:val="-1"/>
                <w:sz w:val="28"/>
                <w:szCs w:val="28"/>
              </w:rPr>
              <w:t>нефтепродукты</w:t>
            </w:r>
          </w:p>
        </w:tc>
      </w:tr>
      <w:tr w:rsidR="009F035E" w:rsidRPr="00171A9A" w:rsidTr="00171A9A">
        <w:trPr>
          <w:trHeight w:val="20"/>
          <w:jc w:val="center"/>
        </w:trPr>
        <w:tc>
          <w:tcPr>
            <w:tcW w:w="1045"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rPr>
                <w:sz w:val="28"/>
                <w:szCs w:val="28"/>
              </w:rPr>
            </w:pPr>
            <w:r w:rsidRPr="00171A9A">
              <w:rPr>
                <w:spacing w:val="-3"/>
                <w:sz w:val="28"/>
                <w:szCs w:val="28"/>
              </w:rPr>
              <w:t>Усвяча</w:t>
            </w:r>
          </w:p>
        </w:tc>
        <w:tc>
          <w:tcPr>
            <w:tcW w:w="1904"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ind w:firstLine="29"/>
              <w:rPr>
                <w:spacing w:val="-2"/>
                <w:sz w:val="28"/>
                <w:szCs w:val="28"/>
              </w:rPr>
            </w:pPr>
            <w:r w:rsidRPr="00171A9A">
              <w:rPr>
                <w:spacing w:val="-2"/>
                <w:sz w:val="28"/>
                <w:szCs w:val="28"/>
              </w:rPr>
              <w:t xml:space="preserve">д. Козлово, </w:t>
            </w:r>
          </w:p>
          <w:p w:rsidR="009F035E" w:rsidRPr="00171A9A" w:rsidRDefault="009F035E">
            <w:pPr>
              <w:shd w:val="clear" w:color="auto" w:fill="FFFFFF"/>
              <w:ind w:firstLine="29"/>
              <w:rPr>
                <w:sz w:val="28"/>
                <w:szCs w:val="28"/>
              </w:rPr>
            </w:pPr>
            <w:r w:rsidRPr="00171A9A">
              <w:rPr>
                <w:spacing w:val="-2"/>
                <w:sz w:val="28"/>
                <w:szCs w:val="28"/>
              </w:rPr>
              <w:t>Усвятский район</w:t>
            </w:r>
          </w:p>
        </w:tc>
        <w:tc>
          <w:tcPr>
            <w:tcW w:w="892"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jc w:val="center"/>
              <w:rPr>
                <w:sz w:val="28"/>
                <w:szCs w:val="28"/>
              </w:rPr>
            </w:pPr>
            <w:r w:rsidRPr="00171A9A">
              <w:rPr>
                <w:sz w:val="28"/>
                <w:szCs w:val="28"/>
              </w:rPr>
              <w:t>3,04</w:t>
            </w:r>
          </w:p>
        </w:tc>
        <w:tc>
          <w:tcPr>
            <w:tcW w:w="1097"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jc w:val="center"/>
              <w:rPr>
                <w:sz w:val="28"/>
                <w:szCs w:val="28"/>
              </w:rPr>
            </w:pPr>
            <w:r w:rsidRPr="00171A9A">
              <w:rPr>
                <w:sz w:val="28"/>
                <w:szCs w:val="28"/>
              </w:rPr>
              <w:t>3 «б»</w:t>
            </w:r>
          </w:p>
        </w:tc>
        <w:tc>
          <w:tcPr>
            <w:tcW w:w="4294"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rPr>
                <w:sz w:val="28"/>
                <w:szCs w:val="28"/>
              </w:rPr>
            </w:pPr>
            <w:r w:rsidRPr="00171A9A">
              <w:rPr>
                <w:spacing w:val="-3"/>
                <w:sz w:val="28"/>
                <w:szCs w:val="28"/>
              </w:rPr>
              <w:t xml:space="preserve">Превышения ПДК обнаружены </w:t>
            </w:r>
            <w:r w:rsidRPr="00171A9A">
              <w:rPr>
                <w:spacing w:val="-2"/>
                <w:sz w:val="28"/>
                <w:szCs w:val="28"/>
              </w:rPr>
              <w:t xml:space="preserve">по 8 показателям: ХПК, </w:t>
            </w:r>
            <w:r w:rsidRPr="00171A9A">
              <w:rPr>
                <w:spacing w:val="-3"/>
                <w:sz w:val="28"/>
                <w:szCs w:val="28"/>
                <w:lang w:val="en-US"/>
              </w:rPr>
              <w:t>F</w:t>
            </w:r>
            <w:r w:rsidRPr="00171A9A">
              <w:rPr>
                <w:spacing w:val="-3"/>
                <w:sz w:val="28"/>
                <w:szCs w:val="28"/>
              </w:rPr>
              <w:t xml:space="preserve">е, </w:t>
            </w:r>
            <w:r w:rsidRPr="00171A9A">
              <w:rPr>
                <w:sz w:val="28"/>
                <w:szCs w:val="28"/>
              </w:rPr>
              <w:t>М</w:t>
            </w:r>
            <w:r w:rsidRPr="00171A9A">
              <w:rPr>
                <w:sz w:val="28"/>
                <w:szCs w:val="28"/>
                <w:lang w:val="en-US"/>
              </w:rPr>
              <w:t>n</w:t>
            </w:r>
            <w:r w:rsidRPr="00171A9A">
              <w:rPr>
                <w:sz w:val="28"/>
                <w:szCs w:val="28"/>
              </w:rPr>
              <w:t>, С</w:t>
            </w:r>
            <w:r w:rsidRPr="00171A9A">
              <w:rPr>
                <w:sz w:val="28"/>
                <w:szCs w:val="28"/>
                <w:lang w:val="en-US"/>
              </w:rPr>
              <w:t>u</w:t>
            </w:r>
            <w:r w:rsidRPr="00171A9A">
              <w:rPr>
                <w:sz w:val="28"/>
                <w:szCs w:val="28"/>
              </w:rPr>
              <w:t xml:space="preserve">, </w:t>
            </w:r>
            <w:r w:rsidRPr="00171A9A">
              <w:rPr>
                <w:sz w:val="28"/>
                <w:szCs w:val="28"/>
                <w:lang w:val="en-US"/>
              </w:rPr>
              <w:t>Zn</w:t>
            </w:r>
            <w:r w:rsidRPr="00171A9A">
              <w:rPr>
                <w:sz w:val="28"/>
                <w:szCs w:val="28"/>
              </w:rPr>
              <w:t xml:space="preserve">, нефтепродукты, азот </w:t>
            </w:r>
            <w:r w:rsidRPr="00171A9A">
              <w:rPr>
                <w:spacing w:val="-1"/>
                <w:sz w:val="28"/>
                <w:szCs w:val="28"/>
              </w:rPr>
              <w:t xml:space="preserve">аммонийный, растворенный </w:t>
            </w:r>
            <w:r w:rsidRPr="00171A9A">
              <w:rPr>
                <w:sz w:val="28"/>
                <w:szCs w:val="28"/>
              </w:rPr>
              <w:t>кислород</w:t>
            </w:r>
            <w:r w:rsidRPr="00171A9A">
              <w:rPr>
                <w:spacing w:val="-1"/>
                <w:sz w:val="28"/>
                <w:szCs w:val="28"/>
              </w:rPr>
              <w:t xml:space="preserve"> </w:t>
            </w:r>
          </w:p>
        </w:tc>
      </w:tr>
      <w:tr w:rsidR="009F035E" w:rsidRPr="00171A9A" w:rsidTr="00171A9A">
        <w:trPr>
          <w:trHeight w:val="20"/>
          <w:jc w:val="center"/>
        </w:trPr>
        <w:tc>
          <w:tcPr>
            <w:tcW w:w="1045"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rPr>
                <w:sz w:val="28"/>
                <w:szCs w:val="28"/>
              </w:rPr>
            </w:pPr>
            <w:r w:rsidRPr="00171A9A">
              <w:rPr>
                <w:sz w:val="28"/>
                <w:szCs w:val="28"/>
              </w:rPr>
              <w:t>Кунья</w:t>
            </w:r>
          </w:p>
        </w:tc>
        <w:tc>
          <w:tcPr>
            <w:tcW w:w="1904"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rPr>
                <w:sz w:val="28"/>
                <w:szCs w:val="28"/>
              </w:rPr>
            </w:pPr>
            <w:r w:rsidRPr="00171A9A">
              <w:rPr>
                <w:sz w:val="28"/>
                <w:szCs w:val="28"/>
              </w:rPr>
              <w:t>д. Тарасы,</w:t>
            </w:r>
          </w:p>
          <w:p w:rsidR="009F035E" w:rsidRPr="00171A9A" w:rsidRDefault="009F035E">
            <w:pPr>
              <w:shd w:val="clear" w:color="auto" w:fill="FFFFFF"/>
              <w:rPr>
                <w:sz w:val="28"/>
                <w:szCs w:val="28"/>
              </w:rPr>
            </w:pPr>
            <w:r w:rsidRPr="00171A9A">
              <w:rPr>
                <w:spacing w:val="-3"/>
                <w:sz w:val="28"/>
                <w:szCs w:val="28"/>
              </w:rPr>
              <w:t>Великолукский район</w:t>
            </w:r>
          </w:p>
        </w:tc>
        <w:tc>
          <w:tcPr>
            <w:tcW w:w="892"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jc w:val="center"/>
              <w:rPr>
                <w:sz w:val="28"/>
                <w:szCs w:val="28"/>
              </w:rPr>
            </w:pPr>
            <w:r w:rsidRPr="00171A9A">
              <w:rPr>
                <w:sz w:val="28"/>
                <w:szCs w:val="28"/>
              </w:rPr>
              <w:t>2,03</w:t>
            </w:r>
          </w:p>
        </w:tc>
        <w:tc>
          <w:tcPr>
            <w:tcW w:w="1097"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jc w:val="center"/>
              <w:rPr>
                <w:sz w:val="28"/>
                <w:szCs w:val="28"/>
              </w:rPr>
            </w:pPr>
            <w:r w:rsidRPr="00171A9A">
              <w:rPr>
                <w:sz w:val="28"/>
                <w:szCs w:val="28"/>
              </w:rPr>
              <w:t>3 «а»</w:t>
            </w:r>
          </w:p>
        </w:tc>
        <w:tc>
          <w:tcPr>
            <w:tcW w:w="4294"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rPr>
                <w:sz w:val="28"/>
                <w:szCs w:val="28"/>
              </w:rPr>
            </w:pPr>
            <w:r w:rsidRPr="00171A9A">
              <w:rPr>
                <w:spacing w:val="-3"/>
                <w:sz w:val="28"/>
                <w:szCs w:val="28"/>
              </w:rPr>
              <w:t xml:space="preserve">Превышения ПДК обнаружены </w:t>
            </w:r>
            <w:r w:rsidRPr="00171A9A">
              <w:rPr>
                <w:spacing w:val="-2"/>
                <w:sz w:val="28"/>
                <w:szCs w:val="28"/>
              </w:rPr>
              <w:t xml:space="preserve">по 6 показателям: ХПК, </w:t>
            </w:r>
            <w:r w:rsidRPr="00171A9A">
              <w:rPr>
                <w:spacing w:val="-3"/>
                <w:sz w:val="28"/>
                <w:szCs w:val="28"/>
                <w:lang w:val="en-US"/>
              </w:rPr>
              <w:t>F</w:t>
            </w:r>
            <w:r w:rsidRPr="00171A9A">
              <w:rPr>
                <w:spacing w:val="-3"/>
                <w:sz w:val="28"/>
                <w:szCs w:val="28"/>
              </w:rPr>
              <w:t xml:space="preserve">е, </w:t>
            </w:r>
            <w:r w:rsidRPr="00171A9A">
              <w:rPr>
                <w:sz w:val="28"/>
                <w:szCs w:val="28"/>
              </w:rPr>
              <w:t>С</w:t>
            </w:r>
            <w:r w:rsidRPr="00171A9A">
              <w:rPr>
                <w:sz w:val="28"/>
                <w:szCs w:val="28"/>
                <w:lang w:val="en-US"/>
              </w:rPr>
              <w:t>u</w:t>
            </w:r>
            <w:r w:rsidRPr="00171A9A">
              <w:rPr>
                <w:sz w:val="28"/>
                <w:szCs w:val="28"/>
              </w:rPr>
              <w:t xml:space="preserve">, </w:t>
            </w:r>
            <w:r w:rsidRPr="00171A9A">
              <w:rPr>
                <w:sz w:val="28"/>
                <w:szCs w:val="28"/>
                <w:lang w:val="en-US"/>
              </w:rPr>
              <w:t>Zn</w:t>
            </w:r>
            <w:r w:rsidRPr="00171A9A">
              <w:rPr>
                <w:sz w:val="28"/>
                <w:szCs w:val="28"/>
              </w:rPr>
              <w:t>,  нефтепродукты, азот аммонийный</w:t>
            </w:r>
          </w:p>
        </w:tc>
      </w:tr>
      <w:tr w:rsidR="009F035E" w:rsidRPr="00171A9A" w:rsidTr="00171A9A">
        <w:trPr>
          <w:trHeight w:val="20"/>
          <w:jc w:val="center"/>
        </w:trPr>
        <w:tc>
          <w:tcPr>
            <w:tcW w:w="1045"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rPr>
                <w:sz w:val="28"/>
                <w:szCs w:val="28"/>
              </w:rPr>
            </w:pPr>
            <w:r w:rsidRPr="00171A9A">
              <w:rPr>
                <w:spacing w:val="-3"/>
                <w:sz w:val="28"/>
                <w:szCs w:val="28"/>
              </w:rPr>
              <w:t>Жижица</w:t>
            </w:r>
          </w:p>
        </w:tc>
        <w:tc>
          <w:tcPr>
            <w:tcW w:w="1904"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rPr>
                <w:sz w:val="28"/>
                <w:szCs w:val="28"/>
              </w:rPr>
            </w:pPr>
            <w:r w:rsidRPr="00171A9A">
              <w:rPr>
                <w:sz w:val="28"/>
                <w:szCs w:val="28"/>
              </w:rPr>
              <w:t>д. Прилуки,</w:t>
            </w:r>
          </w:p>
          <w:p w:rsidR="009F035E" w:rsidRPr="00171A9A" w:rsidRDefault="009F035E">
            <w:pPr>
              <w:shd w:val="clear" w:color="auto" w:fill="FFFFFF"/>
              <w:rPr>
                <w:sz w:val="28"/>
                <w:szCs w:val="28"/>
              </w:rPr>
            </w:pPr>
            <w:r w:rsidRPr="00171A9A">
              <w:rPr>
                <w:spacing w:val="-2"/>
                <w:sz w:val="28"/>
                <w:szCs w:val="28"/>
              </w:rPr>
              <w:t>Куньинский район</w:t>
            </w:r>
          </w:p>
        </w:tc>
        <w:tc>
          <w:tcPr>
            <w:tcW w:w="892"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jc w:val="center"/>
              <w:rPr>
                <w:sz w:val="28"/>
                <w:szCs w:val="28"/>
              </w:rPr>
            </w:pPr>
            <w:r w:rsidRPr="00171A9A">
              <w:rPr>
                <w:sz w:val="28"/>
                <w:szCs w:val="28"/>
              </w:rPr>
              <w:t>2,39</w:t>
            </w:r>
          </w:p>
        </w:tc>
        <w:tc>
          <w:tcPr>
            <w:tcW w:w="1097"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jc w:val="center"/>
              <w:rPr>
                <w:sz w:val="28"/>
                <w:szCs w:val="28"/>
              </w:rPr>
            </w:pPr>
            <w:r w:rsidRPr="00171A9A">
              <w:rPr>
                <w:sz w:val="28"/>
                <w:szCs w:val="28"/>
              </w:rPr>
              <w:t>3 «а»</w:t>
            </w:r>
          </w:p>
        </w:tc>
        <w:tc>
          <w:tcPr>
            <w:tcW w:w="4294"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rPr>
                <w:sz w:val="28"/>
                <w:szCs w:val="28"/>
              </w:rPr>
            </w:pPr>
            <w:r w:rsidRPr="00171A9A">
              <w:rPr>
                <w:spacing w:val="-3"/>
                <w:sz w:val="28"/>
                <w:szCs w:val="28"/>
              </w:rPr>
              <w:t xml:space="preserve">Превышения ПДК обнаружены </w:t>
            </w:r>
            <w:r w:rsidRPr="00171A9A">
              <w:rPr>
                <w:spacing w:val="-2"/>
                <w:sz w:val="28"/>
                <w:szCs w:val="28"/>
              </w:rPr>
              <w:t xml:space="preserve">по 7 показателям: ХПК, </w:t>
            </w:r>
            <w:r w:rsidRPr="00171A9A">
              <w:rPr>
                <w:spacing w:val="-3"/>
                <w:sz w:val="28"/>
                <w:szCs w:val="28"/>
                <w:lang w:val="en-US"/>
              </w:rPr>
              <w:t>F</w:t>
            </w:r>
            <w:r w:rsidRPr="00171A9A">
              <w:rPr>
                <w:spacing w:val="-3"/>
                <w:sz w:val="28"/>
                <w:szCs w:val="28"/>
              </w:rPr>
              <w:t xml:space="preserve">е, </w:t>
            </w:r>
            <w:r w:rsidRPr="00171A9A">
              <w:rPr>
                <w:sz w:val="28"/>
                <w:szCs w:val="28"/>
              </w:rPr>
              <w:t>М</w:t>
            </w:r>
            <w:r w:rsidRPr="00171A9A">
              <w:rPr>
                <w:sz w:val="28"/>
                <w:szCs w:val="28"/>
                <w:lang w:val="en-US"/>
              </w:rPr>
              <w:t>n</w:t>
            </w:r>
            <w:r w:rsidRPr="00171A9A">
              <w:rPr>
                <w:sz w:val="28"/>
                <w:szCs w:val="28"/>
              </w:rPr>
              <w:t>, С</w:t>
            </w:r>
            <w:r w:rsidRPr="00171A9A">
              <w:rPr>
                <w:sz w:val="28"/>
                <w:szCs w:val="28"/>
                <w:lang w:val="en-US"/>
              </w:rPr>
              <w:t>u</w:t>
            </w:r>
            <w:r w:rsidRPr="00171A9A">
              <w:rPr>
                <w:sz w:val="28"/>
                <w:szCs w:val="28"/>
              </w:rPr>
              <w:t>, нефтепродукты, азот аммонийный, АПАВ</w:t>
            </w:r>
          </w:p>
        </w:tc>
      </w:tr>
      <w:tr w:rsidR="009F035E" w:rsidRPr="00171A9A" w:rsidTr="00171A9A">
        <w:trPr>
          <w:trHeight w:val="20"/>
          <w:jc w:val="center"/>
        </w:trPr>
        <w:tc>
          <w:tcPr>
            <w:tcW w:w="1045"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rPr>
                <w:sz w:val="28"/>
                <w:szCs w:val="28"/>
              </w:rPr>
            </w:pPr>
            <w:r w:rsidRPr="00171A9A">
              <w:rPr>
                <w:sz w:val="28"/>
                <w:szCs w:val="28"/>
              </w:rPr>
              <w:t>Черма</w:t>
            </w:r>
          </w:p>
        </w:tc>
        <w:tc>
          <w:tcPr>
            <w:tcW w:w="1904"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rPr>
                <w:sz w:val="28"/>
                <w:szCs w:val="28"/>
              </w:rPr>
            </w:pPr>
            <w:r w:rsidRPr="00171A9A">
              <w:rPr>
                <w:spacing w:val="-3"/>
                <w:sz w:val="28"/>
                <w:szCs w:val="28"/>
              </w:rPr>
              <w:t>д. Черма, Гдовский район</w:t>
            </w:r>
          </w:p>
        </w:tc>
        <w:tc>
          <w:tcPr>
            <w:tcW w:w="892"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jc w:val="center"/>
              <w:rPr>
                <w:sz w:val="28"/>
                <w:szCs w:val="28"/>
              </w:rPr>
            </w:pPr>
            <w:r w:rsidRPr="00171A9A">
              <w:rPr>
                <w:sz w:val="28"/>
                <w:szCs w:val="28"/>
              </w:rPr>
              <w:t>3,26</w:t>
            </w:r>
          </w:p>
        </w:tc>
        <w:tc>
          <w:tcPr>
            <w:tcW w:w="1097"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jc w:val="center"/>
              <w:rPr>
                <w:sz w:val="28"/>
                <w:szCs w:val="28"/>
              </w:rPr>
            </w:pPr>
            <w:r w:rsidRPr="00171A9A">
              <w:rPr>
                <w:sz w:val="28"/>
                <w:szCs w:val="28"/>
              </w:rPr>
              <w:t>3 «б»</w:t>
            </w:r>
          </w:p>
        </w:tc>
        <w:tc>
          <w:tcPr>
            <w:tcW w:w="4294"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rPr>
                <w:sz w:val="28"/>
                <w:szCs w:val="28"/>
              </w:rPr>
            </w:pPr>
            <w:r w:rsidRPr="00171A9A">
              <w:rPr>
                <w:spacing w:val="-1"/>
                <w:sz w:val="28"/>
                <w:szCs w:val="28"/>
              </w:rPr>
              <w:t xml:space="preserve">Превышения ПДК обнаружены </w:t>
            </w:r>
            <w:r w:rsidRPr="00171A9A">
              <w:rPr>
                <w:spacing w:val="-3"/>
                <w:sz w:val="28"/>
                <w:szCs w:val="28"/>
              </w:rPr>
              <w:t>по 9 показателям: ХПК, БПК</w:t>
            </w:r>
            <w:r w:rsidRPr="00171A9A">
              <w:rPr>
                <w:spacing w:val="-3"/>
                <w:sz w:val="28"/>
                <w:szCs w:val="28"/>
                <w:vertAlign w:val="subscript"/>
              </w:rPr>
              <w:t>5</w:t>
            </w:r>
            <w:r w:rsidRPr="00171A9A">
              <w:rPr>
                <w:spacing w:val="-3"/>
                <w:sz w:val="28"/>
                <w:szCs w:val="28"/>
              </w:rPr>
              <w:t xml:space="preserve">, </w:t>
            </w:r>
            <w:r w:rsidRPr="00171A9A">
              <w:rPr>
                <w:spacing w:val="-3"/>
                <w:sz w:val="28"/>
                <w:szCs w:val="28"/>
                <w:lang w:val="en-US"/>
              </w:rPr>
              <w:t>F</w:t>
            </w:r>
            <w:r w:rsidRPr="00171A9A">
              <w:rPr>
                <w:spacing w:val="-3"/>
                <w:sz w:val="28"/>
                <w:szCs w:val="28"/>
              </w:rPr>
              <w:t xml:space="preserve">е, </w:t>
            </w:r>
            <w:r w:rsidRPr="00171A9A">
              <w:rPr>
                <w:sz w:val="28"/>
                <w:szCs w:val="28"/>
              </w:rPr>
              <w:t>М</w:t>
            </w:r>
            <w:r w:rsidRPr="00171A9A">
              <w:rPr>
                <w:sz w:val="28"/>
                <w:szCs w:val="28"/>
                <w:lang w:val="en-US"/>
              </w:rPr>
              <w:t>n</w:t>
            </w:r>
            <w:r w:rsidRPr="00171A9A">
              <w:rPr>
                <w:sz w:val="28"/>
                <w:szCs w:val="28"/>
              </w:rPr>
              <w:t>, С</w:t>
            </w:r>
            <w:r w:rsidRPr="00171A9A">
              <w:rPr>
                <w:sz w:val="28"/>
                <w:szCs w:val="28"/>
                <w:lang w:val="en-US"/>
              </w:rPr>
              <w:t>u</w:t>
            </w:r>
            <w:r w:rsidRPr="00171A9A">
              <w:rPr>
                <w:sz w:val="28"/>
                <w:szCs w:val="28"/>
              </w:rPr>
              <w:t xml:space="preserve">, </w:t>
            </w:r>
            <w:r w:rsidRPr="00171A9A">
              <w:rPr>
                <w:sz w:val="28"/>
                <w:szCs w:val="28"/>
                <w:lang w:val="en-US"/>
              </w:rPr>
              <w:t>Zn</w:t>
            </w:r>
            <w:r w:rsidRPr="00171A9A">
              <w:rPr>
                <w:sz w:val="28"/>
                <w:szCs w:val="28"/>
              </w:rPr>
              <w:t xml:space="preserve">, </w:t>
            </w:r>
            <w:r w:rsidRPr="00171A9A">
              <w:rPr>
                <w:spacing w:val="-1"/>
                <w:sz w:val="28"/>
                <w:szCs w:val="28"/>
              </w:rPr>
              <w:t>фосфор фосфатов, кислород растворенный, никель</w:t>
            </w:r>
          </w:p>
        </w:tc>
      </w:tr>
      <w:tr w:rsidR="009F035E" w:rsidRPr="00171A9A" w:rsidTr="00171A9A">
        <w:trPr>
          <w:trHeight w:val="20"/>
          <w:jc w:val="center"/>
        </w:trPr>
        <w:tc>
          <w:tcPr>
            <w:tcW w:w="1045"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rPr>
                <w:sz w:val="28"/>
                <w:szCs w:val="28"/>
              </w:rPr>
            </w:pPr>
            <w:r w:rsidRPr="00171A9A">
              <w:rPr>
                <w:sz w:val="28"/>
                <w:szCs w:val="28"/>
              </w:rPr>
              <w:t>Желча</w:t>
            </w:r>
          </w:p>
        </w:tc>
        <w:tc>
          <w:tcPr>
            <w:tcW w:w="1904"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rPr>
                <w:sz w:val="28"/>
                <w:szCs w:val="28"/>
              </w:rPr>
            </w:pPr>
            <w:r w:rsidRPr="00171A9A">
              <w:rPr>
                <w:sz w:val="28"/>
                <w:szCs w:val="28"/>
              </w:rPr>
              <w:t>д. Низовицы -</w:t>
            </w:r>
          </w:p>
          <w:p w:rsidR="009F035E" w:rsidRPr="00171A9A" w:rsidRDefault="009F035E">
            <w:pPr>
              <w:shd w:val="clear" w:color="auto" w:fill="FFFFFF"/>
              <w:rPr>
                <w:sz w:val="28"/>
                <w:szCs w:val="28"/>
              </w:rPr>
            </w:pPr>
            <w:r w:rsidRPr="00171A9A">
              <w:rPr>
                <w:sz w:val="28"/>
                <w:szCs w:val="28"/>
              </w:rPr>
              <w:t xml:space="preserve">Вязовицы, Гдовский </w:t>
            </w:r>
            <w:r w:rsidRPr="00171A9A">
              <w:rPr>
                <w:spacing w:val="-3"/>
                <w:sz w:val="28"/>
                <w:szCs w:val="28"/>
              </w:rPr>
              <w:t>район</w:t>
            </w:r>
          </w:p>
        </w:tc>
        <w:tc>
          <w:tcPr>
            <w:tcW w:w="892"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jc w:val="center"/>
              <w:rPr>
                <w:sz w:val="28"/>
                <w:szCs w:val="28"/>
              </w:rPr>
            </w:pPr>
            <w:r w:rsidRPr="00171A9A">
              <w:rPr>
                <w:sz w:val="28"/>
                <w:szCs w:val="28"/>
              </w:rPr>
              <w:t>2,62</w:t>
            </w:r>
          </w:p>
        </w:tc>
        <w:tc>
          <w:tcPr>
            <w:tcW w:w="1097"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jc w:val="center"/>
              <w:rPr>
                <w:sz w:val="28"/>
                <w:szCs w:val="28"/>
              </w:rPr>
            </w:pPr>
            <w:r w:rsidRPr="00171A9A">
              <w:rPr>
                <w:sz w:val="28"/>
                <w:szCs w:val="28"/>
              </w:rPr>
              <w:t>3 «а»</w:t>
            </w:r>
          </w:p>
        </w:tc>
        <w:tc>
          <w:tcPr>
            <w:tcW w:w="4294"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rPr>
                <w:sz w:val="28"/>
                <w:szCs w:val="28"/>
              </w:rPr>
            </w:pPr>
            <w:r w:rsidRPr="00171A9A">
              <w:rPr>
                <w:spacing w:val="-1"/>
                <w:sz w:val="28"/>
                <w:szCs w:val="28"/>
              </w:rPr>
              <w:t xml:space="preserve">Превышения ПДК обнаружены </w:t>
            </w:r>
            <w:r w:rsidRPr="00171A9A">
              <w:rPr>
                <w:spacing w:val="-3"/>
                <w:sz w:val="28"/>
                <w:szCs w:val="28"/>
              </w:rPr>
              <w:t>по 7 показателям: ХПК, БПК</w:t>
            </w:r>
            <w:r w:rsidRPr="00171A9A">
              <w:rPr>
                <w:spacing w:val="-3"/>
                <w:sz w:val="28"/>
                <w:szCs w:val="28"/>
                <w:vertAlign w:val="subscript"/>
              </w:rPr>
              <w:t>5</w:t>
            </w:r>
            <w:r w:rsidRPr="00171A9A">
              <w:rPr>
                <w:spacing w:val="-3"/>
                <w:sz w:val="28"/>
                <w:szCs w:val="28"/>
              </w:rPr>
              <w:t xml:space="preserve">, </w:t>
            </w:r>
            <w:r w:rsidRPr="00171A9A">
              <w:rPr>
                <w:spacing w:val="-3"/>
                <w:sz w:val="28"/>
                <w:szCs w:val="28"/>
                <w:lang w:val="en-US"/>
              </w:rPr>
              <w:t>F</w:t>
            </w:r>
            <w:r w:rsidRPr="00171A9A">
              <w:rPr>
                <w:spacing w:val="-3"/>
                <w:sz w:val="28"/>
                <w:szCs w:val="28"/>
              </w:rPr>
              <w:t xml:space="preserve">е, </w:t>
            </w:r>
            <w:r w:rsidRPr="00171A9A">
              <w:rPr>
                <w:sz w:val="28"/>
                <w:szCs w:val="28"/>
              </w:rPr>
              <w:t>М</w:t>
            </w:r>
            <w:r w:rsidRPr="00171A9A">
              <w:rPr>
                <w:sz w:val="28"/>
                <w:szCs w:val="28"/>
                <w:lang w:val="en-US"/>
              </w:rPr>
              <w:t>n</w:t>
            </w:r>
            <w:r w:rsidRPr="00171A9A">
              <w:rPr>
                <w:sz w:val="28"/>
                <w:szCs w:val="28"/>
              </w:rPr>
              <w:t>, С</w:t>
            </w:r>
            <w:r w:rsidRPr="00171A9A">
              <w:rPr>
                <w:sz w:val="28"/>
                <w:szCs w:val="28"/>
                <w:lang w:val="en-US"/>
              </w:rPr>
              <w:t>u</w:t>
            </w:r>
            <w:r w:rsidRPr="00171A9A">
              <w:rPr>
                <w:sz w:val="28"/>
                <w:szCs w:val="28"/>
              </w:rPr>
              <w:t xml:space="preserve">, </w:t>
            </w:r>
            <w:r w:rsidRPr="00171A9A">
              <w:rPr>
                <w:sz w:val="28"/>
                <w:szCs w:val="28"/>
                <w:lang w:val="en-US"/>
              </w:rPr>
              <w:t>Zn</w:t>
            </w:r>
            <w:r w:rsidRPr="00171A9A">
              <w:rPr>
                <w:sz w:val="28"/>
                <w:szCs w:val="28"/>
              </w:rPr>
              <w:t>, кислород растворенный</w:t>
            </w:r>
          </w:p>
        </w:tc>
      </w:tr>
      <w:tr w:rsidR="009F035E" w:rsidRPr="00171A9A" w:rsidTr="00171A9A">
        <w:trPr>
          <w:trHeight w:val="20"/>
          <w:jc w:val="center"/>
        </w:trPr>
        <w:tc>
          <w:tcPr>
            <w:tcW w:w="1045"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rPr>
                <w:sz w:val="28"/>
                <w:szCs w:val="28"/>
              </w:rPr>
            </w:pPr>
            <w:r w:rsidRPr="00171A9A">
              <w:rPr>
                <w:spacing w:val="-3"/>
                <w:sz w:val="28"/>
                <w:szCs w:val="28"/>
              </w:rPr>
              <w:t>Плюсса</w:t>
            </w:r>
          </w:p>
        </w:tc>
        <w:tc>
          <w:tcPr>
            <w:tcW w:w="1904"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rPr>
                <w:sz w:val="28"/>
                <w:szCs w:val="28"/>
              </w:rPr>
            </w:pPr>
            <w:r w:rsidRPr="00171A9A">
              <w:rPr>
                <w:spacing w:val="-1"/>
                <w:sz w:val="28"/>
                <w:szCs w:val="28"/>
              </w:rPr>
              <w:t>д. Губин Перевоз,</w:t>
            </w:r>
          </w:p>
          <w:p w:rsidR="009F035E" w:rsidRPr="00171A9A" w:rsidRDefault="009F035E">
            <w:pPr>
              <w:shd w:val="clear" w:color="auto" w:fill="FFFFFF"/>
              <w:rPr>
                <w:sz w:val="28"/>
                <w:szCs w:val="28"/>
              </w:rPr>
            </w:pPr>
            <w:r w:rsidRPr="00171A9A">
              <w:rPr>
                <w:sz w:val="28"/>
                <w:szCs w:val="28"/>
              </w:rPr>
              <w:t>Гдовский район</w:t>
            </w:r>
          </w:p>
        </w:tc>
        <w:tc>
          <w:tcPr>
            <w:tcW w:w="892"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jc w:val="center"/>
              <w:rPr>
                <w:sz w:val="28"/>
                <w:szCs w:val="28"/>
              </w:rPr>
            </w:pPr>
            <w:r w:rsidRPr="00171A9A">
              <w:rPr>
                <w:sz w:val="28"/>
                <w:szCs w:val="28"/>
              </w:rPr>
              <w:t>2,99</w:t>
            </w:r>
          </w:p>
        </w:tc>
        <w:tc>
          <w:tcPr>
            <w:tcW w:w="1097"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jc w:val="center"/>
              <w:rPr>
                <w:sz w:val="28"/>
                <w:szCs w:val="28"/>
              </w:rPr>
            </w:pPr>
            <w:r w:rsidRPr="00171A9A">
              <w:rPr>
                <w:sz w:val="28"/>
                <w:szCs w:val="28"/>
              </w:rPr>
              <w:t>3 «а»</w:t>
            </w:r>
          </w:p>
        </w:tc>
        <w:tc>
          <w:tcPr>
            <w:tcW w:w="4294"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rPr>
                <w:sz w:val="28"/>
                <w:szCs w:val="28"/>
              </w:rPr>
            </w:pPr>
            <w:r w:rsidRPr="00171A9A">
              <w:rPr>
                <w:spacing w:val="-1"/>
                <w:sz w:val="28"/>
                <w:szCs w:val="28"/>
              </w:rPr>
              <w:t xml:space="preserve">Превышения ПДК обнаружены </w:t>
            </w:r>
            <w:r w:rsidRPr="00171A9A">
              <w:rPr>
                <w:spacing w:val="-3"/>
                <w:sz w:val="28"/>
                <w:szCs w:val="28"/>
              </w:rPr>
              <w:t>по 9 показателям: ХПК, БПК</w:t>
            </w:r>
            <w:r w:rsidRPr="00171A9A">
              <w:rPr>
                <w:spacing w:val="-3"/>
                <w:sz w:val="28"/>
                <w:szCs w:val="28"/>
                <w:vertAlign w:val="subscript"/>
              </w:rPr>
              <w:t>5</w:t>
            </w:r>
            <w:r w:rsidRPr="00171A9A">
              <w:rPr>
                <w:spacing w:val="-3"/>
                <w:sz w:val="28"/>
                <w:szCs w:val="28"/>
              </w:rPr>
              <w:t xml:space="preserve">, </w:t>
            </w:r>
            <w:r w:rsidRPr="00171A9A">
              <w:rPr>
                <w:spacing w:val="-3"/>
                <w:sz w:val="28"/>
                <w:szCs w:val="28"/>
                <w:lang w:val="en-US"/>
              </w:rPr>
              <w:t>F</w:t>
            </w:r>
            <w:r w:rsidRPr="00171A9A">
              <w:rPr>
                <w:spacing w:val="-3"/>
                <w:sz w:val="28"/>
                <w:szCs w:val="28"/>
              </w:rPr>
              <w:t xml:space="preserve">е, </w:t>
            </w:r>
            <w:r w:rsidRPr="00171A9A">
              <w:rPr>
                <w:sz w:val="28"/>
                <w:szCs w:val="28"/>
              </w:rPr>
              <w:t>М</w:t>
            </w:r>
            <w:r w:rsidRPr="00171A9A">
              <w:rPr>
                <w:sz w:val="28"/>
                <w:szCs w:val="28"/>
                <w:lang w:val="en-US"/>
              </w:rPr>
              <w:t>n</w:t>
            </w:r>
            <w:r w:rsidRPr="00171A9A">
              <w:rPr>
                <w:sz w:val="28"/>
                <w:szCs w:val="28"/>
              </w:rPr>
              <w:t>, С</w:t>
            </w:r>
            <w:r w:rsidRPr="00171A9A">
              <w:rPr>
                <w:sz w:val="28"/>
                <w:szCs w:val="28"/>
                <w:lang w:val="en-US"/>
              </w:rPr>
              <w:t>u</w:t>
            </w:r>
            <w:r w:rsidRPr="00171A9A">
              <w:rPr>
                <w:sz w:val="28"/>
                <w:szCs w:val="28"/>
              </w:rPr>
              <w:t xml:space="preserve">, </w:t>
            </w:r>
            <w:r w:rsidRPr="00171A9A">
              <w:rPr>
                <w:sz w:val="28"/>
                <w:szCs w:val="28"/>
                <w:lang w:val="en-US"/>
              </w:rPr>
              <w:t>Zn</w:t>
            </w:r>
            <w:r w:rsidRPr="00171A9A">
              <w:rPr>
                <w:sz w:val="28"/>
                <w:szCs w:val="28"/>
              </w:rPr>
              <w:t xml:space="preserve">,  кислород растворенный, азот </w:t>
            </w:r>
            <w:r w:rsidRPr="00171A9A">
              <w:rPr>
                <w:spacing w:val="-1"/>
                <w:sz w:val="28"/>
                <w:szCs w:val="28"/>
              </w:rPr>
              <w:t>аммонийный, фосфор фосфатов</w:t>
            </w:r>
          </w:p>
        </w:tc>
      </w:tr>
      <w:tr w:rsidR="009F035E" w:rsidRPr="00171A9A" w:rsidTr="00171A9A">
        <w:trPr>
          <w:trHeight w:val="20"/>
          <w:jc w:val="center"/>
        </w:trPr>
        <w:tc>
          <w:tcPr>
            <w:tcW w:w="1045"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rPr>
                <w:sz w:val="28"/>
                <w:szCs w:val="28"/>
              </w:rPr>
            </w:pPr>
            <w:r w:rsidRPr="00171A9A">
              <w:rPr>
                <w:sz w:val="28"/>
                <w:szCs w:val="28"/>
              </w:rPr>
              <w:t>Пиуза</w:t>
            </w:r>
          </w:p>
        </w:tc>
        <w:tc>
          <w:tcPr>
            <w:tcW w:w="1904"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rPr>
                <w:sz w:val="28"/>
                <w:szCs w:val="28"/>
              </w:rPr>
            </w:pPr>
            <w:r w:rsidRPr="00171A9A">
              <w:rPr>
                <w:sz w:val="28"/>
                <w:szCs w:val="28"/>
              </w:rPr>
              <w:t>д. Городище,</w:t>
            </w:r>
          </w:p>
          <w:p w:rsidR="009F035E" w:rsidRPr="00171A9A" w:rsidRDefault="009F035E">
            <w:pPr>
              <w:shd w:val="clear" w:color="auto" w:fill="FFFFFF"/>
              <w:rPr>
                <w:sz w:val="28"/>
                <w:szCs w:val="28"/>
              </w:rPr>
            </w:pPr>
            <w:r w:rsidRPr="00171A9A">
              <w:rPr>
                <w:sz w:val="28"/>
                <w:szCs w:val="28"/>
              </w:rPr>
              <w:t>Печорский район</w:t>
            </w:r>
          </w:p>
        </w:tc>
        <w:tc>
          <w:tcPr>
            <w:tcW w:w="892"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jc w:val="center"/>
              <w:rPr>
                <w:sz w:val="28"/>
                <w:szCs w:val="28"/>
              </w:rPr>
            </w:pPr>
            <w:r w:rsidRPr="00171A9A">
              <w:rPr>
                <w:sz w:val="28"/>
                <w:szCs w:val="28"/>
              </w:rPr>
              <w:t>2,39</w:t>
            </w:r>
          </w:p>
        </w:tc>
        <w:tc>
          <w:tcPr>
            <w:tcW w:w="1097"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jc w:val="center"/>
              <w:rPr>
                <w:sz w:val="28"/>
                <w:szCs w:val="28"/>
              </w:rPr>
            </w:pPr>
            <w:r w:rsidRPr="00171A9A">
              <w:rPr>
                <w:sz w:val="28"/>
                <w:szCs w:val="28"/>
              </w:rPr>
              <w:t>3 «а»</w:t>
            </w:r>
          </w:p>
        </w:tc>
        <w:tc>
          <w:tcPr>
            <w:tcW w:w="4294" w:type="dxa"/>
            <w:tcBorders>
              <w:top w:val="single" w:sz="6" w:space="0" w:color="auto"/>
              <w:left w:val="single" w:sz="6" w:space="0" w:color="auto"/>
              <w:bottom w:val="single" w:sz="6" w:space="0" w:color="auto"/>
              <w:right w:val="single" w:sz="6" w:space="0" w:color="auto"/>
            </w:tcBorders>
            <w:shd w:val="clear" w:color="auto" w:fill="FFFFFF"/>
            <w:vAlign w:val="center"/>
          </w:tcPr>
          <w:p w:rsidR="009F035E" w:rsidRPr="00171A9A" w:rsidRDefault="009F035E">
            <w:pPr>
              <w:shd w:val="clear" w:color="auto" w:fill="FFFFFF"/>
              <w:rPr>
                <w:sz w:val="28"/>
                <w:szCs w:val="28"/>
              </w:rPr>
            </w:pPr>
            <w:r w:rsidRPr="00171A9A">
              <w:rPr>
                <w:spacing w:val="-1"/>
                <w:sz w:val="28"/>
                <w:szCs w:val="28"/>
              </w:rPr>
              <w:t xml:space="preserve">Превышения ПДК обнаружены </w:t>
            </w:r>
            <w:r w:rsidRPr="00171A9A">
              <w:rPr>
                <w:spacing w:val="-3"/>
                <w:sz w:val="28"/>
                <w:szCs w:val="28"/>
              </w:rPr>
              <w:t>по 6 показателям: ХПК, БПК</w:t>
            </w:r>
            <w:r w:rsidRPr="00171A9A">
              <w:rPr>
                <w:spacing w:val="-3"/>
                <w:sz w:val="28"/>
                <w:szCs w:val="28"/>
                <w:vertAlign w:val="subscript"/>
              </w:rPr>
              <w:t>5</w:t>
            </w:r>
            <w:r w:rsidRPr="00171A9A">
              <w:rPr>
                <w:spacing w:val="-3"/>
                <w:sz w:val="28"/>
                <w:szCs w:val="28"/>
              </w:rPr>
              <w:t xml:space="preserve">, </w:t>
            </w:r>
            <w:r w:rsidRPr="00171A9A">
              <w:rPr>
                <w:spacing w:val="-3"/>
                <w:sz w:val="28"/>
                <w:szCs w:val="28"/>
                <w:lang w:val="en-US"/>
              </w:rPr>
              <w:t>F</w:t>
            </w:r>
            <w:r w:rsidRPr="00171A9A">
              <w:rPr>
                <w:spacing w:val="-3"/>
                <w:sz w:val="28"/>
                <w:szCs w:val="28"/>
              </w:rPr>
              <w:t xml:space="preserve">е, </w:t>
            </w:r>
            <w:r w:rsidRPr="00171A9A">
              <w:rPr>
                <w:sz w:val="28"/>
                <w:szCs w:val="28"/>
              </w:rPr>
              <w:t>М</w:t>
            </w:r>
            <w:r w:rsidRPr="00171A9A">
              <w:rPr>
                <w:sz w:val="28"/>
                <w:szCs w:val="28"/>
                <w:lang w:val="en-US"/>
              </w:rPr>
              <w:t>n</w:t>
            </w:r>
            <w:r w:rsidRPr="00171A9A">
              <w:rPr>
                <w:sz w:val="28"/>
                <w:szCs w:val="28"/>
              </w:rPr>
              <w:t>, С</w:t>
            </w:r>
            <w:r w:rsidRPr="00171A9A">
              <w:rPr>
                <w:sz w:val="28"/>
                <w:szCs w:val="28"/>
                <w:lang w:val="en-US"/>
              </w:rPr>
              <w:t>u</w:t>
            </w:r>
            <w:r w:rsidRPr="00171A9A">
              <w:rPr>
                <w:sz w:val="28"/>
                <w:szCs w:val="28"/>
              </w:rPr>
              <w:t>,</w:t>
            </w:r>
            <w:r w:rsidRPr="00171A9A">
              <w:rPr>
                <w:spacing w:val="-2"/>
                <w:sz w:val="28"/>
                <w:szCs w:val="28"/>
              </w:rPr>
              <w:t xml:space="preserve"> фосфор фосфатов</w:t>
            </w:r>
          </w:p>
        </w:tc>
      </w:tr>
    </w:tbl>
    <w:p w:rsidR="009F035E" w:rsidRPr="00171A9A" w:rsidRDefault="009F035E" w:rsidP="00171A9A">
      <w:pPr>
        <w:pStyle w:val="BodyTextIndent21"/>
        <w:widowControl w:val="0"/>
        <w:ind w:firstLine="709"/>
        <w:jc w:val="both"/>
        <w:rPr>
          <w:rFonts w:ascii="Times New Roman" w:hAnsi="Times New Roman"/>
          <w:iCs/>
          <w:color w:val="000000"/>
          <w:sz w:val="28"/>
          <w:szCs w:val="28"/>
          <w:lang w:eastAsia="ru-RU"/>
        </w:rPr>
      </w:pPr>
    </w:p>
    <w:p w:rsidR="009F035E" w:rsidRPr="00171A9A" w:rsidRDefault="009F035E" w:rsidP="00171A9A">
      <w:pPr>
        <w:shd w:val="clear" w:color="auto" w:fill="FFFFFF"/>
        <w:tabs>
          <w:tab w:val="left" w:pos="0"/>
        </w:tabs>
        <w:spacing w:line="252" w:lineRule="exact"/>
        <w:jc w:val="right"/>
        <w:rPr>
          <w:color w:val="000000"/>
          <w:sz w:val="28"/>
          <w:szCs w:val="28"/>
        </w:rPr>
      </w:pPr>
      <w:r w:rsidRPr="00171A9A">
        <w:rPr>
          <w:color w:val="000000"/>
          <w:sz w:val="28"/>
          <w:szCs w:val="28"/>
        </w:rPr>
        <w:t>Таблица 4.3.17.</w:t>
      </w:r>
    </w:p>
    <w:p w:rsidR="009F035E" w:rsidRPr="00171A9A" w:rsidRDefault="009F035E" w:rsidP="00171A9A">
      <w:pPr>
        <w:jc w:val="center"/>
        <w:rPr>
          <w:sz w:val="28"/>
          <w:szCs w:val="28"/>
        </w:rPr>
      </w:pPr>
      <w:r w:rsidRPr="00171A9A">
        <w:rPr>
          <w:sz w:val="28"/>
          <w:szCs w:val="28"/>
        </w:rPr>
        <w:t>Процент проб воды водоемов не отвечающий</w:t>
      </w:r>
    </w:p>
    <w:p w:rsidR="009F035E" w:rsidRPr="00171A9A" w:rsidRDefault="009F035E" w:rsidP="00171A9A">
      <w:pPr>
        <w:jc w:val="center"/>
        <w:rPr>
          <w:sz w:val="28"/>
          <w:szCs w:val="28"/>
        </w:rPr>
      </w:pPr>
      <w:r w:rsidRPr="00171A9A">
        <w:rPr>
          <w:sz w:val="28"/>
          <w:szCs w:val="28"/>
        </w:rPr>
        <w:t>гигиеническим нормативам по области</w:t>
      </w:r>
    </w:p>
    <w:p w:rsidR="009F035E" w:rsidRPr="00171A9A" w:rsidRDefault="009F035E" w:rsidP="00171A9A">
      <w:pPr>
        <w:jc w:val="center"/>
        <w:rPr>
          <w:sz w:val="28"/>
          <w:szCs w:val="28"/>
        </w:rPr>
      </w:pPr>
      <w:r w:rsidRPr="00171A9A">
        <w:rPr>
          <w:sz w:val="28"/>
          <w:szCs w:val="28"/>
        </w:rPr>
        <w:t>(по данным Управления Роспотребнадзора по Псковской области)</w:t>
      </w:r>
    </w:p>
    <w:tbl>
      <w:tblPr>
        <w:tblW w:w="928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76"/>
        <w:gridCol w:w="775"/>
        <w:gridCol w:w="775"/>
        <w:gridCol w:w="775"/>
        <w:gridCol w:w="775"/>
        <w:gridCol w:w="829"/>
        <w:gridCol w:w="775"/>
        <w:gridCol w:w="775"/>
        <w:gridCol w:w="775"/>
        <w:gridCol w:w="775"/>
        <w:gridCol w:w="780"/>
      </w:tblGrid>
      <w:tr w:rsidR="009F035E" w:rsidRPr="00171A9A" w:rsidTr="00171A9A">
        <w:trPr>
          <w:trHeight w:val="486"/>
        </w:trPr>
        <w:tc>
          <w:tcPr>
            <w:tcW w:w="1475" w:type="dxa"/>
          </w:tcPr>
          <w:p w:rsidR="009F035E" w:rsidRPr="00171A9A" w:rsidRDefault="009F035E">
            <w:pPr>
              <w:jc w:val="center"/>
              <w:rPr>
                <w:sz w:val="28"/>
                <w:szCs w:val="28"/>
              </w:rPr>
            </w:pPr>
            <w:r w:rsidRPr="00171A9A">
              <w:rPr>
                <w:sz w:val="28"/>
                <w:szCs w:val="28"/>
              </w:rPr>
              <w:t>Категория водоемов</w:t>
            </w:r>
          </w:p>
        </w:tc>
        <w:tc>
          <w:tcPr>
            <w:tcW w:w="3929" w:type="dxa"/>
            <w:gridSpan w:val="5"/>
          </w:tcPr>
          <w:p w:rsidR="009F035E" w:rsidRPr="00171A9A" w:rsidRDefault="009F035E">
            <w:pPr>
              <w:jc w:val="center"/>
              <w:rPr>
                <w:sz w:val="28"/>
                <w:szCs w:val="28"/>
              </w:rPr>
            </w:pPr>
            <w:r w:rsidRPr="00171A9A">
              <w:rPr>
                <w:sz w:val="28"/>
                <w:szCs w:val="28"/>
              </w:rPr>
              <w:t>Санитарно-химические показатели</w:t>
            </w:r>
          </w:p>
        </w:tc>
        <w:tc>
          <w:tcPr>
            <w:tcW w:w="3880" w:type="dxa"/>
            <w:gridSpan w:val="5"/>
          </w:tcPr>
          <w:p w:rsidR="009F035E" w:rsidRPr="00171A9A" w:rsidRDefault="009F035E">
            <w:pPr>
              <w:jc w:val="center"/>
              <w:rPr>
                <w:sz w:val="28"/>
                <w:szCs w:val="28"/>
              </w:rPr>
            </w:pPr>
            <w:r w:rsidRPr="00171A9A">
              <w:rPr>
                <w:sz w:val="28"/>
                <w:szCs w:val="28"/>
              </w:rPr>
              <w:t>Микробиологические показатели</w:t>
            </w:r>
          </w:p>
        </w:tc>
      </w:tr>
      <w:tr w:rsidR="009F035E" w:rsidRPr="00171A9A" w:rsidTr="00171A9A">
        <w:trPr>
          <w:trHeight w:val="314"/>
        </w:trPr>
        <w:tc>
          <w:tcPr>
            <w:tcW w:w="1475" w:type="dxa"/>
          </w:tcPr>
          <w:p w:rsidR="009F035E" w:rsidRPr="00171A9A" w:rsidRDefault="009F035E">
            <w:pPr>
              <w:jc w:val="center"/>
              <w:rPr>
                <w:sz w:val="28"/>
                <w:szCs w:val="28"/>
              </w:rPr>
            </w:pPr>
          </w:p>
        </w:tc>
        <w:tc>
          <w:tcPr>
            <w:tcW w:w="775" w:type="dxa"/>
          </w:tcPr>
          <w:p w:rsidR="009F035E" w:rsidRPr="00171A9A" w:rsidRDefault="009F035E">
            <w:pPr>
              <w:jc w:val="center"/>
              <w:rPr>
                <w:sz w:val="28"/>
                <w:szCs w:val="28"/>
              </w:rPr>
            </w:pPr>
            <w:r w:rsidRPr="00171A9A">
              <w:rPr>
                <w:sz w:val="28"/>
                <w:szCs w:val="28"/>
              </w:rPr>
              <w:t>2003</w:t>
            </w:r>
          </w:p>
        </w:tc>
        <w:tc>
          <w:tcPr>
            <w:tcW w:w="775" w:type="dxa"/>
          </w:tcPr>
          <w:p w:rsidR="009F035E" w:rsidRPr="00171A9A" w:rsidRDefault="009F035E">
            <w:pPr>
              <w:jc w:val="center"/>
              <w:rPr>
                <w:sz w:val="28"/>
                <w:szCs w:val="28"/>
              </w:rPr>
            </w:pPr>
            <w:r w:rsidRPr="00171A9A">
              <w:rPr>
                <w:sz w:val="28"/>
                <w:szCs w:val="28"/>
              </w:rPr>
              <w:t>2004</w:t>
            </w:r>
          </w:p>
        </w:tc>
        <w:tc>
          <w:tcPr>
            <w:tcW w:w="775" w:type="dxa"/>
          </w:tcPr>
          <w:p w:rsidR="009F035E" w:rsidRPr="00171A9A" w:rsidRDefault="009F035E">
            <w:pPr>
              <w:jc w:val="center"/>
              <w:rPr>
                <w:sz w:val="28"/>
                <w:szCs w:val="28"/>
              </w:rPr>
            </w:pPr>
            <w:r w:rsidRPr="00171A9A">
              <w:rPr>
                <w:sz w:val="28"/>
                <w:szCs w:val="28"/>
              </w:rPr>
              <w:t>2005</w:t>
            </w:r>
          </w:p>
        </w:tc>
        <w:tc>
          <w:tcPr>
            <w:tcW w:w="775" w:type="dxa"/>
          </w:tcPr>
          <w:p w:rsidR="009F035E" w:rsidRPr="00171A9A" w:rsidRDefault="009F035E">
            <w:pPr>
              <w:jc w:val="center"/>
              <w:rPr>
                <w:sz w:val="28"/>
                <w:szCs w:val="28"/>
              </w:rPr>
            </w:pPr>
            <w:r w:rsidRPr="00171A9A">
              <w:rPr>
                <w:sz w:val="28"/>
                <w:szCs w:val="28"/>
              </w:rPr>
              <w:t>2006</w:t>
            </w:r>
          </w:p>
        </w:tc>
        <w:tc>
          <w:tcPr>
            <w:tcW w:w="829" w:type="dxa"/>
          </w:tcPr>
          <w:p w:rsidR="009F035E" w:rsidRPr="00171A9A" w:rsidRDefault="009F035E">
            <w:pPr>
              <w:jc w:val="center"/>
              <w:rPr>
                <w:sz w:val="28"/>
                <w:szCs w:val="28"/>
              </w:rPr>
            </w:pPr>
            <w:r w:rsidRPr="00171A9A">
              <w:rPr>
                <w:sz w:val="28"/>
                <w:szCs w:val="28"/>
              </w:rPr>
              <w:t>2007</w:t>
            </w:r>
          </w:p>
        </w:tc>
        <w:tc>
          <w:tcPr>
            <w:tcW w:w="775" w:type="dxa"/>
          </w:tcPr>
          <w:p w:rsidR="009F035E" w:rsidRPr="00171A9A" w:rsidRDefault="009F035E">
            <w:pPr>
              <w:jc w:val="center"/>
              <w:rPr>
                <w:sz w:val="28"/>
                <w:szCs w:val="28"/>
              </w:rPr>
            </w:pPr>
            <w:r w:rsidRPr="00171A9A">
              <w:rPr>
                <w:sz w:val="28"/>
                <w:szCs w:val="28"/>
              </w:rPr>
              <w:t>2003</w:t>
            </w:r>
          </w:p>
        </w:tc>
        <w:tc>
          <w:tcPr>
            <w:tcW w:w="775" w:type="dxa"/>
          </w:tcPr>
          <w:p w:rsidR="009F035E" w:rsidRPr="00171A9A" w:rsidRDefault="009F035E">
            <w:pPr>
              <w:jc w:val="center"/>
              <w:rPr>
                <w:sz w:val="28"/>
                <w:szCs w:val="28"/>
              </w:rPr>
            </w:pPr>
            <w:r w:rsidRPr="00171A9A">
              <w:rPr>
                <w:sz w:val="28"/>
                <w:szCs w:val="28"/>
              </w:rPr>
              <w:t>2004</w:t>
            </w:r>
          </w:p>
        </w:tc>
        <w:tc>
          <w:tcPr>
            <w:tcW w:w="775" w:type="dxa"/>
          </w:tcPr>
          <w:p w:rsidR="009F035E" w:rsidRPr="00171A9A" w:rsidRDefault="009F035E">
            <w:pPr>
              <w:jc w:val="center"/>
              <w:rPr>
                <w:sz w:val="28"/>
                <w:szCs w:val="28"/>
              </w:rPr>
            </w:pPr>
            <w:r w:rsidRPr="00171A9A">
              <w:rPr>
                <w:sz w:val="28"/>
                <w:szCs w:val="28"/>
              </w:rPr>
              <w:t>2005</w:t>
            </w:r>
          </w:p>
        </w:tc>
        <w:tc>
          <w:tcPr>
            <w:tcW w:w="775" w:type="dxa"/>
          </w:tcPr>
          <w:p w:rsidR="009F035E" w:rsidRPr="00171A9A" w:rsidRDefault="009F035E">
            <w:pPr>
              <w:jc w:val="center"/>
              <w:rPr>
                <w:sz w:val="28"/>
                <w:szCs w:val="28"/>
              </w:rPr>
            </w:pPr>
            <w:r w:rsidRPr="00171A9A">
              <w:rPr>
                <w:sz w:val="28"/>
                <w:szCs w:val="28"/>
              </w:rPr>
              <w:t>2006</w:t>
            </w:r>
          </w:p>
        </w:tc>
        <w:tc>
          <w:tcPr>
            <w:tcW w:w="780" w:type="dxa"/>
          </w:tcPr>
          <w:p w:rsidR="009F035E" w:rsidRPr="00171A9A" w:rsidRDefault="009F035E">
            <w:pPr>
              <w:jc w:val="center"/>
              <w:rPr>
                <w:sz w:val="28"/>
                <w:szCs w:val="28"/>
              </w:rPr>
            </w:pPr>
            <w:r w:rsidRPr="00171A9A">
              <w:rPr>
                <w:sz w:val="28"/>
                <w:szCs w:val="28"/>
              </w:rPr>
              <w:t>2007</w:t>
            </w:r>
          </w:p>
        </w:tc>
      </w:tr>
      <w:tr w:rsidR="009F035E" w:rsidRPr="00171A9A" w:rsidTr="00171A9A">
        <w:trPr>
          <w:trHeight w:val="298"/>
        </w:trPr>
        <w:tc>
          <w:tcPr>
            <w:tcW w:w="1475" w:type="dxa"/>
          </w:tcPr>
          <w:p w:rsidR="009F035E" w:rsidRPr="00171A9A" w:rsidRDefault="009F035E">
            <w:pPr>
              <w:jc w:val="center"/>
              <w:rPr>
                <w:sz w:val="28"/>
                <w:szCs w:val="28"/>
              </w:rPr>
            </w:pPr>
            <w:r w:rsidRPr="00171A9A">
              <w:rPr>
                <w:sz w:val="28"/>
                <w:szCs w:val="28"/>
              </w:rPr>
              <w:t>1</w:t>
            </w:r>
          </w:p>
        </w:tc>
        <w:tc>
          <w:tcPr>
            <w:tcW w:w="775" w:type="dxa"/>
          </w:tcPr>
          <w:p w:rsidR="009F035E" w:rsidRPr="00171A9A" w:rsidRDefault="009F035E">
            <w:pPr>
              <w:jc w:val="center"/>
              <w:rPr>
                <w:sz w:val="28"/>
                <w:szCs w:val="28"/>
              </w:rPr>
            </w:pPr>
            <w:r w:rsidRPr="00171A9A">
              <w:rPr>
                <w:sz w:val="28"/>
                <w:szCs w:val="28"/>
              </w:rPr>
              <w:t>19,0</w:t>
            </w:r>
          </w:p>
        </w:tc>
        <w:tc>
          <w:tcPr>
            <w:tcW w:w="775" w:type="dxa"/>
          </w:tcPr>
          <w:p w:rsidR="009F035E" w:rsidRPr="00171A9A" w:rsidRDefault="009F035E">
            <w:pPr>
              <w:jc w:val="center"/>
              <w:rPr>
                <w:sz w:val="28"/>
                <w:szCs w:val="28"/>
              </w:rPr>
            </w:pPr>
            <w:r w:rsidRPr="00171A9A">
              <w:rPr>
                <w:sz w:val="28"/>
                <w:szCs w:val="28"/>
              </w:rPr>
              <w:t>22,2</w:t>
            </w:r>
          </w:p>
        </w:tc>
        <w:tc>
          <w:tcPr>
            <w:tcW w:w="775" w:type="dxa"/>
          </w:tcPr>
          <w:p w:rsidR="009F035E" w:rsidRPr="00171A9A" w:rsidRDefault="009F035E">
            <w:pPr>
              <w:jc w:val="center"/>
              <w:rPr>
                <w:sz w:val="28"/>
                <w:szCs w:val="28"/>
              </w:rPr>
            </w:pPr>
            <w:r w:rsidRPr="00171A9A">
              <w:rPr>
                <w:sz w:val="28"/>
                <w:szCs w:val="28"/>
              </w:rPr>
              <w:t>23.8</w:t>
            </w:r>
          </w:p>
        </w:tc>
        <w:tc>
          <w:tcPr>
            <w:tcW w:w="775" w:type="dxa"/>
          </w:tcPr>
          <w:p w:rsidR="009F035E" w:rsidRPr="00171A9A" w:rsidRDefault="009F035E">
            <w:pPr>
              <w:jc w:val="center"/>
              <w:rPr>
                <w:sz w:val="28"/>
                <w:szCs w:val="28"/>
              </w:rPr>
            </w:pPr>
            <w:r w:rsidRPr="00171A9A">
              <w:rPr>
                <w:sz w:val="28"/>
                <w:szCs w:val="28"/>
              </w:rPr>
              <w:t>54,9</w:t>
            </w:r>
          </w:p>
        </w:tc>
        <w:tc>
          <w:tcPr>
            <w:tcW w:w="829" w:type="dxa"/>
          </w:tcPr>
          <w:p w:rsidR="009F035E" w:rsidRPr="00171A9A" w:rsidRDefault="009F035E">
            <w:pPr>
              <w:jc w:val="center"/>
              <w:rPr>
                <w:sz w:val="28"/>
                <w:szCs w:val="28"/>
              </w:rPr>
            </w:pPr>
            <w:r w:rsidRPr="00171A9A">
              <w:rPr>
                <w:sz w:val="28"/>
                <w:szCs w:val="28"/>
              </w:rPr>
              <w:t>0</w:t>
            </w:r>
          </w:p>
        </w:tc>
        <w:tc>
          <w:tcPr>
            <w:tcW w:w="775" w:type="dxa"/>
          </w:tcPr>
          <w:p w:rsidR="009F035E" w:rsidRPr="00171A9A" w:rsidRDefault="009F035E">
            <w:pPr>
              <w:jc w:val="center"/>
              <w:rPr>
                <w:sz w:val="28"/>
                <w:szCs w:val="28"/>
              </w:rPr>
            </w:pPr>
            <w:r w:rsidRPr="00171A9A">
              <w:rPr>
                <w:sz w:val="28"/>
                <w:szCs w:val="28"/>
              </w:rPr>
              <w:t>29,4</w:t>
            </w:r>
          </w:p>
        </w:tc>
        <w:tc>
          <w:tcPr>
            <w:tcW w:w="775" w:type="dxa"/>
          </w:tcPr>
          <w:p w:rsidR="009F035E" w:rsidRPr="00171A9A" w:rsidRDefault="009F035E">
            <w:pPr>
              <w:jc w:val="center"/>
              <w:rPr>
                <w:sz w:val="28"/>
                <w:szCs w:val="28"/>
              </w:rPr>
            </w:pPr>
            <w:r w:rsidRPr="00171A9A">
              <w:rPr>
                <w:sz w:val="28"/>
                <w:szCs w:val="28"/>
              </w:rPr>
              <w:t>26,1</w:t>
            </w:r>
          </w:p>
        </w:tc>
        <w:tc>
          <w:tcPr>
            <w:tcW w:w="775" w:type="dxa"/>
          </w:tcPr>
          <w:p w:rsidR="009F035E" w:rsidRPr="00171A9A" w:rsidRDefault="009F035E">
            <w:pPr>
              <w:jc w:val="center"/>
              <w:rPr>
                <w:sz w:val="28"/>
                <w:szCs w:val="28"/>
              </w:rPr>
            </w:pPr>
            <w:r w:rsidRPr="00171A9A">
              <w:rPr>
                <w:sz w:val="28"/>
                <w:szCs w:val="28"/>
              </w:rPr>
              <w:t>28.3</w:t>
            </w:r>
          </w:p>
        </w:tc>
        <w:tc>
          <w:tcPr>
            <w:tcW w:w="775" w:type="dxa"/>
          </w:tcPr>
          <w:p w:rsidR="009F035E" w:rsidRPr="00171A9A" w:rsidRDefault="009F035E">
            <w:pPr>
              <w:jc w:val="center"/>
              <w:rPr>
                <w:sz w:val="28"/>
                <w:szCs w:val="28"/>
              </w:rPr>
            </w:pPr>
            <w:r w:rsidRPr="00171A9A">
              <w:rPr>
                <w:sz w:val="28"/>
                <w:szCs w:val="28"/>
              </w:rPr>
              <w:t>43,7</w:t>
            </w:r>
          </w:p>
        </w:tc>
        <w:tc>
          <w:tcPr>
            <w:tcW w:w="780" w:type="dxa"/>
          </w:tcPr>
          <w:p w:rsidR="009F035E" w:rsidRPr="00171A9A" w:rsidRDefault="009F035E">
            <w:pPr>
              <w:jc w:val="center"/>
              <w:rPr>
                <w:sz w:val="28"/>
                <w:szCs w:val="28"/>
              </w:rPr>
            </w:pPr>
            <w:r w:rsidRPr="00171A9A">
              <w:rPr>
                <w:sz w:val="28"/>
                <w:szCs w:val="28"/>
              </w:rPr>
              <w:t>27,6</w:t>
            </w:r>
          </w:p>
        </w:tc>
      </w:tr>
      <w:tr w:rsidR="009F035E" w:rsidRPr="00171A9A" w:rsidTr="00171A9A">
        <w:trPr>
          <w:trHeight w:val="315"/>
        </w:trPr>
        <w:tc>
          <w:tcPr>
            <w:tcW w:w="1475" w:type="dxa"/>
          </w:tcPr>
          <w:p w:rsidR="009F035E" w:rsidRPr="00171A9A" w:rsidRDefault="009F035E">
            <w:pPr>
              <w:jc w:val="center"/>
              <w:rPr>
                <w:sz w:val="28"/>
                <w:szCs w:val="28"/>
              </w:rPr>
            </w:pPr>
            <w:r w:rsidRPr="00171A9A">
              <w:rPr>
                <w:sz w:val="28"/>
                <w:szCs w:val="28"/>
              </w:rPr>
              <w:t>2</w:t>
            </w:r>
          </w:p>
        </w:tc>
        <w:tc>
          <w:tcPr>
            <w:tcW w:w="775" w:type="dxa"/>
          </w:tcPr>
          <w:p w:rsidR="009F035E" w:rsidRPr="00171A9A" w:rsidRDefault="009F035E">
            <w:pPr>
              <w:jc w:val="center"/>
              <w:rPr>
                <w:sz w:val="28"/>
                <w:szCs w:val="28"/>
              </w:rPr>
            </w:pPr>
            <w:r w:rsidRPr="00171A9A">
              <w:rPr>
                <w:sz w:val="28"/>
                <w:szCs w:val="28"/>
              </w:rPr>
              <w:t>7,9</w:t>
            </w:r>
          </w:p>
        </w:tc>
        <w:tc>
          <w:tcPr>
            <w:tcW w:w="775" w:type="dxa"/>
          </w:tcPr>
          <w:p w:rsidR="009F035E" w:rsidRPr="00171A9A" w:rsidRDefault="009F035E">
            <w:pPr>
              <w:jc w:val="center"/>
              <w:rPr>
                <w:sz w:val="28"/>
                <w:szCs w:val="28"/>
              </w:rPr>
            </w:pPr>
            <w:r w:rsidRPr="00171A9A">
              <w:rPr>
                <w:sz w:val="28"/>
                <w:szCs w:val="28"/>
              </w:rPr>
              <w:t>10,0</w:t>
            </w:r>
          </w:p>
        </w:tc>
        <w:tc>
          <w:tcPr>
            <w:tcW w:w="775" w:type="dxa"/>
          </w:tcPr>
          <w:p w:rsidR="009F035E" w:rsidRPr="00171A9A" w:rsidRDefault="009F035E">
            <w:pPr>
              <w:jc w:val="center"/>
              <w:rPr>
                <w:sz w:val="28"/>
                <w:szCs w:val="28"/>
              </w:rPr>
            </w:pPr>
            <w:r w:rsidRPr="00171A9A">
              <w:rPr>
                <w:sz w:val="28"/>
                <w:szCs w:val="28"/>
              </w:rPr>
              <w:t>8.5</w:t>
            </w:r>
          </w:p>
        </w:tc>
        <w:tc>
          <w:tcPr>
            <w:tcW w:w="775" w:type="dxa"/>
          </w:tcPr>
          <w:p w:rsidR="009F035E" w:rsidRPr="00171A9A" w:rsidRDefault="009F035E">
            <w:pPr>
              <w:jc w:val="center"/>
              <w:rPr>
                <w:sz w:val="28"/>
                <w:szCs w:val="28"/>
              </w:rPr>
            </w:pPr>
            <w:r w:rsidRPr="00171A9A">
              <w:rPr>
                <w:sz w:val="28"/>
                <w:szCs w:val="28"/>
              </w:rPr>
              <w:t>9,9</w:t>
            </w:r>
          </w:p>
        </w:tc>
        <w:tc>
          <w:tcPr>
            <w:tcW w:w="829" w:type="dxa"/>
          </w:tcPr>
          <w:p w:rsidR="009F035E" w:rsidRPr="00171A9A" w:rsidRDefault="009F035E">
            <w:pPr>
              <w:jc w:val="center"/>
              <w:rPr>
                <w:sz w:val="28"/>
                <w:szCs w:val="28"/>
              </w:rPr>
            </w:pPr>
            <w:r w:rsidRPr="00171A9A">
              <w:rPr>
                <w:sz w:val="28"/>
                <w:szCs w:val="28"/>
              </w:rPr>
              <w:t>7,7</w:t>
            </w:r>
          </w:p>
        </w:tc>
        <w:tc>
          <w:tcPr>
            <w:tcW w:w="775" w:type="dxa"/>
          </w:tcPr>
          <w:p w:rsidR="009F035E" w:rsidRPr="00171A9A" w:rsidRDefault="009F035E">
            <w:pPr>
              <w:jc w:val="center"/>
              <w:rPr>
                <w:sz w:val="28"/>
                <w:szCs w:val="28"/>
              </w:rPr>
            </w:pPr>
            <w:r w:rsidRPr="00171A9A">
              <w:rPr>
                <w:sz w:val="28"/>
                <w:szCs w:val="28"/>
              </w:rPr>
              <w:t>13,0</w:t>
            </w:r>
          </w:p>
        </w:tc>
        <w:tc>
          <w:tcPr>
            <w:tcW w:w="775" w:type="dxa"/>
          </w:tcPr>
          <w:p w:rsidR="009F035E" w:rsidRPr="00171A9A" w:rsidRDefault="009F035E">
            <w:pPr>
              <w:jc w:val="center"/>
              <w:rPr>
                <w:sz w:val="28"/>
                <w:szCs w:val="28"/>
              </w:rPr>
            </w:pPr>
            <w:r w:rsidRPr="00171A9A">
              <w:rPr>
                <w:sz w:val="28"/>
                <w:szCs w:val="28"/>
              </w:rPr>
              <w:t>10,4</w:t>
            </w:r>
          </w:p>
        </w:tc>
        <w:tc>
          <w:tcPr>
            <w:tcW w:w="775" w:type="dxa"/>
          </w:tcPr>
          <w:p w:rsidR="009F035E" w:rsidRPr="00171A9A" w:rsidRDefault="009F035E">
            <w:pPr>
              <w:jc w:val="center"/>
              <w:rPr>
                <w:sz w:val="28"/>
                <w:szCs w:val="28"/>
              </w:rPr>
            </w:pPr>
            <w:r w:rsidRPr="00171A9A">
              <w:rPr>
                <w:sz w:val="28"/>
                <w:szCs w:val="28"/>
              </w:rPr>
              <w:t>13,3</w:t>
            </w:r>
          </w:p>
        </w:tc>
        <w:tc>
          <w:tcPr>
            <w:tcW w:w="775" w:type="dxa"/>
          </w:tcPr>
          <w:p w:rsidR="009F035E" w:rsidRPr="00171A9A" w:rsidRDefault="009F035E">
            <w:pPr>
              <w:jc w:val="center"/>
              <w:rPr>
                <w:sz w:val="28"/>
                <w:szCs w:val="28"/>
              </w:rPr>
            </w:pPr>
            <w:r w:rsidRPr="00171A9A">
              <w:rPr>
                <w:sz w:val="28"/>
                <w:szCs w:val="28"/>
              </w:rPr>
              <w:t>12,4</w:t>
            </w:r>
          </w:p>
        </w:tc>
        <w:tc>
          <w:tcPr>
            <w:tcW w:w="780" w:type="dxa"/>
          </w:tcPr>
          <w:p w:rsidR="009F035E" w:rsidRPr="00171A9A" w:rsidRDefault="009F035E">
            <w:pPr>
              <w:jc w:val="center"/>
              <w:rPr>
                <w:sz w:val="28"/>
                <w:szCs w:val="28"/>
              </w:rPr>
            </w:pPr>
            <w:r w:rsidRPr="00171A9A">
              <w:rPr>
                <w:sz w:val="28"/>
                <w:szCs w:val="28"/>
              </w:rPr>
              <w:t>13,3</w:t>
            </w:r>
          </w:p>
        </w:tc>
      </w:tr>
    </w:tbl>
    <w:p w:rsidR="009F035E" w:rsidRPr="00171A9A" w:rsidRDefault="009F035E" w:rsidP="00171A9A">
      <w:pPr>
        <w:pStyle w:val="BodyTextIndent21"/>
        <w:widowControl w:val="0"/>
        <w:ind w:firstLine="709"/>
        <w:jc w:val="both"/>
        <w:rPr>
          <w:rFonts w:ascii="Times New Roman" w:hAnsi="Times New Roman"/>
          <w:iCs/>
          <w:color w:val="000000"/>
          <w:sz w:val="28"/>
          <w:szCs w:val="28"/>
          <w:lang w:eastAsia="ru-RU"/>
        </w:rPr>
      </w:pPr>
    </w:p>
    <w:p w:rsidR="009F035E" w:rsidRPr="00171A9A" w:rsidRDefault="009F035E" w:rsidP="00171A9A">
      <w:pPr>
        <w:tabs>
          <w:tab w:val="num" w:pos="227"/>
        </w:tabs>
        <w:spacing w:before="40" w:after="40"/>
        <w:ind w:firstLine="709"/>
        <w:jc w:val="both"/>
        <w:rPr>
          <w:sz w:val="28"/>
          <w:szCs w:val="28"/>
        </w:rPr>
      </w:pPr>
      <w:r w:rsidRPr="00171A9A">
        <w:rPr>
          <w:sz w:val="28"/>
          <w:szCs w:val="28"/>
        </w:rPr>
        <w:t xml:space="preserve">В г. Великие Луки в р. Ловать качество воды также соответствовало нормативам по санитарно-химическим показателям и не соответствовало по микробиологическим – 35,7 % проб. Эти показатели указывают на наличие объектов, загрязняющих рр. Великую и Ловать в зоне санитарной охраны источников централизованного водоснабжения, что подтверждается фактически. </w:t>
      </w:r>
    </w:p>
    <w:p w:rsidR="009F035E" w:rsidRPr="00171A9A" w:rsidRDefault="009F035E" w:rsidP="00171A9A">
      <w:pPr>
        <w:tabs>
          <w:tab w:val="num" w:pos="227"/>
        </w:tabs>
        <w:spacing w:before="40" w:after="40"/>
        <w:ind w:firstLine="709"/>
        <w:jc w:val="both"/>
        <w:rPr>
          <w:sz w:val="28"/>
          <w:szCs w:val="28"/>
        </w:rPr>
      </w:pPr>
      <w:r w:rsidRPr="00171A9A">
        <w:rPr>
          <w:sz w:val="28"/>
          <w:szCs w:val="28"/>
        </w:rPr>
        <w:t xml:space="preserve">В воде открытых водоемов 1 и 2 категории токсические вещества, в т.ч. соли тяжелых металлов не обнаруживаются. </w:t>
      </w:r>
    </w:p>
    <w:p w:rsidR="009F035E" w:rsidRPr="00171A9A" w:rsidRDefault="009F035E" w:rsidP="00171A9A">
      <w:pPr>
        <w:ind w:firstLine="709"/>
        <w:jc w:val="both"/>
        <w:rPr>
          <w:b/>
          <w:sz w:val="28"/>
          <w:szCs w:val="28"/>
        </w:rPr>
      </w:pPr>
      <w:r w:rsidRPr="00171A9A">
        <w:rPr>
          <w:b/>
          <w:sz w:val="28"/>
          <w:szCs w:val="28"/>
        </w:rPr>
        <w:t>Вывод</w:t>
      </w:r>
    </w:p>
    <w:p w:rsidR="009F035E" w:rsidRPr="00171A9A" w:rsidRDefault="009F035E" w:rsidP="00171A9A">
      <w:pPr>
        <w:pStyle w:val="BodyTextIndent21"/>
        <w:widowControl w:val="0"/>
        <w:spacing w:before="40" w:after="40"/>
        <w:ind w:firstLine="709"/>
        <w:jc w:val="both"/>
        <w:rPr>
          <w:rFonts w:ascii="Times New Roman" w:hAnsi="Times New Roman"/>
          <w:iCs/>
          <w:color w:val="000000"/>
          <w:sz w:val="28"/>
          <w:szCs w:val="28"/>
          <w:lang w:eastAsia="ru-RU"/>
        </w:rPr>
      </w:pPr>
      <w:r w:rsidRPr="00171A9A">
        <w:rPr>
          <w:rFonts w:ascii="Times New Roman" w:hAnsi="Times New Roman"/>
          <w:iCs/>
          <w:color w:val="000000"/>
          <w:sz w:val="28"/>
          <w:szCs w:val="28"/>
          <w:lang w:eastAsia="ru-RU"/>
        </w:rPr>
        <w:t>В водопотреблении области 2/3 приходится на подземные воды и 1/3 на поверхностные воды. Наибольшие объемы забора воды из природных источников приходятся на  Дедовичский район (более 75 %), гг. Псков и Великие Луки. Основными источниками загрязнения водных объектов являются жилищно-коммунальное хозяйство и промышленные предприятия области.</w:t>
      </w:r>
    </w:p>
    <w:p w:rsidR="009F035E" w:rsidRPr="00171A9A" w:rsidRDefault="009F035E" w:rsidP="00171A9A">
      <w:pPr>
        <w:pStyle w:val="BodyTextIndent21"/>
        <w:widowControl w:val="0"/>
        <w:spacing w:before="40" w:after="40"/>
        <w:ind w:firstLine="709"/>
        <w:jc w:val="both"/>
        <w:rPr>
          <w:rFonts w:ascii="Times New Roman" w:hAnsi="Times New Roman"/>
          <w:iCs/>
          <w:color w:val="000000"/>
          <w:sz w:val="28"/>
          <w:szCs w:val="28"/>
          <w:lang w:eastAsia="ru-RU"/>
        </w:rPr>
      </w:pPr>
      <w:r w:rsidRPr="00171A9A">
        <w:rPr>
          <w:rFonts w:ascii="Times New Roman" w:hAnsi="Times New Roman"/>
          <w:iCs/>
          <w:color w:val="000000"/>
          <w:sz w:val="28"/>
          <w:szCs w:val="28"/>
          <w:lang w:eastAsia="ru-RU"/>
        </w:rPr>
        <w:t>По объему сброса загрязненных сточных вод в расчете на одного жителя у Псковской области (84 м</w:t>
      </w:r>
      <w:r w:rsidRPr="00171A9A">
        <w:rPr>
          <w:rFonts w:ascii="Times New Roman" w:hAnsi="Times New Roman"/>
          <w:iCs/>
          <w:color w:val="000000"/>
          <w:sz w:val="28"/>
          <w:szCs w:val="28"/>
          <w:vertAlign w:val="superscript"/>
          <w:lang w:eastAsia="ru-RU"/>
        </w:rPr>
        <w:t>3</w:t>
      </w:r>
      <w:r w:rsidRPr="00171A9A">
        <w:rPr>
          <w:rFonts w:ascii="Times New Roman" w:hAnsi="Times New Roman"/>
          <w:iCs/>
          <w:color w:val="000000"/>
          <w:sz w:val="28"/>
          <w:szCs w:val="28"/>
          <w:lang w:eastAsia="ru-RU"/>
        </w:rPr>
        <w:t>/чел.) один из самых низких показателей в Северо-Западном ФО.</w:t>
      </w:r>
    </w:p>
    <w:p w:rsidR="009F035E" w:rsidRPr="00171A9A" w:rsidRDefault="009F035E" w:rsidP="00171A9A">
      <w:pPr>
        <w:pStyle w:val="BodyTextIndent21"/>
        <w:widowControl w:val="0"/>
        <w:spacing w:before="40" w:after="40"/>
        <w:ind w:firstLine="709"/>
        <w:jc w:val="both"/>
        <w:rPr>
          <w:rFonts w:ascii="Times New Roman" w:hAnsi="Times New Roman"/>
          <w:iCs/>
          <w:color w:val="000000"/>
          <w:sz w:val="28"/>
          <w:szCs w:val="28"/>
          <w:lang w:eastAsia="ru-RU"/>
        </w:rPr>
      </w:pPr>
      <w:r w:rsidRPr="00171A9A">
        <w:rPr>
          <w:rFonts w:ascii="Times New Roman" w:hAnsi="Times New Roman"/>
          <w:iCs/>
          <w:color w:val="000000"/>
          <w:sz w:val="28"/>
          <w:szCs w:val="28"/>
          <w:lang w:eastAsia="ru-RU"/>
        </w:rPr>
        <w:t xml:space="preserve">Ввиду отсутствия полного комплекса сооружений по очистке воды на водозаборах из открытых водоемов в гг. Пскове и Великие Луки, следует принять состояние источников централизованного водоснабжения неблагополучным. </w:t>
      </w:r>
    </w:p>
    <w:p w:rsidR="009F035E" w:rsidRPr="00171A9A" w:rsidRDefault="009F035E" w:rsidP="00171A9A">
      <w:pPr>
        <w:pStyle w:val="BodyTextIndent21"/>
        <w:widowControl w:val="0"/>
        <w:spacing w:before="40" w:after="40"/>
        <w:ind w:firstLine="709"/>
        <w:jc w:val="both"/>
        <w:rPr>
          <w:rFonts w:ascii="Times New Roman" w:hAnsi="Times New Roman"/>
          <w:iCs/>
          <w:color w:val="000000"/>
          <w:sz w:val="28"/>
          <w:szCs w:val="28"/>
          <w:lang w:eastAsia="ru-RU"/>
        </w:rPr>
      </w:pPr>
      <w:r w:rsidRPr="00171A9A">
        <w:rPr>
          <w:rFonts w:ascii="Times New Roman" w:hAnsi="Times New Roman"/>
          <w:iCs/>
          <w:color w:val="000000"/>
          <w:sz w:val="28"/>
          <w:szCs w:val="28"/>
          <w:lang w:eastAsia="ru-RU"/>
        </w:rPr>
        <w:t xml:space="preserve">Качество питьевой воды за последние годы по основным санитарно-химическим и микробиологическим показателям остается неудовлетворительным. Наблюдаемые реки относятся к загрязненным и очень загрязненным по УКИЗВ. </w:t>
      </w:r>
      <w:r w:rsidRPr="00171A9A">
        <w:rPr>
          <w:rFonts w:ascii="Times New Roman" w:hAnsi="Times New Roman"/>
          <w:sz w:val="28"/>
          <w:szCs w:val="28"/>
          <w:lang w:eastAsia="ru-RU"/>
        </w:rPr>
        <w:t>Загрязнение вод определено природными факторами, в частности заболоченностью водосборных площадей.</w:t>
      </w:r>
    </w:p>
    <w:p w:rsidR="009F035E" w:rsidRPr="00171A9A" w:rsidRDefault="009F035E" w:rsidP="00171A9A">
      <w:pPr>
        <w:pStyle w:val="3"/>
        <w:spacing w:before="120" w:after="0"/>
        <w:jc w:val="center"/>
        <w:rPr>
          <w:rFonts w:ascii="Times New Roman" w:hAnsi="Times New Roman" w:cs="Times New Roman"/>
          <w:sz w:val="28"/>
          <w:szCs w:val="28"/>
        </w:rPr>
      </w:pPr>
      <w:bookmarkStart w:id="3" w:name="_Toc225915498"/>
      <w:r w:rsidRPr="00171A9A">
        <w:rPr>
          <w:rFonts w:ascii="Times New Roman" w:hAnsi="Times New Roman" w:cs="Times New Roman"/>
          <w:sz w:val="28"/>
          <w:szCs w:val="28"/>
        </w:rPr>
        <w:t>4.3.3. Обращение с отходами производства и потребления</w:t>
      </w:r>
      <w:bookmarkEnd w:id="3"/>
    </w:p>
    <w:p w:rsidR="009F035E" w:rsidRPr="00171A9A" w:rsidRDefault="009F035E" w:rsidP="00171A9A">
      <w:pPr>
        <w:pStyle w:val="BodyTextIndent21"/>
        <w:widowControl w:val="0"/>
        <w:spacing w:before="40" w:after="40"/>
        <w:ind w:firstLine="709"/>
        <w:jc w:val="both"/>
        <w:rPr>
          <w:rFonts w:ascii="Times New Roman" w:hAnsi="Times New Roman"/>
          <w:b/>
          <w:iCs/>
          <w:color w:val="000000"/>
          <w:sz w:val="28"/>
          <w:szCs w:val="28"/>
          <w:u w:val="single"/>
          <w:lang w:eastAsia="ru-RU"/>
        </w:rPr>
      </w:pPr>
      <w:r w:rsidRPr="00171A9A">
        <w:rPr>
          <w:rFonts w:ascii="Times New Roman" w:hAnsi="Times New Roman"/>
          <w:b/>
          <w:iCs/>
          <w:color w:val="000000"/>
          <w:sz w:val="28"/>
          <w:szCs w:val="28"/>
          <w:u w:val="single"/>
          <w:lang w:eastAsia="ru-RU"/>
        </w:rPr>
        <w:t>Образование отходов производства и потребления</w:t>
      </w:r>
    </w:p>
    <w:p w:rsidR="009F035E" w:rsidRPr="00171A9A" w:rsidRDefault="009F035E" w:rsidP="00171A9A">
      <w:pPr>
        <w:pStyle w:val="BodyTextIndent21"/>
        <w:widowControl w:val="0"/>
        <w:spacing w:before="40" w:after="40"/>
        <w:ind w:firstLine="709"/>
        <w:jc w:val="both"/>
        <w:rPr>
          <w:rFonts w:ascii="Times New Roman" w:hAnsi="Times New Roman"/>
          <w:iCs/>
          <w:color w:val="000000"/>
          <w:sz w:val="28"/>
          <w:szCs w:val="28"/>
          <w:lang w:eastAsia="ru-RU"/>
        </w:rPr>
      </w:pPr>
      <w:r w:rsidRPr="00171A9A">
        <w:rPr>
          <w:rFonts w:ascii="Times New Roman" w:hAnsi="Times New Roman"/>
          <w:iCs/>
          <w:color w:val="000000"/>
          <w:sz w:val="28"/>
          <w:szCs w:val="28"/>
          <w:lang w:eastAsia="ru-RU"/>
        </w:rPr>
        <w:t>Обеспечение безопасного обращения с отходами производства и потребления, в первую очередь их хранения и захоронения, на сегодняшний день остается одной из важнейших экологических проблем области.</w:t>
      </w:r>
    </w:p>
    <w:p w:rsidR="009F035E" w:rsidRPr="00171A9A" w:rsidRDefault="009F035E" w:rsidP="00171A9A">
      <w:pPr>
        <w:pStyle w:val="BodyTextIndent21"/>
        <w:widowControl w:val="0"/>
        <w:spacing w:before="40" w:after="40"/>
        <w:ind w:firstLine="709"/>
        <w:jc w:val="both"/>
        <w:rPr>
          <w:rFonts w:ascii="Times New Roman" w:hAnsi="Times New Roman"/>
          <w:iCs/>
          <w:color w:val="000000"/>
          <w:sz w:val="28"/>
          <w:szCs w:val="28"/>
          <w:lang w:eastAsia="ru-RU"/>
        </w:rPr>
      </w:pPr>
      <w:r w:rsidRPr="00171A9A">
        <w:rPr>
          <w:rFonts w:ascii="Times New Roman" w:hAnsi="Times New Roman"/>
          <w:iCs/>
          <w:color w:val="000000"/>
          <w:sz w:val="28"/>
          <w:szCs w:val="28"/>
          <w:lang w:eastAsia="ru-RU"/>
        </w:rPr>
        <w:t>Сведения об объемах образования, использования и обезвреживания отходов производства и потребления на территории Псковской области за последние годы приведены в табл. 4.3.18.</w:t>
      </w:r>
    </w:p>
    <w:p w:rsidR="009F035E" w:rsidRPr="00171A9A" w:rsidRDefault="009F035E" w:rsidP="00171A9A">
      <w:pPr>
        <w:ind w:firstLine="708"/>
        <w:jc w:val="right"/>
        <w:rPr>
          <w:sz w:val="28"/>
          <w:szCs w:val="28"/>
        </w:rPr>
      </w:pPr>
      <w:r w:rsidRPr="00171A9A">
        <w:rPr>
          <w:sz w:val="28"/>
          <w:szCs w:val="28"/>
        </w:rPr>
        <w:t>Таблица 4.3.18.</w:t>
      </w:r>
    </w:p>
    <w:p w:rsidR="009F035E" w:rsidRPr="00171A9A" w:rsidRDefault="009F035E" w:rsidP="00171A9A">
      <w:pPr>
        <w:jc w:val="center"/>
        <w:rPr>
          <w:sz w:val="28"/>
          <w:szCs w:val="28"/>
        </w:rPr>
      </w:pPr>
      <w:r w:rsidRPr="00171A9A">
        <w:rPr>
          <w:sz w:val="28"/>
          <w:szCs w:val="28"/>
        </w:rPr>
        <w:t>Образование, использование и обезвреживание отходов производства и потребления, тыс. т.</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4"/>
        <w:gridCol w:w="973"/>
        <w:gridCol w:w="973"/>
        <w:gridCol w:w="973"/>
        <w:gridCol w:w="973"/>
        <w:gridCol w:w="973"/>
      </w:tblGrid>
      <w:tr w:rsidR="009F035E" w:rsidRPr="00171A9A" w:rsidTr="00171A9A">
        <w:trPr>
          <w:jc w:val="center"/>
        </w:trPr>
        <w:tc>
          <w:tcPr>
            <w:tcW w:w="4434" w:type="dxa"/>
          </w:tcPr>
          <w:p w:rsidR="009F035E" w:rsidRPr="00171A9A" w:rsidRDefault="009F035E">
            <w:pPr>
              <w:jc w:val="center"/>
              <w:rPr>
                <w:sz w:val="28"/>
                <w:szCs w:val="28"/>
              </w:rPr>
            </w:pPr>
            <w:r w:rsidRPr="00171A9A">
              <w:rPr>
                <w:sz w:val="28"/>
                <w:szCs w:val="28"/>
              </w:rPr>
              <w:t>Показатели</w:t>
            </w:r>
          </w:p>
        </w:tc>
        <w:tc>
          <w:tcPr>
            <w:tcW w:w="973" w:type="dxa"/>
          </w:tcPr>
          <w:p w:rsidR="009F035E" w:rsidRPr="00171A9A" w:rsidRDefault="009F035E">
            <w:pPr>
              <w:jc w:val="center"/>
              <w:rPr>
                <w:sz w:val="28"/>
                <w:szCs w:val="28"/>
              </w:rPr>
            </w:pPr>
            <w:r w:rsidRPr="00171A9A">
              <w:rPr>
                <w:sz w:val="28"/>
                <w:szCs w:val="28"/>
              </w:rPr>
              <w:t>2003</w:t>
            </w:r>
          </w:p>
        </w:tc>
        <w:tc>
          <w:tcPr>
            <w:tcW w:w="973" w:type="dxa"/>
          </w:tcPr>
          <w:p w:rsidR="009F035E" w:rsidRPr="00171A9A" w:rsidRDefault="009F035E">
            <w:pPr>
              <w:jc w:val="center"/>
              <w:rPr>
                <w:sz w:val="28"/>
                <w:szCs w:val="28"/>
              </w:rPr>
            </w:pPr>
            <w:r w:rsidRPr="00171A9A">
              <w:rPr>
                <w:sz w:val="28"/>
                <w:szCs w:val="28"/>
              </w:rPr>
              <w:t>2004</w:t>
            </w:r>
          </w:p>
        </w:tc>
        <w:tc>
          <w:tcPr>
            <w:tcW w:w="973" w:type="dxa"/>
          </w:tcPr>
          <w:p w:rsidR="009F035E" w:rsidRPr="00171A9A" w:rsidRDefault="009F035E">
            <w:pPr>
              <w:jc w:val="center"/>
              <w:rPr>
                <w:sz w:val="28"/>
                <w:szCs w:val="28"/>
              </w:rPr>
            </w:pPr>
            <w:r w:rsidRPr="00171A9A">
              <w:rPr>
                <w:sz w:val="28"/>
                <w:szCs w:val="28"/>
              </w:rPr>
              <w:t>2005</w:t>
            </w:r>
          </w:p>
        </w:tc>
        <w:tc>
          <w:tcPr>
            <w:tcW w:w="973" w:type="dxa"/>
          </w:tcPr>
          <w:p w:rsidR="009F035E" w:rsidRPr="00171A9A" w:rsidRDefault="009F035E">
            <w:pPr>
              <w:jc w:val="center"/>
              <w:rPr>
                <w:sz w:val="28"/>
                <w:szCs w:val="28"/>
              </w:rPr>
            </w:pPr>
            <w:r w:rsidRPr="00171A9A">
              <w:rPr>
                <w:sz w:val="28"/>
                <w:szCs w:val="28"/>
              </w:rPr>
              <w:t>2006</w:t>
            </w:r>
          </w:p>
        </w:tc>
        <w:tc>
          <w:tcPr>
            <w:tcW w:w="973" w:type="dxa"/>
          </w:tcPr>
          <w:p w:rsidR="009F035E" w:rsidRPr="00171A9A" w:rsidRDefault="009F035E">
            <w:pPr>
              <w:jc w:val="center"/>
              <w:rPr>
                <w:sz w:val="28"/>
                <w:szCs w:val="28"/>
              </w:rPr>
            </w:pPr>
            <w:r w:rsidRPr="00171A9A">
              <w:rPr>
                <w:sz w:val="28"/>
                <w:szCs w:val="28"/>
              </w:rPr>
              <w:t>2007</w:t>
            </w:r>
          </w:p>
        </w:tc>
      </w:tr>
      <w:tr w:rsidR="009F035E" w:rsidRPr="00171A9A" w:rsidTr="00171A9A">
        <w:trPr>
          <w:jc w:val="center"/>
        </w:trPr>
        <w:tc>
          <w:tcPr>
            <w:tcW w:w="4434" w:type="dxa"/>
          </w:tcPr>
          <w:p w:rsidR="009F035E" w:rsidRPr="00171A9A" w:rsidRDefault="009F035E">
            <w:pPr>
              <w:jc w:val="both"/>
              <w:rPr>
                <w:sz w:val="28"/>
                <w:szCs w:val="28"/>
              </w:rPr>
            </w:pPr>
            <w:r w:rsidRPr="00171A9A">
              <w:rPr>
                <w:sz w:val="28"/>
                <w:szCs w:val="28"/>
              </w:rPr>
              <w:t>Образование отходов</w:t>
            </w:r>
          </w:p>
        </w:tc>
        <w:tc>
          <w:tcPr>
            <w:tcW w:w="973" w:type="dxa"/>
          </w:tcPr>
          <w:p w:rsidR="009F035E" w:rsidRPr="00171A9A" w:rsidRDefault="009F035E">
            <w:pPr>
              <w:jc w:val="center"/>
              <w:rPr>
                <w:sz w:val="28"/>
                <w:szCs w:val="28"/>
                <w:lang w:val="en-US"/>
              </w:rPr>
            </w:pPr>
            <w:r w:rsidRPr="00171A9A">
              <w:rPr>
                <w:sz w:val="28"/>
                <w:szCs w:val="28"/>
              </w:rPr>
              <w:t>102,7</w:t>
            </w:r>
          </w:p>
        </w:tc>
        <w:tc>
          <w:tcPr>
            <w:tcW w:w="973" w:type="dxa"/>
          </w:tcPr>
          <w:p w:rsidR="009F035E" w:rsidRPr="00171A9A" w:rsidRDefault="009F035E">
            <w:pPr>
              <w:jc w:val="center"/>
              <w:rPr>
                <w:sz w:val="28"/>
                <w:szCs w:val="28"/>
                <w:lang w:val="en-US"/>
              </w:rPr>
            </w:pPr>
            <w:r w:rsidRPr="00171A9A">
              <w:rPr>
                <w:sz w:val="28"/>
                <w:szCs w:val="28"/>
                <w:lang w:val="en-US"/>
              </w:rPr>
              <w:t>121,0</w:t>
            </w:r>
          </w:p>
        </w:tc>
        <w:tc>
          <w:tcPr>
            <w:tcW w:w="973" w:type="dxa"/>
          </w:tcPr>
          <w:p w:rsidR="009F035E" w:rsidRPr="00171A9A" w:rsidRDefault="009F035E">
            <w:pPr>
              <w:jc w:val="center"/>
              <w:rPr>
                <w:sz w:val="28"/>
                <w:szCs w:val="28"/>
                <w:lang w:val="en-US"/>
              </w:rPr>
            </w:pPr>
            <w:r w:rsidRPr="00171A9A">
              <w:rPr>
                <w:sz w:val="28"/>
                <w:szCs w:val="28"/>
                <w:lang w:val="en-US"/>
              </w:rPr>
              <w:t>182,5</w:t>
            </w:r>
          </w:p>
        </w:tc>
        <w:tc>
          <w:tcPr>
            <w:tcW w:w="973" w:type="dxa"/>
          </w:tcPr>
          <w:p w:rsidR="009F035E" w:rsidRPr="00171A9A" w:rsidRDefault="009F035E">
            <w:pPr>
              <w:jc w:val="center"/>
              <w:rPr>
                <w:sz w:val="28"/>
                <w:szCs w:val="28"/>
                <w:lang w:val="en-US"/>
              </w:rPr>
            </w:pPr>
            <w:r w:rsidRPr="00171A9A">
              <w:rPr>
                <w:sz w:val="28"/>
                <w:szCs w:val="28"/>
                <w:lang w:val="en-US"/>
              </w:rPr>
              <w:t>111,7</w:t>
            </w:r>
          </w:p>
        </w:tc>
        <w:tc>
          <w:tcPr>
            <w:tcW w:w="973" w:type="dxa"/>
          </w:tcPr>
          <w:p w:rsidR="009F035E" w:rsidRPr="00171A9A" w:rsidRDefault="009F035E">
            <w:pPr>
              <w:jc w:val="center"/>
              <w:rPr>
                <w:sz w:val="28"/>
                <w:szCs w:val="28"/>
                <w:lang w:val="en-US"/>
              </w:rPr>
            </w:pPr>
            <w:r w:rsidRPr="00171A9A">
              <w:rPr>
                <w:sz w:val="28"/>
                <w:szCs w:val="28"/>
                <w:lang w:val="en-US"/>
              </w:rPr>
              <w:t>205,8</w:t>
            </w:r>
          </w:p>
        </w:tc>
      </w:tr>
      <w:tr w:rsidR="009F035E" w:rsidRPr="00171A9A" w:rsidTr="00171A9A">
        <w:trPr>
          <w:jc w:val="center"/>
        </w:trPr>
        <w:tc>
          <w:tcPr>
            <w:tcW w:w="4434" w:type="dxa"/>
          </w:tcPr>
          <w:p w:rsidR="009F035E" w:rsidRPr="00171A9A" w:rsidRDefault="009F035E">
            <w:pPr>
              <w:rPr>
                <w:sz w:val="28"/>
                <w:szCs w:val="28"/>
              </w:rPr>
            </w:pPr>
            <w:r w:rsidRPr="00171A9A">
              <w:rPr>
                <w:sz w:val="28"/>
                <w:szCs w:val="28"/>
              </w:rPr>
              <w:t>Использование отходов в организациях</w:t>
            </w:r>
          </w:p>
        </w:tc>
        <w:tc>
          <w:tcPr>
            <w:tcW w:w="973" w:type="dxa"/>
          </w:tcPr>
          <w:p w:rsidR="009F035E" w:rsidRPr="00171A9A" w:rsidRDefault="009F035E">
            <w:pPr>
              <w:jc w:val="center"/>
              <w:rPr>
                <w:sz w:val="28"/>
                <w:szCs w:val="28"/>
                <w:lang w:val="en-US"/>
              </w:rPr>
            </w:pPr>
            <w:r w:rsidRPr="00171A9A">
              <w:rPr>
                <w:sz w:val="28"/>
                <w:szCs w:val="28"/>
                <w:lang w:val="en-US"/>
              </w:rPr>
              <w:t>42,2</w:t>
            </w:r>
          </w:p>
        </w:tc>
        <w:tc>
          <w:tcPr>
            <w:tcW w:w="973" w:type="dxa"/>
          </w:tcPr>
          <w:p w:rsidR="009F035E" w:rsidRPr="00171A9A" w:rsidRDefault="009F035E">
            <w:pPr>
              <w:jc w:val="center"/>
              <w:rPr>
                <w:sz w:val="28"/>
                <w:szCs w:val="28"/>
                <w:lang w:val="en-US"/>
              </w:rPr>
            </w:pPr>
            <w:r w:rsidRPr="00171A9A">
              <w:rPr>
                <w:sz w:val="28"/>
                <w:szCs w:val="28"/>
                <w:lang w:val="en-US"/>
              </w:rPr>
              <w:t>57,1</w:t>
            </w:r>
          </w:p>
        </w:tc>
        <w:tc>
          <w:tcPr>
            <w:tcW w:w="973" w:type="dxa"/>
          </w:tcPr>
          <w:p w:rsidR="009F035E" w:rsidRPr="00171A9A" w:rsidRDefault="009F035E">
            <w:pPr>
              <w:jc w:val="center"/>
              <w:rPr>
                <w:sz w:val="28"/>
                <w:szCs w:val="28"/>
                <w:lang w:val="en-US"/>
              </w:rPr>
            </w:pPr>
            <w:r w:rsidRPr="00171A9A">
              <w:rPr>
                <w:sz w:val="28"/>
                <w:szCs w:val="28"/>
                <w:lang w:val="en-US"/>
              </w:rPr>
              <w:t>46,6</w:t>
            </w:r>
          </w:p>
        </w:tc>
        <w:tc>
          <w:tcPr>
            <w:tcW w:w="973" w:type="dxa"/>
          </w:tcPr>
          <w:p w:rsidR="009F035E" w:rsidRPr="00171A9A" w:rsidRDefault="009F035E">
            <w:pPr>
              <w:jc w:val="center"/>
              <w:rPr>
                <w:sz w:val="28"/>
                <w:szCs w:val="28"/>
                <w:lang w:val="en-US"/>
              </w:rPr>
            </w:pPr>
            <w:r w:rsidRPr="00171A9A">
              <w:rPr>
                <w:sz w:val="28"/>
                <w:szCs w:val="28"/>
                <w:lang w:val="en-US"/>
              </w:rPr>
              <w:t>16,2</w:t>
            </w:r>
          </w:p>
        </w:tc>
        <w:tc>
          <w:tcPr>
            <w:tcW w:w="973" w:type="dxa"/>
          </w:tcPr>
          <w:p w:rsidR="009F035E" w:rsidRPr="00171A9A" w:rsidRDefault="009F035E">
            <w:pPr>
              <w:jc w:val="center"/>
              <w:rPr>
                <w:sz w:val="28"/>
                <w:szCs w:val="28"/>
                <w:lang w:val="en-US"/>
              </w:rPr>
            </w:pPr>
            <w:r w:rsidRPr="00171A9A">
              <w:rPr>
                <w:sz w:val="28"/>
                <w:szCs w:val="28"/>
                <w:lang w:val="en-US"/>
              </w:rPr>
              <w:t>141,6</w:t>
            </w:r>
          </w:p>
        </w:tc>
      </w:tr>
      <w:tr w:rsidR="009F035E" w:rsidRPr="00171A9A" w:rsidTr="00171A9A">
        <w:trPr>
          <w:jc w:val="center"/>
        </w:trPr>
        <w:tc>
          <w:tcPr>
            <w:tcW w:w="4434" w:type="dxa"/>
          </w:tcPr>
          <w:p w:rsidR="009F035E" w:rsidRPr="00171A9A" w:rsidRDefault="009F035E">
            <w:pPr>
              <w:jc w:val="both"/>
              <w:rPr>
                <w:sz w:val="28"/>
                <w:szCs w:val="28"/>
              </w:rPr>
            </w:pPr>
            <w:r w:rsidRPr="00171A9A">
              <w:rPr>
                <w:sz w:val="28"/>
                <w:szCs w:val="28"/>
              </w:rPr>
              <w:t>Обезвреживание отходов</w:t>
            </w:r>
          </w:p>
        </w:tc>
        <w:tc>
          <w:tcPr>
            <w:tcW w:w="973" w:type="dxa"/>
          </w:tcPr>
          <w:p w:rsidR="009F035E" w:rsidRPr="00171A9A" w:rsidRDefault="009F035E">
            <w:pPr>
              <w:jc w:val="center"/>
              <w:rPr>
                <w:sz w:val="28"/>
                <w:szCs w:val="28"/>
                <w:lang w:val="en-US"/>
              </w:rPr>
            </w:pPr>
            <w:r w:rsidRPr="00171A9A">
              <w:rPr>
                <w:sz w:val="28"/>
                <w:szCs w:val="28"/>
                <w:lang w:val="en-US"/>
              </w:rPr>
              <w:t>7,2</w:t>
            </w:r>
          </w:p>
        </w:tc>
        <w:tc>
          <w:tcPr>
            <w:tcW w:w="973" w:type="dxa"/>
          </w:tcPr>
          <w:p w:rsidR="009F035E" w:rsidRPr="00171A9A" w:rsidRDefault="009F035E">
            <w:pPr>
              <w:jc w:val="center"/>
              <w:rPr>
                <w:sz w:val="28"/>
                <w:szCs w:val="28"/>
                <w:lang w:val="en-US"/>
              </w:rPr>
            </w:pPr>
            <w:r w:rsidRPr="00171A9A">
              <w:rPr>
                <w:sz w:val="28"/>
                <w:szCs w:val="28"/>
                <w:lang w:val="en-US"/>
              </w:rPr>
              <w:t>22,3</w:t>
            </w:r>
          </w:p>
        </w:tc>
        <w:tc>
          <w:tcPr>
            <w:tcW w:w="973" w:type="dxa"/>
          </w:tcPr>
          <w:p w:rsidR="009F035E" w:rsidRPr="00171A9A" w:rsidRDefault="009F035E">
            <w:pPr>
              <w:jc w:val="center"/>
              <w:rPr>
                <w:sz w:val="28"/>
                <w:szCs w:val="28"/>
                <w:lang w:val="en-US"/>
              </w:rPr>
            </w:pPr>
            <w:r w:rsidRPr="00171A9A">
              <w:rPr>
                <w:sz w:val="28"/>
                <w:szCs w:val="28"/>
                <w:lang w:val="en-US"/>
              </w:rPr>
              <w:t>35,6</w:t>
            </w:r>
          </w:p>
        </w:tc>
        <w:tc>
          <w:tcPr>
            <w:tcW w:w="973" w:type="dxa"/>
          </w:tcPr>
          <w:p w:rsidR="009F035E" w:rsidRPr="00171A9A" w:rsidRDefault="009F035E">
            <w:pPr>
              <w:jc w:val="center"/>
              <w:rPr>
                <w:sz w:val="28"/>
                <w:szCs w:val="28"/>
                <w:lang w:val="en-US"/>
              </w:rPr>
            </w:pPr>
            <w:r w:rsidRPr="00171A9A">
              <w:rPr>
                <w:sz w:val="28"/>
                <w:szCs w:val="28"/>
                <w:lang w:val="en-US"/>
              </w:rPr>
              <w:t>2,3</w:t>
            </w:r>
          </w:p>
        </w:tc>
        <w:tc>
          <w:tcPr>
            <w:tcW w:w="973" w:type="dxa"/>
          </w:tcPr>
          <w:p w:rsidR="009F035E" w:rsidRPr="00171A9A" w:rsidRDefault="009F035E">
            <w:pPr>
              <w:jc w:val="center"/>
              <w:rPr>
                <w:sz w:val="28"/>
                <w:szCs w:val="28"/>
                <w:lang w:val="en-US"/>
              </w:rPr>
            </w:pPr>
            <w:r w:rsidRPr="00171A9A">
              <w:rPr>
                <w:sz w:val="28"/>
                <w:szCs w:val="28"/>
                <w:lang w:val="en-US"/>
              </w:rPr>
              <w:t>12,0</w:t>
            </w:r>
          </w:p>
        </w:tc>
      </w:tr>
    </w:tbl>
    <w:p w:rsidR="009F035E" w:rsidRPr="00171A9A" w:rsidRDefault="009F035E" w:rsidP="00171A9A">
      <w:pPr>
        <w:pStyle w:val="BodyTextIndent21"/>
        <w:widowControl w:val="0"/>
        <w:ind w:firstLine="709"/>
        <w:jc w:val="both"/>
        <w:rPr>
          <w:rFonts w:ascii="Times New Roman" w:hAnsi="Times New Roman"/>
          <w:iCs/>
          <w:color w:val="000000"/>
          <w:sz w:val="28"/>
          <w:szCs w:val="28"/>
          <w:lang w:eastAsia="ru-RU"/>
        </w:rPr>
      </w:pPr>
    </w:p>
    <w:p w:rsidR="009F035E" w:rsidRPr="00171A9A" w:rsidRDefault="009F035E" w:rsidP="00171A9A">
      <w:pPr>
        <w:pStyle w:val="BodyTextIndent21"/>
        <w:widowControl w:val="0"/>
        <w:spacing w:before="40" w:after="40"/>
        <w:ind w:firstLine="709"/>
        <w:jc w:val="both"/>
        <w:rPr>
          <w:rFonts w:ascii="Times New Roman" w:hAnsi="Times New Roman"/>
          <w:iCs/>
          <w:color w:val="000000"/>
          <w:sz w:val="28"/>
          <w:szCs w:val="28"/>
          <w:lang w:eastAsia="ru-RU"/>
        </w:rPr>
      </w:pPr>
      <w:r w:rsidRPr="00171A9A">
        <w:rPr>
          <w:rFonts w:ascii="Times New Roman" w:hAnsi="Times New Roman"/>
          <w:iCs/>
          <w:color w:val="000000"/>
          <w:sz w:val="28"/>
          <w:szCs w:val="28"/>
          <w:lang w:eastAsia="ru-RU"/>
        </w:rPr>
        <w:t xml:space="preserve">В </w:t>
      </w:r>
      <w:smartTag w:uri="urn:schemas-microsoft-com:office:smarttags" w:element="metricconverter">
        <w:smartTagPr>
          <w:attr w:name="ProductID" w:val="2007 г"/>
        </w:smartTagPr>
        <w:r w:rsidRPr="00171A9A">
          <w:rPr>
            <w:rFonts w:ascii="Times New Roman" w:hAnsi="Times New Roman"/>
            <w:iCs/>
            <w:color w:val="000000"/>
            <w:sz w:val="28"/>
            <w:szCs w:val="28"/>
            <w:lang w:eastAsia="ru-RU"/>
          </w:rPr>
          <w:t>2007 г</w:t>
        </w:r>
      </w:smartTag>
      <w:r w:rsidRPr="00171A9A">
        <w:rPr>
          <w:rFonts w:ascii="Times New Roman" w:hAnsi="Times New Roman"/>
          <w:iCs/>
          <w:color w:val="000000"/>
          <w:sz w:val="28"/>
          <w:szCs w:val="28"/>
          <w:lang w:eastAsia="ru-RU"/>
        </w:rPr>
        <w:t>. на территории Псковской области образовалось 205,8 тыс. т отходов. Из них отходов I класса опасности – 3,0 тыс. т, II класса опасности – 0,4 тыс. т, III класса опасности – 28,7 тыс. т, IV – 46,9 тыс. т, V класса опасности – 126,7 тыс. т. В структуре отходов преобладают отходы самых низких IV и V классов опасности для окружающей природной среды.</w:t>
      </w:r>
    </w:p>
    <w:p w:rsidR="009F035E" w:rsidRPr="00171A9A" w:rsidRDefault="009F035E" w:rsidP="00171A9A">
      <w:pPr>
        <w:pStyle w:val="BodyTextIndent21"/>
        <w:widowControl w:val="0"/>
        <w:spacing w:before="40" w:after="40"/>
        <w:ind w:firstLine="709"/>
        <w:jc w:val="both"/>
        <w:rPr>
          <w:rFonts w:ascii="Times New Roman" w:hAnsi="Times New Roman"/>
          <w:iCs/>
          <w:color w:val="000000"/>
          <w:sz w:val="28"/>
          <w:szCs w:val="28"/>
          <w:lang w:eastAsia="ru-RU"/>
        </w:rPr>
      </w:pPr>
      <w:r w:rsidRPr="00171A9A">
        <w:rPr>
          <w:rFonts w:ascii="Times New Roman" w:hAnsi="Times New Roman"/>
          <w:iCs/>
          <w:color w:val="000000"/>
          <w:sz w:val="28"/>
          <w:szCs w:val="28"/>
          <w:lang w:eastAsia="ru-RU"/>
        </w:rPr>
        <w:t>Перечень предприятий – основных источников образования отходов на территории Псковской области приведен в нижеследующей табл. 4.3.19.</w:t>
      </w:r>
    </w:p>
    <w:p w:rsidR="009F035E" w:rsidRPr="00171A9A" w:rsidRDefault="009F035E" w:rsidP="00171A9A">
      <w:pPr>
        <w:spacing w:before="40" w:after="40"/>
        <w:ind w:firstLine="720"/>
        <w:jc w:val="right"/>
        <w:rPr>
          <w:sz w:val="28"/>
          <w:szCs w:val="28"/>
        </w:rPr>
      </w:pPr>
      <w:r w:rsidRPr="00171A9A">
        <w:rPr>
          <w:sz w:val="28"/>
          <w:szCs w:val="28"/>
        </w:rPr>
        <w:t>Таблица 4.3.19.</w:t>
      </w:r>
    </w:p>
    <w:p w:rsidR="009F035E" w:rsidRPr="00171A9A" w:rsidRDefault="009F035E" w:rsidP="00171A9A">
      <w:pPr>
        <w:jc w:val="center"/>
        <w:rPr>
          <w:sz w:val="28"/>
          <w:szCs w:val="28"/>
        </w:rPr>
      </w:pPr>
      <w:r w:rsidRPr="00171A9A">
        <w:rPr>
          <w:sz w:val="28"/>
          <w:szCs w:val="28"/>
        </w:rPr>
        <w:t xml:space="preserve">Список предприятий – основных источников образования отходов в </w:t>
      </w:r>
      <w:smartTag w:uri="urn:schemas-microsoft-com:office:smarttags" w:element="metricconverter">
        <w:smartTagPr>
          <w:attr w:name="ProductID" w:val="2007 г"/>
        </w:smartTagPr>
        <w:r w:rsidRPr="00171A9A">
          <w:rPr>
            <w:sz w:val="28"/>
            <w:szCs w:val="28"/>
          </w:rPr>
          <w:t>2007 г</w:t>
        </w:r>
      </w:smartTag>
      <w:r w:rsidRPr="00171A9A">
        <w:rPr>
          <w:sz w:val="28"/>
          <w:szCs w:val="28"/>
        </w:rPr>
        <w:t>.</w:t>
      </w:r>
    </w:p>
    <w:p w:rsidR="009F035E" w:rsidRPr="00171A9A" w:rsidRDefault="009F035E" w:rsidP="00171A9A">
      <w:pPr>
        <w:jc w:val="center"/>
        <w:rPr>
          <w:sz w:val="28"/>
          <w:szCs w:val="28"/>
        </w:rPr>
      </w:pPr>
      <w:r w:rsidRPr="00171A9A">
        <w:rPr>
          <w:sz w:val="28"/>
          <w:szCs w:val="28"/>
        </w:rPr>
        <w:t>(По данным Управления по технологическому и экологическому надзору Ростехнадзора по Псковской области)</w:t>
      </w:r>
    </w:p>
    <w:tbl>
      <w:tblPr>
        <w:tblW w:w="9360" w:type="dxa"/>
        <w:tblInd w:w="108" w:type="dxa"/>
        <w:tblLayout w:type="fixed"/>
        <w:tblLook w:val="00A0" w:firstRow="1" w:lastRow="0" w:firstColumn="1" w:lastColumn="0" w:noHBand="0" w:noVBand="0"/>
      </w:tblPr>
      <w:tblGrid>
        <w:gridCol w:w="585"/>
        <w:gridCol w:w="7335"/>
        <w:gridCol w:w="1440"/>
      </w:tblGrid>
      <w:tr w:rsidR="009F035E" w:rsidRPr="00171A9A" w:rsidTr="00171A9A">
        <w:trPr>
          <w:trHeight w:val="20"/>
        </w:trPr>
        <w:tc>
          <w:tcPr>
            <w:tcW w:w="585" w:type="dxa"/>
            <w:tcBorders>
              <w:top w:val="single" w:sz="4" w:space="0" w:color="auto"/>
              <w:left w:val="single" w:sz="4" w:space="0" w:color="auto"/>
              <w:bottom w:val="single" w:sz="4" w:space="0" w:color="auto"/>
              <w:right w:val="single" w:sz="4" w:space="0" w:color="auto"/>
            </w:tcBorders>
          </w:tcPr>
          <w:p w:rsidR="009F035E" w:rsidRPr="00171A9A" w:rsidRDefault="009F035E">
            <w:pPr>
              <w:pStyle w:val="ae"/>
              <w:spacing w:after="0"/>
              <w:jc w:val="center"/>
              <w:rPr>
                <w:sz w:val="28"/>
                <w:szCs w:val="28"/>
              </w:rPr>
            </w:pPr>
            <w:r w:rsidRPr="00171A9A">
              <w:rPr>
                <w:sz w:val="28"/>
                <w:szCs w:val="28"/>
              </w:rPr>
              <w:t>№</w:t>
            </w:r>
          </w:p>
        </w:tc>
        <w:tc>
          <w:tcPr>
            <w:tcW w:w="7335" w:type="dxa"/>
            <w:tcBorders>
              <w:top w:val="single" w:sz="4" w:space="0" w:color="auto"/>
              <w:left w:val="single" w:sz="4" w:space="0" w:color="auto"/>
              <w:bottom w:val="single" w:sz="4" w:space="0" w:color="auto"/>
              <w:right w:val="single" w:sz="4" w:space="0" w:color="auto"/>
            </w:tcBorders>
          </w:tcPr>
          <w:p w:rsidR="009F035E" w:rsidRPr="00171A9A" w:rsidRDefault="009F035E">
            <w:pPr>
              <w:autoSpaceDE w:val="0"/>
              <w:jc w:val="center"/>
              <w:rPr>
                <w:sz w:val="28"/>
                <w:szCs w:val="28"/>
              </w:rPr>
            </w:pPr>
            <w:r w:rsidRPr="00171A9A">
              <w:rPr>
                <w:sz w:val="28"/>
                <w:szCs w:val="28"/>
              </w:rPr>
              <w:t>Название предприятия</w:t>
            </w:r>
          </w:p>
        </w:tc>
        <w:tc>
          <w:tcPr>
            <w:tcW w:w="1440" w:type="dxa"/>
            <w:tcBorders>
              <w:top w:val="single" w:sz="4" w:space="0" w:color="auto"/>
              <w:left w:val="single" w:sz="4" w:space="0" w:color="auto"/>
              <w:bottom w:val="single" w:sz="4" w:space="0" w:color="auto"/>
              <w:right w:val="single" w:sz="4" w:space="0" w:color="auto"/>
            </w:tcBorders>
          </w:tcPr>
          <w:p w:rsidR="009F035E" w:rsidRPr="00171A9A" w:rsidRDefault="009F035E">
            <w:pPr>
              <w:pStyle w:val="WW-111"/>
              <w:jc w:val="center"/>
              <w:rPr>
                <w:szCs w:val="28"/>
              </w:rPr>
            </w:pPr>
            <w:r w:rsidRPr="00171A9A">
              <w:rPr>
                <w:szCs w:val="28"/>
              </w:rPr>
              <w:t>Тонн</w:t>
            </w:r>
          </w:p>
        </w:tc>
      </w:tr>
      <w:tr w:rsidR="009F035E" w:rsidRPr="00171A9A" w:rsidTr="00171A9A">
        <w:trPr>
          <w:trHeight w:val="629"/>
        </w:trPr>
        <w:tc>
          <w:tcPr>
            <w:tcW w:w="585" w:type="dxa"/>
            <w:tcBorders>
              <w:top w:val="single" w:sz="4" w:space="0" w:color="auto"/>
              <w:left w:val="single" w:sz="4" w:space="0" w:color="auto"/>
              <w:bottom w:val="single" w:sz="4" w:space="0" w:color="auto"/>
              <w:right w:val="single" w:sz="4" w:space="0" w:color="auto"/>
            </w:tcBorders>
          </w:tcPr>
          <w:p w:rsidR="009F035E" w:rsidRPr="00171A9A" w:rsidRDefault="009F035E">
            <w:pPr>
              <w:pStyle w:val="ae"/>
              <w:spacing w:after="0"/>
              <w:jc w:val="center"/>
              <w:rPr>
                <w:sz w:val="28"/>
                <w:szCs w:val="28"/>
              </w:rPr>
            </w:pPr>
            <w:r w:rsidRPr="00171A9A">
              <w:rPr>
                <w:sz w:val="28"/>
                <w:szCs w:val="28"/>
              </w:rPr>
              <w:t>1</w:t>
            </w:r>
          </w:p>
        </w:tc>
        <w:tc>
          <w:tcPr>
            <w:tcW w:w="7335" w:type="dxa"/>
            <w:tcBorders>
              <w:top w:val="single" w:sz="4" w:space="0" w:color="auto"/>
              <w:left w:val="single" w:sz="4" w:space="0" w:color="auto"/>
              <w:bottom w:val="single" w:sz="4" w:space="0" w:color="auto"/>
              <w:right w:val="single" w:sz="4" w:space="0" w:color="auto"/>
            </w:tcBorders>
          </w:tcPr>
          <w:p w:rsidR="009F035E" w:rsidRPr="00171A9A" w:rsidRDefault="009F035E">
            <w:pPr>
              <w:autoSpaceDE w:val="0"/>
              <w:rPr>
                <w:sz w:val="28"/>
                <w:szCs w:val="28"/>
              </w:rPr>
            </w:pPr>
            <w:r w:rsidRPr="00171A9A">
              <w:rPr>
                <w:sz w:val="28"/>
                <w:szCs w:val="28"/>
              </w:rPr>
              <w:t xml:space="preserve">Опытная путевая машинная станция № 8 дирекции по ремонту пути "Путьрем" Октябрьской железной дороги-филиала ОАО "Российские железные дороги" </w:t>
            </w:r>
          </w:p>
        </w:tc>
        <w:tc>
          <w:tcPr>
            <w:tcW w:w="1440" w:type="dxa"/>
            <w:tcBorders>
              <w:top w:val="single" w:sz="4" w:space="0" w:color="auto"/>
              <w:left w:val="single" w:sz="4" w:space="0" w:color="auto"/>
              <w:bottom w:val="single" w:sz="4" w:space="0" w:color="auto"/>
              <w:right w:val="single" w:sz="4" w:space="0" w:color="auto"/>
            </w:tcBorders>
          </w:tcPr>
          <w:p w:rsidR="009F035E" w:rsidRPr="00171A9A" w:rsidRDefault="009F035E">
            <w:pPr>
              <w:pStyle w:val="WW-111"/>
              <w:jc w:val="center"/>
              <w:rPr>
                <w:szCs w:val="28"/>
              </w:rPr>
            </w:pPr>
            <w:r w:rsidRPr="00171A9A">
              <w:rPr>
                <w:szCs w:val="28"/>
              </w:rPr>
              <w:t>7217,690</w:t>
            </w:r>
          </w:p>
        </w:tc>
      </w:tr>
      <w:tr w:rsidR="009F035E" w:rsidRPr="00171A9A" w:rsidTr="00171A9A">
        <w:trPr>
          <w:trHeight w:val="163"/>
        </w:trPr>
        <w:tc>
          <w:tcPr>
            <w:tcW w:w="585" w:type="dxa"/>
            <w:tcBorders>
              <w:top w:val="single" w:sz="4" w:space="0" w:color="auto"/>
              <w:left w:val="single" w:sz="4" w:space="0" w:color="auto"/>
              <w:bottom w:val="single" w:sz="4" w:space="0" w:color="auto"/>
              <w:right w:val="single" w:sz="4" w:space="0" w:color="auto"/>
            </w:tcBorders>
          </w:tcPr>
          <w:p w:rsidR="009F035E" w:rsidRPr="00171A9A" w:rsidRDefault="009F035E">
            <w:pPr>
              <w:pStyle w:val="ae"/>
              <w:spacing w:after="0"/>
              <w:jc w:val="center"/>
              <w:rPr>
                <w:sz w:val="28"/>
                <w:szCs w:val="28"/>
              </w:rPr>
            </w:pPr>
            <w:r w:rsidRPr="00171A9A">
              <w:rPr>
                <w:sz w:val="28"/>
                <w:szCs w:val="28"/>
              </w:rPr>
              <w:t>2</w:t>
            </w:r>
          </w:p>
        </w:tc>
        <w:tc>
          <w:tcPr>
            <w:tcW w:w="7335" w:type="dxa"/>
            <w:tcBorders>
              <w:top w:val="single" w:sz="4" w:space="0" w:color="auto"/>
              <w:left w:val="single" w:sz="4" w:space="0" w:color="auto"/>
              <w:bottom w:val="single" w:sz="4" w:space="0" w:color="auto"/>
              <w:right w:val="single" w:sz="4" w:space="0" w:color="auto"/>
            </w:tcBorders>
          </w:tcPr>
          <w:p w:rsidR="009F035E" w:rsidRPr="00171A9A" w:rsidRDefault="009F035E">
            <w:pPr>
              <w:pStyle w:val="WW-111"/>
              <w:rPr>
                <w:szCs w:val="28"/>
              </w:rPr>
            </w:pPr>
            <w:r w:rsidRPr="00171A9A">
              <w:rPr>
                <w:szCs w:val="28"/>
              </w:rPr>
              <w:t xml:space="preserve">Общество с ограниченной ответственностью "ВКЗ - 3" </w:t>
            </w:r>
          </w:p>
        </w:tc>
        <w:tc>
          <w:tcPr>
            <w:tcW w:w="1440" w:type="dxa"/>
            <w:tcBorders>
              <w:top w:val="single" w:sz="4" w:space="0" w:color="auto"/>
              <w:left w:val="single" w:sz="4" w:space="0" w:color="auto"/>
              <w:bottom w:val="single" w:sz="4" w:space="0" w:color="auto"/>
              <w:right w:val="single" w:sz="4" w:space="0" w:color="auto"/>
            </w:tcBorders>
          </w:tcPr>
          <w:p w:rsidR="009F035E" w:rsidRPr="00171A9A" w:rsidRDefault="009F035E">
            <w:pPr>
              <w:pStyle w:val="WW-111"/>
              <w:jc w:val="center"/>
              <w:rPr>
                <w:szCs w:val="28"/>
              </w:rPr>
            </w:pPr>
            <w:r w:rsidRPr="00171A9A">
              <w:rPr>
                <w:szCs w:val="28"/>
              </w:rPr>
              <w:t>1313,977</w:t>
            </w:r>
          </w:p>
        </w:tc>
      </w:tr>
      <w:tr w:rsidR="009F035E" w:rsidRPr="00171A9A" w:rsidTr="00171A9A">
        <w:trPr>
          <w:trHeight w:val="20"/>
        </w:trPr>
        <w:tc>
          <w:tcPr>
            <w:tcW w:w="585" w:type="dxa"/>
            <w:tcBorders>
              <w:top w:val="single" w:sz="4" w:space="0" w:color="auto"/>
              <w:left w:val="single" w:sz="4" w:space="0" w:color="auto"/>
              <w:bottom w:val="single" w:sz="4" w:space="0" w:color="auto"/>
              <w:right w:val="single" w:sz="4" w:space="0" w:color="auto"/>
            </w:tcBorders>
          </w:tcPr>
          <w:p w:rsidR="009F035E" w:rsidRPr="00171A9A" w:rsidRDefault="009F035E">
            <w:pPr>
              <w:pStyle w:val="ae"/>
              <w:spacing w:after="0"/>
              <w:jc w:val="center"/>
              <w:rPr>
                <w:sz w:val="28"/>
                <w:szCs w:val="28"/>
              </w:rPr>
            </w:pPr>
            <w:r w:rsidRPr="00171A9A">
              <w:rPr>
                <w:sz w:val="28"/>
                <w:szCs w:val="28"/>
              </w:rPr>
              <w:t>3</w:t>
            </w:r>
          </w:p>
        </w:tc>
        <w:tc>
          <w:tcPr>
            <w:tcW w:w="7335" w:type="dxa"/>
            <w:tcBorders>
              <w:top w:val="single" w:sz="4" w:space="0" w:color="auto"/>
              <w:left w:val="single" w:sz="4" w:space="0" w:color="auto"/>
              <w:bottom w:val="single" w:sz="4" w:space="0" w:color="auto"/>
              <w:right w:val="single" w:sz="4" w:space="0" w:color="auto"/>
            </w:tcBorders>
          </w:tcPr>
          <w:p w:rsidR="009F035E" w:rsidRPr="00171A9A" w:rsidRDefault="009F035E">
            <w:pPr>
              <w:autoSpaceDE w:val="0"/>
              <w:rPr>
                <w:rFonts w:eastAsia="Times New Roman"/>
                <w:color w:val="000000"/>
                <w:sz w:val="28"/>
                <w:szCs w:val="28"/>
              </w:rPr>
            </w:pPr>
            <w:r w:rsidRPr="00171A9A">
              <w:rPr>
                <w:rFonts w:eastAsia="Times New Roman"/>
                <w:color w:val="000000"/>
                <w:sz w:val="28"/>
                <w:szCs w:val="28"/>
              </w:rPr>
              <w:t>ОАО "Новоизборский комбинат нерудных материалов"</w:t>
            </w:r>
          </w:p>
        </w:tc>
        <w:tc>
          <w:tcPr>
            <w:tcW w:w="1440" w:type="dxa"/>
            <w:tcBorders>
              <w:top w:val="single" w:sz="4" w:space="0" w:color="auto"/>
              <w:left w:val="single" w:sz="4" w:space="0" w:color="auto"/>
              <w:bottom w:val="single" w:sz="4" w:space="0" w:color="auto"/>
              <w:right w:val="single" w:sz="4" w:space="0" w:color="auto"/>
            </w:tcBorders>
          </w:tcPr>
          <w:p w:rsidR="009F035E" w:rsidRPr="00171A9A" w:rsidRDefault="009F035E">
            <w:pPr>
              <w:pStyle w:val="WW-111"/>
              <w:jc w:val="center"/>
              <w:rPr>
                <w:szCs w:val="28"/>
              </w:rPr>
            </w:pPr>
            <w:r w:rsidRPr="00171A9A">
              <w:rPr>
                <w:szCs w:val="28"/>
              </w:rPr>
              <w:t>70076,616</w:t>
            </w:r>
          </w:p>
        </w:tc>
      </w:tr>
      <w:tr w:rsidR="009F035E" w:rsidRPr="00171A9A" w:rsidTr="00171A9A">
        <w:trPr>
          <w:trHeight w:val="20"/>
        </w:trPr>
        <w:tc>
          <w:tcPr>
            <w:tcW w:w="585" w:type="dxa"/>
            <w:tcBorders>
              <w:top w:val="single" w:sz="4" w:space="0" w:color="auto"/>
              <w:left w:val="single" w:sz="4" w:space="0" w:color="auto"/>
              <w:bottom w:val="single" w:sz="4" w:space="0" w:color="auto"/>
              <w:right w:val="single" w:sz="4" w:space="0" w:color="auto"/>
            </w:tcBorders>
          </w:tcPr>
          <w:p w:rsidR="009F035E" w:rsidRPr="00171A9A" w:rsidRDefault="009F035E">
            <w:pPr>
              <w:pStyle w:val="ae"/>
              <w:spacing w:after="0"/>
              <w:jc w:val="center"/>
              <w:rPr>
                <w:sz w:val="28"/>
                <w:szCs w:val="28"/>
              </w:rPr>
            </w:pPr>
            <w:r w:rsidRPr="00171A9A">
              <w:rPr>
                <w:sz w:val="28"/>
                <w:szCs w:val="28"/>
              </w:rPr>
              <w:t>4</w:t>
            </w:r>
          </w:p>
        </w:tc>
        <w:tc>
          <w:tcPr>
            <w:tcW w:w="7335" w:type="dxa"/>
            <w:tcBorders>
              <w:top w:val="single" w:sz="4" w:space="0" w:color="auto"/>
              <w:left w:val="single" w:sz="4" w:space="0" w:color="auto"/>
              <w:bottom w:val="single" w:sz="4" w:space="0" w:color="auto"/>
              <w:right w:val="single" w:sz="4" w:space="0" w:color="auto"/>
            </w:tcBorders>
          </w:tcPr>
          <w:p w:rsidR="009F035E" w:rsidRPr="00171A9A" w:rsidRDefault="009F035E">
            <w:pPr>
              <w:autoSpaceDE w:val="0"/>
              <w:rPr>
                <w:rFonts w:eastAsia="Times New Roman"/>
                <w:color w:val="000000"/>
                <w:sz w:val="28"/>
                <w:szCs w:val="28"/>
              </w:rPr>
            </w:pPr>
            <w:r w:rsidRPr="00171A9A">
              <w:rPr>
                <w:rFonts w:eastAsia="Times New Roman"/>
                <w:color w:val="000000"/>
                <w:sz w:val="28"/>
                <w:szCs w:val="28"/>
              </w:rPr>
              <w:t>Общество с Ограниченной Ответственностью "Евро-Керамика"</w:t>
            </w:r>
          </w:p>
        </w:tc>
        <w:tc>
          <w:tcPr>
            <w:tcW w:w="1440" w:type="dxa"/>
            <w:tcBorders>
              <w:top w:val="single" w:sz="4" w:space="0" w:color="auto"/>
              <w:left w:val="single" w:sz="4" w:space="0" w:color="auto"/>
              <w:bottom w:val="single" w:sz="4" w:space="0" w:color="auto"/>
              <w:right w:val="single" w:sz="4" w:space="0" w:color="auto"/>
            </w:tcBorders>
          </w:tcPr>
          <w:p w:rsidR="009F035E" w:rsidRPr="00171A9A" w:rsidRDefault="009F035E">
            <w:pPr>
              <w:pStyle w:val="WW-111"/>
              <w:jc w:val="center"/>
              <w:rPr>
                <w:szCs w:val="28"/>
              </w:rPr>
            </w:pPr>
            <w:r w:rsidRPr="00171A9A">
              <w:rPr>
                <w:szCs w:val="28"/>
              </w:rPr>
              <w:t>4151,835</w:t>
            </w:r>
          </w:p>
        </w:tc>
      </w:tr>
      <w:tr w:rsidR="009F035E" w:rsidRPr="00171A9A" w:rsidTr="00171A9A">
        <w:trPr>
          <w:trHeight w:val="20"/>
        </w:trPr>
        <w:tc>
          <w:tcPr>
            <w:tcW w:w="585" w:type="dxa"/>
            <w:tcBorders>
              <w:top w:val="single" w:sz="4" w:space="0" w:color="auto"/>
              <w:left w:val="single" w:sz="4" w:space="0" w:color="auto"/>
              <w:bottom w:val="single" w:sz="4" w:space="0" w:color="auto"/>
              <w:right w:val="single" w:sz="4" w:space="0" w:color="auto"/>
            </w:tcBorders>
          </w:tcPr>
          <w:p w:rsidR="009F035E" w:rsidRPr="00171A9A" w:rsidRDefault="009F035E">
            <w:pPr>
              <w:pStyle w:val="ae"/>
              <w:spacing w:after="0"/>
              <w:jc w:val="center"/>
              <w:rPr>
                <w:sz w:val="28"/>
                <w:szCs w:val="28"/>
              </w:rPr>
            </w:pPr>
            <w:r w:rsidRPr="00171A9A">
              <w:rPr>
                <w:sz w:val="28"/>
                <w:szCs w:val="28"/>
              </w:rPr>
              <w:t>5</w:t>
            </w:r>
          </w:p>
        </w:tc>
        <w:tc>
          <w:tcPr>
            <w:tcW w:w="7335" w:type="dxa"/>
            <w:tcBorders>
              <w:top w:val="single" w:sz="4" w:space="0" w:color="auto"/>
              <w:left w:val="single" w:sz="4" w:space="0" w:color="auto"/>
              <w:bottom w:val="single" w:sz="4" w:space="0" w:color="auto"/>
              <w:right w:val="single" w:sz="4" w:space="0" w:color="auto"/>
            </w:tcBorders>
          </w:tcPr>
          <w:p w:rsidR="009F035E" w:rsidRPr="00171A9A" w:rsidRDefault="009F035E">
            <w:pPr>
              <w:autoSpaceDE w:val="0"/>
              <w:rPr>
                <w:sz w:val="28"/>
                <w:szCs w:val="28"/>
              </w:rPr>
            </w:pPr>
            <w:r w:rsidRPr="00171A9A">
              <w:rPr>
                <w:sz w:val="28"/>
                <w:szCs w:val="28"/>
              </w:rPr>
              <w:t xml:space="preserve">ООО АПК "Северопсковский" </w:t>
            </w:r>
          </w:p>
        </w:tc>
        <w:tc>
          <w:tcPr>
            <w:tcW w:w="1440" w:type="dxa"/>
            <w:tcBorders>
              <w:top w:val="single" w:sz="4" w:space="0" w:color="auto"/>
              <w:left w:val="single" w:sz="4" w:space="0" w:color="auto"/>
              <w:bottom w:val="single" w:sz="4" w:space="0" w:color="auto"/>
              <w:right w:val="single" w:sz="4" w:space="0" w:color="auto"/>
            </w:tcBorders>
          </w:tcPr>
          <w:p w:rsidR="009F035E" w:rsidRPr="00171A9A" w:rsidRDefault="009F035E">
            <w:pPr>
              <w:pStyle w:val="WW-111"/>
              <w:jc w:val="center"/>
              <w:rPr>
                <w:szCs w:val="28"/>
              </w:rPr>
            </w:pPr>
            <w:r w:rsidRPr="00171A9A">
              <w:rPr>
                <w:szCs w:val="28"/>
              </w:rPr>
              <w:t>3586,728</w:t>
            </w:r>
          </w:p>
        </w:tc>
      </w:tr>
      <w:tr w:rsidR="009F035E" w:rsidRPr="00171A9A" w:rsidTr="00171A9A">
        <w:trPr>
          <w:trHeight w:val="20"/>
        </w:trPr>
        <w:tc>
          <w:tcPr>
            <w:tcW w:w="585" w:type="dxa"/>
            <w:tcBorders>
              <w:top w:val="single" w:sz="4" w:space="0" w:color="auto"/>
              <w:left w:val="single" w:sz="4" w:space="0" w:color="auto"/>
              <w:bottom w:val="single" w:sz="4" w:space="0" w:color="auto"/>
              <w:right w:val="single" w:sz="4" w:space="0" w:color="auto"/>
            </w:tcBorders>
          </w:tcPr>
          <w:p w:rsidR="009F035E" w:rsidRPr="00171A9A" w:rsidRDefault="009F035E">
            <w:pPr>
              <w:pStyle w:val="ae"/>
              <w:spacing w:after="0"/>
              <w:jc w:val="center"/>
              <w:rPr>
                <w:sz w:val="28"/>
                <w:szCs w:val="28"/>
              </w:rPr>
            </w:pPr>
            <w:r w:rsidRPr="00171A9A">
              <w:rPr>
                <w:sz w:val="28"/>
                <w:szCs w:val="28"/>
              </w:rPr>
              <w:t>6</w:t>
            </w:r>
          </w:p>
        </w:tc>
        <w:tc>
          <w:tcPr>
            <w:tcW w:w="7335" w:type="dxa"/>
            <w:tcBorders>
              <w:top w:val="single" w:sz="4" w:space="0" w:color="auto"/>
              <w:left w:val="single" w:sz="4" w:space="0" w:color="auto"/>
              <w:bottom w:val="single" w:sz="4" w:space="0" w:color="auto"/>
              <w:right w:val="single" w:sz="4" w:space="0" w:color="auto"/>
            </w:tcBorders>
          </w:tcPr>
          <w:p w:rsidR="009F035E" w:rsidRPr="00171A9A" w:rsidRDefault="009F035E">
            <w:pPr>
              <w:autoSpaceDE w:val="0"/>
              <w:rPr>
                <w:rFonts w:eastAsia="Times New Roman"/>
                <w:color w:val="000000"/>
                <w:sz w:val="28"/>
                <w:szCs w:val="28"/>
              </w:rPr>
            </w:pPr>
            <w:r w:rsidRPr="00171A9A">
              <w:rPr>
                <w:rFonts w:eastAsia="Times New Roman"/>
                <w:color w:val="000000"/>
                <w:sz w:val="28"/>
                <w:szCs w:val="28"/>
              </w:rPr>
              <w:t>Муниципальное унитарное предприятие "Совхоз Шелонский"</w:t>
            </w:r>
          </w:p>
        </w:tc>
        <w:tc>
          <w:tcPr>
            <w:tcW w:w="1440" w:type="dxa"/>
            <w:tcBorders>
              <w:top w:val="single" w:sz="4" w:space="0" w:color="auto"/>
              <w:left w:val="single" w:sz="4" w:space="0" w:color="auto"/>
              <w:bottom w:val="single" w:sz="4" w:space="0" w:color="auto"/>
              <w:right w:val="single" w:sz="4" w:space="0" w:color="auto"/>
            </w:tcBorders>
          </w:tcPr>
          <w:p w:rsidR="009F035E" w:rsidRPr="00171A9A" w:rsidRDefault="009F035E">
            <w:pPr>
              <w:pStyle w:val="WW-111"/>
              <w:jc w:val="center"/>
              <w:rPr>
                <w:szCs w:val="28"/>
              </w:rPr>
            </w:pPr>
            <w:r w:rsidRPr="00171A9A">
              <w:rPr>
                <w:szCs w:val="28"/>
              </w:rPr>
              <w:t>8528,650</w:t>
            </w:r>
          </w:p>
        </w:tc>
      </w:tr>
      <w:tr w:rsidR="009F035E" w:rsidRPr="00171A9A" w:rsidTr="00171A9A">
        <w:trPr>
          <w:trHeight w:val="20"/>
        </w:trPr>
        <w:tc>
          <w:tcPr>
            <w:tcW w:w="585" w:type="dxa"/>
            <w:tcBorders>
              <w:top w:val="single" w:sz="4" w:space="0" w:color="auto"/>
              <w:left w:val="single" w:sz="4" w:space="0" w:color="auto"/>
              <w:bottom w:val="single" w:sz="4" w:space="0" w:color="auto"/>
              <w:right w:val="single" w:sz="4" w:space="0" w:color="auto"/>
            </w:tcBorders>
          </w:tcPr>
          <w:p w:rsidR="009F035E" w:rsidRPr="00171A9A" w:rsidRDefault="009F035E">
            <w:pPr>
              <w:pStyle w:val="ae"/>
              <w:spacing w:after="0"/>
              <w:jc w:val="center"/>
              <w:rPr>
                <w:sz w:val="28"/>
                <w:szCs w:val="28"/>
              </w:rPr>
            </w:pPr>
            <w:r w:rsidRPr="00171A9A">
              <w:rPr>
                <w:sz w:val="28"/>
                <w:szCs w:val="28"/>
              </w:rPr>
              <w:t>7</w:t>
            </w:r>
          </w:p>
        </w:tc>
        <w:tc>
          <w:tcPr>
            <w:tcW w:w="7335" w:type="dxa"/>
            <w:tcBorders>
              <w:top w:val="single" w:sz="4" w:space="0" w:color="auto"/>
              <w:left w:val="single" w:sz="4" w:space="0" w:color="auto"/>
              <w:bottom w:val="single" w:sz="4" w:space="0" w:color="auto"/>
              <w:right w:val="single" w:sz="4" w:space="0" w:color="auto"/>
            </w:tcBorders>
          </w:tcPr>
          <w:p w:rsidR="009F035E" w:rsidRPr="00171A9A" w:rsidRDefault="009F035E">
            <w:pPr>
              <w:autoSpaceDE w:val="0"/>
              <w:rPr>
                <w:rFonts w:eastAsia="Times New Roman"/>
                <w:color w:val="000000"/>
                <w:sz w:val="28"/>
                <w:szCs w:val="28"/>
              </w:rPr>
            </w:pPr>
            <w:r w:rsidRPr="00171A9A">
              <w:rPr>
                <w:rFonts w:eastAsia="Times New Roman"/>
                <w:color w:val="000000"/>
                <w:sz w:val="28"/>
                <w:szCs w:val="28"/>
              </w:rPr>
              <w:t>ФГУ ИК-4 УФСИН России по Псковской области</w:t>
            </w:r>
          </w:p>
        </w:tc>
        <w:tc>
          <w:tcPr>
            <w:tcW w:w="1440" w:type="dxa"/>
            <w:tcBorders>
              <w:top w:val="single" w:sz="4" w:space="0" w:color="auto"/>
              <w:left w:val="single" w:sz="4" w:space="0" w:color="auto"/>
              <w:bottom w:val="single" w:sz="4" w:space="0" w:color="auto"/>
              <w:right w:val="single" w:sz="4" w:space="0" w:color="auto"/>
            </w:tcBorders>
          </w:tcPr>
          <w:p w:rsidR="009F035E" w:rsidRPr="00171A9A" w:rsidRDefault="009F035E">
            <w:pPr>
              <w:pStyle w:val="WW-111"/>
              <w:jc w:val="center"/>
              <w:rPr>
                <w:szCs w:val="28"/>
              </w:rPr>
            </w:pPr>
            <w:r w:rsidRPr="00171A9A">
              <w:rPr>
                <w:szCs w:val="28"/>
              </w:rPr>
              <w:t>3103,661</w:t>
            </w:r>
          </w:p>
        </w:tc>
      </w:tr>
      <w:tr w:rsidR="009F035E" w:rsidRPr="00171A9A" w:rsidTr="00171A9A">
        <w:trPr>
          <w:trHeight w:val="20"/>
        </w:trPr>
        <w:tc>
          <w:tcPr>
            <w:tcW w:w="585" w:type="dxa"/>
            <w:tcBorders>
              <w:top w:val="single" w:sz="4" w:space="0" w:color="auto"/>
              <w:left w:val="single" w:sz="4" w:space="0" w:color="auto"/>
              <w:bottom w:val="single" w:sz="4" w:space="0" w:color="auto"/>
              <w:right w:val="single" w:sz="4" w:space="0" w:color="auto"/>
            </w:tcBorders>
          </w:tcPr>
          <w:p w:rsidR="009F035E" w:rsidRPr="00171A9A" w:rsidRDefault="009F035E">
            <w:pPr>
              <w:pStyle w:val="ae"/>
              <w:spacing w:after="0"/>
              <w:jc w:val="center"/>
              <w:rPr>
                <w:sz w:val="28"/>
                <w:szCs w:val="28"/>
              </w:rPr>
            </w:pPr>
            <w:r w:rsidRPr="00171A9A">
              <w:rPr>
                <w:sz w:val="28"/>
                <w:szCs w:val="28"/>
              </w:rPr>
              <w:t>8</w:t>
            </w:r>
          </w:p>
        </w:tc>
        <w:tc>
          <w:tcPr>
            <w:tcW w:w="7335" w:type="dxa"/>
            <w:tcBorders>
              <w:top w:val="single" w:sz="4" w:space="0" w:color="auto"/>
              <w:left w:val="single" w:sz="4" w:space="0" w:color="auto"/>
              <w:bottom w:val="single" w:sz="4" w:space="0" w:color="auto"/>
              <w:right w:val="single" w:sz="4" w:space="0" w:color="auto"/>
            </w:tcBorders>
          </w:tcPr>
          <w:p w:rsidR="009F035E" w:rsidRPr="00171A9A" w:rsidRDefault="009F035E">
            <w:pPr>
              <w:autoSpaceDE w:val="0"/>
              <w:rPr>
                <w:sz w:val="28"/>
                <w:szCs w:val="28"/>
              </w:rPr>
            </w:pPr>
            <w:r w:rsidRPr="00171A9A">
              <w:rPr>
                <w:sz w:val="28"/>
                <w:szCs w:val="28"/>
              </w:rPr>
              <w:t xml:space="preserve">ЗАО "Агрофирма "Победа" </w:t>
            </w:r>
          </w:p>
        </w:tc>
        <w:tc>
          <w:tcPr>
            <w:tcW w:w="1440" w:type="dxa"/>
            <w:tcBorders>
              <w:top w:val="single" w:sz="4" w:space="0" w:color="auto"/>
              <w:left w:val="single" w:sz="4" w:space="0" w:color="auto"/>
              <w:bottom w:val="single" w:sz="4" w:space="0" w:color="auto"/>
              <w:right w:val="single" w:sz="4" w:space="0" w:color="auto"/>
            </w:tcBorders>
          </w:tcPr>
          <w:p w:rsidR="009F035E" w:rsidRPr="00171A9A" w:rsidRDefault="009F035E">
            <w:pPr>
              <w:pStyle w:val="WW-111"/>
              <w:jc w:val="center"/>
              <w:rPr>
                <w:szCs w:val="28"/>
              </w:rPr>
            </w:pPr>
            <w:r w:rsidRPr="00171A9A">
              <w:rPr>
                <w:szCs w:val="28"/>
              </w:rPr>
              <w:t>11401,135</w:t>
            </w:r>
          </w:p>
        </w:tc>
      </w:tr>
      <w:tr w:rsidR="009F035E" w:rsidRPr="00171A9A" w:rsidTr="00171A9A">
        <w:trPr>
          <w:trHeight w:val="20"/>
        </w:trPr>
        <w:tc>
          <w:tcPr>
            <w:tcW w:w="585" w:type="dxa"/>
            <w:tcBorders>
              <w:top w:val="single" w:sz="4" w:space="0" w:color="auto"/>
              <w:left w:val="single" w:sz="4" w:space="0" w:color="auto"/>
              <w:bottom w:val="single" w:sz="4" w:space="0" w:color="auto"/>
              <w:right w:val="single" w:sz="4" w:space="0" w:color="auto"/>
            </w:tcBorders>
          </w:tcPr>
          <w:p w:rsidR="009F035E" w:rsidRPr="00171A9A" w:rsidRDefault="009F035E">
            <w:pPr>
              <w:pStyle w:val="ae"/>
              <w:spacing w:after="0"/>
              <w:jc w:val="center"/>
              <w:rPr>
                <w:sz w:val="28"/>
                <w:szCs w:val="28"/>
              </w:rPr>
            </w:pPr>
            <w:r w:rsidRPr="00171A9A">
              <w:rPr>
                <w:sz w:val="28"/>
                <w:szCs w:val="28"/>
              </w:rPr>
              <w:t>9</w:t>
            </w:r>
          </w:p>
        </w:tc>
        <w:tc>
          <w:tcPr>
            <w:tcW w:w="7335" w:type="dxa"/>
            <w:tcBorders>
              <w:top w:val="single" w:sz="4" w:space="0" w:color="auto"/>
              <w:left w:val="single" w:sz="4" w:space="0" w:color="auto"/>
              <w:bottom w:val="single" w:sz="4" w:space="0" w:color="auto"/>
              <w:right w:val="single" w:sz="4" w:space="0" w:color="auto"/>
            </w:tcBorders>
          </w:tcPr>
          <w:p w:rsidR="009F035E" w:rsidRPr="00171A9A" w:rsidRDefault="009F035E">
            <w:pPr>
              <w:autoSpaceDE w:val="0"/>
              <w:rPr>
                <w:sz w:val="28"/>
                <w:szCs w:val="28"/>
              </w:rPr>
            </w:pPr>
            <w:r w:rsidRPr="00171A9A">
              <w:rPr>
                <w:sz w:val="28"/>
                <w:szCs w:val="28"/>
              </w:rPr>
              <w:t>ЗАО "Птицефабрика "Псковская"</w:t>
            </w:r>
          </w:p>
        </w:tc>
        <w:tc>
          <w:tcPr>
            <w:tcW w:w="1440" w:type="dxa"/>
            <w:tcBorders>
              <w:top w:val="single" w:sz="4" w:space="0" w:color="auto"/>
              <w:left w:val="single" w:sz="4" w:space="0" w:color="auto"/>
              <w:bottom w:val="single" w:sz="4" w:space="0" w:color="auto"/>
              <w:right w:val="single" w:sz="4" w:space="0" w:color="auto"/>
            </w:tcBorders>
          </w:tcPr>
          <w:p w:rsidR="009F035E" w:rsidRPr="00171A9A" w:rsidRDefault="009F035E">
            <w:pPr>
              <w:pStyle w:val="WW-111"/>
              <w:jc w:val="center"/>
              <w:rPr>
                <w:szCs w:val="28"/>
              </w:rPr>
            </w:pPr>
            <w:r w:rsidRPr="00171A9A">
              <w:rPr>
                <w:szCs w:val="28"/>
              </w:rPr>
              <w:t>12053,583</w:t>
            </w:r>
          </w:p>
        </w:tc>
      </w:tr>
      <w:tr w:rsidR="009F035E" w:rsidRPr="00171A9A" w:rsidTr="00171A9A">
        <w:trPr>
          <w:trHeight w:val="20"/>
        </w:trPr>
        <w:tc>
          <w:tcPr>
            <w:tcW w:w="585" w:type="dxa"/>
            <w:tcBorders>
              <w:top w:val="single" w:sz="4" w:space="0" w:color="auto"/>
              <w:left w:val="single" w:sz="4" w:space="0" w:color="auto"/>
              <w:bottom w:val="single" w:sz="4" w:space="0" w:color="auto"/>
              <w:right w:val="single" w:sz="4" w:space="0" w:color="auto"/>
            </w:tcBorders>
          </w:tcPr>
          <w:p w:rsidR="009F035E" w:rsidRPr="00171A9A" w:rsidRDefault="009F035E">
            <w:pPr>
              <w:pStyle w:val="ae"/>
              <w:spacing w:after="0"/>
              <w:jc w:val="center"/>
              <w:rPr>
                <w:sz w:val="28"/>
                <w:szCs w:val="28"/>
              </w:rPr>
            </w:pPr>
            <w:r w:rsidRPr="00171A9A">
              <w:rPr>
                <w:sz w:val="28"/>
                <w:szCs w:val="28"/>
              </w:rPr>
              <w:t>10</w:t>
            </w:r>
          </w:p>
        </w:tc>
        <w:tc>
          <w:tcPr>
            <w:tcW w:w="7335" w:type="dxa"/>
            <w:tcBorders>
              <w:top w:val="single" w:sz="4" w:space="0" w:color="auto"/>
              <w:left w:val="single" w:sz="4" w:space="0" w:color="auto"/>
              <w:bottom w:val="single" w:sz="4" w:space="0" w:color="auto"/>
              <w:right w:val="single" w:sz="4" w:space="0" w:color="auto"/>
            </w:tcBorders>
          </w:tcPr>
          <w:p w:rsidR="009F035E" w:rsidRPr="00171A9A" w:rsidRDefault="009F035E">
            <w:pPr>
              <w:autoSpaceDE w:val="0"/>
              <w:rPr>
                <w:sz w:val="28"/>
                <w:szCs w:val="28"/>
              </w:rPr>
            </w:pPr>
            <w:r w:rsidRPr="00171A9A">
              <w:rPr>
                <w:sz w:val="28"/>
                <w:szCs w:val="28"/>
              </w:rPr>
              <w:t xml:space="preserve">ОАО "Великолукский мясокомбинат" </w:t>
            </w:r>
          </w:p>
        </w:tc>
        <w:tc>
          <w:tcPr>
            <w:tcW w:w="1440" w:type="dxa"/>
            <w:tcBorders>
              <w:top w:val="single" w:sz="4" w:space="0" w:color="auto"/>
              <w:left w:val="single" w:sz="4" w:space="0" w:color="auto"/>
              <w:bottom w:val="single" w:sz="4" w:space="0" w:color="auto"/>
              <w:right w:val="single" w:sz="4" w:space="0" w:color="auto"/>
            </w:tcBorders>
          </w:tcPr>
          <w:p w:rsidR="009F035E" w:rsidRPr="00171A9A" w:rsidRDefault="009F035E">
            <w:pPr>
              <w:pStyle w:val="WW-111"/>
              <w:jc w:val="center"/>
              <w:rPr>
                <w:szCs w:val="28"/>
              </w:rPr>
            </w:pPr>
            <w:r w:rsidRPr="00171A9A">
              <w:rPr>
                <w:szCs w:val="28"/>
              </w:rPr>
              <w:t>1899,527</w:t>
            </w:r>
          </w:p>
        </w:tc>
      </w:tr>
      <w:tr w:rsidR="009F035E" w:rsidRPr="00171A9A" w:rsidTr="00171A9A">
        <w:trPr>
          <w:trHeight w:val="20"/>
        </w:trPr>
        <w:tc>
          <w:tcPr>
            <w:tcW w:w="585" w:type="dxa"/>
            <w:tcBorders>
              <w:top w:val="single" w:sz="4" w:space="0" w:color="auto"/>
              <w:left w:val="single" w:sz="4" w:space="0" w:color="auto"/>
              <w:bottom w:val="single" w:sz="4" w:space="0" w:color="auto"/>
              <w:right w:val="single" w:sz="4" w:space="0" w:color="auto"/>
            </w:tcBorders>
          </w:tcPr>
          <w:p w:rsidR="009F035E" w:rsidRPr="00171A9A" w:rsidRDefault="009F035E">
            <w:pPr>
              <w:pStyle w:val="ae"/>
              <w:spacing w:after="0"/>
              <w:jc w:val="center"/>
              <w:rPr>
                <w:sz w:val="28"/>
                <w:szCs w:val="28"/>
              </w:rPr>
            </w:pPr>
            <w:r w:rsidRPr="00171A9A">
              <w:rPr>
                <w:sz w:val="28"/>
                <w:szCs w:val="28"/>
              </w:rPr>
              <w:t>11</w:t>
            </w:r>
          </w:p>
        </w:tc>
        <w:tc>
          <w:tcPr>
            <w:tcW w:w="7335" w:type="dxa"/>
            <w:tcBorders>
              <w:top w:val="single" w:sz="4" w:space="0" w:color="auto"/>
              <w:left w:val="single" w:sz="4" w:space="0" w:color="auto"/>
              <w:bottom w:val="single" w:sz="4" w:space="0" w:color="auto"/>
              <w:right w:val="single" w:sz="4" w:space="0" w:color="auto"/>
            </w:tcBorders>
          </w:tcPr>
          <w:p w:rsidR="009F035E" w:rsidRPr="00171A9A" w:rsidRDefault="009F035E">
            <w:pPr>
              <w:autoSpaceDE w:val="0"/>
              <w:rPr>
                <w:sz w:val="28"/>
                <w:szCs w:val="28"/>
              </w:rPr>
            </w:pPr>
            <w:r w:rsidRPr="00171A9A">
              <w:rPr>
                <w:sz w:val="28"/>
                <w:szCs w:val="28"/>
              </w:rPr>
              <w:t xml:space="preserve">ЗАО "Псковкирпич" </w:t>
            </w:r>
          </w:p>
        </w:tc>
        <w:tc>
          <w:tcPr>
            <w:tcW w:w="1440" w:type="dxa"/>
            <w:tcBorders>
              <w:top w:val="single" w:sz="4" w:space="0" w:color="auto"/>
              <w:left w:val="single" w:sz="4" w:space="0" w:color="auto"/>
              <w:bottom w:val="single" w:sz="4" w:space="0" w:color="auto"/>
              <w:right w:val="single" w:sz="4" w:space="0" w:color="auto"/>
            </w:tcBorders>
          </w:tcPr>
          <w:p w:rsidR="009F035E" w:rsidRPr="00171A9A" w:rsidRDefault="009F035E">
            <w:pPr>
              <w:pStyle w:val="WW-111"/>
              <w:jc w:val="center"/>
              <w:rPr>
                <w:szCs w:val="28"/>
              </w:rPr>
            </w:pPr>
            <w:r w:rsidRPr="00171A9A">
              <w:rPr>
                <w:szCs w:val="28"/>
              </w:rPr>
              <w:t>3201,400</w:t>
            </w:r>
          </w:p>
        </w:tc>
      </w:tr>
      <w:tr w:rsidR="009F035E" w:rsidRPr="00171A9A" w:rsidTr="00171A9A">
        <w:trPr>
          <w:trHeight w:val="20"/>
        </w:trPr>
        <w:tc>
          <w:tcPr>
            <w:tcW w:w="585" w:type="dxa"/>
            <w:tcBorders>
              <w:top w:val="single" w:sz="4" w:space="0" w:color="auto"/>
              <w:left w:val="single" w:sz="4" w:space="0" w:color="auto"/>
              <w:bottom w:val="single" w:sz="4" w:space="0" w:color="auto"/>
              <w:right w:val="single" w:sz="4" w:space="0" w:color="auto"/>
            </w:tcBorders>
          </w:tcPr>
          <w:p w:rsidR="009F035E" w:rsidRPr="00171A9A" w:rsidRDefault="009F035E">
            <w:pPr>
              <w:pStyle w:val="ae"/>
              <w:spacing w:after="0"/>
              <w:jc w:val="center"/>
              <w:rPr>
                <w:sz w:val="28"/>
                <w:szCs w:val="28"/>
              </w:rPr>
            </w:pPr>
            <w:r w:rsidRPr="00171A9A">
              <w:rPr>
                <w:sz w:val="28"/>
                <w:szCs w:val="28"/>
              </w:rPr>
              <w:t>12</w:t>
            </w:r>
          </w:p>
        </w:tc>
        <w:tc>
          <w:tcPr>
            <w:tcW w:w="7335" w:type="dxa"/>
            <w:tcBorders>
              <w:top w:val="single" w:sz="4" w:space="0" w:color="auto"/>
              <w:left w:val="single" w:sz="4" w:space="0" w:color="auto"/>
              <w:bottom w:val="single" w:sz="4" w:space="0" w:color="auto"/>
              <w:right w:val="single" w:sz="4" w:space="0" w:color="auto"/>
            </w:tcBorders>
          </w:tcPr>
          <w:p w:rsidR="009F035E" w:rsidRPr="00171A9A" w:rsidRDefault="009F035E">
            <w:pPr>
              <w:autoSpaceDE w:val="0"/>
              <w:rPr>
                <w:rFonts w:eastAsia="Times New Roman"/>
                <w:color w:val="000000"/>
                <w:sz w:val="28"/>
                <w:szCs w:val="28"/>
              </w:rPr>
            </w:pPr>
            <w:r w:rsidRPr="00171A9A">
              <w:rPr>
                <w:rFonts w:eastAsia="Times New Roman"/>
                <w:color w:val="000000"/>
                <w:sz w:val="28"/>
                <w:szCs w:val="28"/>
              </w:rPr>
              <w:t>ОАО "Псковский хлебокомбинат"; ОАО "ПХК"</w:t>
            </w:r>
          </w:p>
        </w:tc>
        <w:tc>
          <w:tcPr>
            <w:tcW w:w="1440" w:type="dxa"/>
            <w:tcBorders>
              <w:top w:val="single" w:sz="4" w:space="0" w:color="auto"/>
              <w:left w:val="single" w:sz="4" w:space="0" w:color="auto"/>
              <w:bottom w:val="single" w:sz="4" w:space="0" w:color="auto"/>
              <w:right w:val="single" w:sz="4" w:space="0" w:color="auto"/>
            </w:tcBorders>
          </w:tcPr>
          <w:p w:rsidR="009F035E" w:rsidRPr="00171A9A" w:rsidRDefault="009F035E">
            <w:pPr>
              <w:pStyle w:val="WW-111"/>
              <w:jc w:val="center"/>
              <w:rPr>
                <w:szCs w:val="28"/>
              </w:rPr>
            </w:pPr>
            <w:r w:rsidRPr="00171A9A">
              <w:rPr>
                <w:szCs w:val="28"/>
              </w:rPr>
              <w:t>1203,735</w:t>
            </w:r>
          </w:p>
        </w:tc>
      </w:tr>
      <w:tr w:rsidR="009F035E" w:rsidRPr="00171A9A" w:rsidTr="00171A9A">
        <w:trPr>
          <w:trHeight w:val="20"/>
        </w:trPr>
        <w:tc>
          <w:tcPr>
            <w:tcW w:w="585" w:type="dxa"/>
            <w:tcBorders>
              <w:top w:val="single" w:sz="4" w:space="0" w:color="auto"/>
              <w:left w:val="single" w:sz="4" w:space="0" w:color="auto"/>
              <w:bottom w:val="single" w:sz="4" w:space="0" w:color="auto"/>
              <w:right w:val="single" w:sz="4" w:space="0" w:color="auto"/>
            </w:tcBorders>
          </w:tcPr>
          <w:p w:rsidR="009F035E" w:rsidRPr="00171A9A" w:rsidRDefault="009F035E">
            <w:pPr>
              <w:pStyle w:val="ae"/>
              <w:spacing w:after="0"/>
              <w:jc w:val="center"/>
              <w:rPr>
                <w:sz w:val="28"/>
                <w:szCs w:val="28"/>
              </w:rPr>
            </w:pPr>
            <w:r w:rsidRPr="00171A9A">
              <w:rPr>
                <w:sz w:val="28"/>
                <w:szCs w:val="28"/>
              </w:rPr>
              <w:t>13</w:t>
            </w:r>
          </w:p>
        </w:tc>
        <w:tc>
          <w:tcPr>
            <w:tcW w:w="7335" w:type="dxa"/>
            <w:tcBorders>
              <w:top w:val="single" w:sz="4" w:space="0" w:color="auto"/>
              <w:left w:val="single" w:sz="4" w:space="0" w:color="auto"/>
              <w:bottom w:val="single" w:sz="4" w:space="0" w:color="auto"/>
              <w:right w:val="single" w:sz="4" w:space="0" w:color="auto"/>
            </w:tcBorders>
          </w:tcPr>
          <w:p w:rsidR="009F035E" w:rsidRPr="00171A9A" w:rsidRDefault="009F035E">
            <w:pPr>
              <w:autoSpaceDE w:val="0"/>
              <w:rPr>
                <w:rFonts w:eastAsia="Times New Roman"/>
                <w:color w:val="000000"/>
                <w:sz w:val="28"/>
                <w:szCs w:val="28"/>
              </w:rPr>
            </w:pPr>
            <w:r w:rsidRPr="00171A9A">
              <w:rPr>
                <w:rFonts w:eastAsia="Times New Roman"/>
                <w:color w:val="000000"/>
                <w:sz w:val="28"/>
                <w:szCs w:val="28"/>
              </w:rPr>
              <w:t>ЗАО "Строительная фирма "ДСК"</w:t>
            </w:r>
          </w:p>
        </w:tc>
        <w:tc>
          <w:tcPr>
            <w:tcW w:w="1440" w:type="dxa"/>
            <w:tcBorders>
              <w:top w:val="single" w:sz="4" w:space="0" w:color="auto"/>
              <w:left w:val="single" w:sz="4" w:space="0" w:color="auto"/>
              <w:bottom w:val="single" w:sz="4" w:space="0" w:color="auto"/>
              <w:right w:val="single" w:sz="4" w:space="0" w:color="auto"/>
            </w:tcBorders>
          </w:tcPr>
          <w:p w:rsidR="009F035E" w:rsidRPr="00171A9A" w:rsidRDefault="009F035E">
            <w:pPr>
              <w:pStyle w:val="WW-111"/>
              <w:jc w:val="center"/>
              <w:rPr>
                <w:szCs w:val="28"/>
              </w:rPr>
            </w:pPr>
            <w:r w:rsidRPr="00171A9A">
              <w:rPr>
                <w:szCs w:val="28"/>
              </w:rPr>
              <w:t>1651,367</w:t>
            </w:r>
          </w:p>
        </w:tc>
      </w:tr>
      <w:tr w:rsidR="009F035E" w:rsidRPr="00171A9A" w:rsidTr="00171A9A">
        <w:trPr>
          <w:trHeight w:val="20"/>
        </w:trPr>
        <w:tc>
          <w:tcPr>
            <w:tcW w:w="585" w:type="dxa"/>
            <w:tcBorders>
              <w:top w:val="single" w:sz="4" w:space="0" w:color="auto"/>
              <w:left w:val="single" w:sz="4" w:space="0" w:color="auto"/>
              <w:bottom w:val="single" w:sz="4" w:space="0" w:color="auto"/>
              <w:right w:val="single" w:sz="4" w:space="0" w:color="auto"/>
            </w:tcBorders>
          </w:tcPr>
          <w:p w:rsidR="009F035E" w:rsidRPr="00171A9A" w:rsidRDefault="009F035E">
            <w:pPr>
              <w:pStyle w:val="ae"/>
              <w:spacing w:after="0"/>
              <w:jc w:val="center"/>
              <w:rPr>
                <w:sz w:val="28"/>
                <w:szCs w:val="28"/>
              </w:rPr>
            </w:pPr>
            <w:r w:rsidRPr="00171A9A">
              <w:rPr>
                <w:sz w:val="28"/>
                <w:szCs w:val="28"/>
              </w:rPr>
              <w:t>14</w:t>
            </w:r>
          </w:p>
        </w:tc>
        <w:tc>
          <w:tcPr>
            <w:tcW w:w="7335" w:type="dxa"/>
            <w:tcBorders>
              <w:top w:val="single" w:sz="4" w:space="0" w:color="auto"/>
              <w:left w:val="single" w:sz="4" w:space="0" w:color="auto"/>
              <w:bottom w:val="single" w:sz="4" w:space="0" w:color="auto"/>
              <w:right w:val="single" w:sz="4" w:space="0" w:color="auto"/>
            </w:tcBorders>
          </w:tcPr>
          <w:p w:rsidR="009F035E" w:rsidRPr="00171A9A" w:rsidRDefault="009F035E">
            <w:pPr>
              <w:autoSpaceDE w:val="0"/>
              <w:rPr>
                <w:rFonts w:eastAsia="Times New Roman"/>
                <w:color w:val="000000"/>
                <w:sz w:val="28"/>
                <w:szCs w:val="28"/>
              </w:rPr>
            </w:pPr>
            <w:r w:rsidRPr="00171A9A">
              <w:rPr>
                <w:rFonts w:eastAsia="Times New Roman"/>
                <w:color w:val="000000"/>
                <w:sz w:val="28"/>
                <w:szCs w:val="28"/>
              </w:rPr>
              <w:t>ОАО "Автоэлектроарматура" (ОАО "АВАР")</w:t>
            </w:r>
          </w:p>
        </w:tc>
        <w:tc>
          <w:tcPr>
            <w:tcW w:w="1440" w:type="dxa"/>
            <w:tcBorders>
              <w:top w:val="single" w:sz="4" w:space="0" w:color="auto"/>
              <w:left w:val="single" w:sz="4" w:space="0" w:color="auto"/>
              <w:bottom w:val="single" w:sz="4" w:space="0" w:color="auto"/>
              <w:right w:val="single" w:sz="4" w:space="0" w:color="auto"/>
            </w:tcBorders>
          </w:tcPr>
          <w:p w:rsidR="009F035E" w:rsidRPr="00171A9A" w:rsidRDefault="009F035E">
            <w:pPr>
              <w:pStyle w:val="WW-111"/>
              <w:jc w:val="center"/>
              <w:rPr>
                <w:szCs w:val="28"/>
              </w:rPr>
            </w:pPr>
            <w:r w:rsidRPr="00171A9A">
              <w:rPr>
                <w:szCs w:val="28"/>
              </w:rPr>
              <w:t>4302,286</w:t>
            </w:r>
          </w:p>
        </w:tc>
      </w:tr>
      <w:tr w:rsidR="009F035E" w:rsidRPr="00171A9A" w:rsidTr="00171A9A">
        <w:trPr>
          <w:trHeight w:val="20"/>
        </w:trPr>
        <w:tc>
          <w:tcPr>
            <w:tcW w:w="585" w:type="dxa"/>
            <w:tcBorders>
              <w:top w:val="single" w:sz="4" w:space="0" w:color="auto"/>
              <w:left w:val="single" w:sz="4" w:space="0" w:color="auto"/>
              <w:bottom w:val="single" w:sz="4" w:space="0" w:color="auto"/>
              <w:right w:val="single" w:sz="4" w:space="0" w:color="auto"/>
            </w:tcBorders>
          </w:tcPr>
          <w:p w:rsidR="009F035E" w:rsidRPr="00171A9A" w:rsidRDefault="009F035E">
            <w:pPr>
              <w:pStyle w:val="ae"/>
              <w:spacing w:after="0"/>
              <w:jc w:val="center"/>
              <w:rPr>
                <w:sz w:val="28"/>
                <w:szCs w:val="28"/>
              </w:rPr>
            </w:pPr>
            <w:r w:rsidRPr="00171A9A">
              <w:rPr>
                <w:sz w:val="28"/>
                <w:szCs w:val="28"/>
              </w:rPr>
              <w:t>15</w:t>
            </w:r>
          </w:p>
        </w:tc>
        <w:tc>
          <w:tcPr>
            <w:tcW w:w="7335" w:type="dxa"/>
            <w:tcBorders>
              <w:top w:val="single" w:sz="4" w:space="0" w:color="auto"/>
              <w:left w:val="single" w:sz="4" w:space="0" w:color="auto"/>
              <w:bottom w:val="single" w:sz="4" w:space="0" w:color="auto"/>
              <w:right w:val="single" w:sz="4" w:space="0" w:color="auto"/>
            </w:tcBorders>
          </w:tcPr>
          <w:p w:rsidR="009F035E" w:rsidRPr="00171A9A" w:rsidRDefault="009F035E">
            <w:pPr>
              <w:autoSpaceDE w:val="0"/>
              <w:rPr>
                <w:rFonts w:eastAsia="Times New Roman"/>
                <w:color w:val="000000"/>
                <w:sz w:val="28"/>
                <w:szCs w:val="28"/>
              </w:rPr>
            </w:pPr>
            <w:r w:rsidRPr="00171A9A">
              <w:rPr>
                <w:rFonts w:eastAsia="Times New Roman"/>
                <w:color w:val="000000"/>
                <w:sz w:val="28"/>
                <w:szCs w:val="28"/>
              </w:rPr>
              <w:t>ОАО "Псковский завод механических  приводов"</w:t>
            </w:r>
          </w:p>
        </w:tc>
        <w:tc>
          <w:tcPr>
            <w:tcW w:w="1440" w:type="dxa"/>
            <w:tcBorders>
              <w:top w:val="single" w:sz="4" w:space="0" w:color="auto"/>
              <w:left w:val="single" w:sz="4" w:space="0" w:color="auto"/>
              <w:bottom w:val="single" w:sz="4" w:space="0" w:color="auto"/>
              <w:right w:val="single" w:sz="4" w:space="0" w:color="auto"/>
            </w:tcBorders>
          </w:tcPr>
          <w:p w:rsidR="009F035E" w:rsidRPr="00171A9A" w:rsidRDefault="009F035E">
            <w:pPr>
              <w:pStyle w:val="WW-111"/>
              <w:jc w:val="center"/>
              <w:rPr>
                <w:szCs w:val="28"/>
              </w:rPr>
            </w:pPr>
            <w:r w:rsidRPr="00171A9A">
              <w:rPr>
                <w:szCs w:val="28"/>
              </w:rPr>
              <w:t>1969,633</w:t>
            </w:r>
          </w:p>
        </w:tc>
      </w:tr>
      <w:tr w:rsidR="009F035E" w:rsidRPr="00171A9A" w:rsidTr="00171A9A">
        <w:trPr>
          <w:trHeight w:val="20"/>
        </w:trPr>
        <w:tc>
          <w:tcPr>
            <w:tcW w:w="585" w:type="dxa"/>
            <w:tcBorders>
              <w:top w:val="single" w:sz="4" w:space="0" w:color="auto"/>
              <w:left w:val="single" w:sz="4" w:space="0" w:color="auto"/>
              <w:bottom w:val="single" w:sz="4" w:space="0" w:color="auto"/>
              <w:right w:val="single" w:sz="4" w:space="0" w:color="auto"/>
            </w:tcBorders>
          </w:tcPr>
          <w:p w:rsidR="009F035E" w:rsidRPr="00171A9A" w:rsidRDefault="009F035E">
            <w:pPr>
              <w:pStyle w:val="ae"/>
              <w:spacing w:after="0"/>
              <w:jc w:val="center"/>
              <w:rPr>
                <w:sz w:val="28"/>
                <w:szCs w:val="28"/>
              </w:rPr>
            </w:pPr>
            <w:r w:rsidRPr="00171A9A">
              <w:rPr>
                <w:sz w:val="28"/>
                <w:szCs w:val="28"/>
              </w:rPr>
              <w:t>16</w:t>
            </w:r>
          </w:p>
        </w:tc>
        <w:tc>
          <w:tcPr>
            <w:tcW w:w="7335" w:type="dxa"/>
            <w:tcBorders>
              <w:top w:val="single" w:sz="4" w:space="0" w:color="auto"/>
              <w:left w:val="single" w:sz="4" w:space="0" w:color="auto"/>
              <w:bottom w:val="single" w:sz="4" w:space="0" w:color="auto"/>
              <w:right w:val="single" w:sz="4" w:space="0" w:color="auto"/>
            </w:tcBorders>
          </w:tcPr>
          <w:p w:rsidR="009F035E" w:rsidRPr="00171A9A" w:rsidRDefault="009F035E">
            <w:pPr>
              <w:autoSpaceDE w:val="0"/>
              <w:rPr>
                <w:sz w:val="28"/>
                <w:szCs w:val="28"/>
              </w:rPr>
            </w:pPr>
            <w:r w:rsidRPr="00171A9A">
              <w:rPr>
                <w:sz w:val="28"/>
                <w:szCs w:val="28"/>
              </w:rPr>
              <w:t xml:space="preserve">Открытое Акционерное Общество "Псковэнерго" (ОАО "Псковэнерго") - сводная </w:t>
            </w:r>
          </w:p>
        </w:tc>
        <w:tc>
          <w:tcPr>
            <w:tcW w:w="1440" w:type="dxa"/>
            <w:tcBorders>
              <w:top w:val="single" w:sz="4" w:space="0" w:color="auto"/>
              <w:left w:val="single" w:sz="4" w:space="0" w:color="auto"/>
              <w:bottom w:val="single" w:sz="4" w:space="0" w:color="auto"/>
              <w:right w:val="single" w:sz="4" w:space="0" w:color="auto"/>
            </w:tcBorders>
          </w:tcPr>
          <w:p w:rsidR="009F035E" w:rsidRPr="00171A9A" w:rsidRDefault="009F035E">
            <w:pPr>
              <w:pStyle w:val="WW-111"/>
              <w:jc w:val="center"/>
              <w:rPr>
                <w:szCs w:val="28"/>
              </w:rPr>
            </w:pPr>
            <w:r w:rsidRPr="00171A9A">
              <w:rPr>
                <w:szCs w:val="28"/>
              </w:rPr>
              <w:t>1893,868</w:t>
            </w:r>
          </w:p>
        </w:tc>
      </w:tr>
      <w:tr w:rsidR="009F035E" w:rsidRPr="00171A9A" w:rsidTr="00171A9A">
        <w:trPr>
          <w:trHeight w:val="20"/>
        </w:trPr>
        <w:tc>
          <w:tcPr>
            <w:tcW w:w="585" w:type="dxa"/>
            <w:tcBorders>
              <w:top w:val="single" w:sz="4" w:space="0" w:color="auto"/>
              <w:left w:val="single" w:sz="4" w:space="0" w:color="auto"/>
              <w:bottom w:val="single" w:sz="4" w:space="0" w:color="auto"/>
              <w:right w:val="single" w:sz="4" w:space="0" w:color="auto"/>
            </w:tcBorders>
          </w:tcPr>
          <w:p w:rsidR="009F035E" w:rsidRPr="00171A9A" w:rsidRDefault="009F035E">
            <w:pPr>
              <w:pStyle w:val="ae"/>
              <w:spacing w:after="0"/>
              <w:jc w:val="center"/>
              <w:rPr>
                <w:sz w:val="28"/>
                <w:szCs w:val="28"/>
              </w:rPr>
            </w:pPr>
            <w:r w:rsidRPr="00171A9A">
              <w:rPr>
                <w:sz w:val="28"/>
                <w:szCs w:val="28"/>
              </w:rPr>
              <w:t>17</w:t>
            </w:r>
          </w:p>
        </w:tc>
        <w:tc>
          <w:tcPr>
            <w:tcW w:w="7335" w:type="dxa"/>
            <w:tcBorders>
              <w:top w:val="single" w:sz="4" w:space="0" w:color="auto"/>
              <w:left w:val="single" w:sz="4" w:space="0" w:color="auto"/>
              <w:bottom w:val="single" w:sz="4" w:space="0" w:color="auto"/>
              <w:right w:val="single" w:sz="4" w:space="0" w:color="auto"/>
            </w:tcBorders>
          </w:tcPr>
          <w:p w:rsidR="009F035E" w:rsidRPr="00171A9A" w:rsidRDefault="009F035E">
            <w:pPr>
              <w:autoSpaceDE w:val="0"/>
              <w:rPr>
                <w:sz w:val="28"/>
                <w:szCs w:val="28"/>
              </w:rPr>
            </w:pPr>
            <w:r w:rsidRPr="00171A9A">
              <w:rPr>
                <w:sz w:val="28"/>
                <w:szCs w:val="28"/>
              </w:rPr>
              <w:t xml:space="preserve">Муниципальное предприятие  г. Пскова "Горводоканал" </w:t>
            </w:r>
          </w:p>
        </w:tc>
        <w:tc>
          <w:tcPr>
            <w:tcW w:w="1440" w:type="dxa"/>
            <w:tcBorders>
              <w:top w:val="single" w:sz="4" w:space="0" w:color="auto"/>
              <w:left w:val="single" w:sz="4" w:space="0" w:color="auto"/>
              <w:bottom w:val="single" w:sz="4" w:space="0" w:color="auto"/>
              <w:right w:val="single" w:sz="4" w:space="0" w:color="auto"/>
            </w:tcBorders>
          </w:tcPr>
          <w:p w:rsidR="009F035E" w:rsidRPr="00171A9A" w:rsidRDefault="009F035E">
            <w:pPr>
              <w:pStyle w:val="WW-111"/>
              <w:jc w:val="center"/>
              <w:rPr>
                <w:szCs w:val="28"/>
              </w:rPr>
            </w:pPr>
            <w:r w:rsidRPr="00171A9A">
              <w:rPr>
                <w:szCs w:val="28"/>
              </w:rPr>
              <w:t>3982,394</w:t>
            </w:r>
          </w:p>
        </w:tc>
      </w:tr>
      <w:tr w:rsidR="009F035E" w:rsidRPr="00171A9A" w:rsidTr="00171A9A">
        <w:trPr>
          <w:trHeight w:val="20"/>
        </w:trPr>
        <w:tc>
          <w:tcPr>
            <w:tcW w:w="585" w:type="dxa"/>
            <w:tcBorders>
              <w:top w:val="single" w:sz="4" w:space="0" w:color="auto"/>
              <w:left w:val="single" w:sz="4" w:space="0" w:color="auto"/>
              <w:bottom w:val="single" w:sz="4" w:space="0" w:color="auto"/>
              <w:right w:val="single" w:sz="4" w:space="0" w:color="auto"/>
            </w:tcBorders>
          </w:tcPr>
          <w:p w:rsidR="009F035E" w:rsidRPr="00171A9A" w:rsidRDefault="009F035E">
            <w:pPr>
              <w:pStyle w:val="ae"/>
              <w:spacing w:after="0"/>
              <w:jc w:val="center"/>
              <w:rPr>
                <w:sz w:val="28"/>
                <w:szCs w:val="28"/>
              </w:rPr>
            </w:pPr>
            <w:r w:rsidRPr="00171A9A">
              <w:rPr>
                <w:sz w:val="28"/>
                <w:szCs w:val="28"/>
              </w:rPr>
              <w:t>18</w:t>
            </w:r>
          </w:p>
        </w:tc>
        <w:tc>
          <w:tcPr>
            <w:tcW w:w="7335" w:type="dxa"/>
            <w:tcBorders>
              <w:top w:val="single" w:sz="4" w:space="0" w:color="auto"/>
              <w:left w:val="single" w:sz="4" w:space="0" w:color="auto"/>
              <w:bottom w:val="single" w:sz="4" w:space="0" w:color="auto"/>
              <w:right w:val="single" w:sz="4" w:space="0" w:color="auto"/>
            </w:tcBorders>
          </w:tcPr>
          <w:p w:rsidR="009F035E" w:rsidRPr="00171A9A" w:rsidRDefault="009F035E">
            <w:pPr>
              <w:autoSpaceDE w:val="0"/>
              <w:rPr>
                <w:sz w:val="28"/>
                <w:szCs w:val="28"/>
              </w:rPr>
            </w:pPr>
            <w:r w:rsidRPr="00171A9A">
              <w:rPr>
                <w:sz w:val="28"/>
                <w:szCs w:val="28"/>
              </w:rPr>
              <w:t xml:space="preserve">ООО "ПсковАгроИнвест" </w:t>
            </w:r>
          </w:p>
        </w:tc>
        <w:tc>
          <w:tcPr>
            <w:tcW w:w="1440" w:type="dxa"/>
            <w:tcBorders>
              <w:top w:val="single" w:sz="4" w:space="0" w:color="auto"/>
              <w:left w:val="single" w:sz="4" w:space="0" w:color="auto"/>
              <w:bottom w:val="single" w:sz="4" w:space="0" w:color="auto"/>
              <w:right w:val="single" w:sz="4" w:space="0" w:color="auto"/>
            </w:tcBorders>
          </w:tcPr>
          <w:p w:rsidR="009F035E" w:rsidRPr="00171A9A" w:rsidRDefault="009F035E">
            <w:pPr>
              <w:pStyle w:val="WW-111"/>
              <w:jc w:val="center"/>
              <w:rPr>
                <w:szCs w:val="28"/>
              </w:rPr>
            </w:pPr>
            <w:r w:rsidRPr="00171A9A">
              <w:rPr>
                <w:szCs w:val="28"/>
              </w:rPr>
              <w:t>18330,478</w:t>
            </w:r>
          </w:p>
        </w:tc>
      </w:tr>
      <w:tr w:rsidR="009F035E" w:rsidRPr="00171A9A" w:rsidTr="00171A9A">
        <w:trPr>
          <w:trHeight w:val="20"/>
        </w:trPr>
        <w:tc>
          <w:tcPr>
            <w:tcW w:w="585" w:type="dxa"/>
            <w:tcBorders>
              <w:top w:val="single" w:sz="4" w:space="0" w:color="auto"/>
              <w:left w:val="single" w:sz="4" w:space="0" w:color="auto"/>
              <w:bottom w:val="single" w:sz="4" w:space="0" w:color="auto"/>
              <w:right w:val="single" w:sz="4" w:space="0" w:color="auto"/>
            </w:tcBorders>
          </w:tcPr>
          <w:p w:rsidR="009F035E" w:rsidRPr="00171A9A" w:rsidRDefault="009F035E">
            <w:pPr>
              <w:pStyle w:val="ae"/>
              <w:spacing w:after="0"/>
              <w:jc w:val="center"/>
              <w:rPr>
                <w:sz w:val="28"/>
                <w:szCs w:val="28"/>
              </w:rPr>
            </w:pPr>
            <w:r w:rsidRPr="00171A9A">
              <w:rPr>
                <w:sz w:val="28"/>
                <w:szCs w:val="28"/>
              </w:rPr>
              <w:t>19</w:t>
            </w:r>
          </w:p>
        </w:tc>
        <w:tc>
          <w:tcPr>
            <w:tcW w:w="7335" w:type="dxa"/>
            <w:tcBorders>
              <w:top w:val="single" w:sz="4" w:space="0" w:color="auto"/>
              <w:left w:val="single" w:sz="4" w:space="0" w:color="auto"/>
              <w:bottom w:val="single" w:sz="4" w:space="0" w:color="auto"/>
              <w:right w:val="single" w:sz="4" w:space="0" w:color="auto"/>
            </w:tcBorders>
          </w:tcPr>
          <w:p w:rsidR="009F035E" w:rsidRPr="00171A9A" w:rsidRDefault="009F035E">
            <w:pPr>
              <w:autoSpaceDE w:val="0"/>
              <w:rPr>
                <w:sz w:val="28"/>
                <w:szCs w:val="28"/>
              </w:rPr>
            </w:pPr>
            <w:r w:rsidRPr="00171A9A">
              <w:rPr>
                <w:sz w:val="28"/>
                <w:szCs w:val="28"/>
              </w:rPr>
              <w:t xml:space="preserve">Закрытое акционерное общество "Известняковые компоненты" (ЗАО "Известняковые компоненты") </w:t>
            </w:r>
          </w:p>
        </w:tc>
        <w:tc>
          <w:tcPr>
            <w:tcW w:w="1440" w:type="dxa"/>
            <w:tcBorders>
              <w:top w:val="single" w:sz="4" w:space="0" w:color="auto"/>
              <w:left w:val="single" w:sz="4" w:space="0" w:color="auto"/>
              <w:bottom w:val="single" w:sz="4" w:space="0" w:color="auto"/>
              <w:right w:val="single" w:sz="4" w:space="0" w:color="auto"/>
            </w:tcBorders>
          </w:tcPr>
          <w:p w:rsidR="009F035E" w:rsidRPr="00171A9A" w:rsidRDefault="009F035E">
            <w:pPr>
              <w:pStyle w:val="WW-111"/>
              <w:jc w:val="center"/>
              <w:rPr>
                <w:szCs w:val="28"/>
              </w:rPr>
            </w:pPr>
            <w:r w:rsidRPr="00171A9A">
              <w:rPr>
                <w:szCs w:val="28"/>
              </w:rPr>
              <w:t>6006,411</w:t>
            </w:r>
          </w:p>
        </w:tc>
      </w:tr>
      <w:tr w:rsidR="009F035E" w:rsidRPr="00171A9A" w:rsidTr="00171A9A">
        <w:trPr>
          <w:trHeight w:val="20"/>
        </w:trPr>
        <w:tc>
          <w:tcPr>
            <w:tcW w:w="585" w:type="dxa"/>
            <w:tcBorders>
              <w:top w:val="single" w:sz="4" w:space="0" w:color="auto"/>
              <w:left w:val="single" w:sz="4" w:space="0" w:color="auto"/>
              <w:bottom w:val="single" w:sz="4" w:space="0" w:color="auto"/>
              <w:right w:val="single" w:sz="4" w:space="0" w:color="auto"/>
            </w:tcBorders>
          </w:tcPr>
          <w:p w:rsidR="009F035E" w:rsidRPr="00171A9A" w:rsidRDefault="009F035E">
            <w:pPr>
              <w:pStyle w:val="ae"/>
              <w:spacing w:after="0"/>
              <w:jc w:val="center"/>
              <w:rPr>
                <w:sz w:val="28"/>
                <w:szCs w:val="28"/>
              </w:rPr>
            </w:pPr>
            <w:r w:rsidRPr="00171A9A">
              <w:rPr>
                <w:sz w:val="28"/>
                <w:szCs w:val="28"/>
              </w:rPr>
              <w:t>20</w:t>
            </w:r>
          </w:p>
        </w:tc>
        <w:tc>
          <w:tcPr>
            <w:tcW w:w="7335" w:type="dxa"/>
            <w:tcBorders>
              <w:top w:val="single" w:sz="4" w:space="0" w:color="auto"/>
              <w:left w:val="single" w:sz="4" w:space="0" w:color="auto"/>
              <w:bottom w:val="single" w:sz="4" w:space="0" w:color="auto"/>
              <w:right w:val="single" w:sz="4" w:space="0" w:color="auto"/>
            </w:tcBorders>
          </w:tcPr>
          <w:p w:rsidR="009F035E" w:rsidRPr="00171A9A" w:rsidRDefault="009F035E">
            <w:pPr>
              <w:autoSpaceDE w:val="0"/>
              <w:rPr>
                <w:rFonts w:eastAsia="Times New Roman"/>
                <w:color w:val="000000"/>
                <w:sz w:val="28"/>
                <w:szCs w:val="28"/>
              </w:rPr>
            </w:pPr>
            <w:r w:rsidRPr="00171A9A">
              <w:rPr>
                <w:rFonts w:eastAsia="Times New Roman"/>
                <w:color w:val="000000"/>
                <w:sz w:val="28"/>
                <w:szCs w:val="28"/>
              </w:rPr>
              <w:t>Локомотивное депо Дно структур. Подраздел. СПб Витебского отделения Окт.ж/д филиала ОАО"РЖД"</w:t>
            </w:r>
          </w:p>
        </w:tc>
        <w:tc>
          <w:tcPr>
            <w:tcW w:w="1440" w:type="dxa"/>
            <w:tcBorders>
              <w:top w:val="single" w:sz="4" w:space="0" w:color="auto"/>
              <w:left w:val="single" w:sz="4" w:space="0" w:color="auto"/>
              <w:bottom w:val="single" w:sz="4" w:space="0" w:color="auto"/>
              <w:right w:val="single" w:sz="4" w:space="0" w:color="auto"/>
            </w:tcBorders>
          </w:tcPr>
          <w:p w:rsidR="009F035E" w:rsidRPr="00171A9A" w:rsidRDefault="009F035E">
            <w:pPr>
              <w:pStyle w:val="WW-111"/>
              <w:jc w:val="center"/>
              <w:rPr>
                <w:szCs w:val="28"/>
              </w:rPr>
            </w:pPr>
            <w:r w:rsidRPr="00171A9A">
              <w:rPr>
                <w:szCs w:val="28"/>
              </w:rPr>
              <w:t>1142,329</w:t>
            </w:r>
          </w:p>
        </w:tc>
      </w:tr>
      <w:tr w:rsidR="009F035E" w:rsidRPr="00171A9A" w:rsidTr="00171A9A">
        <w:trPr>
          <w:trHeight w:val="20"/>
        </w:trPr>
        <w:tc>
          <w:tcPr>
            <w:tcW w:w="585" w:type="dxa"/>
            <w:tcBorders>
              <w:top w:val="single" w:sz="4" w:space="0" w:color="auto"/>
              <w:left w:val="single" w:sz="4" w:space="0" w:color="auto"/>
              <w:bottom w:val="single" w:sz="4" w:space="0" w:color="auto"/>
              <w:right w:val="single" w:sz="4" w:space="0" w:color="auto"/>
            </w:tcBorders>
          </w:tcPr>
          <w:p w:rsidR="009F035E" w:rsidRPr="00171A9A" w:rsidRDefault="009F035E">
            <w:pPr>
              <w:pStyle w:val="ae"/>
              <w:spacing w:after="0"/>
              <w:jc w:val="center"/>
              <w:rPr>
                <w:sz w:val="28"/>
                <w:szCs w:val="28"/>
              </w:rPr>
            </w:pPr>
            <w:r w:rsidRPr="00171A9A">
              <w:rPr>
                <w:sz w:val="28"/>
                <w:szCs w:val="28"/>
              </w:rPr>
              <w:t>21</w:t>
            </w:r>
          </w:p>
        </w:tc>
        <w:tc>
          <w:tcPr>
            <w:tcW w:w="7335" w:type="dxa"/>
            <w:tcBorders>
              <w:top w:val="single" w:sz="4" w:space="0" w:color="auto"/>
              <w:left w:val="single" w:sz="4" w:space="0" w:color="auto"/>
              <w:bottom w:val="single" w:sz="4" w:space="0" w:color="auto"/>
              <w:right w:val="single" w:sz="4" w:space="0" w:color="auto"/>
            </w:tcBorders>
          </w:tcPr>
          <w:p w:rsidR="009F035E" w:rsidRPr="00171A9A" w:rsidRDefault="009F035E">
            <w:pPr>
              <w:autoSpaceDE w:val="0"/>
              <w:rPr>
                <w:rFonts w:eastAsia="Times New Roman"/>
                <w:color w:val="000000"/>
                <w:sz w:val="28"/>
                <w:szCs w:val="28"/>
              </w:rPr>
            </w:pPr>
            <w:r w:rsidRPr="00171A9A">
              <w:rPr>
                <w:rFonts w:eastAsia="Times New Roman"/>
                <w:color w:val="000000"/>
                <w:sz w:val="28"/>
                <w:szCs w:val="28"/>
              </w:rPr>
              <w:t>Локомотивное депо Великие Луки - структурное подразделение Санкт - Петербург - Витебского отделения Октябрьской ж.д.- филиала ОАО "Российские железные дороги" (ТЧ-31сводная)</w:t>
            </w:r>
          </w:p>
        </w:tc>
        <w:tc>
          <w:tcPr>
            <w:tcW w:w="1440" w:type="dxa"/>
            <w:tcBorders>
              <w:top w:val="single" w:sz="4" w:space="0" w:color="auto"/>
              <w:left w:val="single" w:sz="4" w:space="0" w:color="auto"/>
              <w:bottom w:val="single" w:sz="4" w:space="0" w:color="auto"/>
              <w:right w:val="single" w:sz="4" w:space="0" w:color="auto"/>
            </w:tcBorders>
          </w:tcPr>
          <w:p w:rsidR="009F035E" w:rsidRPr="00171A9A" w:rsidRDefault="009F035E">
            <w:pPr>
              <w:pStyle w:val="WW-111"/>
              <w:jc w:val="center"/>
              <w:rPr>
                <w:szCs w:val="28"/>
              </w:rPr>
            </w:pPr>
            <w:r w:rsidRPr="00171A9A">
              <w:rPr>
                <w:szCs w:val="28"/>
              </w:rPr>
              <w:t>2294,616</w:t>
            </w:r>
          </w:p>
        </w:tc>
      </w:tr>
      <w:tr w:rsidR="009F035E" w:rsidRPr="00171A9A" w:rsidTr="00171A9A">
        <w:trPr>
          <w:trHeight w:val="20"/>
        </w:trPr>
        <w:tc>
          <w:tcPr>
            <w:tcW w:w="585" w:type="dxa"/>
            <w:tcBorders>
              <w:top w:val="single" w:sz="4" w:space="0" w:color="auto"/>
              <w:left w:val="single" w:sz="4" w:space="0" w:color="auto"/>
              <w:bottom w:val="single" w:sz="4" w:space="0" w:color="auto"/>
              <w:right w:val="single" w:sz="4" w:space="0" w:color="auto"/>
            </w:tcBorders>
          </w:tcPr>
          <w:p w:rsidR="009F035E" w:rsidRPr="00171A9A" w:rsidRDefault="009F035E">
            <w:pPr>
              <w:pStyle w:val="ae"/>
              <w:spacing w:after="0"/>
              <w:jc w:val="center"/>
              <w:rPr>
                <w:sz w:val="28"/>
                <w:szCs w:val="28"/>
              </w:rPr>
            </w:pPr>
            <w:r w:rsidRPr="00171A9A">
              <w:rPr>
                <w:sz w:val="28"/>
                <w:szCs w:val="28"/>
              </w:rPr>
              <w:t>22</w:t>
            </w:r>
          </w:p>
        </w:tc>
        <w:tc>
          <w:tcPr>
            <w:tcW w:w="7335" w:type="dxa"/>
            <w:tcBorders>
              <w:top w:val="single" w:sz="4" w:space="0" w:color="auto"/>
              <w:left w:val="single" w:sz="4" w:space="0" w:color="auto"/>
              <w:bottom w:val="single" w:sz="4" w:space="0" w:color="auto"/>
              <w:right w:val="single" w:sz="4" w:space="0" w:color="auto"/>
            </w:tcBorders>
          </w:tcPr>
          <w:p w:rsidR="009F035E" w:rsidRPr="00171A9A" w:rsidRDefault="009F035E">
            <w:pPr>
              <w:autoSpaceDE w:val="0"/>
              <w:rPr>
                <w:sz w:val="28"/>
                <w:szCs w:val="28"/>
              </w:rPr>
            </w:pPr>
            <w:r w:rsidRPr="00171A9A">
              <w:rPr>
                <w:sz w:val="28"/>
                <w:szCs w:val="28"/>
              </w:rPr>
              <w:t xml:space="preserve">Эксплуатационное вагонное депо Новосокольники-структурное подразделение Санкт-Петербург-Витебского отделения Октябрьской железной дороги-филиала ОАО "РЖД" </w:t>
            </w:r>
          </w:p>
        </w:tc>
        <w:tc>
          <w:tcPr>
            <w:tcW w:w="1440" w:type="dxa"/>
            <w:tcBorders>
              <w:top w:val="single" w:sz="4" w:space="0" w:color="auto"/>
              <w:left w:val="single" w:sz="4" w:space="0" w:color="auto"/>
              <w:bottom w:val="single" w:sz="4" w:space="0" w:color="auto"/>
              <w:right w:val="single" w:sz="4" w:space="0" w:color="auto"/>
            </w:tcBorders>
          </w:tcPr>
          <w:p w:rsidR="009F035E" w:rsidRPr="00171A9A" w:rsidRDefault="009F035E">
            <w:pPr>
              <w:pStyle w:val="WW-111"/>
              <w:jc w:val="center"/>
              <w:rPr>
                <w:szCs w:val="28"/>
              </w:rPr>
            </w:pPr>
            <w:r w:rsidRPr="00171A9A">
              <w:rPr>
                <w:szCs w:val="28"/>
              </w:rPr>
              <w:t>5254,865</w:t>
            </w:r>
          </w:p>
        </w:tc>
      </w:tr>
      <w:tr w:rsidR="009F035E" w:rsidRPr="00171A9A" w:rsidTr="00171A9A">
        <w:trPr>
          <w:trHeight w:val="20"/>
        </w:trPr>
        <w:tc>
          <w:tcPr>
            <w:tcW w:w="585" w:type="dxa"/>
            <w:tcBorders>
              <w:top w:val="single" w:sz="4" w:space="0" w:color="auto"/>
              <w:left w:val="single" w:sz="4" w:space="0" w:color="auto"/>
              <w:bottom w:val="single" w:sz="4" w:space="0" w:color="auto"/>
              <w:right w:val="single" w:sz="4" w:space="0" w:color="auto"/>
            </w:tcBorders>
          </w:tcPr>
          <w:p w:rsidR="009F035E" w:rsidRPr="00171A9A" w:rsidRDefault="009F035E">
            <w:pPr>
              <w:pStyle w:val="ae"/>
              <w:spacing w:after="0"/>
              <w:jc w:val="center"/>
              <w:rPr>
                <w:sz w:val="28"/>
                <w:szCs w:val="28"/>
              </w:rPr>
            </w:pPr>
            <w:r w:rsidRPr="00171A9A">
              <w:rPr>
                <w:sz w:val="28"/>
                <w:szCs w:val="28"/>
              </w:rPr>
              <w:t>23</w:t>
            </w:r>
          </w:p>
        </w:tc>
        <w:tc>
          <w:tcPr>
            <w:tcW w:w="7335" w:type="dxa"/>
            <w:tcBorders>
              <w:top w:val="single" w:sz="4" w:space="0" w:color="auto"/>
              <w:left w:val="single" w:sz="4" w:space="0" w:color="auto"/>
              <w:bottom w:val="single" w:sz="4" w:space="0" w:color="auto"/>
              <w:right w:val="single" w:sz="4" w:space="0" w:color="auto"/>
            </w:tcBorders>
          </w:tcPr>
          <w:p w:rsidR="009F035E" w:rsidRPr="00171A9A" w:rsidRDefault="009F035E">
            <w:pPr>
              <w:autoSpaceDE w:val="0"/>
              <w:rPr>
                <w:sz w:val="28"/>
                <w:szCs w:val="28"/>
              </w:rPr>
            </w:pPr>
            <w:r w:rsidRPr="00171A9A">
              <w:rPr>
                <w:sz w:val="28"/>
                <w:szCs w:val="28"/>
              </w:rPr>
              <w:t xml:space="preserve">Вагонное ремонтное депо Псков Октябрьской дирекции по ремонту грузовых вагонов - структурное подразделение Центральной дирекции по ремонту грузовых вагонов  - филиала ОАО "РЖД" (ВЧД-12) </w:t>
            </w:r>
          </w:p>
        </w:tc>
        <w:tc>
          <w:tcPr>
            <w:tcW w:w="1440" w:type="dxa"/>
            <w:tcBorders>
              <w:top w:val="single" w:sz="4" w:space="0" w:color="auto"/>
              <w:left w:val="single" w:sz="4" w:space="0" w:color="auto"/>
              <w:bottom w:val="single" w:sz="4" w:space="0" w:color="auto"/>
              <w:right w:val="single" w:sz="4" w:space="0" w:color="auto"/>
            </w:tcBorders>
          </w:tcPr>
          <w:p w:rsidR="009F035E" w:rsidRPr="00171A9A" w:rsidRDefault="009F035E">
            <w:pPr>
              <w:pStyle w:val="WW-111"/>
              <w:jc w:val="center"/>
              <w:rPr>
                <w:szCs w:val="28"/>
              </w:rPr>
            </w:pPr>
            <w:r w:rsidRPr="00171A9A">
              <w:rPr>
                <w:szCs w:val="28"/>
              </w:rPr>
              <w:t>1312,620</w:t>
            </w:r>
          </w:p>
        </w:tc>
      </w:tr>
    </w:tbl>
    <w:p w:rsidR="009F035E" w:rsidRPr="00171A9A" w:rsidRDefault="009F035E" w:rsidP="00171A9A">
      <w:pPr>
        <w:pStyle w:val="BodyTextIndent21"/>
        <w:widowControl w:val="0"/>
        <w:ind w:firstLine="709"/>
        <w:jc w:val="both"/>
        <w:rPr>
          <w:rFonts w:ascii="Times New Roman" w:hAnsi="Times New Roman"/>
          <w:iCs/>
          <w:color w:val="000000"/>
          <w:sz w:val="28"/>
          <w:szCs w:val="28"/>
          <w:lang w:eastAsia="ru-RU"/>
        </w:rPr>
      </w:pPr>
    </w:p>
    <w:p w:rsidR="009F035E" w:rsidRPr="00171A9A" w:rsidRDefault="009F035E" w:rsidP="00171A9A">
      <w:pPr>
        <w:pStyle w:val="BodyTextIndent21"/>
        <w:widowControl w:val="0"/>
        <w:spacing w:before="40" w:after="40"/>
        <w:ind w:firstLine="709"/>
        <w:jc w:val="both"/>
        <w:rPr>
          <w:rFonts w:ascii="Times New Roman" w:hAnsi="Times New Roman"/>
          <w:iCs/>
          <w:color w:val="000000"/>
          <w:sz w:val="28"/>
          <w:szCs w:val="28"/>
          <w:lang w:eastAsia="ru-RU"/>
        </w:rPr>
      </w:pPr>
      <w:r w:rsidRPr="00171A9A">
        <w:rPr>
          <w:rFonts w:ascii="Times New Roman" w:hAnsi="Times New Roman"/>
          <w:iCs/>
          <w:color w:val="000000"/>
          <w:sz w:val="28"/>
          <w:szCs w:val="28"/>
          <w:lang w:eastAsia="ru-RU"/>
        </w:rPr>
        <w:t xml:space="preserve">Большая часть (66,0 %) отходов образуется на обрабатывающих предприятиях, прежде всего на производстве пищевых продуктов и напитков. Около 10 % отходов образуется в процесс сбора, очистки и распределения воды. </w:t>
      </w:r>
    </w:p>
    <w:p w:rsidR="009F035E" w:rsidRPr="00171A9A" w:rsidRDefault="009F035E" w:rsidP="00171A9A">
      <w:pPr>
        <w:pStyle w:val="BodyTextIndent21"/>
        <w:widowControl w:val="0"/>
        <w:spacing w:before="40" w:after="40"/>
        <w:ind w:firstLine="709"/>
        <w:jc w:val="both"/>
        <w:rPr>
          <w:rFonts w:ascii="Times New Roman" w:hAnsi="Times New Roman"/>
          <w:iCs/>
          <w:color w:val="000000"/>
          <w:sz w:val="28"/>
          <w:szCs w:val="28"/>
          <w:lang w:eastAsia="ru-RU"/>
        </w:rPr>
      </w:pPr>
      <w:r w:rsidRPr="00171A9A">
        <w:rPr>
          <w:rFonts w:ascii="Times New Roman" w:hAnsi="Times New Roman"/>
          <w:iCs/>
          <w:color w:val="000000"/>
          <w:sz w:val="28"/>
          <w:szCs w:val="28"/>
          <w:lang w:eastAsia="ru-RU"/>
        </w:rPr>
        <w:t xml:space="preserve">На конец </w:t>
      </w:r>
      <w:smartTag w:uri="urn:schemas-microsoft-com:office:smarttags" w:element="metricconverter">
        <w:smartTagPr>
          <w:attr w:name="ProductID" w:val="2006 г"/>
        </w:smartTagPr>
        <w:r w:rsidRPr="00171A9A">
          <w:rPr>
            <w:rFonts w:ascii="Times New Roman" w:hAnsi="Times New Roman"/>
            <w:iCs/>
            <w:color w:val="000000"/>
            <w:sz w:val="28"/>
            <w:szCs w:val="28"/>
            <w:lang w:eastAsia="ru-RU"/>
          </w:rPr>
          <w:t>2006 г</w:t>
        </w:r>
      </w:smartTag>
      <w:r w:rsidRPr="00171A9A">
        <w:rPr>
          <w:rFonts w:ascii="Times New Roman" w:hAnsi="Times New Roman"/>
          <w:iCs/>
          <w:color w:val="000000"/>
          <w:sz w:val="28"/>
          <w:szCs w:val="28"/>
          <w:lang w:eastAsia="ru-RU"/>
        </w:rPr>
        <w:t>. на балансе предприятий области имелось в наличии 0,4 млн. т отходов производства и потребления.</w:t>
      </w:r>
    </w:p>
    <w:p w:rsidR="009F035E" w:rsidRPr="00171A9A" w:rsidRDefault="009F035E" w:rsidP="00171A9A">
      <w:pPr>
        <w:pStyle w:val="BodyTextIndent21"/>
        <w:widowControl w:val="0"/>
        <w:spacing w:before="40" w:after="40"/>
        <w:ind w:firstLine="709"/>
        <w:jc w:val="both"/>
        <w:rPr>
          <w:rFonts w:ascii="Times New Roman" w:hAnsi="Times New Roman"/>
          <w:b/>
          <w:iCs/>
          <w:color w:val="000000"/>
          <w:sz w:val="28"/>
          <w:szCs w:val="28"/>
          <w:u w:val="single"/>
          <w:lang w:eastAsia="ru-RU"/>
        </w:rPr>
      </w:pPr>
      <w:r w:rsidRPr="00171A9A">
        <w:rPr>
          <w:rFonts w:ascii="Times New Roman" w:hAnsi="Times New Roman"/>
          <w:b/>
          <w:iCs/>
          <w:color w:val="000000"/>
          <w:sz w:val="28"/>
          <w:szCs w:val="28"/>
          <w:u w:val="single"/>
          <w:lang w:eastAsia="ru-RU"/>
        </w:rPr>
        <w:t>Места размещения отходов</w:t>
      </w:r>
    </w:p>
    <w:p w:rsidR="009F035E" w:rsidRPr="00171A9A" w:rsidRDefault="009F035E" w:rsidP="00171A9A">
      <w:pPr>
        <w:pStyle w:val="BodyTextIndent21"/>
        <w:widowControl w:val="0"/>
        <w:spacing w:before="40" w:after="40"/>
        <w:ind w:firstLine="709"/>
        <w:jc w:val="both"/>
        <w:rPr>
          <w:rFonts w:ascii="Times New Roman" w:hAnsi="Times New Roman"/>
          <w:b/>
          <w:iCs/>
          <w:color w:val="000000"/>
          <w:sz w:val="28"/>
          <w:szCs w:val="28"/>
          <w:u w:val="single"/>
          <w:lang w:eastAsia="ru-RU"/>
        </w:rPr>
      </w:pPr>
      <w:r w:rsidRPr="00171A9A">
        <w:rPr>
          <w:rFonts w:ascii="Times New Roman" w:hAnsi="Times New Roman"/>
          <w:iCs/>
          <w:color w:val="000000"/>
          <w:sz w:val="28"/>
          <w:szCs w:val="28"/>
          <w:lang w:eastAsia="ru-RU"/>
        </w:rPr>
        <w:t xml:space="preserve">Захоронение твердых бытовых отходов на территории области осуществляется на свалках ТБО, имеющихся во всех районах области за исключением Псковского, отходы которого размещаются на свалке г. Пскова (рис. 4.3.4). Краткая информация о них представлена в табл. 4.3.20. </w:t>
      </w:r>
    </w:p>
    <w:p w:rsidR="009F035E" w:rsidRPr="00171A9A" w:rsidRDefault="009F035E" w:rsidP="00171A9A">
      <w:pPr>
        <w:pStyle w:val="BodyTextIndent21"/>
        <w:widowControl w:val="0"/>
        <w:spacing w:before="40" w:after="40"/>
        <w:ind w:firstLine="709"/>
        <w:jc w:val="right"/>
        <w:rPr>
          <w:rFonts w:ascii="Times New Roman" w:hAnsi="Times New Roman"/>
          <w:iCs/>
          <w:color w:val="000000"/>
          <w:sz w:val="28"/>
          <w:szCs w:val="28"/>
          <w:lang w:eastAsia="ru-RU"/>
        </w:rPr>
      </w:pPr>
      <w:r w:rsidRPr="00171A9A">
        <w:rPr>
          <w:rFonts w:ascii="Times New Roman" w:hAnsi="Times New Roman"/>
          <w:iCs/>
          <w:color w:val="000000"/>
          <w:sz w:val="28"/>
          <w:szCs w:val="28"/>
          <w:lang w:eastAsia="ru-RU"/>
        </w:rPr>
        <w:t>Таблица 4.3.20.</w:t>
      </w:r>
    </w:p>
    <w:p w:rsidR="009F035E" w:rsidRPr="00171A9A" w:rsidRDefault="009F035E" w:rsidP="00171A9A">
      <w:pPr>
        <w:pStyle w:val="BodyTextIndent21"/>
        <w:widowControl w:val="0"/>
        <w:spacing w:before="40" w:after="40"/>
        <w:jc w:val="center"/>
        <w:rPr>
          <w:rFonts w:ascii="Times New Roman" w:hAnsi="Times New Roman"/>
          <w:iCs/>
          <w:color w:val="000000"/>
          <w:sz w:val="28"/>
          <w:szCs w:val="28"/>
          <w:lang w:eastAsia="ru-RU"/>
        </w:rPr>
      </w:pPr>
      <w:r w:rsidRPr="00171A9A">
        <w:rPr>
          <w:rFonts w:ascii="Times New Roman" w:hAnsi="Times New Roman"/>
          <w:iCs/>
          <w:color w:val="000000"/>
          <w:sz w:val="28"/>
          <w:szCs w:val="28"/>
          <w:lang w:eastAsia="ru-RU"/>
        </w:rPr>
        <w:t>Информация по свалкам ТБО</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4"/>
        <w:gridCol w:w="1080"/>
        <w:gridCol w:w="1260"/>
        <w:gridCol w:w="2160"/>
        <w:gridCol w:w="1260"/>
        <w:gridCol w:w="1406"/>
      </w:tblGrid>
      <w:tr w:rsidR="009F035E" w:rsidRPr="00171A9A" w:rsidTr="00171A9A">
        <w:trPr>
          <w:trHeight w:val="20"/>
          <w:jc w:val="center"/>
        </w:trPr>
        <w:tc>
          <w:tcPr>
            <w:tcW w:w="2404" w:type="dxa"/>
            <w:vAlign w:val="center"/>
          </w:tcPr>
          <w:p w:rsidR="009F035E" w:rsidRPr="00171A9A" w:rsidRDefault="009F035E">
            <w:pPr>
              <w:pStyle w:val="ae"/>
              <w:spacing w:after="0"/>
              <w:jc w:val="center"/>
              <w:rPr>
                <w:sz w:val="28"/>
                <w:szCs w:val="28"/>
              </w:rPr>
            </w:pPr>
            <w:r w:rsidRPr="00171A9A">
              <w:rPr>
                <w:sz w:val="28"/>
                <w:szCs w:val="28"/>
              </w:rPr>
              <w:t>Расположение свалки ТБО</w:t>
            </w:r>
          </w:p>
        </w:tc>
        <w:tc>
          <w:tcPr>
            <w:tcW w:w="1080" w:type="dxa"/>
            <w:vAlign w:val="center"/>
          </w:tcPr>
          <w:p w:rsidR="009F035E" w:rsidRPr="00171A9A" w:rsidRDefault="009F035E">
            <w:pPr>
              <w:pStyle w:val="ae"/>
              <w:spacing w:after="0"/>
              <w:jc w:val="center"/>
              <w:rPr>
                <w:sz w:val="28"/>
                <w:szCs w:val="28"/>
              </w:rPr>
            </w:pPr>
            <w:r w:rsidRPr="00171A9A">
              <w:rPr>
                <w:sz w:val="28"/>
                <w:szCs w:val="28"/>
              </w:rPr>
              <w:t>Пло-</w:t>
            </w:r>
          </w:p>
          <w:p w:rsidR="009F035E" w:rsidRPr="00171A9A" w:rsidRDefault="009F035E">
            <w:pPr>
              <w:pStyle w:val="ae"/>
              <w:spacing w:after="0"/>
              <w:jc w:val="center"/>
              <w:rPr>
                <w:sz w:val="28"/>
                <w:szCs w:val="28"/>
              </w:rPr>
            </w:pPr>
            <w:r w:rsidRPr="00171A9A">
              <w:rPr>
                <w:sz w:val="28"/>
                <w:szCs w:val="28"/>
              </w:rPr>
              <w:t>щадь,</w:t>
            </w:r>
          </w:p>
          <w:p w:rsidR="009F035E" w:rsidRPr="00171A9A" w:rsidRDefault="009F035E">
            <w:pPr>
              <w:pStyle w:val="ae"/>
              <w:spacing w:after="0"/>
              <w:jc w:val="center"/>
              <w:rPr>
                <w:sz w:val="28"/>
                <w:szCs w:val="28"/>
              </w:rPr>
            </w:pPr>
            <w:r w:rsidRPr="00171A9A">
              <w:rPr>
                <w:sz w:val="28"/>
                <w:szCs w:val="28"/>
              </w:rPr>
              <w:t>га</w:t>
            </w:r>
          </w:p>
        </w:tc>
        <w:tc>
          <w:tcPr>
            <w:tcW w:w="1260" w:type="dxa"/>
            <w:vAlign w:val="center"/>
          </w:tcPr>
          <w:p w:rsidR="009F035E" w:rsidRPr="00171A9A" w:rsidRDefault="009F035E">
            <w:pPr>
              <w:pStyle w:val="ae"/>
              <w:spacing w:after="0"/>
              <w:jc w:val="center"/>
              <w:rPr>
                <w:sz w:val="28"/>
                <w:szCs w:val="28"/>
              </w:rPr>
            </w:pPr>
            <w:r w:rsidRPr="00171A9A">
              <w:rPr>
                <w:sz w:val="28"/>
                <w:szCs w:val="28"/>
              </w:rPr>
              <w:t xml:space="preserve">Год ввода </w:t>
            </w:r>
          </w:p>
          <w:p w:rsidR="009F035E" w:rsidRPr="00171A9A" w:rsidRDefault="009F035E">
            <w:pPr>
              <w:pStyle w:val="ae"/>
              <w:spacing w:after="0"/>
              <w:jc w:val="center"/>
              <w:rPr>
                <w:sz w:val="28"/>
                <w:szCs w:val="28"/>
              </w:rPr>
            </w:pPr>
            <w:r w:rsidRPr="00171A9A">
              <w:rPr>
                <w:sz w:val="28"/>
                <w:szCs w:val="28"/>
              </w:rPr>
              <w:t>в эксплу-</w:t>
            </w:r>
          </w:p>
          <w:p w:rsidR="009F035E" w:rsidRPr="00171A9A" w:rsidRDefault="009F035E">
            <w:pPr>
              <w:pStyle w:val="ae"/>
              <w:spacing w:after="0"/>
              <w:jc w:val="center"/>
              <w:rPr>
                <w:sz w:val="28"/>
                <w:szCs w:val="28"/>
              </w:rPr>
            </w:pPr>
            <w:r w:rsidRPr="00171A9A">
              <w:rPr>
                <w:sz w:val="28"/>
                <w:szCs w:val="28"/>
              </w:rPr>
              <w:t>атацию</w:t>
            </w:r>
          </w:p>
        </w:tc>
        <w:tc>
          <w:tcPr>
            <w:tcW w:w="2160" w:type="dxa"/>
            <w:vAlign w:val="center"/>
          </w:tcPr>
          <w:p w:rsidR="009F035E" w:rsidRPr="00171A9A" w:rsidRDefault="009F035E">
            <w:pPr>
              <w:pStyle w:val="ae"/>
              <w:spacing w:after="0"/>
              <w:jc w:val="center"/>
              <w:rPr>
                <w:sz w:val="28"/>
                <w:szCs w:val="28"/>
              </w:rPr>
            </w:pPr>
            <w:r w:rsidRPr="00171A9A">
              <w:rPr>
                <w:sz w:val="28"/>
                <w:szCs w:val="28"/>
              </w:rPr>
              <w:t>Расположение свалки ТБО</w:t>
            </w:r>
          </w:p>
        </w:tc>
        <w:tc>
          <w:tcPr>
            <w:tcW w:w="1260" w:type="dxa"/>
            <w:vAlign w:val="center"/>
          </w:tcPr>
          <w:p w:rsidR="009F035E" w:rsidRPr="00171A9A" w:rsidRDefault="009F035E">
            <w:pPr>
              <w:pStyle w:val="ae"/>
              <w:spacing w:after="0"/>
              <w:jc w:val="center"/>
              <w:rPr>
                <w:sz w:val="28"/>
                <w:szCs w:val="28"/>
              </w:rPr>
            </w:pPr>
            <w:r w:rsidRPr="00171A9A">
              <w:rPr>
                <w:sz w:val="28"/>
                <w:szCs w:val="28"/>
              </w:rPr>
              <w:t>Пло-</w:t>
            </w:r>
          </w:p>
          <w:p w:rsidR="009F035E" w:rsidRPr="00171A9A" w:rsidRDefault="009F035E">
            <w:pPr>
              <w:pStyle w:val="ae"/>
              <w:spacing w:after="0"/>
              <w:jc w:val="center"/>
              <w:rPr>
                <w:sz w:val="28"/>
                <w:szCs w:val="28"/>
              </w:rPr>
            </w:pPr>
            <w:r w:rsidRPr="00171A9A">
              <w:rPr>
                <w:sz w:val="28"/>
                <w:szCs w:val="28"/>
              </w:rPr>
              <w:t>щадь,</w:t>
            </w:r>
          </w:p>
          <w:p w:rsidR="009F035E" w:rsidRPr="00171A9A" w:rsidRDefault="009F035E">
            <w:pPr>
              <w:pStyle w:val="ae"/>
              <w:spacing w:after="0"/>
              <w:jc w:val="center"/>
              <w:rPr>
                <w:sz w:val="28"/>
                <w:szCs w:val="28"/>
              </w:rPr>
            </w:pPr>
            <w:r w:rsidRPr="00171A9A">
              <w:rPr>
                <w:sz w:val="28"/>
                <w:szCs w:val="28"/>
              </w:rPr>
              <w:t>га</w:t>
            </w:r>
          </w:p>
        </w:tc>
        <w:tc>
          <w:tcPr>
            <w:tcW w:w="1406" w:type="dxa"/>
            <w:vAlign w:val="center"/>
          </w:tcPr>
          <w:p w:rsidR="009F035E" w:rsidRPr="00171A9A" w:rsidRDefault="009F035E">
            <w:pPr>
              <w:pStyle w:val="ae"/>
              <w:spacing w:after="0"/>
              <w:jc w:val="center"/>
              <w:rPr>
                <w:sz w:val="28"/>
                <w:szCs w:val="28"/>
              </w:rPr>
            </w:pPr>
            <w:r w:rsidRPr="00171A9A">
              <w:rPr>
                <w:sz w:val="28"/>
                <w:szCs w:val="28"/>
              </w:rPr>
              <w:t xml:space="preserve">Год ввода </w:t>
            </w:r>
          </w:p>
          <w:p w:rsidR="009F035E" w:rsidRPr="00171A9A" w:rsidRDefault="009F035E">
            <w:pPr>
              <w:pStyle w:val="ae"/>
              <w:spacing w:after="0"/>
              <w:jc w:val="center"/>
              <w:rPr>
                <w:sz w:val="28"/>
                <w:szCs w:val="28"/>
              </w:rPr>
            </w:pPr>
            <w:r w:rsidRPr="00171A9A">
              <w:rPr>
                <w:sz w:val="28"/>
                <w:szCs w:val="28"/>
              </w:rPr>
              <w:t>в эксплу-</w:t>
            </w:r>
          </w:p>
          <w:p w:rsidR="009F035E" w:rsidRPr="00171A9A" w:rsidRDefault="009F035E">
            <w:pPr>
              <w:pStyle w:val="ae"/>
              <w:spacing w:after="0"/>
              <w:jc w:val="center"/>
              <w:rPr>
                <w:sz w:val="28"/>
                <w:szCs w:val="28"/>
              </w:rPr>
            </w:pPr>
            <w:r w:rsidRPr="00171A9A">
              <w:rPr>
                <w:sz w:val="28"/>
                <w:szCs w:val="28"/>
              </w:rPr>
              <w:t>атацию</w:t>
            </w:r>
          </w:p>
        </w:tc>
      </w:tr>
      <w:tr w:rsidR="009F035E" w:rsidRPr="00171A9A" w:rsidTr="00171A9A">
        <w:trPr>
          <w:trHeight w:val="20"/>
          <w:jc w:val="center"/>
        </w:trPr>
        <w:tc>
          <w:tcPr>
            <w:tcW w:w="2404" w:type="dxa"/>
            <w:vAlign w:val="center"/>
          </w:tcPr>
          <w:p w:rsidR="009F035E" w:rsidRPr="00171A9A" w:rsidRDefault="009F035E">
            <w:pPr>
              <w:pStyle w:val="ae"/>
              <w:spacing w:after="0"/>
              <w:rPr>
                <w:sz w:val="28"/>
                <w:szCs w:val="28"/>
              </w:rPr>
            </w:pPr>
            <w:r w:rsidRPr="00171A9A">
              <w:rPr>
                <w:sz w:val="28"/>
                <w:szCs w:val="28"/>
              </w:rPr>
              <w:t>г. Псков</w:t>
            </w:r>
          </w:p>
        </w:tc>
        <w:tc>
          <w:tcPr>
            <w:tcW w:w="1080" w:type="dxa"/>
            <w:vAlign w:val="center"/>
          </w:tcPr>
          <w:p w:rsidR="009F035E" w:rsidRPr="00171A9A" w:rsidRDefault="009F035E">
            <w:pPr>
              <w:pStyle w:val="ae"/>
              <w:spacing w:after="0"/>
              <w:jc w:val="center"/>
              <w:rPr>
                <w:sz w:val="28"/>
                <w:szCs w:val="28"/>
              </w:rPr>
            </w:pPr>
            <w:r w:rsidRPr="00171A9A">
              <w:rPr>
                <w:sz w:val="28"/>
                <w:szCs w:val="28"/>
              </w:rPr>
              <w:t>19,9</w:t>
            </w:r>
          </w:p>
        </w:tc>
        <w:tc>
          <w:tcPr>
            <w:tcW w:w="1260" w:type="dxa"/>
            <w:vAlign w:val="center"/>
          </w:tcPr>
          <w:p w:rsidR="009F035E" w:rsidRPr="00171A9A" w:rsidRDefault="009F035E">
            <w:pPr>
              <w:pStyle w:val="ae"/>
              <w:spacing w:after="0"/>
              <w:jc w:val="center"/>
              <w:rPr>
                <w:sz w:val="28"/>
                <w:szCs w:val="28"/>
              </w:rPr>
            </w:pPr>
            <w:r w:rsidRPr="00171A9A">
              <w:rPr>
                <w:sz w:val="28"/>
                <w:szCs w:val="28"/>
              </w:rPr>
              <w:t>1947</w:t>
            </w:r>
          </w:p>
        </w:tc>
        <w:tc>
          <w:tcPr>
            <w:tcW w:w="2160" w:type="dxa"/>
            <w:vAlign w:val="center"/>
          </w:tcPr>
          <w:p w:rsidR="009F035E" w:rsidRPr="00171A9A" w:rsidRDefault="009F035E">
            <w:pPr>
              <w:rPr>
                <w:sz w:val="28"/>
                <w:szCs w:val="28"/>
              </w:rPr>
            </w:pPr>
            <w:r w:rsidRPr="00171A9A">
              <w:rPr>
                <w:sz w:val="28"/>
                <w:szCs w:val="28"/>
              </w:rPr>
              <w:t>Опочецкий</w:t>
            </w:r>
          </w:p>
        </w:tc>
        <w:tc>
          <w:tcPr>
            <w:tcW w:w="1260" w:type="dxa"/>
            <w:vAlign w:val="center"/>
          </w:tcPr>
          <w:p w:rsidR="009F035E" w:rsidRPr="00171A9A" w:rsidRDefault="009F035E">
            <w:pPr>
              <w:pStyle w:val="ae"/>
              <w:spacing w:after="0"/>
              <w:jc w:val="center"/>
              <w:rPr>
                <w:sz w:val="28"/>
                <w:szCs w:val="28"/>
              </w:rPr>
            </w:pPr>
            <w:r w:rsidRPr="00171A9A">
              <w:rPr>
                <w:sz w:val="28"/>
                <w:szCs w:val="28"/>
              </w:rPr>
              <w:t>6,6</w:t>
            </w:r>
          </w:p>
        </w:tc>
        <w:tc>
          <w:tcPr>
            <w:tcW w:w="1406" w:type="dxa"/>
            <w:vAlign w:val="center"/>
          </w:tcPr>
          <w:p w:rsidR="009F035E" w:rsidRPr="00171A9A" w:rsidRDefault="009F035E">
            <w:pPr>
              <w:pStyle w:val="ae"/>
              <w:spacing w:after="0"/>
              <w:jc w:val="center"/>
              <w:rPr>
                <w:sz w:val="28"/>
                <w:szCs w:val="28"/>
              </w:rPr>
            </w:pPr>
            <w:r w:rsidRPr="00171A9A">
              <w:rPr>
                <w:sz w:val="28"/>
                <w:szCs w:val="28"/>
              </w:rPr>
              <w:t>1981</w:t>
            </w:r>
          </w:p>
        </w:tc>
      </w:tr>
      <w:tr w:rsidR="009F035E" w:rsidRPr="00171A9A" w:rsidTr="00171A9A">
        <w:trPr>
          <w:trHeight w:val="20"/>
          <w:jc w:val="center"/>
        </w:trPr>
        <w:tc>
          <w:tcPr>
            <w:tcW w:w="2404" w:type="dxa"/>
            <w:vAlign w:val="center"/>
          </w:tcPr>
          <w:p w:rsidR="009F035E" w:rsidRPr="00171A9A" w:rsidRDefault="009F035E">
            <w:pPr>
              <w:rPr>
                <w:sz w:val="28"/>
                <w:szCs w:val="28"/>
              </w:rPr>
            </w:pPr>
            <w:r w:rsidRPr="00171A9A">
              <w:rPr>
                <w:sz w:val="28"/>
                <w:szCs w:val="28"/>
              </w:rPr>
              <w:t>г. Великие Луки</w:t>
            </w:r>
          </w:p>
        </w:tc>
        <w:tc>
          <w:tcPr>
            <w:tcW w:w="1080" w:type="dxa"/>
            <w:vAlign w:val="center"/>
          </w:tcPr>
          <w:p w:rsidR="009F035E" w:rsidRPr="00171A9A" w:rsidRDefault="009F035E">
            <w:pPr>
              <w:pStyle w:val="ae"/>
              <w:spacing w:after="0"/>
              <w:jc w:val="center"/>
              <w:rPr>
                <w:sz w:val="28"/>
                <w:szCs w:val="28"/>
              </w:rPr>
            </w:pPr>
            <w:r w:rsidRPr="00171A9A">
              <w:rPr>
                <w:sz w:val="28"/>
                <w:szCs w:val="28"/>
              </w:rPr>
              <w:t>18,0</w:t>
            </w:r>
          </w:p>
        </w:tc>
        <w:tc>
          <w:tcPr>
            <w:tcW w:w="1260" w:type="dxa"/>
            <w:vAlign w:val="center"/>
          </w:tcPr>
          <w:p w:rsidR="009F035E" w:rsidRPr="00171A9A" w:rsidRDefault="009F035E">
            <w:pPr>
              <w:pStyle w:val="ae"/>
              <w:spacing w:after="0"/>
              <w:jc w:val="center"/>
              <w:rPr>
                <w:sz w:val="28"/>
                <w:szCs w:val="28"/>
              </w:rPr>
            </w:pPr>
            <w:r w:rsidRPr="00171A9A">
              <w:rPr>
                <w:sz w:val="28"/>
                <w:szCs w:val="28"/>
              </w:rPr>
              <w:t>1975</w:t>
            </w:r>
          </w:p>
        </w:tc>
        <w:tc>
          <w:tcPr>
            <w:tcW w:w="2160" w:type="dxa"/>
            <w:vAlign w:val="center"/>
          </w:tcPr>
          <w:p w:rsidR="009F035E" w:rsidRPr="00171A9A" w:rsidRDefault="009F035E">
            <w:pPr>
              <w:rPr>
                <w:sz w:val="28"/>
                <w:szCs w:val="28"/>
              </w:rPr>
            </w:pPr>
            <w:r w:rsidRPr="00171A9A">
              <w:rPr>
                <w:sz w:val="28"/>
                <w:szCs w:val="28"/>
              </w:rPr>
              <w:t>Островский</w:t>
            </w:r>
          </w:p>
        </w:tc>
        <w:tc>
          <w:tcPr>
            <w:tcW w:w="1260" w:type="dxa"/>
            <w:vAlign w:val="center"/>
          </w:tcPr>
          <w:p w:rsidR="009F035E" w:rsidRPr="00171A9A" w:rsidRDefault="009F035E">
            <w:pPr>
              <w:pStyle w:val="ae"/>
              <w:spacing w:after="0"/>
              <w:jc w:val="center"/>
              <w:rPr>
                <w:sz w:val="28"/>
                <w:szCs w:val="28"/>
              </w:rPr>
            </w:pPr>
            <w:r w:rsidRPr="00171A9A">
              <w:rPr>
                <w:sz w:val="28"/>
                <w:szCs w:val="28"/>
              </w:rPr>
              <w:t>8,0</w:t>
            </w:r>
          </w:p>
        </w:tc>
        <w:tc>
          <w:tcPr>
            <w:tcW w:w="1406" w:type="dxa"/>
            <w:vAlign w:val="center"/>
          </w:tcPr>
          <w:p w:rsidR="009F035E" w:rsidRPr="00171A9A" w:rsidRDefault="009F035E">
            <w:pPr>
              <w:pStyle w:val="ae"/>
              <w:spacing w:after="0"/>
              <w:jc w:val="center"/>
              <w:rPr>
                <w:sz w:val="28"/>
                <w:szCs w:val="28"/>
              </w:rPr>
            </w:pPr>
            <w:r w:rsidRPr="00171A9A">
              <w:rPr>
                <w:sz w:val="28"/>
                <w:szCs w:val="28"/>
              </w:rPr>
              <w:t>1950</w:t>
            </w:r>
          </w:p>
        </w:tc>
      </w:tr>
      <w:tr w:rsidR="009F035E" w:rsidRPr="00171A9A" w:rsidTr="00171A9A">
        <w:trPr>
          <w:trHeight w:val="20"/>
          <w:jc w:val="center"/>
        </w:trPr>
        <w:tc>
          <w:tcPr>
            <w:tcW w:w="2404" w:type="dxa"/>
            <w:vAlign w:val="center"/>
          </w:tcPr>
          <w:p w:rsidR="009F035E" w:rsidRPr="00171A9A" w:rsidRDefault="009F035E">
            <w:pPr>
              <w:rPr>
                <w:sz w:val="28"/>
                <w:szCs w:val="28"/>
              </w:rPr>
            </w:pPr>
            <w:r w:rsidRPr="00171A9A">
              <w:rPr>
                <w:sz w:val="28"/>
                <w:szCs w:val="28"/>
              </w:rPr>
              <w:t>Бежаницкий</w:t>
            </w:r>
          </w:p>
        </w:tc>
        <w:tc>
          <w:tcPr>
            <w:tcW w:w="1080" w:type="dxa"/>
            <w:vAlign w:val="center"/>
          </w:tcPr>
          <w:p w:rsidR="009F035E" w:rsidRPr="00171A9A" w:rsidRDefault="009F035E">
            <w:pPr>
              <w:pStyle w:val="ae"/>
              <w:spacing w:after="0"/>
              <w:jc w:val="center"/>
              <w:rPr>
                <w:sz w:val="28"/>
                <w:szCs w:val="28"/>
              </w:rPr>
            </w:pPr>
            <w:r w:rsidRPr="00171A9A">
              <w:rPr>
                <w:sz w:val="28"/>
                <w:szCs w:val="28"/>
              </w:rPr>
              <w:t>2,4</w:t>
            </w:r>
          </w:p>
        </w:tc>
        <w:tc>
          <w:tcPr>
            <w:tcW w:w="1260" w:type="dxa"/>
            <w:vAlign w:val="center"/>
          </w:tcPr>
          <w:p w:rsidR="009F035E" w:rsidRPr="00171A9A" w:rsidRDefault="009F035E">
            <w:pPr>
              <w:pStyle w:val="ae"/>
              <w:spacing w:after="0"/>
              <w:jc w:val="center"/>
              <w:rPr>
                <w:sz w:val="28"/>
                <w:szCs w:val="28"/>
              </w:rPr>
            </w:pPr>
            <w:r w:rsidRPr="00171A9A">
              <w:rPr>
                <w:sz w:val="28"/>
                <w:szCs w:val="28"/>
              </w:rPr>
              <w:t>1993</w:t>
            </w:r>
          </w:p>
        </w:tc>
        <w:tc>
          <w:tcPr>
            <w:tcW w:w="2160" w:type="dxa"/>
            <w:vAlign w:val="center"/>
          </w:tcPr>
          <w:p w:rsidR="009F035E" w:rsidRPr="00171A9A" w:rsidRDefault="009F035E">
            <w:pPr>
              <w:rPr>
                <w:sz w:val="28"/>
                <w:szCs w:val="28"/>
              </w:rPr>
            </w:pPr>
            <w:r w:rsidRPr="00171A9A">
              <w:rPr>
                <w:sz w:val="28"/>
                <w:szCs w:val="28"/>
              </w:rPr>
              <w:t>Палкинский</w:t>
            </w:r>
          </w:p>
        </w:tc>
        <w:tc>
          <w:tcPr>
            <w:tcW w:w="1260" w:type="dxa"/>
            <w:vAlign w:val="center"/>
          </w:tcPr>
          <w:p w:rsidR="009F035E" w:rsidRPr="00171A9A" w:rsidRDefault="009F035E">
            <w:pPr>
              <w:pStyle w:val="ae"/>
              <w:spacing w:after="0"/>
              <w:jc w:val="center"/>
              <w:rPr>
                <w:sz w:val="28"/>
                <w:szCs w:val="28"/>
              </w:rPr>
            </w:pPr>
            <w:r w:rsidRPr="00171A9A">
              <w:rPr>
                <w:sz w:val="28"/>
                <w:szCs w:val="28"/>
              </w:rPr>
              <w:t>2,4</w:t>
            </w:r>
          </w:p>
        </w:tc>
        <w:tc>
          <w:tcPr>
            <w:tcW w:w="1406" w:type="dxa"/>
            <w:vAlign w:val="center"/>
          </w:tcPr>
          <w:p w:rsidR="009F035E" w:rsidRPr="00171A9A" w:rsidRDefault="009F035E">
            <w:pPr>
              <w:pStyle w:val="ae"/>
              <w:spacing w:after="0"/>
              <w:jc w:val="center"/>
              <w:rPr>
                <w:sz w:val="28"/>
                <w:szCs w:val="28"/>
              </w:rPr>
            </w:pPr>
            <w:r w:rsidRPr="00171A9A">
              <w:rPr>
                <w:sz w:val="28"/>
                <w:szCs w:val="28"/>
              </w:rPr>
              <w:t>1999</w:t>
            </w:r>
          </w:p>
        </w:tc>
      </w:tr>
      <w:tr w:rsidR="009F035E" w:rsidRPr="00171A9A" w:rsidTr="00171A9A">
        <w:trPr>
          <w:trHeight w:val="20"/>
          <w:jc w:val="center"/>
        </w:trPr>
        <w:tc>
          <w:tcPr>
            <w:tcW w:w="2404" w:type="dxa"/>
            <w:vAlign w:val="center"/>
          </w:tcPr>
          <w:p w:rsidR="009F035E" w:rsidRPr="00171A9A" w:rsidRDefault="009F035E">
            <w:pPr>
              <w:rPr>
                <w:sz w:val="28"/>
                <w:szCs w:val="28"/>
              </w:rPr>
            </w:pPr>
            <w:r w:rsidRPr="00171A9A">
              <w:rPr>
                <w:sz w:val="28"/>
                <w:szCs w:val="28"/>
              </w:rPr>
              <w:t>Великолукский</w:t>
            </w:r>
          </w:p>
        </w:tc>
        <w:tc>
          <w:tcPr>
            <w:tcW w:w="1080" w:type="dxa"/>
            <w:vAlign w:val="center"/>
          </w:tcPr>
          <w:p w:rsidR="009F035E" w:rsidRPr="00171A9A" w:rsidRDefault="009F035E">
            <w:pPr>
              <w:pStyle w:val="ae"/>
              <w:spacing w:after="0"/>
              <w:jc w:val="center"/>
              <w:rPr>
                <w:sz w:val="28"/>
                <w:szCs w:val="28"/>
              </w:rPr>
            </w:pPr>
            <w:r w:rsidRPr="00171A9A">
              <w:rPr>
                <w:sz w:val="28"/>
                <w:szCs w:val="28"/>
              </w:rPr>
              <w:t>4,0</w:t>
            </w:r>
          </w:p>
        </w:tc>
        <w:tc>
          <w:tcPr>
            <w:tcW w:w="1260" w:type="dxa"/>
            <w:vAlign w:val="center"/>
          </w:tcPr>
          <w:p w:rsidR="009F035E" w:rsidRPr="00171A9A" w:rsidRDefault="009F035E">
            <w:pPr>
              <w:pStyle w:val="ae"/>
              <w:spacing w:after="0"/>
              <w:jc w:val="center"/>
              <w:rPr>
                <w:sz w:val="28"/>
                <w:szCs w:val="28"/>
              </w:rPr>
            </w:pPr>
            <w:r w:rsidRPr="00171A9A">
              <w:rPr>
                <w:sz w:val="28"/>
                <w:szCs w:val="28"/>
              </w:rPr>
              <w:t>1978</w:t>
            </w:r>
          </w:p>
        </w:tc>
        <w:tc>
          <w:tcPr>
            <w:tcW w:w="2160" w:type="dxa"/>
            <w:vAlign w:val="center"/>
          </w:tcPr>
          <w:p w:rsidR="009F035E" w:rsidRPr="00171A9A" w:rsidRDefault="009F035E">
            <w:pPr>
              <w:rPr>
                <w:sz w:val="28"/>
                <w:szCs w:val="28"/>
              </w:rPr>
            </w:pPr>
            <w:r w:rsidRPr="00171A9A">
              <w:rPr>
                <w:sz w:val="28"/>
                <w:szCs w:val="28"/>
              </w:rPr>
              <w:t>Печорский</w:t>
            </w:r>
          </w:p>
        </w:tc>
        <w:tc>
          <w:tcPr>
            <w:tcW w:w="1260" w:type="dxa"/>
            <w:vAlign w:val="center"/>
          </w:tcPr>
          <w:p w:rsidR="009F035E" w:rsidRPr="00171A9A" w:rsidRDefault="009F035E">
            <w:pPr>
              <w:pStyle w:val="ae"/>
              <w:spacing w:after="0"/>
              <w:jc w:val="center"/>
              <w:rPr>
                <w:sz w:val="28"/>
                <w:szCs w:val="28"/>
              </w:rPr>
            </w:pPr>
            <w:r w:rsidRPr="00171A9A">
              <w:rPr>
                <w:sz w:val="28"/>
                <w:szCs w:val="28"/>
              </w:rPr>
              <w:t>3,2</w:t>
            </w:r>
          </w:p>
        </w:tc>
        <w:tc>
          <w:tcPr>
            <w:tcW w:w="1406" w:type="dxa"/>
            <w:vAlign w:val="center"/>
          </w:tcPr>
          <w:p w:rsidR="009F035E" w:rsidRPr="00171A9A" w:rsidRDefault="009F035E">
            <w:pPr>
              <w:pStyle w:val="ae"/>
              <w:spacing w:after="0"/>
              <w:jc w:val="center"/>
              <w:rPr>
                <w:sz w:val="28"/>
                <w:szCs w:val="28"/>
              </w:rPr>
            </w:pPr>
            <w:r w:rsidRPr="00171A9A">
              <w:rPr>
                <w:sz w:val="28"/>
                <w:szCs w:val="28"/>
              </w:rPr>
              <w:t>1987</w:t>
            </w:r>
          </w:p>
        </w:tc>
      </w:tr>
      <w:tr w:rsidR="009F035E" w:rsidRPr="00171A9A" w:rsidTr="00171A9A">
        <w:trPr>
          <w:trHeight w:val="20"/>
          <w:jc w:val="center"/>
        </w:trPr>
        <w:tc>
          <w:tcPr>
            <w:tcW w:w="2404" w:type="dxa"/>
            <w:vAlign w:val="center"/>
          </w:tcPr>
          <w:p w:rsidR="009F035E" w:rsidRPr="00171A9A" w:rsidRDefault="009F035E">
            <w:pPr>
              <w:rPr>
                <w:sz w:val="28"/>
                <w:szCs w:val="28"/>
              </w:rPr>
            </w:pPr>
            <w:r w:rsidRPr="00171A9A">
              <w:rPr>
                <w:sz w:val="28"/>
                <w:szCs w:val="28"/>
              </w:rPr>
              <w:t>Гдовский</w:t>
            </w:r>
          </w:p>
        </w:tc>
        <w:tc>
          <w:tcPr>
            <w:tcW w:w="1080" w:type="dxa"/>
            <w:vAlign w:val="center"/>
          </w:tcPr>
          <w:p w:rsidR="009F035E" w:rsidRPr="00171A9A" w:rsidRDefault="009F035E">
            <w:pPr>
              <w:pStyle w:val="ae"/>
              <w:spacing w:after="0"/>
              <w:jc w:val="center"/>
              <w:rPr>
                <w:sz w:val="28"/>
                <w:szCs w:val="28"/>
              </w:rPr>
            </w:pPr>
            <w:r w:rsidRPr="00171A9A">
              <w:rPr>
                <w:sz w:val="28"/>
                <w:szCs w:val="28"/>
              </w:rPr>
              <w:t>2,2</w:t>
            </w:r>
          </w:p>
        </w:tc>
        <w:tc>
          <w:tcPr>
            <w:tcW w:w="1260" w:type="dxa"/>
            <w:vAlign w:val="center"/>
          </w:tcPr>
          <w:p w:rsidR="009F035E" w:rsidRPr="00171A9A" w:rsidRDefault="009F035E">
            <w:pPr>
              <w:pStyle w:val="ae"/>
              <w:spacing w:after="0"/>
              <w:jc w:val="center"/>
              <w:rPr>
                <w:sz w:val="28"/>
                <w:szCs w:val="28"/>
              </w:rPr>
            </w:pPr>
            <w:r w:rsidRPr="00171A9A">
              <w:rPr>
                <w:sz w:val="28"/>
                <w:szCs w:val="28"/>
              </w:rPr>
              <w:t>1985</w:t>
            </w:r>
          </w:p>
        </w:tc>
        <w:tc>
          <w:tcPr>
            <w:tcW w:w="2160" w:type="dxa"/>
            <w:vAlign w:val="center"/>
          </w:tcPr>
          <w:p w:rsidR="009F035E" w:rsidRPr="00171A9A" w:rsidRDefault="009F035E">
            <w:pPr>
              <w:rPr>
                <w:sz w:val="28"/>
                <w:szCs w:val="28"/>
              </w:rPr>
            </w:pPr>
            <w:r w:rsidRPr="00171A9A">
              <w:rPr>
                <w:sz w:val="28"/>
                <w:szCs w:val="28"/>
              </w:rPr>
              <w:t>Плюсский</w:t>
            </w:r>
          </w:p>
        </w:tc>
        <w:tc>
          <w:tcPr>
            <w:tcW w:w="1260" w:type="dxa"/>
            <w:vAlign w:val="center"/>
          </w:tcPr>
          <w:p w:rsidR="009F035E" w:rsidRPr="00171A9A" w:rsidRDefault="009F035E">
            <w:pPr>
              <w:pStyle w:val="ae"/>
              <w:spacing w:after="0"/>
              <w:jc w:val="center"/>
              <w:rPr>
                <w:sz w:val="28"/>
                <w:szCs w:val="28"/>
              </w:rPr>
            </w:pPr>
            <w:r w:rsidRPr="00171A9A">
              <w:rPr>
                <w:sz w:val="28"/>
                <w:szCs w:val="28"/>
              </w:rPr>
              <w:t>4,8</w:t>
            </w:r>
          </w:p>
        </w:tc>
        <w:tc>
          <w:tcPr>
            <w:tcW w:w="1406" w:type="dxa"/>
            <w:vAlign w:val="center"/>
          </w:tcPr>
          <w:p w:rsidR="009F035E" w:rsidRPr="00171A9A" w:rsidRDefault="009F035E">
            <w:pPr>
              <w:pStyle w:val="ae"/>
              <w:spacing w:after="0"/>
              <w:jc w:val="center"/>
              <w:rPr>
                <w:sz w:val="28"/>
                <w:szCs w:val="28"/>
              </w:rPr>
            </w:pPr>
            <w:r w:rsidRPr="00171A9A">
              <w:rPr>
                <w:sz w:val="28"/>
                <w:szCs w:val="28"/>
              </w:rPr>
              <w:t>неизвестен</w:t>
            </w:r>
          </w:p>
        </w:tc>
      </w:tr>
      <w:tr w:rsidR="009F035E" w:rsidRPr="00171A9A" w:rsidTr="00171A9A">
        <w:trPr>
          <w:trHeight w:val="20"/>
          <w:jc w:val="center"/>
        </w:trPr>
        <w:tc>
          <w:tcPr>
            <w:tcW w:w="2404" w:type="dxa"/>
            <w:vAlign w:val="center"/>
          </w:tcPr>
          <w:p w:rsidR="009F035E" w:rsidRPr="00171A9A" w:rsidRDefault="009F035E">
            <w:pPr>
              <w:rPr>
                <w:sz w:val="28"/>
                <w:szCs w:val="28"/>
              </w:rPr>
            </w:pPr>
            <w:r w:rsidRPr="00171A9A">
              <w:rPr>
                <w:sz w:val="28"/>
                <w:szCs w:val="28"/>
              </w:rPr>
              <w:t>Дедовичский</w:t>
            </w:r>
          </w:p>
        </w:tc>
        <w:tc>
          <w:tcPr>
            <w:tcW w:w="1080" w:type="dxa"/>
            <w:vAlign w:val="center"/>
          </w:tcPr>
          <w:p w:rsidR="009F035E" w:rsidRPr="00171A9A" w:rsidRDefault="009F035E">
            <w:pPr>
              <w:pStyle w:val="ae"/>
              <w:spacing w:after="0"/>
              <w:jc w:val="center"/>
              <w:rPr>
                <w:sz w:val="28"/>
                <w:szCs w:val="28"/>
              </w:rPr>
            </w:pPr>
            <w:r w:rsidRPr="00171A9A">
              <w:rPr>
                <w:sz w:val="28"/>
                <w:szCs w:val="28"/>
              </w:rPr>
              <w:t>0,5</w:t>
            </w:r>
          </w:p>
        </w:tc>
        <w:tc>
          <w:tcPr>
            <w:tcW w:w="1260" w:type="dxa"/>
            <w:vAlign w:val="center"/>
          </w:tcPr>
          <w:p w:rsidR="009F035E" w:rsidRPr="00171A9A" w:rsidRDefault="009F035E">
            <w:pPr>
              <w:pStyle w:val="ae"/>
              <w:spacing w:after="0"/>
              <w:jc w:val="center"/>
              <w:rPr>
                <w:sz w:val="28"/>
                <w:szCs w:val="28"/>
              </w:rPr>
            </w:pPr>
            <w:r w:rsidRPr="00171A9A">
              <w:rPr>
                <w:sz w:val="28"/>
                <w:szCs w:val="28"/>
              </w:rPr>
              <w:t>2002</w:t>
            </w:r>
          </w:p>
        </w:tc>
        <w:tc>
          <w:tcPr>
            <w:tcW w:w="2160" w:type="dxa"/>
            <w:vAlign w:val="center"/>
          </w:tcPr>
          <w:p w:rsidR="009F035E" w:rsidRPr="00171A9A" w:rsidRDefault="009F035E">
            <w:pPr>
              <w:rPr>
                <w:sz w:val="28"/>
                <w:szCs w:val="28"/>
              </w:rPr>
            </w:pPr>
            <w:r w:rsidRPr="00171A9A">
              <w:rPr>
                <w:sz w:val="28"/>
                <w:szCs w:val="28"/>
              </w:rPr>
              <w:t>Порховский</w:t>
            </w:r>
          </w:p>
        </w:tc>
        <w:tc>
          <w:tcPr>
            <w:tcW w:w="1260" w:type="dxa"/>
            <w:vAlign w:val="center"/>
          </w:tcPr>
          <w:p w:rsidR="009F035E" w:rsidRPr="00171A9A" w:rsidRDefault="009F035E">
            <w:pPr>
              <w:pStyle w:val="ae"/>
              <w:spacing w:after="0"/>
              <w:jc w:val="center"/>
              <w:rPr>
                <w:sz w:val="28"/>
                <w:szCs w:val="28"/>
              </w:rPr>
            </w:pPr>
            <w:r w:rsidRPr="00171A9A">
              <w:rPr>
                <w:sz w:val="28"/>
                <w:szCs w:val="28"/>
              </w:rPr>
              <w:t>6,6</w:t>
            </w:r>
          </w:p>
        </w:tc>
        <w:tc>
          <w:tcPr>
            <w:tcW w:w="1406" w:type="dxa"/>
            <w:vAlign w:val="center"/>
          </w:tcPr>
          <w:p w:rsidR="009F035E" w:rsidRPr="00171A9A" w:rsidRDefault="009F035E">
            <w:pPr>
              <w:pStyle w:val="ae"/>
              <w:spacing w:after="0"/>
              <w:jc w:val="center"/>
              <w:rPr>
                <w:sz w:val="28"/>
                <w:szCs w:val="28"/>
              </w:rPr>
            </w:pPr>
            <w:r w:rsidRPr="00171A9A">
              <w:rPr>
                <w:sz w:val="28"/>
                <w:szCs w:val="28"/>
              </w:rPr>
              <w:t>1960</w:t>
            </w:r>
          </w:p>
        </w:tc>
      </w:tr>
      <w:tr w:rsidR="009F035E" w:rsidRPr="00171A9A" w:rsidTr="00171A9A">
        <w:trPr>
          <w:trHeight w:val="20"/>
          <w:jc w:val="center"/>
        </w:trPr>
        <w:tc>
          <w:tcPr>
            <w:tcW w:w="2404" w:type="dxa"/>
            <w:vAlign w:val="center"/>
          </w:tcPr>
          <w:p w:rsidR="009F035E" w:rsidRPr="00171A9A" w:rsidRDefault="009F035E">
            <w:pPr>
              <w:rPr>
                <w:sz w:val="28"/>
                <w:szCs w:val="28"/>
              </w:rPr>
            </w:pPr>
            <w:r w:rsidRPr="00171A9A">
              <w:rPr>
                <w:sz w:val="28"/>
                <w:szCs w:val="28"/>
              </w:rPr>
              <w:t>Дновский</w:t>
            </w:r>
          </w:p>
        </w:tc>
        <w:tc>
          <w:tcPr>
            <w:tcW w:w="1080" w:type="dxa"/>
            <w:vAlign w:val="center"/>
          </w:tcPr>
          <w:p w:rsidR="009F035E" w:rsidRPr="00171A9A" w:rsidRDefault="009F035E">
            <w:pPr>
              <w:pStyle w:val="ae"/>
              <w:spacing w:after="0"/>
              <w:jc w:val="center"/>
              <w:rPr>
                <w:sz w:val="28"/>
                <w:szCs w:val="28"/>
              </w:rPr>
            </w:pPr>
            <w:r w:rsidRPr="00171A9A">
              <w:rPr>
                <w:sz w:val="28"/>
                <w:szCs w:val="28"/>
              </w:rPr>
              <w:t>1,6</w:t>
            </w:r>
          </w:p>
        </w:tc>
        <w:tc>
          <w:tcPr>
            <w:tcW w:w="1260" w:type="dxa"/>
            <w:vAlign w:val="center"/>
          </w:tcPr>
          <w:p w:rsidR="009F035E" w:rsidRPr="00171A9A" w:rsidRDefault="009F035E">
            <w:pPr>
              <w:pStyle w:val="ae"/>
              <w:spacing w:after="0"/>
              <w:jc w:val="center"/>
              <w:rPr>
                <w:sz w:val="28"/>
                <w:szCs w:val="28"/>
              </w:rPr>
            </w:pPr>
            <w:r w:rsidRPr="00171A9A">
              <w:rPr>
                <w:sz w:val="28"/>
                <w:szCs w:val="28"/>
              </w:rPr>
              <w:t>1974</w:t>
            </w:r>
          </w:p>
        </w:tc>
        <w:tc>
          <w:tcPr>
            <w:tcW w:w="2160" w:type="dxa"/>
            <w:vAlign w:val="center"/>
          </w:tcPr>
          <w:p w:rsidR="009F035E" w:rsidRPr="00171A9A" w:rsidRDefault="009F035E">
            <w:pPr>
              <w:rPr>
                <w:sz w:val="28"/>
                <w:szCs w:val="28"/>
              </w:rPr>
            </w:pPr>
            <w:r w:rsidRPr="00171A9A">
              <w:rPr>
                <w:sz w:val="28"/>
                <w:szCs w:val="28"/>
              </w:rPr>
              <w:t>Пустошкинский</w:t>
            </w:r>
          </w:p>
        </w:tc>
        <w:tc>
          <w:tcPr>
            <w:tcW w:w="1260" w:type="dxa"/>
            <w:vAlign w:val="center"/>
          </w:tcPr>
          <w:p w:rsidR="009F035E" w:rsidRPr="00171A9A" w:rsidRDefault="009F035E">
            <w:pPr>
              <w:pStyle w:val="ae"/>
              <w:spacing w:after="0"/>
              <w:jc w:val="center"/>
              <w:rPr>
                <w:sz w:val="28"/>
                <w:szCs w:val="28"/>
              </w:rPr>
            </w:pPr>
            <w:r w:rsidRPr="00171A9A">
              <w:rPr>
                <w:sz w:val="28"/>
                <w:szCs w:val="28"/>
              </w:rPr>
              <w:t>3,3</w:t>
            </w:r>
          </w:p>
        </w:tc>
        <w:tc>
          <w:tcPr>
            <w:tcW w:w="1406" w:type="dxa"/>
            <w:vAlign w:val="center"/>
          </w:tcPr>
          <w:p w:rsidR="009F035E" w:rsidRPr="00171A9A" w:rsidRDefault="009F035E">
            <w:pPr>
              <w:pStyle w:val="ae"/>
              <w:spacing w:after="0"/>
              <w:jc w:val="center"/>
              <w:rPr>
                <w:sz w:val="28"/>
                <w:szCs w:val="28"/>
              </w:rPr>
            </w:pPr>
            <w:r w:rsidRPr="00171A9A">
              <w:rPr>
                <w:sz w:val="28"/>
                <w:szCs w:val="28"/>
              </w:rPr>
              <w:t>1989</w:t>
            </w:r>
          </w:p>
        </w:tc>
      </w:tr>
      <w:tr w:rsidR="009F035E" w:rsidRPr="00171A9A" w:rsidTr="00171A9A">
        <w:trPr>
          <w:trHeight w:val="20"/>
          <w:jc w:val="center"/>
        </w:trPr>
        <w:tc>
          <w:tcPr>
            <w:tcW w:w="2404" w:type="dxa"/>
            <w:vAlign w:val="center"/>
          </w:tcPr>
          <w:p w:rsidR="009F035E" w:rsidRPr="00171A9A" w:rsidRDefault="009F035E">
            <w:pPr>
              <w:rPr>
                <w:sz w:val="28"/>
                <w:szCs w:val="28"/>
              </w:rPr>
            </w:pPr>
            <w:r w:rsidRPr="00171A9A">
              <w:rPr>
                <w:sz w:val="28"/>
                <w:szCs w:val="28"/>
              </w:rPr>
              <w:t>Красногородский</w:t>
            </w:r>
          </w:p>
        </w:tc>
        <w:tc>
          <w:tcPr>
            <w:tcW w:w="1080" w:type="dxa"/>
            <w:vAlign w:val="center"/>
          </w:tcPr>
          <w:p w:rsidR="009F035E" w:rsidRPr="00171A9A" w:rsidRDefault="009F035E">
            <w:pPr>
              <w:pStyle w:val="ae"/>
              <w:spacing w:after="0"/>
              <w:jc w:val="center"/>
              <w:rPr>
                <w:sz w:val="28"/>
                <w:szCs w:val="28"/>
              </w:rPr>
            </w:pPr>
            <w:r w:rsidRPr="00171A9A">
              <w:rPr>
                <w:sz w:val="28"/>
                <w:szCs w:val="28"/>
              </w:rPr>
              <w:t>3,0</w:t>
            </w:r>
          </w:p>
        </w:tc>
        <w:tc>
          <w:tcPr>
            <w:tcW w:w="1260" w:type="dxa"/>
            <w:vAlign w:val="center"/>
          </w:tcPr>
          <w:p w:rsidR="009F035E" w:rsidRPr="00171A9A" w:rsidRDefault="009F035E">
            <w:pPr>
              <w:pStyle w:val="ae"/>
              <w:spacing w:after="0"/>
              <w:jc w:val="center"/>
              <w:rPr>
                <w:sz w:val="28"/>
                <w:szCs w:val="28"/>
              </w:rPr>
            </w:pPr>
            <w:r w:rsidRPr="00171A9A">
              <w:rPr>
                <w:sz w:val="28"/>
                <w:szCs w:val="28"/>
              </w:rPr>
              <w:t>1981</w:t>
            </w:r>
          </w:p>
        </w:tc>
        <w:tc>
          <w:tcPr>
            <w:tcW w:w="2160" w:type="dxa"/>
            <w:vAlign w:val="center"/>
          </w:tcPr>
          <w:p w:rsidR="009F035E" w:rsidRPr="00171A9A" w:rsidRDefault="009F035E">
            <w:pPr>
              <w:rPr>
                <w:sz w:val="28"/>
                <w:szCs w:val="28"/>
              </w:rPr>
            </w:pPr>
            <w:r w:rsidRPr="00171A9A">
              <w:rPr>
                <w:sz w:val="28"/>
                <w:szCs w:val="28"/>
              </w:rPr>
              <w:t>Пушкиногорский</w:t>
            </w:r>
          </w:p>
        </w:tc>
        <w:tc>
          <w:tcPr>
            <w:tcW w:w="1260" w:type="dxa"/>
            <w:vAlign w:val="center"/>
          </w:tcPr>
          <w:p w:rsidR="009F035E" w:rsidRPr="00171A9A" w:rsidRDefault="009F035E">
            <w:pPr>
              <w:pStyle w:val="ae"/>
              <w:spacing w:after="0"/>
              <w:jc w:val="center"/>
              <w:rPr>
                <w:sz w:val="28"/>
                <w:szCs w:val="28"/>
              </w:rPr>
            </w:pPr>
            <w:r w:rsidRPr="00171A9A">
              <w:rPr>
                <w:sz w:val="28"/>
                <w:szCs w:val="28"/>
              </w:rPr>
              <w:t>-</w:t>
            </w:r>
          </w:p>
        </w:tc>
        <w:tc>
          <w:tcPr>
            <w:tcW w:w="1406" w:type="dxa"/>
            <w:vAlign w:val="center"/>
          </w:tcPr>
          <w:p w:rsidR="009F035E" w:rsidRPr="00171A9A" w:rsidRDefault="009F035E">
            <w:pPr>
              <w:pStyle w:val="ae"/>
              <w:spacing w:after="0"/>
              <w:jc w:val="center"/>
              <w:rPr>
                <w:sz w:val="28"/>
                <w:szCs w:val="28"/>
              </w:rPr>
            </w:pPr>
            <w:r w:rsidRPr="00171A9A">
              <w:rPr>
                <w:sz w:val="28"/>
                <w:szCs w:val="28"/>
              </w:rPr>
              <w:t>-</w:t>
            </w:r>
          </w:p>
        </w:tc>
      </w:tr>
      <w:tr w:rsidR="009F035E" w:rsidRPr="00171A9A" w:rsidTr="00171A9A">
        <w:trPr>
          <w:trHeight w:val="20"/>
          <w:jc w:val="center"/>
        </w:trPr>
        <w:tc>
          <w:tcPr>
            <w:tcW w:w="2404" w:type="dxa"/>
            <w:vAlign w:val="center"/>
          </w:tcPr>
          <w:p w:rsidR="009F035E" w:rsidRPr="00171A9A" w:rsidRDefault="009F035E">
            <w:pPr>
              <w:rPr>
                <w:sz w:val="28"/>
                <w:szCs w:val="28"/>
              </w:rPr>
            </w:pPr>
            <w:r w:rsidRPr="00171A9A">
              <w:rPr>
                <w:sz w:val="28"/>
                <w:szCs w:val="28"/>
              </w:rPr>
              <w:t>Куньинский</w:t>
            </w:r>
          </w:p>
        </w:tc>
        <w:tc>
          <w:tcPr>
            <w:tcW w:w="1080" w:type="dxa"/>
            <w:vAlign w:val="center"/>
          </w:tcPr>
          <w:p w:rsidR="009F035E" w:rsidRPr="00171A9A" w:rsidRDefault="009F035E">
            <w:pPr>
              <w:pStyle w:val="ae"/>
              <w:spacing w:after="0"/>
              <w:jc w:val="center"/>
              <w:rPr>
                <w:sz w:val="28"/>
                <w:szCs w:val="28"/>
              </w:rPr>
            </w:pPr>
            <w:r w:rsidRPr="00171A9A">
              <w:rPr>
                <w:sz w:val="28"/>
                <w:szCs w:val="28"/>
              </w:rPr>
              <w:t>1,5</w:t>
            </w:r>
          </w:p>
        </w:tc>
        <w:tc>
          <w:tcPr>
            <w:tcW w:w="1260" w:type="dxa"/>
            <w:vAlign w:val="center"/>
          </w:tcPr>
          <w:p w:rsidR="009F035E" w:rsidRPr="00171A9A" w:rsidRDefault="009F035E">
            <w:pPr>
              <w:pStyle w:val="ae"/>
              <w:spacing w:after="0"/>
              <w:jc w:val="center"/>
              <w:rPr>
                <w:sz w:val="28"/>
                <w:szCs w:val="28"/>
              </w:rPr>
            </w:pPr>
            <w:r w:rsidRPr="00171A9A">
              <w:rPr>
                <w:sz w:val="28"/>
                <w:szCs w:val="28"/>
              </w:rPr>
              <w:t>1986</w:t>
            </w:r>
          </w:p>
        </w:tc>
        <w:tc>
          <w:tcPr>
            <w:tcW w:w="2160" w:type="dxa"/>
            <w:vAlign w:val="center"/>
          </w:tcPr>
          <w:p w:rsidR="009F035E" w:rsidRPr="00171A9A" w:rsidRDefault="009F035E">
            <w:pPr>
              <w:rPr>
                <w:sz w:val="28"/>
                <w:szCs w:val="28"/>
              </w:rPr>
            </w:pPr>
            <w:r w:rsidRPr="00171A9A">
              <w:rPr>
                <w:sz w:val="28"/>
                <w:szCs w:val="28"/>
              </w:rPr>
              <w:t>Пыталовский</w:t>
            </w:r>
          </w:p>
        </w:tc>
        <w:tc>
          <w:tcPr>
            <w:tcW w:w="1260" w:type="dxa"/>
            <w:vAlign w:val="center"/>
          </w:tcPr>
          <w:p w:rsidR="009F035E" w:rsidRPr="00171A9A" w:rsidRDefault="009F035E">
            <w:pPr>
              <w:pStyle w:val="ae"/>
              <w:spacing w:after="0"/>
              <w:jc w:val="center"/>
              <w:rPr>
                <w:sz w:val="28"/>
                <w:szCs w:val="28"/>
              </w:rPr>
            </w:pPr>
            <w:r w:rsidRPr="00171A9A">
              <w:rPr>
                <w:sz w:val="28"/>
                <w:szCs w:val="28"/>
              </w:rPr>
              <w:t>3,6</w:t>
            </w:r>
          </w:p>
        </w:tc>
        <w:tc>
          <w:tcPr>
            <w:tcW w:w="1406" w:type="dxa"/>
            <w:vAlign w:val="center"/>
          </w:tcPr>
          <w:p w:rsidR="009F035E" w:rsidRPr="00171A9A" w:rsidRDefault="009F035E">
            <w:pPr>
              <w:pStyle w:val="ae"/>
              <w:spacing w:after="0"/>
              <w:jc w:val="center"/>
              <w:rPr>
                <w:sz w:val="28"/>
                <w:szCs w:val="28"/>
              </w:rPr>
            </w:pPr>
            <w:r w:rsidRPr="00171A9A">
              <w:rPr>
                <w:sz w:val="28"/>
                <w:szCs w:val="28"/>
              </w:rPr>
              <w:t>1979</w:t>
            </w:r>
          </w:p>
        </w:tc>
      </w:tr>
      <w:tr w:rsidR="009F035E" w:rsidRPr="00171A9A" w:rsidTr="00171A9A">
        <w:trPr>
          <w:trHeight w:val="20"/>
          <w:jc w:val="center"/>
        </w:trPr>
        <w:tc>
          <w:tcPr>
            <w:tcW w:w="2404" w:type="dxa"/>
            <w:vAlign w:val="center"/>
          </w:tcPr>
          <w:p w:rsidR="009F035E" w:rsidRPr="00171A9A" w:rsidRDefault="009F035E">
            <w:pPr>
              <w:rPr>
                <w:sz w:val="28"/>
                <w:szCs w:val="28"/>
              </w:rPr>
            </w:pPr>
            <w:r w:rsidRPr="00171A9A">
              <w:rPr>
                <w:sz w:val="28"/>
                <w:szCs w:val="28"/>
              </w:rPr>
              <w:t>Локнянский</w:t>
            </w:r>
          </w:p>
        </w:tc>
        <w:tc>
          <w:tcPr>
            <w:tcW w:w="1080" w:type="dxa"/>
            <w:vAlign w:val="center"/>
          </w:tcPr>
          <w:p w:rsidR="009F035E" w:rsidRPr="00171A9A" w:rsidRDefault="009F035E">
            <w:pPr>
              <w:pStyle w:val="ae"/>
              <w:spacing w:after="0"/>
              <w:jc w:val="center"/>
              <w:rPr>
                <w:sz w:val="28"/>
                <w:szCs w:val="28"/>
              </w:rPr>
            </w:pPr>
            <w:r w:rsidRPr="00171A9A">
              <w:rPr>
                <w:sz w:val="28"/>
                <w:szCs w:val="28"/>
              </w:rPr>
              <w:t>2,2</w:t>
            </w:r>
          </w:p>
        </w:tc>
        <w:tc>
          <w:tcPr>
            <w:tcW w:w="1260" w:type="dxa"/>
            <w:vAlign w:val="center"/>
          </w:tcPr>
          <w:p w:rsidR="009F035E" w:rsidRPr="00171A9A" w:rsidRDefault="009F035E">
            <w:pPr>
              <w:pStyle w:val="ae"/>
              <w:spacing w:after="0"/>
              <w:jc w:val="center"/>
              <w:rPr>
                <w:sz w:val="28"/>
                <w:szCs w:val="28"/>
              </w:rPr>
            </w:pPr>
            <w:r w:rsidRPr="00171A9A">
              <w:rPr>
                <w:sz w:val="28"/>
                <w:szCs w:val="28"/>
              </w:rPr>
              <w:t>1948</w:t>
            </w:r>
          </w:p>
        </w:tc>
        <w:tc>
          <w:tcPr>
            <w:tcW w:w="2160" w:type="dxa"/>
            <w:vAlign w:val="center"/>
          </w:tcPr>
          <w:p w:rsidR="009F035E" w:rsidRPr="00171A9A" w:rsidRDefault="009F035E">
            <w:pPr>
              <w:rPr>
                <w:sz w:val="28"/>
                <w:szCs w:val="28"/>
              </w:rPr>
            </w:pPr>
            <w:r w:rsidRPr="00171A9A">
              <w:rPr>
                <w:sz w:val="28"/>
                <w:szCs w:val="28"/>
              </w:rPr>
              <w:t>Себежский</w:t>
            </w:r>
          </w:p>
        </w:tc>
        <w:tc>
          <w:tcPr>
            <w:tcW w:w="1260" w:type="dxa"/>
            <w:vAlign w:val="center"/>
          </w:tcPr>
          <w:p w:rsidR="009F035E" w:rsidRPr="00171A9A" w:rsidRDefault="009F035E">
            <w:pPr>
              <w:pStyle w:val="ae"/>
              <w:spacing w:after="0"/>
              <w:jc w:val="center"/>
              <w:rPr>
                <w:sz w:val="28"/>
                <w:szCs w:val="28"/>
              </w:rPr>
            </w:pPr>
            <w:r w:rsidRPr="00171A9A">
              <w:rPr>
                <w:sz w:val="28"/>
                <w:szCs w:val="28"/>
              </w:rPr>
              <w:t>3,6</w:t>
            </w:r>
          </w:p>
        </w:tc>
        <w:tc>
          <w:tcPr>
            <w:tcW w:w="1406" w:type="dxa"/>
            <w:vAlign w:val="center"/>
          </w:tcPr>
          <w:p w:rsidR="009F035E" w:rsidRPr="00171A9A" w:rsidRDefault="009F035E">
            <w:pPr>
              <w:pStyle w:val="ae"/>
              <w:spacing w:after="0"/>
              <w:jc w:val="center"/>
              <w:rPr>
                <w:sz w:val="28"/>
                <w:szCs w:val="28"/>
              </w:rPr>
            </w:pPr>
            <w:r w:rsidRPr="00171A9A">
              <w:rPr>
                <w:sz w:val="28"/>
                <w:szCs w:val="28"/>
              </w:rPr>
              <w:t>1979</w:t>
            </w:r>
          </w:p>
        </w:tc>
      </w:tr>
      <w:tr w:rsidR="009F035E" w:rsidRPr="00171A9A" w:rsidTr="00171A9A">
        <w:trPr>
          <w:trHeight w:val="20"/>
          <w:jc w:val="center"/>
        </w:trPr>
        <w:tc>
          <w:tcPr>
            <w:tcW w:w="2404" w:type="dxa"/>
            <w:vAlign w:val="center"/>
          </w:tcPr>
          <w:p w:rsidR="009F035E" w:rsidRPr="00171A9A" w:rsidRDefault="009F035E">
            <w:pPr>
              <w:rPr>
                <w:sz w:val="28"/>
                <w:szCs w:val="28"/>
              </w:rPr>
            </w:pPr>
            <w:r w:rsidRPr="00171A9A">
              <w:rPr>
                <w:sz w:val="28"/>
                <w:szCs w:val="28"/>
              </w:rPr>
              <w:t>Невельский</w:t>
            </w:r>
          </w:p>
        </w:tc>
        <w:tc>
          <w:tcPr>
            <w:tcW w:w="1080" w:type="dxa"/>
            <w:vAlign w:val="center"/>
          </w:tcPr>
          <w:p w:rsidR="009F035E" w:rsidRPr="00171A9A" w:rsidRDefault="009F035E">
            <w:pPr>
              <w:pStyle w:val="ae"/>
              <w:spacing w:after="0"/>
              <w:jc w:val="center"/>
              <w:rPr>
                <w:sz w:val="28"/>
                <w:szCs w:val="28"/>
              </w:rPr>
            </w:pPr>
            <w:r w:rsidRPr="00171A9A">
              <w:rPr>
                <w:sz w:val="28"/>
                <w:szCs w:val="28"/>
              </w:rPr>
              <w:t>5,0</w:t>
            </w:r>
          </w:p>
        </w:tc>
        <w:tc>
          <w:tcPr>
            <w:tcW w:w="1260" w:type="dxa"/>
            <w:vAlign w:val="center"/>
          </w:tcPr>
          <w:p w:rsidR="009F035E" w:rsidRPr="00171A9A" w:rsidRDefault="009F035E">
            <w:pPr>
              <w:pStyle w:val="ae"/>
              <w:spacing w:after="0"/>
              <w:jc w:val="center"/>
              <w:rPr>
                <w:sz w:val="28"/>
                <w:szCs w:val="28"/>
              </w:rPr>
            </w:pPr>
            <w:r w:rsidRPr="00171A9A">
              <w:rPr>
                <w:sz w:val="28"/>
                <w:szCs w:val="28"/>
              </w:rPr>
              <w:t>2001</w:t>
            </w:r>
          </w:p>
        </w:tc>
        <w:tc>
          <w:tcPr>
            <w:tcW w:w="2160" w:type="dxa"/>
            <w:vMerge w:val="restart"/>
            <w:vAlign w:val="center"/>
          </w:tcPr>
          <w:p w:rsidR="009F035E" w:rsidRPr="00171A9A" w:rsidRDefault="009F035E">
            <w:pPr>
              <w:rPr>
                <w:sz w:val="28"/>
                <w:szCs w:val="28"/>
              </w:rPr>
            </w:pPr>
            <w:r w:rsidRPr="00171A9A">
              <w:rPr>
                <w:sz w:val="28"/>
                <w:szCs w:val="28"/>
              </w:rPr>
              <w:t>Струго-Красненский</w:t>
            </w:r>
          </w:p>
        </w:tc>
        <w:tc>
          <w:tcPr>
            <w:tcW w:w="1260" w:type="dxa"/>
            <w:vMerge w:val="restart"/>
            <w:vAlign w:val="center"/>
          </w:tcPr>
          <w:p w:rsidR="009F035E" w:rsidRPr="00171A9A" w:rsidRDefault="009F035E">
            <w:pPr>
              <w:pStyle w:val="ae"/>
              <w:spacing w:after="0"/>
              <w:jc w:val="center"/>
              <w:rPr>
                <w:sz w:val="28"/>
                <w:szCs w:val="28"/>
              </w:rPr>
            </w:pPr>
            <w:r w:rsidRPr="00171A9A">
              <w:rPr>
                <w:sz w:val="28"/>
                <w:szCs w:val="28"/>
              </w:rPr>
              <w:t>2,5</w:t>
            </w:r>
          </w:p>
        </w:tc>
        <w:tc>
          <w:tcPr>
            <w:tcW w:w="1406" w:type="dxa"/>
            <w:vMerge w:val="restart"/>
            <w:vAlign w:val="center"/>
          </w:tcPr>
          <w:p w:rsidR="009F035E" w:rsidRPr="00171A9A" w:rsidRDefault="009F035E">
            <w:pPr>
              <w:pStyle w:val="ae"/>
              <w:spacing w:after="0"/>
              <w:jc w:val="center"/>
              <w:rPr>
                <w:sz w:val="28"/>
                <w:szCs w:val="28"/>
              </w:rPr>
            </w:pPr>
            <w:r w:rsidRPr="00171A9A">
              <w:rPr>
                <w:sz w:val="28"/>
                <w:szCs w:val="28"/>
              </w:rPr>
              <w:t>1990</w:t>
            </w:r>
          </w:p>
        </w:tc>
      </w:tr>
      <w:tr w:rsidR="009F035E" w:rsidRPr="00171A9A" w:rsidTr="00171A9A">
        <w:trPr>
          <w:trHeight w:val="20"/>
          <w:jc w:val="center"/>
        </w:trPr>
        <w:tc>
          <w:tcPr>
            <w:tcW w:w="2404" w:type="dxa"/>
            <w:vAlign w:val="center"/>
          </w:tcPr>
          <w:p w:rsidR="009F035E" w:rsidRPr="00171A9A" w:rsidRDefault="009F035E">
            <w:pPr>
              <w:rPr>
                <w:sz w:val="28"/>
                <w:szCs w:val="28"/>
              </w:rPr>
            </w:pPr>
            <w:r w:rsidRPr="00171A9A">
              <w:rPr>
                <w:sz w:val="28"/>
                <w:szCs w:val="28"/>
              </w:rPr>
              <w:t>Новоржевский</w:t>
            </w:r>
          </w:p>
        </w:tc>
        <w:tc>
          <w:tcPr>
            <w:tcW w:w="1080" w:type="dxa"/>
            <w:vAlign w:val="center"/>
          </w:tcPr>
          <w:p w:rsidR="009F035E" w:rsidRPr="00171A9A" w:rsidRDefault="009F035E">
            <w:pPr>
              <w:pStyle w:val="ae"/>
              <w:spacing w:after="0"/>
              <w:jc w:val="center"/>
              <w:rPr>
                <w:sz w:val="28"/>
                <w:szCs w:val="28"/>
              </w:rPr>
            </w:pPr>
            <w:r w:rsidRPr="00171A9A">
              <w:rPr>
                <w:sz w:val="28"/>
                <w:szCs w:val="28"/>
              </w:rPr>
              <w:t>2,2</w:t>
            </w:r>
          </w:p>
        </w:tc>
        <w:tc>
          <w:tcPr>
            <w:tcW w:w="1260" w:type="dxa"/>
            <w:vAlign w:val="center"/>
          </w:tcPr>
          <w:p w:rsidR="009F035E" w:rsidRPr="00171A9A" w:rsidRDefault="009F035E">
            <w:pPr>
              <w:pStyle w:val="ae"/>
              <w:spacing w:after="0"/>
              <w:jc w:val="center"/>
              <w:rPr>
                <w:sz w:val="28"/>
                <w:szCs w:val="28"/>
              </w:rPr>
            </w:pPr>
            <w:r w:rsidRPr="00171A9A">
              <w:rPr>
                <w:sz w:val="28"/>
                <w:szCs w:val="28"/>
              </w:rPr>
              <w:t>1970</w:t>
            </w:r>
          </w:p>
        </w:tc>
        <w:tc>
          <w:tcPr>
            <w:tcW w:w="2160" w:type="dxa"/>
            <w:vMerge/>
            <w:vAlign w:val="center"/>
          </w:tcPr>
          <w:p w:rsidR="009F035E" w:rsidRPr="00171A9A" w:rsidRDefault="009F035E">
            <w:pPr>
              <w:rPr>
                <w:sz w:val="28"/>
                <w:szCs w:val="28"/>
              </w:rPr>
            </w:pPr>
          </w:p>
        </w:tc>
        <w:tc>
          <w:tcPr>
            <w:tcW w:w="1260" w:type="dxa"/>
            <w:vMerge/>
            <w:vAlign w:val="center"/>
          </w:tcPr>
          <w:p w:rsidR="009F035E" w:rsidRPr="00171A9A" w:rsidRDefault="009F035E">
            <w:pPr>
              <w:rPr>
                <w:sz w:val="28"/>
                <w:szCs w:val="28"/>
              </w:rPr>
            </w:pPr>
          </w:p>
        </w:tc>
        <w:tc>
          <w:tcPr>
            <w:tcW w:w="1406" w:type="dxa"/>
            <w:vMerge/>
            <w:vAlign w:val="center"/>
          </w:tcPr>
          <w:p w:rsidR="009F035E" w:rsidRPr="00171A9A" w:rsidRDefault="009F035E">
            <w:pPr>
              <w:rPr>
                <w:sz w:val="28"/>
                <w:szCs w:val="28"/>
              </w:rPr>
            </w:pPr>
          </w:p>
        </w:tc>
      </w:tr>
      <w:tr w:rsidR="009F035E" w:rsidRPr="00171A9A" w:rsidTr="00171A9A">
        <w:trPr>
          <w:trHeight w:val="20"/>
          <w:jc w:val="center"/>
        </w:trPr>
        <w:tc>
          <w:tcPr>
            <w:tcW w:w="2404" w:type="dxa"/>
            <w:vAlign w:val="center"/>
          </w:tcPr>
          <w:p w:rsidR="009F035E" w:rsidRPr="00171A9A" w:rsidRDefault="009F035E">
            <w:pPr>
              <w:rPr>
                <w:sz w:val="28"/>
                <w:szCs w:val="28"/>
              </w:rPr>
            </w:pPr>
            <w:r w:rsidRPr="00171A9A">
              <w:rPr>
                <w:sz w:val="28"/>
                <w:szCs w:val="28"/>
              </w:rPr>
              <w:t>Новосокольнический</w:t>
            </w:r>
          </w:p>
        </w:tc>
        <w:tc>
          <w:tcPr>
            <w:tcW w:w="1080" w:type="dxa"/>
            <w:vAlign w:val="center"/>
          </w:tcPr>
          <w:p w:rsidR="009F035E" w:rsidRPr="00171A9A" w:rsidRDefault="009F035E">
            <w:pPr>
              <w:pStyle w:val="ae"/>
              <w:spacing w:after="0"/>
              <w:jc w:val="center"/>
              <w:rPr>
                <w:sz w:val="28"/>
                <w:szCs w:val="28"/>
              </w:rPr>
            </w:pPr>
            <w:r w:rsidRPr="00171A9A">
              <w:rPr>
                <w:sz w:val="28"/>
                <w:szCs w:val="28"/>
              </w:rPr>
              <w:t>2,0</w:t>
            </w:r>
          </w:p>
        </w:tc>
        <w:tc>
          <w:tcPr>
            <w:tcW w:w="1260" w:type="dxa"/>
            <w:vAlign w:val="center"/>
          </w:tcPr>
          <w:p w:rsidR="009F035E" w:rsidRPr="00171A9A" w:rsidRDefault="009F035E">
            <w:pPr>
              <w:pStyle w:val="ae"/>
              <w:spacing w:after="0"/>
              <w:jc w:val="center"/>
              <w:rPr>
                <w:sz w:val="28"/>
                <w:szCs w:val="28"/>
              </w:rPr>
            </w:pPr>
            <w:r w:rsidRPr="00171A9A">
              <w:rPr>
                <w:sz w:val="28"/>
                <w:szCs w:val="28"/>
              </w:rPr>
              <w:t>1977</w:t>
            </w:r>
          </w:p>
        </w:tc>
        <w:tc>
          <w:tcPr>
            <w:tcW w:w="2160" w:type="dxa"/>
            <w:vAlign w:val="center"/>
          </w:tcPr>
          <w:p w:rsidR="009F035E" w:rsidRPr="00171A9A" w:rsidRDefault="009F035E">
            <w:pPr>
              <w:rPr>
                <w:sz w:val="28"/>
                <w:szCs w:val="28"/>
              </w:rPr>
            </w:pPr>
            <w:r w:rsidRPr="00171A9A">
              <w:rPr>
                <w:sz w:val="28"/>
                <w:szCs w:val="28"/>
              </w:rPr>
              <w:t>Усвятский</w:t>
            </w:r>
          </w:p>
        </w:tc>
        <w:tc>
          <w:tcPr>
            <w:tcW w:w="1260" w:type="dxa"/>
            <w:vAlign w:val="center"/>
          </w:tcPr>
          <w:p w:rsidR="009F035E" w:rsidRPr="00171A9A" w:rsidRDefault="009F035E">
            <w:pPr>
              <w:pStyle w:val="ae"/>
              <w:spacing w:after="0"/>
              <w:jc w:val="center"/>
              <w:rPr>
                <w:sz w:val="28"/>
                <w:szCs w:val="28"/>
              </w:rPr>
            </w:pPr>
            <w:r w:rsidRPr="00171A9A">
              <w:rPr>
                <w:sz w:val="28"/>
                <w:szCs w:val="28"/>
              </w:rPr>
              <w:t>1,0</w:t>
            </w:r>
          </w:p>
        </w:tc>
        <w:tc>
          <w:tcPr>
            <w:tcW w:w="1406" w:type="dxa"/>
            <w:vAlign w:val="center"/>
          </w:tcPr>
          <w:p w:rsidR="009F035E" w:rsidRPr="00171A9A" w:rsidRDefault="009F035E">
            <w:pPr>
              <w:pStyle w:val="ae"/>
              <w:spacing w:after="0"/>
              <w:jc w:val="center"/>
              <w:rPr>
                <w:sz w:val="28"/>
                <w:szCs w:val="28"/>
              </w:rPr>
            </w:pPr>
            <w:r w:rsidRPr="00171A9A">
              <w:rPr>
                <w:sz w:val="28"/>
                <w:szCs w:val="28"/>
              </w:rPr>
              <w:t>1986</w:t>
            </w:r>
          </w:p>
        </w:tc>
      </w:tr>
    </w:tbl>
    <w:p w:rsidR="009F035E" w:rsidRPr="00171A9A" w:rsidRDefault="009F035E" w:rsidP="00171A9A">
      <w:pPr>
        <w:pStyle w:val="BodyTextIndent21"/>
        <w:widowControl w:val="0"/>
        <w:ind w:firstLine="709"/>
        <w:jc w:val="both"/>
        <w:rPr>
          <w:rFonts w:ascii="Times New Roman" w:hAnsi="Times New Roman"/>
          <w:iCs/>
          <w:color w:val="000000"/>
          <w:sz w:val="28"/>
          <w:szCs w:val="28"/>
          <w:lang w:eastAsia="ru-RU"/>
        </w:rPr>
      </w:pPr>
    </w:p>
    <w:p w:rsidR="009F035E" w:rsidRPr="00171A9A" w:rsidRDefault="009F035E" w:rsidP="00171A9A">
      <w:pPr>
        <w:pStyle w:val="BodyTextIndent21"/>
        <w:widowControl w:val="0"/>
        <w:spacing w:before="40" w:after="40"/>
        <w:ind w:firstLine="709"/>
        <w:jc w:val="both"/>
        <w:rPr>
          <w:rFonts w:ascii="Times New Roman" w:hAnsi="Times New Roman"/>
          <w:iCs/>
          <w:color w:val="000000"/>
          <w:sz w:val="28"/>
          <w:szCs w:val="28"/>
          <w:lang w:eastAsia="ru-RU"/>
        </w:rPr>
      </w:pPr>
      <w:r w:rsidRPr="00171A9A">
        <w:rPr>
          <w:rFonts w:ascii="Times New Roman" w:hAnsi="Times New Roman"/>
          <w:iCs/>
          <w:color w:val="000000"/>
          <w:sz w:val="28"/>
          <w:szCs w:val="28"/>
        </w:rPr>
        <w:br w:type="page"/>
      </w:r>
      <w:r w:rsidRPr="00171A9A">
        <w:rPr>
          <w:rFonts w:ascii="Times New Roman" w:hAnsi="Times New Roman"/>
          <w:iCs/>
          <w:color w:val="000000"/>
          <w:sz w:val="28"/>
          <w:szCs w:val="28"/>
          <w:lang w:eastAsia="ru-RU"/>
        </w:rPr>
        <w:t>Большинство свалок было образовано в середине – второй половине прошлого века. Состояние санкционированных свалок, их обустройство, технология эксплуатации не соответствуют требованиям природоохранных норм и правил: отсутствуют проекты санитарно-защитных зон, на большинстве свалок поверхностные и подземные воды не защищены от фильтрата. Оценка влияния свалок ТБО на загрязненность атмосферного воздуха и растительный и животный мир на большинстве объектов не проводилась. Обязательные технологические операции (уплотнение отходов, послойная засыпка грунтом) осуществляются нерегулярно, контроль качественного состава не везде ведется должным образом. На всех объектах (за исключением свалки в Дедовичском районе) отсутствуют наблюдательные скважины.</w:t>
      </w:r>
    </w:p>
    <w:p w:rsidR="009F035E" w:rsidRPr="00171A9A" w:rsidRDefault="009F035E" w:rsidP="00171A9A">
      <w:pPr>
        <w:pStyle w:val="BodyTextIndent21"/>
        <w:widowControl w:val="0"/>
        <w:spacing w:before="40" w:after="40"/>
        <w:ind w:firstLine="709"/>
        <w:jc w:val="both"/>
        <w:rPr>
          <w:rFonts w:ascii="Times New Roman" w:hAnsi="Times New Roman"/>
          <w:iCs/>
          <w:color w:val="000000"/>
          <w:sz w:val="28"/>
          <w:szCs w:val="28"/>
          <w:lang w:eastAsia="ru-RU"/>
        </w:rPr>
      </w:pPr>
      <w:r w:rsidRPr="00171A9A">
        <w:rPr>
          <w:rFonts w:ascii="Times New Roman" w:hAnsi="Times New Roman"/>
          <w:iCs/>
          <w:color w:val="000000"/>
          <w:sz w:val="28"/>
          <w:szCs w:val="28"/>
          <w:lang w:eastAsia="ru-RU"/>
        </w:rPr>
        <w:t>Большая часть обследованных свалок ТБО городов и районных центров Псковской области являются потенциальными источниками загрязнения окружающей природной среды и не отвечают правилам эксплуатации.</w:t>
      </w:r>
    </w:p>
    <w:p w:rsidR="009F035E" w:rsidRPr="00171A9A" w:rsidRDefault="009F035E" w:rsidP="00171A9A">
      <w:pPr>
        <w:pStyle w:val="BodyTextIndent21"/>
        <w:widowControl w:val="0"/>
        <w:spacing w:before="40" w:after="40"/>
        <w:ind w:firstLine="709"/>
        <w:jc w:val="both"/>
        <w:rPr>
          <w:rFonts w:ascii="Times New Roman" w:hAnsi="Times New Roman"/>
          <w:iCs/>
          <w:color w:val="000000"/>
          <w:sz w:val="28"/>
          <w:szCs w:val="28"/>
          <w:lang w:eastAsia="ru-RU"/>
        </w:rPr>
      </w:pPr>
      <w:r w:rsidRPr="00171A9A">
        <w:rPr>
          <w:rFonts w:ascii="Times New Roman" w:hAnsi="Times New Roman"/>
          <w:iCs/>
          <w:color w:val="000000"/>
          <w:sz w:val="28"/>
          <w:szCs w:val="28"/>
          <w:lang w:eastAsia="ru-RU"/>
        </w:rPr>
        <w:t xml:space="preserve">В </w:t>
      </w:r>
      <w:smartTag w:uri="urn:schemas-microsoft-com:office:smarttags" w:element="metricconverter">
        <w:smartTagPr>
          <w:attr w:name="ProductID" w:val="2006 г"/>
        </w:smartTagPr>
        <w:r w:rsidRPr="00171A9A">
          <w:rPr>
            <w:rFonts w:ascii="Times New Roman" w:hAnsi="Times New Roman"/>
            <w:iCs/>
            <w:color w:val="000000"/>
            <w:sz w:val="28"/>
            <w:szCs w:val="28"/>
            <w:lang w:eastAsia="ru-RU"/>
          </w:rPr>
          <w:t>2006 г</w:t>
        </w:r>
      </w:smartTag>
      <w:r w:rsidRPr="00171A9A">
        <w:rPr>
          <w:rFonts w:ascii="Times New Roman" w:hAnsi="Times New Roman"/>
          <w:iCs/>
          <w:color w:val="000000"/>
          <w:sz w:val="28"/>
          <w:szCs w:val="28"/>
          <w:lang w:eastAsia="ru-RU"/>
        </w:rPr>
        <w:t>. принят в эксплуатацию мусоросортировочный комплекс в д. Котово Псковского района. Мусороперерабатывающие и мусоросжигательные заводы на территории области отсутствуют. В настоящее время проектируется межрайонный полигон твердых бытовых отходов в Псковском районе.</w:t>
      </w:r>
    </w:p>
    <w:p w:rsidR="009F035E" w:rsidRPr="00171A9A" w:rsidRDefault="009F035E" w:rsidP="00171A9A">
      <w:pPr>
        <w:pStyle w:val="BodyTextIndent21"/>
        <w:widowControl w:val="0"/>
        <w:spacing w:before="40" w:after="40"/>
        <w:ind w:firstLine="709"/>
        <w:jc w:val="both"/>
        <w:rPr>
          <w:rFonts w:ascii="Times New Roman" w:hAnsi="Times New Roman"/>
          <w:iCs/>
          <w:color w:val="000000"/>
          <w:sz w:val="28"/>
          <w:szCs w:val="28"/>
          <w:lang w:eastAsia="ru-RU"/>
        </w:rPr>
      </w:pPr>
      <w:r w:rsidRPr="00171A9A">
        <w:rPr>
          <w:rFonts w:ascii="Times New Roman" w:hAnsi="Times New Roman"/>
          <w:iCs/>
          <w:color w:val="000000"/>
          <w:sz w:val="28"/>
          <w:szCs w:val="28"/>
          <w:lang w:eastAsia="ru-RU"/>
        </w:rPr>
        <w:t xml:space="preserve">В Палкинском районе в п. Лесное имеется склад ядохимикатов, обеспечивающий экологическую безопасность временного хранения устаревших пестицидов. В Стругокрасненском районе расположено захоронение ядохимикатов, выполненное по проекту </w:t>
      </w:r>
      <w:smartTag w:uri="urn:schemas-microsoft-com:office:smarttags" w:element="metricconverter">
        <w:smartTagPr>
          <w:attr w:name="ProductID" w:val="1973 г"/>
        </w:smartTagPr>
        <w:r w:rsidRPr="00171A9A">
          <w:rPr>
            <w:rFonts w:ascii="Times New Roman" w:hAnsi="Times New Roman"/>
            <w:iCs/>
            <w:color w:val="000000"/>
            <w:sz w:val="28"/>
            <w:szCs w:val="28"/>
            <w:lang w:eastAsia="ru-RU"/>
          </w:rPr>
          <w:t>1973 г</w:t>
        </w:r>
      </w:smartTag>
      <w:r w:rsidRPr="00171A9A">
        <w:rPr>
          <w:rFonts w:ascii="Times New Roman" w:hAnsi="Times New Roman"/>
          <w:iCs/>
          <w:color w:val="000000"/>
          <w:sz w:val="28"/>
          <w:szCs w:val="28"/>
          <w:lang w:eastAsia="ru-RU"/>
        </w:rPr>
        <w:t xml:space="preserve">. При создании были выполнены все сооружения предусмотренные проектом за исключением ограждающих каналов. Объект эксплуатировался в течение 9 лет с </w:t>
      </w:r>
      <w:smartTag w:uri="urn:schemas-microsoft-com:office:smarttags" w:element="metricconverter">
        <w:smartTagPr>
          <w:attr w:name="ProductID" w:val="1974 г"/>
        </w:smartTagPr>
        <w:r w:rsidRPr="00171A9A">
          <w:rPr>
            <w:rFonts w:ascii="Times New Roman" w:hAnsi="Times New Roman"/>
            <w:iCs/>
            <w:color w:val="000000"/>
            <w:sz w:val="28"/>
            <w:szCs w:val="28"/>
            <w:lang w:eastAsia="ru-RU"/>
          </w:rPr>
          <w:t>1974 г</w:t>
        </w:r>
      </w:smartTag>
      <w:r w:rsidRPr="00171A9A">
        <w:rPr>
          <w:rFonts w:ascii="Times New Roman" w:hAnsi="Times New Roman"/>
          <w:iCs/>
          <w:color w:val="000000"/>
          <w:sz w:val="28"/>
          <w:szCs w:val="28"/>
          <w:lang w:eastAsia="ru-RU"/>
        </w:rPr>
        <w:t xml:space="preserve">. по </w:t>
      </w:r>
      <w:smartTag w:uri="urn:schemas-microsoft-com:office:smarttags" w:element="metricconverter">
        <w:smartTagPr>
          <w:attr w:name="ProductID" w:val="1982 г"/>
        </w:smartTagPr>
        <w:r w:rsidRPr="00171A9A">
          <w:rPr>
            <w:rFonts w:ascii="Times New Roman" w:hAnsi="Times New Roman"/>
            <w:iCs/>
            <w:color w:val="000000"/>
            <w:sz w:val="28"/>
            <w:szCs w:val="28"/>
            <w:lang w:eastAsia="ru-RU"/>
          </w:rPr>
          <w:t>1982 г</w:t>
        </w:r>
      </w:smartTag>
      <w:r w:rsidRPr="00171A9A">
        <w:rPr>
          <w:rFonts w:ascii="Times New Roman" w:hAnsi="Times New Roman"/>
          <w:iCs/>
          <w:color w:val="000000"/>
          <w:sz w:val="28"/>
          <w:szCs w:val="28"/>
          <w:lang w:eastAsia="ru-RU"/>
        </w:rPr>
        <w:t xml:space="preserve">. В </w:t>
      </w:r>
      <w:smartTag w:uri="urn:schemas-microsoft-com:office:smarttags" w:element="metricconverter">
        <w:smartTagPr>
          <w:attr w:name="ProductID" w:val="1982 г"/>
        </w:smartTagPr>
        <w:r w:rsidRPr="00171A9A">
          <w:rPr>
            <w:rFonts w:ascii="Times New Roman" w:hAnsi="Times New Roman"/>
            <w:iCs/>
            <w:color w:val="000000"/>
            <w:sz w:val="28"/>
            <w:szCs w:val="28"/>
            <w:lang w:eastAsia="ru-RU"/>
          </w:rPr>
          <w:t>1982 г</w:t>
        </w:r>
      </w:smartTag>
      <w:r w:rsidRPr="00171A9A">
        <w:rPr>
          <w:rFonts w:ascii="Times New Roman" w:hAnsi="Times New Roman"/>
          <w:iCs/>
          <w:color w:val="000000"/>
          <w:sz w:val="28"/>
          <w:szCs w:val="28"/>
          <w:lang w:eastAsia="ru-RU"/>
        </w:rPr>
        <w:t xml:space="preserve">. произведены дополнительные захоронения ядохимикатов. Постоянные наблюдательные скважины вокруг площадки захоронения отсутствуют. Контрольные скважины пробурены в </w:t>
      </w:r>
      <w:smartTag w:uri="urn:schemas-microsoft-com:office:smarttags" w:element="metricconverter">
        <w:smartTagPr>
          <w:attr w:name="ProductID" w:val="1974 г"/>
        </w:smartTagPr>
        <w:r w:rsidRPr="00171A9A">
          <w:rPr>
            <w:rFonts w:ascii="Times New Roman" w:hAnsi="Times New Roman"/>
            <w:iCs/>
            <w:color w:val="000000"/>
            <w:sz w:val="28"/>
            <w:szCs w:val="28"/>
            <w:lang w:eastAsia="ru-RU"/>
          </w:rPr>
          <w:t>1974 г</w:t>
        </w:r>
      </w:smartTag>
      <w:r w:rsidRPr="00171A9A">
        <w:rPr>
          <w:rFonts w:ascii="Times New Roman" w:hAnsi="Times New Roman"/>
          <w:iCs/>
          <w:color w:val="000000"/>
          <w:sz w:val="28"/>
          <w:szCs w:val="28"/>
          <w:lang w:eastAsia="ru-RU"/>
        </w:rPr>
        <w:t xml:space="preserve">. и в </w:t>
      </w:r>
      <w:smartTag w:uri="urn:schemas-microsoft-com:office:smarttags" w:element="metricconverter">
        <w:smartTagPr>
          <w:attr w:name="ProductID" w:val="1982 г"/>
        </w:smartTagPr>
        <w:r w:rsidRPr="00171A9A">
          <w:rPr>
            <w:rFonts w:ascii="Times New Roman" w:hAnsi="Times New Roman"/>
            <w:iCs/>
            <w:color w:val="000000"/>
            <w:sz w:val="28"/>
            <w:szCs w:val="28"/>
            <w:lang w:eastAsia="ru-RU"/>
          </w:rPr>
          <w:t>1982 г</w:t>
        </w:r>
      </w:smartTag>
      <w:r w:rsidRPr="00171A9A">
        <w:rPr>
          <w:rFonts w:ascii="Times New Roman" w:hAnsi="Times New Roman"/>
          <w:iCs/>
          <w:color w:val="000000"/>
          <w:sz w:val="28"/>
          <w:szCs w:val="28"/>
          <w:lang w:eastAsia="ru-RU"/>
        </w:rPr>
        <w:t xml:space="preserve">. во время контрольных проверок. С </w:t>
      </w:r>
      <w:smartTag w:uri="urn:schemas-microsoft-com:office:smarttags" w:element="metricconverter">
        <w:smartTagPr>
          <w:attr w:name="ProductID" w:val="1982 г"/>
        </w:smartTagPr>
        <w:r w:rsidRPr="00171A9A">
          <w:rPr>
            <w:rFonts w:ascii="Times New Roman" w:hAnsi="Times New Roman"/>
            <w:iCs/>
            <w:color w:val="000000"/>
            <w:sz w:val="28"/>
            <w:szCs w:val="28"/>
            <w:lang w:eastAsia="ru-RU"/>
          </w:rPr>
          <w:t>1982 г</w:t>
        </w:r>
      </w:smartTag>
      <w:r w:rsidRPr="00171A9A">
        <w:rPr>
          <w:rFonts w:ascii="Times New Roman" w:hAnsi="Times New Roman"/>
          <w:iCs/>
          <w:color w:val="000000"/>
          <w:sz w:val="28"/>
          <w:szCs w:val="28"/>
          <w:lang w:eastAsia="ru-RU"/>
        </w:rPr>
        <w:t>. захоронение ядохимикатов на площадке не производилось. Фактическое количество захоронений превышено почти в 4 раза и составляет 480,7 т против 125 т предусмотренных проектом.</w:t>
      </w:r>
    </w:p>
    <w:p w:rsidR="009F035E" w:rsidRPr="00171A9A" w:rsidRDefault="009F035E" w:rsidP="00171A9A">
      <w:pPr>
        <w:pStyle w:val="BodyTextIndent21"/>
        <w:widowControl w:val="0"/>
        <w:spacing w:before="40" w:after="40"/>
        <w:ind w:firstLine="709"/>
        <w:jc w:val="both"/>
        <w:rPr>
          <w:rFonts w:ascii="Times New Roman" w:hAnsi="Times New Roman"/>
          <w:iCs/>
          <w:color w:val="000000"/>
          <w:sz w:val="28"/>
          <w:szCs w:val="28"/>
          <w:lang w:eastAsia="ru-RU"/>
        </w:rPr>
      </w:pPr>
      <w:r w:rsidRPr="00171A9A">
        <w:rPr>
          <w:rFonts w:ascii="Times New Roman" w:hAnsi="Times New Roman"/>
          <w:iCs/>
          <w:color w:val="000000"/>
          <w:sz w:val="28"/>
          <w:szCs w:val="28"/>
          <w:lang w:eastAsia="ru-RU"/>
        </w:rPr>
        <w:t>В южной части Псковской области существует проблема хранения устаревших пестицидов, которые размещены в неприспособленных для этого строениях. Они являются источниками потенциальной угрозы для экологической безопасности.</w:t>
      </w:r>
    </w:p>
    <w:p w:rsidR="009F035E" w:rsidRPr="00171A9A" w:rsidRDefault="009F035E" w:rsidP="00171A9A">
      <w:pPr>
        <w:pStyle w:val="BodyTextIndent21"/>
        <w:widowControl w:val="0"/>
        <w:spacing w:before="40" w:after="40"/>
        <w:ind w:firstLine="709"/>
        <w:jc w:val="both"/>
        <w:rPr>
          <w:rFonts w:ascii="Times New Roman" w:hAnsi="Times New Roman"/>
          <w:b/>
          <w:iCs/>
          <w:color w:val="000000"/>
          <w:sz w:val="28"/>
          <w:szCs w:val="28"/>
          <w:u w:val="single"/>
          <w:lang w:eastAsia="ru-RU"/>
        </w:rPr>
      </w:pPr>
      <w:r w:rsidRPr="00171A9A">
        <w:rPr>
          <w:rFonts w:ascii="Times New Roman" w:hAnsi="Times New Roman"/>
          <w:b/>
          <w:iCs/>
          <w:color w:val="000000"/>
          <w:sz w:val="28"/>
          <w:szCs w:val="28"/>
          <w:u w:val="single"/>
          <w:lang w:eastAsia="ru-RU"/>
        </w:rPr>
        <w:t>Уборка территории</w:t>
      </w:r>
    </w:p>
    <w:p w:rsidR="009F035E" w:rsidRPr="00171A9A" w:rsidRDefault="009F035E" w:rsidP="00171A9A">
      <w:pPr>
        <w:pStyle w:val="BodyTextIndent21"/>
        <w:widowControl w:val="0"/>
        <w:spacing w:before="40" w:after="40"/>
        <w:ind w:firstLine="709"/>
        <w:jc w:val="both"/>
        <w:rPr>
          <w:rFonts w:ascii="Times New Roman" w:hAnsi="Times New Roman"/>
          <w:iCs/>
          <w:color w:val="000000"/>
          <w:sz w:val="28"/>
          <w:szCs w:val="28"/>
          <w:lang w:eastAsia="ru-RU"/>
        </w:rPr>
      </w:pPr>
      <w:r w:rsidRPr="00171A9A">
        <w:rPr>
          <w:rFonts w:ascii="Times New Roman" w:hAnsi="Times New Roman"/>
          <w:iCs/>
          <w:color w:val="000000"/>
          <w:sz w:val="28"/>
          <w:szCs w:val="28"/>
          <w:lang w:eastAsia="ru-RU"/>
        </w:rPr>
        <w:t xml:space="preserve">Площадь городских населенных пунктов, убираемая механизированным способом, составила в </w:t>
      </w:r>
      <w:smartTag w:uri="urn:schemas-microsoft-com:office:smarttags" w:element="metricconverter">
        <w:smartTagPr>
          <w:attr w:name="ProductID" w:val="2006 г"/>
        </w:smartTagPr>
        <w:r w:rsidRPr="00171A9A">
          <w:rPr>
            <w:rFonts w:ascii="Times New Roman" w:hAnsi="Times New Roman"/>
            <w:iCs/>
            <w:color w:val="000000"/>
            <w:sz w:val="28"/>
            <w:szCs w:val="28"/>
            <w:lang w:eastAsia="ru-RU"/>
          </w:rPr>
          <w:t>2006 г</w:t>
        </w:r>
      </w:smartTag>
      <w:r w:rsidRPr="00171A9A">
        <w:rPr>
          <w:rFonts w:ascii="Times New Roman" w:hAnsi="Times New Roman"/>
          <w:iCs/>
          <w:color w:val="000000"/>
          <w:sz w:val="28"/>
          <w:szCs w:val="28"/>
          <w:lang w:eastAsia="ru-RU"/>
        </w:rPr>
        <w:t>. 6846,4 тыс. м</w:t>
      </w:r>
      <w:r w:rsidRPr="00171A9A">
        <w:rPr>
          <w:rFonts w:ascii="Times New Roman" w:hAnsi="Times New Roman"/>
          <w:iCs/>
          <w:color w:val="000000"/>
          <w:sz w:val="28"/>
          <w:szCs w:val="28"/>
          <w:vertAlign w:val="superscript"/>
          <w:lang w:eastAsia="ru-RU"/>
        </w:rPr>
        <w:t>3</w:t>
      </w:r>
      <w:r w:rsidRPr="00171A9A">
        <w:rPr>
          <w:rFonts w:ascii="Times New Roman" w:hAnsi="Times New Roman"/>
          <w:iCs/>
          <w:color w:val="000000"/>
          <w:sz w:val="28"/>
          <w:szCs w:val="28"/>
          <w:lang w:eastAsia="ru-RU"/>
        </w:rPr>
        <w:t>. Всего за год было вывезено 1005,1 тыс. м</w:t>
      </w:r>
      <w:r w:rsidRPr="00171A9A">
        <w:rPr>
          <w:rFonts w:ascii="Times New Roman" w:hAnsi="Times New Roman"/>
          <w:iCs/>
          <w:color w:val="000000"/>
          <w:sz w:val="28"/>
          <w:szCs w:val="28"/>
          <w:vertAlign w:val="superscript"/>
          <w:lang w:eastAsia="ru-RU"/>
        </w:rPr>
        <w:t xml:space="preserve">3 </w:t>
      </w:r>
      <w:r w:rsidRPr="00171A9A">
        <w:rPr>
          <w:rFonts w:ascii="Times New Roman" w:hAnsi="Times New Roman"/>
          <w:iCs/>
          <w:color w:val="000000"/>
          <w:sz w:val="28"/>
          <w:szCs w:val="28"/>
          <w:lang w:eastAsia="ru-RU"/>
        </w:rPr>
        <w:t>бытового мусора.</w:t>
      </w:r>
    </w:p>
    <w:p w:rsidR="009F035E" w:rsidRPr="00171A9A" w:rsidRDefault="009F035E" w:rsidP="00171A9A">
      <w:pPr>
        <w:pStyle w:val="BodyTextIndent21"/>
        <w:widowControl w:val="0"/>
        <w:spacing w:before="40" w:after="40"/>
        <w:ind w:firstLine="709"/>
        <w:jc w:val="both"/>
        <w:rPr>
          <w:rFonts w:ascii="Times New Roman" w:hAnsi="Times New Roman"/>
          <w:iCs/>
          <w:color w:val="000000"/>
          <w:sz w:val="28"/>
          <w:szCs w:val="28"/>
          <w:lang w:eastAsia="ru-RU"/>
        </w:rPr>
      </w:pPr>
      <w:r w:rsidRPr="00171A9A">
        <w:rPr>
          <w:rFonts w:ascii="Times New Roman" w:hAnsi="Times New Roman"/>
          <w:iCs/>
          <w:color w:val="000000"/>
          <w:sz w:val="28"/>
          <w:szCs w:val="28"/>
          <w:lang w:eastAsia="ru-RU"/>
        </w:rPr>
        <w:t xml:space="preserve">Генеральные схемы очистки территорий (за исключением г. Великие Луки, где схема была разработана в </w:t>
      </w:r>
      <w:smartTag w:uri="urn:schemas-microsoft-com:office:smarttags" w:element="metricconverter">
        <w:smartTagPr>
          <w:attr w:name="ProductID" w:val="1992 г"/>
        </w:smartTagPr>
        <w:r w:rsidRPr="00171A9A">
          <w:rPr>
            <w:rFonts w:ascii="Times New Roman" w:hAnsi="Times New Roman"/>
            <w:iCs/>
            <w:color w:val="000000"/>
            <w:sz w:val="28"/>
            <w:szCs w:val="28"/>
            <w:lang w:eastAsia="ru-RU"/>
          </w:rPr>
          <w:t>1992 г</w:t>
        </w:r>
      </w:smartTag>
      <w:r w:rsidRPr="00171A9A">
        <w:rPr>
          <w:rFonts w:ascii="Times New Roman" w:hAnsi="Times New Roman"/>
          <w:iCs/>
          <w:color w:val="000000"/>
          <w:sz w:val="28"/>
          <w:szCs w:val="28"/>
          <w:lang w:eastAsia="ru-RU"/>
        </w:rPr>
        <w:t>.) в районах и городах области отсутствуют. Планово-регулярной санитарной очисткой охвачены в основном городские населенные пункты. В селах централизованный сбор и вывоз ТБО не организован.</w:t>
      </w:r>
    </w:p>
    <w:p w:rsidR="009F035E" w:rsidRPr="00171A9A" w:rsidRDefault="009F035E" w:rsidP="00171A9A">
      <w:pPr>
        <w:pStyle w:val="BodyTextIndent21"/>
        <w:widowControl w:val="0"/>
        <w:spacing w:before="40" w:after="40"/>
        <w:ind w:firstLine="709"/>
        <w:jc w:val="both"/>
        <w:rPr>
          <w:rFonts w:ascii="Times New Roman" w:hAnsi="Times New Roman"/>
          <w:iCs/>
          <w:color w:val="000000"/>
          <w:sz w:val="28"/>
          <w:szCs w:val="28"/>
          <w:lang w:eastAsia="ru-RU"/>
        </w:rPr>
      </w:pPr>
      <w:r w:rsidRPr="00171A9A">
        <w:rPr>
          <w:rFonts w:ascii="Times New Roman" w:hAnsi="Times New Roman"/>
          <w:iCs/>
          <w:color w:val="000000"/>
          <w:sz w:val="28"/>
          <w:szCs w:val="28"/>
          <w:lang w:eastAsia="ru-RU"/>
        </w:rPr>
        <w:t>На территории Псковской области остаются нерешенными вопросы организации плановой очистки, мойки и дезинфекции мусоросборных контейнеров, обеспеченности специальными транспортными средствами.</w:t>
      </w:r>
    </w:p>
    <w:p w:rsidR="009F035E" w:rsidRPr="00171A9A" w:rsidRDefault="009F035E" w:rsidP="00171A9A">
      <w:pPr>
        <w:pStyle w:val="BodyTextIndent21"/>
        <w:widowControl w:val="0"/>
        <w:spacing w:before="40" w:after="40"/>
        <w:ind w:firstLine="709"/>
        <w:jc w:val="both"/>
        <w:rPr>
          <w:rFonts w:ascii="Times New Roman" w:hAnsi="Times New Roman"/>
          <w:iCs/>
          <w:color w:val="000000"/>
          <w:sz w:val="28"/>
          <w:szCs w:val="28"/>
          <w:lang w:eastAsia="ru-RU"/>
        </w:rPr>
      </w:pPr>
      <w:r w:rsidRPr="00171A9A">
        <w:rPr>
          <w:rFonts w:ascii="Times New Roman" w:hAnsi="Times New Roman"/>
          <w:iCs/>
          <w:color w:val="000000"/>
          <w:sz w:val="28"/>
          <w:szCs w:val="28"/>
          <w:lang w:eastAsia="ru-RU"/>
        </w:rPr>
        <w:t>Основными проблемами сбора ТБО являются:</w:t>
      </w:r>
    </w:p>
    <w:p w:rsidR="009F035E" w:rsidRPr="00171A9A" w:rsidRDefault="009F035E" w:rsidP="00171A9A">
      <w:pPr>
        <w:numPr>
          <w:ilvl w:val="0"/>
          <w:numId w:val="2"/>
        </w:numPr>
        <w:jc w:val="both"/>
        <w:rPr>
          <w:sz w:val="28"/>
          <w:szCs w:val="28"/>
        </w:rPr>
      </w:pPr>
      <w:r w:rsidRPr="00171A9A">
        <w:rPr>
          <w:sz w:val="28"/>
          <w:szCs w:val="28"/>
        </w:rPr>
        <w:t>необеспеченность контейнерами для их сбора;</w:t>
      </w:r>
    </w:p>
    <w:p w:rsidR="009F035E" w:rsidRPr="00171A9A" w:rsidRDefault="009F035E" w:rsidP="00171A9A">
      <w:pPr>
        <w:numPr>
          <w:ilvl w:val="0"/>
          <w:numId w:val="2"/>
        </w:numPr>
        <w:jc w:val="both"/>
        <w:rPr>
          <w:sz w:val="28"/>
          <w:szCs w:val="28"/>
        </w:rPr>
      </w:pPr>
      <w:r w:rsidRPr="00171A9A">
        <w:rPr>
          <w:sz w:val="28"/>
          <w:szCs w:val="28"/>
        </w:rPr>
        <w:t>отсутствие в большинстве населенных пунктов нормативного количества оборудованных контейнерных площадок;</w:t>
      </w:r>
    </w:p>
    <w:p w:rsidR="009F035E" w:rsidRPr="00171A9A" w:rsidRDefault="009F035E" w:rsidP="00171A9A">
      <w:pPr>
        <w:numPr>
          <w:ilvl w:val="0"/>
          <w:numId w:val="2"/>
        </w:numPr>
        <w:jc w:val="both"/>
        <w:rPr>
          <w:sz w:val="28"/>
          <w:szCs w:val="28"/>
        </w:rPr>
      </w:pPr>
      <w:r w:rsidRPr="00171A9A">
        <w:rPr>
          <w:sz w:val="28"/>
          <w:szCs w:val="28"/>
        </w:rPr>
        <w:t>изношенность парка мусоровозов;</w:t>
      </w:r>
    </w:p>
    <w:p w:rsidR="009F035E" w:rsidRPr="00171A9A" w:rsidRDefault="009F035E" w:rsidP="00171A9A">
      <w:pPr>
        <w:numPr>
          <w:ilvl w:val="0"/>
          <w:numId w:val="2"/>
        </w:numPr>
        <w:jc w:val="both"/>
        <w:rPr>
          <w:sz w:val="28"/>
          <w:szCs w:val="28"/>
        </w:rPr>
      </w:pPr>
      <w:r w:rsidRPr="00171A9A">
        <w:rPr>
          <w:sz w:val="28"/>
          <w:szCs w:val="28"/>
        </w:rPr>
        <w:t>сложности с вывозом отходов от частного жилого сектора.</w:t>
      </w:r>
    </w:p>
    <w:p w:rsidR="009F035E" w:rsidRPr="00171A9A" w:rsidRDefault="009F035E" w:rsidP="00171A9A">
      <w:pPr>
        <w:jc w:val="both"/>
        <w:rPr>
          <w:sz w:val="28"/>
          <w:szCs w:val="28"/>
        </w:rPr>
      </w:pPr>
    </w:p>
    <w:p w:rsidR="009F035E" w:rsidRPr="00171A9A" w:rsidRDefault="009F035E" w:rsidP="00171A9A">
      <w:pPr>
        <w:ind w:firstLine="709"/>
        <w:jc w:val="both"/>
        <w:rPr>
          <w:b/>
          <w:sz w:val="28"/>
          <w:szCs w:val="28"/>
        </w:rPr>
      </w:pPr>
      <w:r w:rsidRPr="00171A9A">
        <w:rPr>
          <w:b/>
          <w:sz w:val="28"/>
          <w:szCs w:val="28"/>
        </w:rPr>
        <w:t>Вывод</w:t>
      </w:r>
    </w:p>
    <w:p w:rsidR="009F035E" w:rsidRPr="00171A9A" w:rsidRDefault="009F035E" w:rsidP="00171A9A">
      <w:pPr>
        <w:pStyle w:val="BodyTextIndent21"/>
        <w:widowControl w:val="0"/>
        <w:spacing w:before="40" w:after="40"/>
        <w:ind w:firstLine="709"/>
        <w:jc w:val="both"/>
        <w:rPr>
          <w:rFonts w:ascii="Times New Roman" w:hAnsi="Times New Roman"/>
          <w:iCs/>
          <w:color w:val="000000"/>
          <w:sz w:val="28"/>
          <w:szCs w:val="28"/>
          <w:lang w:eastAsia="ru-RU"/>
        </w:rPr>
      </w:pPr>
      <w:r w:rsidRPr="00171A9A">
        <w:rPr>
          <w:rFonts w:ascii="Times New Roman" w:hAnsi="Times New Roman"/>
          <w:iCs/>
          <w:color w:val="000000"/>
          <w:sz w:val="28"/>
          <w:szCs w:val="28"/>
          <w:lang w:eastAsia="ru-RU"/>
        </w:rPr>
        <w:t xml:space="preserve">В </w:t>
      </w:r>
      <w:smartTag w:uri="urn:schemas-microsoft-com:office:smarttags" w:element="metricconverter">
        <w:smartTagPr>
          <w:attr w:name="ProductID" w:val="2007 г"/>
        </w:smartTagPr>
        <w:r w:rsidRPr="00171A9A">
          <w:rPr>
            <w:rFonts w:ascii="Times New Roman" w:hAnsi="Times New Roman"/>
            <w:iCs/>
            <w:color w:val="000000"/>
            <w:sz w:val="28"/>
            <w:szCs w:val="28"/>
            <w:lang w:eastAsia="ru-RU"/>
          </w:rPr>
          <w:t>2007 г</w:t>
        </w:r>
      </w:smartTag>
      <w:r w:rsidRPr="00171A9A">
        <w:rPr>
          <w:rFonts w:ascii="Times New Roman" w:hAnsi="Times New Roman"/>
          <w:iCs/>
          <w:color w:val="000000"/>
          <w:sz w:val="28"/>
          <w:szCs w:val="28"/>
          <w:lang w:eastAsia="ru-RU"/>
        </w:rPr>
        <w:t>. на территории области образовалось 205,8 тыс. т отходов производства и потребления. В составе отходов преобладают отходы IV и V классов опасности для окружающей природной среды. Основная часть отходов образуется на обрабатывающих предприятиях пищевой промышленности.</w:t>
      </w:r>
    </w:p>
    <w:p w:rsidR="009F035E" w:rsidRPr="00171A9A" w:rsidRDefault="009F035E" w:rsidP="00171A9A">
      <w:pPr>
        <w:pStyle w:val="BodyTextIndent21"/>
        <w:widowControl w:val="0"/>
        <w:spacing w:before="40" w:after="40"/>
        <w:ind w:firstLine="709"/>
        <w:jc w:val="both"/>
        <w:rPr>
          <w:rFonts w:ascii="Times New Roman" w:hAnsi="Times New Roman"/>
          <w:iCs/>
          <w:color w:val="000000"/>
          <w:sz w:val="28"/>
          <w:szCs w:val="28"/>
          <w:lang w:eastAsia="ru-RU"/>
        </w:rPr>
      </w:pPr>
      <w:r w:rsidRPr="00171A9A">
        <w:rPr>
          <w:rFonts w:ascii="Times New Roman" w:hAnsi="Times New Roman"/>
          <w:iCs/>
          <w:color w:val="000000"/>
          <w:sz w:val="28"/>
          <w:szCs w:val="28"/>
          <w:lang w:eastAsia="ru-RU"/>
        </w:rPr>
        <w:t>Захоронение твердых бытовых отходов на территории области осуществляется на свалках ТБО, большая часть которых не соответствуют требованиям природоохранных норм и правил, и представляет потенциальную опасность для окружающей природной среды. Мусороперерабатывающие и мусоросжигательные заводы на территории области отсутствуют. Существует мусоросортировочный комплекс в Псковском районе.</w:t>
      </w:r>
    </w:p>
    <w:p w:rsidR="009F035E" w:rsidRPr="00171A9A" w:rsidRDefault="009F035E" w:rsidP="00171A9A">
      <w:pPr>
        <w:pStyle w:val="3"/>
        <w:spacing w:before="120" w:after="0"/>
        <w:jc w:val="center"/>
        <w:rPr>
          <w:rFonts w:ascii="Times New Roman" w:hAnsi="Times New Roman" w:cs="Times New Roman"/>
          <w:sz w:val="28"/>
          <w:szCs w:val="28"/>
        </w:rPr>
      </w:pPr>
      <w:bookmarkStart w:id="4" w:name="_Toc225915499"/>
      <w:r w:rsidRPr="00171A9A">
        <w:rPr>
          <w:rFonts w:ascii="Times New Roman" w:hAnsi="Times New Roman" w:cs="Times New Roman"/>
          <w:sz w:val="28"/>
          <w:szCs w:val="28"/>
        </w:rPr>
        <w:t>4.3.4. Экологическое состояние почвенного покрова</w:t>
      </w:r>
      <w:bookmarkEnd w:id="4"/>
    </w:p>
    <w:p w:rsidR="009F035E" w:rsidRPr="00171A9A" w:rsidRDefault="009F035E" w:rsidP="00171A9A">
      <w:pPr>
        <w:pStyle w:val="BodyTextIndent21"/>
        <w:widowControl w:val="0"/>
        <w:spacing w:before="40" w:after="40"/>
        <w:ind w:firstLine="709"/>
        <w:jc w:val="both"/>
        <w:rPr>
          <w:rFonts w:ascii="Times New Roman" w:hAnsi="Times New Roman"/>
          <w:b/>
          <w:iCs/>
          <w:color w:val="000000"/>
          <w:sz w:val="28"/>
          <w:szCs w:val="28"/>
          <w:u w:val="single"/>
          <w:lang w:eastAsia="ru-RU"/>
        </w:rPr>
      </w:pPr>
      <w:r w:rsidRPr="00171A9A">
        <w:rPr>
          <w:rFonts w:ascii="Times New Roman" w:hAnsi="Times New Roman"/>
          <w:b/>
          <w:iCs/>
          <w:color w:val="000000"/>
          <w:sz w:val="28"/>
          <w:szCs w:val="28"/>
          <w:u w:val="single"/>
          <w:lang w:eastAsia="ru-RU"/>
        </w:rPr>
        <w:t>Гигиена почв</w:t>
      </w:r>
    </w:p>
    <w:p w:rsidR="009F035E" w:rsidRPr="00171A9A" w:rsidRDefault="009F035E" w:rsidP="00171A9A">
      <w:pPr>
        <w:pStyle w:val="BodyTextIndent21"/>
        <w:widowControl w:val="0"/>
        <w:spacing w:before="40" w:after="40"/>
        <w:ind w:firstLine="709"/>
        <w:jc w:val="both"/>
        <w:rPr>
          <w:rFonts w:ascii="Times New Roman" w:hAnsi="Times New Roman"/>
          <w:iCs/>
          <w:color w:val="000000"/>
          <w:sz w:val="28"/>
          <w:szCs w:val="28"/>
          <w:lang w:eastAsia="ru-RU"/>
        </w:rPr>
      </w:pPr>
      <w:r w:rsidRPr="00171A9A">
        <w:rPr>
          <w:rFonts w:ascii="Times New Roman" w:hAnsi="Times New Roman"/>
          <w:iCs/>
          <w:color w:val="000000"/>
          <w:sz w:val="28"/>
          <w:szCs w:val="28"/>
          <w:lang w:eastAsia="ru-RU"/>
        </w:rPr>
        <w:t>В связи с отсутствием химической, нефтехимической промышленности, цветной металлургии в области не регистрируются пробы почвы с превышением допустимых концентраций по санитарно-химическим показателям, в т.ч. в местах производства растениеводческой продукции, в зоне влияния промышленных предприятий, транспортных магистралей, в местах применения пестицидов и минеральных удобрений, на территориях животноводческих комплексов, в селитебной зоне.</w:t>
      </w:r>
    </w:p>
    <w:p w:rsidR="009F035E" w:rsidRPr="00171A9A" w:rsidRDefault="009F035E" w:rsidP="00171A9A">
      <w:pPr>
        <w:pStyle w:val="BodyTextIndent21"/>
        <w:widowControl w:val="0"/>
        <w:spacing w:before="40" w:after="40"/>
        <w:ind w:firstLine="709"/>
        <w:jc w:val="both"/>
        <w:rPr>
          <w:rFonts w:ascii="Times New Roman" w:hAnsi="Times New Roman"/>
          <w:iCs/>
          <w:color w:val="000000"/>
          <w:sz w:val="28"/>
          <w:szCs w:val="28"/>
          <w:lang w:eastAsia="ru-RU"/>
        </w:rPr>
      </w:pPr>
      <w:r w:rsidRPr="00171A9A">
        <w:rPr>
          <w:rFonts w:ascii="Times New Roman" w:hAnsi="Times New Roman"/>
          <w:iCs/>
          <w:color w:val="000000"/>
          <w:sz w:val="28"/>
          <w:szCs w:val="28"/>
          <w:lang w:eastAsia="ru-RU"/>
        </w:rPr>
        <w:t xml:space="preserve">Процент неудовлетворительных проб почвы в </w:t>
      </w:r>
      <w:smartTag w:uri="urn:schemas-microsoft-com:office:smarttags" w:element="metricconverter">
        <w:smartTagPr>
          <w:attr w:name="ProductID" w:val="2007 г"/>
        </w:smartTagPr>
        <w:r w:rsidRPr="00171A9A">
          <w:rPr>
            <w:rFonts w:ascii="Times New Roman" w:hAnsi="Times New Roman"/>
            <w:iCs/>
            <w:color w:val="000000"/>
            <w:sz w:val="28"/>
            <w:szCs w:val="28"/>
            <w:lang w:eastAsia="ru-RU"/>
          </w:rPr>
          <w:t>2007 г</w:t>
        </w:r>
      </w:smartTag>
      <w:r w:rsidRPr="00171A9A">
        <w:rPr>
          <w:rFonts w:ascii="Times New Roman" w:hAnsi="Times New Roman"/>
          <w:iCs/>
          <w:color w:val="000000"/>
          <w:sz w:val="28"/>
          <w:szCs w:val="28"/>
          <w:lang w:eastAsia="ru-RU"/>
        </w:rPr>
        <w:t>. по микробиологическим показателям составил 13,3 % (табл. 4.3.21).</w:t>
      </w:r>
    </w:p>
    <w:p w:rsidR="009F035E" w:rsidRPr="00171A9A" w:rsidRDefault="009F035E" w:rsidP="00171A9A">
      <w:pPr>
        <w:ind w:firstLine="567"/>
        <w:jc w:val="right"/>
        <w:rPr>
          <w:sz w:val="28"/>
          <w:szCs w:val="28"/>
        </w:rPr>
      </w:pPr>
      <w:r w:rsidRPr="00171A9A">
        <w:rPr>
          <w:sz w:val="28"/>
          <w:szCs w:val="28"/>
        </w:rPr>
        <w:t>Таблица 4.3.21.</w:t>
      </w:r>
    </w:p>
    <w:p w:rsidR="009F035E" w:rsidRPr="00171A9A" w:rsidRDefault="009F035E" w:rsidP="00171A9A">
      <w:pPr>
        <w:pStyle w:val="BodyTextIndent21"/>
        <w:widowControl w:val="0"/>
        <w:jc w:val="center"/>
        <w:rPr>
          <w:rFonts w:ascii="Times New Roman" w:hAnsi="Times New Roman"/>
          <w:iCs/>
          <w:color w:val="000000"/>
          <w:sz w:val="28"/>
          <w:szCs w:val="28"/>
          <w:lang w:eastAsia="ru-RU"/>
        </w:rPr>
      </w:pPr>
      <w:r w:rsidRPr="00171A9A">
        <w:rPr>
          <w:rFonts w:ascii="Times New Roman" w:hAnsi="Times New Roman"/>
          <w:iCs/>
          <w:color w:val="000000"/>
          <w:sz w:val="28"/>
          <w:szCs w:val="28"/>
          <w:lang w:eastAsia="ru-RU"/>
        </w:rPr>
        <w:t>Характеристика состояния почвы по микробиологическим показателям (в % проб, не отвечающих действующим нормативам)</w:t>
      </w:r>
    </w:p>
    <w:p w:rsidR="009F035E" w:rsidRPr="00171A9A" w:rsidRDefault="009F035E" w:rsidP="00171A9A">
      <w:pPr>
        <w:jc w:val="center"/>
        <w:rPr>
          <w:b/>
          <w:bCs/>
          <w:sz w:val="28"/>
          <w:szCs w:val="28"/>
        </w:rPr>
      </w:pPr>
      <w:r w:rsidRPr="00171A9A">
        <w:rPr>
          <w:sz w:val="28"/>
          <w:szCs w:val="28"/>
        </w:rPr>
        <w:t>(по данным Управления Роспотребнадзора по Псковской области)</w:t>
      </w:r>
      <w:r w:rsidRPr="00171A9A">
        <w:rPr>
          <w:b/>
          <w:bCs/>
          <w:sz w:val="28"/>
          <w:szCs w:val="28"/>
        </w:rPr>
        <w:t xml:space="preserve">   </w:t>
      </w:r>
    </w:p>
    <w:tbl>
      <w:tblPr>
        <w:tblW w:w="9300" w:type="dxa"/>
        <w:jc w:val="center"/>
        <w:tblLayout w:type="fixed"/>
        <w:tblLook w:val="00A0" w:firstRow="1" w:lastRow="0" w:firstColumn="1" w:lastColumn="0" w:noHBand="0" w:noVBand="0"/>
      </w:tblPr>
      <w:tblGrid>
        <w:gridCol w:w="4294"/>
        <w:gridCol w:w="1001"/>
        <w:gridCol w:w="1001"/>
        <w:gridCol w:w="1001"/>
        <w:gridCol w:w="1001"/>
        <w:gridCol w:w="1002"/>
      </w:tblGrid>
      <w:tr w:rsidR="009F035E" w:rsidRPr="00171A9A" w:rsidTr="00171A9A">
        <w:trPr>
          <w:trHeight w:val="20"/>
          <w:jc w:val="center"/>
        </w:trPr>
        <w:tc>
          <w:tcPr>
            <w:tcW w:w="4293" w:type="dxa"/>
            <w:vMerge w:val="restart"/>
            <w:tcBorders>
              <w:top w:val="single" w:sz="6" w:space="0" w:color="auto"/>
              <w:left w:val="single" w:sz="6" w:space="0" w:color="auto"/>
              <w:bottom w:val="single" w:sz="6" w:space="0" w:color="auto"/>
              <w:right w:val="single" w:sz="6" w:space="0" w:color="auto"/>
            </w:tcBorders>
            <w:vAlign w:val="center"/>
          </w:tcPr>
          <w:p w:rsidR="009F035E" w:rsidRPr="00171A9A" w:rsidRDefault="009F035E">
            <w:pPr>
              <w:jc w:val="center"/>
              <w:rPr>
                <w:sz w:val="28"/>
                <w:szCs w:val="28"/>
              </w:rPr>
            </w:pPr>
            <w:r w:rsidRPr="00171A9A">
              <w:rPr>
                <w:sz w:val="28"/>
                <w:szCs w:val="28"/>
              </w:rPr>
              <w:t>Почва в  местах</w:t>
            </w:r>
          </w:p>
        </w:tc>
        <w:tc>
          <w:tcPr>
            <w:tcW w:w="5006" w:type="dxa"/>
            <w:gridSpan w:val="5"/>
            <w:tcBorders>
              <w:top w:val="single" w:sz="6" w:space="0" w:color="auto"/>
              <w:left w:val="single" w:sz="6" w:space="0" w:color="auto"/>
              <w:bottom w:val="single" w:sz="6" w:space="0" w:color="auto"/>
              <w:right w:val="single" w:sz="6" w:space="0" w:color="auto"/>
            </w:tcBorders>
            <w:vAlign w:val="center"/>
          </w:tcPr>
          <w:p w:rsidR="009F035E" w:rsidRPr="00171A9A" w:rsidRDefault="009F035E">
            <w:pPr>
              <w:jc w:val="center"/>
              <w:rPr>
                <w:sz w:val="28"/>
                <w:szCs w:val="28"/>
              </w:rPr>
            </w:pPr>
            <w:r w:rsidRPr="00171A9A">
              <w:rPr>
                <w:sz w:val="28"/>
                <w:szCs w:val="28"/>
              </w:rPr>
              <w:t>По микробиологическим показателям</w:t>
            </w:r>
          </w:p>
        </w:tc>
      </w:tr>
      <w:tr w:rsidR="009F035E" w:rsidRPr="00171A9A" w:rsidTr="00171A9A">
        <w:trPr>
          <w:trHeight w:val="20"/>
          <w:jc w:val="center"/>
        </w:trPr>
        <w:tc>
          <w:tcPr>
            <w:tcW w:w="4293" w:type="dxa"/>
            <w:vMerge/>
            <w:tcBorders>
              <w:top w:val="single" w:sz="6" w:space="0" w:color="auto"/>
              <w:left w:val="single" w:sz="6" w:space="0" w:color="auto"/>
              <w:bottom w:val="single" w:sz="6" w:space="0" w:color="auto"/>
              <w:right w:val="single" w:sz="6" w:space="0" w:color="auto"/>
            </w:tcBorders>
            <w:vAlign w:val="center"/>
          </w:tcPr>
          <w:p w:rsidR="009F035E" w:rsidRPr="00171A9A" w:rsidRDefault="009F035E">
            <w:pPr>
              <w:rPr>
                <w:sz w:val="28"/>
                <w:szCs w:val="28"/>
              </w:rPr>
            </w:pPr>
          </w:p>
        </w:tc>
        <w:tc>
          <w:tcPr>
            <w:tcW w:w="1001" w:type="dxa"/>
            <w:tcBorders>
              <w:top w:val="single" w:sz="6" w:space="0" w:color="auto"/>
              <w:left w:val="single" w:sz="6" w:space="0" w:color="auto"/>
              <w:bottom w:val="single" w:sz="6" w:space="0" w:color="auto"/>
              <w:right w:val="single" w:sz="6" w:space="0" w:color="auto"/>
            </w:tcBorders>
            <w:vAlign w:val="center"/>
          </w:tcPr>
          <w:p w:rsidR="009F035E" w:rsidRPr="00171A9A" w:rsidRDefault="009F035E">
            <w:pPr>
              <w:jc w:val="center"/>
              <w:rPr>
                <w:sz w:val="28"/>
                <w:szCs w:val="28"/>
              </w:rPr>
            </w:pPr>
            <w:r w:rsidRPr="00171A9A">
              <w:rPr>
                <w:sz w:val="28"/>
                <w:szCs w:val="28"/>
              </w:rPr>
              <w:t>2003</w:t>
            </w:r>
          </w:p>
        </w:tc>
        <w:tc>
          <w:tcPr>
            <w:tcW w:w="1001" w:type="dxa"/>
            <w:tcBorders>
              <w:top w:val="single" w:sz="6" w:space="0" w:color="auto"/>
              <w:left w:val="single" w:sz="6" w:space="0" w:color="auto"/>
              <w:bottom w:val="single" w:sz="6" w:space="0" w:color="auto"/>
              <w:right w:val="single" w:sz="6" w:space="0" w:color="auto"/>
            </w:tcBorders>
            <w:vAlign w:val="center"/>
          </w:tcPr>
          <w:p w:rsidR="009F035E" w:rsidRPr="00171A9A" w:rsidRDefault="009F035E">
            <w:pPr>
              <w:jc w:val="center"/>
              <w:rPr>
                <w:sz w:val="28"/>
                <w:szCs w:val="28"/>
              </w:rPr>
            </w:pPr>
            <w:r w:rsidRPr="00171A9A">
              <w:rPr>
                <w:sz w:val="28"/>
                <w:szCs w:val="28"/>
              </w:rPr>
              <w:t>2004</w:t>
            </w:r>
          </w:p>
        </w:tc>
        <w:tc>
          <w:tcPr>
            <w:tcW w:w="1001" w:type="dxa"/>
            <w:tcBorders>
              <w:top w:val="single" w:sz="6" w:space="0" w:color="auto"/>
              <w:left w:val="single" w:sz="6" w:space="0" w:color="auto"/>
              <w:bottom w:val="single" w:sz="6" w:space="0" w:color="auto"/>
              <w:right w:val="single" w:sz="6" w:space="0" w:color="auto"/>
            </w:tcBorders>
            <w:vAlign w:val="center"/>
          </w:tcPr>
          <w:p w:rsidR="009F035E" w:rsidRPr="00171A9A" w:rsidRDefault="009F035E">
            <w:pPr>
              <w:jc w:val="center"/>
              <w:rPr>
                <w:sz w:val="28"/>
                <w:szCs w:val="28"/>
              </w:rPr>
            </w:pPr>
            <w:r w:rsidRPr="00171A9A">
              <w:rPr>
                <w:sz w:val="28"/>
                <w:szCs w:val="28"/>
              </w:rPr>
              <w:t>2005</w:t>
            </w:r>
          </w:p>
        </w:tc>
        <w:tc>
          <w:tcPr>
            <w:tcW w:w="1001" w:type="dxa"/>
            <w:tcBorders>
              <w:top w:val="single" w:sz="6" w:space="0" w:color="auto"/>
              <w:left w:val="single" w:sz="6" w:space="0" w:color="auto"/>
              <w:bottom w:val="single" w:sz="6" w:space="0" w:color="auto"/>
              <w:right w:val="single" w:sz="6" w:space="0" w:color="auto"/>
            </w:tcBorders>
            <w:vAlign w:val="center"/>
          </w:tcPr>
          <w:p w:rsidR="009F035E" w:rsidRPr="00171A9A" w:rsidRDefault="009F035E">
            <w:pPr>
              <w:jc w:val="center"/>
              <w:rPr>
                <w:sz w:val="28"/>
                <w:szCs w:val="28"/>
              </w:rPr>
            </w:pPr>
            <w:r w:rsidRPr="00171A9A">
              <w:rPr>
                <w:sz w:val="28"/>
                <w:szCs w:val="28"/>
              </w:rPr>
              <w:t>2006</w:t>
            </w:r>
          </w:p>
        </w:tc>
        <w:tc>
          <w:tcPr>
            <w:tcW w:w="1002" w:type="dxa"/>
            <w:tcBorders>
              <w:top w:val="single" w:sz="6" w:space="0" w:color="auto"/>
              <w:left w:val="single" w:sz="6" w:space="0" w:color="auto"/>
              <w:bottom w:val="single" w:sz="6" w:space="0" w:color="auto"/>
              <w:right w:val="single" w:sz="6" w:space="0" w:color="auto"/>
            </w:tcBorders>
            <w:vAlign w:val="center"/>
          </w:tcPr>
          <w:p w:rsidR="009F035E" w:rsidRPr="00171A9A" w:rsidRDefault="009F035E">
            <w:pPr>
              <w:jc w:val="center"/>
              <w:rPr>
                <w:sz w:val="28"/>
                <w:szCs w:val="28"/>
              </w:rPr>
            </w:pPr>
            <w:r w:rsidRPr="00171A9A">
              <w:rPr>
                <w:sz w:val="28"/>
                <w:szCs w:val="28"/>
              </w:rPr>
              <w:t>2007</w:t>
            </w:r>
          </w:p>
        </w:tc>
      </w:tr>
      <w:tr w:rsidR="009F035E" w:rsidRPr="00171A9A" w:rsidTr="00171A9A">
        <w:trPr>
          <w:trHeight w:val="20"/>
          <w:jc w:val="center"/>
        </w:trPr>
        <w:tc>
          <w:tcPr>
            <w:tcW w:w="4293" w:type="dxa"/>
            <w:tcBorders>
              <w:top w:val="single" w:sz="6" w:space="0" w:color="auto"/>
              <w:left w:val="single" w:sz="6" w:space="0" w:color="auto"/>
              <w:bottom w:val="single" w:sz="6" w:space="0" w:color="auto"/>
              <w:right w:val="single" w:sz="6" w:space="0" w:color="auto"/>
            </w:tcBorders>
            <w:vAlign w:val="center"/>
          </w:tcPr>
          <w:p w:rsidR="009F035E" w:rsidRPr="00171A9A" w:rsidRDefault="009F035E">
            <w:pPr>
              <w:jc w:val="both"/>
              <w:rPr>
                <w:sz w:val="28"/>
                <w:szCs w:val="28"/>
              </w:rPr>
            </w:pPr>
            <w:r w:rsidRPr="00171A9A">
              <w:rPr>
                <w:sz w:val="28"/>
                <w:szCs w:val="28"/>
              </w:rPr>
              <w:t xml:space="preserve">Производства растениеводческой продукции </w:t>
            </w:r>
          </w:p>
        </w:tc>
        <w:tc>
          <w:tcPr>
            <w:tcW w:w="1001" w:type="dxa"/>
            <w:tcBorders>
              <w:top w:val="single" w:sz="6" w:space="0" w:color="auto"/>
              <w:left w:val="single" w:sz="6" w:space="0" w:color="auto"/>
              <w:bottom w:val="single" w:sz="6" w:space="0" w:color="auto"/>
              <w:right w:val="single" w:sz="6" w:space="0" w:color="auto"/>
            </w:tcBorders>
            <w:vAlign w:val="center"/>
          </w:tcPr>
          <w:p w:rsidR="009F035E" w:rsidRPr="00171A9A" w:rsidRDefault="009F035E">
            <w:pPr>
              <w:jc w:val="center"/>
              <w:rPr>
                <w:sz w:val="28"/>
                <w:szCs w:val="28"/>
              </w:rPr>
            </w:pPr>
            <w:r w:rsidRPr="00171A9A">
              <w:rPr>
                <w:sz w:val="28"/>
                <w:szCs w:val="28"/>
              </w:rPr>
              <w:t>26,9</w:t>
            </w:r>
          </w:p>
        </w:tc>
        <w:tc>
          <w:tcPr>
            <w:tcW w:w="1001" w:type="dxa"/>
            <w:tcBorders>
              <w:top w:val="single" w:sz="6" w:space="0" w:color="auto"/>
              <w:left w:val="single" w:sz="6" w:space="0" w:color="auto"/>
              <w:bottom w:val="single" w:sz="6" w:space="0" w:color="auto"/>
              <w:right w:val="single" w:sz="6" w:space="0" w:color="auto"/>
            </w:tcBorders>
            <w:vAlign w:val="center"/>
          </w:tcPr>
          <w:p w:rsidR="009F035E" w:rsidRPr="00171A9A" w:rsidRDefault="009F035E">
            <w:pPr>
              <w:jc w:val="center"/>
              <w:rPr>
                <w:sz w:val="28"/>
                <w:szCs w:val="28"/>
              </w:rPr>
            </w:pPr>
            <w:r w:rsidRPr="00171A9A">
              <w:rPr>
                <w:sz w:val="28"/>
                <w:szCs w:val="28"/>
              </w:rPr>
              <w:t>13,2</w:t>
            </w:r>
          </w:p>
        </w:tc>
        <w:tc>
          <w:tcPr>
            <w:tcW w:w="1001" w:type="dxa"/>
            <w:tcBorders>
              <w:top w:val="single" w:sz="6" w:space="0" w:color="auto"/>
              <w:left w:val="single" w:sz="6" w:space="0" w:color="auto"/>
              <w:bottom w:val="single" w:sz="6" w:space="0" w:color="auto"/>
              <w:right w:val="single" w:sz="6" w:space="0" w:color="auto"/>
            </w:tcBorders>
            <w:vAlign w:val="center"/>
          </w:tcPr>
          <w:p w:rsidR="009F035E" w:rsidRPr="00171A9A" w:rsidRDefault="009F035E">
            <w:pPr>
              <w:jc w:val="center"/>
              <w:rPr>
                <w:sz w:val="28"/>
                <w:szCs w:val="28"/>
              </w:rPr>
            </w:pPr>
            <w:r w:rsidRPr="00171A9A">
              <w:rPr>
                <w:sz w:val="28"/>
                <w:szCs w:val="28"/>
              </w:rPr>
              <w:t>0</w:t>
            </w:r>
          </w:p>
        </w:tc>
        <w:tc>
          <w:tcPr>
            <w:tcW w:w="1001" w:type="dxa"/>
            <w:tcBorders>
              <w:top w:val="single" w:sz="6" w:space="0" w:color="auto"/>
              <w:left w:val="single" w:sz="6" w:space="0" w:color="auto"/>
              <w:bottom w:val="single" w:sz="6" w:space="0" w:color="auto"/>
              <w:right w:val="single" w:sz="6" w:space="0" w:color="auto"/>
            </w:tcBorders>
            <w:vAlign w:val="center"/>
          </w:tcPr>
          <w:p w:rsidR="009F035E" w:rsidRPr="00171A9A" w:rsidRDefault="009F035E">
            <w:pPr>
              <w:jc w:val="center"/>
              <w:rPr>
                <w:sz w:val="28"/>
                <w:szCs w:val="28"/>
              </w:rPr>
            </w:pPr>
            <w:r w:rsidRPr="00171A9A">
              <w:rPr>
                <w:sz w:val="28"/>
                <w:szCs w:val="28"/>
              </w:rPr>
              <w:t>3,9</w:t>
            </w:r>
          </w:p>
        </w:tc>
        <w:tc>
          <w:tcPr>
            <w:tcW w:w="1002" w:type="dxa"/>
            <w:tcBorders>
              <w:top w:val="single" w:sz="6" w:space="0" w:color="auto"/>
              <w:left w:val="single" w:sz="6" w:space="0" w:color="auto"/>
              <w:bottom w:val="single" w:sz="6" w:space="0" w:color="auto"/>
              <w:right w:val="single" w:sz="6" w:space="0" w:color="auto"/>
            </w:tcBorders>
            <w:vAlign w:val="center"/>
          </w:tcPr>
          <w:p w:rsidR="009F035E" w:rsidRPr="00171A9A" w:rsidRDefault="009F035E">
            <w:pPr>
              <w:jc w:val="center"/>
              <w:rPr>
                <w:sz w:val="28"/>
                <w:szCs w:val="28"/>
              </w:rPr>
            </w:pPr>
            <w:r w:rsidRPr="00171A9A">
              <w:rPr>
                <w:sz w:val="28"/>
                <w:szCs w:val="28"/>
              </w:rPr>
              <w:t>16,7</w:t>
            </w:r>
          </w:p>
        </w:tc>
      </w:tr>
      <w:tr w:rsidR="009F035E" w:rsidRPr="00171A9A" w:rsidTr="00171A9A">
        <w:trPr>
          <w:trHeight w:val="20"/>
          <w:jc w:val="center"/>
        </w:trPr>
        <w:tc>
          <w:tcPr>
            <w:tcW w:w="4293" w:type="dxa"/>
            <w:tcBorders>
              <w:top w:val="single" w:sz="6" w:space="0" w:color="auto"/>
              <w:left w:val="single" w:sz="6" w:space="0" w:color="auto"/>
              <w:bottom w:val="single" w:sz="4" w:space="0" w:color="auto"/>
              <w:right w:val="single" w:sz="6" w:space="0" w:color="auto"/>
            </w:tcBorders>
            <w:vAlign w:val="center"/>
          </w:tcPr>
          <w:p w:rsidR="009F035E" w:rsidRPr="00171A9A" w:rsidRDefault="009F035E">
            <w:pPr>
              <w:rPr>
                <w:sz w:val="28"/>
                <w:szCs w:val="28"/>
              </w:rPr>
            </w:pPr>
            <w:r w:rsidRPr="00171A9A">
              <w:rPr>
                <w:sz w:val="28"/>
                <w:szCs w:val="28"/>
              </w:rPr>
              <w:t>Влияния промышленных предприятий, транспортных магистралей, применения пестицидов и минеральных удобрений</w:t>
            </w:r>
          </w:p>
        </w:tc>
        <w:tc>
          <w:tcPr>
            <w:tcW w:w="1001" w:type="dxa"/>
            <w:tcBorders>
              <w:top w:val="single" w:sz="6" w:space="0" w:color="auto"/>
              <w:left w:val="single" w:sz="6" w:space="0" w:color="auto"/>
              <w:bottom w:val="single" w:sz="6" w:space="0" w:color="auto"/>
              <w:right w:val="single" w:sz="6" w:space="0" w:color="auto"/>
            </w:tcBorders>
            <w:vAlign w:val="center"/>
          </w:tcPr>
          <w:p w:rsidR="009F035E" w:rsidRPr="00171A9A" w:rsidRDefault="009F035E">
            <w:pPr>
              <w:jc w:val="center"/>
              <w:rPr>
                <w:sz w:val="28"/>
                <w:szCs w:val="28"/>
              </w:rPr>
            </w:pPr>
            <w:r w:rsidRPr="00171A9A">
              <w:rPr>
                <w:sz w:val="28"/>
                <w:szCs w:val="28"/>
              </w:rPr>
              <w:t>14,3</w:t>
            </w:r>
          </w:p>
        </w:tc>
        <w:tc>
          <w:tcPr>
            <w:tcW w:w="1001" w:type="dxa"/>
            <w:tcBorders>
              <w:top w:val="single" w:sz="6" w:space="0" w:color="auto"/>
              <w:left w:val="single" w:sz="6" w:space="0" w:color="auto"/>
              <w:bottom w:val="single" w:sz="6" w:space="0" w:color="auto"/>
              <w:right w:val="single" w:sz="6" w:space="0" w:color="auto"/>
            </w:tcBorders>
            <w:vAlign w:val="center"/>
          </w:tcPr>
          <w:p w:rsidR="009F035E" w:rsidRPr="00171A9A" w:rsidRDefault="009F035E">
            <w:pPr>
              <w:jc w:val="center"/>
              <w:rPr>
                <w:sz w:val="28"/>
                <w:szCs w:val="28"/>
              </w:rPr>
            </w:pPr>
            <w:r w:rsidRPr="00171A9A">
              <w:rPr>
                <w:sz w:val="28"/>
                <w:szCs w:val="28"/>
              </w:rPr>
              <w:t>16,7</w:t>
            </w:r>
          </w:p>
        </w:tc>
        <w:tc>
          <w:tcPr>
            <w:tcW w:w="1001" w:type="dxa"/>
            <w:tcBorders>
              <w:top w:val="single" w:sz="6" w:space="0" w:color="auto"/>
              <w:left w:val="single" w:sz="6" w:space="0" w:color="auto"/>
              <w:bottom w:val="single" w:sz="6" w:space="0" w:color="auto"/>
              <w:right w:val="single" w:sz="6" w:space="0" w:color="auto"/>
            </w:tcBorders>
            <w:vAlign w:val="center"/>
          </w:tcPr>
          <w:p w:rsidR="009F035E" w:rsidRPr="00171A9A" w:rsidRDefault="009F035E">
            <w:pPr>
              <w:jc w:val="center"/>
              <w:rPr>
                <w:sz w:val="28"/>
                <w:szCs w:val="28"/>
              </w:rPr>
            </w:pPr>
            <w:r w:rsidRPr="00171A9A">
              <w:rPr>
                <w:sz w:val="28"/>
                <w:szCs w:val="28"/>
              </w:rPr>
              <w:t>0</w:t>
            </w:r>
          </w:p>
        </w:tc>
        <w:tc>
          <w:tcPr>
            <w:tcW w:w="1001" w:type="dxa"/>
            <w:tcBorders>
              <w:top w:val="single" w:sz="6" w:space="0" w:color="auto"/>
              <w:left w:val="single" w:sz="6" w:space="0" w:color="auto"/>
              <w:bottom w:val="single" w:sz="6" w:space="0" w:color="auto"/>
              <w:right w:val="single" w:sz="6" w:space="0" w:color="auto"/>
            </w:tcBorders>
            <w:vAlign w:val="center"/>
          </w:tcPr>
          <w:p w:rsidR="009F035E" w:rsidRPr="00171A9A" w:rsidRDefault="009F035E">
            <w:pPr>
              <w:jc w:val="center"/>
              <w:rPr>
                <w:sz w:val="28"/>
                <w:szCs w:val="28"/>
              </w:rPr>
            </w:pPr>
            <w:r w:rsidRPr="00171A9A">
              <w:rPr>
                <w:sz w:val="28"/>
                <w:szCs w:val="28"/>
              </w:rPr>
              <w:t>0</w:t>
            </w:r>
          </w:p>
        </w:tc>
        <w:tc>
          <w:tcPr>
            <w:tcW w:w="1002" w:type="dxa"/>
            <w:tcBorders>
              <w:top w:val="single" w:sz="6" w:space="0" w:color="auto"/>
              <w:left w:val="single" w:sz="6" w:space="0" w:color="auto"/>
              <w:bottom w:val="single" w:sz="6" w:space="0" w:color="auto"/>
              <w:right w:val="single" w:sz="6" w:space="0" w:color="auto"/>
            </w:tcBorders>
            <w:vAlign w:val="center"/>
          </w:tcPr>
          <w:p w:rsidR="009F035E" w:rsidRPr="00171A9A" w:rsidRDefault="009F035E">
            <w:pPr>
              <w:jc w:val="center"/>
              <w:rPr>
                <w:sz w:val="28"/>
                <w:szCs w:val="28"/>
              </w:rPr>
            </w:pPr>
            <w:r w:rsidRPr="00171A9A">
              <w:rPr>
                <w:sz w:val="28"/>
                <w:szCs w:val="28"/>
              </w:rPr>
              <w:t>18,6</w:t>
            </w:r>
          </w:p>
        </w:tc>
      </w:tr>
      <w:tr w:rsidR="009F035E" w:rsidRPr="00171A9A" w:rsidTr="00171A9A">
        <w:trPr>
          <w:trHeight w:val="20"/>
          <w:jc w:val="center"/>
        </w:trPr>
        <w:tc>
          <w:tcPr>
            <w:tcW w:w="4293" w:type="dxa"/>
            <w:tcBorders>
              <w:top w:val="single" w:sz="4" w:space="0" w:color="auto"/>
              <w:left w:val="single" w:sz="6" w:space="0" w:color="auto"/>
              <w:bottom w:val="single" w:sz="6" w:space="0" w:color="auto"/>
              <w:right w:val="single" w:sz="6" w:space="0" w:color="auto"/>
            </w:tcBorders>
            <w:vAlign w:val="center"/>
          </w:tcPr>
          <w:p w:rsidR="009F035E" w:rsidRPr="00171A9A" w:rsidRDefault="009F035E">
            <w:pPr>
              <w:jc w:val="both"/>
              <w:rPr>
                <w:sz w:val="28"/>
                <w:szCs w:val="28"/>
              </w:rPr>
            </w:pPr>
            <w:r w:rsidRPr="00171A9A">
              <w:rPr>
                <w:sz w:val="28"/>
                <w:szCs w:val="28"/>
              </w:rPr>
              <w:t>В селитебной зоне</w:t>
            </w:r>
          </w:p>
        </w:tc>
        <w:tc>
          <w:tcPr>
            <w:tcW w:w="1001" w:type="dxa"/>
            <w:tcBorders>
              <w:top w:val="single" w:sz="6" w:space="0" w:color="auto"/>
              <w:left w:val="single" w:sz="6" w:space="0" w:color="auto"/>
              <w:bottom w:val="single" w:sz="6" w:space="0" w:color="auto"/>
              <w:right w:val="single" w:sz="6" w:space="0" w:color="auto"/>
            </w:tcBorders>
            <w:vAlign w:val="center"/>
          </w:tcPr>
          <w:p w:rsidR="009F035E" w:rsidRPr="00171A9A" w:rsidRDefault="009F035E">
            <w:pPr>
              <w:jc w:val="center"/>
              <w:rPr>
                <w:sz w:val="28"/>
                <w:szCs w:val="28"/>
              </w:rPr>
            </w:pPr>
            <w:r w:rsidRPr="00171A9A">
              <w:rPr>
                <w:sz w:val="28"/>
                <w:szCs w:val="28"/>
              </w:rPr>
              <w:t>10,5</w:t>
            </w:r>
          </w:p>
        </w:tc>
        <w:tc>
          <w:tcPr>
            <w:tcW w:w="1001" w:type="dxa"/>
            <w:tcBorders>
              <w:top w:val="single" w:sz="6" w:space="0" w:color="auto"/>
              <w:left w:val="single" w:sz="6" w:space="0" w:color="auto"/>
              <w:bottom w:val="single" w:sz="6" w:space="0" w:color="auto"/>
              <w:right w:val="single" w:sz="6" w:space="0" w:color="auto"/>
            </w:tcBorders>
            <w:vAlign w:val="center"/>
          </w:tcPr>
          <w:p w:rsidR="009F035E" w:rsidRPr="00171A9A" w:rsidRDefault="009F035E">
            <w:pPr>
              <w:jc w:val="center"/>
              <w:rPr>
                <w:sz w:val="28"/>
                <w:szCs w:val="28"/>
              </w:rPr>
            </w:pPr>
            <w:r w:rsidRPr="00171A9A">
              <w:rPr>
                <w:sz w:val="28"/>
                <w:szCs w:val="28"/>
              </w:rPr>
              <w:t>1,5</w:t>
            </w:r>
          </w:p>
        </w:tc>
        <w:tc>
          <w:tcPr>
            <w:tcW w:w="1001" w:type="dxa"/>
            <w:tcBorders>
              <w:top w:val="single" w:sz="6" w:space="0" w:color="auto"/>
              <w:left w:val="single" w:sz="6" w:space="0" w:color="auto"/>
              <w:bottom w:val="single" w:sz="6" w:space="0" w:color="auto"/>
              <w:right w:val="single" w:sz="6" w:space="0" w:color="auto"/>
            </w:tcBorders>
            <w:vAlign w:val="center"/>
          </w:tcPr>
          <w:p w:rsidR="009F035E" w:rsidRPr="00171A9A" w:rsidRDefault="009F035E">
            <w:pPr>
              <w:jc w:val="center"/>
              <w:rPr>
                <w:sz w:val="28"/>
                <w:szCs w:val="28"/>
              </w:rPr>
            </w:pPr>
            <w:r w:rsidRPr="00171A9A">
              <w:rPr>
                <w:sz w:val="28"/>
                <w:szCs w:val="28"/>
              </w:rPr>
              <w:t>5,5</w:t>
            </w:r>
          </w:p>
        </w:tc>
        <w:tc>
          <w:tcPr>
            <w:tcW w:w="1001" w:type="dxa"/>
            <w:tcBorders>
              <w:top w:val="single" w:sz="6" w:space="0" w:color="auto"/>
              <w:left w:val="single" w:sz="6" w:space="0" w:color="auto"/>
              <w:bottom w:val="single" w:sz="6" w:space="0" w:color="auto"/>
              <w:right w:val="single" w:sz="6" w:space="0" w:color="auto"/>
            </w:tcBorders>
            <w:vAlign w:val="center"/>
          </w:tcPr>
          <w:p w:rsidR="009F035E" w:rsidRPr="00171A9A" w:rsidRDefault="009F035E">
            <w:pPr>
              <w:jc w:val="center"/>
              <w:rPr>
                <w:sz w:val="28"/>
                <w:szCs w:val="28"/>
              </w:rPr>
            </w:pPr>
            <w:r w:rsidRPr="00171A9A">
              <w:rPr>
                <w:sz w:val="28"/>
                <w:szCs w:val="28"/>
              </w:rPr>
              <w:t>0,8</w:t>
            </w:r>
          </w:p>
        </w:tc>
        <w:tc>
          <w:tcPr>
            <w:tcW w:w="1002" w:type="dxa"/>
            <w:tcBorders>
              <w:top w:val="single" w:sz="6" w:space="0" w:color="auto"/>
              <w:left w:val="single" w:sz="6" w:space="0" w:color="auto"/>
              <w:bottom w:val="single" w:sz="6" w:space="0" w:color="auto"/>
              <w:right w:val="single" w:sz="6" w:space="0" w:color="auto"/>
            </w:tcBorders>
            <w:vAlign w:val="center"/>
          </w:tcPr>
          <w:p w:rsidR="009F035E" w:rsidRPr="00171A9A" w:rsidRDefault="009F035E">
            <w:pPr>
              <w:jc w:val="center"/>
              <w:rPr>
                <w:sz w:val="28"/>
                <w:szCs w:val="28"/>
              </w:rPr>
            </w:pPr>
            <w:r w:rsidRPr="00171A9A">
              <w:rPr>
                <w:sz w:val="28"/>
                <w:szCs w:val="28"/>
              </w:rPr>
              <w:t>13,1</w:t>
            </w:r>
          </w:p>
        </w:tc>
      </w:tr>
      <w:tr w:rsidR="009F035E" w:rsidRPr="00171A9A" w:rsidTr="00171A9A">
        <w:trPr>
          <w:trHeight w:val="20"/>
          <w:jc w:val="center"/>
        </w:trPr>
        <w:tc>
          <w:tcPr>
            <w:tcW w:w="4293" w:type="dxa"/>
            <w:tcBorders>
              <w:top w:val="single" w:sz="6" w:space="0" w:color="auto"/>
              <w:left w:val="single" w:sz="6" w:space="0" w:color="auto"/>
              <w:bottom w:val="nil"/>
              <w:right w:val="single" w:sz="6" w:space="0" w:color="auto"/>
            </w:tcBorders>
            <w:vAlign w:val="center"/>
          </w:tcPr>
          <w:p w:rsidR="009F035E" w:rsidRPr="00171A9A" w:rsidRDefault="009F035E">
            <w:pPr>
              <w:rPr>
                <w:sz w:val="28"/>
                <w:szCs w:val="28"/>
              </w:rPr>
            </w:pPr>
            <w:r w:rsidRPr="00171A9A">
              <w:rPr>
                <w:sz w:val="28"/>
                <w:szCs w:val="28"/>
              </w:rPr>
              <w:t xml:space="preserve">в т.ч. на территории детских учреждений </w:t>
            </w:r>
          </w:p>
        </w:tc>
        <w:tc>
          <w:tcPr>
            <w:tcW w:w="1001" w:type="dxa"/>
            <w:tcBorders>
              <w:top w:val="single" w:sz="6" w:space="0" w:color="auto"/>
              <w:left w:val="single" w:sz="6" w:space="0" w:color="auto"/>
              <w:bottom w:val="nil"/>
              <w:right w:val="single" w:sz="6" w:space="0" w:color="auto"/>
            </w:tcBorders>
            <w:vAlign w:val="center"/>
          </w:tcPr>
          <w:p w:rsidR="009F035E" w:rsidRPr="00171A9A" w:rsidRDefault="009F035E">
            <w:pPr>
              <w:jc w:val="center"/>
              <w:rPr>
                <w:sz w:val="28"/>
                <w:szCs w:val="28"/>
              </w:rPr>
            </w:pPr>
            <w:r w:rsidRPr="00171A9A">
              <w:rPr>
                <w:sz w:val="28"/>
                <w:szCs w:val="28"/>
              </w:rPr>
              <w:t>11,1</w:t>
            </w:r>
          </w:p>
        </w:tc>
        <w:tc>
          <w:tcPr>
            <w:tcW w:w="1001" w:type="dxa"/>
            <w:tcBorders>
              <w:top w:val="single" w:sz="6" w:space="0" w:color="auto"/>
              <w:left w:val="single" w:sz="6" w:space="0" w:color="auto"/>
              <w:bottom w:val="nil"/>
              <w:right w:val="single" w:sz="6" w:space="0" w:color="auto"/>
            </w:tcBorders>
            <w:vAlign w:val="center"/>
          </w:tcPr>
          <w:p w:rsidR="009F035E" w:rsidRPr="00171A9A" w:rsidRDefault="009F035E">
            <w:pPr>
              <w:jc w:val="center"/>
              <w:rPr>
                <w:sz w:val="28"/>
                <w:szCs w:val="28"/>
              </w:rPr>
            </w:pPr>
            <w:r w:rsidRPr="00171A9A">
              <w:rPr>
                <w:sz w:val="28"/>
                <w:szCs w:val="28"/>
              </w:rPr>
              <w:t>1,5</w:t>
            </w:r>
          </w:p>
        </w:tc>
        <w:tc>
          <w:tcPr>
            <w:tcW w:w="1001" w:type="dxa"/>
            <w:tcBorders>
              <w:top w:val="single" w:sz="6" w:space="0" w:color="auto"/>
              <w:left w:val="single" w:sz="6" w:space="0" w:color="auto"/>
              <w:bottom w:val="nil"/>
              <w:right w:val="single" w:sz="6" w:space="0" w:color="auto"/>
            </w:tcBorders>
            <w:vAlign w:val="center"/>
          </w:tcPr>
          <w:p w:rsidR="009F035E" w:rsidRPr="00171A9A" w:rsidRDefault="009F035E">
            <w:pPr>
              <w:jc w:val="center"/>
              <w:rPr>
                <w:sz w:val="28"/>
                <w:szCs w:val="28"/>
              </w:rPr>
            </w:pPr>
            <w:r w:rsidRPr="00171A9A">
              <w:rPr>
                <w:sz w:val="28"/>
                <w:szCs w:val="28"/>
              </w:rPr>
              <w:t>2,3</w:t>
            </w:r>
          </w:p>
        </w:tc>
        <w:tc>
          <w:tcPr>
            <w:tcW w:w="1001" w:type="dxa"/>
            <w:tcBorders>
              <w:top w:val="single" w:sz="6" w:space="0" w:color="auto"/>
              <w:left w:val="single" w:sz="6" w:space="0" w:color="auto"/>
              <w:bottom w:val="nil"/>
              <w:right w:val="single" w:sz="6" w:space="0" w:color="auto"/>
            </w:tcBorders>
            <w:vAlign w:val="center"/>
          </w:tcPr>
          <w:p w:rsidR="009F035E" w:rsidRPr="00171A9A" w:rsidRDefault="009F035E">
            <w:pPr>
              <w:jc w:val="center"/>
              <w:rPr>
                <w:sz w:val="28"/>
                <w:szCs w:val="28"/>
              </w:rPr>
            </w:pPr>
            <w:r w:rsidRPr="00171A9A">
              <w:rPr>
                <w:sz w:val="28"/>
                <w:szCs w:val="28"/>
              </w:rPr>
              <w:t>0</w:t>
            </w:r>
          </w:p>
        </w:tc>
        <w:tc>
          <w:tcPr>
            <w:tcW w:w="1002" w:type="dxa"/>
            <w:tcBorders>
              <w:top w:val="single" w:sz="6" w:space="0" w:color="auto"/>
              <w:left w:val="single" w:sz="6" w:space="0" w:color="auto"/>
              <w:bottom w:val="nil"/>
              <w:right w:val="single" w:sz="6" w:space="0" w:color="auto"/>
            </w:tcBorders>
            <w:vAlign w:val="center"/>
          </w:tcPr>
          <w:p w:rsidR="009F035E" w:rsidRPr="00171A9A" w:rsidRDefault="009F035E">
            <w:pPr>
              <w:jc w:val="center"/>
              <w:rPr>
                <w:sz w:val="28"/>
                <w:szCs w:val="28"/>
              </w:rPr>
            </w:pPr>
            <w:r w:rsidRPr="00171A9A">
              <w:rPr>
                <w:sz w:val="28"/>
                <w:szCs w:val="28"/>
              </w:rPr>
              <w:t>7,4</w:t>
            </w:r>
          </w:p>
        </w:tc>
      </w:tr>
      <w:tr w:rsidR="009F035E" w:rsidRPr="00171A9A" w:rsidTr="00171A9A">
        <w:trPr>
          <w:trHeight w:val="20"/>
          <w:jc w:val="center"/>
        </w:trPr>
        <w:tc>
          <w:tcPr>
            <w:tcW w:w="4293" w:type="dxa"/>
            <w:tcBorders>
              <w:top w:val="single" w:sz="6" w:space="0" w:color="auto"/>
              <w:left w:val="single" w:sz="6" w:space="0" w:color="auto"/>
              <w:bottom w:val="single" w:sz="6" w:space="0" w:color="auto"/>
              <w:right w:val="single" w:sz="6" w:space="0" w:color="auto"/>
            </w:tcBorders>
            <w:vAlign w:val="center"/>
          </w:tcPr>
          <w:p w:rsidR="009F035E" w:rsidRPr="00171A9A" w:rsidRDefault="009F035E">
            <w:pPr>
              <w:jc w:val="right"/>
              <w:rPr>
                <w:sz w:val="28"/>
                <w:szCs w:val="28"/>
              </w:rPr>
            </w:pPr>
            <w:r w:rsidRPr="00171A9A">
              <w:rPr>
                <w:sz w:val="28"/>
                <w:szCs w:val="28"/>
              </w:rPr>
              <w:t>Итого:</w:t>
            </w:r>
          </w:p>
        </w:tc>
        <w:tc>
          <w:tcPr>
            <w:tcW w:w="1001" w:type="dxa"/>
            <w:tcBorders>
              <w:top w:val="single" w:sz="6" w:space="0" w:color="auto"/>
              <w:left w:val="single" w:sz="6" w:space="0" w:color="auto"/>
              <w:bottom w:val="single" w:sz="6" w:space="0" w:color="auto"/>
              <w:right w:val="single" w:sz="6" w:space="0" w:color="auto"/>
            </w:tcBorders>
            <w:vAlign w:val="center"/>
          </w:tcPr>
          <w:p w:rsidR="009F035E" w:rsidRPr="00171A9A" w:rsidRDefault="009F035E">
            <w:pPr>
              <w:jc w:val="center"/>
              <w:rPr>
                <w:sz w:val="28"/>
                <w:szCs w:val="28"/>
              </w:rPr>
            </w:pPr>
            <w:r w:rsidRPr="00171A9A">
              <w:rPr>
                <w:sz w:val="28"/>
                <w:szCs w:val="28"/>
              </w:rPr>
              <w:t>12,0</w:t>
            </w:r>
          </w:p>
        </w:tc>
        <w:tc>
          <w:tcPr>
            <w:tcW w:w="1001" w:type="dxa"/>
            <w:tcBorders>
              <w:top w:val="single" w:sz="6" w:space="0" w:color="auto"/>
              <w:left w:val="single" w:sz="6" w:space="0" w:color="auto"/>
              <w:bottom w:val="single" w:sz="6" w:space="0" w:color="auto"/>
              <w:right w:val="single" w:sz="6" w:space="0" w:color="auto"/>
            </w:tcBorders>
            <w:vAlign w:val="center"/>
          </w:tcPr>
          <w:p w:rsidR="009F035E" w:rsidRPr="00171A9A" w:rsidRDefault="009F035E">
            <w:pPr>
              <w:jc w:val="center"/>
              <w:rPr>
                <w:sz w:val="28"/>
                <w:szCs w:val="28"/>
              </w:rPr>
            </w:pPr>
            <w:r w:rsidRPr="00171A9A">
              <w:rPr>
                <w:sz w:val="28"/>
                <w:szCs w:val="28"/>
              </w:rPr>
              <w:t>5,0</w:t>
            </w:r>
          </w:p>
        </w:tc>
        <w:tc>
          <w:tcPr>
            <w:tcW w:w="1001" w:type="dxa"/>
            <w:tcBorders>
              <w:top w:val="single" w:sz="6" w:space="0" w:color="auto"/>
              <w:left w:val="single" w:sz="6" w:space="0" w:color="auto"/>
              <w:bottom w:val="single" w:sz="6" w:space="0" w:color="auto"/>
              <w:right w:val="single" w:sz="6" w:space="0" w:color="auto"/>
            </w:tcBorders>
            <w:vAlign w:val="center"/>
          </w:tcPr>
          <w:p w:rsidR="009F035E" w:rsidRPr="00171A9A" w:rsidRDefault="009F035E">
            <w:pPr>
              <w:jc w:val="center"/>
              <w:rPr>
                <w:sz w:val="28"/>
                <w:szCs w:val="28"/>
              </w:rPr>
            </w:pPr>
            <w:r w:rsidRPr="00171A9A">
              <w:rPr>
                <w:sz w:val="28"/>
                <w:szCs w:val="28"/>
              </w:rPr>
              <w:t>4,7</w:t>
            </w:r>
          </w:p>
        </w:tc>
        <w:tc>
          <w:tcPr>
            <w:tcW w:w="1001" w:type="dxa"/>
            <w:tcBorders>
              <w:top w:val="single" w:sz="6" w:space="0" w:color="auto"/>
              <w:left w:val="single" w:sz="6" w:space="0" w:color="auto"/>
              <w:bottom w:val="single" w:sz="6" w:space="0" w:color="auto"/>
              <w:right w:val="single" w:sz="6" w:space="0" w:color="auto"/>
            </w:tcBorders>
            <w:vAlign w:val="center"/>
          </w:tcPr>
          <w:p w:rsidR="009F035E" w:rsidRPr="00171A9A" w:rsidRDefault="009F035E">
            <w:pPr>
              <w:jc w:val="center"/>
              <w:rPr>
                <w:sz w:val="28"/>
                <w:szCs w:val="28"/>
              </w:rPr>
            </w:pPr>
            <w:r w:rsidRPr="00171A9A">
              <w:rPr>
                <w:sz w:val="28"/>
                <w:szCs w:val="28"/>
              </w:rPr>
              <w:t>3,9</w:t>
            </w:r>
          </w:p>
        </w:tc>
        <w:tc>
          <w:tcPr>
            <w:tcW w:w="1002" w:type="dxa"/>
            <w:tcBorders>
              <w:top w:val="single" w:sz="6" w:space="0" w:color="auto"/>
              <w:left w:val="single" w:sz="6" w:space="0" w:color="auto"/>
              <w:bottom w:val="single" w:sz="6" w:space="0" w:color="auto"/>
              <w:right w:val="single" w:sz="6" w:space="0" w:color="auto"/>
            </w:tcBorders>
            <w:vAlign w:val="center"/>
          </w:tcPr>
          <w:p w:rsidR="009F035E" w:rsidRPr="00171A9A" w:rsidRDefault="009F035E">
            <w:pPr>
              <w:jc w:val="center"/>
              <w:rPr>
                <w:sz w:val="28"/>
                <w:szCs w:val="28"/>
              </w:rPr>
            </w:pPr>
            <w:r w:rsidRPr="00171A9A">
              <w:rPr>
                <w:sz w:val="28"/>
                <w:szCs w:val="28"/>
              </w:rPr>
              <w:t>13,3</w:t>
            </w:r>
          </w:p>
        </w:tc>
      </w:tr>
    </w:tbl>
    <w:p w:rsidR="009F035E" w:rsidRPr="00171A9A" w:rsidRDefault="009F035E" w:rsidP="00171A9A">
      <w:pPr>
        <w:pStyle w:val="BodyTextIndent21"/>
        <w:widowControl w:val="0"/>
        <w:spacing w:before="40" w:after="40"/>
        <w:ind w:firstLine="709"/>
        <w:jc w:val="both"/>
        <w:rPr>
          <w:rFonts w:ascii="Times New Roman" w:hAnsi="Times New Roman"/>
          <w:b/>
          <w:iCs/>
          <w:color w:val="000000"/>
          <w:sz w:val="28"/>
          <w:szCs w:val="28"/>
          <w:u w:val="single"/>
          <w:lang w:eastAsia="ru-RU"/>
        </w:rPr>
      </w:pPr>
      <w:r w:rsidRPr="00171A9A">
        <w:rPr>
          <w:rFonts w:ascii="Times New Roman" w:hAnsi="Times New Roman"/>
          <w:b/>
          <w:iCs/>
          <w:color w:val="000000"/>
          <w:sz w:val="28"/>
          <w:szCs w:val="28"/>
          <w:u w:val="single"/>
          <w:lang w:eastAsia="ru-RU"/>
        </w:rPr>
        <w:t>Скотомогильники и захоронения сельскохозяйственных животных</w:t>
      </w:r>
    </w:p>
    <w:p w:rsidR="009F035E" w:rsidRPr="00171A9A" w:rsidRDefault="009F035E" w:rsidP="00171A9A">
      <w:pPr>
        <w:pStyle w:val="BodyTextIndent21"/>
        <w:widowControl w:val="0"/>
        <w:spacing w:before="40" w:after="40"/>
        <w:ind w:firstLine="709"/>
        <w:jc w:val="both"/>
        <w:rPr>
          <w:rFonts w:ascii="Times New Roman" w:hAnsi="Times New Roman"/>
          <w:iCs/>
          <w:color w:val="000000"/>
          <w:sz w:val="28"/>
          <w:szCs w:val="28"/>
          <w:lang w:eastAsia="ru-RU"/>
        </w:rPr>
      </w:pPr>
      <w:r w:rsidRPr="00171A9A">
        <w:rPr>
          <w:rFonts w:ascii="Times New Roman" w:hAnsi="Times New Roman"/>
          <w:iCs/>
          <w:color w:val="000000"/>
          <w:sz w:val="28"/>
          <w:szCs w:val="28"/>
          <w:lang w:eastAsia="ru-RU"/>
        </w:rPr>
        <w:t xml:space="preserve">На территории области существует 170 скотомогильников. Из 170 объектов 5 находятся в удовлетворительном санитарном состоянии, 49 закрыты. </w:t>
      </w:r>
    </w:p>
    <w:p w:rsidR="009F035E" w:rsidRPr="00171A9A" w:rsidRDefault="009F035E" w:rsidP="00171A9A">
      <w:pPr>
        <w:pStyle w:val="BodyTextIndent21"/>
        <w:widowControl w:val="0"/>
        <w:spacing w:before="40" w:after="40"/>
        <w:ind w:firstLine="709"/>
        <w:jc w:val="both"/>
        <w:rPr>
          <w:rFonts w:ascii="Times New Roman" w:hAnsi="Times New Roman"/>
          <w:iCs/>
          <w:color w:val="000000"/>
          <w:sz w:val="28"/>
          <w:szCs w:val="28"/>
          <w:lang w:eastAsia="ru-RU"/>
        </w:rPr>
      </w:pPr>
      <w:r w:rsidRPr="00171A9A">
        <w:rPr>
          <w:rFonts w:ascii="Times New Roman" w:hAnsi="Times New Roman"/>
          <w:iCs/>
          <w:color w:val="000000"/>
          <w:sz w:val="28"/>
          <w:szCs w:val="28"/>
          <w:lang w:eastAsia="ru-RU"/>
        </w:rPr>
        <w:t>Имеется 65 сибиреязвенных захоронений сельскохозяйственных животных, большинство из которых (51) заброшено. 11 не соответствует санитарным требованиям, и лишь 3 (1 в Красногородском и 2 в Локнянском районах) находятся в удовлетворительном состоянии. Большинство сибиреязвенных захоронений расположены в Великолукском (25, из которых 22 заброшены) и Невельском (14, из которых 12 заброшены) районах.</w:t>
      </w:r>
    </w:p>
    <w:p w:rsidR="009F035E" w:rsidRPr="00171A9A" w:rsidRDefault="009F035E" w:rsidP="00171A9A">
      <w:pPr>
        <w:pStyle w:val="BodyTextIndent21"/>
        <w:widowControl w:val="0"/>
        <w:spacing w:before="40" w:after="40"/>
        <w:ind w:firstLine="709"/>
        <w:jc w:val="both"/>
        <w:rPr>
          <w:rFonts w:ascii="Times New Roman" w:hAnsi="Times New Roman"/>
          <w:b/>
          <w:iCs/>
          <w:color w:val="000000"/>
          <w:sz w:val="28"/>
          <w:szCs w:val="28"/>
          <w:lang w:eastAsia="ru-RU"/>
        </w:rPr>
      </w:pPr>
      <w:r w:rsidRPr="00171A9A">
        <w:rPr>
          <w:rFonts w:ascii="Times New Roman" w:hAnsi="Times New Roman"/>
          <w:b/>
          <w:iCs/>
          <w:color w:val="000000"/>
          <w:sz w:val="28"/>
          <w:szCs w:val="28"/>
          <w:lang w:eastAsia="ru-RU"/>
        </w:rPr>
        <w:t>Вывод</w:t>
      </w:r>
    </w:p>
    <w:p w:rsidR="009F035E" w:rsidRPr="00171A9A" w:rsidRDefault="009F035E" w:rsidP="00171A9A">
      <w:pPr>
        <w:pStyle w:val="BodyTextIndent21"/>
        <w:widowControl w:val="0"/>
        <w:spacing w:before="40" w:after="40"/>
        <w:ind w:firstLine="709"/>
        <w:jc w:val="both"/>
        <w:rPr>
          <w:rFonts w:ascii="Times New Roman" w:hAnsi="Times New Roman"/>
          <w:iCs/>
          <w:color w:val="000000"/>
          <w:sz w:val="28"/>
          <w:szCs w:val="28"/>
          <w:lang w:eastAsia="ru-RU"/>
        </w:rPr>
      </w:pPr>
      <w:r w:rsidRPr="00171A9A">
        <w:rPr>
          <w:rFonts w:ascii="Times New Roman" w:hAnsi="Times New Roman"/>
          <w:iCs/>
          <w:color w:val="000000"/>
          <w:sz w:val="28"/>
          <w:szCs w:val="28"/>
          <w:lang w:eastAsia="ru-RU"/>
        </w:rPr>
        <w:t>Состояние почв по санитарно-гигиеническим показателям удовлетворительное, по микробиологическим – неудовлетворительное. На территории области расположено 170 скотомогильников и 65 сибиреязвенных захоронений, из которых лишь меньшинство соответствует санитарным требованиям.</w:t>
      </w:r>
    </w:p>
    <w:p w:rsidR="009F035E" w:rsidRPr="00171A9A" w:rsidRDefault="009F035E" w:rsidP="00171A9A">
      <w:pPr>
        <w:pStyle w:val="3"/>
        <w:spacing w:before="120" w:after="0"/>
        <w:jc w:val="center"/>
        <w:rPr>
          <w:rFonts w:ascii="Times New Roman" w:hAnsi="Times New Roman" w:cs="Times New Roman"/>
          <w:sz w:val="28"/>
          <w:szCs w:val="28"/>
        </w:rPr>
      </w:pPr>
      <w:bookmarkStart w:id="5" w:name="_Toc225915500"/>
      <w:r w:rsidRPr="00171A9A">
        <w:rPr>
          <w:rFonts w:ascii="Times New Roman" w:hAnsi="Times New Roman" w:cs="Times New Roman"/>
          <w:sz w:val="28"/>
          <w:szCs w:val="28"/>
        </w:rPr>
        <w:t>4.3.5. Физические факторы</w:t>
      </w:r>
      <w:bookmarkEnd w:id="5"/>
    </w:p>
    <w:p w:rsidR="009F035E" w:rsidRPr="00171A9A" w:rsidRDefault="009F035E" w:rsidP="00171A9A">
      <w:pPr>
        <w:pStyle w:val="BodyTextIndent21"/>
        <w:widowControl w:val="0"/>
        <w:spacing w:before="40" w:after="40"/>
        <w:ind w:firstLine="709"/>
        <w:jc w:val="both"/>
        <w:rPr>
          <w:rFonts w:ascii="Times New Roman" w:hAnsi="Times New Roman"/>
          <w:iCs/>
          <w:color w:val="000000"/>
          <w:sz w:val="28"/>
          <w:szCs w:val="28"/>
          <w:lang w:eastAsia="ru-RU"/>
        </w:rPr>
      </w:pPr>
      <w:r w:rsidRPr="00171A9A">
        <w:rPr>
          <w:rFonts w:ascii="Times New Roman" w:hAnsi="Times New Roman"/>
          <w:iCs/>
          <w:color w:val="000000"/>
          <w:sz w:val="28"/>
          <w:szCs w:val="28"/>
          <w:lang w:eastAsia="ru-RU"/>
        </w:rPr>
        <w:t xml:space="preserve">Число объектов, являющихся источниками потенциально опасных для здоровья человека физических факторов неионизирующей природы, которые контролируются Управлением Федеральной службы по надзору в сфере защиты прав потребителей и благополучия человека по Псковской области, составляет 49713. Количество подобных источников из года в год растет, как следствие, увеличивается риск воздействия физических факторов на население. Так, с 2002 г. по </w:t>
      </w:r>
      <w:smartTag w:uri="urn:schemas-microsoft-com:office:smarttags" w:element="metricconverter">
        <w:smartTagPr>
          <w:attr w:name="ProductID" w:val="2006 г"/>
        </w:smartTagPr>
        <w:r w:rsidRPr="00171A9A">
          <w:rPr>
            <w:rFonts w:ascii="Times New Roman" w:hAnsi="Times New Roman"/>
            <w:iCs/>
            <w:color w:val="000000"/>
            <w:sz w:val="28"/>
            <w:szCs w:val="28"/>
            <w:lang w:eastAsia="ru-RU"/>
          </w:rPr>
          <w:t>2006 г</w:t>
        </w:r>
      </w:smartTag>
      <w:r w:rsidRPr="00171A9A">
        <w:rPr>
          <w:rFonts w:ascii="Times New Roman" w:hAnsi="Times New Roman"/>
          <w:iCs/>
          <w:color w:val="000000"/>
          <w:sz w:val="28"/>
          <w:szCs w:val="28"/>
          <w:lang w:eastAsia="ru-RU"/>
        </w:rPr>
        <w:t>. количество учтенных объектов – источников физических факторов возросло в 2,8 раза (с 17968 до 49713).</w:t>
      </w:r>
    </w:p>
    <w:p w:rsidR="009F035E" w:rsidRPr="00171A9A" w:rsidRDefault="009F035E" w:rsidP="00171A9A">
      <w:pPr>
        <w:pStyle w:val="BodyTextIndent21"/>
        <w:widowControl w:val="0"/>
        <w:spacing w:before="40" w:after="40"/>
        <w:ind w:firstLine="709"/>
        <w:jc w:val="both"/>
        <w:rPr>
          <w:rFonts w:ascii="Times New Roman" w:hAnsi="Times New Roman"/>
          <w:iCs/>
          <w:color w:val="000000"/>
          <w:sz w:val="28"/>
          <w:szCs w:val="28"/>
          <w:lang w:eastAsia="ru-RU"/>
        </w:rPr>
      </w:pPr>
      <w:r w:rsidRPr="00171A9A">
        <w:rPr>
          <w:rFonts w:ascii="Times New Roman" w:hAnsi="Times New Roman"/>
          <w:iCs/>
          <w:color w:val="000000"/>
          <w:sz w:val="28"/>
          <w:szCs w:val="28"/>
          <w:lang w:eastAsia="ru-RU"/>
        </w:rPr>
        <w:t>Доля рабочих мест, не отвечающих санитарно-эпидемиологическим требованиям, в целом снижается (за исключением показателей ЭМП) (табл. 4.3.22).</w:t>
      </w:r>
    </w:p>
    <w:p w:rsidR="009F035E" w:rsidRPr="00171A9A" w:rsidRDefault="009F035E" w:rsidP="00171A9A">
      <w:pPr>
        <w:jc w:val="right"/>
        <w:rPr>
          <w:sz w:val="28"/>
          <w:szCs w:val="28"/>
        </w:rPr>
      </w:pPr>
      <w:r w:rsidRPr="00171A9A">
        <w:rPr>
          <w:sz w:val="28"/>
          <w:szCs w:val="28"/>
        </w:rPr>
        <w:t>Таблица 4.3.22.</w:t>
      </w:r>
    </w:p>
    <w:p w:rsidR="009F035E" w:rsidRPr="00171A9A" w:rsidRDefault="009F035E" w:rsidP="00171A9A">
      <w:pPr>
        <w:pStyle w:val="BodyTextIndent21"/>
        <w:widowControl w:val="0"/>
        <w:jc w:val="center"/>
        <w:rPr>
          <w:rFonts w:ascii="Times New Roman" w:hAnsi="Times New Roman"/>
          <w:iCs/>
          <w:color w:val="000000"/>
          <w:sz w:val="28"/>
          <w:szCs w:val="28"/>
          <w:lang w:eastAsia="ru-RU"/>
        </w:rPr>
      </w:pPr>
      <w:r w:rsidRPr="00171A9A">
        <w:rPr>
          <w:rFonts w:ascii="Times New Roman" w:hAnsi="Times New Roman"/>
          <w:iCs/>
          <w:color w:val="000000"/>
          <w:sz w:val="28"/>
          <w:szCs w:val="28"/>
          <w:lang w:eastAsia="ru-RU"/>
        </w:rPr>
        <w:t>Доля рабочих мест, не соответствующих гигиеническим нормативам по физическим факторам (%)</w:t>
      </w:r>
    </w:p>
    <w:p w:rsidR="009F035E" w:rsidRPr="00171A9A" w:rsidRDefault="009F035E" w:rsidP="00171A9A">
      <w:pPr>
        <w:jc w:val="center"/>
        <w:rPr>
          <w:b/>
          <w:bCs/>
          <w:sz w:val="28"/>
          <w:szCs w:val="28"/>
        </w:rPr>
      </w:pPr>
      <w:r w:rsidRPr="00171A9A">
        <w:rPr>
          <w:sz w:val="28"/>
          <w:szCs w:val="28"/>
        </w:rPr>
        <w:t>(по данным Управления Роспотребнадзора по Псковской области)</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50"/>
        <w:gridCol w:w="1370"/>
        <w:gridCol w:w="1370"/>
        <w:gridCol w:w="1370"/>
        <w:gridCol w:w="1370"/>
        <w:gridCol w:w="1370"/>
      </w:tblGrid>
      <w:tr w:rsidR="009F035E" w:rsidRPr="00171A9A" w:rsidTr="00171A9A">
        <w:trPr>
          <w:trHeight w:val="20"/>
          <w:jc w:val="center"/>
        </w:trPr>
        <w:tc>
          <w:tcPr>
            <w:tcW w:w="2240" w:type="dxa"/>
            <w:noWrap/>
            <w:vAlign w:val="center"/>
          </w:tcPr>
          <w:p w:rsidR="009F035E" w:rsidRPr="00171A9A" w:rsidRDefault="009F035E">
            <w:pPr>
              <w:ind w:hanging="51"/>
              <w:jc w:val="center"/>
              <w:rPr>
                <w:sz w:val="28"/>
                <w:szCs w:val="28"/>
              </w:rPr>
            </w:pPr>
            <w:r w:rsidRPr="00171A9A">
              <w:rPr>
                <w:sz w:val="28"/>
                <w:szCs w:val="28"/>
              </w:rPr>
              <w:t>Показатель</w:t>
            </w:r>
          </w:p>
        </w:tc>
        <w:tc>
          <w:tcPr>
            <w:tcW w:w="1252" w:type="dxa"/>
            <w:noWrap/>
            <w:vAlign w:val="center"/>
          </w:tcPr>
          <w:p w:rsidR="009F035E" w:rsidRPr="00171A9A" w:rsidRDefault="009F035E">
            <w:pPr>
              <w:ind w:hanging="11"/>
              <w:jc w:val="center"/>
              <w:rPr>
                <w:sz w:val="28"/>
                <w:szCs w:val="28"/>
              </w:rPr>
            </w:pPr>
            <w:r w:rsidRPr="00171A9A">
              <w:rPr>
                <w:sz w:val="28"/>
                <w:szCs w:val="28"/>
              </w:rPr>
              <w:t>2002</w:t>
            </w:r>
          </w:p>
        </w:tc>
        <w:tc>
          <w:tcPr>
            <w:tcW w:w="1252" w:type="dxa"/>
            <w:noWrap/>
            <w:vAlign w:val="center"/>
          </w:tcPr>
          <w:p w:rsidR="009F035E" w:rsidRPr="00171A9A" w:rsidRDefault="009F035E">
            <w:pPr>
              <w:ind w:hanging="11"/>
              <w:jc w:val="center"/>
              <w:rPr>
                <w:sz w:val="28"/>
                <w:szCs w:val="28"/>
              </w:rPr>
            </w:pPr>
            <w:r w:rsidRPr="00171A9A">
              <w:rPr>
                <w:sz w:val="28"/>
                <w:szCs w:val="28"/>
              </w:rPr>
              <w:t>2003</w:t>
            </w:r>
          </w:p>
        </w:tc>
        <w:tc>
          <w:tcPr>
            <w:tcW w:w="1252" w:type="dxa"/>
            <w:noWrap/>
            <w:vAlign w:val="center"/>
          </w:tcPr>
          <w:p w:rsidR="009F035E" w:rsidRPr="00171A9A" w:rsidRDefault="009F035E">
            <w:pPr>
              <w:ind w:hanging="11"/>
              <w:jc w:val="center"/>
              <w:rPr>
                <w:sz w:val="28"/>
                <w:szCs w:val="28"/>
              </w:rPr>
            </w:pPr>
            <w:r w:rsidRPr="00171A9A">
              <w:rPr>
                <w:sz w:val="28"/>
                <w:szCs w:val="28"/>
              </w:rPr>
              <w:t>2004</w:t>
            </w:r>
          </w:p>
        </w:tc>
        <w:tc>
          <w:tcPr>
            <w:tcW w:w="1252" w:type="dxa"/>
            <w:noWrap/>
            <w:vAlign w:val="center"/>
          </w:tcPr>
          <w:p w:rsidR="009F035E" w:rsidRPr="00171A9A" w:rsidRDefault="009F035E">
            <w:pPr>
              <w:ind w:hanging="11"/>
              <w:jc w:val="center"/>
              <w:rPr>
                <w:sz w:val="28"/>
                <w:szCs w:val="28"/>
              </w:rPr>
            </w:pPr>
            <w:r w:rsidRPr="00171A9A">
              <w:rPr>
                <w:sz w:val="28"/>
                <w:szCs w:val="28"/>
              </w:rPr>
              <w:t>2005</w:t>
            </w:r>
          </w:p>
        </w:tc>
        <w:tc>
          <w:tcPr>
            <w:tcW w:w="1252" w:type="dxa"/>
            <w:vAlign w:val="center"/>
          </w:tcPr>
          <w:p w:rsidR="009F035E" w:rsidRPr="00171A9A" w:rsidRDefault="009F035E">
            <w:pPr>
              <w:ind w:hanging="11"/>
              <w:jc w:val="center"/>
              <w:rPr>
                <w:sz w:val="28"/>
                <w:szCs w:val="28"/>
                <w:lang w:val="en-US"/>
              </w:rPr>
            </w:pPr>
            <w:r w:rsidRPr="00171A9A">
              <w:rPr>
                <w:sz w:val="28"/>
                <w:szCs w:val="28"/>
              </w:rPr>
              <w:t>200</w:t>
            </w:r>
            <w:r w:rsidRPr="00171A9A">
              <w:rPr>
                <w:sz w:val="28"/>
                <w:szCs w:val="28"/>
                <w:lang w:val="en-US"/>
              </w:rPr>
              <w:t>6</w:t>
            </w:r>
          </w:p>
        </w:tc>
      </w:tr>
      <w:tr w:rsidR="009F035E" w:rsidRPr="00171A9A" w:rsidTr="00171A9A">
        <w:trPr>
          <w:trHeight w:val="20"/>
          <w:jc w:val="center"/>
        </w:trPr>
        <w:tc>
          <w:tcPr>
            <w:tcW w:w="2240" w:type="dxa"/>
            <w:noWrap/>
            <w:vAlign w:val="center"/>
          </w:tcPr>
          <w:p w:rsidR="009F035E" w:rsidRPr="00171A9A" w:rsidRDefault="009F035E">
            <w:pPr>
              <w:ind w:hanging="51"/>
              <w:rPr>
                <w:sz w:val="28"/>
                <w:szCs w:val="28"/>
              </w:rPr>
            </w:pPr>
            <w:r w:rsidRPr="00171A9A">
              <w:rPr>
                <w:sz w:val="28"/>
                <w:szCs w:val="28"/>
              </w:rPr>
              <w:t>Освещенность</w:t>
            </w:r>
          </w:p>
        </w:tc>
        <w:tc>
          <w:tcPr>
            <w:tcW w:w="1252" w:type="dxa"/>
            <w:noWrap/>
            <w:vAlign w:val="center"/>
          </w:tcPr>
          <w:p w:rsidR="009F035E" w:rsidRPr="00171A9A" w:rsidRDefault="009F035E">
            <w:pPr>
              <w:ind w:hanging="11"/>
              <w:jc w:val="center"/>
              <w:rPr>
                <w:sz w:val="28"/>
                <w:szCs w:val="28"/>
              </w:rPr>
            </w:pPr>
            <w:r w:rsidRPr="00171A9A">
              <w:rPr>
                <w:sz w:val="28"/>
                <w:szCs w:val="28"/>
              </w:rPr>
              <w:t>51</w:t>
            </w:r>
          </w:p>
        </w:tc>
        <w:tc>
          <w:tcPr>
            <w:tcW w:w="1252" w:type="dxa"/>
            <w:noWrap/>
            <w:vAlign w:val="center"/>
          </w:tcPr>
          <w:p w:rsidR="009F035E" w:rsidRPr="00171A9A" w:rsidRDefault="009F035E">
            <w:pPr>
              <w:ind w:hanging="11"/>
              <w:jc w:val="center"/>
              <w:rPr>
                <w:sz w:val="28"/>
                <w:szCs w:val="28"/>
              </w:rPr>
            </w:pPr>
            <w:r w:rsidRPr="00171A9A">
              <w:rPr>
                <w:sz w:val="28"/>
                <w:szCs w:val="28"/>
              </w:rPr>
              <w:t>54,1</w:t>
            </w:r>
          </w:p>
        </w:tc>
        <w:tc>
          <w:tcPr>
            <w:tcW w:w="1252" w:type="dxa"/>
            <w:noWrap/>
            <w:vAlign w:val="center"/>
          </w:tcPr>
          <w:p w:rsidR="009F035E" w:rsidRPr="00171A9A" w:rsidRDefault="009F035E">
            <w:pPr>
              <w:ind w:hanging="11"/>
              <w:jc w:val="center"/>
              <w:rPr>
                <w:sz w:val="28"/>
                <w:szCs w:val="28"/>
              </w:rPr>
            </w:pPr>
            <w:r w:rsidRPr="00171A9A">
              <w:rPr>
                <w:sz w:val="28"/>
                <w:szCs w:val="28"/>
              </w:rPr>
              <w:t>49,1</w:t>
            </w:r>
          </w:p>
        </w:tc>
        <w:tc>
          <w:tcPr>
            <w:tcW w:w="1252" w:type="dxa"/>
            <w:noWrap/>
            <w:vAlign w:val="center"/>
          </w:tcPr>
          <w:p w:rsidR="009F035E" w:rsidRPr="00171A9A" w:rsidRDefault="009F035E">
            <w:pPr>
              <w:ind w:hanging="11"/>
              <w:jc w:val="center"/>
              <w:rPr>
                <w:sz w:val="28"/>
                <w:szCs w:val="28"/>
              </w:rPr>
            </w:pPr>
            <w:r w:rsidRPr="00171A9A">
              <w:rPr>
                <w:sz w:val="28"/>
                <w:szCs w:val="28"/>
              </w:rPr>
              <w:t>20,1</w:t>
            </w:r>
          </w:p>
        </w:tc>
        <w:tc>
          <w:tcPr>
            <w:tcW w:w="1252" w:type="dxa"/>
            <w:vAlign w:val="center"/>
          </w:tcPr>
          <w:p w:rsidR="009F035E" w:rsidRPr="00171A9A" w:rsidRDefault="009F035E">
            <w:pPr>
              <w:ind w:hanging="11"/>
              <w:jc w:val="center"/>
              <w:rPr>
                <w:sz w:val="28"/>
                <w:szCs w:val="28"/>
              </w:rPr>
            </w:pPr>
            <w:r w:rsidRPr="00171A9A">
              <w:rPr>
                <w:sz w:val="28"/>
                <w:szCs w:val="28"/>
              </w:rPr>
              <w:t>8,8</w:t>
            </w:r>
          </w:p>
        </w:tc>
      </w:tr>
      <w:tr w:rsidR="009F035E" w:rsidRPr="00171A9A" w:rsidTr="00171A9A">
        <w:trPr>
          <w:trHeight w:val="20"/>
          <w:jc w:val="center"/>
        </w:trPr>
        <w:tc>
          <w:tcPr>
            <w:tcW w:w="2240" w:type="dxa"/>
            <w:noWrap/>
            <w:vAlign w:val="center"/>
          </w:tcPr>
          <w:p w:rsidR="009F035E" w:rsidRPr="00171A9A" w:rsidRDefault="009F035E">
            <w:pPr>
              <w:ind w:hanging="51"/>
              <w:rPr>
                <w:sz w:val="28"/>
                <w:szCs w:val="28"/>
              </w:rPr>
            </w:pPr>
            <w:r w:rsidRPr="00171A9A">
              <w:rPr>
                <w:sz w:val="28"/>
                <w:szCs w:val="28"/>
              </w:rPr>
              <w:t>Микроклимат</w:t>
            </w:r>
          </w:p>
        </w:tc>
        <w:tc>
          <w:tcPr>
            <w:tcW w:w="1252" w:type="dxa"/>
            <w:noWrap/>
            <w:vAlign w:val="center"/>
          </w:tcPr>
          <w:p w:rsidR="009F035E" w:rsidRPr="00171A9A" w:rsidRDefault="009F035E">
            <w:pPr>
              <w:ind w:hanging="11"/>
              <w:jc w:val="center"/>
              <w:rPr>
                <w:sz w:val="28"/>
                <w:szCs w:val="28"/>
              </w:rPr>
            </w:pPr>
            <w:r w:rsidRPr="00171A9A">
              <w:rPr>
                <w:sz w:val="28"/>
                <w:szCs w:val="28"/>
              </w:rPr>
              <w:t>33</w:t>
            </w:r>
          </w:p>
        </w:tc>
        <w:tc>
          <w:tcPr>
            <w:tcW w:w="1252" w:type="dxa"/>
            <w:noWrap/>
            <w:vAlign w:val="center"/>
          </w:tcPr>
          <w:p w:rsidR="009F035E" w:rsidRPr="00171A9A" w:rsidRDefault="009F035E">
            <w:pPr>
              <w:ind w:hanging="11"/>
              <w:jc w:val="center"/>
              <w:rPr>
                <w:sz w:val="28"/>
                <w:szCs w:val="28"/>
              </w:rPr>
            </w:pPr>
            <w:r w:rsidRPr="00171A9A">
              <w:rPr>
                <w:sz w:val="28"/>
                <w:szCs w:val="28"/>
              </w:rPr>
              <w:t>29,1</w:t>
            </w:r>
          </w:p>
        </w:tc>
        <w:tc>
          <w:tcPr>
            <w:tcW w:w="1252" w:type="dxa"/>
            <w:noWrap/>
            <w:vAlign w:val="center"/>
          </w:tcPr>
          <w:p w:rsidR="009F035E" w:rsidRPr="00171A9A" w:rsidRDefault="009F035E">
            <w:pPr>
              <w:ind w:hanging="11"/>
              <w:jc w:val="center"/>
              <w:rPr>
                <w:sz w:val="28"/>
                <w:szCs w:val="28"/>
              </w:rPr>
            </w:pPr>
            <w:r w:rsidRPr="00171A9A">
              <w:rPr>
                <w:sz w:val="28"/>
                <w:szCs w:val="28"/>
              </w:rPr>
              <w:t>28,6</w:t>
            </w:r>
          </w:p>
        </w:tc>
        <w:tc>
          <w:tcPr>
            <w:tcW w:w="1252" w:type="dxa"/>
            <w:noWrap/>
            <w:vAlign w:val="center"/>
          </w:tcPr>
          <w:p w:rsidR="009F035E" w:rsidRPr="00171A9A" w:rsidRDefault="009F035E">
            <w:pPr>
              <w:ind w:hanging="11"/>
              <w:jc w:val="center"/>
              <w:rPr>
                <w:sz w:val="28"/>
                <w:szCs w:val="28"/>
              </w:rPr>
            </w:pPr>
            <w:r w:rsidRPr="00171A9A">
              <w:rPr>
                <w:sz w:val="28"/>
                <w:szCs w:val="28"/>
              </w:rPr>
              <w:t>11,8</w:t>
            </w:r>
          </w:p>
        </w:tc>
        <w:tc>
          <w:tcPr>
            <w:tcW w:w="1252" w:type="dxa"/>
            <w:vAlign w:val="center"/>
          </w:tcPr>
          <w:p w:rsidR="009F035E" w:rsidRPr="00171A9A" w:rsidRDefault="009F035E">
            <w:pPr>
              <w:ind w:hanging="11"/>
              <w:jc w:val="center"/>
              <w:rPr>
                <w:sz w:val="28"/>
                <w:szCs w:val="28"/>
              </w:rPr>
            </w:pPr>
            <w:r w:rsidRPr="00171A9A">
              <w:rPr>
                <w:sz w:val="28"/>
                <w:szCs w:val="28"/>
              </w:rPr>
              <w:t>11,5</w:t>
            </w:r>
          </w:p>
        </w:tc>
      </w:tr>
      <w:tr w:rsidR="009F035E" w:rsidRPr="00171A9A" w:rsidTr="00171A9A">
        <w:trPr>
          <w:trHeight w:val="20"/>
          <w:jc w:val="center"/>
        </w:trPr>
        <w:tc>
          <w:tcPr>
            <w:tcW w:w="2240" w:type="dxa"/>
            <w:noWrap/>
            <w:vAlign w:val="center"/>
          </w:tcPr>
          <w:p w:rsidR="009F035E" w:rsidRPr="00171A9A" w:rsidRDefault="009F035E">
            <w:pPr>
              <w:ind w:hanging="51"/>
              <w:rPr>
                <w:sz w:val="28"/>
                <w:szCs w:val="28"/>
              </w:rPr>
            </w:pPr>
            <w:r w:rsidRPr="00171A9A">
              <w:rPr>
                <w:sz w:val="28"/>
                <w:szCs w:val="28"/>
              </w:rPr>
              <w:t>Шум</w:t>
            </w:r>
          </w:p>
        </w:tc>
        <w:tc>
          <w:tcPr>
            <w:tcW w:w="1252" w:type="dxa"/>
            <w:noWrap/>
            <w:vAlign w:val="center"/>
          </w:tcPr>
          <w:p w:rsidR="009F035E" w:rsidRPr="00171A9A" w:rsidRDefault="009F035E">
            <w:pPr>
              <w:ind w:hanging="11"/>
              <w:jc w:val="center"/>
              <w:rPr>
                <w:sz w:val="28"/>
                <w:szCs w:val="28"/>
              </w:rPr>
            </w:pPr>
            <w:r w:rsidRPr="00171A9A">
              <w:rPr>
                <w:sz w:val="28"/>
                <w:szCs w:val="28"/>
              </w:rPr>
              <w:t>9</w:t>
            </w:r>
          </w:p>
        </w:tc>
        <w:tc>
          <w:tcPr>
            <w:tcW w:w="1252" w:type="dxa"/>
            <w:noWrap/>
            <w:vAlign w:val="center"/>
          </w:tcPr>
          <w:p w:rsidR="009F035E" w:rsidRPr="00171A9A" w:rsidRDefault="009F035E">
            <w:pPr>
              <w:ind w:hanging="11"/>
              <w:jc w:val="center"/>
              <w:rPr>
                <w:sz w:val="28"/>
                <w:szCs w:val="28"/>
              </w:rPr>
            </w:pPr>
            <w:r w:rsidRPr="00171A9A">
              <w:rPr>
                <w:sz w:val="28"/>
                <w:szCs w:val="28"/>
              </w:rPr>
              <w:t>8,8</w:t>
            </w:r>
          </w:p>
        </w:tc>
        <w:tc>
          <w:tcPr>
            <w:tcW w:w="1252" w:type="dxa"/>
            <w:noWrap/>
            <w:vAlign w:val="center"/>
          </w:tcPr>
          <w:p w:rsidR="009F035E" w:rsidRPr="00171A9A" w:rsidRDefault="009F035E">
            <w:pPr>
              <w:ind w:hanging="11"/>
              <w:jc w:val="center"/>
              <w:rPr>
                <w:sz w:val="28"/>
                <w:szCs w:val="28"/>
              </w:rPr>
            </w:pPr>
            <w:r w:rsidRPr="00171A9A">
              <w:rPr>
                <w:sz w:val="28"/>
                <w:szCs w:val="28"/>
              </w:rPr>
              <w:t>9,8</w:t>
            </w:r>
          </w:p>
        </w:tc>
        <w:tc>
          <w:tcPr>
            <w:tcW w:w="1252" w:type="dxa"/>
            <w:noWrap/>
            <w:vAlign w:val="center"/>
          </w:tcPr>
          <w:p w:rsidR="009F035E" w:rsidRPr="00171A9A" w:rsidRDefault="009F035E">
            <w:pPr>
              <w:ind w:hanging="11"/>
              <w:jc w:val="center"/>
              <w:rPr>
                <w:sz w:val="28"/>
                <w:szCs w:val="28"/>
              </w:rPr>
            </w:pPr>
            <w:r w:rsidRPr="00171A9A">
              <w:rPr>
                <w:sz w:val="28"/>
                <w:szCs w:val="28"/>
              </w:rPr>
              <w:t>23</w:t>
            </w:r>
          </w:p>
        </w:tc>
        <w:tc>
          <w:tcPr>
            <w:tcW w:w="1252" w:type="dxa"/>
            <w:vAlign w:val="center"/>
          </w:tcPr>
          <w:p w:rsidR="009F035E" w:rsidRPr="00171A9A" w:rsidRDefault="009F035E">
            <w:pPr>
              <w:ind w:hanging="11"/>
              <w:jc w:val="center"/>
              <w:rPr>
                <w:sz w:val="28"/>
                <w:szCs w:val="28"/>
              </w:rPr>
            </w:pPr>
            <w:r w:rsidRPr="00171A9A">
              <w:rPr>
                <w:sz w:val="28"/>
                <w:szCs w:val="28"/>
              </w:rPr>
              <w:t>8,5</w:t>
            </w:r>
          </w:p>
        </w:tc>
      </w:tr>
      <w:tr w:rsidR="009F035E" w:rsidRPr="00171A9A" w:rsidTr="00171A9A">
        <w:trPr>
          <w:trHeight w:val="20"/>
          <w:jc w:val="center"/>
        </w:trPr>
        <w:tc>
          <w:tcPr>
            <w:tcW w:w="2240" w:type="dxa"/>
            <w:noWrap/>
            <w:vAlign w:val="center"/>
          </w:tcPr>
          <w:p w:rsidR="009F035E" w:rsidRPr="00171A9A" w:rsidRDefault="009F035E">
            <w:pPr>
              <w:ind w:hanging="51"/>
              <w:rPr>
                <w:sz w:val="28"/>
                <w:szCs w:val="28"/>
              </w:rPr>
            </w:pPr>
            <w:r w:rsidRPr="00171A9A">
              <w:rPr>
                <w:sz w:val="28"/>
                <w:szCs w:val="28"/>
              </w:rPr>
              <w:t>ЭМП</w:t>
            </w:r>
          </w:p>
        </w:tc>
        <w:tc>
          <w:tcPr>
            <w:tcW w:w="1252" w:type="dxa"/>
            <w:noWrap/>
            <w:vAlign w:val="center"/>
          </w:tcPr>
          <w:p w:rsidR="009F035E" w:rsidRPr="00171A9A" w:rsidRDefault="009F035E">
            <w:pPr>
              <w:ind w:hanging="11"/>
              <w:jc w:val="center"/>
              <w:rPr>
                <w:sz w:val="28"/>
                <w:szCs w:val="28"/>
              </w:rPr>
            </w:pPr>
            <w:r w:rsidRPr="00171A9A">
              <w:rPr>
                <w:sz w:val="28"/>
                <w:szCs w:val="28"/>
              </w:rPr>
              <w:t>5,5</w:t>
            </w:r>
          </w:p>
        </w:tc>
        <w:tc>
          <w:tcPr>
            <w:tcW w:w="1252" w:type="dxa"/>
            <w:noWrap/>
            <w:vAlign w:val="center"/>
          </w:tcPr>
          <w:p w:rsidR="009F035E" w:rsidRPr="00171A9A" w:rsidRDefault="009F035E">
            <w:pPr>
              <w:ind w:hanging="11"/>
              <w:jc w:val="center"/>
              <w:rPr>
                <w:sz w:val="28"/>
                <w:szCs w:val="28"/>
              </w:rPr>
            </w:pPr>
            <w:r w:rsidRPr="00171A9A">
              <w:rPr>
                <w:sz w:val="28"/>
                <w:szCs w:val="28"/>
              </w:rPr>
              <w:t>6,1</w:t>
            </w:r>
          </w:p>
        </w:tc>
        <w:tc>
          <w:tcPr>
            <w:tcW w:w="1252" w:type="dxa"/>
            <w:noWrap/>
            <w:vAlign w:val="center"/>
          </w:tcPr>
          <w:p w:rsidR="009F035E" w:rsidRPr="00171A9A" w:rsidRDefault="009F035E">
            <w:pPr>
              <w:ind w:hanging="11"/>
              <w:jc w:val="center"/>
              <w:rPr>
                <w:sz w:val="28"/>
                <w:szCs w:val="28"/>
              </w:rPr>
            </w:pPr>
            <w:r w:rsidRPr="00171A9A">
              <w:rPr>
                <w:sz w:val="28"/>
                <w:szCs w:val="28"/>
              </w:rPr>
              <w:t>5,88</w:t>
            </w:r>
          </w:p>
        </w:tc>
        <w:tc>
          <w:tcPr>
            <w:tcW w:w="1252" w:type="dxa"/>
            <w:noWrap/>
            <w:vAlign w:val="center"/>
          </w:tcPr>
          <w:p w:rsidR="009F035E" w:rsidRPr="00171A9A" w:rsidRDefault="009F035E">
            <w:pPr>
              <w:ind w:hanging="11"/>
              <w:jc w:val="center"/>
              <w:rPr>
                <w:sz w:val="28"/>
                <w:szCs w:val="28"/>
              </w:rPr>
            </w:pPr>
            <w:r w:rsidRPr="00171A9A">
              <w:rPr>
                <w:sz w:val="28"/>
                <w:szCs w:val="28"/>
              </w:rPr>
              <w:t>11,3</w:t>
            </w:r>
          </w:p>
        </w:tc>
        <w:tc>
          <w:tcPr>
            <w:tcW w:w="1252" w:type="dxa"/>
            <w:vAlign w:val="center"/>
          </w:tcPr>
          <w:p w:rsidR="009F035E" w:rsidRPr="00171A9A" w:rsidRDefault="009F035E">
            <w:pPr>
              <w:ind w:hanging="11"/>
              <w:jc w:val="center"/>
              <w:rPr>
                <w:sz w:val="28"/>
                <w:szCs w:val="28"/>
              </w:rPr>
            </w:pPr>
            <w:r w:rsidRPr="00171A9A">
              <w:rPr>
                <w:sz w:val="28"/>
                <w:szCs w:val="28"/>
              </w:rPr>
              <w:t>17,8</w:t>
            </w:r>
          </w:p>
        </w:tc>
      </w:tr>
      <w:tr w:rsidR="009F035E" w:rsidRPr="00171A9A" w:rsidTr="00171A9A">
        <w:trPr>
          <w:trHeight w:val="20"/>
          <w:jc w:val="center"/>
        </w:trPr>
        <w:tc>
          <w:tcPr>
            <w:tcW w:w="2240" w:type="dxa"/>
            <w:noWrap/>
            <w:vAlign w:val="center"/>
          </w:tcPr>
          <w:p w:rsidR="009F035E" w:rsidRPr="00171A9A" w:rsidRDefault="009F035E">
            <w:pPr>
              <w:ind w:firstLine="6"/>
              <w:rPr>
                <w:sz w:val="28"/>
                <w:szCs w:val="28"/>
              </w:rPr>
            </w:pPr>
            <w:r w:rsidRPr="00171A9A">
              <w:rPr>
                <w:sz w:val="28"/>
                <w:szCs w:val="28"/>
              </w:rPr>
              <w:t>Вибрация</w:t>
            </w:r>
          </w:p>
        </w:tc>
        <w:tc>
          <w:tcPr>
            <w:tcW w:w="1252" w:type="dxa"/>
            <w:noWrap/>
            <w:vAlign w:val="center"/>
          </w:tcPr>
          <w:p w:rsidR="009F035E" w:rsidRPr="00171A9A" w:rsidRDefault="009F035E">
            <w:pPr>
              <w:ind w:hanging="11"/>
              <w:jc w:val="center"/>
              <w:rPr>
                <w:sz w:val="28"/>
                <w:szCs w:val="28"/>
              </w:rPr>
            </w:pPr>
            <w:r w:rsidRPr="00171A9A">
              <w:rPr>
                <w:sz w:val="28"/>
                <w:szCs w:val="28"/>
              </w:rPr>
              <w:t>1,5</w:t>
            </w:r>
          </w:p>
        </w:tc>
        <w:tc>
          <w:tcPr>
            <w:tcW w:w="1252" w:type="dxa"/>
            <w:noWrap/>
            <w:vAlign w:val="center"/>
          </w:tcPr>
          <w:p w:rsidR="009F035E" w:rsidRPr="00171A9A" w:rsidRDefault="009F035E">
            <w:pPr>
              <w:ind w:hanging="11"/>
              <w:jc w:val="center"/>
              <w:rPr>
                <w:sz w:val="28"/>
                <w:szCs w:val="28"/>
              </w:rPr>
            </w:pPr>
            <w:r w:rsidRPr="00171A9A">
              <w:rPr>
                <w:sz w:val="28"/>
                <w:szCs w:val="28"/>
              </w:rPr>
              <w:t>1,9</w:t>
            </w:r>
          </w:p>
        </w:tc>
        <w:tc>
          <w:tcPr>
            <w:tcW w:w="1252" w:type="dxa"/>
            <w:noWrap/>
            <w:vAlign w:val="center"/>
          </w:tcPr>
          <w:p w:rsidR="009F035E" w:rsidRPr="00171A9A" w:rsidRDefault="009F035E">
            <w:pPr>
              <w:ind w:hanging="11"/>
              <w:jc w:val="center"/>
              <w:rPr>
                <w:sz w:val="28"/>
                <w:szCs w:val="28"/>
              </w:rPr>
            </w:pPr>
            <w:r w:rsidRPr="00171A9A">
              <w:rPr>
                <w:sz w:val="28"/>
                <w:szCs w:val="28"/>
              </w:rPr>
              <w:t>2,57</w:t>
            </w:r>
          </w:p>
        </w:tc>
        <w:tc>
          <w:tcPr>
            <w:tcW w:w="1252" w:type="dxa"/>
            <w:noWrap/>
            <w:vAlign w:val="center"/>
          </w:tcPr>
          <w:p w:rsidR="009F035E" w:rsidRPr="00171A9A" w:rsidRDefault="009F035E">
            <w:pPr>
              <w:ind w:hanging="11"/>
              <w:jc w:val="center"/>
              <w:rPr>
                <w:sz w:val="28"/>
                <w:szCs w:val="28"/>
              </w:rPr>
            </w:pPr>
            <w:r w:rsidRPr="00171A9A">
              <w:rPr>
                <w:sz w:val="28"/>
                <w:szCs w:val="28"/>
              </w:rPr>
              <w:t>17,6</w:t>
            </w:r>
          </w:p>
        </w:tc>
        <w:tc>
          <w:tcPr>
            <w:tcW w:w="1252" w:type="dxa"/>
            <w:vAlign w:val="center"/>
          </w:tcPr>
          <w:p w:rsidR="009F035E" w:rsidRPr="00171A9A" w:rsidRDefault="009F035E">
            <w:pPr>
              <w:ind w:hanging="11"/>
              <w:jc w:val="center"/>
              <w:rPr>
                <w:sz w:val="28"/>
                <w:szCs w:val="28"/>
              </w:rPr>
            </w:pPr>
            <w:r w:rsidRPr="00171A9A">
              <w:rPr>
                <w:sz w:val="28"/>
                <w:szCs w:val="28"/>
              </w:rPr>
              <w:t>9,1</w:t>
            </w:r>
          </w:p>
        </w:tc>
      </w:tr>
    </w:tbl>
    <w:p w:rsidR="009F035E" w:rsidRPr="00171A9A" w:rsidRDefault="009F035E" w:rsidP="00171A9A">
      <w:pPr>
        <w:pStyle w:val="BodyTextIndent21"/>
        <w:widowControl w:val="0"/>
        <w:ind w:firstLine="709"/>
        <w:jc w:val="both"/>
        <w:rPr>
          <w:rFonts w:ascii="Times New Roman" w:hAnsi="Times New Roman"/>
          <w:iCs/>
          <w:color w:val="000000"/>
          <w:sz w:val="28"/>
          <w:szCs w:val="28"/>
          <w:lang w:eastAsia="ru-RU"/>
        </w:rPr>
      </w:pPr>
    </w:p>
    <w:p w:rsidR="009F035E" w:rsidRPr="00171A9A" w:rsidRDefault="009F035E" w:rsidP="00171A9A">
      <w:pPr>
        <w:pStyle w:val="BodyTextIndent21"/>
        <w:widowControl w:val="0"/>
        <w:spacing w:before="40" w:after="40"/>
        <w:ind w:firstLine="709"/>
        <w:jc w:val="both"/>
        <w:rPr>
          <w:rFonts w:ascii="Times New Roman" w:hAnsi="Times New Roman"/>
          <w:iCs/>
          <w:color w:val="000000"/>
          <w:sz w:val="28"/>
          <w:szCs w:val="28"/>
          <w:lang w:eastAsia="ru-RU"/>
        </w:rPr>
      </w:pPr>
      <w:r w:rsidRPr="00171A9A">
        <w:rPr>
          <w:rFonts w:ascii="Times New Roman" w:hAnsi="Times New Roman"/>
          <w:iCs/>
          <w:color w:val="000000"/>
          <w:sz w:val="28"/>
          <w:szCs w:val="28"/>
          <w:lang w:eastAsia="ru-RU"/>
        </w:rPr>
        <w:t>Наиболее важное неблагоприятное воздействие физических факторов продолжает иметь место в машиностроении, деревообрабатывающей промышленности и промышленности строительных материалов, полиграфической промышленности, в сельском хозяйстве и на транспорте.</w:t>
      </w:r>
    </w:p>
    <w:p w:rsidR="009F035E" w:rsidRPr="00171A9A" w:rsidRDefault="009F035E" w:rsidP="00171A9A">
      <w:pPr>
        <w:pStyle w:val="BodyTextIndent21"/>
        <w:widowControl w:val="0"/>
        <w:spacing w:before="40" w:after="40"/>
        <w:ind w:firstLine="709"/>
        <w:jc w:val="both"/>
        <w:rPr>
          <w:rFonts w:ascii="Times New Roman" w:hAnsi="Times New Roman"/>
          <w:b/>
          <w:iCs/>
          <w:color w:val="000000"/>
          <w:sz w:val="28"/>
          <w:szCs w:val="28"/>
          <w:u w:val="single"/>
          <w:lang w:eastAsia="ru-RU"/>
        </w:rPr>
      </w:pPr>
      <w:r w:rsidRPr="00171A9A">
        <w:rPr>
          <w:rFonts w:ascii="Times New Roman" w:hAnsi="Times New Roman"/>
          <w:b/>
          <w:iCs/>
          <w:color w:val="000000"/>
          <w:sz w:val="28"/>
          <w:szCs w:val="28"/>
          <w:u w:val="single"/>
          <w:lang w:eastAsia="ru-RU"/>
        </w:rPr>
        <w:t>Радиационная обстановка</w:t>
      </w:r>
    </w:p>
    <w:p w:rsidR="009F035E" w:rsidRPr="00171A9A" w:rsidRDefault="009F035E" w:rsidP="00171A9A">
      <w:pPr>
        <w:pStyle w:val="BodyTextIndent21"/>
        <w:widowControl w:val="0"/>
        <w:spacing w:before="40" w:after="40"/>
        <w:ind w:firstLine="709"/>
        <w:jc w:val="both"/>
        <w:rPr>
          <w:rFonts w:ascii="Times New Roman" w:hAnsi="Times New Roman"/>
          <w:iCs/>
          <w:color w:val="000000"/>
          <w:sz w:val="28"/>
          <w:szCs w:val="28"/>
          <w:lang w:eastAsia="ru-RU"/>
        </w:rPr>
      </w:pPr>
      <w:r w:rsidRPr="00171A9A">
        <w:rPr>
          <w:rFonts w:ascii="Times New Roman" w:hAnsi="Times New Roman"/>
          <w:iCs/>
          <w:color w:val="000000"/>
          <w:sz w:val="28"/>
          <w:szCs w:val="28"/>
          <w:lang w:eastAsia="ru-RU"/>
        </w:rPr>
        <w:t>В Псковской области радиационно-загрязненные территории с превышением 1 Ки/км</w:t>
      </w:r>
      <w:r w:rsidRPr="00171A9A">
        <w:rPr>
          <w:rFonts w:ascii="Times New Roman" w:hAnsi="Times New Roman"/>
          <w:iCs/>
          <w:color w:val="000000"/>
          <w:sz w:val="28"/>
          <w:szCs w:val="28"/>
          <w:vertAlign w:val="superscript"/>
          <w:lang w:eastAsia="ru-RU"/>
        </w:rPr>
        <w:t>2</w:t>
      </w:r>
      <w:r w:rsidRPr="00171A9A">
        <w:rPr>
          <w:rFonts w:ascii="Times New Roman" w:hAnsi="Times New Roman"/>
          <w:iCs/>
          <w:color w:val="000000"/>
          <w:sz w:val="28"/>
          <w:szCs w:val="28"/>
          <w:lang w:eastAsia="ru-RU"/>
        </w:rPr>
        <w:t xml:space="preserve"> отсутствуют. Имеется ряд объектов III и IV категории по потенциальной радиационной опасности (табл. 4.3.23). Это в основном авиатранспортные предприятия и объекты здравоохранения.</w:t>
      </w:r>
    </w:p>
    <w:p w:rsidR="009F035E" w:rsidRPr="00171A9A" w:rsidRDefault="009F035E" w:rsidP="00171A9A">
      <w:pPr>
        <w:pStyle w:val="BodyTextIndent21"/>
        <w:widowControl w:val="0"/>
        <w:spacing w:before="40" w:after="40"/>
        <w:jc w:val="right"/>
        <w:rPr>
          <w:rFonts w:ascii="Times New Roman" w:hAnsi="Times New Roman"/>
          <w:iCs/>
          <w:color w:val="000000"/>
          <w:sz w:val="28"/>
          <w:szCs w:val="28"/>
          <w:lang w:eastAsia="ru-RU"/>
        </w:rPr>
      </w:pPr>
      <w:r w:rsidRPr="00171A9A">
        <w:rPr>
          <w:rFonts w:ascii="Times New Roman" w:hAnsi="Times New Roman"/>
          <w:iCs/>
          <w:color w:val="000000"/>
          <w:sz w:val="28"/>
          <w:szCs w:val="28"/>
          <w:lang w:eastAsia="ru-RU"/>
        </w:rPr>
        <w:t>Таблица 4.3.23.</w:t>
      </w:r>
    </w:p>
    <w:p w:rsidR="009F035E" w:rsidRPr="00171A9A" w:rsidRDefault="009F035E" w:rsidP="00171A9A">
      <w:pPr>
        <w:pStyle w:val="BodyTextIndent21"/>
        <w:widowControl w:val="0"/>
        <w:spacing w:before="40" w:after="40"/>
        <w:jc w:val="center"/>
        <w:rPr>
          <w:rFonts w:ascii="Times New Roman" w:hAnsi="Times New Roman"/>
          <w:iCs/>
          <w:color w:val="000000"/>
          <w:sz w:val="28"/>
          <w:szCs w:val="28"/>
          <w:lang w:eastAsia="ru-RU"/>
        </w:rPr>
      </w:pPr>
      <w:r w:rsidRPr="00171A9A">
        <w:rPr>
          <w:rFonts w:ascii="Times New Roman" w:hAnsi="Times New Roman"/>
          <w:iCs/>
          <w:color w:val="000000"/>
          <w:sz w:val="28"/>
          <w:szCs w:val="28"/>
          <w:lang w:eastAsia="ru-RU"/>
        </w:rPr>
        <w:t>Потенциально опасные радиационные объекты</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4"/>
        <w:gridCol w:w="2835"/>
        <w:gridCol w:w="2380"/>
      </w:tblGrid>
      <w:tr w:rsidR="009F035E" w:rsidRPr="00171A9A" w:rsidTr="00D64663">
        <w:trPr>
          <w:jc w:val="center"/>
        </w:trPr>
        <w:tc>
          <w:tcPr>
            <w:tcW w:w="4084" w:type="dxa"/>
            <w:vAlign w:val="center"/>
          </w:tcPr>
          <w:p w:rsidR="009F035E" w:rsidRPr="00171A9A" w:rsidRDefault="009F035E">
            <w:pPr>
              <w:jc w:val="center"/>
              <w:rPr>
                <w:sz w:val="28"/>
                <w:szCs w:val="28"/>
              </w:rPr>
            </w:pPr>
            <w:r w:rsidRPr="00171A9A">
              <w:rPr>
                <w:sz w:val="28"/>
                <w:szCs w:val="28"/>
              </w:rPr>
              <w:t>Наименование</w:t>
            </w:r>
          </w:p>
        </w:tc>
        <w:tc>
          <w:tcPr>
            <w:tcW w:w="2835" w:type="dxa"/>
            <w:vAlign w:val="center"/>
          </w:tcPr>
          <w:p w:rsidR="009F035E" w:rsidRPr="00171A9A" w:rsidRDefault="009F035E">
            <w:pPr>
              <w:jc w:val="center"/>
              <w:rPr>
                <w:sz w:val="28"/>
                <w:szCs w:val="28"/>
              </w:rPr>
            </w:pPr>
            <w:r w:rsidRPr="00171A9A">
              <w:rPr>
                <w:sz w:val="28"/>
                <w:szCs w:val="28"/>
              </w:rPr>
              <w:t>Месторасположение</w:t>
            </w:r>
          </w:p>
        </w:tc>
        <w:tc>
          <w:tcPr>
            <w:tcW w:w="2380" w:type="dxa"/>
            <w:vAlign w:val="center"/>
          </w:tcPr>
          <w:p w:rsidR="009F035E" w:rsidRPr="00171A9A" w:rsidRDefault="009F035E">
            <w:pPr>
              <w:jc w:val="center"/>
              <w:rPr>
                <w:sz w:val="28"/>
                <w:szCs w:val="28"/>
              </w:rPr>
            </w:pPr>
            <w:r w:rsidRPr="00171A9A">
              <w:rPr>
                <w:sz w:val="28"/>
                <w:szCs w:val="28"/>
              </w:rPr>
              <w:t>Категория потенциальной радиационной опасности</w:t>
            </w:r>
          </w:p>
        </w:tc>
      </w:tr>
      <w:tr w:rsidR="009F035E" w:rsidRPr="00171A9A" w:rsidTr="00D64663">
        <w:trPr>
          <w:jc w:val="center"/>
        </w:trPr>
        <w:tc>
          <w:tcPr>
            <w:tcW w:w="4084" w:type="dxa"/>
            <w:vAlign w:val="center"/>
          </w:tcPr>
          <w:p w:rsidR="009F035E" w:rsidRPr="00171A9A" w:rsidRDefault="009F035E">
            <w:pPr>
              <w:rPr>
                <w:sz w:val="28"/>
                <w:szCs w:val="28"/>
              </w:rPr>
            </w:pPr>
            <w:r w:rsidRPr="00171A9A">
              <w:rPr>
                <w:sz w:val="28"/>
                <w:szCs w:val="28"/>
              </w:rPr>
              <w:t>ОАО «Псковавиа»</w:t>
            </w:r>
          </w:p>
        </w:tc>
        <w:tc>
          <w:tcPr>
            <w:tcW w:w="2835" w:type="dxa"/>
            <w:vAlign w:val="center"/>
          </w:tcPr>
          <w:p w:rsidR="009F035E" w:rsidRPr="00171A9A" w:rsidRDefault="009F035E">
            <w:pPr>
              <w:jc w:val="center"/>
              <w:rPr>
                <w:sz w:val="28"/>
                <w:szCs w:val="28"/>
              </w:rPr>
            </w:pPr>
            <w:r w:rsidRPr="00171A9A">
              <w:rPr>
                <w:sz w:val="28"/>
                <w:szCs w:val="28"/>
              </w:rPr>
              <w:t>Псков</w:t>
            </w:r>
          </w:p>
        </w:tc>
        <w:tc>
          <w:tcPr>
            <w:tcW w:w="2380" w:type="dxa"/>
            <w:vAlign w:val="center"/>
          </w:tcPr>
          <w:p w:rsidR="009F035E" w:rsidRPr="00171A9A" w:rsidRDefault="009F035E">
            <w:pPr>
              <w:jc w:val="center"/>
              <w:rPr>
                <w:sz w:val="28"/>
                <w:szCs w:val="28"/>
              </w:rPr>
            </w:pPr>
            <w:r w:rsidRPr="00171A9A">
              <w:rPr>
                <w:sz w:val="28"/>
                <w:szCs w:val="28"/>
                <w:lang w:val="en-US"/>
              </w:rPr>
              <w:t>III</w:t>
            </w:r>
          </w:p>
        </w:tc>
      </w:tr>
      <w:tr w:rsidR="009F035E" w:rsidRPr="00171A9A" w:rsidTr="00D64663">
        <w:trPr>
          <w:jc w:val="center"/>
        </w:trPr>
        <w:tc>
          <w:tcPr>
            <w:tcW w:w="4084" w:type="dxa"/>
            <w:vAlign w:val="center"/>
          </w:tcPr>
          <w:p w:rsidR="009F035E" w:rsidRPr="00171A9A" w:rsidRDefault="009F035E">
            <w:pPr>
              <w:rPr>
                <w:sz w:val="28"/>
                <w:szCs w:val="28"/>
              </w:rPr>
            </w:pPr>
            <w:r w:rsidRPr="00171A9A">
              <w:rPr>
                <w:sz w:val="28"/>
                <w:szCs w:val="28"/>
              </w:rPr>
              <w:t>ООО «Лукиавиатранс»</w:t>
            </w:r>
          </w:p>
        </w:tc>
        <w:tc>
          <w:tcPr>
            <w:tcW w:w="2835" w:type="dxa"/>
            <w:vAlign w:val="center"/>
          </w:tcPr>
          <w:p w:rsidR="009F035E" w:rsidRPr="00171A9A" w:rsidRDefault="009F035E">
            <w:pPr>
              <w:jc w:val="center"/>
              <w:rPr>
                <w:sz w:val="28"/>
                <w:szCs w:val="28"/>
              </w:rPr>
            </w:pPr>
            <w:r w:rsidRPr="00171A9A">
              <w:rPr>
                <w:sz w:val="28"/>
                <w:szCs w:val="28"/>
              </w:rPr>
              <w:t>Великолукский район</w:t>
            </w:r>
          </w:p>
        </w:tc>
        <w:tc>
          <w:tcPr>
            <w:tcW w:w="2380" w:type="dxa"/>
            <w:vAlign w:val="center"/>
          </w:tcPr>
          <w:p w:rsidR="009F035E" w:rsidRPr="00171A9A" w:rsidRDefault="009F035E">
            <w:pPr>
              <w:jc w:val="center"/>
              <w:rPr>
                <w:sz w:val="28"/>
                <w:szCs w:val="28"/>
              </w:rPr>
            </w:pPr>
            <w:r w:rsidRPr="00171A9A">
              <w:rPr>
                <w:sz w:val="28"/>
                <w:szCs w:val="28"/>
                <w:lang w:val="en-US"/>
              </w:rPr>
              <w:t>III</w:t>
            </w:r>
          </w:p>
        </w:tc>
      </w:tr>
      <w:tr w:rsidR="009F035E" w:rsidRPr="00171A9A" w:rsidTr="00D64663">
        <w:trPr>
          <w:jc w:val="center"/>
        </w:trPr>
        <w:tc>
          <w:tcPr>
            <w:tcW w:w="4084" w:type="dxa"/>
            <w:vAlign w:val="center"/>
          </w:tcPr>
          <w:p w:rsidR="009F035E" w:rsidRPr="00171A9A" w:rsidRDefault="009F035E">
            <w:pPr>
              <w:rPr>
                <w:sz w:val="28"/>
                <w:szCs w:val="28"/>
              </w:rPr>
            </w:pPr>
            <w:r w:rsidRPr="00171A9A">
              <w:rPr>
                <w:sz w:val="28"/>
                <w:szCs w:val="28"/>
              </w:rPr>
              <w:t>ГУЗ «Псковский онкодиспансер»</w:t>
            </w:r>
          </w:p>
        </w:tc>
        <w:tc>
          <w:tcPr>
            <w:tcW w:w="2835" w:type="dxa"/>
            <w:vAlign w:val="center"/>
          </w:tcPr>
          <w:p w:rsidR="009F035E" w:rsidRPr="00171A9A" w:rsidRDefault="009F035E">
            <w:pPr>
              <w:jc w:val="center"/>
              <w:rPr>
                <w:sz w:val="28"/>
                <w:szCs w:val="28"/>
              </w:rPr>
            </w:pPr>
            <w:r w:rsidRPr="00171A9A">
              <w:rPr>
                <w:sz w:val="28"/>
                <w:szCs w:val="28"/>
              </w:rPr>
              <w:t>Псков</w:t>
            </w:r>
          </w:p>
        </w:tc>
        <w:tc>
          <w:tcPr>
            <w:tcW w:w="2380" w:type="dxa"/>
            <w:vAlign w:val="center"/>
          </w:tcPr>
          <w:p w:rsidR="009F035E" w:rsidRPr="00171A9A" w:rsidRDefault="009F035E">
            <w:pPr>
              <w:jc w:val="center"/>
              <w:rPr>
                <w:sz w:val="28"/>
                <w:szCs w:val="28"/>
              </w:rPr>
            </w:pPr>
            <w:r w:rsidRPr="00171A9A">
              <w:rPr>
                <w:sz w:val="28"/>
                <w:szCs w:val="28"/>
                <w:lang w:val="en-US"/>
              </w:rPr>
              <w:t>IV</w:t>
            </w:r>
          </w:p>
        </w:tc>
      </w:tr>
      <w:tr w:rsidR="009F035E" w:rsidRPr="00171A9A" w:rsidTr="00D64663">
        <w:trPr>
          <w:jc w:val="center"/>
        </w:trPr>
        <w:tc>
          <w:tcPr>
            <w:tcW w:w="4084" w:type="dxa"/>
            <w:vAlign w:val="center"/>
          </w:tcPr>
          <w:p w:rsidR="009F035E" w:rsidRPr="00171A9A" w:rsidRDefault="009F035E">
            <w:pPr>
              <w:rPr>
                <w:sz w:val="28"/>
                <w:szCs w:val="28"/>
              </w:rPr>
            </w:pPr>
            <w:r w:rsidRPr="00171A9A">
              <w:rPr>
                <w:sz w:val="28"/>
                <w:szCs w:val="28"/>
              </w:rPr>
              <w:t>ГУЗ «Великолукский онкодиспансер»</w:t>
            </w:r>
          </w:p>
        </w:tc>
        <w:tc>
          <w:tcPr>
            <w:tcW w:w="2835" w:type="dxa"/>
            <w:vAlign w:val="center"/>
          </w:tcPr>
          <w:p w:rsidR="009F035E" w:rsidRPr="00171A9A" w:rsidRDefault="009F035E">
            <w:pPr>
              <w:jc w:val="center"/>
              <w:rPr>
                <w:sz w:val="28"/>
                <w:szCs w:val="28"/>
              </w:rPr>
            </w:pPr>
            <w:r w:rsidRPr="00171A9A">
              <w:rPr>
                <w:sz w:val="28"/>
                <w:szCs w:val="28"/>
              </w:rPr>
              <w:t>Великие Луки</w:t>
            </w:r>
          </w:p>
        </w:tc>
        <w:tc>
          <w:tcPr>
            <w:tcW w:w="2380" w:type="dxa"/>
            <w:vAlign w:val="center"/>
          </w:tcPr>
          <w:p w:rsidR="009F035E" w:rsidRPr="00171A9A" w:rsidRDefault="009F035E">
            <w:pPr>
              <w:jc w:val="center"/>
              <w:rPr>
                <w:sz w:val="28"/>
                <w:szCs w:val="28"/>
              </w:rPr>
            </w:pPr>
            <w:r w:rsidRPr="00171A9A">
              <w:rPr>
                <w:sz w:val="28"/>
                <w:szCs w:val="28"/>
                <w:lang w:val="en-US"/>
              </w:rPr>
              <w:t>IV</w:t>
            </w:r>
          </w:p>
        </w:tc>
      </w:tr>
      <w:tr w:rsidR="009F035E" w:rsidRPr="00171A9A" w:rsidTr="00D64663">
        <w:trPr>
          <w:jc w:val="center"/>
        </w:trPr>
        <w:tc>
          <w:tcPr>
            <w:tcW w:w="4084" w:type="dxa"/>
            <w:vAlign w:val="center"/>
          </w:tcPr>
          <w:p w:rsidR="009F035E" w:rsidRPr="00171A9A" w:rsidRDefault="009F035E">
            <w:pPr>
              <w:rPr>
                <w:sz w:val="28"/>
                <w:szCs w:val="28"/>
              </w:rPr>
            </w:pPr>
            <w:r w:rsidRPr="00171A9A">
              <w:rPr>
                <w:sz w:val="28"/>
                <w:szCs w:val="28"/>
              </w:rPr>
              <w:t>ГУЗ «Псковская областная больница»</w:t>
            </w:r>
          </w:p>
        </w:tc>
        <w:tc>
          <w:tcPr>
            <w:tcW w:w="2835" w:type="dxa"/>
            <w:vAlign w:val="center"/>
          </w:tcPr>
          <w:p w:rsidR="009F035E" w:rsidRPr="00171A9A" w:rsidRDefault="009F035E">
            <w:pPr>
              <w:jc w:val="center"/>
              <w:rPr>
                <w:sz w:val="28"/>
                <w:szCs w:val="28"/>
              </w:rPr>
            </w:pPr>
            <w:r w:rsidRPr="00171A9A">
              <w:rPr>
                <w:sz w:val="28"/>
                <w:szCs w:val="28"/>
              </w:rPr>
              <w:t>Псков</w:t>
            </w:r>
          </w:p>
        </w:tc>
        <w:tc>
          <w:tcPr>
            <w:tcW w:w="2380" w:type="dxa"/>
            <w:vAlign w:val="center"/>
          </w:tcPr>
          <w:p w:rsidR="009F035E" w:rsidRPr="00171A9A" w:rsidRDefault="009F035E">
            <w:pPr>
              <w:jc w:val="center"/>
              <w:rPr>
                <w:sz w:val="28"/>
                <w:szCs w:val="28"/>
              </w:rPr>
            </w:pPr>
            <w:r w:rsidRPr="00171A9A">
              <w:rPr>
                <w:sz w:val="28"/>
                <w:szCs w:val="28"/>
                <w:lang w:val="en-US"/>
              </w:rPr>
              <w:t>IV</w:t>
            </w:r>
          </w:p>
        </w:tc>
      </w:tr>
      <w:tr w:rsidR="009F035E" w:rsidRPr="00171A9A" w:rsidTr="00D64663">
        <w:trPr>
          <w:jc w:val="center"/>
        </w:trPr>
        <w:tc>
          <w:tcPr>
            <w:tcW w:w="4084" w:type="dxa"/>
            <w:vAlign w:val="center"/>
          </w:tcPr>
          <w:p w:rsidR="009F035E" w:rsidRPr="00171A9A" w:rsidRDefault="009F035E">
            <w:pPr>
              <w:rPr>
                <w:sz w:val="28"/>
                <w:szCs w:val="28"/>
              </w:rPr>
            </w:pPr>
            <w:r w:rsidRPr="00171A9A">
              <w:rPr>
                <w:sz w:val="28"/>
                <w:szCs w:val="28"/>
              </w:rPr>
              <w:t>Себежская таможня</w:t>
            </w:r>
          </w:p>
        </w:tc>
        <w:tc>
          <w:tcPr>
            <w:tcW w:w="2835" w:type="dxa"/>
            <w:vAlign w:val="center"/>
          </w:tcPr>
          <w:p w:rsidR="009F035E" w:rsidRPr="00171A9A" w:rsidRDefault="009F035E">
            <w:pPr>
              <w:jc w:val="center"/>
              <w:rPr>
                <w:sz w:val="28"/>
                <w:szCs w:val="28"/>
              </w:rPr>
            </w:pPr>
            <w:r w:rsidRPr="00171A9A">
              <w:rPr>
                <w:sz w:val="28"/>
                <w:szCs w:val="28"/>
              </w:rPr>
              <w:t>Себеж</w:t>
            </w:r>
          </w:p>
        </w:tc>
        <w:tc>
          <w:tcPr>
            <w:tcW w:w="2380" w:type="dxa"/>
            <w:vAlign w:val="center"/>
          </w:tcPr>
          <w:p w:rsidR="009F035E" w:rsidRPr="00171A9A" w:rsidRDefault="009F035E">
            <w:pPr>
              <w:jc w:val="center"/>
              <w:rPr>
                <w:sz w:val="28"/>
                <w:szCs w:val="28"/>
              </w:rPr>
            </w:pPr>
            <w:r w:rsidRPr="00171A9A">
              <w:rPr>
                <w:sz w:val="28"/>
                <w:szCs w:val="28"/>
                <w:lang w:val="en-US"/>
              </w:rPr>
              <w:t>IV</w:t>
            </w:r>
          </w:p>
        </w:tc>
      </w:tr>
      <w:tr w:rsidR="009F035E" w:rsidRPr="00171A9A" w:rsidTr="00D64663">
        <w:trPr>
          <w:jc w:val="center"/>
        </w:trPr>
        <w:tc>
          <w:tcPr>
            <w:tcW w:w="4084" w:type="dxa"/>
            <w:vAlign w:val="center"/>
          </w:tcPr>
          <w:p w:rsidR="009F035E" w:rsidRPr="00171A9A" w:rsidRDefault="009F035E">
            <w:pPr>
              <w:rPr>
                <w:sz w:val="28"/>
                <w:szCs w:val="28"/>
              </w:rPr>
            </w:pPr>
            <w:r w:rsidRPr="00171A9A">
              <w:rPr>
                <w:sz w:val="28"/>
                <w:szCs w:val="28"/>
              </w:rPr>
              <w:t>в/ч  МО РФ</w:t>
            </w:r>
          </w:p>
        </w:tc>
        <w:tc>
          <w:tcPr>
            <w:tcW w:w="2835" w:type="dxa"/>
            <w:vAlign w:val="center"/>
          </w:tcPr>
          <w:p w:rsidR="009F035E" w:rsidRPr="00171A9A" w:rsidRDefault="009F035E">
            <w:pPr>
              <w:jc w:val="center"/>
              <w:rPr>
                <w:sz w:val="28"/>
                <w:szCs w:val="28"/>
              </w:rPr>
            </w:pPr>
            <w:r w:rsidRPr="00171A9A">
              <w:rPr>
                <w:sz w:val="28"/>
                <w:szCs w:val="28"/>
              </w:rPr>
              <w:t>Псков</w:t>
            </w:r>
          </w:p>
        </w:tc>
        <w:tc>
          <w:tcPr>
            <w:tcW w:w="2380" w:type="dxa"/>
            <w:vAlign w:val="center"/>
          </w:tcPr>
          <w:p w:rsidR="009F035E" w:rsidRPr="00171A9A" w:rsidRDefault="009F035E">
            <w:pPr>
              <w:jc w:val="center"/>
              <w:rPr>
                <w:sz w:val="28"/>
                <w:szCs w:val="28"/>
              </w:rPr>
            </w:pPr>
            <w:r w:rsidRPr="00171A9A">
              <w:rPr>
                <w:sz w:val="28"/>
                <w:szCs w:val="28"/>
                <w:lang w:val="en-US"/>
              </w:rPr>
              <w:t>IV</w:t>
            </w:r>
          </w:p>
        </w:tc>
      </w:tr>
    </w:tbl>
    <w:p w:rsidR="009F035E" w:rsidRPr="00171A9A" w:rsidRDefault="009F035E" w:rsidP="00171A9A">
      <w:pPr>
        <w:pStyle w:val="BodyTextIndent21"/>
        <w:widowControl w:val="0"/>
        <w:ind w:firstLine="709"/>
        <w:jc w:val="both"/>
        <w:rPr>
          <w:rFonts w:ascii="Times New Roman" w:hAnsi="Times New Roman"/>
          <w:iCs/>
          <w:color w:val="000000"/>
          <w:sz w:val="28"/>
          <w:szCs w:val="28"/>
          <w:lang w:eastAsia="ru-RU"/>
        </w:rPr>
      </w:pPr>
    </w:p>
    <w:p w:rsidR="009F035E" w:rsidRPr="00171A9A" w:rsidRDefault="009F035E" w:rsidP="00171A9A">
      <w:pPr>
        <w:pStyle w:val="BodyTextIndent21"/>
        <w:widowControl w:val="0"/>
        <w:spacing w:before="40" w:after="40"/>
        <w:ind w:firstLine="709"/>
        <w:jc w:val="both"/>
        <w:rPr>
          <w:rFonts w:ascii="Times New Roman" w:hAnsi="Times New Roman"/>
          <w:iCs/>
          <w:color w:val="000000"/>
          <w:sz w:val="28"/>
          <w:szCs w:val="28"/>
          <w:lang w:eastAsia="ru-RU"/>
        </w:rPr>
      </w:pPr>
      <w:r w:rsidRPr="00171A9A">
        <w:rPr>
          <w:rFonts w:ascii="Times New Roman" w:hAnsi="Times New Roman"/>
          <w:iCs/>
          <w:color w:val="000000"/>
          <w:sz w:val="28"/>
          <w:szCs w:val="28"/>
          <w:lang w:eastAsia="ru-RU"/>
        </w:rPr>
        <w:t xml:space="preserve">В п. Сосновый Бор Себежского района имеется захоронение радиоактивных отходов (РАО). Оно расположено на территории бывшего военного городка, где сейчас создана исправительная колония. Хранилище РАО находится в лесной зоне и представляет из себя железобетонный цилиндр объемом около </w:t>
      </w:r>
      <w:smartTag w:uri="urn:schemas-microsoft-com:office:smarttags" w:element="metricconverter">
        <w:smartTagPr>
          <w:attr w:name="ProductID" w:val="5 м3"/>
        </w:smartTagPr>
        <w:r w:rsidRPr="00171A9A">
          <w:rPr>
            <w:rFonts w:ascii="Times New Roman" w:hAnsi="Times New Roman"/>
            <w:iCs/>
            <w:color w:val="000000"/>
            <w:sz w:val="28"/>
            <w:szCs w:val="28"/>
            <w:lang w:eastAsia="ru-RU"/>
          </w:rPr>
          <w:t>5 м</w:t>
        </w:r>
        <w:r w:rsidRPr="00171A9A">
          <w:rPr>
            <w:rFonts w:ascii="Times New Roman" w:hAnsi="Times New Roman"/>
            <w:iCs/>
            <w:color w:val="000000"/>
            <w:sz w:val="28"/>
            <w:szCs w:val="28"/>
            <w:vertAlign w:val="superscript"/>
            <w:lang w:eastAsia="ru-RU"/>
          </w:rPr>
          <w:t>3</w:t>
        </w:r>
      </w:smartTag>
      <w:r w:rsidRPr="00171A9A">
        <w:rPr>
          <w:rFonts w:ascii="Times New Roman" w:hAnsi="Times New Roman"/>
          <w:iCs/>
          <w:color w:val="000000"/>
          <w:sz w:val="28"/>
          <w:szCs w:val="28"/>
          <w:lang w:eastAsia="ru-RU"/>
        </w:rPr>
        <w:t xml:space="preserve"> с толщиной стенок </w:t>
      </w:r>
      <w:smartTag w:uri="urn:schemas-microsoft-com:office:smarttags" w:element="metricconverter">
        <w:smartTagPr>
          <w:attr w:name="ProductID" w:val="0,5 м"/>
        </w:smartTagPr>
        <w:r w:rsidRPr="00171A9A">
          <w:rPr>
            <w:rFonts w:ascii="Times New Roman" w:hAnsi="Times New Roman"/>
            <w:iCs/>
            <w:color w:val="000000"/>
            <w:sz w:val="28"/>
            <w:szCs w:val="28"/>
            <w:lang w:eastAsia="ru-RU"/>
          </w:rPr>
          <w:t>0,5 м</w:t>
        </w:r>
      </w:smartTag>
      <w:r w:rsidRPr="00171A9A">
        <w:rPr>
          <w:rFonts w:ascii="Times New Roman" w:hAnsi="Times New Roman"/>
          <w:iCs/>
          <w:color w:val="000000"/>
          <w:sz w:val="28"/>
          <w:szCs w:val="28"/>
          <w:lang w:eastAsia="ru-RU"/>
        </w:rPr>
        <w:t>. На 60 % хранилище заполнено радиоактивными отходами, представляющими собой в основном контрольные источники на основе различных изотопов: цезия-137, кобальта-60, радия-226, общей паспортной активностью 1,131 Ки.</w:t>
      </w:r>
    </w:p>
    <w:p w:rsidR="009F035E" w:rsidRPr="00171A9A" w:rsidRDefault="009F035E" w:rsidP="00171A9A">
      <w:pPr>
        <w:pStyle w:val="BodyTextIndent21"/>
        <w:widowControl w:val="0"/>
        <w:spacing w:before="40" w:after="40"/>
        <w:ind w:firstLine="709"/>
        <w:jc w:val="both"/>
        <w:rPr>
          <w:rFonts w:ascii="Times New Roman" w:hAnsi="Times New Roman"/>
          <w:iCs/>
          <w:color w:val="000000"/>
          <w:sz w:val="28"/>
          <w:szCs w:val="28"/>
          <w:lang w:eastAsia="ru-RU"/>
        </w:rPr>
      </w:pPr>
      <w:r w:rsidRPr="00171A9A">
        <w:rPr>
          <w:rFonts w:ascii="Times New Roman" w:hAnsi="Times New Roman"/>
          <w:iCs/>
          <w:color w:val="000000"/>
          <w:sz w:val="28"/>
          <w:szCs w:val="28"/>
          <w:lang w:eastAsia="ru-RU"/>
        </w:rPr>
        <w:t>Комиссией Государственных надзорных органов Псковской области и специалистов Северо-Европейского межрегионального территориального округа Госатомнадзора России установлено, что передача сооружения осуществлена с нарушением установленного порядка. Состояние и содержание сооружения захоронения РАО не соответствует нормативным требованиям. Хранилище не эксплуатируется, подготовленных специалистов, которые могли бы осуществлять радиационный контроль, нет. Объект практически бесхозен и представляет потенциальную опасность для населения и окружающей среды.</w:t>
      </w:r>
    </w:p>
    <w:p w:rsidR="009F035E" w:rsidRPr="00171A9A" w:rsidRDefault="009F035E" w:rsidP="00171A9A">
      <w:pPr>
        <w:pStyle w:val="BodyTextIndent21"/>
        <w:widowControl w:val="0"/>
        <w:ind w:firstLine="709"/>
        <w:jc w:val="both"/>
        <w:rPr>
          <w:rFonts w:ascii="Times New Roman" w:hAnsi="Times New Roman"/>
          <w:iCs/>
          <w:color w:val="000000"/>
          <w:sz w:val="28"/>
          <w:szCs w:val="28"/>
          <w:lang w:eastAsia="ru-RU"/>
        </w:rPr>
      </w:pPr>
    </w:p>
    <w:p w:rsidR="009F035E" w:rsidRPr="00171A9A" w:rsidRDefault="009F035E" w:rsidP="00171A9A">
      <w:pPr>
        <w:ind w:firstLine="709"/>
        <w:jc w:val="both"/>
        <w:rPr>
          <w:b/>
          <w:sz w:val="28"/>
          <w:szCs w:val="28"/>
        </w:rPr>
      </w:pPr>
      <w:r w:rsidRPr="00171A9A">
        <w:rPr>
          <w:b/>
          <w:sz w:val="28"/>
          <w:szCs w:val="28"/>
        </w:rPr>
        <w:t>Вывод</w:t>
      </w:r>
    </w:p>
    <w:p w:rsidR="009F035E" w:rsidRPr="00171A9A" w:rsidRDefault="009F035E" w:rsidP="00171A9A">
      <w:pPr>
        <w:pStyle w:val="BodyTextIndent21"/>
        <w:widowControl w:val="0"/>
        <w:spacing w:before="40" w:after="40"/>
        <w:ind w:firstLine="709"/>
        <w:jc w:val="both"/>
        <w:rPr>
          <w:rFonts w:ascii="Times New Roman" w:hAnsi="Times New Roman"/>
          <w:iCs/>
          <w:color w:val="000000"/>
          <w:sz w:val="28"/>
          <w:szCs w:val="28"/>
          <w:lang w:eastAsia="ru-RU"/>
        </w:rPr>
      </w:pPr>
      <w:r w:rsidRPr="00171A9A">
        <w:rPr>
          <w:rFonts w:ascii="Times New Roman" w:hAnsi="Times New Roman"/>
          <w:iCs/>
          <w:color w:val="000000"/>
          <w:sz w:val="28"/>
          <w:szCs w:val="28"/>
          <w:lang w:eastAsia="ru-RU"/>
        </w:rPr>
        <w:t xml:space="preserve">Относительная величина числа рабочих мест, не отвечающих санитарно-эпидемиологическим требованиям, в целом снижается. </w:t>
      </w:r>
    </w:p>
    <w:p w:rsidR="009F035E" w:rsidRPr="00171A9A" w:rsidRDefault="009F035E" w:rsidP="00171A9A">
      <w:pPr>
        <w:pStyle w:val="BodyTextIndent21"/>
        <w:widowControl w:val="0"/>
        <w:spacing w:before="40" w:after="40"/>
        <w:ind w:firstLine="709"/>
        <w:jc w:val="both"/>
        <w:rPr>
          <w:rFonts w:ascii="Times New Roman" w:hAnsi="Times New Roman"/>
          <w:iCs/>
          <w:color w:val="000000"/>
          <w:sz w:val="28"/>
          <w:szCs w:val="28"/>
          <w:lang w:eastAsia="ru-RU"/>
        </w:rPr>
      </w:pPr>
      <w:r w:rsidRPr="00171A9A">
        <w:rPr>
          <w:rFonts w:ascii="Times New Roman" w:hAnsi="Times New Roman"/>
          <w:iCs/>
          <w:color w:val="000000"/>
          <w:sz w:val="28"/>
          <w:szCs w:val="28"/>
          <w:lang w:eastAsia="ru-RU"/>
        </w:rPr>
        <w:t>Радиационно-загрязненные территории отсутствуют. На территории области имеются объекты III и IV категории по потенциальной радиационной опасности (в основном авиатранспортные предприятия и объекты здравоохранения). Потенциальную опасность для населения и окружающей среды представляет бесхозное захоронение радиоактивных отходов в Себежском районе.</w:t>
      </w:r>
    </w:p>
    <w:p w:rsidR="009F035E" w:rsidRPr="00171A9A" w:rsidRDefault="009F035E" w:rsidP="00171A9A">
      <w:pPr>
        <w:pStyle w:val="2"/>
        <w:spacing w:before="120"/>
        <w:jc w:val="center"/>
        <w:rPr>
          <w:rFonts w:ascii="Times New Roman" w:hAnsi="Times New Roman" w:cs="Times New Roman"/>
        </w:rPr>
      </w:pPr>
      <w:bookmarkStart w:id="6" w:name="_Toc225915501"/>
      <w:r w:rsidRPr="00171A9A">
        <w:rPr>
          <w:rFonts w:ascii="Times New Roman" w:hAnsi="Times New Roman" w:cs="Times New Roman"/>
        </w:rPr>
        <w:t>4.4. Выводы комплексной оценки территории</w:t>
      </w:r>
      <w:bookmarkEnd w:id="6"/>
    </w:p>
    <w:p w:rsidR="009F035E" w:rsidRPr="00171A9A" w:rsidRDefault="009F035E" w:rsidP="00171A9A">
      <w:pPr>
        <w:spacing w:before="40" w:after="40"/>
        <w:ind w:left="340" w:hanging="340"/>
        <w:jc w:val="both"/>
        <w:rPr>
          <w:sz w:val="28"/>
          <w:szCs w:val="28"/>
        </w:rPr>
      </w:pPr>
      <w:r w:rsidRPr="00171A9A">
        <w:rPr>
          <w:sz w:val="28"/>
          <w:szCs w:val="28"/>
        </w:rPr>
        <w:t xml:space="preserve">1. К наиболее значимым характеристикам </w:t>
      </w:r>
      <w:r w:rsidRPr="00171A9A">
        <w:rPr>
          <w:b/>
          <w:sz w:val="28"/>
          <w:szCs w:val="28"/>
          <w:u w:val="single"/>
        </w:rPr>
        <w:t xml:space="preserve">планировочной ситуации </w:t>
      </w:r>
      <w:r w:rsidRPr="00171A9A">
        <w:rPr>
          <w:sz w:val="28"/>
          <w:szCs w:val="28"/>
        </w:rPr>
        <w:t>Псковской области следует отнести такие факторы, как неравномерность освоения территории и структурообразующая роль магистральных железных дорог и федеральных автодорог, а также высокую экологическую, историческую и культурную значимость территории области. Самые крупные города – Псков и Великие Луки – сдвинуты относительно геометрического центра региона, находятся на его периферии и образуют отдельные системы расселения. Характер сельского расселения области в значительной степени диктуется особенностями ландшафта, в относительно меньшей степени связан с экономическими характеристиками территории. Статус «исторических поселений» имеют города и населенные пункты – Псков, Великие Луки, Гдов, Невель, Новоржев, Новосокольники, Опочка, Остров, Печоры, Порхов, Себеж, пгт. Пушкинские Горы, с. Старый Изборск.</w:t>
      </w:r>
    </w:p>
    <w:p w:rsidR="009F035E" w:rsidRPr="00171A9A" w:rsidRDefault="009F035E" w:rsidP="00171A9A">
      <w:pPr>
        <w:spacing w:before="40" w:after="40"/>
        <w:ind w:left="340" w:hanging="340"/>
        <w:jc w:val="both"/>
        <w:rPr>
          <w:sz w:val="28"/>
          <w:szCs w:val="28"/>
        </w:rPr>
      </w:pPr>
      <w:r w:rsidRPr="00171A9A">
        <w:rPr>
          <w:sz w:val="28"/>
          <w:szCs w:val="28"/>
        </w:rPr>
        <w:t xml:space="preserve">2. На территории области можно выделить две </w:t>
      </w:r>
      <w:r w:rsidRPr="00171A9A">
        <w:rPr>
          <w:b/>
          <w:sz w:val="28"/>
          <w:szCs w:val="28"/>
          <w:u w:val="single"/>
        </w:rPr>
        <w:t>основные зоны расселения</w:t>
      </w:r>
      <w:r w:rsidRPr="00171A9A">
        <w:rPr>
          <w:sz w:val="28"/>
          <w:szCs w:val="28"/>
        </w:rPr>
        <w:t xml:space="preserve">. Главной является Центральная зона (Псковский, Порховский, Дновский, Дедовичский, Печорский, Палкинский, Островский, Новоржевский, Пыталовский, Пушкиногорский, Красногородский, Опочецкий районы), вторая по значению Великолукская зона сформировалась на юге области (Великолукский, Новосокольнический, Невельский районы). </w:t>
      </w:r>
    </w:p>
    <w:p w:rsidR="009F035E" w:rsidRPr="00171A9A" w:rsidRDefault="009F035E" w:rsidP="00171A9A">
      <w:pPr>
        <w:spacing w:before="40" w:after="40"/>
        <w:ind w:left="340" w:firstLine="567"/>
        <w:jc w:val="both"/>
        <w:rPr>
          <w:sz w:val="28"/>
          <w:szCs w:val="28"/>
        </w:rPr>
      </w:pPr>
      <w:r w:rsidRPr="00171A9A">
        <w:rPr>
          <w:sz w:val="28"/>
          <w:szCs w:val="28"/>
        </w:rPr>
        <w:t xml:space="preserve">Характер </w:t>
      </w:r>
      <w:r w:rsidRPr="00171A9A">
        <w:rPr>
          <w:b/>
          <w:sz w:val="28"/>
          <w:szCs w:val="28"/>
          <w:u w:val="single"/>
        </w:rPr>
        <w:t>сельского расселения</w:t>
      </w:r>
      <w:r w:rsidRPr="00171A9A">
        <w:rPr>
          <w:sz w:val="28"/>
          <w:szCs w:val="28"/>
        </w:rPr>
        <w:t xml:space="preserve"> в значительной степени диктуется особенностями ландшафта, в относительно меньшей степени связан с экономическими характеристиками территории. Наименее заселены ландшафты с большой площадью озер и болот (особенно территория восточнее железной дороги, соединяющей гг. Дно и Великие Луки), лучше освоены возвышенные местоположения. В городской и в сельской местности проявляется тенденция к росту относительной концентрации населения в наиболее крупных населенных пунктах. В сельской местности крайне велика доля малых и мельчайших сел и деревень, существенно теряют население также малые села и деревни людностью до 200 жителей. </w:t>
      </w:r>
    </w:p>
    <w:p w:rsidR="009F035E" w:rsidRPr="00171A9A" w:rsidRDefault="009F035E" w:rsidP="00171A9A">
      <w:pPr>
        <w:spacing w:before="40" w:after="40"/>
        <w:ind w:left="340" w:hanging="340"/>
        <w:jc w:val="both"/>
        <w:rPr>
          <w:iCs/>
          <w:color w:val="000000"/>
          <w:sz w:val="28"/>
          <w:szCs w:val="28"/>
        </w:rPr>
      </w:pPr>
      <w:r w:rsidRPr="00171A9A">
        <w:rPr>
          <w:sz w:val="28"/>
          <w:szCs w:val="28"/>
        </w:rPr>
        <w:t>3. </w:t>
      </w:r>
      <w:r w:rsidRPr="00171A9A">
        <w:rPr>
          <w:b/>
          <w:sz w:val="28"/>
          <w:szCs w:val="28"/>
          <w:u w:val="single"/>
        </w:rPr>
        <w:t>Природные условия и ресурсы.</w:t>
      </w:r>
      <w:r w:rsidRPr="00171A9A">
        <w:rPr>
          <w:sz w:val="28"/>
          <w:szCs w:val="28"/>
        </w:rPr>
        <w:t xml:space="preserve"> Климатические условия области в целом благоприятны, не имеют резких территориальных контрастов и не вызывают планировочных ограничений. Территория области обладает разветвленной речной сетью и значительными запасами подземных вод. Потребность области в пресной воде удовлетворяется полностью, имеется существенный резерв водных ресурсов. Имеются </w:t>
      </w:r>
      <w:r w:rsidRPr="00171A9A">
        <w:rPr>
          <w:iCs/>
          <w:color w:val="000000"/>
          <w:sz w:val="28"/>
          <w:szCs w:val="28"/>
        </w:rPr>
        <w:t>месторождения нерудного строительного сырья, торфа, сапропеля, пресных и минеральных подземных вод. Объемы лесопользования при условии его оптимизации и организации в необходимом объеме лесовосстановительных работ могут возрасти в 2-3 раза.</w:t>
      </w:r>
    </w:p>
    <w:p w:rsidR="009F035E" w:rsidRPr="00171A9A" w:rsidRDefault="009F035E" w:rsidP="00171A9A">
      <w:pPr>
        <w:spacing w:before="40" w:after="40"/>
        <w:ind w:left="340" w:firstLine="567"/>
        <w:jc w:val="both"/>
        <w:rPr>
          <w:sz w:val="28"/>
          <w:szCs w:val="28"/>
        </w:rPr>
      </w:pPr>
      <w:r w:rsidRPr="00171A9A">
        <w:rPr>
          <w:sz w:val="28"/>
          <w:szCs w:val="28"/>
        </w:rPr>
        <w:t>Среди всех категорий земель значительно преобладают земли сельскохозяйственного назначения. Лучшее сочетание агроклиматических условий и плодородия земель наблюдается на северо-западе и в центральных районах области. Важной проблемой в области является повсеместное ухудшение агрохимических и водно-физических свойств почвы, увеличение площадей закустаренных и заболоченных земель.</w:t>
      </w:r>
    </w:p>
    <w:p w:rsidR="009F035E" w:rsidRPr="00171A9A" w:rsidRDefault="009F035E" w:rsidP="00171A9A">
      <w:pPr>
        <w:spacing w:before="40" w:after="40"/>
        <w:ind w:left="340" w:hanging="340"/>
        <w:jc w:val="both"/>
        <w:rPr>
          <w:sz w:val="28"/>
          <w:szCs w:val="28"/>
        </w:rPr>
      </w:pPr>
      <w:r w:rsidRPr="00171A9A">
        <w:rPr>
          <w:sz w:val="28"/>
          <w:szCs w:val="28"/>
        </w:rPr>
        <w:t xml:space="preserve">4. Наиболее развитым </w:t>
      </w:r>
      <w:r w:rsidRPr="00171A9A">
        <w:rPr>
          <w:b/>
          <w:sz w:val="28"/>
          <w:szCs w:val="28"/>
          <w:u w:val="single"/>
        </w:rPr>
        <w:t>экономическим потенциалом</w:t>
      </w:r>
      <w:r w:rsidRPr="00171A9A">
        <w:rPr>
          <w:sz w:val="28"/>
          <w:szCs w:val="28"/>
        </w:rPr>
        <w:t xml:space="preserve"> (раздел 4.9 в томе 2) обладают гг. Псков и Великие Луки, а также районы, тяготеющие к транспортной оси «С.Петербург – Псков – Невель». В основе перспективного развития промышленного комплекса области лежит использование конкурентных преимуществ региона: приграничное транспортное положение, наличие собственных сырьевых ресурсов. Уровень развития научного потенциала в области недостаточен для создания наукоемких производств, производящих товары с высоким процентом добавленной стоимости за счет интеллектуальной составляющей. Среди приграничных районов относительно более высоким уровнем социально-экономического развития отличаются Печорский, Пыталовский, Себежский, в их экономическом комплексе большее значение играет развитие промышленного производства, данные районы характеризуются большим объемом привлеченных инвестиций. Среди муниципальных образований с наименее развитой экономической базой можно выделить Струго-Красненский, Усвятский и Красногородский районы. </w:t>
      </w:r>
    </w:p>
    <w:p w:rsidR="009F035E" w:rsidRPr="00171A9A" w:rsidRDefault="009F035E" w:rsidP="00171A9A">
      <w:pPr>
        <w:spacing w:before="40" w:after="40"/>
        <w:ind w:left="340" w:firstLine="567"/>
        <w:jc w:val="both"/>
        <w:rPr>
          <w:sz w:val="28"/>
          <w:szCs w:val="28"/>
        </w:rPr>
      </w:pPr>
      <w:r w:rsidRPr="00171A9A">
        <w:rPr>
          <w:sz w:val="28"/>
          <w:szCs w:val="28"/>
        </w:rPr>
        <w:t>Основная часть сельскохозяйственной продукции (раздел 4.9.3) производится в пригородных районах. Отраслевая структура сельского хозяйства ориентирована, преимущественно, на молочно-мясное скотоводство. Растениеводство обеспечивает кормами животноводческую отрасль, а картофелем - население области. Другими видами собственной сельскохозяйственной продукции население области не обеспечено.</w:t>
      </w:r>
    </w:p>
    <w:p w:rsidR="009F035E" w:rsidRPr="00171A9A" w:rsidRDefault="009F035E" w:rsidP="00171A9A">
      <w:pPr>
        <w:spacing w:before="40" w:after="40"/>
        <w:ind w:left="340" w:firstLine="567"/>
        <w:jc w:val="both"/>
        <w:rPr>
          <w:sz w:val="28"/>
          <w:szCs w:val="28"/>
        </w:rPr>
      </w:pPr>
      <w:r w:rsidRPr="00171A9A">
        <w:rPr>
          <w:sz w:val="28"/>
          <w:szCs w:val="28"/>
        </w:rPr>
        <w:t>Лучшие условия для развития малого и среднего бизнеса в сельской местности складываются в районах, расположенных на оси Печоры – Псков – Дно и к северу от нее, а также в Новосокольническом и Великолукском районах. Существующее положение Усвятского района требует определенного внимания к поддержанию его социально-экономической состоятельности. Дополнительные меры по развитию инвестиционной привлекательности территории, улучшению транспортной инфраструктуры нужны также Красногородскому и Палкинскому районам.</w:t>
      </w:r>
    </w:p>
    <w:p w:rsidR="009F035E" w:rsidRPr="00171A9A" w:rsidRDefault="009F035E" w:rsidP="00171A9A">
      <w:pPr>
        <w:spacing w:before="40" w:after="40"/>
        <w:ind w:left="340" w:hanging="340"/>
        <w:jc w:val="both"/>
        <w:rPr>
          <w:sz w:val="28"/>
          <w:szCs w:val="28"/>
        </w:rPr>
      </w:pPr>
      <w:r w:rsidRPr="00171A9A">
        <w:rPr>
          <w:sz w:val="28"/>
          <w:szCs w:val="28"/>
        </w:rPr>
        <w:t xml:space="preserve">5. Порядка 40 % территории области пригодно для </w:t>
      </w:r>
      <w:r w:rsidRPr="00171A9A">
        <w:rPr>
          <w:b/>
          <w:sz w:val="28"/>
          <w:szCs w:val="28"/>
          <w:u w:val="single"/>
        </w:rPr>
        <w:t>рекреационного использования</w:t>
      </w:r>
      <w:r w:rsidRPr="00171A9A">
        <w:rPr>
          <w:sz w:val="28"/>
          <w:szCs w:val="28"/>
        </w:rPr>
        <w:t>. Наиболее ценными участками являются долины рек и берега озер, что обусловлено их промысловой и эстетической ценностью, таким образом, рекреационно ценные территории составляют всего 5-6 % площади области (раздел 4.10.1 в томе 2). Область располагает всеми условиями для всестороннего развития сферы отдыха, оздоровительного и культурно-познавательного туризма, активных видов спорта. Основными видами туристских услуг, которые могут стать направлениями роста туриндустрии и рекреации в области являются культурно-познавательный, событийный, деловой и конгрессный туризм, агротуризм, а также экологический и приключенческий виды туризма. Рекреационные зоны размещаются повсеместно и могут быть освоены по мере рекреационного спроса местного населения и гостей региона. На перспективу количество рекреационных зон области может быть увеличено до 10-13 единиц. Рекреационная деятельность должна быть максимально оптимизирована в соответствии со структурой расселения и рекреационными нагрузками территории.</w:t>
      </w:r>
    </w:p>
    <w:p w:rsidR="009F035E" w:rsidRPr="00171A9A" w:rsidRDefault="009F035E" w:rsidP="00171A9A">
      <w:pPr>
        <w:spacing w:before="40" w:after="40"/>
        <w:ind w:left="340" w:hanging="340"/>
        <w:jc w:val="both"/>
        <w:rPr>
          <w:iCs/>
          <w:color w:val="000000"/>
          <w:sz w:val="28"/>
          <w:szCs w:val="28"/>
        </w:rPr>
      </w:pPr>
      <w:r w:rsidRPr="00171A9A">
        <w:rPr>
          <w:sz w:val="28"/>
          <w:szCs w:val="28"/>
        </w:rPr>
        <w:t>6. </w:t>
      </w:r>
      <w:r w:rsidRPr="00171A9A">
        <w:rPr>
          <w:b/>
          <w:sz w:val="28"/>
          <w:szCs w:val="28"/>
          <w:u w:val="single"/>
        </w:rPr>
        <w:t>Экологическая ситуация</w:t>
      </w:r>
      <w:r w:rsidRPr="00171A9A">
        <w:rPr>
          <w:sz w:val="28"/>
          <w:szCs w:val="28"/>
        </w:rPr>
        <w:t xml:space="preserve"> в целом довольно благополучная. Суммарные выбросы загрязняющих веществ и объем сброса загрязненных сточных вод в расчете на одного жителя одни из самых низких в Северо-Западном ФО. Загрязнение атмосферного воздуха гг. Псков и Великие Луки оценивается как невысокое и низкое соответственно. Вместе с тем </w:t>
      </w:r>
      <w:r w:rsidRPr="00171A9A">
        <w:rPr>
          <w:iCs/>
          <w:color w:val="000000"/>
          <w:sz w:val="28"/>
          <w:szCs w:val="28"/>
        </w:rPr>
        <w:t>качество питьевой воды по основным показателям остается неудовлетворительным, неблагополучным является состояние источников централизованного водоснабжения в гг. Пскове и Великие Луки. Захоронение твердых бытовых отходов на территории области осуществляется на свалках ТБО, большая часть которых не соответствуют требованиям природоохранных норм и правил.</w:t>
      </w:r>
    </w:p>
    <w:p w:rsidR="009F035E" w:rsidRPr="00171A9A" w:rsidRDefault="009F035E" w:rsidP="00171A9A">
      <w:pPr>
        <w:spacing w:before="40" w:after="40"/>
        <w:ind w:left="340" w:firstLine="567"/>
        <w:jc w:val="both"/>
        <w:rPr>
          <w:sz w:val="28"/>
          <w:szCs w:val="28"/>
        </w:rPr>
      </w:pPr>
      <w:r w:rsidRPr="00171A9A">
        <w:rPr>
          <w:sz w:val="28"/>
          <w:szCs w:val="28"/>
        </w:rPr>
        <w:t>На территории области расположено 170 скотомогильников и 65 сибиреязвенных захоронений, из которых лишь меньшинство соответствует санитарным требованиям. Потенциальную опасность для населения и окружающей среды также представляет бесхозное захоронение радиоактивных отходов в Себежском районе.</w:t>
      </w:r>
    </w:p>
    <w:p w:rsidR="009F035E" w:rsidRPr="00171A9A" w:rsidRDefault="009F035E" w:rsidP="00171A9A">
      <w:pPr>
        <w:spacing w:before="40" w:after="40"/>
        <w:ind w:left="340" w:hanging="340"/>
        <w:jc w:val="both"/>
        <w:rPr>
          <w:sz w:val="28"/>
          <w:szCs w:val="28"/>
        </w:rPr>
      </w:pPr>
      <w:r w:rsidRPr="00171A9A">
        <w:rPr>
          <w:sz w:val="28"/>
          <w:szCs w:val="28"/>
        </w:rPr>
        <w:t xml:space="preserve">7. В области насчитывается 29 </w:t>
      </w:r>
      <w:r w:rsidRPr="00171A9A">
        <w:rPr>
          <w:b/>
          <w:sz w:val="28"/>
          <w:szCs w:val="28"/>
          <w:u w:val="single"/>
        </w:rPr>
        <w:t>особо охраняемых природных территорий</w:t>
      </w:r>
      <w:r w:rsidRPr="00171A9A">
        <w:rPr>
          <w:sz w:val="28"/>
          <w:szCs w:val="28"/>
        </w:rPr>
        <w:t xml:space="preserve"> (в т.ч. 4 имеют федеральный статус). Региональные ООПТ представлены природными зоологическими заказниками и памятниками природы. Заказники расположены по территории области довольно равномерно. Значительная часть памятников природы сосредоточена в западной части Дедовичского района.</w:t>
      </w:r>
    </w:p>
    <w:p w:rsidR="009F035E" w:rsidRPr="00171A9A" w:rsidRDefault="009F035E" w:rsidP="00171A9A">
      <w:pPr>
        <w:spacing w:before="40" w:after="40"/>
        <w:ind w:left="340" w:hanging="340"/>
        <w:jc w:val="both"/>
        <w:rPr>
          <w:sz w:val="28"/>
          <w:szCs w:val="28"/>
        </w:rPr>
      </w:pPr>
      <w:r w:rsidRPr="00171A9A">
        <w:rPr>
          <w:sz w:val="28"/>
          <w:szCs w:val="28"/>
        </w:rPr>
        <w:t xml:space="preserve">8. Среди памятников </w:t>
      </w:r>
      <w:r w:rsidRPr="00171A9A">
        <w:rPr>
          <w:b/>
          <w:sz w:val="28"/>
          <w:szCs w:val="28"/>
          <w:u w:val="single"/>
        </w:rPr>
        <w:t>культурного наследия</w:t>
      </w:r>
      <w:r w:rsidRPr="00171A9A">
        <w:rPr>
          <w:sz w:val="28"/>
          <w:szCs w:val="28"/>
        </w:rPr>
        <w:t xml:space="preserve"> области (раздел 4.7 в томе 2 и том 3) широко представлены памятники археологии. К настоящему времени территория области археологически изучена достаточно хорошо. Однако сплошное обследование на предмет фиксации всех археологических памятников не проводилось. Остается вероятность обнаружения еще не известных памятников при дальнейших разведочных работах на территории районов области. Другие типы памятников культурного наследия в большей степени характерны для земель населенных пунктов. В этих случаях особенно необходима активизация работ по определению предмета охраны, установлению границ территорий объектов культурного наследия, обеспечение современной проектной документацией по зонам охраны. Помимо известных исторических городов и поселений, в области имеется целый ряд небольших старинных сел и деревень, которые нуждаются в изучении и сохранении. Особой проблемой является сохранение ценной деревянной городской и сельской застройки. </w:t>
      </w:r>
    </w:p>
    <w:p w:rsidR="009F035E" w:rsidRPr="00171A9A" w:rsidRDefault="009F035E" w:rsidP="00171A9A">
      <w:pPr>
        <w:spacing w:before="40" w:after="40"/>
        <w:ind w:left="340" w:hanging="340"/>
        <w:jc w:val="both"/>
        <w:rPr>
          <w:sz w:val="28"/>
          <w:szCs w:val="28"/>
        </w:rPr>
      </w:pPr>
      <w:r w:rsidRPr="00171A9A">
        <w:rPr>
          <w:sz w:val="28"/>
          <w:szCs w:val="28"/>
        </w:rPr>
        <w:t xml:space="preserve">9. По глубине </w:t>
      </w:r>
      <w:r w:rsidRPr="00171A9A">
        <w:rPr>
          <w:b/>
          <w:sz w:val="28"/>
          <w:szCs w:val="28"/>
          <w:u w:val="single"/>
        </w:rPr>
        <w:t>процессов депопуляции</w:t>
      </w:r>
      <w:r w:rsidRPr="00171A9A">
        <w:rPr>
          <w:sz w:val="28"/>
          <w:szCs w:val="28"/>
        </w:rPr>
        <w:t xml:space="preserve"> (раздел 4.8.1 в томе 2) Псковская область вполне сопоставима с соседней Тверской областью. По основным показателям естественного движения сельская местность области с ее трехкратным превышением смертности над рождаемостью должна считаться территорией демографического бедствия. Сокращение численности жителей затронуло практически все городские населенные пункты. Наиболее депрессивными являются Бежаницкий, Куньинский, Новоржевский, Палкинский, Пустошкинский, Плюсский районы. </w:t>
      </w:r>
    </w:p>
    <w:p w:rsidR="009F035E" w:rsidRPr="00171A9A" w:rsidRDefault="009F035E" w:rsidP="00171A9A">
      <w:pPr>
        <w:spacing w:before="40" w:after="40"/>
        <w:ind w:left="340" w:firstLine="567"/>
        <w:jc w:val="both"/>
        <w:rPr>
          <w:sz w:val="28"/>
          <w:szCs w:val="28"/>
        </w:rPr>
      </w:pPr>
      <w:r w:rsidRPr="00171A9A">
        <w:rPr>
          <w:sz w:val="28"/>
          <w:szCs w:val="28"/>
        </w:rPr>
        <w:t xml:space="preserve">Возрастная структура области является глубоко регрессивной. Численность трудовых ресурсов активно сокращается. Доля населения в возрасте моложе трудоспособного продолжает сокращаться несмотря на продолжающийся рост рождаемости. В сельской местности большинства районов показатель демографической нагрузки составляет 900-1000 и более человек на тысячу населения в трудоспособном возрасте, на 1000 лиц старше трудоспособного возраста приходится не более 435 детей и подростков. </w:t>
      </w:r>
    </w:p>
    <w:p w:rsidR="009F035E" w:rsidRPr="00171A9A" w:rsidRDefault="009F035E" w:rsidP="00171A9A">
      <w:pPr>
        <w:spacing w:before="40" w:after="40"/>
        <w:ind w:left="340" w:firstLine="567"/>
        <w:jc w:val="both"/>
        <w:rPr>
          <w:sz w:val="28"/>
          <w:szCs w:val="28"/>
        </w:rPr>
      </w:pPr>
      <w:r w:rsidRPr="00171A9A">
        <w:rPr>
          <w:sz w:val="28"/>
          <w:szCs w:val="28"/>
        </w:rPr>
        <w:t>В миграционной сфере область вынуждена конкурировать за население с Санкт-Петербургом и Ленинградской областью. Въездными воротами области являются гг. Псков и Великие Луки, но сальдо миграции складывается для них с небольшим плюсом или даже часто оказывается отрицательным. Международная миграция дает около 13 % всех прибывших и имеет положительный баланс, тогда как в целом область теряет население за счет большого отрицательного сальдо во внутригосударственной межрегиональной миграции.</w:t>
      </w:r>
    </w:p>
    <w:p w:rsidR="009F035E" w:rsidRPr="00171A9A" w:rsidRDefault="009F035E" w:rsidP="00171A9A">
      <w:pPr>
        <w:spacing w:before="40" w:after="40"/>
        <w:ind w:left="340" w:firstLine="567"/>
        <w:jc w:val="both"/>
        <w:rPr>
          <w:sz w:val="28"/>
          <w:szCs w:val="28"/>
        </w:rPr>
      </w:pPr>
      <w:r w:rsidRPr="00171A9A">
        <w:rPr>
          <w:sz w:val="28"/>
          <w:szCs w:val="28"/>
        </w:rPr>
        <w:t>Ситуацию в сфере занятости в целом по области можно охарактеризовать как не вполне благополучную. Возможности трудоустройства в ряде районов области существенно ограничены, необходимо создание новых рабочих мест, прежде всего, на юге области. Качество незанятых трудовых ресурсов относительно невысокое (раздел 4.8.3).</w:t>
      </w:r>
    </w:p>
    <w:p w:rsidR="009F035E" w:rsidRPr="00171A9A" w:rsidRDefault="009F035E" w:rsidP="00171A9A">
      <w:pPr>
        <w:spacing w:before="40" w:after="40"/>
        <w:ind w:left="340" w:hanging="340"/>
        <w:jc w:val="both"/>
        <w:rPr>
          <w:sz w:val="28"/>
          <w:szCs w:val="28"/>
        </w:rPr>
      </w:pPr>
      <w:r w:rsidRPr="00171A9A">
        <w:rPr>
          <w:sz w:val="28"/>
          <w:szCs w:val="28"/>
        </w:rPr>
        <w:t>10. </w:t>
      </w:r>
      <w:r w:rsidRPr="00171A9A">
        <w:rPr>
          <w:b/>
          <w:sz w:val="28"/>
          <w:szCs w:val="28"/>
          <w:u w:val="single"/>
        </w:rPr>
        <w:t>Социальная инфраструктура.</w:t>
      </w:r>
      <w:r w:rsidRPr="00171A9A">
        <w:rPr>
          <w:sz w:val="28"/>
          <w:szCs w:val="28"/>
        </w:rPr>
        <w:t xml:space="preserve"> </w:t>
      </w:r>
    </w:p>
    <w:p w:rsidR="009F035E" w:rsidRPr="00171A9A" w:rsidRDefault="009F035E" w:rsidP="00171A9A">
      <w:pPr>
        <w:spacing w:before="40" w:after="40"/>
        <w:ind w:left="340" w:firstLine="567"/>
        <w:jc w:val="both"/>
        <w:rPr>
          <w:sz w:val="28"/>
          <w:szCs w:val="28"/>
        </w:rPr>
      </w:pPr>
      <w:r w:rsidRPr="00171A9A">
        <w:rPr>
          <w:sz w:val="28"/>
          <w:szCs w:val="28"/>
        </w:rPr>
        <w:t xml:space="preserve">Псков и Великие Луки являются центрами профобразования и здравоохранения общерегионального уровня. Здесь же расположены наиболее крупные спортивные объекты (раздел 4.8.5). </w:t>
      </w:r>
    </w:p>
    <w:p w:rsidR="009F035E" w:rsidRPr="00171A9A" w:rsidRDefault="009F035E" w:rsidP="00171A9A">
      <w:pPr>
        <w:spacing w:before="40" w:after="40"/>
        <w:ind w:left="340" w:firstLine="567"/>
        <w:jc w:val="both"/>
        <w:rPr>
          <w:sz w:val="28"/>
          <w:szCs w:val="28"/>
        </w:rPr>
      </w:pPr>
      <w:r w:rsidRPr="00171A9A">
        <w:rPr>
          <w:sz w:val="28"/>
          <w:szCs w:val="28"/>
        </w:rPr>
        <w:t>Из прочих профобразовательных центров особо выделяются гг. Опочка и Себеж, но в 10 районах области учреждения отсутствуют (в т.ч. на территории районов-соседей Гдовского, Плюсского, Стрго-Красненского).</w:t>
      </w:r>
    </w:p>
    <w:p w:rsidR="009F035E" w:rsidRPr="00171A9A" w:rsidRDefault="009F035E" w:rsidP="00171A9A">
      <w:pPr>
        <w:spacing w:before="40" w:after="40"/>
        <w:ind w:left="340" w:firstLine="567"/>
        <w:jc w:val="both"/>
        <w:rPr>
          <w:sz w:val="28"/>
          <w:szCs w:val="28"/>
        </w:rPr>
      </w:pPr>
      <w:r w:rsidRPr="00171A9A">
        <w:rPr>
          <w:sz w:val="28"/>
          <w:szCs w:val="28"/>
        </w:rPr>
        <w:t xml:space="preserve">Уровень обеспеченности населения услугами учреждений здравоохранения в целом сохраняется постоянным. Показатели обеспеченности населения медицинским персоналом немного ниже нормативных значений, по мощности АПУ – норматив существенно превышен. В периферийных районах сеть медицинских учреждений постепенно сокращается, в ряде случаев снижаются показатели обеспеченности населения. Вместе с тем, в ходе проводимой оптимизации сети учреждений здравоохранения создаются предпосылки для улучшения качества оказываемой населению помощи. </w:t>
      </w:r>
    </w:p>
    <w:p w:rsidR="009F035E" w:rsidRPr="00171A9A" w:rsidRDefault="009F035E" w:rsidP="00171A9A">
      <w:pPr>
        <w:spacing w:before="40" w:after="40"/>
        <w:ind w:left="340" w:firstLine="567"/>
        <w:jc w:val="both"/>
        <w:rPr>
          <w:sz w:val="28"/>
          <w:szCs w:val="28"/>
        </w:rPr>
      </w:pPr>
      <w:r w:rsidRPr="00171A9A">
        <w:rPr>
          <w:sz w:val="28"/>
          <w:szCs w:val="28"/>
        </w:rPr>
        <w:t xml:space="preserve">В дошкольных образовательных учреждениях области наблюдается значительный дефицит мест по сравнению с нормативно необходимым, особенно в городской местности. В сельской местности большинства районов сеть учреждений излишне разрежена. Ни в одном из районов области нормативный уровень обеспеченности населения услугами дошкольного образования не достигнут. </w:t>
      </w:r>
    </w:p>
    <w:p w:rsidR="009F035E" w:rsidRPr="00171A9A" w:rsidRDefault="009F035E" w:rsidP="00171A9A">
      <w:pPr>
        <w:spacing w:before="40" w:after="40"/>
        <w:ind w:left="340" w:firstLine="567"/>
        <w:jc w:val="both"/>
        <w:rPr>
          <w:sz w:val="28"/>
          <w:szCs w:val="28"/>
        </w:rPr>
      </w:pPr>
      <w:r w:rsidRPr="00171A9A">
        <w:rPr>
          <w:sz w:val="28"/>
          <w:szCs w:val="28"/>
        </w:rPr>
        <w:t xml:space="preserve">Существующая сеть школ в целом достаточна для обеспечения потребностей населения. Ввод новых школьных зданий может требоваться в целях ликвидации второй смены в гг. Псков, Великие Луки, Невель, Печоры, Остров. В области происходит оптимизация сети общеобразовательных учреждений. Уровень обеспеченности школьников дополнительным образованием в несколько раз превышает нормативно необходимый уровень. </w:t>
      </w:r>
    </w:p>
    <w:p w:rsidR="009F035E" w:rsidRPr="00171A9A" w:rsidRDefault="009F035E" w:rsidP="00171A9A">
      <w:pPr>
        <w:spacing w:before="40" w:after="40"/>
        <w:ind w:left="340" w:firstLine="567"/>
        <w:jc w:val="both"/>
        <w:rPr>
          <w:sz w:val="28"/>
          <w:szCs w:val="28"/>
        </w:rPr>
      </w:pPr>
      <w:r w:rsidRPr="00171A9A">
        <w:rPr>
          <w:sz w:val="28"/>
          <w:szCs w:val="28"/>
        </w:rPr>
        <w:t>Обеспеченность населения области театральными залами низка, театры есть только в гг. Псков и Великие Луки. Значительный дефицит мест в учреждениях культурно-досугового типа в настоящее время наблюдается в гг. Псков, Великие Луки, Великолукском, Красногородском, Куньинском, Новоржевском, Палкинском, Печорском, Плюсском, Псковском районах. Существующее количество библиотечных фондов является избыточным по всем городским округам и районам Псковской области. Особенностью области является то, что территориальная неравномерность в распределении культурно-досуговых учреждений и библиотек довольно слабо связана с характеристиками расселения.</w:t>
      </w:r>
    </w:p>
    <w:p w:rsidR="009F035E" w:rsidRPr="00171A9A" w:rsidRDefault="009F035E" w:rsidP="00171A9A">
      <w:pPr>
        <w:spacing w:before="40" w:after="40"/>
        <w:ind w:left="340" w:firstLine="567"/>
        <w:jc w:val="both"/>
        <w:rPr>
          <w:sz w:val="28"/>
          <w:szCs w:val="28"/>
        </w:rPr>
      </w:pPr>
      <w:r w:rsidRPr="00171A9A">
        <w:rPr>
          <w:sz w:val="28"/>
          <w:szCs w:val="28"/>
        </w:rPr>
        <w:t xml:space="preserve">Сеть спортивных сооружений является недостаточной для обеспечения нормативного доступа населения к занятиям физкультурой и спортом. Единовременная пропускная способность спортивных сооружений в 4-5 раз ниже норматива, спортивными залами – в 3 раза ниже, не всегда достаточно плоскостных сооружений. Большинство районов не имеет плавательных бассейнов. </w:t>
      </w:r>
    </w:p>
    <w:p w:rsidR="009F035E" w:rsidRPr="00171A9A" w:rsidRDefault="009F035E" w:rsidP="00171A9A">
      <w:pPr>
        <w:spacing w:before="40" w:after="40"/>
        <w:ind w:left="340" w:hanging="340"/>
        <w:jc w:val="both"/>
        <w:rPr>
          <w:sz w:val="28"/>
          <w:szCs w:val="28"/>
        </w:rPr>
      </w:pPr>
      <w:r w:rsidRPr="00171A9A">
        <w:rPr>
          <w:sz w:val="28"/>
          <w:szCs w:val="28"/>
        </w:rPr>
        <w:t>11. </w:t>
      </w:r>
      <w:r w:rsidRPr="00171A9A">
        <w:rPr>
          <w:b/>
          <w:sz w:val="28"/>
          <w:szCs w:val="28"/>
          <w:u w:val="single"/>
        </w:rPr>
        <w:t>Жилищный фонд</w:t>
      </w:r>
      <w:r w:rsidRPr="00171A9A">
        <w:rPr>
          <w:sz w:val="28"/>
          <w:szCs w:val="28"/>
        </w:rPr>
        <w:t xml:space="preserve"> области (раздел 4.8.6) обладает довольно низкими показателями обустроенности. Треть населения области и 47 % площади жилищного фонда находятся вне зоны жилищно-коммунального обслуживания. В основном это сельская местность. Обращает на себя внимание явно недостаточная газификация жилищного фонда г. Великие Луки и Пушкиногорского района. </w:t>
      </w:r>
    </w:p>
    <w:p w:rsidR="009F035E" w:rsidRPr="00171A9A" w:rsidRDefault="009F035E" w:rsidP="00171A9A">
      <w:pPr>
        <w:spacing w:before="40" w:after="40"/>
        <w:ind w:left="340" w:firstLine="567"/>
        <w:jc w:val="both"/>
        <w:rPr>
          <w:sz w:val="28"/>
          <w:szCs w:val="28"/>
        </w:rPr>
      </w:pPr>
      <w:r w:rsidRPr="00171A9A">
        <w:rPr>
          <w:sz w:val="28"/>
          <w:szCs w:val="28"/>
        </w:rPr>
        <w:t>Проблема ликвидации ветхого и аварийного фонда (более 3 % всего жилищного фонда) осложнена невысокими объемами нового жилищного строительства и тем, что население не всегда имеет достаточно средств для самостоятельного решения проблемы. 2/3 всего аварийного фонда области сконцентрировано в Печорском, Гдовском, Дедовичском районах и г. Великие Луки. Для выяснения истинного положения дел в ряде районов со сверхвысокими показателями жилищной обеспеченности сельского населения (Плюсский, Струго-Красненский, Пустошкинский, Пушкиногрский) необходимо проведение переучета жилищного фонда.</w:t>
      </w:r>
    </w:p>
    <w:p w:rsidR="009F035E" w:rsidRPr="00171A9A" w:rsidRDefault="009F035E" w:rsidP="00171A9A">
      <w:pPr>
        <w:spacing w:before="40" w:after="40"/>
        <w:ind w:left="340" w:hanging="340"/>
        <w:jc w:val="both"/>
        <w:rPr>
          <w:sz w:val="28"/>
          <w:szCs w:val="28"/>
        </w:rPr>
      </w:pPr>
      <w:r w:rsidRPr="00171A9A">
        <w:rPr>
          <w:sz w:val="28"/>
          <w:szCs w:val="28"/>
        </w:rPr>
        <w:t xml:space="preserve">12. Недостаточная </w:t>
      </w:r>
      <w:r w:rsidRPr="00171A9A">
        <w:rPr>
          <w:b/>
          <w:sz w:val="28"/>
          <w:szCs w:val="28"/>
          <w:u w:val="single"/>
        </w:rPr>
        <w:t>инфраструктурная оснащенность территории</w:t>
      </w:r>
      <w:r w:rsidRPr="00171A9A">
        <w:rPr>
          <w:sz w:val="28"/>
          <w:szCs w:val="28"/>
        </w:rPr>
        <w:t xml:space="preserve"> области (раздел 4.12 в томе 2) может служить важнейшей причиной, вызывающей торможение ее развития. Строительство газовых сетей и перевод потребителей на природный газ осуществляется недостаточными темпами и газификация области находится на низком уровне, особенно в сельской местности. Значительное количество электросетей 6-10 кВ выработали свой ресурс, так как основное их количество было построено до </w:t>
      </w:r>
      <w:smartTag w:uri="urn:schemas-microsoft-com:office:smarttags" w:element="metricconverter">
        <w:smartTagPr>
          <w:attr w:name="ProductID" w:val="1976 г"/>
        </w:smartTagPr>
        <w:r w:rsidRPr="00171A9A">
          <w:rPr>
            <w:sz w:val="28"/>
            <w:szCs w:val="28"/>
          </w:rPr>
          <w:t>1976 г</w:t>
        </w:r>
      </w:smartTag>
      <w:r w:rsidRPr="00171A9A">
        <w:rPr>
          <w:sz w:val="28"/>
          <w:szCs w:val="28"/>
        </w:rPr>
        <w:t xml:space="preserve">., в период массовой электрификации. Необходимо обеспечить повышение надёжности электроснабжения энергоузлов области, проводить модернизацию и реконструкцию ЛЭП и подстанций. Нуждаются в проведении неотложных ремонтных работ и модернизации сети и сооружения канализационного комплекса. В плохом состоянии находятся объекты водоснабжения и канализации сельских поселений. В большинстве случаев эффективность работы имеющихся очистных сооружений недостаточна, требуется модернизация оборудования, а зачастую и полная реконструкция систем очистки. </w:t>
      </w:r>
    </w:p>
    <w:p w:rsidR="009F035E" w:rsidRPr="00171A9A" w:rsidRDefault="009F035E" w:rsidP="00171A9A">
      <w:pPr>
        <w:spacing w:before="40" w:after="40"/>
        <w:ind w:left="340" w:hanging="340"/>
        <w:jc w:val="both"/>
        <w:rPr>
          <w:sz w:val="28"/>
          <w:szCs w:val="28"/>
        </w:rPr>
      </w:pPr>
      <w:r w:rsidRPr="00171A9A">
        <w:rPr>
          <w:sz w:val="28"/>
          <w:szCs w:val="28"/>
        </w:rPr>
        <w:t>13. </w:t>
      </w:r>
      <w:r w:rsidRPr="00171A9A">
        <w:rPr>
          <w:b/>
          <w:sz w:val="28"/>
          <w:szCs w:val="28"/>
          <w:u w:val="single"/>
        </w:rPr>
        <w:t>Транспортная система.</w:t>
      </w:r>
      <w:r w:rsidRPr="00171A9A">
        <w:rPr>
          <w:sz w:val="28"/>
          <w:szCs w:val="28"/>
        </w:rPr>
        <w:t xml:space="preserve"> Территория области в целом довольно насыщенна железными дорогами и автодорогами федерального значения, обеспечивающими транзитные и внутрирегиональные перевозки (раздел 4.11 в томе 2). Вместе с тем, есть проблемы с организацией пригородного железнодорожного сообщения, что создает трудности в вопросах транспортного обслуживания населения. Сеть автобусного пассажирского сообщения в целом охватывает основные селитебные территории, однако, отдаленные от районных центров территории частично остаются вне зоны обслуживания. В настоящее время аэрокомплекс Псковской области находится в состоянии стабильного положительного развития и имеет предпосылки к дальнейшему расширению деятельности.</w:t>
      </w:r>
    </w:p>
    <w:p w:rsidR="009F035E" w:rsidRPr="00171A9A" w:rsidRDefault="009F035E" w:rsidP="00171A9A">
      <w:pPr>
        <w:spacing w:before="40" w:after="40"/>
        <w:ind w:left="340" w:hanging="340"/>
        <w:jc w:val="both"/>
        <w:rPr>
          <w:sz w:val="28"/>
          <w:szCs w:val="28"/>
        </w:rPr>
      </w:pPr>
      <w:r w:rsidRPr="00171A9A">
        <w:rPr>
          <w:sz w:val="28"/>
          <w:szCs w:val="28"/>
        </w:rPr>
        <w:t xml:space="preserve">14. С учетом всего выше сказанного в дополнение к основным перспективным </w:t>
      </w:r>
      <w:r w:rsidRPr="00171A9A">
        <w:rPr>
          <w:b/>
          <w:sz w:val="28"/>
          <w:szCs w:val="28"/>
          <w:u w:val="single"/>
        </w:rPr>
        <w:t>полюсам роста общеобластного значения</w:t>
      </w:r>
      <w:r w:rsidRPr="00171A9A">
        <w:rPr>
          <w:sz w:val="28"/>
          <w:szCs w:val="28"/>
        </w:rPr>
        <w:t xml:space="preserve"> (Псков и Великие Луки) </w:t>
      </w:r>
      <w:r w:rsidRPr="00171A9A">
        <w:rPr>
          <w:b/>
          <w:sz w:val="28"/>
          <w:szCs w:val="28"/>
          <w:u w:val="single"/>
        </w:rPr>
        <w:t>основными направлениями (коридорами) развития</w:t>
      </w:r>
      <w:r w:rsidRPr="00171A9A">
        <w:rPr>
          <w:sz w:val="28"/>
          <w:szCs w:val="28"/>
        </w:rPr>
        <w:t xml:space="preserve"> являются Псков – Невель с ответвлением на Великие Луки и Псков – Дно с выходом за пределы области. Менее вероятным в ближайшей перспективе является формирование северного направления развития (Псков – Плюсса или Псков – Гдов). </w:t>
      </w:r>
    </w:p>
    <w:p w:rsidR="009F035E" w:rsidRDefault="009F035E">
      <w:bookmarkStart w:id="7" w:name="_GoBack"/>
      <w:bookmarkEnd w:id="7"/>
    </w:p>
    <w:sectPr w:rsidR="009F035E" w:rsidSect="002D26E1">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F"/>
    <w:multiLevelType w:val="singleLevel"/>
    <w:tmpl w:val="0000000F"/>
    <w:name w:val="WW8Num18"/>
    <w:lvl w:ilvl="0">
      <w:start w:val="1"/>
      <w:numFmt w:val="bullet"/>
      <w:lvlText w:val=""/>
      <w:lvlJc w:val="left"/>
      <w:pPr>
        <w:tabs>
          <w:tab w:val="num" w:pos="360"/>
        </w:tabs>
        <w:ind w:left="360" w:hanging="360"/>
      </w:pPr>
      <w:rPr>
        <w:rFonts w:ascii="Symbol" w:hAnsi="Symbol"/>
      </w:rPr>
    </w:lvl>
  </w:abstractNum>
  <w:abstractNum w:abstractNumId="1">
    <w:nsid w:val="35B51275"/>
    <w:multiLevelType w:val="hybridMultilevel"/>
    <w:tmpl w:val="90C2DA7A"/>
    <w:lvl w:ilvl="0" w:tplc="8EAA9A00">
      <w:start w:val="1"/>
      <w:numFmt w:val="bullet"/>
      <w:lvlText w:val=""/>
      <w:lvlJc w:val="left"/>
      <w:pPr>
        <w:tabs>
          <w:tab w:val="num" w:pos="227"/>
        </w:tabs>
        <w:ind w:left="227" w:hanging="227"/>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1A9A"/>
    <w:rsid w:val="0001557C"/>
    <w:rsid w:val="000C2C7F"/>
    <w:rsid w:val="000D4F12"/>
    <w:rsid w:val="000F1FB1"/>
    <w:rsid w:val="000F6870"/>
    <w:rsid w:val="000F7B47"/>
    <w:rsid w:val="001014F9"/>
    <w:rsid w:val="001335D7"/>
    <w:rsid w:val="00171A9A"/>
    <w:rsid w:val="001822C7"/>
    <w:rsid w:val="001A6685"/>
    <w:rsid w:val="001B3D02"/>
    <w:rsid w:val="001C5B2A"/>
    <w:rsid w:val="001F31C7"/>
    <w:rsid w:val="0020640D"/>
    <w:rsid w:val="002256BA"/>
    <w:rsid w:val="00232E72"/>
    <w:rsid w:val="00236435"/>
    <w:rsid w:val="002D26E1"/>
    <w:rsid w:val="002E6D72"/>
    <w:rsid w:val="0030168E"/>
    <w:rsid w:val="0030574F"/>
    <w:rsid w:val="003234DB"/>
    <w:rsid w:val="003431E2"/>
    <w:rsid w:val="00366CE3"/>
    <w:rsid w:val="0038039D"/>
    <w:rsid w:val="003970E9"/>
    <w:rsid w:val="003A171D"/>
    <w:rsid w:val="003D188B"/>
    <w:rsid w:val="003F0AB9"/>
    <w:rsid w:val="0042123A"/>
    <w:rsid w:val="0042549B"/>
    <w:rsid w:val="00442C81"/>
    <w:rsid w:val="00475EF8"/>
    <w:rsid w:val="00495492"/>
    <w:rsid w:val="004B366B"/>
    <w:rsid w:val="004E5710"/>
    <w:rsid w:val="005005E3"/>
    <w:rsid w:val="00516A12"/>
    <w:rsid w:val="00520434"/>
    <w:rsid w:val="00530685"/>
    <w:rsid w:val="00536658"/>
    <w:rsid w:val="00560EFC"/>
    <w:rsid w:val="005D4B2A"/>
    <w:rsid w:val="005F51DD"/>
    <w:rsid w:val="00612F2A"/>
    <w:rsid w:val="006A0F3A"/>
    <w:rsid w:val="007173C0"/>
    <w:rsid w:val="007175BB"/>
    <w:rsid w:val="00717EF3"/>
    <w:rsid w:val="00723957"/>
    <w:rsid w:val="00730F3F"/>
    <w:rsid w:val="00757D9B"/>
    <w:rsid w:val="00772F3B"/>
    <w:rsid w:val="007771C0"/>
    <w:rsid w:val="00786619"/>
    <w:rsid w:val="007A5965"/>
    <w:rsid w:val="007B0A7A"/>
    <w:rsid w:val="007C0CA5"/>
    <w:rsid w:val="007D32AD"/>
    <w:rsid w:val="008034DB"/>
    <w:rsid w:val="00821CF4"/>
    <w:rsid w:val="00832AB1"/>
    <w:rsid w:val="00850748"/>
    <w:rsid w:val="00854BA2"/>
    <w:rsid w:val="0086790F"/>
    <w:rsid w:val="008912A7"/>
    <w:rsid w:val="008B4B66"/>
    <w:rsid w:val="008C5D5A"/>
    <w:rsid w:val="008E5145"/>
    <w:rsid w:val="00916DE0"/>
    <w:rsid w:val="00920669"/>
    <w:rsid w:val="00943F03"/>
    <w:rsid w:val="009655A8"/>
    <w:rsid w:val="00993042"/>
    <w:rsid w:val="009C712F"/>
    <w:rsid w:val="009F035E"/>
    <w:rsid w:val="009F3062"/>
    <w:rsid w:val="00A17F0D"/>
    <w:rsid w:val="00A24CFA"/>
    <w:rsid w:val="00A435B4"/>
    <w:rsid w:val="00A50EE6"/>
    <w:rsid w:val="00A57F14"/>
    <w:rsid w:val="00A90793"/>
    <w:rsid w:val="00AC6F09"/>
    <w:rsid w:val="00AF7FAF"/>
    <w:rsid w:val="00B456BF"/>
    <w:rsid w:val="00B56B49"/>
    <w:rsid w:val="00B60800"/>
    <w:rsid w:val="00B71DCA"/>
    <w:rsid w:val="00B928E8"/>
    <w:rsid w:val="00BF2979"/>
    <w:rsid w:val="00C0122A"/>
    <w:rsid w:val="00C23D46"/>
    <w:rsid w:val="00C620A2"/>
    <w:rsid w:val="00C70333"/>
    <w:rsid w:val="00C73AAB"/>
    <w:rsid w:val="00CB10DA"/>
    <w:rsid w:val="00D11366"/>
    <w:rsid w:val="00D550A7"/>
    <w:rsid w:val="00D64663"/>
    <w:rsid w:val="00D71609"/>
    <w:rsid w:val="00D83ABC"/>
    <w:rsid w:val="00DA627A"/>
    <w:rsid w:val="00DD6C24"/>
    <w:rsid w:val="00E11A6C"/>
    <w:rsid w:val="00E224B1"/>
    <w:rsid w:val="00E377DA"/>
    <w:rsid w:val="00E4359B"/>
    <w:rsid w:val="00E44921"/>
    <w:rsid w:val="00E46851"/>
    <w:rsid w:val="00E550E1"/>
    <w:rsid w:val="00E65403"/>
    <w:rsid w:val="00E667D6"/>
    <w:rsid w:val="00E876CB"/>
    <w:rsid w:val="00EA3D0A"/>
    <w:rsid w:val="00EC2C38"/>
    <w:rsid w:val="00EC79DC"/>
    <w:rsid w:val="00EC79F9"/>
    <w:rsid w:val="00F64DB1"/>
    <w:rsid w:val="00F70BEC"/>
    <w:rsid w:val="00FB0C64"/>
    <w:rsid w:val="00FB5A0F"/>
    <w:rsid w:val="00FC34C9"/>
    <w:rsid w:val="00FD29A1"/>
    <w:rsid w:val="00FD32AC"/>
    <w:rsid w:val="00FE6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F680658-FFD0-438C-97FE-F4E0EF7D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header" w:locked="1"/>
    <w:lsdException w:name="footer" w:locked="1"/>
    <w:lsdException w:name="caption" w:locked="1" w:qFormat="1"/>
    <w:lsdException w:name="footnote reference" w:locked="1"/>
    <w:lsdException w:name="endnote reference" w:locked="1"/>
    <w:lsdException w:name="endnote text" w:locked="1"/>
    <w:lsdException w:name="Title" w:locked="1" w:qFormat="1"/>
    <w:lsdException w:name="Default Paragraph Font" w:locked="1"/>
    <w:lsdException w:name="Body Text" w:locked="1"/>
    <w:lsdException w:name="Body Text Indent" w:locked="1"/>
    <w:lsdException w:name="Subtitle" w:locked="1" w:qFormat="1"/>
    <w:lsdException w:name="Body Text 2" w:locked="1"/>
    <w:lsdException w:name="Body Text 3"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Normal (Web)" w:locked="1"/>
    <w:lsdException w:name="Normal Table" w:semiHidden="1" w:unhideWhenUsed="1"/>
    <w:lsdException w:name="Table Simple 1" w:locked="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1"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A9A"/>
    <w:rPr>
      <w:rFonts w:ascii="Times New Roman" w:hAnsi="Times New Roman"/>
      <w:sz w:val="24"/>
      <w:szCs w:val="24"/>
    </w:rPr>
  </w:style>
  <w:style w:type="paragraph" w:styleId="1">
    <w:name w:val="heading 1"/>
    <w:basedOn w:val="a"/>
    <w:next w:val="a"/>
    <w:link w:val="10"/>
    <w:qFormat/>
    <w:rsid w:val="00171A9A"/>
    <w:pPr>
      <w:keepNext/>
      <w:spacing w:before="240" w:after="60"/>
      <w:outlineLvl w:val="0"/>
    </w:pPr>
    <w:rPr>
      <w:rFonts w:ascii="Arial" w:hAnsi="Arial" w:cs="Arial"/>
      <w:b/>
      <w:bCs/>
      <w:kern w:val="32"/>
      <w:sz w:val="32"/>
      <w:szCs w:val="32"/>
    </w:rPr>
  </w:style>
  <w:style w:type="paragraph" w:styleId="2">
    <w:name w:val="heading 2"/>
    <w:aliases w:val="Заголовок 2 Знак Знак Знак Знак,Заголовок 2 Знак Знак Знак Знак Знак Знак Знак Знак"/>
    <w:basedOn w:val="a"/>
    <w:next w:val="a"/>
    <w:link w:val="20"/>
    <w:qFormat/>
    <w:rsid w:val="00171A9A"/>
    <w:pPr>
      <w:keepNext/>
      <w:spacing w:before="240" w:after="60"/>
      <w:outlineLvl w:val="1"/>
    </w:pPr>
    <w:rPr>
      <w:rFonts w:ascii="Arial" w:hAnsi="Arial" w:cs="Arial"/>
      <w:b/>
      <w:bCs/>
      <w:i/>
      <w:iCs/>
      <w:sz w:val="28"/>
      <w:szCs w:val="28"/>
    </w:rPr>
  </w:style>
  <w:style w:type="paragraph" w:styleId="3">
    <w:name w:val="heading 3"/>
    <w:aliases w:val="ПодЗаголовок"/>
    <w:basedOn w:val="a"/>
    <w:next w:val="a"/>
    <w:link w:val="30"/>
    <w:qFormat/>
    <w:rsid w:val="00171A9A"/>
    <w:pPr>
      <w:keepNext/>
      <w:spacing w:before="240" w:after="60"/>
      <w:outlineLvl w:val="2"/>
    </w:pPr>
    <w:rPr>
      <w:rFonts w:ascii="Arial" w:hAnsi="Arial" w:cs="Arial"/>
      <w:b/>
      <w:bCs/>
      <w:sz w:val="26"/>
      <w:szCs w:val="26"/>
    </w:rPr>
  </w:style>
  <w:style w:type="paragraph" w:styleId="4">
    <w:name w:val="heading 4"/>
    <w:basedOn w:val="a"/>
    <w:next w:val="a"/>
    <w:link w:val="40"/>
    <w:qFormat/>
    <w:rsid w:val="00171A9A"/>
    <w:pPr>
      <w:keepNext/>
      <w:spacing w:before="240" w:after="60"/>
      <w:outlineLvl w:val="3"/>
    </w:pPr>
    <w:rPr>
      <w:b/>
      <w:bCs/>
      <w:sz w:val="28"/>
      <w:szCs w:val="28"/>
    </w:rPr>
  </w:style>
  <w:style w:type="paragraph" w:styleId="5">
    <w:name w:val="heading 5"/>
    <w:basedOn w:val="a"/>
    <w:next w:val="a"/>
    <w:link w:val="50"/>
    <w:qFormat/>
    <w:rsid w:val="00171A9A"/>
    <w:pPr>
      <w:spacing w:before="240" w:after="60"/>
      <w:outlineLvl w:val="4"/>
    </w:pPr>
    <w:rPr>
      <w:b/>
      <w:bCs/>
      <w:i/>
      <w:iCs/>
      <w:sz w:val="26"/>
      <w:szCs w:val="26"/>
    </w:rPr>
  </w:style>
  <w:style w:type="paragraph" w:styleId="6">
    <w:name w:val="heading 6"/>
    <w:basedOn w:val="a"/>
    <w:next w:val="a"/>
    <w:link w:val="60"/>
    <w:qFormat/>
    <w:rsid w:val="00171A9A"/>
    <w:pPr>
      <w:spacing w:before="240" w:after="60"/>
      <w:outlineLvl w:val="5"/>
    </w:pPr>
    <w:rPr>
      <w:b/>
      <w:bCs/>
      <w:sz w:val="22"/>
      <w:szCs w:val="22"/>
    </w:rPr>
  </w:style>
  <w:style w:type="paragraph" w:styleId="7">
    <w:name w:val="heading 7"/>
    <w:basedOn w:val="a"/>
    <w:next w:val="a"/>
    <w:link w:val="70"/>
    <w:qFormat/>
    <w:rsid w:val="00171A9A"/>
    <w:pPr>
      <w:spacing w:before="240" w:after="60"/>
      <w:outlineLvl w:val="6"/>
    </w:pPr>
  </w:style>
  <w:style w:type="paragraph" w:styleId="8">
    <w:name w:val="heading 8"/>
    <w:basedOn w:val="a"/>
    <w:next w:val="a"/>
    <w:link w:val="80"/>
    <w:qFormat/>
    <w:rsid w:val="00171A9A"/>
    <w:pPr>
      <w:spacing w:before="240" w:after="60"/>
      <w:outlineLvl w:val="7"/>
    </w:pPr>
    <w:rPr>
      <w:i/>
      <w:iCs/>
    </w:rPr>
  </w:style>
  <w:style w:type="paragraph" w:styleId="9">
    <w:name w:val="heading 9"/>
    <w:basedOn w:val="a"/>
    <w:next w:val="a"/>
    <w:link w:val="90"/>
    <w:qFormat/>
    <w:rsid w:val="00171A9A"/>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171A9A"/>
    <w:rPr>
      <w:rFonts w:ascii="Arial" w:hAnsi="Arial" w:cs="Arial"/>
      <w:b/>
      <w:bCs/>
      <w:kern w:val="32"/>
      <w:sz w:val="32"/>
      <w:szCs w:val="32"/>
      <w:lang w:val="x-none" w:eastAsia="ru-RU"/>
    </w:rPr>
  </w:style>
  <w:style w:type="character" w:customStyle="1" w:styleId="20">
    <w:name w:val="Заголовок 2 Знак"/>
    <w:aliases w:val="Заголовок 2 Знак Знак Знак Знак Знак,Заголовок 2 Знак Знак Знак Знак Знак Знак Знак Знак Знак"/>
    <w:basedOn w:val="a0"/>
    <w:link w:val="2"/>
    <w:semiHidden/>
    <w:locked/>
    <w:rsid w:val="00171A9A"/>
    <w:rPr>
      <w:rFonts w:ascii="Arial" w:hAnsi="Arial" w:cs="Arial"/>
      <w:b/>
      <w:bCs/>
      <w:i/>
      <w:iCs/>
      <w:sz w:val="28"/>
      <w:szCs w:val="28"/>
      <w:lang w:val="x-none" w:eastAsia="ru-RU"/>
    </w:rPr>
  </w:style>
  <w:style w:type="character" w:customStyle="1" w:styleId="30">
    <w:name w:val="Заголовок 3 Знак"/>
    <w:aliases w:val="ПодЗаголовок Знак"/>
    <w:basedOn w:val="a0"/>
    <w:link w:val="3"/>
    <w:semiHidden/>
    <w:locked/>
    <w:rsid w:val="00171A9A"/>
    <w:rPr>
      <w:rFonts w:ascii="Arial" w:hAnsi="Arial" w:cs="Arial"/>
      <w:b/>
      <w:bCs/>
      <w:sz w:val="26"/>
      <w:szCs w:val="26"/>
      <w:lang w:val="x-none" w:eastAsia="ru-RU"/>
    </w:rPr>
  </w:style>
  <w:style w:type="character" w:customStyle="1" w:styleId="40">
    <w:name w:val="Заголовок 4 Знак"/>
    <w:basedOn w:val="a0"/>
    <w:link w:val="4"/>
    <w:semiHidden/>
    <w:locked/>
    <w:rsid w:val="00171A9A"/>
    <w:rPr>
      <w:rFonts w:ascii="Times New Roman" w:hAnsi="Times New Roman" w:cs="Times New Roman"/>
      <w:b/>
      <w:bCs/>
      <w:sz w:val="28"/>
      <w:szCs w:val="28"/>
      <w:lang w:val="x-none" w:eastAsia="ru-RU"/>
    </w:rPr>
  </w:style>
  <w:style w:type="character" w:customStyle="1" w:styleId="50">
    <w:name w:val="Заголовок 5 Знак"/>
    <w:basedOn w:val="a0"/>
    <w:link w:val="5"/>
    <w:semiHidden/>
    <w:locked/>
    <w:rsid w:val="00171A9A"/>
    <w:rPr>
      <w:rFonts w:ascii="Times New Roman" w:hAnsi="Times New Roman" w:cs="Times New Roman"/>
      <w:b/>
      <w:bCs/>
      <w:i/>
      <w:iCs/>
      <w:sz w:val="26"/>
      <w:szCs w:val="26"/>
      <w:lang w:val="x-none" w:eastAsia="ru-RU"/>
    </w:rPr>
  </w:style>
  <w:style w:type="character" w:customStyle="1" w:styleId="60">
    <w:name w:val="Заголовок 6 Знак"/>
    <w:basedOn w:val="a0"/>
    <w:link w:val="6"/>
    <w:semiHidden/>
    <w:locked/>
    <w:rsid w:val="00171A9A"/>
    <w:rPr>
      <w:rFonts w:ascii="Times New Roman" w:hAnsi="Times New Roman" w:cs="Times New Roman"/>
      <w:b/>
      <w:bCs/>
      <w:lang w:val="x-none" w:eastAsia="ru-RU"/>
    </w:rPr>
  </w:style>
  <w:style w:type="character" w:customStyle="1" w:styleId="70">
    <w:name w:val="Заголовок 7 Знак"/>
    <w:basedOn w:val="a0"/>
    <w:link w:val="7"/>
    <w:semiHidden/>
    <w:locked/>
    <w:rsid w:val="00171A9A"/>
    <w:rPr>
      <w:rFonts w:ascii="Times New Roman" w:hAnsi="Times New Roman" w:cs="Times New Roman"/>
      <w:sz w:val="24"/>
      <w:szCs w:val="24"/>
      <w:lang w:val="x-none" w:eastAsia="ru-RU"/>
    </w:rPr>
  </w:style>
  <w:style w:type="character" w:customStyle="1" w:styleId="80">
    <w:name w:val="Заголовок 8 Знак"/>
    <w:basedOn w:val="a0"/>
    <w:link w:val="8"/>
    <w:semiHidden/>
    <w:locked/>
    <w:rsid w:val="00171A9A"/>
    <w:rPr>
      <w:rFonts w:ascii="Times New Roman" w:hAnsi="Times New Roman" w:cs="Times New Roman"/>
      <w:i/>
      <w:iCs/>
      <w:sz w:val="24"/>
      <w:szCs w:val="24"/>
      <w:lang w:val="x-none" w:eastAsia="ru-RU"/>
    </w:rPr>
  </w:style>
  <w:style w:type="character" w:customStyle="1" w:styleId="90">
    <w:name w:val="Заголовок 9 Знак"/>
    <w:basedOn w:val="a0"/>
    <w:link w:val="9"/>
    <w:semiHidden/>
    <w:locked/>
    <w:rsid w:val="00171A9A"/>
    <w:rPr>
      <w:rFonts w:ascii="Arial" w:hAnsi="Arial" w:cs="Arial"/>
      <w:lang w:val="x-none" w:eastAsia="ru-RU"/>
    </w:rPr>
  </w:style>
  <w:style w:type="character" w:customStyle="1" w:styleId="a3">
    <w:name w:val="Текст сноски Знак"/>
    <w:aliases w:val="Table_Footnote_last Знак Знак1,Table_Footnote_last Знак Знак Знак,Table_Footnote_last Знак1"/>
    <w:basedOn w:val="a0"/>
    <w:link w:val="a4"/>
    <w:semiHidden/>
    <w:locked/>
    <w:rsid w:val="00171A9A"/>
    <w:rPr>
      <w:rFonts w:ascii="Times New Roman" w:hAnsi="Times New Roman" w:cs="Times New Roman"/>
      <w:sz w:val="20"/>
      <w:szCs w:val="20"/>
      <w:lang w:val="x-none" w:eastAsia="ru-RU"/>
    </w:rPr>
  </w:style>
  <w:style w:type="paragraph" w:styleId="a4">
    <w:name w:val="footnote text"/>
    <w:aliases w:val="Table_Footnote_last Знак,Table_Footnote_last Знак Знак,Table_Footnote_last"/>
    <w:basedOn w:val="a"/>
    <w:link w:val="a3"/>
    <w:semiHidden/>
    <w:rsid w:val="00171A9A"/>
    <w:rPr>
      <w:sz w:val="20"/>
      <w:szCs w:val="20"/>
    </w:rPr>
  </w:style>
  <w:style w:type="character" w:customStyle="1" w:styleId="11">
    <w:name w:val="Текст сноски Знак1"/>
    <w:aliases w:val="Table_Footnote_last Знак Знак2,Table_Footnote_last Знак Знак Знак1,Table_Footnote_last Знак2"/>
    <w:basedOn w:val="a0"/>
    <w:semiHidden/>
    <w:locked/>
    <w:rsid w:val="00171A9A"/>
    <w:rPr>
      <w:rFonts w:ascii="Times New Roman" w:hAnsi="Times New Roman" w:cs="Times New Roman"/>
      <w:sz w:val="20"/>
      <w:szCs w:val="20"/>
      <w:lang w:val="x-none" w:eastAsia="ru-RU"/>
    </w:rPr>
  </w:style>
  <w:style w:type="character" w:customStyle="1" w:styleId="a5">
    <w:name w:val="Верхний колонтитул Знак"/>
    <w:basedOn w:val="a0"/>
    <w:link w:val="a6"/>
    <w:semiHidden/>
    <w:locked/>
    <w:rsid w:val="00171A9A"/>
    <w:rPr>
      <w:rFonts w:ascii="Times New Roman" w:hAnsi="Times New Roman" w:cs="Times New Roman"/>
      <w:sz w:val="24"/>
      <w:szCs w:val="24"/>
      <w:lang w:val="x-none" w:eastAsia="ru-RU"/>
    </w:rPr>
  </w:style>
  <w:style w:type="paragraph" w:styleId="a6">
    <w:name w:val="header"/>
    <w:basedOn w:val="a"/>
    <w:link w:val="a5"/>
    <w:semiHidden/>
    <w:rsid w:val="00171A9A"/>
    <w:pPr>
      <w:tabs>
        <w:tab w:val="center" w:pos="4677"/>
        <w:tab w:val="right" w:pos="9355"/>
      </w:tabs>
    </w:pPr>
  </w:style>
  <w:style w:type="character" w:customStyle="1" w:styleId="a7">
    <w:name w:val="Нижний колонтитул Знак"/>
    <w:basedOn w:val="a0"/>
    <w:link w:val="a8"/>
    <w:semiHidden/>
    <w:locked/>
    <w:rsid w:val="00171A9A"/>
    <w:rPr>
      <w:rFonts w:ascii="Times New Roman" w:hAnsi="Times New Roman" w:cs="Times New Roman"/>
      <w:sz w:val="24"/>
      <w:szCs w:val="24"/>
      <w:lang w:val="x-none" w:eastAsia="ru-RU"/>
    </w:rPr>
  </w:style>
  <w:style w:type="paragraph" w:styleId="a8">
    <w:name w:val="footer"/>
    <w:basedOn w:val="a"/>
    <w:link w:val="a7"/>
    <w:semiHidden/>
    <w:rsid w:val="00171A9A"/>
    <w:pPr>
      <w:tabs>
        <w:tab w:val="center" w:pos="4677"/>
        <w:tab w:val="right" w:pos="9355"/>
      </w:tabs>
    </w:pPr>
  </w:style>
  <w:style w:type="paragraph" w:styleId="a9">
    <w:name w:val="caption"/>
    <w:basedOn w:val="a"/>
    <w:next w:val="a"/>
    <w:qFormat/>
    <w:rsid w:val="00171A9A"/>
    <w:pPr>
      <w:spacing w:before="120" w:after="120"/>
    </w:pPr>
    <w:rPr>
      <w:b/>
      <w:bCs/>
      <w:sz w:val="20"/>
      <w:szCs w:val="20"/>
    </w:rPr>
  </w:style>
  <w:style w:type="character" w:customStyle="1" w:styleId="aa">
    <w:name w:val="Текст концевой сноски Знак"/>
    <w:basedOn w:val="a0"/>
    <w:link w:val="ab"/>
    <w:semiHidden/>
    <w:locked/>
    <w:rsid w:val="00171A9A"/>
    <w:rPr>
      <w:rFonts w:ascii="Times New Roman" w:hAnsi="Times New Roman" w:cs="Times New Roman"/>
      <w:sz w:val="20"/>
      <w:szCs w:val="20"/>
      <w:lang w:val="x-none" w:eastAsia="ru-RU"/>
    </w:rPr>
  </w:style>
  <w:style w:type="paragraph" w:styleId="ab">
    <w:name w:val="endnote text"/>
    <w:basedOn w:val="a"/>
    <w:link w:val="aa"/>
    <w:semiHidden/>
    <w:rsid w:val="00171A9A"/>
    <w:rPr>
      <w:sz w:val="20"/>
      <w:szCs w:val="20"/>
    </w:rPr>
  </w:style>
  <w:style w:type="paragraph" w:styleId="ac">
    <w:name w:val="Title"/>
    <w:basedOn w:val="a"/>
    <w:link w:val="ad"/>
    <w:qFormat/>
    <w:rsid w:val="00171A9A"/>
    <w:pPr>
      <w:jc w:val="center"/>
    </w:pPr>
    <w:rPr>
      <w:b/>
      <w:bCs/>
    </w:rPr>
  </w:style>
  <w:style w:type="character" w:customStyle="1" w:styleId="ad">
    <w:name w:val="Название Знак"/>
    <w:basedOn w:val="a0"/>
    <w:link w:val="ac"/>
    <w:locked/>
    <w:rsid w:val="00171A9A"/>
    <w:rPr>
      <w:rFonts w:ascii="Times New Roman" w:hAnsi="Times New Roman" w:cs="Times New Roman"/>
      <w:b/>
      <w:bCs/>
      <w:sz w:val="24"/>
      <w:szCs w:val="24"/>
      <w:lang w:val="x-none" w:eastAsia="ru-RU"/>
    </w:rPr>
  </w:style>
  <w:style w:type="paragraph" w:styleId="ae">
    <w:name w:val="Body Text"/>
    <w:basedOn w:val="a"/>
    <w:link w:val="af"/>
    <w:rsid w:val="00171A9A"/>
    <w:pPr>
      <w:spacing w:after="120"/>
    </w:pPr>
  </w:style>
  <w:style w:type="character" w:customStyle="1" w:styleId="af">
    <w:name w:val="Основной текст Знак"/>
    <w:basedOn w:val="a0"/>
    <w:link w:val="ae"/>
    <w:locked/>
    <w:rsid w:val="00171A9A"/>
    <w:rPr>
      <w:rFonts w:ascii="Times New Roman" w:hAnsi="Times New Roman" w:cs="Times New Roman"/>
      <w:sz w:val="24"/>
      <w:szCs w:val="24"/>
      <w:lang w:val="x-none" w:eastAsia="ru-RU"/>
    </w:rPr>
  </w:style>
  <w:style w:type="paragraph" w:styleId="af0">
    <w:name w:val="Body Text Indent"/>
    <w:basedOn w:val="a"/>
    <w:link w:val="af1"/>
    <w:rsid w:val="00171A9A"/>
    <w:pPr>
      <w:ind w:left="482"/>
    </w:pPr>
    <w:rPr>
      <w:i/>
      <w:sz w:val="22"/>
      <w:szCs w:val="20"/>
    </w:rPr>
  </w:style>
  <w:style w:type="character" w:customStyle="1" w:styleId="af1">
    <w:name w:val="Основной текст с отступом Знак"/>
    <w:basedOn w:val="a0"/>
    <w:link w:val="af0"/>
    <w:locked/>
    <w:rsid w:val="00171A9A"/>
    <w:rPr>
      <w:rFonts w:ascii="Times New Roman" w:hAnsi="Times New Roman" w:cs="Times New Roman"/>
      <w:i/>
      <w:sz w:val="20"/>
      <w:szCs w:val="20"/>
      <w:lang w:val="x-none" w:eastAsia="ru-RU"/>
    </w:rPr>
  </w:style>
  <w:style w:type="paragraph" w:styleId="af2">
    <w:name w:val="Subtitle"/>
    <w:basedOn w:val="a"/>
    <w:link w:val="af3"/>
    <w:qFormat/>
    <w:rsid w:val="00171A9A"/>
    <w:rPr>
      <w:sz w:val="28"/>
      <w:szCs w:val="20"/>
    </w:rPr>
  </w:style>
  <w:style w:type="character" w:customStyle="1" w:styleId="af3">
    <w:name w:val="Подзаголовок Знак"/>
    <w:basedOn w:val="a0"/>
    <w:link w:val="af2"/>
    <w:locked/>
    <w:rsid w:val="00171A9A"/>
    <w:rPr>
      <w:rFonts w:ascii="Times New Roman" w:hAnsi="Times New Roman" w:cs="Times New Roman"/>
      <w:sz w:val="20"/>
      <w:szCs w:val="20"/>
      <w:lang w:val="x-none" w:eastAsia="ru-RU"/>
    </w:rPr>
  </w:style>
  <w:style w:type="paragraph" w:styleId="21">
    <w:name w:val="Body Text 2"/>
    <w:basedOn w:val="a"/>
    <w:link w:val="210"/>
    <w:semiHidden/>
    <w:rsid w:val="00171A9A"/>
    <w:pPr>
      <w:spacing w:after="120" w:line="480" w:lineRule="auto"/>
    </w:pPr>
  </w:style>
  <w:style w:type="character" w:customStyle="1" w:styleId="210">
    <w:name w:val="Основной текст 2 Знак1"/>
    <w:basedOn w:val="a0"/>
    <w:link w:val="21"/>
    <w:semiHidden/>
    <w:locked/>
    <w:rsid w:val="00171A9A"/>
    <w:rPr>
      <w:rFonts w:ascii="Times New Roman" w:hAnsi="Times New Roman" w:cs="Times New Roman"/>
      <w:sz w:val="24"/>
      <w:szCs w:val="24"/>
      <w:lang w:val="x-none" w:eastAsia="ru-RU"/>
    </w:rPr>
  </w:style>
  <w:style w:type="character" w:customStyle="1" w:styleId="22">
    <w:name w:val="Основной текст 2 Знак"/>
    <w:basedOn w:val="a0"/>
    <w:semiHidden/>
    <w:locked/>
    <w:rsid w:val="00171A9A"/>
    <w:rPr>
      <w:rFonts w:ascii="Times New Roman" w:hAnsi="Times New Roman" w:cs="Times New Roman"/>
      <w:sz w:val="24"/>
      <w:szCs w:val="24"/>
      <w:lang w:val="x-none" w:eastAsia="ru-RU"/>
    </w:rPr>
  </w:style>
  <w:style w:type="character" w:customStyle="1" w:styleId="31">
    <w:name w:val="Основной текст 3 Знак"/>
    <w:basedOn w:val="a0"/>
    <w:link w:val="32"/>
    <w:semiHidden/>
    <w:locked/>
    <w:rsid w:val="00171A9A"/>
    <w:rPr>
      <w:rFonts w:ascii="Times New Roman" w:hAnsi="Times New Roman" w:cs="Times New Roman"/>
      <w:sz w:val="16"/>
      <w:szCs w:val="16"/>
      <w:lang w:val="x-none" w:eastAsia="ru-RU"/>
    </w:rPr>
  </w:style>
  <w:style w:type="paragraph" w:styleId="32">
    <w:name w:val="Body Text 3"/>
    <w:basedOn w:val="a"/>
    <w:link w:val="31"/>
    <w:semiHidden/>
    <w:rsid w:val="00171A9A"/>
    <w:pPr>
      <w:spacing w:after="120"/>
    </w:pPr>
    <w:rPr>
      <w:sz w:val="16"/>
      <w:szCs w:val="16"/>
    </w:rPr>
  </w:style>
  <w:style w:type="character" w:customStyle="1" w:styleId="23">
    <w:name w:val="Основной текст с отступом 2 Знак"/>
    <w:aliases w:val="Знак Знак Знак Знак Знак Знак1,Знак Знак Знак Знак Знак Знак Знак1,Знак Знак Знак Знак Знак Знак Знак Знак1,Знак Знак Знак Знак Знак Знак,Знак Знак Знак Знак Знак Знак Знак Знак,Знак Знак Знак Знак Знак2"/>
    <w:basedOn w:val="a0"/>
    <w:link w:val="BodyTextIndent21"/>
    <w:locked/>
    <w:rsid w:val="00171A9A"/>
    <w:rPr>
      <w:rFonts w:cs="Times New Roman"/>
      <w:sz w:val="24"/>
      <w:szCs w:val="24"/>
    </w:rPr>
  </w:style>
  <w:style w:type="paragraph" w:customStyle="1" w:styleId="BodyTextIndent21">
    <w:name w:val="Body Text Indent 21"/>
    <w:aliases w:val="Знак Знак Знак Знак Знак,Знак Знак Знак Знак Знак Знак Знак,Знак Знак Знак Знак Знак Знак Знак Знак Знак,Знак Знак Знак Знак"/>
    <w:basedOn w:val="a"/>
    <w:link w:val="23"/>
    <w:rsid w:val="00171A9A"/>
    <w:rPr>
      <w:rFonts w:ascii="Calibri" w:eastAsia="Times New Roman" w:hAnsi="Calibri"/>
      <w:lang w:eastAsia="en-US"/>
    </w:rPr>
  </w:style>
  <w:style w:type="character" w:customStyle="1" w:styleId="33">
    <w:name w:val="Основной текст с отступом 3 Знак"/>
    <w:basedOn w:val="a0"/>
    <w:link w:val="34"/>
    <w:semiHidden/>
    <w:locked/>
    <w:rsid w:val="00171A9A"/>
    <w:rPr>
      <w:rFonts w:ascii="Times New Roman" w:hAnsi="Times New Roman" w:cs="Times New Roman"/>
      <w:sz w:val="16"/>
      <w:szCs w:val="16"/>
      <w:lang w:val="x-none" w:eastAsia="ru-RU"/>
    </w:rPr>
  </w:style>
  <w:style w:type="paragraph" w:styleId="34">
    <w:name w:val="Body Text Indent 3"/>
    <w:basedOn w:val="a"/>
    <w:link w:val="33"/>
    <w:semiHidden/>
    <w:rsid w:val="00171A9A"/>
    <w:pPr>
      <w:spacing w:after="120"/>
      <w:ind w:left="283"/>
    </w:pPr>
    <w:rPr>
      <w:sz w:val="16"/>
      <w:szCs w:val="16"/>
    </w:rPr>
  </w:style>
  <w:style w:type="character" w:customStyle="1" w:styleId="af4">
    <w:name w:val="Схема документа Знак"/>
    <w:basedOn w:val="a0"/>
    <w:link w:val="af5"/>
    <w:semiHidden/>
    <w:locked/>
    <w:rsid w:val="00171A9A"/>
    <w:rPr>
      <w:rFonts w:ascii="Tahoma" w:hAnsi="Tahoma" w:cs="Tahoma"/>
      <w:sz w:val="20"/>
      <w:szCs w:val="20"/>
      <w:shd w:val="clear" w:color="auto" w:fill="000080"/>
      <w:lang w:val="x-none" w:eastAsia="ru-RU"/>
    </w:rPr>
  </w:style>
  <w:style w:type="paragraph" w:styleId="af5">
    <w:name w:val="Document Map"/>
    <w:basedOn w:val="a"/>
    <w:link w:val="af4"/>
    <w:semiHidden/>
    <w:rsid w:val="00171A9A"/>
    <w:pPr>
      <w:shd w:val="clear" w:color="auto" w:fill="000080"/>
    </w:pPr>
    <w:rPr>
      <w:rFonts w:ascii="Tahoma" w:hAnsi="Tahoma" w:cs="Tahoma"/>
      <w:sz w:val="20"/>
      <w:szCs w:val="20"/>
    </w:rPr>
  </w:style>
  <w:style w:type="character" w:customStyle="1" w:styleId="af6">
    <w:name w:val="Текст Знак"/>
    <w:basedOn w:val="a0"/>
    <w:link w:val="af7"/>
    <w:semiHidden/>
    <w:locked/>
    <w:rsid w:val="00171A9A"/>
    <w:rPr>
      <w:rFonts w:ascii="Courier New" w:hAnsi="Courier New" w:cs="Times New Roman"/>
      <w:sz w:val="20"/>
      <w:szCs w:val="20"/>
      <w:lang w:val="x-none" w:eastAsia="ru-RU"/>
    </w:rPr>
  </w:style>
  <w:style w:type="paragraph" w:styleId="af7">
    <w:name w:val="Plain Text"/>
    <w:basedOn w:val="a"/>
    <w:link w:val="af6"/>
    <w:semiHidden/>
    <w:rsid w:val="00171A9A"/>
    <w:rPr>
      <w:rFonts w:ascii="Courier New" w:hAnsi="Courier New"/>
      <w:sz w:val="20"/>
      <w:szCs w:val="20"/>
    </w:rPr>
  </w:style>
  <w:style w:type="paragraph" w:customStyle="1" w:styleId="12">
    <w:name w:val="Абзац списка1"/>
    <w:basedOn w:val="a"/>
    <w:rsid w:val="00171A9A"/>
    <w:pPr>
      <w:spacing w:after="200" w:line="276" w:lineRule="auto"/>
      <w:ind w:left="720"/>
      <w:contextualSpacing/>
    </w:pPr>
    <w:rPr>
      <w:rFonts w:ascii="Calibri" w:eastAsia="Times New Roman" w:hAnsi="Calibri"/>
      <w:sz w:val="22"/>
      <w:szCs w:val="22"/>
      <w:lang w:eastAsia="en-US"/>
    </w:rPr>
  </w:style>
  <w:style w:type="paragraph" w:customStyle="1" w:styleId="ConsNormal">
    <w:name w:val="ConsNormal"/>
    <w:rsid w:val="00171A9A"/>
    <w:pPr>
      <w:widowControl w:val="0"/>
      <w:autoSpaceDE w:val="0"/>
      <w:autoSpaceDN w:val="0"/>
      <w:adjustRightInd w:val="0"/>
      <w:ind w:right="19772" w:firstLine="720"/>
    </w:pPr>
    <w:rPr>
      <w:rFonts w:ascii="Arial" w:hAnsi="Arial" w:cs="Arial"/>
    </w:rPr>
  </w:style>
  <w:style w:type="character" w:customStyle="1" w:styleId="Normal">
    <w:name w:val="Normal Знак Знак Знак Знак Знак Знак"/>
    <w:basedOn w:val="a0"/>
    <w:link w:val="Normal0"/>
    <w:locked/>
    <w:rsid w:val="00171A9A"/>
    <w:rPr>
      <w:rFonts w:cs="Times New Roman"/>
      <w:snapToGrid w:val="0"/>
      <w:sz w:val="24"/>
      <w:szCs w:val="24"/>
      <w:lang w:val="ru-RU" w:eastAsia="en-US" w:bidi="ar-SA"/>
    </w:rPr>
  </w:style>
  <w:style w:type="paragraph" w:customStyle="1" w:styleId="Normal0">
    <w:name w:val="Normal Знак Знак Знак Знак Знак"/>
    <w:link w:val="Normal"/>
    <w:rsid w:val="00171A9A"/>
    <w:pPr>
      <w:snapToGrid w:val="0"/>
      <w:spacing w:before="100" w:after="100"/>
      <w:jc w:val="both"/>
    </w:pPr>
    <w:rPr>
      <w:rFonts w:eastAsia="Times New Roman"/>
      <w:sz w:val="24"/>
      <w:szCs w:val="24"/>
      <w:lang w:eastAsia="en-US"/>
    </w:rPr>
  </w:style>
  <w:style w:type="paragraph" w:customStyle="1" w:styleId="13">
    <w:name w:val="Основной текст1"/>
    <w:basedOn w:val="a"/>
    <w:rsid w:val="00171A9A"/>
    <w:pPr>
      <w:spacing w:before="60" w:after="60"/>
      <w:ind w:firstLine="567"/>
      <w:jc w:val="both"/>
    </w:pPr>
    <w:rPr>
      <w:rFonts w:ascii="Arial" w:hAnsi="Arial"/>
      <w:sz w:val="22"/>
      <w:szCs w:val="20"/>
      <w:lang w:val="en-US"/>
    </w:rPr>
  </w:style>
  <w:style w:type="paragraph" w:customStyle="1" w:styleId="Normal1">
    <w:name w:val="Normal Знак Знак"/>
    <w:rsid w:val="00171A9A"/>
    <w:pPr>
      <w:snapToGrid w:val="0"/>
      <w:spacing w:before="100" w:after="100"/>
      <w:jc w:val="both"/>
    </w:pPr>
    <w:rPr>
      <w:rFonts w:ascii="Times New Roman" w:hAnsi="Times New Roman"/>
      <w:sz w:val="24"/>
    </w:rPr>
  </w:style>
  <w:style w:type="paragraph" w:customStyle="1" w:styleId="pcss">
    <w:name w:val="pcss"/>
    <w:basedOn w:val="a"/>
    <w:rsid w:val="00171A9A"/>
    <w:pPr>
      <w:spacing w:before="100" w:beforeAutospacing="1" w:after="100" w:afterAutospacing="1"/>
      <w:ind w:firstLine="720"/>
    </w:pPr>
    <w:rPr>
      <w:rFonts w:ascii="Verdana" w:hAnsi="Verdana"/>
      <w:sz w:val="18"/>
      <w:szCs w:val="18"/>
    </w:rPr>
  </w:style>
  <w:style w:type="paragraph" w:customStyle="1" w:styleId="ConsPlusNormal">
    <w:name w:val="ConsPlusNormal"/>
    <w:rsid w:val="00171A9A"/>
    <w:pPr>
      <w:widowControl w:val="0"/>
      <w:autoSpaceDE w:val="0"/>
      <w:autoSpaceDN w:val="0"/>
      <w:adjustRightInd w:val="0"/>
      <w:ind w:firstLine="720"/>
    </w:pPr>
    <w:rPr>
      <w:rFonts w:ascii="Arial" w:hAnsi="Arial" w:cs="Arial"/>
    </w:rPr>
  </w:style>
  <w:style w:type="paragraph" w:customStyle="1" w:styleId="Iauiue">
    <w:name w:val="Iau?iue"/>
    <w:rsid w:val="00171A9A"/>
    <w:pPr>
      <w:widowControl w:val="0"/>
      <w:autoSpaceDE w:val="0"/>
      <w:autoSpaceDN w:val="0"/>
      <w:adjustRightInd w:val="0"/>
    </w:pPr>
    <w:rPr>
      <w:rFonts w:ascii="Times New Roman" w:hAnsi="Times New Roman"/>
    </w:rPr>
  </w:style>
  <w:style w:type="character" w:customStyle="1" w:styleId="Normal10">
    <w:name w:val="Normal Знак Знак1"/>
    <w:basedOn w:val="a0"/>
    <w:link w:val="Normal2"/>
    <w:locked/>
    <w:rsid w:val="00171A9A"/>
    <w:rPr>
      <w:rFonts w:cs="Times New Roman"/>
      <w:sz w:val="24"/>
      <w:szCs w:val="24"/>
      <w:lang w:val="ru-RU" w:eastAsia="en-US" w:bidi="ar-SA"/>
    </w:rPr>
  </w:style>
  <w:style w:type="paragraph" w:customStyle="1" w:styleId="Normal2">
    <w:name w:val="Normal Знак"/>
    <w:link w:val="Normal10"/>
    <w:rsid w:val="00171A9A"/>
    <w:rPr>
      <w:rFonts w:eastAsia="Times New Roman"/>
      <w:sz w:val="22"/>
      <w:szCs w:val="24"/>
      <w:lang w:eastAsia="en-US"/>
    </w:rPr>
  </w:style>
  <w:style w:type="paragraph" w:customStyle="1" w:styleId="120">
    <w:name w:val="Стиль 12 пт"/>
    <w:basedOn w:val="a"/>
    <w:rsid w:val="00171A9A"/>
    <w:pPr>
      <w:spacing w:before="120"/>
      <w:ind w:firstLine="709"/>
      <w:jc w:val="both"/>
    </w:pPr>
    <w:rPr>
      <w:sz w:val="26"/>
    </w:rPr>
  </w:style>
  <w:style w:type="paragraph" w:customStyle="1" w:styleId="af8">
    <w:name w:val="список"/>
    <w:basedOn w:val="a"/>
    <w:rsid w:val="00171A9A"/>
    <w:pPr>
      <w:tabs>
        <w:tab w:val="num" w:pos="360"/>
        <w:tab w:val="left" w:pos="2410"/>
      </w:tabs>
      <w:jc w:val="both"/>
    </w:pPr>
    <w:rPr>
      <w:sz w:val="22"/>
      <w:szCs w:val="22"/>
    </w:rPr>
  </w:style>
  <w:style w:type="character" w:customStyle="1" w:styleId="af9">
    <w:name w:val="Названия таблиц Знак Знак"/>
    <w:basedOn w:val="a0"/>
    <w:link w:val="afa"/>
    <w:locked/>
    <w:rsid w:val="00171A9A"/>
    <w:rPr>
      <w:rFonts w:ascii="Bookman Old Style" w:hAnsi="Bookman Old Style" w:cs="Times New Roman"/>
      <w:b/>
      <w:color w:val="000000"/>
      <w:sz w:val="24"/>
      <w:szCs w:val="24"/>
    </w:rPr>
  </w:style>
  <w:style w:type="paragraph" w:customStyle="1" w:styleId="afa">
    <w:name w:val="Названия таблиц Знак"/>
    <w:basedOn w:val="a"/>
    <w:link w:val="af9"/>
    <w:autoRedefine/>
    <w:rsid w:val="00171A9A"/>
    <w:pPr>
      <w:suppressAutoHyphens/>
      <w:spacing w:before="20" w:after="60"/>
      <w:jc w:val="center"/>
    </w:pPr>
    <w:rPr>
      <w:rFonts w:ascii="Bookman Old Style" w:eastAsia="Times New Roman" w:hAnsi="Bookman Old Style"/>
      <w:b/>
      <w:color w:val="000000"/>
      <w:lang w:eastAsia="en-US"/>
    </w:rPr>
  </w:style>
  <w:style w:type="paragraph" w:customStyle="1" w:styleId="afb">
    <w:name w:val="Заголовок_таблицы"/>
    <w:basedOn w:val="a"/>
    <w:rsid w:val="00171A9A"/>
    <w:pPr>
      <w:jc w:val="center"/>
    </w:pPr>
    <w:rPr>
      <w:rFonts w:ascii="Arial" w:hAnsi="Arial"/>
      <w:b/>
      <w:i/>
      <w:sz w:val="18"/>
      <w:szCs w:val="22"/>
    </w:rPr>
  </w:style>
  <w:style w:type="paragraph" w:customStyle="1" w:styleId="Normal3">
    <w:name w:val="Normal Знак Знак Знак"/>
    <w:rsid w:val="00171A9A"/>
    <w:pPr>
      <w:snapToGrid w:val="0"/>
      <w:spacing w:before="100" w:after="100"/>
      <w:jc w:val="both"/>
    </w:pPr>
    <w:rPr>
      <w:rFonts w:ascii="Times New Roman" w:hAnsi="Times New Roman"/>
      <w:sz w:val="24"/>
      <w:szCs w:val="24"/>
    </w:rPr>
  </w:style>
  <w:style w:type="paragraph" w:customStyle="1" w:styleId="afc">
    <w:name w:val="Текст акта"/>
    <w:rsid w:val="00171A9A"/>
    <w:pPr>
      <w:widowControl w:val="0"/>
      <w:ind w:firstLine="709"/>
      <w:jc w:val="both"/>
    </w:pPr>
    <w:rPr>
      <w:rFonts w:ascii="Times New Roman" w:hAnsi="Times New Roman"/>
      <w:sz w:val="28"/>
      <w:szCs w:val="24"/>
    </w:rPr>
  </w:style>
  <w:style w:type="paragraph" w:customStyle="1" w:styleId="Normal4">
    <w:name w:val="Стиль Normal + полужирный"/>
    <w:basedOn w:val="a"/>
    <w:rsid w:val="00171A9A"/>
    <w:pPr>
      <w:ind w:left="-113" w:right="-113"/>
      <w:jc w:val="center"/>
    </w:pPr>
    <w:rPr>
      <w:b/>
      <w:bCs/>
      <w:sz w:val="20"/>
      <w:szCs w:val="20"/>
    </w:rPr>
  </w:style>
  <w:style w:type="paragraph" w:customStyle="1" w:styleId="afd">
    <w:name w:val="Таблица"/>
    <w:basedOn w:val="a9"/>
    <w:rsid w:val="00171A9A"/>
    <w:pPr>
      <w:jc w:val="both"/>
    </w:pPr>
    <w:rPr>
      <w:b w:val="0"/>
      <w:sz w:val="24"/>
    </w:rPr>
  </w:style>
  <w:style w:type="paragraph" w:customStyle="1" w:styleId="xl24">
    <w:name w:val="xl24"/>
    <w:basedOn w:val="a"/>
    <w:rsid w:val="00171A9A"/>
    <w:pPr>
      <w:spacing w:before="100" w:beforeAutospacing="1" w:after="100" w:afterAutospacing="1"/>
      <w:jc w:val="center"/>
    </w:pPr>
  </w:style>
  <w:style w:type="paragraph" w:customStyle="1" w:styleId="xl25">
    <w:name w:val="xl25"/>
    <w:basedOn w:val="a"/>
    <w:rsid w:val="00171A9A"/>
    <w:pPr>
      <w:pBdr>
        <w:left w:val="single" w:sz="4" w:space="0" w:color="auto"/>
        <w:right w:val="single" w:sz="4" w:space="0" w:color="auto"/>
      </w:pBdr>
      <w:spacing w:before="100" w:beforeAutospacing="1" w:after="100" w:afterAutospacing="1"/>
    </w:pPr>
  </w:style>
  <w:style w:type="paragraph" w:customStyle="1" w:styleId="ConsNonformat">
    <w:name w:val="ConsNonformat"/>
    <w:rsid w:val="00171A9A"/>
    <w:pPr>
      <w:widowControl w:val="0"/>
      <w:autoSpaceDE w:val="0"/>
      <w:autoSpaceDN w:val="0"/>
      <w:adjustRightInd w:val="0"/>
    </w:pPr>
    <w:rPr>
      <w:rFonts w:ascii="Courier New" w:hAnsi="Courier New" w:cs="Courier New"/>
    </w:rPr>
  </w:style>
  <w:style w:type="paragraph" w:customStyle="1" w:styleId="ConsTitle">
    <w:name w:val="ConsTitle"/>
    <w:rsid w:val="00171A9A"/>
    <w:pPr>
      <w:widowControl w:val="0"/>
      <w:autoSpaceDE w:val="0"/>
      <w:autoSpaceDN w:val="0"/>
      <w:adjustRightInd w:val="0"/>
      <w:ind w:right="19772"/>
    </w:pPr>
    <w:rPr>
      <w:rFonts w:ascii="Arial" w:hAnsi="Arial" w:cs="Arial"/>
      <w:b/>
      <w:bCs/>
      <w:sz w:val="16"/>
      <w:szCs w:val="16"/>
    </w:rPr>
  </w:style>
  <w:style w:type="paragraph" w:customStyle="1" w:styleId="style1">
    <w:name w:val="style1"/>
    <w:basedOn w:val="a"/>
    <w:rsid w:val="00171A9A"/>
    <w:pPr>
      <w:spacing w:before="100" w:beforeAutospacing="1" w:after="100" w:afterAutospacing="1"/>
    </w:pPr>
    <w:rPr>
      <w:rFonts w:ascii="Arial" w:hAnsi="Arial" w:cs="Arial"/>
    </w:rPr>
  </w:style>
  <w:style w:type="paragraph" w:customStyle="1" w:styleId="textn">
    <w:name w:val="textn"/>
    <w:basedOn w:val="a"/>
    <w:rsid w:val="00171A9A"/>
    <w:pPr>
      <w:spacing w:before="100" w:beforeAutospacing="1" w:after="100" w:afterAutospacing="1"/>
    </w:pPr>
  </w:style>
  <w:style w:type="character" w:customStyle="1" w:styleId="121">
    <w:name w:val="Стиль 12 пт Знак Знак Знак Знак"/>
    <w:basedOn w:val="a0"/>
    <w:link w:val="122"/>
    <w:locked/>
    <w:rsid w:val="00171A9A"/>
    <w:rPr>
      <w:rFonts w:cs="Times New Roman"/>
      <w:color w:val="000000"/>
      <w:sz w:val="24"/>
      <w:szCs w:val="24"/>
    </w:rPr>
  </w:style>
  <w:style w:type="paragraph" w:customStyle="1" w:styleId="122">
    <w:name w:val="Стиль 12 пт Знак Знак Знак"/>
    <w:basedOn w:val="a"/>
    <w:link w:val="121"/>
    <w:rsid w:val="00171A9A"/>
    <w:pPr>
      <w:spacing w:before="120"/>
      <w:ind w:firstLine="709"/>
      <w:jc w:val="both"/>
    </w:pPr>
    <w:rPr>
      <w:rFonts w:ascii="Calibri" w:eastAsia="Times New Roman" w:hAnsi="Calibri"/>
      <w:color w:val="000000"/>
      <w:sz w:val="26"/>
      <w:lang w:eastAsia="en-US"/>
    </w:rPr>
  </w:style>
  <w:style w:type="paragraph" w:customStyle="1" w:styleId="afe">
    <w:name w:val="Текст письма"/>
    <w:basedOn w:val="a"/>
    <w:rsid w:val="00171A9A"/>
    <w:pPr>
      <w:spacing w:line="360" w:lineRule="exact"/>
      <w:ind w:firstLine="709"/>
      <w:jc w:val="both"/>
    </w:pPr>
    <w:rPr>
      <w:sz w:val="28"/>
    </w:rPr>
  </w:style>
  <w:style w:type="paragraph" w:customStyle="1" w:styleId="aff">
    <w:name w:val="заполнение таблиц"/>
    <w:basedOn w:val="a"/>
    <w:rsid w:val="00171A9A"/>
    <w:rPr>
      <w:rFonts w:ascii="Arial" w:hAnsi="Arial"/>
      <w:sz w:val="18"/>
      <w:szCs w:val="22"/>
    </w:rPr>
  </w:style>
  <w:style w:type="paragraph" w:customStyle="1" w:styleId="14">
    <w:name w:val="Стиль1"/>
    <w:basedOn w:val="ae"/>
    <w:autoRedefine/>
    <w:rsid w:val="00171A9A"/>
    <w:pPr>
      <w:spacing w:after="0"/>
      <w:jc w:val="both"/>
    </w:pPr>
    <w:rPr>
      <w:sz w:val="26"/>
      <w:szCs w:val="20"/>
    </w:rPr>
  </w:style>
  <w:style w:type="paragraph" w:customStyle="1" w:styleId="ConsPlusNonformat">
    <w:name w:val="ConsPlusNonformat"/>
    <w:rsid w:val="00171A9A"/>
    <w:pPr>
      <w:widowControl w:val="0"/>
      <w:autoSpaceDE w:val="0"/>
      <w:autoSpaceDN w:val="0"/>
      <w:adjustRightInd w:val="0"/>
    </w:pPr>
    <w:rPr>
      <w:rFonts w:ascii="Courier New" w:hAnsi="Courier New" w:cs="Courier New"/>
    </w:rPr>
  </w:style>
  <w:style w:type="paragraph" w:customStyle="1" w:styleId="ConsPlusCell">
    <w:name w:val="ConsPlusCell"/>
    <w:rsid w:val="00171A9A"/>
    <w:pPr>
      <w:widowControl w:val="0"/>
      <w:autoSpaceDE w:val="0"/>
      <w:autoSpaceDN w:val="0"/>
      <w:adjustRightInd w:val="0"/>
    </w:pPr>
    <w:rPr>
      <w:rFonts w:ascii="Arial" w:hAnsi="Arial" w:cs="Arial"/>
    </w:rPr>
  </w:style>
  <w:style w:type="character" w:customStyle="1" w:styleId="41">
    <w:name w:val="Стиль4 Знак Знак Знак Знак"/>
    <w:basedOn w:val="a0"/>
    <w:link w:val="42"/>
    <w:locked/>
    <w:rsid w:val="00171A9A"/>
    <w:rPr>
      <w:rFonts w:cs="Times New Roman"/>
      <w:sz w:val="24"/>
      <w:szCs w:val="24"/>
    </w:rPr>
  </w:style>
  <w:style w:type="paragraph" w:customStyle="1" w:styleId="42">
    <w:name w:val="Стиль4 Знак Знак Знак"/>
    <w:basedOn w:val="af0"/>
    <w:link w:val="41"/>
    <w:rsid w:val="00171A9A"/>
    <w:pPr>
      <w:ind w:left="0" w:firstLine="708"/>
      <w:jc w:val="both"/>
    </w:pPr>
    <w:rPr>
      <w:rFonts w:ascii="Calibri" w:eastAsia="Times New Roman" w:hAnsi="Calibri"/>
      <w:i w:val="0"/>
      <w:sz w:val="24"/>
      <w:szCs w:val="24"/>
      <w:lang w:eastAsia="en-US"/>
    </w:rPr>
  </w:style>
  <w:style w:type="paragraph" w:customStyle="1" w:styleId="Normal5">
    <w:name w:val="Normal Знак Знак Знак Знак"/>
    <w:rsid w:val="00171A9A"/>
    <w:pPr>
      <w:snapToGrid w:val="0"/>
      <w:spacing w:before="100" w:after="100"/>
      <w:jc w:val="both"/>
    </w:pPr>
    <w:rPr>
      <w:rFonts w:ascii="Times New Roman" w:hAnsi="Times New Roman"/>
      <w:sz w:val="24"/>
      <w:szCs w:val="24"/>
    </w:rPr>
  </w:style>
  <w:style w:type="paragraph" w:customStyle="1" w:styleId="Normal11">
    <w:name w:val="Normal1"/>
    <w:rsid w:val="00171A9A"/>
    <w:rPr>
      <w:rFonts w:ascii="Times New Roman" w:hAnsi="Times New Roman"/>
      <w:sz w:val="22"/>
      <w:szCs w:val="24"/>
    </w:rPr>
  </w:style>
  <w:style w:type="paragraph" w:customStyle="1" w:styleId="aff0">
    <w:name w:val="Названия таблиц"/>
    <w:basedOn w:val="a"/>
    <w:autoRedefine/>
    <w:rsid w:val="00171A9A"/>
    <w:pPr>
      <w:suppressAutoHyphens/>
      <w:spacing w:before="20" w:after="60"/>
      <w:jc w:val="center"/>
    </w:pPr>
    <w:rPr>
      <w:rFonts w:ascii="Bookman Old Style" w:hAnsi="Bookman Old Style"/>
      <w:b/>
      <w:color w:val="000000"/>
    </w:rPr>
  </w:style>
  <w:style w:type="paragraph" w:customStyle="1" w:styleId="123">
    <w:name w:val="Стиль 12 пт Знак Знак"/>
    <w:basedOn w:val="a"/>
    <w:rsid w:val="00171A9A"/>
    <w:pPr>
      <w:spacing w:before="120"/>
      <w:ind w:firstLine="709"/>
      <w:jc w:val="both"/>
    </w:pPr>
    <w:rPr>
      <w:color w:val="000000"/>
      <w:sz w:val="26"/>
    </w:rPr>
  </w:style>
  <w:style w:type="paragraph" w:customStyle="1" w:styleId="43">
    <w:name w:val="Стиль4 Знак Знак"/>
    <w:basedOn w:val="af0"/>
    <w:rsid w:val="00171A9A"/>
    <w:pPr>
      <w:ind w:left="0" w:firstLine="708"/>
      <w:jc w:val="both"/>
    </w:pPr>
    <w:rPr>
      <w:i w:val="0"/>
      <w:sz w:val="24"/>
      <w:szCs w:val="24"/>
    </w:rPr>
  </w:style>
  <w:style w:type="paragraph" w:customStyle="1" w:styleId="44">
    <w:name w:val="Стиль4"/>
    <w:basedOn w:val="af0"/>
    <w:rsid w:val="00171A9A"/>
    <w:pPr>
      <w:ind w:left="0" w:firstLine="708"/>
      <w:jc w:val="both"/>
    </w:pPr>
    <w:rPr>
      <w:i w:val="0"/>
      <w:sz w:val="24"/>
      <w:szCs w:val="24"/>
    </w:rPr>
  </w:style>
  <w:style w:type="paragraph" w:customStyle="1" w:styleId="aff1">
    <w:name w:val="Знак"/>
    <w:basedOn w:val="a"/>
    <w:rsid w:val="00171A9A"/>
    <w:rPr>
      <w:rFonts w:ascii="Verdana" w:hAnsi="Verdana" w:cs="Verdana"/>
      <w:sz w:val="20"/>
      <w:szCs w:val="20"/>
      <w:lang w:val="en-US" w:eastAsia="en-US"/>
    </w:rPr>
  </w:style>
  <w:style w:type="paragraph" w:customStyle="1" w:styleId="WW-111">
    <w:name w:val="WW-Содержимое таблицы111"/>
    <w:basedOn w:val="ae"/>
    <w:rsid w:val="00171A9A"/>
    <w:pPr>
      <w:suppressLineNumbers/>
      <w:spacing w:after="0"/>
      <w:jc w:val="both"/>
    </w:pPr>
    <w:rPr>
      <w:sz w:val="28"/>
      <w:szCs w:val="20"/>
      <w:lang w:eastAsia="ar-SA"/>
    </w:rPr>
  </w:style>
  <w:style w:type="paragraph" w:customStyle="1" w:styleId="text">
    <w:name w:val="text"/>
    <w:basedOn w:val="a"/>
    <w:rsid w:val="00171A9A"/>
    <w:pPr>
      <w:ind w:left="105" w:right="105" w:firstLine="397"/>
      <w:jc w:val="both"/>
    </w:pPr>
    <w:rPr>
      <w:rFonts w:ascii="Trebuchet MS" w:hAnsi="Trebuchet MS"/>
    </w:rPr>
  </w:style>
  <w:style w:type="paragraph" w:customStyle="1" w:styleId="aff2">
    <w:name w:val="Знак Знак Знак Знак Знак Знак Знак Знак Знак Знак"/>
    <w:basedOn w:val="a"/>
    <w:rsid w:val="00171A9A"/>
    <w:rPr>
      <w:rFonts w:ascii="Verdana" w:hAnsi="Verdana" w:cs="Verdana"/>
      <w:sz w:val="20"/>
      <w:szCs w:val="20"/>
      <w:lang w:val="en-US" w:eastAsia="en-US"/>
    </w:rPr>
  </w:style>
  <w:style w:type="paragraph" w:customStyle="1" w:styleId="15">
    <w:name w:val="Знак1"/>
    <w:basedOn w:val="a"/>
    <w:rsid w:val="00171A9A"/>
    <w:rPr>
      <w:rFonts w:ascii="Verdana" w:hAnsi="Verdana" w:cs="Verdana"/>
      <w:sz w:val="20"/>
      <w:szCs w:val="20"/>
      <w:lang w:val="en-US" w:eastAsia="en-US"/>
    </w:rPr>
  </w:style>
  <w:style w:type="paragraph" w:customStyle="1" w:styleId="aff3">
    <w:name w:val="Знак Знак"/>
    <w:basedOn w:val="a"/>
    <w:rsid w:val="00171A9A"/>
    <w:rPr>
      <w:rFonts w:ascii="Verdana" w:hAnsi="Verdana" w:cs="Verdana"/>
      <w:sz w:val="20"/>
      <w:szCs w:val="20"/>
      <w:lang w:val="en-US" w:eastAsia="en-US"/>
    </w:rPr>
  </w:style>
  <w:style w:type="paragraph" w:customStyle="1" w:styleId="310">
    <w:name w:val="Основной текст с отступом 31"/>
    <w:basedOn w:val="a"/>
    <w:rsid w:val="00171A9A"/>
    <w:pPr>
      <w:suppressAutoHyphens/>
      <w:spacing w:after="120"/>
      <w:ind w:left="283"/>
    </w:pPr>
    <w:rPr>
      <w:sz w:val="16"/>
      <w:szCs w:val="16"/>
      <w:lang w:eastAsia="ar-SA"/>
    </w:rPr>
  </w:style>
  <w:style w:type="paragraph" w:customStyle="1" w:styleId="16">
    <w:name w:val="Знак Знак1 Знак Знак Знак Знак"/>
    <w:basedOn w:val="a"/>
    <w:rsid w:val="00171A9A"/>
    <w:rPr>
      <w:rFonts w:ascii="Verdana" w:hAnsi="Verdana" w:cs="Verdana"/>
      <w:sz w:val="20"/>
      <w:szCs w:val="20"/>
      <w:lang w:val="en-US" w:eastAsia="en-US"/>
    </w:rPr>
  </w:style>
  <w:style w:type="paragraph" w:customStyle="1" w:styleId="ConsPlusTitle">
    <w:name w:val="ConsPlusTitle"/>
    <w:rsid w:val="00171A9A"/>
    <w:pPr>
      <w:widowControl w:val="0"/>
      <w:autoSpaceDE w:val="0"/>
      <w:autoSpaceDN w:val="0"/>
      <w:adjustRightInd w:val="0"/>
    </w:pPr>
    <w:rPr>
      <w:rFonts w:ascii="Arial" w:hAnsi="Arial" w:cs="Arial"/>
      <w:b/>
      <w:bCs/>
    </w:rPr>
  </w:style>
  <w:style w:type="paragraph" w:customStyle="1" w:styleId="xl22">
    <w:name w:val="xl22"/>
    <w:basedOn w:val="a"/>
    <w:rsid w:val="00171A9A"/>
    <w:pPr>
      <w:spacing w:before="100" w:beforeAutospacing="1" w:after="100" w:afterAutospacing="1"/>
    </w:pPr>
    <w:rPr>
      <w:rFonts w:ascii="Times New Roman CYR" w:hAnsi="Times New Roman CYR" w:cs="Times New Roman CYR"/>
      <w:b/>
      <w:bCs/>
      <w:i/>
      <w:iCs/>
      <w:sz w:val="28"/>
      <w:szCs w:val="28"/>
    </w:rPr>
  </w:style>
  <w:style w:type="paragraph" w:customStyle="1" w:styleId="xl23">
    <w:name w:val="xl23"/>
    <w:basedOn w:val="a"/>
    <w:rsid w:val="00171A9A"/>
    <w:pPr>
      <w:spacing w:before="100" w:beforeAutospacing="1" w:after="100" w:afterAutospacing="1"/>
    </w:pPr>
    <w:rPr>
      <w:rFonts w:ascii="Times New Roman CYR" w:hAnsi="Times New Roman CYR" w:cs="Times New Roman CYR"/>
      <w:i/>
      <w:iCs/>
      <w:sz w:val="28"/>
      <w:szCs w:val="28"/>
    </w:rPr>
  </w:style>
  <w:style w:type="paragraph" w:customStyle="1" w:styleId="xl26">
    <w:name w:val="xl26"/>
    <w:basedOn w:val="a"/>
    <w:rsid w:val="00171A9A"/>
    <w:pPr>
      <w:pBdr>
        <w:top w:val="single" w:sz="4" w:space="0" w:color="auto"/>
        <w:left w:val="dashed" w:sz="4" w:space="0" w:color="auto"/>
        <w:bottom w:val="dashed" w:sz="4" w:space="0" w:color="auto"/>
        <w:right w:val="dashed" w:sz="4" w:space="0" w:color="auto"/>
      </w:pBdr>
      <w:spacing w:before="100" w:beforeAutospacing="1" w:after="100" w:afterAutospacing="1"/>
    </w:pPr>
    <w:rPr>
      <w:rFonts w:ascii="Times New Roman CYR" w:hAnsi="Times New Roman CYR" w:cs="Times New Roman CYR"/>
      <w:sz w:val="18"/>
      <w:szCs w:val="18"/>
    </w:rPr>
  </w:style>
  <w:style w:type="paragraph" w:customStyle="1" w:styleId="xl27">
    <w:name w:val="xl27"/>
    <w:basedOn w:val="a"/>
    <w:rsid w:val="00171A9A"/>
    <w:pPr>
      <w:pBdr>
        <w:top w:val="dashed" w:sz="4" w:space="0" w:color="auto"/>
        <w:left w:val="single" w:sz="4" w:space="0" w:color="auto"/>
        <w:bottom w:val="dashed" w:sz="4" w:space="0" w:color="auto"/>
        <w:right w:val="dashed" w:sz="4" w:space="0" w:color="auto"/>
      </w:pBdr>
      <w:spacing w:before="100" w:beforeAutospacing="1" w:after="100" w:afterAutospacing="1"/>
    </w:pPr>
    <w:rPr>
      <w:rFonts w:ascii="Times New Roman CYR" w:hAnsi="Times New Roman CYR" w:cs="Times New Roman CYR"/>
      <w:sz w:val="18"/>
      <w:szCs w:val="18"/>
    </w:rPr>
  </w:style>
  <w:style w:type="paragraph" w:customStyle="1" w:styleId="xl28">
    <w:name w:val="xl28"/>
    <w:basedOn w:val="a"/>
    <w:rsid w:val="00171A9A"/>
    <w:pPr>
      <w:pBdr>
        <w:top w:val="dashed" w:sz="4" w:space="0" w:color="auto"/>
        <w:left w:val="dashed" w:sz="4" w:space="0" w:color="auto"/>
        <w:bottom w:val="dashed" w:sz="4" w:space="0" w:color="auto"/>
        <w:right w:val="dashed" w:sz="4" w:space="0" w:color="auto"/>
      </w:pBdr>
      <w:spacing w:before="100" w:beforeAutospacing="1" w:after="100" w:afterAutospacing="1"/>
    </w:pPr>
    <w:rPr>
      <w:rFonts w:ascii="Times New Roman CYR" w:hAnsi="Times New Roman CYR" w:cs="Times New Roman CYR"/>
      <w:sz w:val="18"/>
      <w:szCs w:val="18"/>
    </w:rPr>
  </w:style>
  <w:style w:type="paragraph" w:customStyle="1" w:styleId="xl29">
    <w:name w:val="xl29"/>
    <w:basedOn w:val="a"/>
    <w:rsid w:val="00171A9A"/>
    <w:pPr>
      <w:pBdr>
        <w:top w:val="dashed" w:sz="4" w:space="0" w:color="auto"/>
        <w:left w:val="dashed" w:sz="4" w:space="0" w:color="auto"/>
        <w:bottom w:val="dashed" w:sz="4" w:space="0" w:color="auto"/>
        <w:right w:val="dashed" w:sz="4" w:space="0" w:color="auto"/>
      </w:pBdr>
      <w:spacing w:before="100" w:beforeAutospacing="1" w:after="100" w:afterAutospacing="1"/>
    </w:pPr>
    <w:rPr>
      <w:rFonts w:ascii="Times New Roman CYR" w:hAnsi="Times New Roman CYR" w:cs="Times New Roman CYR"/>
      <w:b/>
      <w:bCs/>
      <w:sz w:val="18"/>
      <w:szCs w:val="18"/>
    </w:rPr>
  </w:style>
  <w:style w:type="paragraph" w:customStyle="1" w:styleId="xl30">
    <w:name w:val="xl30"/>
    <w:basedOn w:val="a"/>
    <w:rsid w:val="00171A9A"/>
    <w:pPr>
      <w:pBdr>
        <w:top w:val="single" w:sz="4" w:space="0" w:color="auto"/>
        <w:left w:val="dashed" w:sz="4" w:space="0" w:color="auto"/>
        <w:bottom w:val="dashed" w:sz="4" w:space="0" w:color="auto"/>
        <w:right w:val="dashed" w:sz="4" w:space="0" w:color="auto"/>
      </w:pBdr>
      <w:spacing w:before="100" w:beforeAutospacing="1" w:after="100" w:afterAutospacing="1"/>
    </w:pPr>
    <w:rPr>
      <w:rFonts w:ascii="Arial Narrow" w:hAnsi="Arial Narrow"/>
      <w:sz w:val="18"/>
      <w:szCs w:val="18"/>
    </w:rPr>
  </w:style>
  <w:style w:type="paragraph" w:customStyle="1" w:styleId="xl31">
    <w:name w:val="xl31"/>
    <w:basedOn w:val="a"/>
    <w:rsid w:val="00171A9A"/>
    <w:pPr>
      <w:pBdr>
        <w:top w:val="single" w:sz="4" w:space="0" w:color="auto"/>
        <w:left w:val="dashed" w:sz="4" w:space="0" w:color="auto"/>
        <w:bottom w:val="dashed" w:sz="4" w:space="0" w:color="auto"/>
        <w:right w:val="dashed" w:sz="4" w:space="0" w:color="auto"/>
      </w:pBdr>
      <w:spacing w:before="100" w:beforeAutospacing="1" w:after="100" w:afterAutospacing="1"/>
    </w:pPr>
    <w:rPr>
      <w:rFonts w:ascii="Arial Narrow" w:hAnsi="Arial Narrow"/>
      <w:b/>
      <w:bCs/>
      <w:sz w:val="18"/>
      <w:szCs w:val="18"/>
    </w:rPr>
  </w:style>
  <w:style w:type="paragraph" w:customStyle="1" w:styleId="xl32">
    <w:name w:val="xl32"/>
    <w:basedOn w:val="a"/>
    <w:rsid w:val="00171A9A"/>
    <w:pPr>
      <w:pBdr>
        <w:top w:val="single" w:sz="4" w:space="0" w:color="auto"/>
        <w:left w:val="dashed" w:sz="4" w:space="0" w:color="auto"/>
        <w:bottom w:val="dashed" w:sz="4" w:space="0" w:color="auto"/>
        <w:right w:val="dashed" w:sz="4" w:space="0" w:color="auto"/>
      </w:pBdr>
      <w:spacing w:before="100" w:beforeAutospacing="1" w:after="100" w:afterAutospacing="1"/>
    </w:pPr>
    <w:rPr>
      <w:rFonts w:ascii="Arial Narrow" w:hAnsi="Arial Narrow"/>
      <w:sz w:val="18"/>
      <w:szCs w:val="18"/>
    </w:rPr>
  </w:style>
  <w:style w:type="paragraph" w:customStyle="1" w:styleId="xl33">
    <w:name w:val="xl33"/>
    <w:basedOn w:val="a"/>
    <w:rsid w:val="00171A9A"/>
    <w:pPr>
      <w:pBdr>
        <w:top w:val="dashed" w:sz="4" w:space="0" w:color="auto"/>
        <w:left w:val="dashed" w:sz="4" w:space="0" w:color="auto"/>
        <w:bottom w:val="dashed" w:sz="4" w:space="0" w:color="auto"/>
        <w:right w:val="dashed" w:sz="4" w:space="0" w:color="auto"/>
      </w:pBdr>
      <w:spacing w:before="100" w:beforeAutospacing="1" w:after="100" w:afterAutospacing="1"/>
    </w:pPr>
    <w:rPr>
      <w:rFonts w:ascii="Arial Narrow" w:hAnsi="Arial Narrow"/>
      <w:sz w:val="18"/>
      <w:szCs w:val="18"/>
    </w:rPr>
  </w:style>
  <w:style w:type="paragraph" w:customStyle="1" w:styleId="xl34">
    <w:name w:val="xl34"/>
    <w:basedOn w:val="a"/>
    <w:rsid w:val="00171A9A"/>
    <w:pPr>
      <w:pBdr>
        <w:top w:val="dashed" w:sz="4" w:space="0" w:color="auto"/>
        <w:left w:val="dashed" w:sz="4" w:space="0" w:color="auto"/>
        <w:bottom w:val="dashed" w:sz="4" w:space="0" w:color="auto"/>
        <w:right w:val="dashed" w:sz="4" w:space="0" w:color="auto"/>
      </w:pBdr>
      <w:spacing w:before="100" w:beforeAutospacing="1" w:after="100" w:afterAutospacing="1"/>
    </w:pPr>
    <w:rPr>
      <w:rFonts w:ascii="Arial Narrow" w:hAnsi="Arial Narrow"/>
      <w:b/>
      <w:bCs/>
      <w:sz w:val="18"/>
      <w:szCs w:val="18"/>
    </w:rPr>
  </w:style>
  <w:style w:type="paragraph" w:customStyle="1" w:styleId="xl35">
    <w:name w:val="xl35"/>
    <w:basedOn w:val="a"/>
    <w:rsid w:val="00171A9A"/>
    <w:pPr>
      <w:pBdr>
        <w:top w:val="dashed" w:sz="4" w:space="0" w:color="auto"/>
        <w:left w:val="dashed" w:sz="4" w:space="0" w:color="auto"/>
        <w:bottom w:val="dashed" w:sz="4" w:space="0" w:color="auto"/>
        <w:right w:val="dashed" w:sz="4" w:space="0" w:color="auto"/>
      </w:pBdr>
      <w:spacing w:before="100" w:beforeAutospacing="1" w:after="100" w:afterAutospacing="1"/>
    </w:pPr>
    <w:rPr>
      <w:rFonts w:ascii="Arial Narrow" w:hAnsi="Arial Narrow"/>
      <w:sz w:val="18"/>
      <w:szCs w:val="18"/>
    </w:rPr>
  </w:style>
  <w:style w:type="paragraph" w:customStyle="1" w:styleId="xl36">
    <w:name w:val="xl36"/>
    <w:basedOn w:val="a"/>
    <w:rsid w:val="00171A9A"/>
    <w:pPr>
      <w:pBdr>
        <w:left w:val="dashed" w:sz="4" w:space="0" w:color="auto"/>
        <w:bottom w:val="dashed" w:sz="4" w:space="0" w:color="auto"/>
        <w:right w:val="dashed"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37">
    <w:name w:val="xl37"/>
    <w:basedOn w:val="a"/>
    <w:rsid w:val="00171A9A"/>
    <w:pPr>
      <w:pBdr>
        <w:top w:val="single" w:sz="4" w:space="0" w:color="auto"/>
        <w:left w:val="dashed" w:sz="4" w:space="0" w:color="auto"/>
        <w:bottom w:val="dashed" w:sz="4" w:space="0" w:color="auto"/>
        <w:right w:val="dashed" w:sz="4" w:space="0" w:color="auto"/>
      </w:pBdr>
      <w:spacing w:before="100" w:beforeAutospacing="1" w:after="100" w:afterAutospacing="1"/>
    </w:pPr>
    <w:rPr>
      <w:rFonts w:ascii="Times New Roman CYR" w:hAnsi="Times New Roman CYR" w:cs="Times New Roman CYR"/>
      <w:sz w:val="18"/>
      <w:szCs w:val="18"/>
    </w:rPr>
  </w:style>
  <w:style w:type="paragraph" w:customStyle="1" w:styleId="xl38">
    <w:name w:val="xl38"/>
    <w:basedOn w:val="a"/>
    <w:rsid w:val="00171A9A"/>
    <w:pPr>
      <w:pBdr>
        <w:left w:val="single" w:sz="4" w:space="0" w:color="auto"/>
        <w:bottom w:val="dashed" w:sz="4" w:space="0" w:color="auto"/>
        <w:right w:val="dashed"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39">
    <w:name w:val="xl39"/>
    <w:basedOn w:val="a"/>
    <w:rsid w:val="00171A9A"/>
    <w:pPr>
      <w:pBdr>
        <w:left w:val="dashed" w:sz="4" w:space="0" w:color="auto"/>
        <w:bottom w:val="dashed" w:sz="4" w:space="0" w:color="auto"/>
        <w:right w:val="dashed" w:sz="4" w:space="0" w:color="auto"/>
      </w:pBdr>
      <w:spacing w:before="100" w:beforeAutospacing="1" w:after="100" w:afterAutospacing="1"/>
    </w:pPr>
    <w:rPr>
      <w:rFonts w:ascii="Times New Roman CYR" w:hAnsi="Times New Roman CYR" w:cs="Times New Roman CYR"/>
      <w:sz w:val="18"/>
      <w:szCs w:val="18"/>
    </w:rPr>
  </w:style>
  <w:style w:type="paragraph" w:customStyle="1" w:styleId="xl40">
    <w:name w:val="xl40"/>
    <w:basedOn w:val="a"/>
    <w:rsid w:val="00171A9A"/>
    <w:pPr>
      <w:pBdr>
        <w:left w:val="dashed" w:sz="4" w:space="0" w:color="auto"/>
        <w:bottom w:val="dashed" w:sz="4" w:space="0" w:color="auto"/>
        <w:right w:val="dashed" w:sz="4" w:space="0" w:color="auto"/>
      </w:pBdr>
      <w:spacing w:before="100" w:beforeAutospacing="1" w:after="100" w:afterAutospacing="1"/>
      <w:jc w:val="center"/>
    </w:pPr>
    <w:rPr>
      <w:rFonts w:ascii="Arial Narrow" w:hAnsi="Arial Narrow"/>
      <w:sz w:val="18"/>
      <w:szCs w:val="18"/>
    </w:rPr>
  </w:style>
  <w:style w:type="paragraph" w:customStyle="1" w:styleId="xl41">
    <w:name w:val="xl41"/>
    <w:basedOn w:val="a"/>
    <w:rsid w:val="00171A9A"/>
    <w:pPr>
      <w:pBdr>
        <w:left w:val="dashed" w:sz="4" w:space="0" w:color="auto"/>
        <w:bottom w:val="dashed" w:sz="4" w:space="0" w:color="auto"/>
        <w:right w:val="dashed" w:sz="4" w:space="0" w:color="auto"/>
      </w:pBdr>
      <w:spacing w:before="100" w:beforeAutospacing="1" w:after="100" w:afterAutospacing="1"/>
      <w:jc w:val="right"/>
    </w:pPr>
    <w:rPr>
      <w:rFonts w:ascii="Arial Narrow" w:hAnsi="Arial Narrow"/>
      <w:b/>
      <w:bCs/>
      <w:sz w:val="18"/>
      <w:szCs w:val="18"/>
    </w:rPr>
  </w:style>
  <w:style w:type="paragraph" w:customStyle="1" w:styleId="xl42">
    <w:name w:val="xl42"/>
    <w:basedOn w:val="a"/>
    <w:rsid w:val="00171A9A"/>
    <w:pPr>
      <w:pBdr>
        <w:left w:val="dashed" w:sz="4" w:space="0" w:color="auto"/>
        <w:bottom w:val="dashed" w:sz="4" w:space="0" w:color="auto"/>
        <w:right w:val="dashed" w:sz="4" w:space="0" w:color="auto"/>
      </w:pBdr>
      <w:spacing w:before="100" w:beforeAutospacing="1" w:after="100" w:afterAutospacing="1"/>
      <w:jc w:val="right"/>
    </w:pPr>
    <w:rPr>
      <w:rFonts w:ascii="Arial Narrow" w:hAnsi="Arial Narrow"/>
      <w:sz w:val="18"/>
      <w:szCs w:val="18"/>
    </w:rPr>
  </w:style>
  <w:style w:type="paragraph" w:customStyle="1" w:styleId="xl43">
    <w:name w:val="xl43"/>
    <w:basedOn w:val="a"/>
    <w:rsid w:val="00171A9A"/>
    <w:pPr>
      <w:pBdr>
        <w:top w:val="dashed" w:sz="4" w:space="0" w:color="auto"/>
        <w:left w:val="dashed" w:sz="4" w:space="0" w:color="auto"/>
        <w:right w:val="dashed" w:sz="4" w:space="0" w:color="auto"/>
      </w:pBdr>
      <w:spacing w:before="100" w:beforeAutospacing="1" w:after="100" w:afterAutospacing="1"/>
    </w:pPr>
    <w:rPr>
      <w:rFonts w:ascii="Times New Roman CYR" w:hAnsi="Times New Roman CYR" w:cs="Times New Roman CYR"/>
      <w:b/>
      <w:bCs/>
      <w:sz w:val="18"/>
      <w:szCs w:val="18"/>
    </w:rPr>
  </w:style>
  <w:style w:type="paragraph" w:customStyle="1" w:styleId="xl44">
    <w:name w:val="xl44"/>
    <w:basedOn w:val="a"/>
    <w:rsid w:val="00171A9A"/>
    <w:pPr>
      <w:pBdr>
        <w:top w:val="dashed" w:sz="4" w:space="0" w:color="auto"/>
        <w:left w:val="dashed" w:sz="4" w:space="0" w:color="auto"/>
        <w:right w:val="dashed" w:sz="4" w:space="0" w:color="auto"/>
      </w:pBdr>
      <w:spacing w:before="100" w:beforeAutospacing="1" w:after="100" w:afterAutospacing="1"/>
      <w:jc w:val="right"/>
    </w:pPr>
    <w:rPr>
      <w:rFonts w:ascii="Arial Narrow" w:hAnsi="Arial Narrow"/>
      <w:b/>
      <w:bCs/>
      <w:sz w:val="18"/>
      <w:szCs w:val="18"/>
    </w:rPr>
  </w:style>
  <w:style w:type="paragraph" w:customStyle="1" w:styleId="xl45">
    <w:name w:val="xl45"/>
    <w:basedOn w:val="a"/>
    <w:rsid w:val="00171A9A"/>
    <w:pPr>
      <w:pBdr>
        <w:top w:val="dashed" w:sz="4" w:space="0" w:color="auto"/>
        <w:left w:val="single" w:sz="4" w:space="0" w:color="auto"/>
        <w:right w:val="dashed" w:sz="4" w:space="0" w:color="auto"/>
      </w:pBdr>
      <w:spacing w:before="100" w:beforeAutospacing="1" w:after="100" w:afterAutospacing="1"/>
      <w:jc w:val="center"/>
    </w:pPr>
    <w:rPr>
      <w:rFonts w:ascii="Times New Roman CYR" w:hAnsi="Times New Roman CYR" w:cs="Times New Roman CYR"/>
      <w:b/>
      <w:bCs/>
      <w:sz w:val="18"/>
      <w:szCs w:val="18"/>
    </w:rPr>
  </w:style>
  <w:style w:type="paragraph" w:customStyle="1" w:styleId="xl46">
    <w:name w:val="xl46"/>
    <w:basedOn w:val="a"/>
    <w:rsid w:val="00171A9A"/>
    <w:pPr>
      <w:pBdr>
        <w:top w:val="dashed" w:sz="4" w:space="0" w:color="auto"/>
        <w:left w:val="dashed" w:sz="4" w:space="0" w:color="auto"/>
        <w:right w:val="dashed" w:sz="4" w:space="0" w:color="auto"/>
      </w:pBdr>
      <w:spacing w:before="100" w:beforeAutospacing="1" w:after="100" w:afterAutospacing="1"/>
      <w:jc w:val="center"/>
    </w:pPr>
    <w:rPr>
      <w:rFonts w:ascii="Times New Roman CYR" w:hAnsi="Times New Roman CYR" w:cs="Times New Roman CYR"/>
      <w:b/>
      <w:bCs/>
      <w:sz w:val="18"/>
      <w:szCs w:val="18"/>
    </w:rPr>
  </w:style>
  <w:style w:type="paragraph" w:customStyle="1" w:styleId="xl47">
    <w:name w:val="xl47"/>
    <w:basedOn w:val="a"/>
    <w:rsid w:val="00171A9A"/>
    <w:pPr>
      <w:pBdr>
        <w:top w:val="dashed" w:sz="4" w:space="0" w:color="auto"/>
        <w:left w:val="dashed" w:sz="4" w:space="0" w:color="auto"/>
        <w:right w:val="dashed" w:sz="4" w:space="0" w:color="auto"/>
      </w:pBdr>
      <w:spacing w:before="100" w:beforeAutospacing="1" w:after="100" w:afterAutospacing="1"/>
      <w:jc w:val="center"/>
    </w:pPr>
    <w:rPr>
      <w:rFonts w:ascii="Arial Narrow" w:hAnsi="Arial Narrow"/>
      <w:b/>
      <w:bCs/>
      <w:sz w:val="18"/>
      <w:szCs w:val="18"/>
    </w:rPr>
  </w:style>
  <w:style w:type="paragraph" w:customStyle="1" w:styleId="xl48">
    <w:name w:val="xl48"/>
    <w:basedOn w:val="a"/>
    <w:rsid w:val="00171A9A"/>
    <w:pPr>
      <w:pBdr>
        <w:top w:val="single" w:sz="4" w:space="0" w:color="auto"/>
        <w:left w:val="single" w:sz="4" w:space="0" w:color="auto"/>
        <w:right w:val="single" w:sz="4" w:space="0" w:color="auto"/>
      </w:pBdr>
      <w:spacing w:before="100" w:beforeAutospacing="1" w:after="100" w:afterAutospacing="1"/>
      <w:jc w:val="center"/>
    </w:pPr>
    <w:rPr>
      <w:rFonts w:ascii="Times New Roman CYR" w:hAnsi="Times New Roman CYR" w:cs="Times New Roman CYR"/>
      <w:b/>
      <w:bCs/>
      <w:sz w:val="22"/>
      <w:szCs w:val="22"/>
    </w:rPr>
  </w:style>
  <w:style w:type="paragraph" w:customStyle="1" w:styleId="xl49">
    <w:name w:val="xl49"/>
    <w:basedOn w:val="a"/>
    <w:rsid w:val="00171A9A"/>
    <w:pPr>
      <w:pBdr>
        <w:left w:val="single" w:sz="4" w:space="0" w:color="auto"/>
        <w:right w:val="single" w:sz="4" w:space="0" w:color="auto"/>
      </w:pBdr>
      <w:spacing w:before="100" w:beforeAutospacing="1" w:after="100" w:afterAutospacing="1"/>
      <w:jc w:val="center"/>
    </w:pPr>
    <w:rPr>
      <w:rFonts w:ascii="Times New Roman CYR" w:hAnsi="Times New Roman CYR" w:cs="Times New Roman CYR"/>
      <w:b/>
      <w:bCs/>
      <w:sz w:val="22"/>
      <w:szCs w:val="22"/>
    </w:rPr>
  </w:style>
  <w:style w:type="paragraph" w:customStyle="1" w:styleId="xl50">
    <w:name w:val="xl50"/>
    <w:basedOn w:val="a"/>
    <w:rsid w:val="00171A9A"/>
    <w:pPr>
      <w:pBdr>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sz w:val="22"/>
      <w:szCs w:val="22"/>
    </w:rPr>
  </w:style>
  <w:style w:type="paragraph" w:customStyle="1" w:styleId="xl51">
    <w:name w:val="xl51"/>
    <w:basedOn w:val="a"/>
    <w:rsid w:val="00171A9A"/>
    <w:pPr>
      <w:pBdr>
        <w:top w:val="single" w:sz="4" w:space="0" w:color="auto"/>
        <w:left w:val="single" w:sz="4" w:space="0" w:color="auto"/>
        <w:right w:val="single" w:sz="4" w:space="0" w:color="auto"/>
      </w:pBdr>
      <w:spacing w:before="100" w:beforeAutospacing="1" w:after="100" w:afterAutospacing="1"/>
      <w:jc w:val="center"/>
    </w:pPr>
    <w:rPr>
      <w:rFonts w:ascii="Times New Roman CYR" w:hAnsi="Times New Roman CYR" w:cs="Times New Roman CYR"/>
      <w:b/>
      <w:bCs/>
      <w:sz w:val="22"/>
      <w:szCs w:val="22"/>
    </w:rPr>
  </w:style>
  <w:style w:type="paragraph" w:customStyle="1" w:styleId="xl52">
    <w:name w:val="xl52"/>
    <w:basedOn w:val="a"/>
    <w:rsid w:val="00171A9A"/>
    <w:pPr>
      <w:pBdr>
        <w:left w:val="single" w:sz="4" w:space="0" w:color="auto"/>
        <w:right w:val="single" w:sz="4" w:space="0" w:color="auto"/>
      </w:pBdr>
      <w:spacing w:before="100" w:beforeAutospacing="1" w:after="100" w:afterAutospacing="1"/>
      <w:jc w:val="center"/>
    </w:pPr>
    <w:rPr>
      <w:rFonts w:ascii="Times New Roman CYR" w:hAnsi="Times New Roman CYR" w:cs="Times New Roman CYR"/>
      <w:b/>
      <w:bCs/>
      <w:sz w:val="22"/>
      <w:szCs w:val="22"/>
    </w:rPr>
  </w:style>
  <w:style w:type="paragraph" w:customStyle="1" w:styleId="xl53">
    <w:name w:val="xl53"/>
    <w:basedOn w:val="a"/>
    <w:rsid w:val="00171A9A"/>
    <w:pPr>
      <w:pBdr>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sz w:val="22"/>
      <w:szCs w:val="22"/>
    </w:rPr>
  </w:style>
  <w:style w:type="paragraph" w:customStyle="1" w:styleId="xl54">
    <w:name w:val="xl54"/>
    <w:basedOn w:val="a"/>
    <w:rsid w:val="00171A9A"/>
    <w:pPr>
      <w:pBdr>
        <w:top w:val="single" w:sz="4" w:space="0" w:color="auto"/>
        <w:left w:val="single" w:sz="4" w:space="0" w:color="auto"/>
        <w:bottom w:val="single" w:sz="4" w:space="0" w:color="auto"/>
      </w:pBdr>
      <w:spacing w:before="100" w:beforeAutospacing="1" w:after="100" w:afterAutospacing="1"/>
      <w:jc w:val="center"/>
    </w:pPr>
    <w:rPr>
      <w:rFonts w:ascii="Times New Roman CYR" w:hAnsi="Times New Roman CYR" w:cs="Times New Roman CYR"/>
      <w:b/>
      <w:bCs/>
      <w:sz w:val="22"/>
      <w:szCs w:val="22"/>
    </w:rPr>
  </w:style>
  <w:style w:type="paragraph" w:customStyle="1" w:styleId="xl55">
    <w:name w:val="xl55"/>
    <w:basedOn w:val="a"/>
    <w:rsid w:val="00171A9A"/>
    <w:pPr>
      <w:pBdr>
        <w:top w:val="single" w:sz="4" w:space="0" w:color="auto"/>
        <w:bottom w:val="single" w:sz="4" w:space="0" w:color="auto"/>
      </w:pBdr>
      <w:spacing w:before="100" w:beforeAutospacing="1" w:after="100" w:afterAutospacing="1"/>
      <w:jc w:val="center"/>
    </w:pPr>
    <w:rPr>
      <w:rFonts w:ascii="Times New Roman CYR" w:hAnsi="Times New Roman CYR" w:cs="Times New Roman CYR"/>
      <w:b/>
      <w:bCs/>
      <w:sz w:val="22"/>
      <w:szCs w:val="22"/>
    </w:rPr>
  </w:style>
  <w:style w:type="paragraph" w:customStyle="1" w:styleId="xl56">
    <w:name w:val="xl56"/>
    <w:basedOn w:val="a"/>
    <w:rsid w:val="00171A9A"/>
    <w:pPr>
      <w:pBdr>
        <w:top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sz w:val="22"/>
      <w:szCs w:val="22"/>
    </w:rPr>
  </w:style>
  <w:style w:type="paragraph" w:customStyle="1" w:styleId="Heading31">
    <w:name w:val="Heading 31"/>
    <w:rsid w:val="00171A9A"/>
    <w:pPr>
      <w:widowControl w:val="0"/>
      <w:snapToGrid w:val="0"/>
      <w:spacing w:before="240" w:after="40"/>
    </w:pPr>
    <w:rPr>
      <w:rFonts w:ascii="Times New Roman" w:hAnsi="Times New Roman"/>
      <w:b/>
      <w:sz w:val="22"/>
    </w:rPr>
  </w:style>
  <w:style w:type="paragraph" w:customStyle="1" w:styleId="17">
    <w:name w:val="Название объекта1"/>
    <w:next w:val="a"/>
    <w:rsid w:val="00171A9A"/>
    <w:pPr>
      <w:suppressAutoHyphens/>
      <w:spacing w:before="240" w:after="60"/>
    </w:pPr>
    <w:rPr>
      <w:rFonts w:ascii="Times New Roman" w:hAnsi="Times New Roman"/>
      <w:sz w:val="26"/>
      <w:lang w:eastAsia="ar-SA"/>
    </w:rPr>
  </w:style>
  <w:style w:type="paragraph" w:customStyle="1" w:styleId="Normal10-022">
    <w:name w:val="Стиль Normal + 10 пт полужирный По центру Слева:  -02 см Справ...2"/>
    <w:basedOn w:val="Normal11"/>
    <w:rsid w:val="00171A9A"/>
    <w:pPr>
      <w:suppressAutoHyphens/>
      <w:snapToGrid w:val="0"/>
      <w:ind w:left="-113" w:right="-113"/>
      <w:jc w:val="center"/>
    </w:pPr>
    <w:rPr>
      <w:b/>
      <w:bCs/>
      <w:sz w:val="20"/>
      <w:szCs w:val="20"/>
      <w:lang w:eastAsia="ar-SA"/>
    </w:rPr>
  </w:style>
  <w:style w:type="paragraph" w:customStyle="1" w:styleId="maintext">
    <w:name w:val="maintext"/>
    <w:basedOn w:val="a"/>
    <w:rsid w:val="00171A9A"/>
    <w:pPr>
      <w:spacing w:before="39" w:after="51"/>
    </w:pPr>
    <w:rPr>
      <w:sz w:val="29"/>
      <w:szCs w:val="29"/>
    </w:rPr>
  </w:style>
  <w:style w:type="paragraph" w:customStyle="1" w:styleId="aff4">
    <w:name w:val="Обычный + Междустр.интервал:  полуторный"/>
    <w:basedOn w:val="a"/>
    <w:rsid w:val="00171A9A"/>
    <w:pPr>
      <w:suppressAutoHyphens/>
      <w:spacing w:line="360" w:lineRule="auto"/>
    </w:pPr>
    <w:rPr>
      <w:lang w:eastAsia="ar-SA"/>
    </w:rPr>
  </w:style>
  <w:style w:type="paragraph" w:customStyle="1" w:styleId="18">
    <w:name w:val="Знак Знак1 Знак Знак Знак Знак Знак Знак Знак Знак"/>
    <w:basedOn w:val="a"/>
    <w:rsid w:val="00171A9A"/>
    <w:rPr>
      <w:rFonts w:ascii="Verdana" w:hAnsi="Verdana" w:cs="Verdana"/>
      <w:sz w:val="20"/>
      <w:szCs w:val="20"/>
      <w:lang w:val="en-US" w:eastAsia="en-US"/>
    </w:rPr>
  </w:style>
  <w:style w:type="paragraph" w:customStyle="1" w:styleId="24">
    <w:name w:val="Знак Знак Знак2 Знак Знак Знак Знак Знак Знак Знак Знак Знак"/>
    <w:basedOn w:val="a"/>
    <w:rsid w:val="00171A9A"/>
    <w:rPr>
      <w:rFonts w:ascii="Verdana" w:hAnsi="Verdana" w:cs="Verdana"/>
      <w:sz w:val="20"/>
      <w:szCs w:val="20"/>
      <w:lang w:val="en-US" w:eastAsia="en-US"/>
    </w:rPr>
  </w:style>
  <w:style w:type="paragraph" w:customStyle="1" w:styleId="19">
    <w:name w:val="Знак Знак Знак Знак Знак1"/>
    <w:basedOn w:val="a"/>
    <w:rsid w:val="00171A9A"/>
    <w:rPr>
      <w:rFonts w:ascii="Verdana" w:hAnsi="Verdana" w:cs="Verdana"/>
      <w:sz w:val="20"/>
      <w:szCs w:val="20"/>
      <w:lang w:val="en-US" w:eastAsia="en-US"/>
    </w:rPr>
  </w:style>
  <w:style w:type="paragraph" w:customStyle="1" w:styleId="25">
    <w:name w:val="Знак Знак Знак2 Знак Знак Знак Знак Знак Знак Знак"/>
    <w:basedOn w:val="a"/>
    <w:rsid w:val="00171A9A"/>
    <w:rPr>
      <w:rFonts w:ascii="Verdana" w:hAnsi="Verdana" w:cs="Verdana"/>
      <w:sz w:val="20"/>
      <w:szCs w:val="20"/>
      <w:lang w:val="en-US" w:eastAsia="en-US"/>
    </w:rPr>
  </w:style>
  <w:style w:type="paragraph" w:customStyle="1" w:styleId="1a">
    <w:name w:val="Знак Знак Знак1 Знак"/>
    <w:basedOn w:val="a"/>
    <w:rsid w:val="00171A9A"/>
    <w:rPr>
      <w:rFonts w:ascii="Verdana" w:hAnsi="Verdana" w:cs="Verdana"/>
      <w:sz w:val="20"/>
      <w:szCs w:val="20"/>
      <w:lang w:val="en-US" w:eastAsia="en-US"/>
    </w:rPr>
  </w:style>
  <w:style w:type="character" w:customStyle="1" w:styleId="aff5">
    <w:name w:val="Знак Знак Знак"/>
    <w:basedOn w:val="a0"/>
    <w:rsid w:val="00171A9A"/>
    <w:rPr>
      <w:rFonts w:cs="Times New Roman"/>
      <w:sz w:val="24"/>
      <w:szCs w:val="24"/>
      <w:lang w:val="ru-RU" w:eastAsia="ru-RU" w:bidi="ar-SA"/>
    </w:rPr>
  </w:style>
  <w:style w:type="character" w:customStyle="1" w:styleId="aff6">
    <w:name w:val="Символ сноски"/>
    <w:basedOn w:val="a0"/>
    <w:rsid w:val="00171A9A"/>
    <w:rPr>
      <w:rFonts w:cs="Times New Roman"/>
      <w:vertAlign w:val="superscript"/>
    </w:rPr>
  </w:style>
  <w:style w:type="table" w:styleId="aff7">
    <w:name w:val="Table Grid"/>
    <w:basedOn w:val="a1"/>
    <w:rsid w:val="00171A9A"/>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9316</Words>
  <Characters>53103</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4</vt:lpstr>
    </vt:vector>
  </TitlesOfParts>
  <Company>Microsoft</Company>
  <LinksUpToDate>false</LinksUpToDate>
  <CharactersWithSpaces>62295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subject/>
  <dc:creator>RHBZ1</dc:creator>
  <cp:keywords/>
  <dc:description/>
  <cp:lastModifiedBy>admin</cp:lastModifiedBy>
  <cp:revision>2</cp:revision>
  <dcterms:created xsi:type="dcterms:W3CDTF">2014-04-02T13:49:00Z</dcterms:created>
  <dcterms:modified xsi:type="dcterms:W3CDTF">2014-04-02T13:49:00Z</dcterms:modified>
</cp:coreProperties>
</file>