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906" w:rsidRPr="00B24858" w:rsidRDefault="00B24858" w:rsidP="00607046">
      <w:pPr>
        <w:spacing w:line="360" w:lineRule="auto"/>
        <w:ind w:firstLine="709"/>
        <w:jc w:val="center"/>
        <w:rPr>
          <w:b/>
          <w:sz w:val="28"/>
        </w:rPr>
      </w:pPr>
      <w:r w:rsidRPr="00B24858">
        <w:rPr>
          <w:b/>
          <w:sz w:val="28"/>
        </w:rPr>
        <w:t>Образовательное</w:t>
      </w:r>
      <w:r>
        <w:rPr>
          <w:b/>
          <w:sz w:val="28"/>
        </w:rPr>
        <w:t xml:space="preserve"> </w:t>
      </w:r>
      <w:r w:rsidRPr="00B24858">
        <w:rPr>
          <w:b/>
          <w:sz w:val="28"/>
        </w:rPr>
        <w:t>учреждение</w:t>
      </w:r>
    </w:p>
    <w:p w:rsidR="002A3906" w:rsidRPr="00B24858" w:rsidRDefault="00B24858" w:rsidP="00607046">
      <w:pPr>
        <w:spacing w:line="360" w:lineRule="auto"/>
        <w:ind w:firstLine="709"/>
        <w:jc w:val="center"/>
        <w:rPr>
          <w:b/>
          <w:sz w:val="28"/>
        </w:rPr>
      </w:pPr>
      <w:r w:rsidRPr="00B24858">
        <w:rPr>
          <w:b/>
          <w:sz w:val="28"/>
        </w:rPr>
        <w:t>Высшего</w:t>
      </w:r>
      <w:r>
        <w:rPr>
          <w:b/>
          <w:sz w:val="28"/>
        </w:rPr>
        <w:t xml:space="preserve"> </w:t>
      </w:r>
      <w:r w:rsidRPr="00B24858">
        <w:rPr>
          <w:b/>
          <w:sz w:val="28"/>
        </w:rPr>
        <w:t>профессионального</w:t>
      </w:r>
      <w:r>
        <w:rPr>
          <w:b/>
          <w:sz w:val="28"/>
        </w:rPr>
        <w:t xml:space="preserve"> </w:t>
      </w:r>
      <w:r w:rsidRPr="00B24858">
        <w:rPr>
          <w:b/>
          <w:sz w:val="28"/>
        </w:rPr>
        <w:t>образования</w:t>
      </w:r>
    </w:p>
    <w:p w:rsidR="002A3906" w:rsidRPr="00B24858" w:rsidRDefault="00B24858" w:rsidP="00607046">
      <w:pPr>
        <w:spacing w:line="360" w:lineRule="auto"/>
        <w:ind w:firstLine="709"/>
        <w:jc w:val="center"/>
        <w:rPr>
          <w:b/>
          <w:sz w:val="28"/>
        </w:rPr>
      </w:pPr>
      <w:r w:rsidRPr="00B24858">
        <w:rPr>
          <w:b/>
          <w:sz w:val="28"/>
        </w:rPr>
        <w:t>Белгородский</w:t>
      </w:r>
      <w:r>
        <w:rPr>
          <w:b/>
          <w:sz w:val="28"/>
        </w:rPr>
        <w:t xml:space="preserve"> </w:t>
      </w:r>
      <w:r w:rsidRPr="00B24858">
        <w:rPr>
          <w:b/>
          <w:sz w:val="28"/>
        </w:rPr>
        <w:t>университет</w:t>
      </w:r>
      <w:r>
        <w:rPr>
          <w:b/>
          <w:sz w:val="28"/>
        </w:rPr>
        <w:t xml:space="preserve"> </w:t>
      </w:r>
      <w:r w:rsidRPr="00B24858">
        <w:rPr>
          <w:b/>
          <w:sz w:val="28"/>
        </w:rPr>
        <w:t>потребительской</w:t>
      </w:r>
      <w:r>
        <w:rPr>
          <w:b/>
          <w:sz w:val="28"/>
        </w:rPr>
        <w:t xml:space="preserve"> кооперации</w:t>
      </w:r>
    </w:p>
    <w:p w:rsidR="002A3906" w:rsidRPr="00B24858" w:rsidRDefault="002A3906" w:rsidP="00607046">
      <w:pPr>
        <w:spacing w:line="360" w:lineRule="auto"/>
        <w:ind w:firstLine="709"/>
        <w:jc w:val="center"/>
        <w:rPr>
          <w:b/>
          <w:sz w:val="28"/>
        </w:rPr>
      </w:pPr>
      <w:r w:rsidRPr="00B24858">
        <w:rPr>
          <w:b/>
          <w:sz w:val="28"/>
        </w:rPr>
        <w:t>Кафедра</w:t>
      </w:r>
      <w:r w:rsidR="00B24858" w:rsidRPr="00B24858">
        <w:rPr>
          <w:b/>
          <w:sz w:val="28"/>
        </w:rPr>
        <w:t xml:space="preserve"> </w:t>
      </w:r>
      <w:r w:rsidRPr="00B24858">
        <w:rPr>
          <w:b/>
          <w:sz w:val="28"/>
        </w:rPr>
        <w:t>таможенного</w:t>
      </w:r>
      <w:r w:rsidR="00B24858" w:rsidRPr="00B24858">
        <w:rPr>
          <w:b/>
          <w:sz w:val="28"/>
        </w:rPr>
        <w:t xml:space="preserve"> </w:t>
      </w:r>
      <w:r w:rsidRPr="00B24858">
        <w:rPr>
          <w:b/>
          <w:sz w:val="28"/>
        </w:rPr>
        <w:t>дела</w:t>
      </w:r>
    </w:p>
    <w:p w:rsidR="002A3906" w:rsidRPr="00B24858" w:rsidRDefault="002A3906" w:rsidP="00607046">
      <w:pPr>
        <w:spacing w:line="360" w:lineRule="auto"/>
        <w:ind w:firstLine="709"/>
        <w:jc w:val="center"/>
        <w:rPr>
          <w:b/>
          <w:sz w:val="28"/>
        </w:rPr>
      </w:pPr>
    </w:p>
    <w:p w:rsidR="002A3906" w:rsidRDefault="002A3906" w:rsidP="00607046">
      <w:pPr>
        <w:spacing w:line="360" w:lineRule="auto"/>
        <w:ind w:firstLine="709"/>
        <w:jc w:val="center"/>
        <w:rPr>
          <w:sz w:val="28"/>
          <w:szCs w:val="28"/>
        </w:rPr>
      </w:pPr>
    </w:p>
    <w:p w:rsidR="00607046" w:rsidRDefault="00607046" w:rsidP="00607046">
      <w:pPr>
        <w:spacing w:line="360" w:lineRule="auto"/>
        <w:ind w:firstLine="709"/>
        <w:jc w:val="center"/>
        <w:rPr>
          <w:sz w:val="28"/>
          <w:szCs w:val="28"/>
        </w:rPr>
      </w:pPr>
    </w:p>
    <w:p w:rsidR="00607046" w:rsidRDefault="00607046" w:rsidP="00607046">
      <w:pPr>
        <w:spacing w:line="360" w:lineRule="auto"/>
        <w:ind w:firstLine="709"/>
        <w:jc w:val="center"/>
        <w:rPr>
          <w:sz w:val="28"/>
          <w:szCs w:val="28"/>
        </w:rPr>
      </w:pPr>
    </w:p>
    <w:p w:rsidR="00607046" w:rsidRDefault="00607046" w:rsidP="00607046">
      <w:pPr>
        <w:spacing w:line="360" w:lineRule="auto"/>
        <w:ind w:firstLine="709"/>
        <w:jc w:val="center"/>
        <w:rPr>
          <w:sz w:val="28"/>
          <w:szCs w:val="28"/>
        </w:rPr>
      </w:pPr>
    </w:p>
    <w:p w:rsidR="00607046" w:rsidRDefault="00607046" w:rsidP="00607046">
      <w:pPr>
        <w:spacing w:line="360" w:lineRule="auto"/>
        <w:ind w:firstLine="709"/>
        <w:jc w:val="center"/>
        <w:rPr>
          <w:sz w:val="28"/>
          <w:szCs w:val="28"/>
        </w:rPr>
      </w:pPr>
    </w:p>
    <w:p w:rsidR="00607046" w:rsidRDefault="00607046" w:rsidP="00607046">
      <w:pPr>
        <w:spacing w:line="360" w:lineRule="auto"/>
        <w:ind w:firstLine="709"/>
        <w:jc w:val="center"/>
        <w:rPr>
          <w:sz w:val="28"/>
          <w:szCs w:val="28"/>
        </w:rPr>
      </w:pPr>
    </w:p>
    <w:p w:rsidR="00607046" w:rsidRDefault="00607046" w:rsidP="00607046">
      <w:pPr>
        <w:spacing w:line="360" w:lineRule="auto"/>
        <w:ind w:firstLine="709"/>
        <w:jc w:val="center"/>
        <w:rPr>
          <w:sz w:val="28"/>
          <w:szCs w:val="28"/>
        </w:rPr>
      </w:pPr>
    </w:p>
    <w:p w:rsidR="002A3906" w:rsidRPr="00B24858" w:rsidRDefault="00B24858" w:rsidP="00607046">
      <w:pPr>
        <w:spacing w:line="360" w:lineRule="auto"/>
        <w:ind w:firstLine="709"/>
        <w:jc w:val="center"/>
        <w:rPr>
          <w:b/>
          <w:sz w:val="28"/>
          <w:szCs w:val="48"/>
        </w:rPr>
      </w:pPr>
      <w:r w:rsidRPr="00B24858">
        <w:rPr>
          <w:b/>
          <w:sz w:val="28"/>
          <w:szCs w:val="48"/>
        </w:rPr>
        <w:t>Курсовая</w:t>
      </w:r>
      <w:r>
        <w:rPr>
          <w:b/>
          <w:sz w:val="28"/>
          <w:szCs w:val="48"/>
        </w:rPr>
        <w:t xml:space="preserve"> </w:t>
      </w:r>
      <w:r w:rsidRPr="00B24858">
        <w:rPr>
          <w:b/>
          <w:sz w:val="28"/>
          <w:szCs w:val="48"/>
        </w:rPr>
        <w:t>работа</w:t>
      </w:r>
    </w:p>
    <w:p w:rsidR="002A3906" w:rsidRPr="00B24858" w:rsidRDefault="00B36830" w:rsidP="00607046">
      <w:pPr>
        <w:spacing w:line="360" w:lineRule="auto"/>
        <w:ind w:firstLine="709"/>
        <w:jc w:val="center"/>
        <w:rPr>
          <w:sz w:val="28"/>
          <w:szCs w:val="28"/>
        </w:rPr>
      </w:pP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дисциплине</w:t>
      </w:r>
      <w:r w:rsidR="00607046">
        <w:rPr>
          <w:sz w:val="28"/>
          <w:szCs w:val="28"/>
        </w:rPr>
        <w:t xml:space="preserve">: </w:t>
      </w:r>
      <w:r w:rsidRPr="00B24858">
        <w:rPr>
          <w:sz w:val="28"/>
          <w:szCs w:val="28"/>
        </w:rPr>
        <w:t>Государственное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регулирование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внешнеэкономической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деятельности</w:t>
      </w:r>
      <w:r w:rsidR="002A3906" w:rsidRPr="00B24858">
        <w:rPr>
          <w:sz w:val="28"/>
          <w:szCs w:val="28"/>
        </w:rPr>
        <w:t>»</w:t>
      </w:r>
    </w:p>
    <w:p w:rsidR="002A3906" w:rsidRPr="00B24858" w:rsidRDefault="002A3906" w:rsidP="00607046">
      <w:pPr>
        <w:spacing w:line="360" w:lineRule="auto"/>
        <w:ind w:firstLine="709"/>
        <w:jc w:val="center"/>
        <w:rPr>
          <w:sz w:val="28"/>
        </w:rPr>
      </w:pPr>
    </w:p>
    <w:p w:rsidR="002A3906" w:rsidRPr="00607046" w:rsidRDefault="002A3906" w:rsidP="00607046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607046">
        <w:rPr>
          <w:b/>
          <w:sz w:val="28"/>
          <w:szCs w:val="28"/>
        </w:rPr>
        <w:t>На</w:t>
      </w:r>
      <w:r w:rsidR="00B24858" w:rsidRPr="00607046">
        <w:rPr>
          <w:b/>
          <w:sz w:val="28"/>
          <w:szCs w:val="28"/>
        </w:rPr>
        <w:t xml:space="preserve"> </w:t>
      </w:r>
      <w:r w:rsidRPr="00607046">
        <w:rPr>
          <w:b/>
          <w:sz w:val="28"/>
          <w:szCs w:val="28"/>
        </w:rPr>
        <w:t>тему:</w:t>
      </w:r>
      <w:r w:rsidR="00B24858" w:rsidRPr="00607046">
        <w:rPr>
          <w:b/>
          <w:sz w:val="28"/>
        </w:rPr>
        <w:t xml:space="preserve"> </w:t>
      </w:r>
      <w:r w:rsidR="00B36830" w:rsidRPr="00607046">
        <w:rPr>
          <w:b/>
          <w:sz w:val="28"/>
          <w:szCs w:val="32"/>
        </w:rPr>
        <w:t>Контроль</w:t>
      </w:r>
      <w:r w:rsidR="00B24858" w:rsidRPr="00607046">
        <w:rPr>
          <w:b/>
          <w:sz w:val="28"/>
          <w:szCs w:val="32"/>
        </w:rPr>
        <w:t xml:space="preserve"> </w:t>
      </w:r>
      <w:r w:rsidR="00B36830" w:rsidRPr="00607046">
        <w:rPr>
          <w:b/>
          <w:sz w:val="28"/>
          <w:szCs w:val="32"/>
        </w:rPr>
        <w:t>таможенной</w:t>
      </w:r>
      <w:r w:rsidR="00B24858" w:rsidRPr="00607046">
        <w:rPr>
          <w:b/>
          <w:sz w:val="28"/>
          <w:szCs w:val="32"/>
        </w:rPr>
        <w:t xml:space="preserve"> </w:t>
      </w:r>
      <w:r w:rsidR="00B36830" w:rsidRPr="00607046">
        <w:rPr>
          <w:b/>
          <w:sz w:val="28"/>
          <w:szCs w:val="32"/>
        </w:rPr>
        <w:t>стоимости</w:t>
      </w:r>
      <w:r w:rsidR="00B24858" w:rsidRPr="00607046">
        <w:rPr>
          <w:b/>
          <w:sz w:val="28"/>
          <w:szCs w:val="32"/>
        </w:rPr>
        <w:t xml:space="preserve"> </w:t>
      </w:r>
      <w:r w:rsidR="00B36830" w:rsidRPr="00607046">
        <w:rPr>
          <w:b/>
          <w:sz w:val="28"/>
          <w:szCs w:val="32"/>
        </w:rPr>
        <w:t>вывозимых</w:t>
      </w:r>
      <w:r w:rsidR="00B24858" w:rsidRPr="00607046">
        <w:rPr>
          <w:b/>
          <w:sz w:val="28"/>
          <w:szCs w:val="32"/>
        </w:rPr>
        <w:t xml:space="preserve"> </w:t>
      </w:r>
      <w:r w:rsidR="00B36830" w:rsidRPr="00607046">
        <w:rPr>
          <w:b/>
          <w:sz w:val="28"/>
          <w:szCs w:val="32"/>
        </w:rPr>
        <w:t>товаров</w:t>
      </w:r>
      <w:r w:rsidR="00B24858" w:rsidRPr="00607046">
        <w:rPr>
          <w:b/>
          <w:sz w:val="28"/>
          <w:szCs w:val="32"/>
        </w:rPr>
        <w:t xml:space="preserve"> </w:t>
      </w:r>
      <w:r w:rsidR="006A04BC" w:rsidRPr="00607046">
        <w:rPr>
          <w:b/>
          <w:sz w:val="28"/>
          <w:szCs w:val="32"/>
        </w:rPr>
        <w:t>(на</w:t>
      </w:r>
      <w:r w:rsidR="00B24858" w:rsidRPr="00607046">
        <w:rPr>
          <w:b/>
          <w:sz w:val="28"/>
          <w:szCs w:val="32"/>
        </w:rPr>
        <w:t xml:space="preserve"> </w:t>
      </w:r>
      <w:r w:rsidR="006A04BC" w:rsidRPr="00607046">
        <w:rPr>
          <w:b/>
          <w:sz w:val="28"/>
          <w:szCs w:val="32"/>
        </w:rPr>
        <w:t>материалах</w:t>
      </w:r>
      <w:r w:rsidR="00B24858" w:rsidRPr="00607046">
        <w:rPr>
          <w:b/>
          <w:sz w:val="28"/>
          <w:szCs w:val="32"/>
        </w:rPr>
        <w:t xml:space="preserve"> </w:t>
      </w:r>
      <w:r w:rsidR="00B36830" w:rsidRPr="00607046">
        <w:rPr>
          <w:b/>
          <w:sz w:val="28"/>
          <w:szCs w:val="32"/>
        </w:rPr>
        <w:t>ОАО</w:t>
      </w:r>
      <w:r w:rsidR="00B24858" w:rsidRPr="00607046">
        <w:rPr>
          <w:b/>
          <w:sz w:val="28"/>
          <w:szCs w:val="32"/>
        </w:rPr>
        <w:t xml:space="preserve"> </w:t>
      </w:r>
      <w:r w:rsidR="00B36830" w:rsidRPr="00607046">
        <w:rPr>
          <w:b/>
          <w:sz w:val="28"/>
          <w:szCs w:val="32"/>
        </w:rPr>
        <w:t>Белгородский</w:t>
      </w:r>
      <w:r w:rsidR="00B24858" w:rsidRPr="00607046">
        <w:rPr>
          <w:b/>
          <w:sz w:val="28"/>
          <w:szCs w:val="32"/>
        </w:rPr>
        <w:t xml:space="preserve"> </w:t>
      </w:r>
      <w:r w:rsidR="00B36830" w:rsidRPr="00607046">
        <w:rPr>
          <w:b/>
          <w:sz w:val="28"/>
          <w:szCs w:val="32"/>
        </w:rPr>
        <w:t>Молочный</w:t>
      </w:r>
      <w:r w:rsidR="00B24858" w:rsidRPr="00607046">
        <w:rPr>
          <w:b/>
          <w:sz w:val="28"/>
          <w:szCs w:val="32"/>
        </w:rPr>
        <w:t xml:space="preserve"> </w:t>
      </w:r>
      <w:r w:rsidR="00B36830" w:rsidRPr="00607046">
        <w:rPr>
          <w:b/>
          <w:sz w:val="28"/>
          <w:szCs w:val="32"/>
        </w:rPr>
        <w:t>Комбинат</w:t>
      </w:r>
      <w:r w:rsidR="006A04BC" w:rsidRPr="00607046">
        <w:rPr>
          <w:b/>
          <w:sz w:val="28"/>
          <w:szCs w:val="32"/>
        </w:rPr>
        <w:t>).</w:t>
      </w:r>
    </w:p>
    <w:p w:rsidR="002A3906" w:rsidRPr="00B24858" w:rsidRDefault="002A3906" w:rsidP="00607046">
      <w:pPr>
        <w:spacing w:line="360" w:lineRule="auto"/>
        <w:ind w:firstLine="709"/>
        <w:jc w:val="center"/>
        <w:rPr>
          <w:sz w:val="28"/>
          <w:szCs w:val="32"/>
        </w:rPr>
      </w:pPr>
    </w:p>
    <w:p w:rsidR="002A3906" w:rsidRPr="00B24858" w:rsidRDefault="002A3906" w:rsidP="00607046">
      <w:pPr>
        <w:spacing w:line="360" w:lineRule="auto"/>
        <w:ind w:firstLine="709"/>
        <w:rPr>
          <w:sz w:val="28"/>
          <w:szCs w:val="32"/>
        </w:rPr>
      </w:pPr>
    </w:p>
    <w:p w:rsidR="002A3906" w:rsidRPr="00B24858" w:rsidRDefault="002A3906" w:rsidP="00607046">
      <w:pPr>
        <w:spacing w:line="360" w:lineRule="auto"/>
        <w:ind w:firstLine="709"/>
        <w:rPr>
          <w:sz w:val="28"/>
          <w:szCs w:val="28"/>
        </w:rPr>
      </w:pPr>
      <w:r w:rsidRPr="00B24858">
        <w:rPr>
          <w:sz w:val="28"/>
          <w:szCs w:val="28"/>
        </w:rPr>
        <w:t>Выполнил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студент</w:t>
      </w:r>
    </w:p>
    <w:p w:rsidR="002A3906" w:rsidRPr="00B24858" w:rsidRDefault="006A04BC" w:rsidP="00607046">
      <w:pPr>
        <w:spacing w:line="360" w:lineRule="auto"/>
        <w:ind w:firstLine="709"/>
        <w:rPr>
          <w:sz w:val="28"/>
          <w:szCs w:val="28"/>
        </w:rPr>
      </w:pPr>
      <w:r w:rsidRPr="00B24858">
        <w:rPr>
          <w:sz w:val="28"/>
          <w:szCs w:val="28"/>
        </w:rPr>
        <w:t>Сморщок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Н.</w:t>
      </w:r>
    </w:p>
    <w:p w:rsidR="002A3906" w:rsidRPr="00B24858" w:rsidRDefault="002A3906" w:rsidP="00607046">
      <w:pPr>
        <w:spacing w:line="360" w:lineRule="auto"/>
        <w:ind w:firstLine="709"/>
        <w:rPr>
          <w:sz w:val="28"/>
          <w:szCs w:val="28"/>
        </w:rPr>
      </w:pPr>
      <w:r w:rsidRPr="00B24858">
        <w:rPr>
          <w:sz w:val="28"/>
          <w:szCs w:val="28"/>
        </w:rPr>
        <w:t>Факультета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дела</w:t>
      </w:r>
    </w:p>
    <w:p w:rsidR="002A3906" w:rsidRPr="00B24858" w:rsidRDefault="00B36830" w:rsidP="00607046">
      <w:pPr>
        <w:spacing w:line="360" w:lineRule="auto"/>
        <w:ind w:firstLine="709"/>
        <w:rPr>
          <w:sz w:val="28"/>
          <w:szCs w:val="28"/>
        </w:rPr>
      </w:pPr>
      <w:r w:rsidRPr="00B24858">
        <w:rPr>
          <w:sz w:val="28"/>
          <w:szCs w:val="28"/>
        </w:rPr>
        <w:t>Группы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ТД-3</w:t>
      </w:r>
      <w:r w:rsidR="002A3906" w:rsidRPr="00B24858">
        <w:rPr>
          <w:sz w:val="28"/>
          <w:szCs w:val="28"/>
        </w:rPr>
        <w:t>2.</w:t>
      </w:r>
    </w:p>
    <w:p w:rsidR="002A3906" w:rsidRPr="00B24858" w:rsidRDefault="002A3906" w:rsidP="00607046">
      <w:pPr>
        <w:spacing w:line="360" w:lineRule="auto"/>
        <w:ind w:firstLine="709"/>
        <w:rPr>
          <w:sz w:val="28"/>
          <w:szCs w:val="28"/>
        </w:rPr>
      </w:pPr>
      <w:r w:rsidRPr="00B24858">
        <w:rPr>
          <w:sz w:val="28"/>
          <w:szCs w:val="28"/>
        </w:rPr>
        <w:t>Научный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руководитель:</w:t>
      </w:r>
    </w:p>
    <w:p w:rsidR="00B36830" w:rsidRPr="00B24858" w:rsidRDefault="00B36830" w:rsidP="00607046">
      <w:pPr>
        <w:spacing w:line="360" w:lineRule="auto"/>
        <w:ind w:firstLine="709"/>
        <w:rPr>
          <w:sz w:val="28"/>
          <w:szCs w:val="28"/>
        </w:rPr>
      </w:pPr>
      <w:r w:rsidRPr="00B24858">
        <w:rPr>
          <w:sz w:val="28"/>
          <w:szCs w:val="28"/>
        </w:rPr>
        <w:t>Асс.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Чурсина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Л.В.</w:t>
      </w:r>
    </w:p>
    <w:p w:rsidR="00B36830" w:rsidRDefault="00B36830" w:rsidP="00607046">
      <w:pPr>
        <w:spacing w:line="360" w:lineRule="auto"/>
        <w:ind w:firstLine="709"/>
        <w:jc w:val="center"/>
        <w:rPr>
          <w:sz w:val="28"/>
          <w:szCs w:val="28"/>
        </w:rPr>
      </w:pPr>
    </w:p>
    <w:p w:rsidR="00607046" w:rsidRPr="00B24858" w:rsidRDefault="00607046" w:rsidP="00607046">
      <w:pPr>
        <w:spacing w:line="360" w:lineRule="auto"/>
        <w:ind w:firstLine="709"/>
        <w:jc w:val="center"/>
        <w:rPr>
          <w:sz w:val="28"/>
          <w:szCs w:val="28"/>
        </w:rPr>
      </w:pPr>
    </w:p>
    <w:p w:rsidR="002A3906" w:rsidRPr="00B24858" w:rsidRDefault="002A3906" w:rsidP="00607046">
      <w:pPr>
        <w:spacing w:line="360" w:lineRule="auto"/>
        <w:ind w:firstLine="709"/>
        <w:jc w:val="center"/>
        <w:rPr>
          <w:sz w:val="28"/>
          <w:szCs w:val="28"/>
        </w:rPr>
      </w:pPr>
      <w:r w:rsidRPr="00B24858">
        <w:rPr>
          <w:sz w:val="28"/>
          <w:szCs w:val="28"/>
        </w:rPr>
        <w:t>Белгород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2010</w:t>
      </w:r>
    </w:p>
    <w:p w:rsidR="002A3906" w:rsidRPr="00B24858" w:rsidRDefault="00B24858" w:rsidP="0060704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A3906" w:rsidRPr="00B24858">
        <w:rPr>
          <w:b/>
          <w:sz w:val="28"/>
          <w:szCs w:val="28"/>
        </w:rPr>
        <w:t>Содержание</w:t>
      </w:r>
    </w:p>
    <w:p w:rsidR="002A3906" w:rsidRPr="00B24858" w:rsidRDefault="002A3906" w:rsidP="00607046">
      <w:pPr>
        <w:spacing w:line="360" w:lineRule="auto"/>
        <w:ind w:firstLine="709"/>
        <w:jc w:val="both"/>
        <w:rPr>
          <w:sz w:val="28"/>
          <w:szCs w:val="28"/>
        </w:rPr>
      </w:pPr>
    </w:p>
    <w:p w:rsidR="002A3906" w:rsidRPr="00B24858" w:rsidRDefault="002A3906" w:rsidP="00607046">
      <w:pPr>
        <w:spacing w:line="360" w:lineRule="auto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Введение</w:t>
      </w:r>
    </w:p>
    <w:p w:rsidR="002A3906" w:rsidRPr="00B24858" w:rsidRDefault="00AE79BC" w:rsidP="00607046">
      <w:pPr>
        <w:spacing w:line="360" w:lineRule="auto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1.</w:t>
      </w:r>
      <w:r w:rsidR="00B24858">
        <w:rPr>
          <w:sz w:val="28"/>
          <w:szCs w:val="28"/>
        </w:rPr>
        <w:t xml:space="preserve"> </w:t>
      </w:r>
      <w:r w:rsidR="00B36830" w:rsidRPr="00B24858">
        <w:rPr>
          <w:sz w:val="28"/>
          <w:szCs w:val="28"/>
        </w:rPr>
        <w:t>Контроль</w:t>
      </w:r>
      <w:r w:rsidR="00B24858">
        <w:rPr>
          <w:sz w:val="28"/>
          <w:szCs w:val="28"/>
        </w:rPr>
        <w:t xml:space="preserve"> </w:t>
      </w:r>
      <w:r w:rsidR="00B36830"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="00B36830"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="00B36830" w:rsidRPr="00B24858">
        <w:rPr>
          <w:sz w:val="28"/>
          <w:szCs w:val="28"/>
        </w:rPr>
        <w:t>вывозимых</w:t>
      </w:r>
      <w:r w:rsidR="00B24858">
        <w:rPr>
          <w:sz w:val="28"/>
          <w:szCs w:val="28"/>
        </w:rPr>
        <w:t xml:space="preserve"> </w:t>
      </w:r>
      <w:r w:rsidR="00B36830"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="00B36830" w:rsidRPr="00B24858">
        <w:rPr>
          <w:sz w:val="28"/>
          <w:szCs w:val="28"/>
        </w:rPr>
        <w:t>ОАО</w:t>
      </w:r>
      <w:r w:rsidR="00B24858">
        <w:rPr>
          <w:sz w:val="28"/>
          <w:szCs w:val="28"/>
        </w:rPr>
        <w:t xml:space="preserve"> </w:t>
      </w:r>
      <w:r w:rsidR="00B36830" w:rsidRPr="00B24858">
        <w:rPr>
          <w:sz w:val="28"/>
          <w:szCs w:val="28"/>
        </w:rPr>
        <w:t>«БМК»</w:t>
      </w:r>
    </w:p>
    <w:p w:rsidR="002A3906" w:rsidRPr="00B24858" w:rsidRDefault="00B36830" w:rsidP="00607046">
      <w:pPr>
        <w:spacing w:line="360" w:lineRule="auto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2.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Хар</w:t>
      </w:r>
      <w:r w:rsidR="006A04BC" w:rsidRPr="00B24858">
        <w:rPr>
          <w:sz w:val="28"/>
          <w:szCs w:val="28"/>
        </w:rPr>
        <w:t>актеристика</w:t>
      </w:r>
      <w:r w:rsidR="00B24858">
        <w:rPr>
          <w:sz w:val="28"/>
          <w:szCs w:val="28"/>
        </w:rPr>
        <w:t xml:space="preserve"> </w:t>
      </w:r>
      <w:r w:rsidR="006A04BC" w:rsidRPr="00B24858">
        <w:rPr>
          <w:sz w:val="28"/>
          <w:szCs w:val="28"/>
        </w:rPr>
        <w:t>ОАО</w:t>
      </w:r>
      <w:r w:rsidR="00B24858">
        <w:rPr>
          <w:sz w:val="28"/>
          <w:szCs w:val="28"/>
        </w:rPr>
        <w:t xml:space="preserve"> </w:t>
      </w:r>
      <w:r w:rsidR="006A04BC" w:rsidRPr="00B24858">
        <w:rPr>
          <w:sz w:val="28"/>
          <w:szCs w:val="28"/>
        </w:rPr>
        <w:t>«БМК</w:t>
      </w:r>
      <w:r w:rsidR="00B24858">
        <w:rPr>
          <w:sz w:val="28"/>
          <w:szCs w:val="28"/>
        </w:rPr>
        <w:t>»</w:t>
      </w:r>
    </w:p>
    <w:p w:rsidR="002A3906" w:rsidRPr="00B24858" w:rsidRDefault="00AE79BC" w:rsidP="00607046">
      <w:pPr>
        <w:spacing w:line="360" w:lineRule="auto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3.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Порядок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вывозимых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</w:p>
    <w:p w:rsidR="002A3906" w:rsidRPr="00B24858" w:rsidRDefault="00AE79BC" w:rsidP="00607046">
      <w:pPr>
        <w:spacing w:line="360" w:lineRule="auto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4.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Особенности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перемещаемых</w:t>
      </w:r>
      <w:r w:rsidR="00B24858">
        <w:rPr>
          <w:sz w:val="28"/>
          <w:szCs w:val="28"/>
        </w:rPr>
        <w:t xml:space="preserve">  </w:t>
      </w:r>
      <w:r w:rsidRPr="00B24858">
        <w:rPr>
          <w:sz w:val="28"/>
          <w:szCs w:val="28"/>
        </w:rPr>
        <w:t>взаимосвязанными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лицами</w:t>
      </w:r>
    </w:p>
    <w:p w:rsidR="00397B6F" w:rsidRPr="00B24858" w:rsidRDefault="00AE79BC" w:rsidP="00607046">
      <w:pPr>
        <w:spacing w:line="360" w:lineRule="auto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5.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Совершенствование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вывозимых</w:t>
      </w:r>
      <w:r w:rsidR="00B24858">
        <w:rPr>
          <w:sz w:val="28"/>
          <w:szCs w:val="28"/>
        </w:rPr>
        <w:t xml:space="preserve">  </w:t>
      </w:r>
      <w:r w:rsidR="00704983" w:rsidRPr="00B24858">
        <w:rPr>
          <w:sz w:val="28"/>
          <w:szCs w:val="28"/>
        </w:rPr>
        <w:t>товаров</w:t>
      </w:r>
    </w:p>
    <w:p w:rsidR="002A3906" w:rsidRPr="00B24858" w:rsidRDefault="002A3906" w:rsidP="00607046">
      <w:pPr>
        <w:spacing w:line="360" w:lineRule="auto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З</w:t>
      </w:r>
      <w:r w:rsidR="00AE79BC" w:rsidRPr="00B24858">
        <w:rPr>
          <w:sz w:val="28"/>
          <w:szCs w:val="28"/>
        </w:rPr>
        <w:t>аключение</w:t>
      </w:r>
    </w:p>
    <w:p w:rsidR="002A3906" w:rsidRPr="00B24858" w:rsidRDefault="002A3906" w:rsidP="00607046">
      <w:pPr>
        <w:spacing w:line="360" w:lineRule="auto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Список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использ</w:t>
      </w:r>
      <w:r w:rsidR="00AE79BC" w:rsidRPr="00B24858">
        <w:rPr>
          <w:sz w:val="28"/>
          <w:szCs w:val="28"/>
        </w:rPr>
        <w:t>ованных</w:t>
      </w:r>
      <w:r w:rsidR="00B24858">
        <w:rPr>
          <w:sz w:val="28"/>
          <w:szCs w:val="28"/>
        </w:rPr>
        <w:t xml:space="preserve"> </w:t>
      </w:r>
      <w:r w:rsidR="00AE79BC" w:rsidRPr="00B24858">
        <w:rPr>
          <w:sz w:val="28"/>
          <w:szCs w:val="28"/>
        </w:rPr>
        <w:t>источников</w:t>
      </w:r>
    </w:p>
    <w:p w:rsidR="00B24858" w:rsidRDefault="00B24858" w:rsidP="00607046">
      <w:pPr>
        <w:spacing w:line="360" w:lineRule="auto"/>
        <w:jc w:val="both"/>
        <w:rPr>
          <w:sz w:val="28"/>
          <w:szCs w:val="28"/>
        </w:rPr>
      </w:pPr>
    </w:p>
    <w:p w:rsidR="002A3906" w:rsidRPr="00B24858" w:rsidRDefault="00B24858" w:rsidP="0060704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A3906" w:rsidRPr="00B24858">
        <w:rPr>
          <w:b/>
          <w:sz w:val="28"/>
          <w:szCs w:val="28"/>
        </w:rPr>
        <w:t>Введение</w:t>
      </w:r>
    </w:p>
    <w:p w:rsidR="002A3906" w:rsidRPr="00B24858" w:rsidRDefault="002A3906" w:rsidP="00607046">
      <w:pPr>
        <w:spacing w:line="360" w:lineRule="auto"/>
        <w:ind w:firstLine="709"/>
        <w:jc w:val="both"/>
        <w:rPr>
          <w:sz w:val="28"/>
          <w:szCs w:val="28"/>
        </w:rPr>
      </w:pPr>
    </w:p>
    <w:p w:rsidR="00FF7CEC" w:rsidRPr="00B24858" w:rsidRDefault="00B20A44" w:rsidP="006070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вывозимых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по-прежнему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лежит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общепринятая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международная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практика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сложившиеся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Важным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также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урегулирование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обеспечение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достоверности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ценовых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показателей,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как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лежит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расчета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</w:t>
      </w:r>
      <w:r w:rsidR="00FF7CEC" w:rsidRPr="00B24858">
        <w:rPr>
          <w:sz w:val="28"/>
          <w:szCs w:val="28"/>
        </w:rPr>
        <w:t>нных</w:t>
      </w:r>
      <w:r w:rsidR="00B24858">
        <w:rPr>
          <w:sz w:val="28"/>
          <w:szCs w:val="28"/>
        </w:rPr>
        <w:t xml:space="preserve"> </w:t>
      </w:r>
      <w:r w:rsidR="00FF7CEC" w:rsidRPr="00B24858">
        <w:rPr>
          <w:sz w:val="28"/>
          <w:szCs w:val="28"/>
        </w:rPr>
        <w:t>платежей.</w:t>
      </w:r>
    </w:p>
    <w:p w:rsidR="00FF7CEC" w:rsidRPr="00B24858" w:rsidRDefault="00B20A44" w:rsidP="006070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Практика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подтверждает,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организационные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условия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реализации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требований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законов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обеспечивают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достоверность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ценовых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показателей.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Существует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огромный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разрыв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между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мировыми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контрактными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ценами,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между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торговле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странами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СНГ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дальнего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зарубежья.</w:t>
      </w:r>
    </w:p>
    <w:p w:rsidR="002A3906" w:rsidRPr="00B24858" w:rsidRDefault="006A04BC" w:rsidP="006070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Актуальность</w:t>
      </w:r>
      <w:r w:rsidR="00B24858">
        <w:rPr>
          <w:sz w:val="28"/>
          <w:szCs w:val="28"/>
        </w:rPr>
        <w:t xml:space="preserve"> </w:t>
      </w:r>
      <w:r w:rsidR="002A3906" w:rsidRPr="00B24858">
        <w:rPr>
          <w:sz w:val="28"/>
          <w:szCs w:val="28"/>
        </w:rPr>
        <w:t>выбранной</w:t>
      </w:r>
      <w:r w:rsidR="00B24858">
        <w:rPr>
          <w:sz w:val="28"/>
          <w:szCs w:val="28"/>
        </w:rPr>
        <w:t xml:space="preserve"> </w:t>
      </w:r>
      <w:r w:rsidR="002A3906" w:rsidRPr="00B24858">
        <w:rPr>
          <w:sz w:val="28"/>
          <w:szCs w:val="28"/>
        </w:rPr>
        <w:t>темы</w:t>
      </w:r>
      <w:r w:rsidR="00B24858">
        <w:rPr>
          <w:sz w:val="28"/>
          <w:szCs w:val="28"/>
        </w:rPr>
        <w:t xml:space="preserve"> </w:t>
      </w:r>
      <w:r w:rsidR="002A3906" w:rsidRPr="00B24858">
        <w:rPr>
          <w:sz w:val="28"/>
          <w:szCs w:val="28"/>
        </w:rPr>
        <w:t>заключается</w:t>
      </w:r>
      <w:r w:rsidR="00B24858">
        <w:rPr>
          <w:sz w:val="28"/>
          <w:szCs w:val="28"/>
        </w:rPr>
        <w:t xml:space="preserve"> </w:t>
      </w:r>
      <w:r w:rsidR="002A3906"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="002A3906" w:rsidRPr="00B24858">
        <w:rPr>
          <w:sz w:val="28"/>
          <w:szCs w:val="28"/>
        </w:rPr>
        <w:t>том</w:t>
      </w:r>
      <w:r w:rsidR="00F87CD2" w:rsidRPr="00B24858">
        <w:rPr>
          <w:sz w:val="28"/>
          <w:szCs w:val="28"/>
        </w:rPr>
        <w:t>,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сегодняшний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день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внешнеторговые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отношения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между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странами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непрерывно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развиваются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совершенствуются,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следовательно,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контроль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за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развитием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совершенствованием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также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должен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отвечать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требованиям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внешнеторговым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отношениям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внешнеэкономической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деятельности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развитию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="00F87CD2" w:rsidRPr="00B24858">
        <w:rPr>
          <w:sz w:val="28"/>
          <w:szCs w:val="28"/>
        </w:rPr>
        <w:t>целом,</w:t>
      </w:r>
      <w:r w:rsidR="00B24858">
        <w:rPr>
          <w:sz w:val="28"/>
          <w:szCs w:val="28"/>
        </w:rPr>
        <w:t xml:space="preserve"> </w:t>
      </w:r>
      <w:r w:rsidR="002A3906" w:rsidRPr="00B24858">
        <w:rPr>
          <w:sz w:val="28"/>
          <w:szCs w:val="28"/>
        </w:rPr>
        <w:t>поэтому</w:t>
      </w:r>
      <w:r w:rsidR="00B24858">
        <w:rPr>
          <w:sz w:val="28"/>
          <w:szCs w:val="28"/>
        </w:rPr>
        <w:t xml:space="preserve"> </w:t>
      </w:r>
      <w:r w:rsidR="002A3906" w:rsidRPr="00B24858">
        <w:rPr>
          <w:sz w:val="28"/>
          <w:szCs w:val="28"/>
        </w:rPr>
        <w:t>эту</w:t>
      </w:r>
      <w:r w:rsidR="00B24858">
        <w:rPr>
          <w:sz w:val="28"/>
          <w:szCs w:val="28"/>
        </w:rPr>
        <w:t xml:space="preserve"> </w:t>
      </w:r>
      <w:r w:rsidR="002A3906" w:rsidRPr="00B24858">
        <w:rPr>
          <w:sz w:val="28"/>
          <w:szCs w:val="28"/>
        </w:rPr>
        <w:t>тему</w:t>
      </w:r>
      <w:r w:rsidR="00B24858">
        <w:rPr>
          <w:sz w:val="28"/>
          <w:szCs w:val="28"/>
        </w:rPr>
        <w:t xml:space="preserve"> </w:t>
      </w:r>
      <w:r w:rsidR="002A3906" w:rsidRPr="00B24858">
        <w:rPr>
          <w:sz w:val="28"/>
          <w:szCs w:val="28"/>
        </w:rPr>
        <w:t>можно</w:t>
      </w:r>
      <w:r w:rsidR="00B24858">
        <w:rPr>
          <w:sz w:val="28"/>
          <w:szCs w:val="28"/>
        </w:rPr>
        <w:t xml:space="preserve"> </w:t>
      </w:r>
      <w:r w:rsidR="002A3906" w:rsidRPr="00B24858">
        <w:rPr>
          <w:sz w:val="28"/>
          <w:szCs w:val="28"/>
        </w:rPr>
        <w:t>считать</w:t>
      </w:r>
      <w:r w:rsidR="00B24858">
        <w:rPr>
          <w:sz w:val="28"/>
          <w:szCs w:val="28"/>
        </w:rPr>
        <w:t xml:space="preserve"> </w:t>
      </w:r>
      <w:r w:rsidR="002A3906" w:rsidRPr="00B24858">
        <w:rPr>
          <w:sz w:val="28"/>
          <w:szCs w:val="28"/>
        </w:rPr>
        <w:t>актуальной</w:t>
      </w:r>
      <w:r w:rsidR="00FF7CEC" w:rsidRPr="00B24858">
        <w:rPr>
          <w:sz w:val="28"/>
          <w:szCs w:val="28"/>
        </w:rPr>
        <w:t>.</w:t>
      </w:r>
    </w:p>
    <w:p w:rsidR="002A3906" w:rsidRPr="00B24858" w:rsidRDefault="002A3906" w:rsidP="006070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Целью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работы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является</w:t>
      </w:r>
      <w:r w:rsidR="00B24858">
        <w:rPr>
          <w:sz w:val="28"/>
          <w:szCs w:val="28"/>
        </w:rPr>
        <w:t xml:space="preserve"> </w:t>
      </w:r>
      <w:r w:rsidR="00730C32" w:rsidRPr="00B24858">
        <w:rPr>
          <w:sz w:val="28"/>
          <w:szCs w:val="28"/>
        </w:rPr>
        <w:t>контроль</w:t>
      </w:r>
      <w:r w:rsidR="00B24858">
        <w:rPr>
          <w:sz w:val="28"/>
          <w:szCs w:val="28"/>
        </w:rPr>
        <w:t xml:space="preserve"> </w:t>
      </w:r>
      <w:r w:rsidR="00730C32"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="00730C32"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="00730C32" w:rsidRPr="00B24858">
        <w:rPr>
          <w:sz w:val="28"/>
          <w:szCs w:val="28"/>
        </w:rPr>
        <w:t>вывозимых</w:t>
      </w:r>
      <w:r w:rsidR="00B24858">
        <w:rPr>
          <w:sz w:val="28"/>
          <w:szCs w:val="28"/>
        </w:rPr>
        <w:t xml:space="preserve"> </w:t>
      </w:r>
      <w:r w:rsidR="00730C32"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="00730C32" w:rsidRPr="00B24858">
        <w:rPr>
          <w:sz w:val="28"/>
          <w:szCs w:val="28"/>
        </w:rPr>
        <w:t>ОАО</w:t>
      </w:r>
      <w:r w:rsidR="00B24858">
        <w:rPr>
          <w:sz w:val="28"/>
          <w:szCs w:val="28"/>
        </w:rPr>
        <w:t xml:space="preserve"> </w:t>
      </w:r>
      <w:r w:rsidR="00730C32" w:rsidRPr="00B24858">
        <w:rPr>
          <w:sz w:val="28"/>
          <w:szCs w:val="28"/>
        </w:rPr>
        <w:t>«БМК»</w:t>
      </w:r>
      <w:r w:rsidRPr="00B24858">
        <w:rPr>
          <w:sz w:val="28"/>
          <w:szCs w:val="28"/>
        </w:rPr>
        <w:t>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соответствии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целью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поставлены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следующие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задачи:</w:t>
      </w:r>
    </w:p>
    <w:p w:rsidR="002A3906" w:rsidRPr="00B24858" w:rsidRDefault="009A463F" w:rsidP="006070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="006A04BC" w:rsidRPr="00B24858">
        <w:rPr>
          <w:sz w:val="28"/>
          <w:szCs w:val="28"/>
        </w:rPr>
        <w:t>рассмотреть</w:t>
      </w:r>
      <w:r w:rsidR="00B24858">
        <w:rPr>
          <w:sz w:val="28"/>
          <w:szCs w:val="28"/>
        </w:rPr>
        <w:t xml:space="preserve"> </w:t>
      </w:r>
      <w:r w:rsidR="00C45247" w:rsidRPr="00B24858">
        <w:rPr>
          <w:sz w:val="28"/>
          <w:szCs w:val="28"/>
        </w:rPr>
        <w:t>контроль</w:t>
      </w:r>
      <w:r w:rsidR="00B24858">
        <w:rPr>
          <w:sz w:val="28"/>
          <w:szCs w:val="28"/>
        </w:rPr>
        <w:t xml:space="preserve"> </w:t>
      </w:r>
      <w:r w:rsidR="00C45247"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="00C45247"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="00C45247"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="00C45247" w:rsidRPr="00B24858">
        <w:rPr>
          <w:sz w:val="28"/>
          <w:szCs w:val="28"/>
        </w:rPr>
        <w:t>как</w:t>
      </w:r>
      <w:r w:rsidR="00B24858">
        <w:rPr>
          <w:sz w:val="28"/>
          <w:szCs w:val="28"/>
        </w:rPr>
        <w:t xml:space="preserve"> </w:t>
      </w:r>
      <w:r w:rsidR="00C45247" w:rsidRPr="00B24858">
        <w:rPr>
          <w:sz w:val="28"/>
          <w:szCs w:val="28"/>
        </w:rPr>
        <w:t>операция</w:t>
      </w:r>
      <w:r w:rsidR="00B24858">
        <w:rPr>
          <w:sz w:val="28"/>
          <w:szCs w:val="28"/>
        </w:rPr>
        <w:t xml:space="preserve"> </w:t>
      </w:r>
      <w:r w:rsidR="00C45247"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="00C45247" w:rsidRPr="00B24858">
        <w:rPr>
          <w:sz w:val="28"/>
          <w:szCs w:val="28"/>
        </w:rPr>
        <w:t>контроля</w:t>
      </w:r>
      <w:r w:rsidR="002A3906" w:rsidRPr="00B24858">
        <w:rPr>
          <w:sz w:val="28"/>
          <w:szCs w:val="28"/>
        </w:rPr>
        <w:t>.</w:t>
      </w:r>
    </w:p>
    <w:p w:rsidR="002A3906" w:rsidRPr="00B24858" w:rsidRDefault="002A3906" w:rsidP="006070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="006A04BC" w:rsidRPr="00B24858">
        <w:rPr>
          <w:sz w:val="28"/>
          <w:szCs w:val="28"/>
        </w:rPr>
        <w:t>дать</w:t>
      </w:r>
      <w:r w:rsidR="00B24858">
        <w:rPr>
          <w:sz w:val="28"/>
          <w:szCs w:val="28"/>
        </w:rPr>
        <w:t xml:space="preserve"> </w:t>
      </w:r>
      <w:r w:rsidR="006A04BC" w:rsidRPr="00B24858">
        <w:rPr>
          <w:sz w:val="28"/>
          <w:szCs w:val="28"/>
        </w:rPr>
        <w:t>характеристику</w:t>
      </w:r>
      <w:r w:rsidR="00B24858">
        <w:rPr>
          <w:sz w:val="28"/>
          <w:szCs w:val="28"/>
        </w:rPr>
        <w:t xml:space="preserve"> </w:t>
      </w:r>
      <w:r w:rsidR="006A04BC" w:rsidRPr="00B24858">
        <w:rPr>
          <w:sz w:val="28"/>
          <w:szCs w:val="28"/>
        </w:rPr>
        <w:t>ОАО</w:t>
      </w:r>
      <w:r w:rsidR="00B24858">
        <w:rPr>
          <w:sz w:val="28"/>
          <w:szCs w:val="28"/>
        </w:rPr>
        <w:t xml:space="preserve"> </w:t>
      </w:r>
      <w:r w:rsidR="006A04BC" w:rsidRPr="00B24858">
        <w:rPr>
          <w:sz w:val="28"/>
          <w:szCs w:val="28"/>
        </w:rPr>
        <w:t>«БМК»</w:t>
      </w:r>
      <w:r w:rsidRPr="00B24858">
        <w:rPr>
          <w:sz w:val="28"/>
          <w:szCs w:val="28"/>
        </w:rPr>
        <w:t>.</w:t>
      </w:r>
    </w:p>
    <w:p w:rsidR="002A3906" w:rsidRPr="00B24858" w:rsidRDefault="009A463F" w:rsidP="006070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="006A04BC" w:rsidRPr="00B24858">
        <w:rPr>
          <w:sz w:val="28"/>
          <w:szCs w:val="28"/>
        </w:rPr>
        <w:t>разобрать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порядок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вывозимых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2A3906" w:rsidRPr="00B24858">
        <w:rPr>
          <w:sz w:val="28"/>
          <w:szCs w:val="28"/>
        </w:rPr>
        <w:t>.</w:t>
      </w:r>
    </w:p>
    <w:p w:rsidR="002A3906" w:rsidRPr="00B24858" w:rsidRDefault="009A463F" w:rsidP="006070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="006A04BC" w:rsidRPr="00B24858">
        <w:rPr>
          <w:sz w:val="28"/>
          <w:szCs w:val="28"/>
        </w:rPr>
        <w:t>выделить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особенности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перемещаемых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взаимосвязанными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лицами</w:t>
      </w:r>
      <w:r w:rsidR="002A3906" w:rsidRPr="00B24858">
        <w:rPr>
          <w:sz w:val="28"/>
          <w:szCs w:val="28"/>
        </w:rPr>
        <w:t>.</w:t>
      </w:r>
    </w:p>
    <w:p w:rsidR="009A463F" w:rsidRPr="00B24858" w:rsidRDefault="009A463F" w:rsidP="006070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="006A04BC" w:rsidRPr="00B24858">
        <w:rPr>
          <w:sz w:val="28"/>
          <w:szCs w:val="28"/>
        </w:rPr>
        <w:t>описать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совершенствование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вывозимых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товаров.</w:t>
      </w:r>
    </w:p>
    <w:p w:rsidR="002A3906" w:rsidRPr="00B24858" w:rsidRDefault="002A3906" w:rsidP="006070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Теоретической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</w:t>
      </w:r>
      <w:r w:rsidR="006A04BC" w:rsidRPr="00B24858">
        <w:rPr>
          <w:sz w:val="28"/>
          <w:szCs w:val="28"/>
        </w:rPr>
        <w:t>овой</w:t>
      </w:r>
      <w:r w:rsidR="00B24858">
        <w:rPr>
          <w:sz w:val="28"/>
          <w:szCs w:val="28"/>
        </w:rPr>
        <w:t xml:space="preserve"> </w:t>
      </w:r>
      <w:r w:rsidR="006A04BC" w:rsidRPr="00B24858">
        <w:rPr>
          <w:sz w:val="28"/>
          <w:szCs w:val="28"/>
        </w:rPr>
        <w:t>курсовой</w:t>
      </w:r>
      <w:r w:rsidR="00B24858">
        <w:rPr>
          <w:sz w:val="28"/>
          <w:szCs w:val="28"/>
        </w:rPr>
        <w:t xml:space="preserve"> </w:t>
      </w:r>
      <w:r w:rsidR="006A04BC" w:rsidRPr="00B24858">
        <w:rPr>
          <w:sz w:val="28"/>
          <w:szCs w:val="28"/>
        </w:rPr>
        <w:t>работы</w:t>
      </w:r>
      <w:r w:rsidR="00B24858">
        <w:rPr>
          <w:sz w:val="28"/>
          <w:szCs w:val="28"/>
        </w:rPr>
        <w:t xml:space="preserve"> </w:t>
      </w:r>
      <w:r w:rsidR="006A04BC" w:rsidRPr="00B24858">
        <w:rPr>
          <w:sz w:val="28"/>
          <w:szCs w:val="28"/>
        </w:rPr>
        <w:t>является: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законодательство</w:t>
      </w:r>
      <w:r w:rsidR="00B24858">
        <w:rPr>
          <w:sz w:val="28"/>
          <w:szCs w:val="28"/>
        </w:rPr>
        <w:t xml:space="preserve"> </w:t>
      </w:r>
      <w:r w:rsidR="006A04BC" w:rsidRPr="00B24858">
        <w:rPr>
          <w:sz w:val="28"/>
          <w:szCs w:val="28"/>
        </w:rPr>
        <w:t>ТК</w:t>
      </w:r>
      <w:r w:rsidR="00B24858">
        <w:rPr>
          <w:sz w:val="28"/>
          <w:szCs w:val="28"/>
        </w:rPr>
        <w:t xml:space="preserve"> </w:t>
      </w:r>
      <w:r w:rsidR="006A04BC" w:rsidRPr="00B24858">
        <w:rPr>
          <w:sz w:val="28"/>
          <w:szCs w:val="28"/>
        </w:rPr>
        <w:t>РФ</w:t>
      </w:r>
      <w:r w:rsidRPr="00B24858">
        <w:rPr>
          <w:sz w:val="28"/>
          <w:szCs w:val="28"/>
        </w:rPr>
        <w:t>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учебники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монографии,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статистические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данные,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материалы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периодической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печати,</w:t>
      </w:r>
      <w:r w:rsidR="00B24858">
        <w:rPr>
          <w:sz w:val="28"/>
          <w:szCs w:val="28"/>
        </w:rPr>
        <w:t xml:space="preserve"> </w:t>
      </w:r>
      <w:r w:rsidR="006A04BC" w:rsidRPr="00B24858">
        <w:rPr>
          <w:sz w:val="28"/>
          <w:szCs w:val="28"/>
        </w:rPr>
        <w:t>э</w:t>
      </w:r>
      <w:r w:rsidRPr="00B24858">
        <w:rPr>
          <w:sz w:val="28"/>
          <w:szCs w:val="28"/>
        </w:rPr>
        <w:t>лектронные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источники.</w:t>
      </w:r>
    </w:p>
    <w:p w:rsidR="002A3906" w:rsidRPr="00B24858" w:rsidRDefault="002A3906" w:rsidP="006070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Методической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исследования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курсовой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работы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являются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изложения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анализа.</w:t>
      </w:r>
    </w:p>
    <w:p w:rsidR="002A3906" w:rsidRPr="00B24858" w:rsidRDefault="002A3906" w:rsidP="006070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Объектом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исс</w:t>
      </w:r>
      <w:r w:rsidR="009A463F" w:rsidRPr="00B24858">
        <w:rPr>
          <w:sz w:val="28"/>
          <w:szCs w:val="28"/>
        </w:rPr>
        <w:t>ледования</w:t>
      </w:r>
      <w:r w:rsidR="00B24858">
        <w:rPr>
          <w:sz w:val="28"/>
          <w:szCs w:val="28"/>
        </w:rPr>
        <w:t xml:space="preserve"> </w:t>
      </w:r>
      <w:r w:rsidR="009A463F" w:rsidRPr="00B24858">
        <w:rPr>
          <w:sz w:val="28"/>
          <w:szCs w:val="28"/>
        </w:rPr>
        <w:t>является</w:t>
      </w:r>
      <w:r w:rsidR="00B24858">
        <w:rPr>
          <w:sz w:val="28"/>
          <w:szCs w:val="28"/>
        </w:rPr>
        <w:t xml:space="preserve"> </w:t>
      </w:r>
      <w:r w:rsidR="009A463F" w:rsidRPr="00B24858">
        <w:rPr>
          <w:sz w:val="28"/>
          <w:szCs w:val="28"/>
        </w:rPr>
        <w:t>ОАО</w:t>
      </w:r>
      <w:r w:rsidR="00B24858">
        <w:rPr>
          <w:sz w:val="28"/>
          <w:szCs w:val="28"/>
        </w:rPr>
        <w:t xml:space="preserve"> </w:t>
      </w:r>
      <w:r w:rsidR="00AE14F7" w:rsidRPr="00B24858">
        <w:rPr>
          <w:sz w:val="28"/>
          <w:szCs w:val="28"/>
        </w:rPr>
        <w:t>«</w:t>
      </w:r>
      <w:r w:rsidR="009A463F" w:rsidRPr="00B24858">
        <w:rPr>
          <w:sz w:val="28"/>
          <w:szCs w:val="28"/>
        </w:rPr>
        <w:t>БМК</w:t>
      </w:r>
      <w:r w:rsidR="00AE14F7" w:rsidRPr="00B24858">
        <w:rPr>
          <w:sz w:val="28"/>
          <w:szCs w:val="28"/>
        </w:rPr>
        <w:t>»</w:t>
      </w:r>
      <w:r w:rsidRPr="00B24858">
        <w:rPr>
          <w:sz w:val="28"/>
          <w:szCs w:val="28"/>
        </w:rPr>
        <w:t>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предметом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исследования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являет</w:t>
      </w:r>
      <w:r w:rsidR="009A463F" w:rsidRPr="00B24858">
        <w:rPr>
          <w:sz w:val="28"/>
          <w:szCs w:val="28"/>
        </w:rPr>
        <w:t>ся</w:t>
      </w:r>
      <w:r w:rsidR="00B24858">
        <w:rPr>
          <w:sz w:val="28"/>
          <w:szCs w:val="28"/>
        </w:rPr>
        <w:t xml:space="preserve"> </w:t>
      </w:r>
      <w:r w:rsidR="009A463F" w:rsidRPr="00B24858">
        <w:rPr>
          <w:sz w:val="28"/>
          <w:szCs w:val="28"/>
        </w:rPr>
        <w:t>контроль</w:t>
      </w:r>
      <w:r w:rsidR="00B24858">
        <w:rPr>
          <w:sz w:val="28"/>
          <w:szCs w:val="28"/>
        </w:rPr>
        <w:t xml:space="preserve"> </w:t>
      </w:r>
      <w:r w:rsidR="009A463F"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="009A463F" w:rsidRPr="00B24858">
        <w:rPr>
          <w:sz w:val="28"/>
          <w:szCs w:val="28"/>
        </w:rPr>
        <w:t>стои</w:t>
      </w:r>
      <w:r w:rsidR="002555FC" w:rsidRPr="00B24858">
        <w:rPr>
          <w:sz w:val="28"/>
          <w:szCs w:val="28"/>
        </w:rPr>
        <w:t>мости.</w:t>
      </w:r>
      <w:r w:rsidR="00B24858">
        <w:rPr>
          <w:sz w:val="28"/>
          <w:szCs w:val="28"/>
        </w:rPr>
        <w:t xml:space="preserve"> </w:t>
      </w:r>
      <w:r w:rsidR="002555FC" w:rsidRPr="00B24858">
        <w:rPr>
          <w:sz w:val="28"/>
          <w:szCs w:val="28"/>
        </w:rPr>
        <w:t>Период</w:t>
      </w:r>
      <w:r w:rsidR="00B24858">
        <w:rPr>
          <w:sz w:val="28"/>
          <w:szCs w:val="28"/>
        </w:rPr>
        <w:t xml:space="preserve"> </w:t>
      </w:r>
      <w:r w:rsidR="002555FC" w:rsidRPr="00B24858">
        <w:rPr>
          <w:sz w:val="28"/>
          <w:szCs w:val="28"/>
        </w:rPr>
        <w:t>иссл</w:t>
      </w:r>
      <w:r w:rsidR="00FF7CEC" w:rsidRPr="00B24858">
        <w:rPr>
          <w:sz w:val="28"/>
          <w:szCs w:val="28"/>
        </w:rPr>
        <w:t>едования</w:t>
      </w:r>
      <w:r w:rsidR="00B24858">
        <w:rPr>
          <w:sz w:val="28"/>
          <w:szCs w:val="28"/>
        </w:rPr>
        <w:t xml:space="preserve"> </w:t>
      </w:r>
      <w:r w:rsidR="00FF7CEC" w:rsidRPr="00B24858">
        <w:rPr>
          <w:sz w:val="28"/>
          <w:szCs w:val="28"/>
        </w:rPr>
        <w:t>2007</w:t>
      </w:r>
      <w:r w:rsidR="002555FC" w:rsidRPr="00B24858">
        <w:rPr>
          <w:sz w:val="28"/>
          <w:szCs w:val="28"/>
        </w:rPr>
        <w:t>-2009гг</w:t>
      </w:r>
      <w:r w:rsidRPr="00B24858">
        <w:rPr>
          <w:sz w:val="28"/>
          <w:szCs w:val="28"/>
        </w:rPr>
        <w:t>.</w:t>
      </w:r>
    </w:p>
    <w:p w:rsidR="00DA1EA2" w:rsidRPr="00B24858" w:rsidRDefault="002A3906" w:rsidP="006070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Курсовая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работа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состоит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введения,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</w:t>
      </w:r>
      <w:r w:rsidR="00787031" w:rsidRPr="00B24858">
        <w:rPr>
          <w:sz w:val="28"/>
          <w:szCs w:val="28"/>
        </w:rPr>
        <w:t>сновной</w:t>
      </w:r>
      <w:r w:rsidR="00B24858">
        <w:rPr>
          <w:sz w:val="28"/>
          <w:szCs w:val="28"/>
        </w:rPr>
        <w:t xml:space="preserve"> </w:t>
      </w:r>
      <w:r w:rsidR="00787031" w:rsidRPr="00B24858">
        <w:rPr>
          <w:sz w:val="28"/>
          <w:szCs w:val="28"/>
        </w:rPr>
        <w:t>части,</w:t>
      </w:r>
      <w:r w:rsidR="00B24858">
        <w:rPr>
          <w:sz w:val="28"/>
          <w:szCs w:val="28"/>
        </w:rPr>
        <w:t xml:space="preserve"> </w:t>
      </w:r>
      <w:r w:rsidR="00787031" w:rsidRPr="00B24858">
        <w:rPr>
          <w:sz w:val="28"/>
          <w:szCs w:val="28"/>
        </w:rPr>
        <w:t>включающая</w:t>
      </w:r>
      <w:r w:rsidR="00B24858">
        <w:rPr>
          <w:sz w:val="28"/>
          <w:szCs w:val="28"/>
        </w:rPr>
        <w:t xml:space="preserve"> </w:t>
      </w:r>
      <w:r w:rsidR="00787031" w:rsidRPr="00B24858">
        <w:rPr>
          <w:sz w:val="28"/>
          <w:szCs w:val="28"/>
        </w:rPr>
        <w:t>пять</w:t>
      </w:r>
      <w:r w:rsidR="00B24858">
        <w:rPr>
          <w:sz w:val="28"/>
          <w:szCs w:val="28"/>
        </w:rPr>
        <w:t xml:space="preserve"> </w:t>
      </w:r>
      <w:r w:rsidR="00787031" w:rsidRPr="00B24858">
        <w:rPr>
          <w:sz w:val="28"/>
          <w:szCs w:val="28"/>
        </w:rPr>
        <w:t>вопросов</w:t>
      </w:r>
      <w:r w:rsidRPr="00B24858">
        <w:rPr>
          <w:sz w:val="28"/>
          <w:szCs w:val="28"/>
        </w:rPr>
        <w:t>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заключения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списка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использованных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источников</w:t>
      </w:r>
      <w:r w:rsidR="00B24858">
        <w:rPr>
          <w:sz w:val="28"/>
          <w:szCs w:val="28"/>
        </w:rPr>
        <w:t xml:space="preserve"> </w:t>
      </w:r>
      <w:r w:rsidR="009A463F"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="009A463F" w:rsidRPr="00B24858">
        <w:rPr>
          <w:sz w:val="28"/>
          <w:szCs w:val="28"/>
        </w:rPr>
        <w:t>приложений</w:t>
      </w:r>
      <w:r w:rsidRPr="00B24858">
        <w:rPr>
          <w:sz w:val="28"/>
          <w:szCs w:val="28"/>
        </w:rPr>
        <w:t>.</w:t>
      </w:r>
    </w:p>
    <w:p w:rsidR="002A3906" w:rsidRPr="00B24858" w:rsidRDefault="002A3906" w:rsidP="006070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Объём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курсовой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работы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соста</w:t>
      </w:r>
      <w:r w:rsidR="0040042F" w:rsidRPr="00B24858">
        <w:rPr>
          <w:sz w:val="28"/>
          <w:szCs w:val="28"/>
        </w:rPr>
        <w:t>вляет</w:t>
      </w:r>
      <w:r w:rsidR="00B24858">
        <w:rPr>
          <w:sz w:val="28"/>
          <w:szCs w:val="28"/>
        </w:rPr>
        <w:t xml:space="preserve"> </w:t>
      </w:r>
      <w:r w:rsidR="0040042F" w:rsidRPr="00B24858">
        <w:rPr>
          <w:sz w:val="28"/>
          <w:szCs w:val="28"/>
        </w:rPr>
        <w:t>41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страниц</w:t>
      </w:r>
      <w:r w:rsidR="0040042F" w:rsidRPr="00B24858">
        <w:rPr>
          <w:sz w:val="28"/>
          <w:szCs w:val="28"/>
        </w:rPr>
        <w:t>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печатного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текста.</w:t>
      </w:r>
    </w:p>
    <w:p w:rsidR="002A3906" w:rsidRPr="00B24858" w:rsidRDefault="002A3906" w:rsidP="00607046">
      <w:pPr>
        <w:spacing w:line="360" w:lineRule="auto"/>
        <w:ind w:firstLine="709"/>
        <w:jc w:val="both"/>
        <w:rPr>
          <w:sz w:val="28"/>
          <w:szCs w:val="28"/>
        </w:rPr>
      </w:pPr>
    </w:p>
    <w:p w:rsidR="00BD77AC" w:rsidRPr="00B24858" w:rsidRDefault="00B24858" w:rsidP="0060704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1321E" w:rsidRPr="00B24858">
        <w:rPr>
          <w:b/>
          <w:sz w:val="28"/>
          <w:szCs w:val="28"/>
        </w:rPr>
        <w:t>1.</w:t>
      </w:r>
      <w:r w:rsidRPr="00B24858">
        <w:rPr>
          <w:b/>
          <w:sz w:val="28"/>
          <w:szCs w:val="28"/>
        </w:rPr>
        <w:t xml:space="preserve"> </w:t>
      </w:r>
      <w:r w:rsidR="00A1321E" w:rsidRPr="00B24858">
        <w:rPr>
          <w:b/>
          <w:sz w:val="28"/>
          <w:szCs w:val="28"/>
        </w:rPr>
        <w:t>Контроль</w:t>
      </w:r>
      <w:r w:rsidRPr="00B24858">
        <w:rPr>
          <w:b/>
          <w:sz w:val="28"/>
          <w:szCs w:val="28"/>
        </w:rPr>
        <w:t xml:space="preserve"> </w:t>
      </w:r>
      <w:r w:rsidR="00A1321E" w:rsidRPr="00B24858">
        <w:rPr>
          <w:b/>
          <w:sz w:val="28"/>
          <w:szCs w:val="28"/>
        </w:rPr>
        <w:t>таможенной</w:t>
      </w:r>
      <w:r w:rsidRPr="00B24858">
        <w:rPr>
          <w:b/>
          <w:sz w:val="28"/>
          <w:szCs w:val="28"/>
        </w:rPr>
        <w:t xml:space="preserve"> </w:t>
      </w:r>
      <w:r w:rsidR="00A1321E" w:rsidRPr="00B24858">
        <w:rPr>
          <w:b/>
          <w:sz w:val="28"/>
          <w:szCs w:val="28"/>
        </w:rPr>
        <w:t>стоимости</w:t>
      </w:r>
      <w:r w:rsidRPr="00B24858">
        <w:rPr>
          <w:b/>
          <w:sz w:val="28"/>
          <w:szCs w:val="28"/>
        </w:rPr>
        <w:t xml:space="preserve"> </w:t>
      </w:r>
      <w:r w:rsidR="00A1321E" w:rsidRPr="00B24858">
        <w:rPr>
          <w:b/>
          <w:sz w:val="28"/>
          <w:szCs w:val="28"/>
        </w:rPr>
        <w:t>товаров,</w:t>
      </w:r>
      <w:r w:rsidRPr="00B24858">
        <w:rPr>
          <w:b/>
          <w:sz w:val="28"/>
          <w:szCs w:val="28"/>
        </w:rPr>
        <w:t xml:space="preserve"> </w:t>
      </w:r>
      <w:r w:rsidR="00A1321E" w:rsidRPr="00B24858">
        <w:rPr>
          <w:b/>
          <w:sz w:val="28"/>
          <w:szCs w:val="28"/>
        </w:rPr>
        <w:t>ка</w:t>
      </w:r>
      <w:r w:rsidR="006530AF" w:rsidRPr="00B24858">
        <w:rPr>
          <w:b/>
          <w:sz w:val="28"/>
          <w:szCs w:val="28"/>
        </w:rPr>
        <w:t>к</w:t>
      </w:r>
      <w:r w:rsidRPr="00B24858">
        <w:rPr>
          <w:b/>
          <w:sz w:val="28"/>
          <w:szCs w:val="28"/>
        </w:rPr>
        <w:t xml:space="preserve"> </w:t>
      </w:r>
      <w:r w:rsidR="006530AF" w:rsidRPr="00B24858">
        <w:rPr>
          <w:b/>
          <w:sz w:val="28"/>
          <w:szCs w:val="28"/>
        </w:rPr>
        <w:t>операция</w:t>
      </w:r>
      <w:r w:rsidRPr="00B24858">
        <w:rPr>
          <w:b/>
          <w:sz w:val="28"/>
          <w:szCs w:val="28"/>
        </w:rPr>
        <w:t xml:space="preserve"> </w:t>
      </w:r>
      <w:r w:rsidR="006530AF" w:rsidRPr="00B24858">
        <w:rPr>
          <w:b/>
          <w:sz w:val="28"/>
          <w:szCs w:val="28"/>
        </w:rPr>
        <w:t>таможенного</w:t>
      </w:r>
      <w:r w:rsidRPr="00B24858">
        <w:rPr>
          <w:b/>
          <w:sz w:val="28"/>
          <w:szCs w:val="28"/>
        </w:rPr>
        <w:t xml:space="preserve"> </w:t>
      </w:r>
      <w:r w:rsidR="006530AF" w:rsidRPr="00B24858">
        <w:rPr>
          <w:b/>
          <w:sz w:val="28"/>
          <w:szCs w:val="28"/>
        </w:rPr>
        <w:t>контроля</w:t>
      </w:r>
    </w:p>
    <w:p w:rsidR="00A1321E" w:rsidRPr="00B24858" w:rsidRDefault="00A1321E" w:rsidP="00607046">
      <w:pPr>
        <w:spacing w:line="360" w:lineRule="auto"/>
        <w:ind w:firstLine="709"/>
        <w:jc w:val="both"/>
        <w:rPr>
          <w:sz w:val="28"/>
          <w:szCs w:val="28"/>
        </w:rPr>
      </w:pPr>
    </w:p>
    <w:p w:rsidR="00DA1EA2" w:rsidRPr="00B24858" w:rsidRDefault="0022600C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При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проведении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органы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исходят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из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принципа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выборочности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ограничиваются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только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теми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формами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контроля,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которые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достаточны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для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обеспечения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соблюдения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союза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государств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-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членов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союза,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контроль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за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исполнением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которого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возложен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на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органы.</w:t>
      </w:r>
    </w:p>
    <w:p w:rsidR="0022600C" w:rsidRPr="00B24858" w:rsidRDefault="0022600C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При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выборе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объектов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форм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используется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система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управления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рисками.</w:t>
      </w:r>
    </w:p>
    <w:p w:rsidR="0022600C" w:rsidRPr="00B24858" w:rsidRDefault="0022600C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целях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органы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сотрудничают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органами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иностранных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государств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соответствии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международными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договорами.</w:t>
      </w:r>
    </w:p>
    <w:p w:rsidR="0022600C" w:rsidRPr="00B24858" w:rsidRDefault="0022600C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целях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повышения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эффективности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органы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взаимодействуют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другими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контролирующими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органами,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также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участниками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внешнеэкономической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деятельности,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лицами,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осуществляющими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деятельность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сфере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дела,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иными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лицами,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деятельность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которых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связана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осуществлением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внешней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торговли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профессиональными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объединениями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(ассоциациями).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(в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ред.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Протокола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от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16.04.2010)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[1.2]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осуществлении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пересекается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значительная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часть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попыток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занижения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возможность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наиболее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полного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взыскания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платежей.</w:t>
      </w:r>
    </w:p>
    <w:p w:rsidR="001E2A1F" w:rsidRPr="00B24858" w:rsidRDefault="001E2A1F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Таможенное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регулирование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союзе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рамках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Евразийского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экономического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сообщества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(далее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-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союз)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-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правовое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регулирование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отношений,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связанных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перемещением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товаров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через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таможенную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границу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союза,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перевозкой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единой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территории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союза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под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контролем,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временным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хранением,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декларированием,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выпуском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использованием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соответствии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процедурами,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проведением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контроля,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уплатой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платежей,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также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властных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отношений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между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органами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лицами,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реализующими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права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владения,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пользования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распоряжения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указанными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товарами.</w:t>
      </w:r>
    </w:p>
    <w:p w:rsidR="001E2A1F" w:rsidRPr="00B24858" w:rsidRDefault="001E2A1F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Таможенное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регулирование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союзе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осуществляется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соответствии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союза,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части,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не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урегулированной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таким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законодательством,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установления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соответствующих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правоотношений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на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уровне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союза,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-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соответствии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государств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-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членов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союза.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[Ст.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1.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ТК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ТС]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DA1EA2" w:rsidRPr="00B24858">
        <w:rPr>
          <w:rFonts w:ascii="Times New Roman" w:hAnsi="Times New Roman" w:cs="Times New Roman"/>
          <w:sz w:val="28"/>
          <w:szCs w:val="28"/>
        </w:rPr>
        <w:t>[1.2]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Таможенный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основании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сведений,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также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основании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имеющейся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распоряжении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информации,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используемой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принимает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решение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согласии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избранным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правильности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Если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являются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достаточными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принятия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решения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отношении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письменной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форме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запрашивает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дополнительные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устанавливает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срок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представления,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который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должен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достаточен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этого.</w:t>
      </w:r>
      <w:r w:rsidR="00D1229B" w:rsidRPr="00B24858">
        <w:rPr>
          <w:sz w:val="28"/>
          <w:szCs w:val="28"/>
        </w:rPr>
        <w:t>[2.1]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подтверждения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обязан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требованию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представить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необходимые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дополнительные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либо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дать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письменной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форме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объяснение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причин,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которым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запрашиваемые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могут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представлены.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имеет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доказать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правомерность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использования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избранного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достоверность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сведений.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отсутствии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данных,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подтверждающих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правильность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либо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обнаружении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признаков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того,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являются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достоверными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(или)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достаточными,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вправе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принять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решение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несогласии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использованием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избранного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предложить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определить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использованием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другого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метода.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указанном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случае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между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могут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проводиться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консультации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выбору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товаров.</w:t>
      </w:r>
      <w:r w:rsidR="00D1229B" w:rsidRPr="00B24858">
        <w:rPr>
          <w:sz w:val="28"/>
          <w:szCs w:val="28"/>
        </w:rPr>
        <w:t>[3.2]</w:t>
      </w:r>
    </w:p>
    <w:p w:rsidR="00BD77AC" w:rsidRPr="00B24858" w:rsidRDefault="00884A0A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Если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сроки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выпуска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процедура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завершена,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выпуск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производится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условии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обеспечения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уплаты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платежей,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которые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могут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дополнительно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начислены.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Таможенный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орган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письменной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форме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сообщает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декларанту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размер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требуемого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обеспечения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уплаты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платежей.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Дополнительное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обеспечение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уплаты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вывозных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пошлин,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налогов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предоставляется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случае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экспорта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биржевых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цена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реализации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которых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момент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оформления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неизвестна.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случаях,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когда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установленные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сроки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дополнительные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либо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обнаружены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признаки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того,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могут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являться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достоверными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(или)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достаточными,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отказался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определить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другого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предложению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самостоятельно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определяет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последовательно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применяя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уведомляет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принятом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решении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письменной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форме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позднее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дня,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следующего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днем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принятия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такого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решения.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случае,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когда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определяет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после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выпуска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выставляет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требование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уплате</w:t>
      </w:r>
      <w:r w:rsidR="00B24858">
        <w:rPr>
          <w:sz w:val="28"/>
          <w:szCs w:val="28"/>
        </w:rPr>
        <w:t xml:space="preserve"> </w:t>
      </w:r>
      <w:r w:rsidR="00A54568"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="00A54568" w:rsidRPr="00B24858">
        <w:rPr>
          <w:sz w:val="28"/>
          <w:szCs w:val="28"/>
        </w:rPr>
        <w:t>платежей</w:t>
      </w:r>
      <w:r w:rsidRPr="00B24858">
        <w:rPr>
          <w:sz w:val="28"/>
          <w:szCs w:val="28"/>
        </w:rPr>
        <w:t>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если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требуется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доплата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пошлин,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налогов.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Уплата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дополнительно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исчисленных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сумм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пошлин,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налогов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осуществлена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течение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10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рабочих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дней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дня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получения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требования.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Пени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дополнительную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сумму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пошлин,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налогов,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уплаченную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течение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указанного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срока,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начисляются.</w:t>
      </w:r>
    </w:p>
    <w:p w:rsidR="0040042F" w:rsidRPr="00B24858" w:rsidRDefault="0040042F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целях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стоимости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применяются,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как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правило,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следующие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формы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контроля:</w:t>
      </w:r>
    </w:p>
    <w:p w:rsidR="0040042F" w:rsidRPr="00B24858" w:rsidRDefault="0040042F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1)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проверка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документов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сведений;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[ст.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110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ТК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ТС.]</w:t>
      </w:r>
    </w:p>
    <w:p w:rsidR="0040042F" w:rsidRPr="00B24858" w:rsidRDefault="0040042F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2)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устный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опрос;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[ст.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110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ТК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ТС.]</w:t>
      </w:r>
    </w:p>
    <w:p w:rsidR="0040042F" w:rsidRPr="00B24858" w:rsidRDefault="0040042F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3)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получение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объяснений;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[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ст.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110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ТК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ТС.]</w:t>
      </w:r>
    </w:p>
    <w:p w:rsidR="0040042F" w:rsidRPr="00B24858" w:rsidRDefault="0040042F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4)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наблюдение;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[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ст.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110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ТК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ТС.]</w:t>
      </w:r>
    </w:p>
    <w:p w:rsidR="0040042F" w:rsidRPr="00B24858" w:rsidRDefault="0040042F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5)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осмотр;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[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ст.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110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ТК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ТС.]</w:t>
      </w:r>
    </w:p>
    <w:p w:rsidR="0040042F" w:rsidRPr="00B24858" w:rsidRDefault="0040042F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6)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досмотр;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[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ст.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110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ТК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ТС.]</w:t>
      </w:r>
    </w:p>
    <w:p w:rsidR="0040042F" w:rsidRPr="00B24858" w:rsidRDefault="0040042F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7)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личный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досмотр;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[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ст.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110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ТК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ТС.]</w:t>
      </w:r>
    </w:p>
    <w:p w:rsidR="0040042F" w:rsidRPr="00B24858" w:rsidRDefault="0040042F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8)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проверка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маркировки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товаров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специальными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марками,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наличия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на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них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идентификационных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знаков;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[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ст.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110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ТК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ТС.]</w:t>
      </w:r>
    </w:p>
    <w:p w:rsidR="0040042F" w:rsidRPr="00B24858" w:rsidRDefault="0040042F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9)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осмотр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помещений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территорий;[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ст.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110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ТК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ТС.]</w:t>
      </w:r>
    </w:p>
    <w:p w:rsidR="0040042F" w:rsidRPr="00B24858" w:rsidRDefault="0040042F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10)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учет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товаров,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находящихся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под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контролем;[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ст.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110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ТК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ТС.]</w:t>
      </w:r>
    </w:p>
    <w:p w:rsidR="00A54568" w:rsidRPr="00B24858" w:rsidRDefault="00A54568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Таможенный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контроль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проводится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органами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соответствии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союза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государств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-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членов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союза.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От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имени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органов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контроль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проводят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должностные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лица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органов,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уполномоченные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на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проведение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соответствии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своими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должностными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(функциональными)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обязанностями.</w:t>
      </w:r>
    </w:p>
    <w:p w:rsidR="00A54568" w:rsidRPr="00B24858" w:rsidRDefault="00A54568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Таможенный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контроль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проводится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должностными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лицами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органов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отношении:</w:t>
      </w:r>
    </w:p>
    <w:p w:rsidR="00A54568" w:rsidRPr="00B24858" w:rsidRDefault="00A54568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товаров,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том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числе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транспортных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средств,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перемещаемых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через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таможенную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границу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(или)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подлежащих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декларированию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соответствии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настоящим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Кодексом;</w:t>
      </w:r>
    </w:p>
    <w:p w:rsidR="00A54568" w:rsidRPr="00B24858" w:rsidRDefault="00A54568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таможенной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декларации,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документов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сведений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товарах,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представление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которых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предусмотрено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соответствии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союза;</w:t>
      </w:r>
    </w:p>
    <w:p w:rsidR="00A54568" w:rsidRPr="00B24858" w:rsidRDefault="00A54568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деятельности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лиц,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связанной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перемещением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товаров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через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таможенную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границу,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оказанием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услуг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сфере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дела,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также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осуществляемой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рамках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отдельных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процедур;</w:t>
      </w:r>
    </w:p>
    <w:p w:rsidR="00A54568" w:rsidRPr="00B24858" w:rsidRDefault="00A54568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Таможенный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контроль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проводится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зоне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контроля,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также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других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местах,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определяемых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органами,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где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находятся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товары,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транспортные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средства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документы,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содержащие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сведения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них,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том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числе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электронной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форме.</w:t>
      </w:r>
    </w:p>
    <w:p w:rsidR="00BD77AC" w:rsidRPr="00B24858" w:rsidRDefault="00BD77AC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Положение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стоимости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не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применяется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перемещении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физическими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лицами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товаров,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предназначенных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для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личных,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семейных,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домашних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иных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не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связанных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осуществлением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деятельности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нужд.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D1229B" w:rsidRPr="00B24858">
        <w:rPr>
          <w:rFonts w:ascii="Times New Roman" w:hAnsi="Times New Roman" w:cs="Times New Roman"/>
          <w:sz w:val="28"/>
          <w:szCs w:val="28"/>
        </w:rPr>
        <w:t>[1.2]</w:t>
      </w:r>
    </w:p>
    <w:p w:rsidR="007F0D89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Контроль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осуществляют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должностные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лица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уполномоченные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производить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такой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соответствии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своими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должностными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обязанностями.</w:t>
      </w:r>
    </w:p>
    <w:p w:rsidR="00BD77AC" w:rsidRPr="00B24858" w:rsidRDefault="007F0D89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вопрос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наличия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адекватной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ценовой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информации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течение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длительного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времени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серьёзной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проблемой.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послужило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поводом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применения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практике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стоимости.</w:t>
      </w:r>
    </w:p>
    <w:p w:rsidR="00AA5A95" w:rsidRPr="00B24858" w:rsidRDefault="00AA5A95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Таможенная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количество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налоговой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базой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исчисления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пошлин,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налогов.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ФТС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России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устанавливает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специальный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порядок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отдельных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видов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категорий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лиц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целях:</w:t>
      </w:r>
    </w:p>
    <w:p w:rsidR="00BD77AC" w:rsidRPr="00B24858" w:rsidRDefault="00D1229B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сокращения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времени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проверки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правильности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сокращения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перечня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документов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сведений,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представляемых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ее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подтверждение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этапе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оформления,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за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счет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предварительной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работы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анализу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рисков,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а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также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за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счет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проведения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проверки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правильности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документов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сведений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после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выпуска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товара;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дополнительной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проверки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обнаружении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признаков,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указывающих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могут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являться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недостоверными.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Контроль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декларировании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выпуске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осуществляют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уполномоченные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должностные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лица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таможни.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Контроль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декларировании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выпуске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осуществляют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должностные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лица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функционального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подразделения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таможни,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если: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идентичными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товарами,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однородными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резервному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основе,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оформление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идентичных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однородных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производилось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зоны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деятельности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поста,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где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происходит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декларирование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оцениваемых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товаров;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вычитания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резервному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основе;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резервному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методу;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проверка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правильности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также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проверка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сведений,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подтверждение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результатам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анализа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рисков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уклонения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уплаты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пошлин,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налогов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отнесена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ФТС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России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компетенции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специализированного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подразделения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таможни,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поскольку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уровень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признаком,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указывающим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декларировании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могут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являться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недостоверными;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изменяется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первоначально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режим;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ввозимыми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товарами,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участники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соответствии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которой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перемещаются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через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границу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являются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взаимозависимыми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лицами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имеются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основания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полагать,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взаимосвязь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повлияла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сделки;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отношении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необходим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квоты,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установленной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законодательством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международными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договорами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Контроль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декларировании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выпуске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путем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следующих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операций:</w:t>
      </w:r>
    </w:p>
    <w:p w:rsidR="00BD77AC" w:rsidRPr="00B24858" w:rsidRDefault="00BD77AC" w:rsidP="00607046">
      <w:pPr>
        <w:numPr>
          <w:ilvl w:val="0"/>
          <w:numId w:val="1"/>
        </w:numPr>
        <w:tabs>
          <w:tab w:val="clear" w:pos="8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правильности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выбора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соответствует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выбранный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виду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условиям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внешнеторгового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договора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документам;</w:t>
      </w:r>
    </w:p>
    <w:p w:rsidR="00BD77AC" w:rsidRPr="00B24858" w:rsidRDefault="00BD77AC" w:rsidP="00607046">
      <w:pPr>
        <w:numPr>
          <w:ilvl w:val="0"/>
          <w:numId w:val="1"/>
        </w:numPr>
        <w:tabs>
          <w:tab w:val="clear" w:pos="8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правильности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структуры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(включение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всех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предусмотренных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Законом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тарифе»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данного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оценки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компонентов,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случае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выбранной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основы,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обоснованности);</w:t>
      </w:r>
    </w:p>
    <w:p w:rsidR="00BD77AC" w:rsidRPr="00B24858" w:rsidRDefault="00BD77AC" w:rsidP="00607046">
      <w:pPr>
        <w:numPr>
          <w:ilvl w:val="0"/>
          <w:numId w:val="1"/>
        </w:numPr>
        <w:tabs>
          <w:tab w:val="clear" w:pos="8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документального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подтверждения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всех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компонентов;</w:t>
      </w:r>
    </w:p>
    <w:p w:rsidR="00BD77AC" w:rsidRPr="00B24858" w:rsidRDefault="00BD77AC" w:rsidP="00607046">
      <w:pPr>
        <w:numPr>
          <w:ilvl w:val="0"/>
          <w:numId w:val="1"/>
        </w:numPr>
        <w:tabs>
          <w:tab w:val="clear" w:pos="8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оценки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достоверности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использованием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системы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управления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рисками.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результатам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уполномоченные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должностные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лица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принимают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решение: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принятии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стоимости;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запросе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дополнительных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сведений,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необходимых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подтверждения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(или)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получении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пояснений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условиям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продажи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которые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могли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повлиять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пояснений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влияющих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физических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характеристиках,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качестве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репутации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рынке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ввозимых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товаров;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необходимости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корректировки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путем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изменения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величины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рамках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выбранного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путем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применения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другого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Принятое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решение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отражается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первом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листе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поле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отметок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таможни»,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случаях,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когда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заполняется,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графе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«С»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</w:t>
      </w:r>
      <w:r w:rsidR="000177CD" w:rsidRPr="00B24858">
        <w:rPr>
          <w:sz w:val="28"/>
          <w:szCs w:val="28"/>
        </w:rPr>
        <w:t>ста</w:t>
      </w:r>
      <w:r w:rsidR="00B24858">
        <w:rPr>
          <w:sz w:val="28"/>
          <w:szCs w:val="28"/>
        </w:rPr>
        <w:t xml:space="preserve"> </w:t>
      </w:r>
      <w:r w:rsidR="000177CD" w:rsidRPr="00B24858">
        <w:rPr>
          <w:sz w:val="28"/>
          <w:szCs w:val="28"/>
        </w:rPr>
        <w:t>ГТД</w:t>
      </w:r>
      <w:r w:rsidR="00B24858">
        <w:rPr>
          <w:sz w:val="28"/>
          <w:szCs w:val="28"/>
        </w:rPr>
        <w:t xml:space="preserve"> </w:t>
      </w:r>
      <w:r w:rsidR="000177CD" w:rsidRPr="00B24858">
        <w:rPr>
          <w:sz w:val="28"/>
          <w:szCs w:val="28"/>
        </w:rPr>
        <w:t>[прил.</w:t>
      </w:r>
      <w:r w:rsidR="00B24858">
        <w:rPr>
          <w:sz w:val="28"/>
          <w:szCs w:val="28"/>
        </w:rPr>
        <w:t xml:space="preserve"> </w:t>
      </w:r>
      <w:r w:rsidR="000177CD" w:rsidRPr="00B24858">
        <w:rPr>
          <w:sz w:val="28"/>
          <w:szCs w:val="28"/>
        </w:rPr>
        <w:t>2],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виде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одной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следующих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записей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указанием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цифрового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кода,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классификатору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решений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товаров: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«ТС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принята»;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«ТС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уточняется»;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«ТС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подлежит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корректировке».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случае,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если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уточнение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требуется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всем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товарам,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декларируемым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соответствии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рассматриваемой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ГТД,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граф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32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добавочных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листов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ГТД,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заполненной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согласно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Инструкции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порядке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заполнения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грузовой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декларации,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указываются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номера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которым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необходимо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такое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уточнение</w:t>
      </w:r>
      <w:r w:rsidR="00B24858">
        <w:rPr>
          <w:sz w:val="28"/>
          <w:szCs w:val="28"/>
        </w:rPr>
        <w:t xml:space="preserve"> </w:t>
      </w:r>
      <w:r w:rsidR="000177CD" w:rsidRPr="00B24858">
        <w:rPr>
          <w:sz w:val="28"/>
          <w:szCs w:val="28"/>
        </w:rPr>
        <w:t>[прил.</w:t>
      </w:r>
      <w:r w:rsidR="00B24858">
        <w:rPr>
          <w:sz w:val="28"/>
          <w:szCs w:val="28"/>
        </w:rPr>
        <w:t xml:space="preserve"> </w:t>
      </w:r>
      <w:r w:rsidR="000177CD" w:rsidRPr="00B24858">
        <w:rPr>
          <w:sz w:val="28"/>
          <w:szCs w:val="28"/>
        </w:rPr>
        <w:t>2]</w:t>
      </w:r>
      <w:r w:rsidRPr="00B24858">
        <w:rPr>
          <w:sz w:val="28"/>
          <w:szCs w:val="28"/>
        </w:rPr>
        <w:t>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Таможенная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принимается,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если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уполномоченными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должностными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лицами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выявлено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признаков,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указывающих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неправильно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избран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неправильно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После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принятия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могут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продолжить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после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выпуска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соответствии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установленным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порядком.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Уточнение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требуется,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если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согласно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результатам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являются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достаточными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принятия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решения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отношении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обнаружены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признаки,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указывающие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могут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являться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недостоверными.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зависимости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условий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конкретной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уполномоченные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должностные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лица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приводят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все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некоторые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ниже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перечисленных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мероприятий: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запрашивают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дополнительные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(см.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Прил.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3)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установлением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срока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представления,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который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должен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достаточен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этого,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более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45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дней</w:t>
      </w:r>
      <w:r w:rsidR="00B24858">
        <w:rPr>
          <w:b/>
          <w:sz w:val="28"/>
          <w:szCs w:val="28"/>
        </w:rPr>
        <w:t xml:space="preserve"> </w:t>
      </w:r>
      <w:r w:rsidRPr="00B24858">
        <w:rPr>
          <w:sz w:val="28"/>
          <w:szCs w:val="28"/>
        </w:rPr>
        <w:t>после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принятия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декларации;</w:t>
      </w:r>
      <w:r w:rsidR="008A0C55" w:rsidRPr="00B24858">
        <w:rPr>
          <w:sz w:val="28"/>
          <w:szCs w:val="28"/>
        </w:rPr>
        <w:t>[</w:t>
      </w:r>
      <w:r w:rsidR="00AA5A95" w:rsidRPr="00B24858">
        <w:rPr>
          <w:sz w:val="28"/>
          <w:szCs w:val="28"/>
        </w:rPr>
        <w:t>прил.</w:t>
      </w:r>
      <w:r w:rsidR="00B24858">
        <w:rPr>
          <w:sz w:val="28"/>
          <w:szCs w:val="28"/>
        </w:rPr>
        <w:t xml:space="preserve"> </w:t>
      </w:r>
      <w:r w:rsidR="008A0C55" w:rsidRPr="00B24858">
        <w:rPr>
          <w:sz w:val="28"/>
          <w:szCs w:val="28"/>
        </w:rPr>
        <w:t>4]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="005103A4" w:rsidRPr="00B24858">
        <w:rPr>
          <w:sz w:val="28"/>
          <w:szCs w:val="28"/>
        </w:rPr>
        <w:t>запрашивают</w:t>
      </w:r>
      <w:r w:rsidR="00B24858">
        <w:rPr>
          <w:sz w:val="28"/>
          <w:szCs w:val="28"/>
        </w:rPr>
        <w:t xml:space="preserve"> </w:t>
      </w:r>
      <w:r w:rsidR="005103A4" w:rsidRPr="00B24858">
        <w:rPr>
          <w:sz w:val="28"/>
          <w:szCs w:val="28"/>
        </w:rPr>
        <w:t>у</w:t>
      </w:r>
      <w:r w:rsidR="00B24858">
        <w:rPr>
          <w:sz w:val="28"/>
          <w:szCs w:val="28"/>
        </w:rPr>
        <w:t xml:space="preserve"> </w:t>
      </w:r>
      <w:r w:rsidR="005103A4" w:rsidRPr="00B24858">
        <w:rPr>
          <w:sz w:val="28"/>
          <w:szCs w:val="28"/>
        </w:rPr>
        <w:t>декларанта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пояснения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условиям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продажи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которые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могли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повлиять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установлением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срока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представления,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который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должен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достаточен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этого,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более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45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дней</w:t>
      </w:r>
      <w:r w:rsidR="00B24858">
        <w:rPr>
          <w:b/>
          <w:sz w:val="28"/>
          <w:szCs w:val="28"/>
        </w:rPr>
        <w:t xml:space="preserve"> </w:t>
      </w:r>
      <w:r w:rsidRPr="00B24858">
        <w:rPr>
          <w:sz w:val="28"/>
          <w:szCs w:val="28"/>
        </w:rPr>
        <w:t>после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принятия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декларации;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запрашивают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пояснения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влияющих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физических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характеристиках,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качестве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репутации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рынке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ввозимых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установлением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срока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представления,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который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должен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достаточен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этого,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более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45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дней</w:t>
      </w:r>
      <w:r w:rsidR="00B24858">
        <w:rPr>
          <w:b/>
          <w:sz w:val="28"/>
          <w:szCs w:val="28"/>
        </w:rPr>
        <w:t xml:space="preserve"> </w:t>
      </w:r>
      <w:r w:rsidRPr="00B24858">
        <w:rPr>
          <w:sz w:val="28"/>
          <w:szCs w:val="28"/>
        </w:rPr>
        <w:t>после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принятия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декларации;</w:t>
      </w:r>
    </w:p>
    <w:p w:rsidR="005103A4" w:rsidRPr="00B24858" w:rsidRDefault="005103A4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созда</w:t>
      </w:r>
      <w:r w:rsidR="00884A0A" w:rsidRPr="00B24858">
        <w:rPr>
          <w:sz w:val="28"/>
          <w:szCs w:val="28"/>
        </w:rPr>
        <w:t>ётся</w:t>
      </w:r>
      <w:r w:rsidR="00B24858">
        <w:rPr>
          <w:sz w:val="28"/>
          <w:szCs w:val="28"/>
        </w:rPr>
        <w:t xml:space="preserve"> </w:t>
      </w:r>
      <w:r w:rsidR="00884A0A" w:rsidRPr="00B24858">
        <w:rPr>
          <w:sz w:val="28"/>
          <w:szCs w:val="28"/>
        </w:rPr>
        <w:t>паспорт</w:t>
      </w:r>
      <w:r w:rsidR="00B24858">
        <w:rPr>
          <w:sz w:val="28"/>
          <w:szCs w:val="28"/>
        </w:rPr>
        <w:t xml:space="preserve"> </w:t>
      </w:r>
      <w:r w:rsidR="00884A0A" w:rsidRPr="00B24858">
        <w:rPr>
          <w:sz w:val="28"/>
          <w:szCs w:val="28"/>
        </w:rPr>
        <w:t>сделки</w:t>
      </w:r>
      <w:r w:rsidR="00B24858">
        <w:rPr>
          <w:sz w:val="28"/>
          <w:szCs w:val="28"/>
        </w:rPr>
        <w:t xml:space="preserve"> </w:t>
      </w:r>
      <w:r w:rsidR="00884A0A" w:rsidRPr="00B24858">
        <w:rPr>
          <w:sz w:val="28"/>
          <w:szCs w:val="28"/>
        </w:rPr>
        <w:t>[</w:t>
      </w:r>
      <w:r w:rsidR="00B24858">
        <w:rPr>
          <w:sz w:val="28"/>
          <w:szCs w:val="28"/>
        </w:rPr>
        <w:t xml:space="preserve"> </w:t>
      </w:r>
      <w:r w:rsidR="00884A0A" w:rsidRPr="00B24858">
        <w:rPr>
          <w:sz w:val="28"/>
          <w:szCs w:val="28"/>
        </w:rPr>
        <w:t>прил.</w:t>
      </w:r>
      <w:r w:rsidR="00B24858">
        <w:rPr>
          <w:sz w:val="28"/>
          <w:szCs w:val="28"/>
        </w:rPr>
        <w:t xml:space="preserve"> </w:t>
      </w:r>
      <w:r w:rsidR="00884A0A" w:rsidRPr="00B24858">
        <w:rPr>
          <w:sz w:val="28"/>
          <w:szCs w:val="28"/>
        </w:rPr>
        <w:t>4]</w:t>
      </w:r>
      <w:r w:rsidRPr="00B24858">
        <w:rPr>
          <w:sz w:val="28"/>
          <w:szCs w:val="28"/>
        </w:rPr>
        <w:t>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целях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выпуска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направляют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оформленное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установленной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форме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требование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приложением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расчета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суммы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обеспечения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уплаты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платежей,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которые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могут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дополнительно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начислены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результатам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проверки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правильности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</w:t>
      </w:r>
      <w:r w:rsidR="005103A4" w:rsidRPr="00B24858">
        <w:rPr>
          <w:sz w:val="28"/>
          <w:szCs w:val="28"/>
        </w:rPr>
        <w:t>моженной</w:t>
      </w:r>
      <w:r w:rsidR="00B24858">
        <w:rPr>
          <w:sz w:val="28"/>
          <w:szCs w:val="28"/>
        </w:rPr>
        <w:t xml:space="preserve"> </w:t>
      </w:r>
      <w:r w:rsidR="005103A4" w:rsidRPr="00B24858">
        <w:rPr>
          <w:sz w:val="28"/>
          <w:szCs w:val="28"/>
        </w:rPr>
        <w:t>стоимости</w:t>
      </w:r>
      <w:r w:rsidRPr="00B24858">
        <w:rPr>
          <w:sz w:val="28"/>
          <w:szCs w:val="28"/>
        </w:rPr>
        <w:t>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После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получения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анализа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дополнительных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получения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письменного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обоснования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причин,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которым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такие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могут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представлены,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уполномоченные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должностные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лица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течение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трех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рабочих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дней</w:t>
      </w:r>
      <w:r w:rsidR="00B24858">
        <w:rPr>
          <w:b/>
          <w:sz w:val="28"/>
          <w:szCs w:val="28"/>
        </w:rPr>
        <w:t xml:space="preserve"> </w:t>
      </w:r>
      <w:r w:rsidRPr="00B24858">
        <w:rPr>
          <w:sz w:val="28"/>
          <w:szCs w:val="28"/>
        </w:rPr>
        <w:t>со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дня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получения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принимают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решение: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принятии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стоимости;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необходимости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корректировки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путем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изменения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величины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рамках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выбранного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путем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применения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другого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Если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установленные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сроки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запрошенные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дополнительные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письменной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форме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дано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объяснение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причин,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которым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такие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могут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представлены,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течение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трех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рабочих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дней,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начиная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дня,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следующего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днем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окончания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срока,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должностные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лица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принимают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решение</w:t>
      </w:r>
      <w:r w:rsidR="00204953" w:rsidRPr="00B24858">
        <w:rPr>
          <w:sz w:val="28"/>
          <w:szCs w:val="28"/>
        </w:rPr>
        <w:t>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исходя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имеющихся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распоряжении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сведений.</w:t>
      </w:r>
    </w:p>
    <w:p w:rsidR="000177CD" w:rsidRPr="00B24858" w:rsidRDefault="000177CD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заключение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этому,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хочется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добавить,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вывозимых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="00D35280" w:rsidRPr="00B24858">
        <w:rPr>
          <w:sz w:val="28"/>
          <w:szCs w:val="28"/>
        </w:rPr>
        <w:t>сокращает</w:t>
      </w:r>
      <w:r w:rsidR="00B24858">
        <w:rPr>
          <w:sz w:val="28"/>
          <w:szCs w:val="28"/>
        </w:rPr>
        <w:t xml:space="preserve"> </w:t>
      </w:r>
      <w:r w:rsidR="00D35280" w:rsidRPr="00B24858">
        <w:rPr>
          <w:sz w:val="28"/>
          <w:szCs w:val="28"/>
        </w:rPr>
        <w:t>время</w:t>
      </w:r>
      <w:r w:rsidR="00B24858">
        <w:rPr>
          <w:sz w:val="28"/>
          <w:szCs w:val="28"/>
        </w:rPr>
        <w:t xml:space="preserve"> </w:t>
      </w:r>
      <w:r w:rsidR="00D35280" w:rsidRPr="00B24858">
        <w:rPr>
          <w:sz w:val="28"/>
          <w:szCs w:val="28"/>
        </w:rPr>
        <w:t>процедуры</w:t>
      </w:r>
      <w:r w:rsidR="00B24858">
        <w:rPr>
          <w:sz w:val="28"/>
          <w:szCs w:val="28"/>
        </w:rPr>
        <w:t xml:space="preserve"> </w:t>
      </w:r>
      <w:r w:rsidR="00D35280" w:rsidRPr="00B24858">
        <w:rPr>
          <w:sz w:val="28"/>
          <w:szCs w:val="28"/>
        </w:rPr>
        <w:t>оформления</w:t>
      </w:r>
      <w:r w:rsidR="00B24858">
        <w:rPr>
          <w:sz w:val="28"/>
          <w:szCs w:val="28"/>
        </w:rPr>
        <w:t xml:space="preserve"> </w:t>
      </w:r>
      <w:r w:rsidR="00D35280"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="00D35280"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="00D35280" w:rsidRPr="00B24858">
        <w:rPr>
          <w:sz w:val="28"/>
          <w:szCs w:val="28"/>
        </w:rPr>
        <w:t>отсутствии</w:t>
      </w:r>
      <w:r w:rsidR="00B24858">
        <w:rPr>
          <w:sz w:val="28"/>
          <w:szCs w:val="28"/>
        </w:rPr>
        <w:t xml:space="preserve"> </w:t>
      </w:r>
      <w:r w:rsidR="00D35280" w:rsidRPr="00B24858">
        <w:rPr>
          <w:sz w:val="28"/>
          <w:szCs w:val="28"/>
        </w:rPr>
        <w:t>данных,</w:t>
      </w:r>
      <w:r w:rsidR="00B24858">
        <w:rPr>
          <w:sz w:val="28"/>
          <w:szCs w:val="28"/>
        </w:rPr>
        <w:t xml:space="preserve"> </w:t>
      </w:r>
      <w:r w:rsidR="00D35280" w:rsidRPr="00B24858">
        <w:rPr>
          <w:sz w:val="28"/>
          <w:szCs w:val="28"/>
        </w:rPr>
        <w:t>либо</w:t>
      </w:r>
      <w:r w:rsidR="00B24858">
        <w:rPr>
          <w:sz w:val="28"/>
          <w:szCs w:val="28"/>
        </w:rPr>
        <w:t xml:space="preserve"> </w:t>
      </w:r>
      <w:r w:rsidR="00D35280" w:rsidRPr="00B24858">
        <w:rPr>
          <w:sz w:val="28"/>
          <w:szCs w:val="28"/>
        </w:rPr>
        <w:t>заведомо</w:t>
      </w:r>
      <w:r w:rsidR="00B24858">
        <w:rPr>
          <w:sz w:val="28"/>
          <w:szCs w:val="28"/>
        </w:rPr>
        <w:t xml:space="preserve"> </w:t>
      </w:r>
      <w:r w:rsidR="00D35280" w:rsidRPr="00B24858">
        <w:rPr>
          <w:sz w:val="28"/>
          <w:szCs w:val="28"/>
        </w:rPr>
        <w:t>ложных</w:t>
      </w:r>
      <w:r w:rsidR="00B24858">
        <w:rPr>
          <w:sz w:val="28"/>
          <w:szCs w:val="28"/>
        </w:rPr>
        <w:t xml:space="preserve"> </w:t>
      </w:r>
      <w:r w:rsidR="00D35280" w:rsidRPr="00B24858">
        <w:rPr>
          <w:sz w:val="28"/>
          <w:szCs w:val="28"/>
        </w:rPr>
        <w:t>данных,</w:t>
      </w:r>
      <w:r w:rsidR="00B24858">
        <w:rPr>
          <w:sz w:val="28"/>
          <w:szCs w:val="28"/>
        </w:rPr>
        <w:t xml:space="preserve"> </w:t>
      </w:r>
      <w:r w:rsidR="00D35280" w:rsidRPr="00B24858">
        <w:rPr>
          <w:sz w:val="28"/>
          <w:szCs w:val="28"/>
        </w:rPr>
        <w:t>выявляются</w:t>
      </w:r>
      <w:r w:rsidR="00B24858">
        <w:rPr>
          <w:sz w:val="28"/>
          <w:szCs w:val="28"/>
        </w:rPr>
        <w:t xml:space="preserve"> </w:t>
      </w:r>
      <w:r w:rsidR="00D35280" w:rsidRPr="00B24858">
        <w:rPr>
          <w:sz w:val="28"/>
          <w:szCs w:val="28"/>
        </w:rPr>
        <w:t>нарушения</w:t>
      </w:r>
      <w:r w:rsidR="00B24858">
        <w:rPr>
          <w:sz w:val="28"/>
          <w:szCs w:val="28"/>
        </w:rPr>
        <w:t xml:space="preserve"> </w:t>
      </w:r>
      <w:r w:rsidR="00D35280" w:rsidRPr="00B24858">
        <w:rPr>
          <w:sz w:val="28"/>
          <w:szCs w:val="28"/>
        </w:rPr>
        <w:t>сотрудниками</w:t>
      </w:r>
      <w:r w:rsidR="00B24858">
        <w:rPr>
          <w:sz w:val="28"/>
          <w:szCs w:val="28"/>
        </w:rPr>
        <w:t xml:space="preserve"> </w:t>
      </w:r>
      <w:r w:rsidR="00D35280"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="00D35280" w:rsidRPr="00B24858">
        <w:rPr>
          <w:sz w:val="28"/>
          <w:szCs w:val="28"/>
        </w:rPr>
        <w:t>органов.</w:t>
      </w:r>
    </w:p>
    <w:p w:rsidR="00A053E4" w:rsidRPr="00B24858" w:rsidRDefault="00A053E4" w:rsidP="0060704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84A0A" w:rsidRPr="00B24858" w:rsidRDefault="00884A0A" w:rsidP="0060704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24858">
        <w:rPr>
          <w:b/>
          <w:sz w:val="28"/>
          <w:szCs w:val="28"/>
        </w:rPr>
        <w:t>2.</w:t>
      </w:r>
      <w:r w:rsidR="00B24858" w:rsidRPr="00B24858">
        <w:rPr>
          <w:b/>
          <w:sz w:val="28"/>
          <w:szCs w:val="28"/>
        </w:rPr>
        <w:t xml:space="preserve"> </w:t>
      </w:r>
      <w:r w:rsidRPr="00B24858">
        <w:rPr>
          <w:b/>
          <w:sz w:val="28"/>
          <w:szCs w:val="28"/>
        </w:rPr>
        <w:t>Характеристи</w:t>
      </w:r>
      <w:r w:rsidR="006530AF" w:rsidRPr="00B24858">
        <w:rPr>
          <w:b/>
          <w:sz w:val="28"/>
          <w:szCs w:val="28"/>
        </w:rPr>
        <w:t>ка</w:t>
      </w:r>
      <w:r w:rsidR="00B24858" w:rsidRPr="00B24858">
        <w:rPr>
          <w:b/>
          <w:sz w:val="28"/>
          <w:szCs w:val="28"/>
        </w:rPr>
        <w:t xml:space="preserve"> </w:t>
      </w:r>
      <w:r w:rsidR="006530AF" w:rsidRPr="00B24858">
        <w:rPr>
          <w:b/>
          <w:sz w:val="28"/>
          <w:szCs w:val="28"/>
        </w:rPr>
        <w:t>ОАО</w:t>
      </w:r>
      <w:r w:rsidR="00B24858" w:rsidRPr="00B24858">
        <w:rPr>
          <w:b/>
          <w:sz w:val="28"/>
          <w:szCs w:val="28"/>
        </w:rPr>
        <w:t xml:space="preserve"> </w:t>
      </w:r>
      <w:r w:rsidR="006530AF" w:rsidRPr="00B24858">
        <w:rPr>
          <w:b/>
          <w:sz w:val="28"/>
          <w:szCs w:val="28"/>
        </w:rPr>
        <w:t>БМК</w:t>
      </w:r>
    </w:p>
    <w:p w:rsidR="00884A0A" w:rsidRPr="00B24858" w:rsidRDefault="00884A0A" w:rsidP="00607046">
      <w:pPr>
        <w:spacing w:line="360" w:lineRule="auto"/>
        <w:ind w:firstLine="709"/>
        <w:jc w:val="both"/>
        <w:rPr>
          <w:sz w:val="28"/>
          <w:szCs w:val="28"/>
        </w:rPr>
      </w:pPr>
    </w:p>
    <w:p w:rsidR="00884A0A" w:rsidRPr="00B24858" w:rsidRDefault="00884A0A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данном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проекте,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объектом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исследования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Открытое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Акционерное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Общество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«Белгородский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молочный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комбинат»</w:t>
      </w:r>
    </w:p>
    <w:p w:rsidR="0042015D" w:rsidRPr="00B24858" w:rsidRDefault="0042015D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Открытое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акционерное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общество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«Белгородский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молочный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комбинат»,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далее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«Общество»,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было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создано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результате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приватизации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путем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реорганизации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государственного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предприятия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«Белгородский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молочный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комбинат»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Акционерное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общество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открытого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типа</w:t>
      </w:r>
      <w:r w:rsidR="00B24858">
        <w:rPr>
          <w:sz w:val="28"/>
          <w:szCs w:val="28"/>
        </w:rPr>
        <w:t xml:space="preserve"> </w:t>
      </w:r>
      <w:r w:rsidR="00AE14F7" w:rsidRPr="00B24858">
        <w:rPr>
          <w:sz w:val="28"/>
          <w:szCs w:val="28"/>
        </w:rPr>
        <w:t>(АООТ)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«Молоко»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зарегистрировано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Постановлением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Главы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Администрации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Белгорода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№642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02.04.93г.</w:t>
      </w:r>
    </w:p>
    <w:p w:rsidR="0042015D" w:rsidRPr="00B24858" w:rsidRDefault="0042015D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АООТ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«МОЛОКО»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явилось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правопреемником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государственного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предприятия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«Белгородский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молочный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комбинат»,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нему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перешли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все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обязанности,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также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все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имущество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государственного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предприятия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«Белгородский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молочный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комбинат»,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включая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денежные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средства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счета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банках.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[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прил.1]</w:t>
      </w:r>
    </w:p>
    <w:p w:rsidR="0042015D" w:rsidRPr="00B24858" w:rsidRDefault="0042015D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соответствии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Решением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собрания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акционеров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№1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30.05.96г.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было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изменено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наименование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Акционерною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общества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открытого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типа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«Молоко»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Открытое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акционерное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общество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«Белгородский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молочный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комбинат».</w:t>
      </w:r>
    </w:p>
    <w:p w:rsidR="0042015D" w:rsidRPr="00B24858" w:rsidRDefault="0042015D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Фирменное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наименование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Общества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русском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языке:</w:t>
      </w:r>
    </w:p>
    <w:p w:rsidR="0042015D" w:rsidRPr="00B24858" w:rsidRDefault="0042015D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Полное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фирменное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наименование: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Открытое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акционерное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общество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«Белгородский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молочный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комбинат».</w:t>
      </w:r>
    </w:p>
    <w:p w:rsidR="0042015D" w:rsidRPr="00B24858" w:rsidRDefault="0042015D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Сокращенное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фирменное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наименование: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ОАО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«БМК».</w:t>
      </w:r>
    </w:p>
    <w:p w:rsidR="0042015D" w:rsidRPr="00B24858" w:rsidRDefault="0042015D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Фирменное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наименование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Общества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английском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языке:</w:t>
      </w:r>
    </w:p>
    <w:p w:rsidR="0042015D" w:rsidRPr="00B24858" w:rsidRDefault="0042015D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Полное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фирменное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наименование: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  <w:lang w:val="en-US"/>
        </w:rPr>
        <w:t>Open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  <w:lang w:val="en-US"/>
        </w:rPr>
        <w:t>Joint</w:t>
      </w:r>
      <w:r w:rsidRPr="00B24858">
        <w:rPr>
          <w:sz w:val="28"/>
          <w:szCs w:val="28"/>
        </w:rPr>
        <w:t>-</w:t>
      </w:r>
      <w:r w:rsidRPr="00B24858">
        <w:rPr>
          <w:sz w:val="28"/>
          <w:szCs w:val="28"/>
          <w:lang w:val="en-US"/>
        </w:rPr>
        <w:t>Stock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  <w:lang w:val="en-US"/>
        </w:rPr>
        <w:t>Company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</w:t>
      </w:r>
      <w:r w:rsidRPr="00B24858">
        <w:rPr>
          <w:sz w:val="28"/>
          <w:szCs w:val="28"/>
          <w:lang w:val="en-US"/>
        </w:rPr>
        <w:t>Belgorod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  <w:lang w:val="en-US"/>
        </w:rPr>
        <w:t>Dairy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  <w:lang w:val="en-US"/>
        </w:rPr>
        <w:t>Plant</w:t>
      </w:r>
      <w:r w:rsidRPr="00B24858">
        <w:rPr>
          <w:sz w:val="28"/>
          <w:szCs w:val="28"/>
        </w:rPr>
        <w:t>»;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Сокращенное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фирменное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наименование: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  <w:lang w:val="en-US"/>
        </w:rPr>
        <w:t>OJSC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</w:t>
      </w:r>
      <w:r w:rsidRPr="00B24858">
        <w:rPr>
          <w:sz w:val="28"/>
          <w:szCs w:val="28"/>
          <w:lang w:val="en-US"/>
        </w:rPr>
        <w:t>BMK</w:t>
      </w:r>
      <w:r w:rsidRPr="00B24858">
        <w:rPr>
          <w:sz w:val="28"/>
          <w:szCs w:val="28"/>
        </w:rPr>
        <w:t>».</w:t>
      </w:r>
    </w:p>
    <w:p w:rsidR="0042015D" w:rsidRPr="00B24858" w:rsidRDefault="0042015D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Общество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юридическим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лицом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Российскому</w:t>
      </w:r>
      <w:r w:rsidR="00B24858">
        <w:rPr>
          <w:sz w:val="28"/>
          <w:szCs w:val="28"/>
        </w:rPr>
        <w:t xml:space="preserve"> </w:t>
      </w:r>
      <w:r w:rsidR="0086183C" w:rsidRPr="00B24858">
        <w:rPr>
          <w:sz w:val="28"/>
          <w:szCs w:val="28"/>
        </w:rPr>
        <w:t>законодательству.</w:t>
      </w:r>
      <w:r w:rsidR="00B24858">
        <w:rPr>
          <w:sz w:val="28"/>
          <w:szCs w:val="28"/>
        </w:rPr>
        <w:t xml:space="preserve"> </w:t>
      </w:r>
      <w:r w:rsidR="0086183C" w:rsidRPr="00B24858">
        <w:rPr>
          <w:sz w:val="28"/>
          <w:szCs w:val="28"/>
        </w:rPr>
        <w:t>Общество</w:t>
      </w:r>
      <w:r w:rsidR="00B24858">
        <w:rPr>
          <w:sz w:val="28"/>
          <w:szCs w:val="28"/>
        </w:rPr>
        <w:t xml:space="preserve"> </w:t>
      </w:r>
      <w:r w:rsidR="0086183C" w:rsidRPr="00B24858">
        <w:rPr>
          <w:sz w:val="28"/>
          <w:szCs w:val="28"/>
        </w:rPr>
        <w:t>име</w:t>
      </w:r>
      <w:r w:rsidRPr="00B24858">
        <w:rPr>
          <w:sz w:val="28"/>
          <w:szCs w:val="28"/>
        </w:rPr>
        <w:t>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самостоятельный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баланс,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обособленное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имущество,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расчетные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счета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банковских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учреждениях,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имеет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своего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имени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заключать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приобретать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имущественные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личные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неимущественные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обязанности,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истцом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ответчиком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суде.</w:t>
      </w:r>
    </w:p>
    <w:p w:rsidR="0042015D" w:rsidRPr="00B24858" w:rsidRDefault="0042015D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Общество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несет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ответственность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своим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обязательствам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всем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принадлежащим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ему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имуществом.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Общество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отвечает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обязательствам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своих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акционеров.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Акционеры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отвечают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своим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обязательствам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пределах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своих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вкладов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Уставный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капитал.</w:t>
      </w:r>
    </w:p>
    <w:p w:rsidR="0042015D" w:rsidRPr="00B24858" w:rsidRDefault="0042015D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Общество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имеет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круглую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печать,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содержащую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полное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фирменное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наименование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Общества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русском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языке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место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нахождения.</w:t>
      </w:r>
    </w:p>
    <w:p w:rsidR="0042015D" w:rsidRPr="00B24858" w:rsidRDefault="0042015D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Местонахождение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Общества: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308032,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Белгород,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ул.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Привольная,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д.5.</w:t>
      </w:r>
    </w:p>
    <w:p w:rsidR="0042015D" w:rsidRPr="00B24858" w:rsidRDefault="0042015D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Цели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виды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деятельности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Общества,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финансовый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год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Общества</w:t>
      </w:r>
    </w:p>
    <w:p w:rsidR="0042015D" w:rsidRPr="00B24858" w:rsidRDefault="0042015D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Основной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целью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Общества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получение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прибыли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путем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удовлетворения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общественных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потребностей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продукции,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работах,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услугах.</w:t>
      </w:r>
    </w:p>
    <w:p w:rsidR="0042015D" w:rsidRPr="00B24858" w:rsidRDefault="00787031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Основными</w:t>
      </w:r>
      <w:r w:rsidR="00B24858">
        <w:rPr>
          <w:sz w:val="28"/>
          <w:szCs w:val="28"/>
        </w:rPr>
        <w:t xml:space="preserve"> </w:t>
      </w:r>
      <w:r w:rsidR="0042015D" w:rsidRPr="00B24858">
        <w:rPr>
          <w:sz w:val="28"/>
          <w:szCs w:val="28"/>
        </w:rPr>
        <w:t>видами</w:t>
      </w:r>
      <w:r w:rsidR="00B24858">
        <w:rPr>
          <w:sz w:val="28"/>
          <w:szCs w:val="28"/>
        </w:rPr>
        <w:t xml:space="preserve"> </w:t>
      </w:r>
      <w:r w:rsidR="0042015D" w:rsidRPr="00B24858">
        <w:rPr>
          <w:sz w:val="28"/>
          <w:szCs w:val="28"/>
        </w:rPr>
        <w:t>деятельности</w:t>
      </w:r>
      <w:r w:rsidR="00B24858">
        <w:rPr>
          <w:sz w:val="28"/>
          <w:szCs w:val="28"/>
        </w:rPr>
        <w:t xml:space="preserve"> </w:t>
      </w:r>
      <w:r w:rsidR="0042015D" w:rsidRPr="00B24858">
        <w:rPr>
          <w:sz w:val="28"/>
          <w:szCs w:val="28"/>
        </w:rPr>
        <w:t>Общества</w:t>
      </w:r>
      <w:r w:rsidR="00B24858">
        <w:rPr>
          <w:sz w:val="28"/>
          <w:szCs w:val="28"/>
        </w:rPr>
        <w:t xml:space="preserve"> </w:t>
      </w:r>
      <w:r w:rsidR="0042015D" w:rsidRPr="00B24858">
        <w:rPr>
          <w:sz w:val="28"/>
          <w:szCs w:val="28"/>
        </w:rPr>
        <w:t>являются:</w:t>
      </w:r>
    </w:p>
    <w:p w:rsidR="0042015D" w:rsidRPr="00B24858" w:rsidRDefault="0086183C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="0042015D" w:rsidRPr="00B24858">
        <w:rPr>
          <w:sz w:val="28"/>
          <w:szCs w:val="28"/>
        </w:rPr>
        <w:t>закупка</w:t>
      </w:r>
      <w:r w:rsidR="00B24858">
        <w:rPr>
          <w:sz w:val="28"/>
          <w:szCs w:val="28"/>
        </w:rPr>
        <w:t xml:space="preserve"> </w:t>
      </w:r>
      <w:r w:rsidR="0042015D" w:rsidRPr="00B24858">
        <w:rPr>
          <w:sz w:val="28"/>
          <w:szCs w:val="28"/>
        </w:rPr>
        <w:t>молока</w:t>
      </w:r>
      <w:r w:rsidR="00B24858">
        <w:rPr>
          <w:sz w:val="28"/>
          <w:szCs w:val="28"/>
        </w:rPr>
        <w:t xml:space="preserve"> </w:t>
      </w:r>
      <w:r w:rsidR="0042015D"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="0042015D" w:rsidRPr="00B24858">
        <w:rPr>
          <w:sz w:val="28"/>
          <w:szCs w:val="28"/>
        </w:rPr>
        <w:t>молочных</w:t>
      </w:r>
      <w:r w:rsidR="00B24858">
        <w:rPr>
          <w:sz w:val="28"/>
          <w:szCs w:val="28"/>
        </w:rPr>
        <w:t xml:space="preserve"> </w:t>
      </w:r>
      <w:r w:rsidR="0042015D" w:rsidRPr="00B24858">
        <w:rPr>
          <w:sz w:val="28"/>
          <w:szCs w:val="28"/>
        </w:rPr>
        <w:t>продуктов;</w:t>
      </w:r>
    </w:p>
    <w:p w:rsidR="00884A0A" w:rsidRPr="00B24858" w:rsidRDefault="0086183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="0042015D"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="0042015D" w:rsidRPr="00B24858">
        <w:rPr>
          <w:sz w:val="28"/>
          <w:szCs w:val="28"/>
        </w:rPr>
        <w:t>переработка</w:t>
      </w:r>
      <w:r w:rsidR="00B24858">
        <w:rPr>
          <w:sz w:val="28"/>
          <w:szCs w:val="28"/>
        </w:rPr>
        <w:t xml:space="preserve"> </w:t>
      </w:r>
      <w:r w:rsidR="0042015D" w:rsidRPr="00B24858">
        <w:rPr>
          <w:sz w:val="28"/>
          <w:szCs w:val="28"/>
        </w:rPr>
        <w:t>молока</w:t>
      </w:r>
      <w:r w:rsidR="00B24858">
        <w:rPr>
          <w:sz w:val="28"/>
          <w:szCs w:val="28"/>
        </w:rPr>
        <w:t xml:space="preserve"> </w:t>
      </w:r>
      <w:r w:rsidR="0042015D"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="0042015D" w:rsidRPr="00B24858">
        <w:rPr>
          <w:sz w:val="28"/>
          <w:szCs w:val="28"/>
        </w:rPr>
        <w:t>молочных</w:t>
      </w:r>
      <w:r w:rsidR="00B24858">
        <w:rPr>
          <w:sz w:val="28"/>
          <w:szCs w:val="28"/>
        </w:rPr>
        <w:t xml:space="preserve"> </w:t>
      </w:r>
      <w:r w:rsidR="0042015D" w:rsidRPr="00B24858">
        <w:rPr>
          <w:sz w:val="28"/>
          <w:szCs w:val="28"/>
        </w:rPr>
        <w:t>продуктов;</w:t>
      </w:r>
    </w:p>
    <w:p w:rsidR="0086183C" w:rsidRPr="00B24858" w:rsidRDefault="0086183C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2"/>
        </w:rPr>
        <w:t xml:space="preserve"> </w:t>
      </w:r>
      <w:r w:rsidRPr="00B24858">
        <w:rPr>
          <w:sz w:val="28"/>
          <w:szCs w:val="28"/>
        </w:rPr>
        <w:t>производство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молочной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продукции,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соков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детского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питания;</w:t>
      </w:r>
    </w:p>
    <w:p w:rsidR="0086183C" w:rsidRPr="00B24858" w:rsidRDefault="0086183C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разработка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проектов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технологии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оборудования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молочной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промышленности;</w:t>
      </w:r>
    </w:p>
    <w:p w:rsidR="0086183C" w:rsidRPr="00B24858" w:rsidRDefault="0086183C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внешнеэкономическая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деятельность,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связанная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реализацией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уставных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задач;</w:t>
      </w:r>
      <w:r w:rsidR="00932B0E" w:rsidRPr="00B24858">
        <w:rPr>
          <w:sz w:val="28"/>
          <w:szCs w:val="28"/>
        </w:rPr>
        <w:t>[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прил.1]</w:t>
      </w:r>
    </w:p>
    <w:p w:rsidR="0086183C" w:rsidRPr="00B24858" w:rsidRDefault="0086183C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выполнение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комплекса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работ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организации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комплексного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строительства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проектирования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перерабатывающих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предприятий;</w:t>
      </w:r>
    </w:p>
    <w:p w:rsidR="0086183C" w:rsidRPr="00B24858" w:rsidRDefault="0086183C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строительство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реконструкция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объектов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гражданского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промышленного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назначения;</w:t>
      </w:r>
    </w:p>
    <w:p w:rsidR="0086183C" w:rsidRPr="00B24858" w:rsidRDefault="0086183C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оказание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услуг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транспортному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обслуживанию;</w:t>
      </w:r>
    </w:p>
    <w:p w:rsidR="0086183C" w:rsidRPr="00B24858" w:rsidRDefault="0086183C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эксплуатация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объектов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газового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хозяйства,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паровых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котлов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давлением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пара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более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0.7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кгс/кв.см.,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сосудов,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работающих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давлением;</w:t>
      </w:r>
    </w:p>
    <w:p w:rsidR="0086183C" w:rsidRPr="00B24858" w:rsidRDefault="0086183C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организация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торговли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общественного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питания,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числе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собственной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сети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столовых,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ресторанов,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магазинов;</w:t>
      </w:r>
    </w:p>
    <w:p w:rsidR="0086183C" w:rsidRPr="00B24858" w:rsidRDefault="0086183C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реклама,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маркетинг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продукции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услуг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российских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зарубежных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предприятий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организаций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предоставлением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посреднических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услуг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организации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сбыта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(реализации)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сервисного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обслуживания;</w:t>
      </w:r>
    </w:p>
    <w:p w:rsidR="0086183C" w:rsidRPr="00B24858" w:rsidRDefault="0086183C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представительство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иностранных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фирм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территории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третьих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стран;</w:t>
      </w:r>
    </w:p>
    <w:p w:rsidR="0086183C" w:rsidRPr="00B24858" w:rsidRDefault="0086183C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оказание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услуг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коммерческой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основе,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включая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деятельность.</w:t>
      </w:r>
    </w:p>
    <w:p w:rsidR="0086183C" w:rsidRPr="00B24858" w:rsidRDefault="0086183C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Общество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вправе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осуществлять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любые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виды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хозяйственной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деятельности,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исключением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запрещенных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законодательными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актами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Российской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Федерации,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соответствии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целью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своей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деятельности.</w:t>
      </w:r>
    </w:p>
    <w:p w:rsidR="0086183C" w:rsidRPr="00B24858" w:rsidRDefault="0086183C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Уставный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капитал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Общества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составляет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67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123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000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(шестьдесят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семь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миллионов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двадцать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тысячи)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рублей,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который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разделен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67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123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000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(шестьдесят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семь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миллионов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двадцать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тысячи)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штук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обыкновенных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бездокументарных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акций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номинальной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1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(один)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рубль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каждая.</w:t>
      </w:r>
    </w:p>
    <w:p w:rsidR="0086183C" w:rsidRPr="00B24858" w:rsidRDefault="0086183C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дальнейшем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Общество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вправе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размещать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акции,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дополнительные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уже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размещенным,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количестве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217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000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(Двести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семнадцать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тысяч)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штук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обыкновенных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акций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бездокументарной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форме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номинальной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A671ED" w:rsidRPr="00B24858">
        <w:rPr>
          <w:sz w:val="28"/>
          <w:szCs w:val="28"/>
        </w:rPr>
        <w:t>тоимостью</w:t>
      </w:r>
      <w:r w:rsidR="00B24858">
        <w:rPr>
          <w:sz w:val="28"/>
          <w:szCs w:val="28"/>
        </w:rPr>
        <w:t xml:space="preserve"> </w:t>
      </w:r>
      <w:r w:rsidR="00A671ED" w:rsidRPr="00B24858">
        <w:rPr>
          <w:sz w:val="28"/>
          <w:szCs w:val="28"/>
        </w:rPr>
        <w:t>1</w:t>
      </w:r>
      <w:r w:rsidR="00B24858">
        <w:rPr>
          <w:sz w:val="28"/>
          <w:szCs w:val="28"/>
        </w:rPr>
        <w:t xml:space="preserve"> </w:t>
      </w:r>
      <w:r w:rsidR="00A671ED" w:rsidRPr="00B24858">
        <w:rPr>
          <w:sz w:val="28"/>
          <w:szCs w:val="28"/>
        </w:rPr>
        <w:t>(один)</w:t>
      </w:r>
      <w:r w:rsidR="00B24858">
        <w:rPr>
          <w:sz w:val="28"/>
          <w:szCs w:val="28"/>
        </w:rPr>
        <w:t xml:space="preserve"> </w:t>
      </w:r>
      <w:r w:rsidR="00A671ED" w:rsidRPr="00B24858">
        <w:rPr>
          <w:sz w:val="28"/>
          <w:szCs w:val="28"/>
        </w:rPr>
        <w:t>рубль</w:t>
      </w:r>
      <w:r w:rsidR="00B24858">
        <w:rPr>
          <w:sz w:val="28"/>
          <w:szCs w:val="28"/>
        </w:rPr>
        <w:t xml:space="preserve"> </w:t>
      </w:r>
      <w:r w:rsidR="00A671ED" w:rsidRPr="00B24858">
        <w:rPr>
          <w:sz w:val="28"/>
          <w:szCs w:val="28"/>
        </w:rPr>
        <w:t>каждая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[прил.1].</w:t>
      </w:r>
    </w:p>
    <w:p w:rsidR="005D3D39" w:rsidRPr="00B24858" w:rsidRDefault="005D3D39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Партнёры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ОАО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«БМК»:</w:t>
      </w:r>
    </w:p>
    <w:p w:rsidR="005D3D39" w:rsidRPr="00B24858" w:rsidRDefault="005D3D39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ООО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«ОЛ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СЕРТ»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129629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Россия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Москва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ул.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Мытыщенская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д.2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тел.788-9922.</w:t>
      </w:r>
    </w:p>
    <w:p w:rsidR="005D3D39" w:rsidRPr="00B24858" w:rsidRDefault="005D3D39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«ДЕСНА»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Киев.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Ул.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Михайловская,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22в.тел.(1038044)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279-77-62.</w:t>
      </w:r>
    </w:p>
    <w:p w:rsidR="005D3D39" w:rsidRPr="00B24858" w:rsidRDefault="005D3D39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Фирма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«МАРИАНИ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С.А.С.»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36010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КАРРЭ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ВИА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ФОНДОВИЛЛА,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80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Италия.</w:t>
      </w:r>
    </w:p>
    <w:p w:rsidR="0086183C" w:rsidRPr="00B24858" w:rsidRDefault="0086183C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Имущество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Общества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состоит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из:</w:t>
      </w:r>
    </w:p>
    <w:p w:rsidR="0086183C" w:rsidRPr="00B24858" w:rsidRDefault="0086183C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вкладов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акционеров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числе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переданных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Обществу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учреждении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соответствии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Планом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приватизации),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которые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составляют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Уставный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капитал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Общества;</w:t>
      </w:r>
    </w:p>
    <w:p w:rsidR="00F368B6" w:rsidRPr="00B24858" w:rsidRDefault="0086183C" w:rsidP="00607046">
      <w:pPr>
        <w:spacing w:line="360" w:lineRule="auto"/>
        <w:ind w:firstLine="709"/>
        <w:jc w:val="both"/>
        <w:rPr>
          <w:sz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имущества,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приобретенного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Обществом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счет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своих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доходов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полученного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иным,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противоречащим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действующему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законодательству,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способом,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включая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случаи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безвозмездной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передачи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акционерами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Общества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денежных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средств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и/или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иного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имущества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(в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неденежной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форме),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как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целях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покрытия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убытков,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так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иных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целях,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запрещенных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действующим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законодательством,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без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указания</w:t>
      </w:r>
      <w:r w:rsidR="00B24858">
        <w:rPr>
          <w:sz w:val="28"/>
          <w:szCs w:val="28"/>
        </w:rPr>
        <w:t xml:space="preserve"> </w:t>
      </w:r>
      <w:r w:rsidR="00932B0E" w:rsidRPr="00B24858">
        <w:rPr>
          <w:sz w:val="28"/>
          <w:szCs w:val="28"/>
        </w:rPr>
        <w:t>цели.</w:t>
      </w:r>
    </w:p>
    <w:p w:rsidR="008A421E" w:rsidRPr="00B24858" w:rsidRDefault="008A421E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B24858">
        <w:rPr>
          <w:bCs/>
          <w:iCs/>
          <w:sz w:val="28"/>
          <w:szCs w:val="28"/>
        </w:rPr>
        <w:t>Развитие</w:t>
      </w:r>
      <w:r w:rsidR="00B24858">
        <w:rPr>
          <w:bCs/>
          <w:iCs/>
          <w:sz w:val="28"/>
          <w:szCs w:val="28"/>
        </w:rPr>
        <w:t xml:space="preserve"> </w:t>
      </w:r>
      <w:r w:rsidRPr="00B24858">
        <w:rPr>
          <w:bCs/>
          <w:iCs/>
          <w:sz w:val="28"/>
          <w:szCs w:val="28"/>
        </w:rPr>
        <w:t>товарооборота</w:t>
      </w:r>
      <w:r w:rsidR="00B24858">
        <w:rPr>
          <w:bCs/>
          <w:iCs/>
          <w:sz w:val="28"/>
          <w:szCs w:val="28"/>
        </w:rPr>
        <w:t xml:space="preserve"> </w:t>
      </w:r>
      <w:r w:rsidRPr="00B24858">
        <w:rPr>
          <w:bCs/>
          <w:iCs/>
          <w:sz w:val="28"/>
          <w:szCs w:val="28"/>
        </w:rPr>
        <w:t>между</w:t>
      </w:r>
      <w:r w:rsidR="00B24858">
        <w:rPr>
          <w:bCs/>
          <w:iCs/>
          <w:sz w:val="28"/>
          <w:szCs w:val="28"/>
        </w:rPr>
        <w:t xml:space="preserve"> </w:t>
      </w:r>
      <w:r w:rsidRPr="00B24858">
        <w:rPr>
          <w:bCs/>
          <w:iCs/>
          <w:sz w:val="28"/>
          <w:szCs w:val="28"/>
        </w:rPr>
        <w:t>Россией</w:t>
      </w:r>
      <w:r w:rsidR="00B24858">
        <w:rPr>
          <w:bCs/>
          <w:iCs/>
          <w:sz w:val="28"/>
          <w:szCs w:val="28"/>
        </w:rPr>
        <w:t xml:space="preserve"> </w:t>
      </w:r>
      <w:r w:rsidRPr="00B24858">
        <w:rPr>
          <w:bCs/>
          <w:iCs/>
          <w:sz w:val="28"/>
          <w:szCs w:val="28"/>
        </w:rPr>
        <w:t>и</w:t>
      </w:r>
      <w:r w:rsidR="00B24858">
        <w:rPr>
          <w:bCs/>
          <w:iCs/>
          <w:sz w:val="28"/>
          <w:szCs w:val="28"/>
        </w:rPr>
        <w:t xml:space="preserve"> </w:t>
      </w:r>
      <w:r w:rsidRPr="00B24858">
        <w:rPr>
          <w:bCs/>
          <w:iCs/>
          <w:sz w:val="28"/>
          <w:szCs w:val="28"/>
        </w:rPr>
        <w:t>странами</w:t>
      </w:r>
      <w:r w:rsidR="00B24858">
        <w:rPr>
          <w:bCs/>
          <w:iCs/>
          <w:sz w:val="28"/>
          <w:szCs w:val="28"/>
        </w:rPr>
        <w:t xml:space="preserve"> </w:t>
      </w:r>
      <w:r w:rsidRPr="00B24858">
        <w:rPr>
          <w:bCs/>
          <w:iCs/>
          <w:sz w:val="28"/>
          <w:szCs w:val="28"/>
        </w:rPr>
        <w:t>СНГ,</w:t>
      </w:r>
      <w:r w:rsidR="00B24858">
        <w:rPr>
          <w:bCs/>
          <w:iCs/>
          <w:sz w:val="28"/>
          <w:szCs w:val="28"/>
        </w:rPr>
        <w:t xml:space="preserve"> </w:t>
      </w:r>
      <w:r w:rsidRPr="00B24858">
        <w:rPr>
          <w:bCs/>
          <w:iCs/>
          <w:sz w:val="28"/>
          <w:szCs w:val="28"/>
        </w:rPr>
        <w:t>в</w:t>
      </w:r>
      <w:r w:rsidR="00B24858">
        <w:rPr>
          <w:bCs/>
          <w:iCs/>
          <w:sz w:val="28"/>
          <w:szCs w:val="28"/>
        </w:rPr>
        <w:t xml:space="preserve"> </w:t>
      </w:r>
      <w:r w:rsidRPr="00B24858">
        <w:rPr>
          <w:bCs/>
          <w:iCs/>
          <w:sz w:val="28"/>
          <w:szCs w:val="28"/>
        </w:rPr>
        <w:t>период</w:t>
      </w:r>
      <w:r w:rsidR="00B24858">
        <w:rPr>
          <w:bCs/>
          <w:iCs/>
          <w:sz w:val="28"/>
          <w:szCs w:val="28"/>
        </w:rPr>
        <w:t xml:space="preserve"> </w:t>
      </w:r>
      <w:r w:rsidRPr="00B24858">
        <w:rPr>
          <w:bCs/>
          <w:iCs/>
          <w:sz w:val="28"/>
          <w:szCs w:val="28"/>
        </w:rPr>
        <w:t>с</w:t>
      </w:r>
      <w:r w:rsidR="00B24858">
        <w:rPr>
          <w:bCs/>
          <w:iCs/>
          <w:sz w:val="28"/>
          <w:szCs w:val="28"/>
        </w:rPr>
        <w:t xml:space="preserve"> </w:t>
      </w:r>
      <w:r w:rsidRPr="00B24858">
        <w:rPr>
          <w:bCs/>
          <w:iCs/>
          <w:sz w:val="28"/>
          <w:szCs w:val="28"/>
        </w:rPr>
        <w:t>2007</w:t>
      </w:r>
      <w:r w:rsidR="00B24858">
        <w:rPr>
          <w:bCs/>
          <w:iCs/>
          <w:sz w:val="28"/>
          <w:szCs w:val="28"/>
        </w:rPr>
        <w:t xml:space="preserve"> </w:t>
      </w:r>
      <w:r w:rsidRPr="00B24858">
        <w:rPr>
          <w:bCs/>
          <w:iCs/>
          <w:sz w:val="28"/>
          <w:szCs w:val="28"/>
        </w:rPr>
        <w:t>по</w:t>
      </w:r>
      <w:r w:rsidR="00B24858">
        <w:rPr>
          <w:bCs/>
          <w:iCs/>
          <w:sz w:val="28"/>
          <w:szCs w:val="28"/>
        </w:rPr>
        <w:t xml:space="preserve"> </w:t>
      </w:r>
      <w:r w:rsidRPr="00B24858">
        <w:rPr>
          <w:bCs/>
          <w:iCs/>
          <w:sz w:val="28"/>
          <w:szCs w:val="28"/>
        </w:rPr>
        <w:t>2009гг.</w:t>
      </w:r>
      <w:r w:rsidR="00B24858">
        <w:rPr>
          <w:bCs/>
          <w:iCs/>
          <w:sz w:val="28"/>
          <w:szCs w:val="28"/>
        </w:rPr>
        <w:t xml:space="preserve"> </w:t>
      </w:r>
      <w:r w:rsidRPr="00B24858">
        <w:rPr>
          <w:bCs/>
          <w:iCs/>
          <w:sz w:val="28"/>
          <w:szCs w:val="28"/>
        </w:rPr>
        <w:t>характеризуется</w:t>
      </w:r>
      <w:r w:rsidR="00B24858">
        <w:rPr>
          <w:bCs/>
          <w:iCs/>
          <w:sz w:val="28"/>
          <w:szCs w:val="28"/>
        </w:rPr>
        <w:t xml:space="preserve"> </w:t>
      </w:r>
      <w:r w:rsidRPr="00B24858">
        <w:rPr>
          <w:bCs/>
          <w:iCs/>
          <w:sz w:val="28"/>
          <w:szCs w:val="28"/>
        </w:rPr>
        <w:t>следующими</w:t>
      </w:r>
      <w:r w:rsidR="00B24858">
        <w:rPr>
          <w:bCs/>
          <w:iCs/>
          <w:sz w:val="28"/>
          <w:szCs w:val="28"/>
        </w:rPr>
        <w:t xml:space="preserve"> </w:t>
      </w:r>
      <w:r w:rsidRPr="00B24858">
        <w:rPr>
          <w:bCs/>
          <w:iCs/>
          <w:sz w:val="28"/>
          <w:szCs w:val="28"/>
        </w:rPr>
        <w:t>данными:</w:t>
      </w:r>
    </w:p>
    <w:p w:rsidR="008A421E" w:rsidRPr="00B24858" w:rsidRDefault="00B24858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br w:type="page"/>
      </w:r>
      <w:r w:rsidR="008A421E" w:rsidRPr="00B24858">
        <w:rPr>
          <w:bCs/>
          <w:iCs/>
          <w:sz w:val="28"/>
          <w:szCs w:val="28"/>
        </w:rPr>
        <w:t>Таблица</w:t>
      </w:r>
      <w:r>
        <w:rPr>
          <w:bCs/>
          <w:iCs/>
          <w:sz w:val="28"/>
          <w:szCs w:val="28"/>
        </w:rPr>
        <w:t xml:space="preserve"> </w:t>
      </w:r>
      <w:r w:rsidR="008A421E" w:rsidRPr="00B24858">
        <w:rPr>
          <w:bCs/>
          <w:iCs/>
          <w:sz w:val="28"/>
          <w:szCs w:val="28"/>
        </w:rPr>
        <w:t>1.</w:t>
      </w:r>
      <w:r>
        <w:rPr>
          <w:bCs/>
          <w:iCs/>
          <w:sz w:val="28"/>
          <w:szCs w:val="28"/>
        </w:rPr>
        <w:t xml:space="preserve"> </w:t>
      </w:r>
      <w:r w:rsidR="008A421E" w:rsidRPr="00B24858">
        <w:rPr>
          <w:bCs/>
          <w:iCs/>
          <w:sz w:val="28"/>
          <w:szCs w:val="28"/>
        </w:rPr>
        <w:t>Внешнеэкономическая</w:t>
      </w:r>
      <w:r>
        <w:rPr>
          <w:bCs/>
          <w:iCs/>
          <w:sz w:val="28"/>
          <w:szCs w:val="28"/>
        </w:rPr>
        <w:t xml:space="preserve"> </w:t>
      </w:r>
      <w:r w:rsidR="008A421E" w:rsidRPr="00B24858">
        <w:rPr>
          <w:bCs/>
          <w:iCs/>
          <w:sz w:val="28"/>
          <w:szCs w:val="28"/>
        </w:rPr>
        <w:t>деятельность</w:t>
      </w:r>
      <w:r>
        <w:rPr>
          <w:bCs/>
          <w:iCs/>
          <w:sz w:val="28"/>
          <w:szCs w:val="28"/>
        </w:rPr>
        <w:t xml:space="preserve"> </w:t>
      </w:r>
      <w:r w:rsidR="008A421E" w:rsidRPr="00B24858">
        <w:rPr>
          <w:bCs/>
          <w:iCs/>
          <w:sz w:val="28"/>
          <w:szCs w:val="28"/>
        </w:rPr>
        <w:t>предприятия</w:t>
      </w:r>
      <w:r>
        <w:rPr>
          <w:bCs/>
          <w:iCs/>
          <w:sz w:val="28"/>
          <w:szCs w:val="28"/>
        </w:rPr>
        <w:t xml:space="preserve"> </w:t>
      </w:r>
      <w:r w:rsidR="008A421E" w:rsidRPr="00B24858">
        <w:rPr>
          <w:bCs/>
          <w:iCs/>
          <w:sz w:val="28"/>
          <w:szCs w:val="28"/>
        </w:rPr>
        <w:t>за</w:t>
      </w:r>
      <w:r>
        <w:rPr>
          <w:bCs/>
          <w:iCs/>
          <w:sz w:val="28"/>
          <w:szCs w:val="28"/>
        </w:rPr>
        <w:t xml:space="preserve"> </w:t>
      </w:r>
      <w:r w:rsidR="008A421E" w:rsidRPr="00B24858">
        <w:rPr>
          <w:bCs/>
          <w:iCs/>
          <w:sz w:val="28"/>
          <w:szCs w:val="28"/>
        </w:rPr>
        <w:t>2007-2009</w:t>
      </w:r>
      <w:r>
        <w:rPr>
          <w:bCs/>
          <w:iCs/>
          <w:sz w:val="28"/>
          <w:szCs w:val="28"/>
        </w:rPr>
        <w:t xml:space="preserve"> </w:t>
      </w:r>
      <w:r w:rsidR="008A421E" w:rsidRPr="00B24858">
        <w:rPr>
          <w:bCs/>
          <w:iCs/>
          <w:sz w:val="28"/>
          <w:szCs w:val="28"/>
        </w:rPr>
        <w:t>гг.</w:t>
      </w:r>
    </w:p>
    <w:tbl>
      <w:tblPr>
        <w:tblW w:w="8221" w:type="dxa"/>
        <w:tblCellSpacing w:w="0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1603"/>
        <w:gridCol w:w="902"/>
        <w:gridCol w:w="902"/>
        <w:gridCol w:w="902"/>
        <w:gridCol w:w="1786"/>
      </w:tblGrid>
      <w:tr w:rsidR="008A421E" w:rsidRPr="00607046" w:rsidTr="00607046">
        <w:trPr>
          <w:trHeight w:val="490"/>
          <w:tblCellSpacing w:w="0" w:type="dxa"/>
        </w:trPr>
        <w:tc>
          <w:tcPr>
            <w:tcW w:w="2126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Наименование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показателя</w:t>
            </w:r>
          </w:p>
        </w:tc>
        <w:tc>
          <w:tcPr>
            <w:tcW w:w="1603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2007г.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2008г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07046">
              <w:rPr>
                <w:sz w:val="20"/>
                <w:szCs w:val="20"/>
              </w:rPr>
              <w:t>2009г.</w:t>
            </w:r>
          </w:p>
        </w:tc>
        <w:tc>
          <w:tcPr>
            <w:tcW w:w="1786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Темп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роста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в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%</w:t>
            </w: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2007-2009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гг.</w:t>
            </w:r>
          </w:p>
        </w:tc>
      </w:tr>
      <w:tr w:rsidR="008A421E" w:rsidRPr="00607046" w:rsidTr="00607046">
        <w:trPr>
          <w:trHeight w:val="555"/>
          <w:tblCellSpacing w:w="0" w:type="dxa"/>
        </w:trPr>
        <w:tc>
          <w:tcPr>
            <w:tcW w:w="2126" w:type="dxa"/>
            <w:vMerge w:val="restart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Объем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производства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продукции,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т.</w:t>
            </w:r>
          </w:p>
        </w:tc>
        <w:tc>
          <w:tcPr>
            <w:tcW w:w="1603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Молоко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стер.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14890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17358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4262</w:t>
            </w:r>
          </w:p>
        </w:tc>
        <w:tc>
          <w:tcPr>
            <w:tcW w:w="1786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0,28</w:t>
            </w:r>
          </w:p>
        </w:tc>
      </w:tr>
      <w:tr w:rsidR="008A421E" w:rsidRPr="00607046" w:rsidTr="00607046">
        <w:trPr>
          <w:trHeight w:val="502"/>
          <w:tblCellSpacing w:w="0" w:type="dxa"/>
        </w:trPr>
        <w:tc>
          <w:tcPr>
            <w:tcW w:w="2126" w:type="dxa"/>
            <w:vMerge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Соки,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напитки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12272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10415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2508</w:t>
            </w:r>
          </w:p>
        </w:tc>
        <w:tc>
          <w:tcPr>
            <w:tcW w:w="1786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0,20</w:t>
            </w:r>
          </w:p>
        </w:tc>
      </w:tr>
      <w:tr w:rsidR="008A421E" w:rsidRPr="00607046" w:rsidTr="00607046">
        <w:trPr>
          <w:trHeight w:val="657"/>
          <w:tblCellSpacing w:w="0" w:type="dxa"/>
        </w:trPr>
        <w:tc>
          <w:tcPr>
            <w:tcW w:w="2126" w:type="dxa"/>
            <w:vMerge w:val="restart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Среднегодовая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цена</w:t>
            </w: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продукции,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руб.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за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1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кг</w:t>
            </w:r>
          </w:p>
        </w:tc>
        <w:tc>
          <w:tcPr>
            <w:tcW w:w="1603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Молоко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стер.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13,07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13,56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14,43</w:t>
            </w:r>
          </w:p>
        </w:tc>
        <w:tc>
          <w:tcPr>
            <w:tcW w:w="1786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1,10</w:t>
            </w:r>
          </w:p>
        </w:tc>
      </w:tr>
      <w:tr w:rsidR="008A421E" w:rsidRPr="00607046" w:rsidTr="00607046">
        <w:trPr>
          <w:trHeight w:val="97"/>
          <w:tblCellSpacing w:w="0" w:type="dxa"/>
        </w:trPr>
        <w:tc>
          <w:tcPr>
            <w:tcW w:w="2126" w:type="dxa"/>
            <w:vMerge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Соки,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напитки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17,68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18,97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21,35</w:t>
            </w:r>
          </w:p>
        </w:tc>
        <w:tc>
          <w:tcPr>
            <w:tcW w:w="1786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1,20</w:t>
            </w:r>
          </w:p>
        </w:tc>
      </w:tr>
      <w:tr w:rsidR="008A421E" w:rsidRPr="00607046" w:rsidTr="00607046">
        <w:trPr>
          <w:trHeight w:val="657"/>
          <w:tblCellSpacing w:w="0" w:type="dxa"/>
        </w:trPr>
        <w:tc>
          <w:tcPr>
            <w:tcW w:w="2126" w:type="dxa"/>
            <w:vMerge w:val="restart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Объем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выручки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от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продажи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продукции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(работ,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услуг),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тыс.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руб.</w:t>
            </w:r>
          </w:p>
        </w:tc>
        <w:tc>
          <w:tcPr>
            <w:tcW w:w="1603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Молоко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стер.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184439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235443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61503</w:t>
            </w:r>
          </w:p>
        </w:tc>
        <w:tc>
          <w:tcPr>
            <w:tcW w:w="1786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0,33</w:t>
            </w:r>
          </w:p>
        </w:tc>
      </w:tr>
      <w:tr w:rsidR="008A421E" w:rsidRPr="00607046" w:rsidTr="00607046">
        <w:trPr>
          <w:trHeight w:val="97"/>
          <w:tblCellSpacing w:w="0" w:type="dxa"/>
        </w:trPr>
        <w:tc>
          <w:tcPr>
            <w:tcW w:w="2126" w:type="dxa"/>
            <w:vMerge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Соки,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напитки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204279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197550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53542</w:t>
            </w:r>
          </w:p>
        </w:tc>
        <w:tc>
          <w:tcPr>
            <w:tcW w:w="1786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0,26</w:t>
            </w:r>
          </w:p>
        </w:tc>
      </w:tr>
      <w:tr w:rsidR="008A421E" w:rsidRPr="00607046" w:rsidTr="00607046">
        <w:trPr>
          <w:trHeight w:val="646"/>
          <w:tblCellSpacing w:w="0" w:type="dxa"/>
        </w:trPr>
        <w:tc>
          <w:tcPr>
            <w:tcW w:w="2126" w:type="dxa"/>
            <w:vMerge w:val="restart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Доля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от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общего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объема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выручки,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%</w:t>
            </w: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Доля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от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общего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объема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выручки,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%</w:t>
            </w:r>
          </w:p>
        </w:tc>
        <w:tc>
          <w:tcPr>
            <w:tcW w:w="1603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Молоко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стер.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22,3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25,8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24,4</w:t>
            </w:r>
          </w:p>
        </w:tc>
        <w:tc>
          <w:tcPr>
            <w:tcW w:w="1786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1,09</w:t>
            </w:r>
          </w:p>
        </w:tc>
      </w:tr>
      <w:tr w:rsidR="008A421E" w:rsidRPr="00607046" w:rsidTr="00607046">
        <w:trPr>
          <w:trHeight w:val="97"/>
          <w:tblCellSpacing w:w="0" w:type="dxa"/>
        </w:trPr>
        <w:tc>
          <w:tcPr>
            <w:tcW w:w="2126" w:type="dxa"/>
            <w:vMerge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Соки,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напитки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24,7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21,7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21,3</w:t>
            </w:r>
          </w:p>
        </w:tc>
        <w:tc>
          <w:tcPr>
            <w:tcW w:w="1786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0,86</w:t>
            </w:r>
          </w:p>
        </w:tc>
      </w:tr>
      <w:tr w:rsidR="008A421E" w:rsidRPr="00607046" w:rsidTr="00607046">
        <w:trPr>
          <w:trHeight w:val="657"/>
          <w:tblCellSpacing w:w="0" w:type="dxa"/>
        </w:trPr>
        <w:tc>
          <w:tcPr>
            <w:tcW w:w="2126" w:type="dxa"/>
            <w:vMerge w:val="restart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Соответствующий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индекс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цен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к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предыдущему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отчетному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периоду,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%</w:t>
            </w:r>
          </w:p>
        </w:tc>
        <w:tc>
          <w:tcPr>
            <w:tcW w:w="1603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Молоко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стер.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112,9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103,7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106,4</w:t>
            </w:r>
          </w:p>
        </w:tc>
        <w:tc>
          <w:tcPr>
            <w:tcW w:w="1786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0,94</w:t>
            </w:r>
          </w:p>
        </w:tc>
      </w:tr>
      <w:tr w:rsidR="008A421E" w:rsidRPr="00607046" w:rsidTr="00607046">
        <w:trPr>
          <w:trHeight w:val="699"/>
          <w:tblCellSpacing w:w="0" w:type="dxa"/>
        </w:trPr>
        <w:tc>
          <w:tcPr>
            <w:tcW w:w="2126" w:type="dxa"/>
            <w:vMerge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Соки,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напитки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101,3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107,3</w:t>
            </w:r>
          </w:p>
        </w:tc>
        <w:tc>
          <w:tcPr>
            <w:tcW w:w="902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112,5</w:t>
            </w:r>
          </w:p>
        </w:tc>
        <w:tc>
          <w:tcPr>
            <w:tcW w:w="1786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1,11</w:t>
            </w:r>
          </w:p>
        </w:tc>
      </w:tr>
    </w:tbl>
    <w:p w:rsidR="00607046" w:rsidRDefault="00607046" w:rsidP="00607046">
      <w:pPr>
        <w:spacing w:line="360" w:lineRule="auto"/>
        <w:ind w:firstLine="709"/>
        <w:jc w:val="both"/>
        <w:rPr>
          <w:sz w:val="28"/>
          <w:szCs w:val="28"/>
        </w:rPr>
      </w:pPr>
    </w:p>
    <w:p w:rsidR="008A421E" w:rsidRPr="00B24858" w:rsidRDefault="008A421E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Таблица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Система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сбыта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продукции.</w:t>
      </w:r>
    </w:p>
    <w:tbl>
      <w:tblPr>
        <w:tblW w:w="8363" w:type="dxa"/>
        <w:tblCellSpacing w:w="0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0"/>
        <w:gridCol w:w="1253"/>
        <w:gridCol w:w="1253"/>
        <w:gridCol w:w="927"/>
      </w:tblGrid>
      <w:tr w:rsidR="008A421E" w:rsidRPr="00B24858" w:rsidTr="00607046">
        <w:trPr>
          <w:trHeight w:val="346"/>
          <w:tblCellSpacing w:w="0" w:type="dxa"/>
        </w:trPr>
        <w:tc>
          <w:tcPr>
            <w:tcW w:w="4930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Схема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продаж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продукции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(работ,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услуг)</w:t>
            </w:r>
          </w:p>
        </w:tc>
        <w:tc>
          <w:tcPr>
            <w:tcW w:w="1253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2007г.</w:t>
            </w:r>
          </w:p>
        </w:tc>
        <w:tc>
          <w:tcPr>
            <w:tcW w:w="1253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2008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г.</w:t>
            </w:r>
          </w:p>
        </w:tc>
        <w:tc>
          <w:tcPr>
            <w:tcW w:w="927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2009г.</w:t>
            </w:r>
          </w:p>
        </w:tc>
      </w:tr>
      <w:tr w:rsidR="008A421E" w:rsidRPr="00B24858" w:rsidTr="00607046">
        <w:trPr>
          <w:trHeight w:val="346"/>
          <w:tblCellSpacing w:w="0" w:type="dxa"/>
        </w:trPr>
        <w:tc>
          <w:tcPr>
            <w:tcW w:w="4930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Прямые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продажи,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%</w:t>
            </w:r>
          </w:p>
        </w:tc>
        <w:tc>
          <w:tcPr>
            <w:tcW w:w="1253" w:type="dxa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40,6</w:t>
            </w:r>
          </w:p>
        </w:tc>
        <w:tc>
          <w:tcPr>
            <w:tcW w:w="1253" w:type="dxa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39,2</w:t>
            </w:r>
          </w:p>
        </w:tc>
        <w:tc>
          <w:tcPr>
            <w:tcW w:w="927" w:type="dxa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42,3</w:t>
            </w:r>
          </w:p>
        </w:tc>
      </w:tr>
      <w:tr w:rsidR="008A421E" w:rsidRPr="00B24858" w:rsidTr="00607046">
        <w:trPr>
          <w:trHeight w:val="383"/>
          <w:tblCellSpacing w:w="0" w:type="dxa"/>
        </w:trPr>
        <w:tc>
          <w:tcPr>
            <w:tcW w:w="4930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Контролируемая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торговая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сеть,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%</w:t>
            </w:r>
          </w:p>
        </w:tc>
        <w:tc>
          <w:tcPr>
            <w:tcW w:w="1253" w:type="dxa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5,0</w:t>
            </w:r>
          </w:p>
        </w:tc>
        <w:tc>
          <w:tcPr>
            <w:tcW w:w="1253" w:type="dxa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3,8</w:t>
            </w:r>
          </w:p>
        </w:tc>
        <w:tc>
          <w:tcPr>
            <w:tcW w:w="927" w:type="dxa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0,1</w:t>
            </w:r>
          </w:p>
        </w:tc>
      </w:tr>
      <w:tr w:rsidR="008A421E" w:rsidRPr="00B24858" w:rsidTr="00607046">
        <w:trPr>
          <w:trHeight w:val="187"/>
          <w:tblCellSpacing w:w="0" w:type="dxa"/>
        </w:trPr>
        <w:tc>
          <w:tcPr>
            <w:tcW w:w="4930" w:type="dxa"/>
            <w:vAlign w:val="center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Региональные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продажи,</w:t>
            </w:r>
            <w:r w:rsidR="00B24858" w:rsidRPr="00607046">
              <w:rPr>
                <w:sz w:val="20"/>
                <w:szCs w:val="20"/>
              </w:rPr>
              <w:t xml:space="preserve"> </w:t>
            </w:r>
            <w:r w:rsidRPr="00607046">
              <w:rPr>
                <w:sz w:val="20"/>
                <w:szCs w:val="20"/>
              </w:rPr>
              <w:t>%</w:t>
            </w:r>
          </w:p>
        </w:tc>
        <w:tc>
          <w:tcPr>
            <w:tcW w:w="1253" w:type="dxa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54,4</w:t>
            </w:r>
          </w:p>
        </w:tc>
        <w:tc>
          <w:tcPr>
            <w:tcW w:w="1253" w:type="dxa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57,0</w:t>
            </w:r>
          </w:p>
        </w:tc>
        <w:tc>
          <w:tcPr>
            <w:tcW w:w="927" w:type="dxa"/>
          </w:tcPr>
          <w:p w:rsidR="008A421E" w:rsidRPr="00607046" w:rsidRDefault="008A421E" w:rsidP="0060704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046">
              <w:rPr>
                <w:sz w:val="20"/>
                <w:szCs w:val="20"/>
              </w:rPr>
              <w:t>80,8</w:t>
            </w:r>
          </w:p>
        </w:tc>
      </w:tr>
    </w:tbl>
    <w:p w:rsidR="008A421E" w:rsidRPr="00B24858" w:rsidRDefault="008A421E" w:rsidP="00607046">
      <w:pPr>
        <w:spacing w:line="360" w:lineRule="auto"/>
        <w:ind w:firstLine="709"/>
        <w:jc w:val="both"/>
        <w:rPr>
          <w:sz w:val="28"/>
          <w:szCs w:val="28"/>
        </w:rPr>
      </w:pPr>
    </w:p>
    <w:p w:rsidR="008A421E" w:rsidRPr="00B24858" w:rsidRDefault="008A421E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Таким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образом,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объем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производства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продукции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2006-2008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гг.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уменьшился.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Среднегодовая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продукции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(руб.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кг)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2008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г.,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сравнению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2006г.,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увеличилась.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Объем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выручки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продажи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продукции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(работ,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услуг)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этот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период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уменьшился.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объема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выручки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стерелизованного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молока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увеличилась,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напитков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уменьшилась.</w:t>
      </w:r>
    </w:p>
    <w:p w:rsidR="00DB50C2" w:rsidRPr="00B24858" w:rsidRDefault="008A421E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П</w:t>
      </w:r>
      <w:r w:rsidR="00DB50C2" w:rsidRPr="00B24858">
        <w:rPr>
          <w:sz w:val="28"/>
          <w:szCs w:val="28"/>
        </w:rPr>
        <w:t>редприятие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ОАО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«БМК»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является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крупной,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несущей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организацией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Белгородской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области.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Занимающее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далеко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последнее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место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мировом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рынке,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а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отечественном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–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одно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из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первых.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Так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как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продукция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этого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предприятия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качественная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высоко-потребляемая</w:t>
      </w:r>
      <w:r w:rsidR="00B24858">
        <w:rPr>
          <w:sz w:val="28"/>
          <w:szCs w:val="28"/>
        </w:rPr>
        <w:t xml:space="preserve"> </w:t>
      </w:r>
      <w:r w:rsidR="00DB50C2" w:rsidRPr="00B24858">
        <w:rPr>
          <w:sz w:val="28"/>
          <w:szCs w:val="28"/>
        </w:rPr>
        <w:t>населением.</w:t>
      </w:r>
    </w:p>
    <w:p w:rsidR="00DB50C2" w:rsidRPr="00B24858" w:rsidRDefault="00DB50C2" w:rsidP="00607046">
      <w:pPr>
        <w:spacing w:line="360" w:lineRule="auto"/>
        <w:ind w:firstLine="709"/>
        <w:jc w:val="both"/>
        <w:rPr>
          <w:sz w:val="28"/>
          <w:szCs w:val="28"/>
        </w:rPr>
      </w:pPr>
    </w:p>
    <w:p w:rsidR="00BD77AC" w:rsidRPr="00607046" w:rsidRDefault="005103A4" w:rsidP="0060704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07046">
        <w:rPr>
          <w:b/>
          <w:sz w:val="28"/>
          <w:szCs w:val="28"/>
        </w:rPr>
        <w:t>3</w:t>
      </w:r>
      <w:r w:rsidR="00BD77AC" w:rsidRPr="00607046">
        <w:rPr>
          <w:b/>
          <w:sz w:val="28"/>
          <w:szCs w:val="28"/>
        </w:rPr>
        <w:t>.</w:t>
      </w:r>
      <w:r w:rsidR="00B24858" w:rsidRPr="00607046">
        <w:rPr>
          <w:b/>
          <w:sz w:val="28"/>
          <w:szCs w:val="28"/>
        </w:rPr>
        <w:t xml:space="preserve"> </w:t>
      </w:r>
      <w:r w:rsidR="00BD77AC" w:rsidRPr="00607046">
        <w:rPr>
          <w:b/>
          <w:sz w:val="28"/>
          <w:szCs w:val="28"/>
        </w:rPr>
        <w:t>Порядок</w:t>
      </w:r>
      <w:r w:rsidR="00B24858" w:rsidRPr="00607046">
        <w:rPr>
          <w:b/>
          <w:sz w:val="28"/>
          <w:szCs w:val="28"/>
        </w:rPr>
        <w:t xml:space="preserve"> </w:t>
      </w:r>
      <w:r w:rsidR="00BD77AC" w:rsidRPr="00607046">
        <w:rPr>
          <w:b/>
          <w:sz w:val="28"/>
          <w:szCs w:val="28"/>
        </w:rPr>
        <w:t>контроля</w:t>
      </w:r>
      <w:r w:rsidR="00B24858" w:rsidRPr="00607046">
        <w:rPr>
          <w:b/>
          <w:sz w:val="28"/>
          <w:szCs w:val="28"/>
        </w:rPr>
        <w:t xml:space="preserve"> </w:t>
      </w:r>
      <w:r w:rsidR="00BD77AC" w:rsidRPr="00607046">
        <w:rPr>
          <w:b/>
          <w:sz w:val="28"/>
          <w:szCs w:val="28"/>
        </w:rPr>
        <w:t>таможен</w:t>
      </w:r>
      <w:r w:rsidR="006530AF" w:rsidRPr="00607046">
        <w:rPr>
          <w:b/>
          <w:sz w:val="28"/>
          <w:szCs w:val="28"/>
        </w:rPr>
        <w:t>ной</w:t>
      </w:r>
      <w:r w:rsidR="00B24858" w:rsidRPr="00607046">
        <w:rPr>
          <w:b/>
          <w:sz w:val="28"/>
          <w:szCs w:val="28"/>
        </w:rPr>
        <w:t xml:space="preserve"> </w:t>
      </w:r>
      <w:r w:rsidR="006530AF" w:rsidRPr="00607046">
        <w:rPr>
          <w:b/>
          <w:sz w:val="28"/>
          <w:szCs w:val="28"/>
        </w:rPr>
        <w:t>стоимости</w:t>
      </w:r>
      <w:r w:rsidR="00B24858" w:rsidRPr="00607046">
        <w:rPr>
          <w:b/>
          <w:sz w:val="28"/>
          <w:szCs w:val="28"/>
        </w:rPr>
        <w:t xml:space="preserve"> </w:t>
      </w:r>
      <w:r w:rsidR="006530AF" w:rsidRPr="00607046">
        <w:rPr>
          <w:b/>
          <w:sz w:val="28"/>
          <w:szCs w:val="28"/>
        </w:rPr>
        <w:t>вывозимых</w:t>
      </w:r>
      <w:r w:rsidR="00B24858" w:rsidRPr="00607046">
        <w:rPr>
          <w:b/>
          <w:sz w:val="28"/>
          <w:szCs w:val="28"/>
        </w:rPr>
        <w:t xml:space="preserve"> </w:t>
      </w:r>
      <w:r w:rsidR="006530AF" w:rsidRPr="00607046">
        <w:rPr>
          <w:b/>
          <w:sz w:val="28"/>
          <w:szCs w:val="28"/>
        </w:rPr>
        <w:t>товаров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Общими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принципами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принятыми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международной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практике,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являются: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процедура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основываться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справедливой,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единообразной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беспристрастной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системе,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которая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предотвращает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использование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произвольной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фиктивной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стоимости;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максимально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возможной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степени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оцениваемыми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товарами;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базироваться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данных,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совместимых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коммерческой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практикой;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процедура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общеприменимой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без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различий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отношении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участников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сделки;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процедура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использоваться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борьбы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демпингом.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Порядок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применения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системы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оценки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ввозимых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территорию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устанавливается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Правительством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основании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положений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Федерального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закона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внесении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изменений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Закон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“О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</w:t>
      </w:r>
      <w:r w:rsidR="00AA5A95" w:rsidRPr="00B24858">
        <w:rPr>
          <w:sz w:val="28"/>
          <w:szCs w:val="28"/>
        </w:rPr>
        <w:t>арифе”»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Вопросам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данном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Законе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посвящены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два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раздела: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третий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раздел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«Таможенная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четвертый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раздел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«Методы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ввозимых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территорию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РФ».</w:t>
      </w:r>
      <w:r w:rsidR="00560E0C" w:rsidRPr="00B24858">
        <w:rPr>
          <w:sz w:val="28"/>
          <w:szCs w:val="28"/>
        </w:rPr>
        <w:t>[3.4]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соответствии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статьей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19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внесении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изменений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Закон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“О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тарифе”»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792639" w:rsidRPr="00B24858">
        <w:rPr>
          <w:sz w:val="28"/>
          <w:szCs w:val="28"/>
        </w:rPr>
        <w:t>ы</w:t>
      </w:r>
      <w:r w:rsidRPr="00B24858">
        <w:rPr>
          <w:sz w:val="28"/>
          <w:szCs w:val="28"/>
        </w:rPr>
        <w:t>возимых</w:t>
      </w:r>
      <w:r w:rsidR="00B24858">
        <w:rPr>
          <w:sz w:val="28"/>
          <w:szCs w:val="28"/>
        </w:rPr>
        <w:t xml:space="preserve"> </w:t>
      </w:r>
      <w:r w:rsidR="00792639" w:rsidRPr="00B24858">
        <w:rPr>
          <w:sz w:val="28"/>
          <w:szCs w:val="28"/>
        </w:rPr>
        <w:t>из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фактически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уплаченная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подлежащая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уплате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продаже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экспорт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РФ.</w:t>
      </w:r>
      <w:r w:rsidR="00560E0C" w:rsidRPr="00B24858">
        <w:rPr>
          <w:sz w:val="28"/>
          <w:szCs w:val="28"/>
        </w:rPr>
        <w:t>[3.4]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Функциональное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назначение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заключается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том,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используется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целях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обложения,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т.е.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исчисления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платежей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налогов,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закреплено</w:t>
      </w:r>
      <w:r w:rsidR="00B24858">
        <w:rPr>
          <w:sz w:val="28"/>
          <w:szCs w:val="28"/>
        </w:rPr>
        <w:t xml:space="preserve"> </w:t>
      </w:r>
      <w:r w:rsidR="0040042F"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="0040042F" w:rsidRPr="00B24858">
        <w:rPr>
          <w:sz w:val="28"/>
          <w:szCs w:val="28"/>
        </w:rPr>
        <w:t>гл.</w:t>
      </w:r>
      <w:r w:rsidR="00B24858">
        <w:rPr>
          <w:sz w:val="28"/>
          <w:szCs w:val="28"/>
        </w:rPr>
        <w:t xml:space="preserve"> </w:t>
      </w:r>
      <w:r w:rsidR="0040042F" w:rsidRPr="00B24858">
        <w:rPr>
          <w:sz w:val="28"/>
          <w:szCs w:val="28"/>
        </w:rPr>
        <w:t>9</w:t>
      </w:r>
      <w:r w:rsidR="00B24858">
        <w:rPr>
          <w:sz w:val="28"/>
          <w:szCs w:val="28"/>
        </w:rPr>
        <w:t xml:space="preserve"> </w:t>
      </w:r>
      <w:r w:rsidR="0040042F" w:rsidRPr="00B24858">
        <w:rPr>
          <w:sz w:val="28"/>
          <w:szCs w:val="28"/>
        </w:rPr>
        <w:t>ТК</w:t>
      </w:r>
      <w:r w:rsidR="00B24858">
        <w:rPr>
          <w:sz w:val="28"/>
          <w:szCs w:val="28"/>
        </w:rPr>
        <w:t xml:space="preserve"> </w:t>
      </w:r>
      <w:r w:rsidR="0040042F" w:rsidRPr="00B24858">
        <w:rPr>
          <w:sz w:val="28"/>
          <w:szCs w:val="28"/>
        </w:rPr>
        <w:t>ТС</w:t>
      </w:r>
      <w:r w:rsidR="00B24858">
        <w:rPr>
          <w:sz w:val="28"/>
          <w:szCs w:val="28"/>
        </w:rPr>
        <w:t xml:space="preserve"> </w:t>
      </w:r>
      <w:r w:rsidR="0040042F" w:rsidRPr="00B24858">
        <w:rPr>
          <w:sz w:val="28"/>
          <w:szCs w:val="28"/>
        </w:rPr>
        <w:t>ст.</w:t>
      </w:r>
      <w:r w:rsidR="00B24858">
        <w:rPr>
          <w:sz w:val="28"/>
          <w:szCs w:val="28"/>
        </w:rPr>
        <w:t xml:space="preserve"> </w:t>
      </w:r>
      <w:r w:rsidR="0040042F" w:rsidRPr="00B24858">
        <w:rPr>
          <w:sz w:val="28"/>
          <w:szCs w:val="28"/>
        </w:rPr>
        <w:t>70-75</w:t>
      </w:r>
      <w:r w:rsidRPr="00B24858">
        <w:rPr>
          <w:sz w:val="28"/>
          <w:szCs w:val="28"/>
        </w:rPr>
        <w:t>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используется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целей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внешнеэкономической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статистики,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применения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мер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государственного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регулирования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торгово-экономических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отношений,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связанных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включая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осуществление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валютного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внешнеторговых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сделок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расчетов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банков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сделкам,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обложения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пошлиной.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Таможенная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(или)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количество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налоговой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базой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исчисления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пошлин,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налогов.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Таможенная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определяется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качестве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имеют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выступать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лица,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которые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несут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обязанность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совершению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</w:t>
      </w:r>
      <w:r w:rsidR="0040042F" w:rsidRPr="00B24858">
        <w:rPr>
          <w:sz w:val="28"/>
          <w:szCs w:val="28"/>
        </w:rPr>
        <w:t>ных</w:t>
      </w:r>
      <w:r w:rsidR="00B24858">
        <w:rPr>
          <w:sz w:val="28"/>
          <w:szCs w:val="28"/>
        </w:rPr>
        <w:t xml:space="preserve"> </w:t>
      </w:r>
      <w:r w:rsidR="0040042F" w:rsidRPr="00B24858">
        <w:rPr>
          <w:sz w:val="28"/>
          <w:szCs w:val="28"/>
        </w:rPr>
        <w:t>операций</w:t>
      </w:r>
      <w:r w:rsidR="00B24858">
        <w:rPr>
          <w:sz w:val="28"/>
          <w:szCs w:val="28"/>
        </w:rPr>
        <w:t xml:space="preserve"> </w:t>
      </w:r>
      <w:r w:rsidR="0040042F" w:rsidRPr="00B24858">
        <w:rPr>
          <w:sz w:val="28"/>
          <w:szCs w:val="28"/>
        </w:rPr>
        <w:t>(указанные</w:t>
      </w:r>
      <w:r w:rsidR="00B24858">
        <w:rPr>
          <w:sz w:val="28"/>
          <w:szCs w:val="28"/>
        </w:rPr>
        <w:t xml:space="preserve"> </w:t>
      </w:r>
      <w:r w:rsidR="0040042F"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="0040042F" w:rsidRPr="00B24858">
        <w:rPr>
          <w:sz w:val="28"/>
          <w:szCs w:val="28"/>
        </w:rPr>
        <w:t>ст.</w:t>
      </w:r>
      <w:r w:rsidR="00B24858">
        <w:rPr>
          <w:sz w:val="28"/>
          <w:szCs w:val="28"/>
        </w:rPr>
        <w:t xml:space="preserve"> </w:t>
      </w:r>
      <w:r w:rsidR="0040042F" w:rsidRPr="00B24858">
        <w:rPr>
          <w:sz w:val="28"/>
          <w:szCs w:val="28"/>
        </w:rPr>
        <w:t>72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ТК</w:t>
      </w:r>
      <w:r w:rsidR="00B24858">
        <w:rPr>
          <w:sz w:val="28"/>
          <w:szCs w:val="28"/>
        </w:rPr>
        <w:t xml:space="preserve"> </w:t>
      </w:r>
      <w:r w:rsidR="0040042F" w:rsidRPr="00B24858">
        <w:rPr>
          <w:sz w:val="28"/>
          <w:szCs w:val="28"/>
        </w:rPr>
        <w:t>ТС</w:t>
      </w:r>
      <w:r w:rsidRPr="00B24858">
        <w:rPr>
          <w:sz w:val="28"/>
          <w:szCs w:val="28"/>
        </w:rPr>
        <w:t>),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также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любые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лица,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правомочные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соответствии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гражданским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законодательством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распоряжаться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территории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РФ)</w:t>
      </w:r>
      <w:r w:rsidR="00D35280" w:rsidRPr="00B24858">
        <w:rPr>
          <w:sz w:val="28"/>
          <w:szCs w:val="28"/>
        </w:rPr>
        <w:t>.</w:t>
      </w:r>
      <w:r w:rsidR="00B24858">
        <w:rPr>
          <w:sz w:val="28"/>
          <w:szCs w:val="28"/>
        </w:rPr>
        <w:t xml:space="preserve"> </w:t>
      </w:r>
      <w:r w:rsidR="00D35280" w:rsidRPr="00B24858">
        <w:rPr>
          <w:sz w:val="28"/>
          <w:szCs w:val="28"/>
        </w:rPr>
        <w:t>С</w:t>
      </w:r>
      <w:r w:rsidRPr="00B24858">
        <w:rPr>
          <w:sz w:val="28"/>
          <w:szCs w:val="28"/>
        </w:rPr>
        <w:t>огласно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методам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установленным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законодательством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заявляется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декларировании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методах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поговорим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чуть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позднее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максимально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подробно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рассмотрим.</w:t>
      </w:r>
    </w:p>
    <w:p w:rsidR="00351406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Заявляемая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представляемые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относящиеся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определению,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основываться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достоверной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документально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подтвержденной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информации.</w:t>
      </w:r>
    </w:p>
    <w:p w:rsidR="00351406" w:rsidRPr="00B24858" w:rsidRDefault="00351406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основании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приложения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сделаем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анализ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ГТД/ТД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ОАО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«Белгородский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молочный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комбинат».</w:t>
      </w:r>
    </w:p>
    <w:p w:rsidR="00351406" w:rsidRPr="00B24858" w:rsidRDefault="00351406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ГТД/ТД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№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01611874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отражены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следующие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сведения:</w:t>
      </w:r>
    </w:p>
    <w:p w:rsidR="00351406" w:rsidRPr="00B24858" w:rsidRDefault="00351406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ОАО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«Белгородский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молочный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комбинат»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(308032,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Белгород,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ул.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Привольная,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5)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№1023100000110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312350001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ООО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Фирма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«Дисна»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Украина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01015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Киев.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Ул.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Ивана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Мазепы,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34б.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заключили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контракт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поставку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–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Сантал»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Граейпфруктовый,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восстановленный,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числом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брикса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10,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пл.1.040г/см3,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без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добавления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сахара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емк.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1лит.-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2496шт..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ТУ9163-042-00425662-02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Изготовитель.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ОАО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«БМК»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знак: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САНТАЛ.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сумму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490351,08руб.</w:t>
      </w:r>
    </w:p>
    <w:p w:rsidR="00351406" w:rsidRPr="00B24858" w:rsidRDefault="00351406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Код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ВЭД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2009210000.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Условия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поставки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  <w:lang w:val="en-US"/>
        </w:rPr>
        <w:t>EXW</w:t>
      </w: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Белгород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Вес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брутто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2721кг.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Нетто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2601кг.</w:t>
      </w:r>
    </w:p>
    <w:p w:rsidR="00351406" w:rsidRPr="00B24858" w:rsidRDefault="00351406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Гр.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9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«Лицо,ответственное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финансовое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урегулирование»-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ОАО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«Белгородский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молочный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комбинат»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(308032,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г.Белгород,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ул.Привольная,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д.5).</w:t>
      </w:r>
    </w:p>
    <w:p w:rsidR="00351406" w:rsidRPr="00B24858" w:rsidRDefault="00351406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Гр.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28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«Финансовые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банковские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сведения»: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1.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1-09080005/1481/0188/2/0</w:t>
      </w:r>
    </w:p>
    <w:p w:rsidR="00351406" w:rsidRPr="00B24858" w:rsidRDefault="00351406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2-1-/102/110809/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-0110/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-</w:t>
      </w:r>
    </w:p>
    <w:p w:rsidR="00351406" w:rsidRPr="00B24858" w:rsidRDefault="00351406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Гр.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47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«Исчисление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платежей»:</w:t>
      </w:r>
    </w:p>
    <w:p w:rsidR="00351406" w:rsidRPr="00B24858" w:rsidRDefault="00351406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1.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100-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сборы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оформление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товаров: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начисления-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490351,08;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ставка-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2000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руб.;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сумма-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2000,00.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Контроль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осуществляется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порядке,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определяемом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ФТС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России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соответствии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ТК.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Инструкция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проведению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проверки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правильности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ввозимых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(ввезенных)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территорию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утверждена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приказом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ФТС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России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22.11.2006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№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1206.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Таможенный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основании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сведений,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также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основании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имеющейся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распоряжении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информации,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используемой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принимает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решение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согласии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избранным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правильности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Если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являются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достаточными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принятия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решения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отношении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письменной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форме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запрашивает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дополнительные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устанавливает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срок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представления,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который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должен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достаточен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этого.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подтверждения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обязан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требованию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представить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необходимые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дополнительные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либо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дать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письменной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форме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объяснение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причин,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которым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запрашиваемые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могут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представлены.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Декларант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имеет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доказать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правомерность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использования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избранного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достоверность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сведений.</w:t>
      </w:r>
      <w:r w:rsidR="00B24858">
        <w:rPr>
          <w:sz w:val="28"/>
          <w:szCs w:val="28"/>
        </w:rPr>
        <w:t xml:space="preserve"> </w:t>
      </w:r>
      <w:r w:rsidR="0068734A" w:rsidRPr="00B24858">
        <w:rPr>
          <w:sz w:val="28"/>
          <w:szCs w:val="28"/>
        </w:rPr>
        <w:t>[1.4]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отсутствии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данных,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подтверждающих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правильность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либо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обнаружении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признаков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того,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являются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достоверными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(или)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достаточными,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вправе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принять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решение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несогласии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использованием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избранного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предложить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определить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использованием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другого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метода.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указанном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случае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между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могут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проводиться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консультации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выбору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товаров.</w:t>
      </w:r>
    </w:p>
    <w:p w:rsidR="00607046" w:rsidRDefault="00792639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Таким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образом,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порядок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исчисляется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следующими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важными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путями: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максимально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возможной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степени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оцениваемыми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товарами;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процедура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общеприменимой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без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различий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отношении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участников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сделки;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процедура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использоваться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борьбы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демпингом.</w:t>
      </w:r>
    </w:p>
    <w:p w:rsidR="006530AF" w:rsidRPr="00607046" w:rsidRDefault="00607046" w:rsidP="00607046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Toc186125614"/>
      <w:r w:rsidR="006530AF" w:rsidRPr="00607046">
        <w:rPr>
          <w:b/>
          <w:sz w:val="28"/>
          <w:szCs w:val="28"/>
        </w:rPr>
        <w:t>4.Особенности</w:t>
      </w:r>
      <w:r w:rsidR="00B24858" w:rsidRPr="00607046">
        <w:rPr>
          <w:b/>
          <w:sz w:val="28"/>
          <w:szCs w:val="28"/>
        </w:rPr>
        <w:t xml:space="preserve"> </w:t>
      </w:r>
      <w:r w:rsidR="006530AF" w:rsidRPr="00607046">
        <w:rPr>
          <w:b/>
          <w:sz w:val="28"/>
          <w:szCs w:val="28"/>
        </w:rPr>
        <w:t>таможенного</w:t>
      </w:r>
      <w:r w:rsidR="00B24858" w:rsidRPr="00607046">
        <w:rPr>
          <w:b/>
          <w:sz w:val="28"/>
          <w:szCs w:val="28"/>
        </w:rPr>
        <w:t xml:space="preserve"> </w:t>
      </w:r>
      <w:r w:rsidR="006530AF" w:rsidRPr="00607046">
        <w:rPr>
          <w:b/>
          <w:sz w:val="28"/>
          <w:szCs w:val="28"/>
        </w:rPr>
        <w:t>контроля</w:t>
      </w:r>
      <w:r w:rsidR="00B24858" w:rsidRPr="00607046">
        <w:rPr>
          <w:b/>
          <w:sz w:val="28"/>
          <w:szCs w:val="28"/>
        </w:rPr>
        <w:t xml:space="preserve"> </w:t>
      </w:r>
      <w:r w:rsidR="006530AF" w:rsidRPr="00607046">
        <w:rPr>
          <w:b/>
          <w:sz w:val="28"/>
          <w:szCs w:val="28"/>
        </w:rPr>
        <w:t>товаров,</w:t>
      </w:r>
      <w:r w:rsidR="00B24858" w:rsidRPr="00607046">
        <w:rPr>
          <w:b/>
          <w:sz w:val="28"/>
          <w:szCs w:val="28"/>
        </w:rPr>
        <w:t xml:space="preserve"> </w:t>
      </w:r>
      <w:r w:rsidR="006530AF" w:rsidRPr="00607046">
        <w:rPr>
          <w:b/>
          <w:sz w:val="28"/>
          <w:szCs w:val="28"/>
        </w:rPr>
        <w:t>перемещаемых</w:t>
      </w:r>
      <w:r w:rsidR="00B24858" w:rsidRPr="00607046">
        <w:rPr>
          <w:b/>
          <w:sz w:val="28"/>
          <w:szCs w:val="28"/>
        </w:rPr>
        <w:t xml:space="preserve"> </w:t>
      </w:r>
      <w:r w:rsidR="006530AF" w:rsidRPr="00607046">
        <w:rPr>
          <w:b/>
          <w:sz w:val="28"/>
          <w:szCs w:val="28"/>
        </w:rPr>
        <w:t>взаимосвязанными</w:t>
      </w:r>
      <w:r w:rsidR="00B24858" w:rsidRPr="00607046">
        <w:rPr>
          <w:b/>
          <w:sz w:val="28"/>
          <w:szCs w:val="28"/>
        </w:rPr>
        <w:t xml:space="preserve"> </w:t>
      </w:r>
      <w:r w:rsidR="006530AF" w:rsidRPr="00607046">
        <w:rPr>
          <w:b/>
          <w:sz w:val="28"/>
          <w:szCs w:val="28"/>
        </w:rPr>
        <w:t>лицами</w:t>
      </w:r>
    </w:p>
    <w:p w:rsidR="006530AF" w:rsidRPr="00B24858" w:rsidRDefault="006530AF" w:rsidP="00607046">
      <w:pPr>
        <w:spacing w:line="360" w:lineRule="auto"/>
        <w:ind w:firstLine="709"/>
        <w:jc w:val="both"/>
        <w:rPr>
          <w:sz w:val="28"/>
          <w:szCs w:val="28"/>
        </w:rPr>
      </w:pPr>
    </w:p>
    <w:p w:rsidR="009376D7" w:rsidRPr="00B24858" w:rsidRDefault="009376D7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соответствии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порядком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вывозимых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территории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Российской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Федерации,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вывозимых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определяется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т.е.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цены,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фактически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уплаченной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подлежащей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уплате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продаже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экспорт.</w:t>
      </w:r>
      <w:r w:rsidR="00B24858">
        <w:rPr>
          <w:sz w:val="28"/>
          <w:szCs w:val="28"/>
        </w:rPr>
        <w:t xml:space="preserve"> </w:t>
      </w:r>
      <w:r w:rsidR="0040042F" w:rsidRPr="00B24858">
        <w:rPr>
          <w:sz w:val="28"/>
          <w:szCs w:val="28"/>
        </w:rPr>
        <w:t>[1.2]</w:t>
      </w:r>
    </w:p>
    <w:p w:rsidR="0040042F" w:rsidRPr="00B24858" w:rsidRDefault="0040042F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Взаимодействие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между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органами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контролирующими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органами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на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границе</w:t>
      </w:r>
    </w:p>
    <w:p w:rsidR="0040042F" w:rsidRPr="00B24858" w:rsidRDefault="0040042F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При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проведении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товаров,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перемещаемых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через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таможенную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границу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подлежащих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контролю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другими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контролирующими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органами,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органы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обеспечивают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общую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координацию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таких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действий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одновременное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проведение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порядке,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определяемом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государств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-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членов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союза.</w:t>
      </w:r>
    </w:p>
    <w:p w:rsidR="0040042F" w:rsidRPr="00B24858" w:rsidRDefault="0040042F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целях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повышения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эффективности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товаров,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перемещаемых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через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таможенную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границу,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органы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контролирующие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государственные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органы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обмениваются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информацией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(сведениями)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(или)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документами,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необходимыми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для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проведения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иных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видов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контроля,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использованием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информационных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систем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технологий.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(Ст.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103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ТК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ТС).</w:t>
      </w:r>
    </w:p>
    <w:p w:rsidR="0040042F" w:rsidRPr="00B24858" w:rsidRDefault="0040042F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целях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ускорения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процедур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перемещении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товаров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через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таможенную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границу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досмотр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может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проводиться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участием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всех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государственных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органов,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осуществляющих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контроль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на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границе.</w:t>
      </w:r>
      <w:r w:rsidR="007F74A0" w:rsidRPr="00B24858">
        <w:rPr>
          <w:rFonts w:ascii="Times New Roman" w:hAnsi="Times New Roman" w:cs="Times New Roman"/>
          <w:sz w:val="28"/>
          <w:szCs w:val="28"/>
        </w:rPr>
        <w:t>[3.3]</w:t>
      </w:r>
    </w:p>
    <w:p w:rsidR="007F74A0" w:rsidRPr="00B24858" w:rsidRDefault="007F74A0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целях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формах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досмотра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транспортных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средств,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хранения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перемещения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наблюдением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создаются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зоны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контроля.</w:t>
      </w:r>
    </w:p>
    <w:p w:rsidR="009376D7" w:rsidRPr="00B24858" w:rsidRDefault="009376D7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может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если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участники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являются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взаимосвязанными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лицами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влияние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взаимосвязи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может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количественно.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Таким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образом,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вывозимыми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должен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доказать,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взаимосвязь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участников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повлияла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привести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количественные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данные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размере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влияния.</w:t>
      </w:r>
    </w:p>
    <w:p w:rsidR="007F74A0" w:rsidRPr="00B24858" w:rsidRDefault="009376D7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того,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чтобы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подтвердить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отсутствие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влияния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взаимосвязанности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участников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должен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доказать,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между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взаимосвязанными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покупателем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продавцом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близко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совпадает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одной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указанных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ниже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проверочных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величин.</w:t>
      </w:r>
    </w:p>
    <w:p w:rsidR="009376D7" w:rsidRPr="00B24858" w:rsidRDefault="009376D7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качестве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проверочных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величин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используются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следующие:</w:t>
      </w:r>
    </w:p>
    <w:p w:rsidR="009376D7" w:rsidRPr="00B24858" w:rsidRDefault="004B3ED2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С</w:t>
      </w:r>
      <w:r w:rsidR="009376D7" w:rsidRPr="00B24858">
        <w:rPr>
          <w:sz w:val="28"/>
          <w:szCs w:val="28"/>
        </w:rPr>
        <w:t>тоимости</w:t>
      </w:r>
      <w:r w:rsidR="00B24858">
        <w:rPr>
          <w:sz w:val="28"/>
          <w:szCs w:val="28"/>
        </w:rPr>
        <w:t xml:space="preserve"> </w:t>
      </w:r>
      <w:r w:rsidR="009376D7" w:rsidRPr="00B24858">
        <w:rPr>
          <w:sz w:val="28"/>
          <w:szCs w:val="28"/>
        </w:rPr>
        <w:t>сделок</w:t>
      </w:r>
      <w:r w:rsidR="00B24858">
        <w:rPr>
          <w:sz w:val="28"/>
          <w:szCs w:val="28"/>
        </w:rPr>
        <w:t xml:space="preserve"> </w:t>
      </w:r>
      <w:r w:rsidR="009376D7"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="009376D7" w:rsidRPr="00B24858">
        <w:rPr>
          <w:sz w:val="28"/>
          <w:szCs w:val="28"/>
        </w:rPr>
        <w:t>продаже</w:t>
      </w:r>
      <w:r w:rsidR="00B24858">
        <w:rPr>
          <w:sz w:val="28"/>
          <w:szCs w:val="28"/>
        </w:rPr>
        <w:t xml:space="preserve"> </w:t>
      </w:r>
      <w:r w:rsidR="009376D7"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="009376D7" w:rsidRPr="00B24858">
        <w:rPr>
          <w:sz w:val="28"/>
          <w:szCs w:val="28"/>
        </w:rPr>
        <w:t>экспорт</w:t>
      </w:r>
      <w:r w:rsidR="00B24858">
        <w:rPr>
          <w:sz w:val="28"/>
          <w:szCs w:val="28"/>
        </w:rPr>
        <w:t xml:space="preserve"> </w:t>
      </w:r>
      <w:r w:rsidR="009376D7"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="009376D7" w:rsidRPr="00B24858">
        <w:rPr>
          <w:sz w:val="28"/>
          <w:szCs w:val="28"/>
        </w:rPr>
        <w:t>Российской</w:t>
      </w:r>
      <w:r w:rsidR="00B24858">
        <w:rPr>
          <w:sz w:val="28"/>
          <w:szCs w:val="28"/>
        </w:rPr>
        <w:t xml:space="preserve"> </w:t>
      </w:r>
      <w:r w:rsidR="009376D7" w:rsidRPr="00B24858">
        <w:rPr>
          <w:sz w:val="28"/>
          <w:szCs w:val="28"/>
        </w:rPr>
        <w:t>Федерации</w:t>
      </w:r>
      <w:r w:rsidR="00B24858">
        <w:rPr>
          <w:sz w:val="28"/>
          <w:szCs w:val="28"/>
        </w:rPr>
        <w:t xml:space="preserve"> </w:t>
      </w:r>
      <w:r w:rsidR="009376D7" w:rsidRPr="00B24858">
        <w:rPr>
          <w:sz w:val="28"/>
          <w:szCs w:val="28"/>
        </w:rPr>
        <w:t>независимому</w:t>
      </w:r>
      <w:r w:rsidR="00B24858">
        <w:rPr>
          <w:sz w:val="28"/>
          <w:szCs w:val="28"/>
        </w:rPr>
        <w:t xml:space="preserve"> </w:t>
      </w:r>
      <w:r w:rsidR="009376D7" w:rsidRPr="00B24858">
        <w:rPr>
          <w:sz w:val="28"/>
          <w:szCs w:val="28"/>
        </w:rPr>
        <w:t>покупателю</w:t>
      </w:r>
      <w:r w:rsidR="00B24858">
        <w:rPr>
          <w:sz w:val="28"/>
          <w:szCs w:val="28"/>
        </w:rPr>
        <w:t xml:space="preserve"> </w:t>
      </w:r>
      <w:r w:rsidR="009376D7" w:rsidRPr="00B24858">
        <w:rPr>
          <w:sz w:val="28"/>
          <w:szCs w:val="28"/>
        </w:rPr>
        <w:t>идентичных</w:t>
      </w:r>
      <w:r w:rsidR="00B24858">
        <w:rPr>
          <w:sz w:val="28"/>
          <w:szCs w:val="28"/>
        </w:rPr>
        <w:t xml:space="preserve"> </w:t>
      </w:r>
      <w:r w:rsidR="009376D7"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="009376D7" w:rsidRPr="00B24858">
        <w:rPr>
          <w:sz w:val="28"/>
          <w:szCs w:val="28"/>
        </w:rPr>
        <w:t>однородных</w:t>
      </w:r>
      <w:r w:rsidR="00B24858">
        <w:rPr>
          <w:sz w:val="28"/>
          <w:szCs w:val="28"/>
        </w:rPr>
        <w:t xml:space="preserve"> </w:t>
      </w:r>
      <w:r w:rsidR="009376D7" w:rsidRPr="00B24858">
        <w:rPr>
          <w:sz w:val="28"/>
          <w:szCs w:val="28"/>
        </w:rPr>
        <w:t>идентичных</w:t>
      </w:r>
      <w:r w:rsidR="00B24858">
        <w:rPr>
          <w:sz w:val="28"/>
          <w:szCs w:val="28"/>
        </w:rPr>
        <w:t xml:space="preserve"> </w:t>
      </w:r>
      <w:r w:rsidR="009376D7"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="009376D7" w:rsidRPr="00B24858">
        <w:rPr>
          <w:sz w:val="28"/>
          <w:szCs w:val="28"/>
        </w:rPr>
        <w:t>однородных</w:t>
      </w:r>
      <w:r w:rsidR="00B24858">
        <w:rPr>
          <w:sz w:val="28"/>
          <w:szCs w:val="28"/>
        </w:rPr>
        <w:t xml:space="preserve"> </w:t>
      </w:r>
      <w:r w:rsidR="009376D7"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="009376D7"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="009376D7" w:rsidRPr="00B24858">
        <w:rPr>
          <w:sz w:val="28"/>
          <w:szCs w:val="28"/>
        </w:rPr>
        <w:t>той</w:t>
      </w:r>
      <w:r w:rsidR="00B24858">
        <w:rPr>
          <w:sz w:val="28"/>
          <w:szCs w:val="28"/>
        </w:rPr>
        <w:t xml:space="preserve"> </w:t>
      </w:r>
      <w:r w:rsidR="009376D7" w:rsidRPr="00B24858">
        <w:rPr>
          <w:sz w:val="28"/>
          <w:szCs w:val="28"/>
        </w:rPr>
        <w:t>же</w:t>
      </w:r>
      <w:r w:rsidR="00B24858">
        <w:rPr>
          <w:sz w:val="28"/>
          <w:szCs w:val="28"/>
        </w:rPr>
        <w:t xml:space="preserve"> </w:t>
      </w:r>
      <w:r w:rsidR="009376D7" w:rsidRPr="00B24858">
        <w:rPr>
          <w:sz w:val="28"/>
          <w:szCs w:val="28"/>
        </w:rPr>
        <w:t>стане</w:t>
      </w:r>
      <w:r w:rsidR="00B24858">
        <w:rPr>
          <w:sz w:val="28"/>
          <w:szCs w:val="28"/>
        </w:rPr>
        <w:t xml:space="preserve"> </w:t>
      </w:r>
      <w:r w:rsidR="009376D7" w:rsidRPr="00B24858">
        <w:rPr>
          <w:sz w:val="28"/>
          <w:szCs w:val="28"/>
        </w:rPr>
        <w:t>импорта;</w:t>
      </w:r>
    </w:p>
    <w:p w:rsidR="009376D7" w:rsidRPr="00B24858" w:rsidRDefault="009376D7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таможенная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методам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2,3,5;</w:t>
      </w:r>
    </w:p>
    <w:p w:rsidR="009376D7" w:rsidRPr="00B24858" w:rsidRDefault="009376D7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таможенная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идентичных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однородных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определяемая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6.</w:t>
      </w:r>
      <w:r w:rsidR="00B24858">
        <w:rPr>
          <w:sz w:val="28"/>
          <w:szCs w:val="28"/>
        </w:rPr>
        <w:t xml:space="preserve"> </w:t>
      </w:r>
      <w:r w:rsidR="003872D2" w:rsidRPr="00B24858">
        <w:rPr>
          <w:sz w:val="28"/>
          <w:szCs w:val="28"/>
        </w:rPr>
        <w:t>[4]</w:t>
      </w:r>
    </w:p>
    <w:p w:rsidR="009376D7" w:rsidRPr="00B24858" w:rsidRDefault="009376D7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Указанные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проверочные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величины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использоваться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исключительно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целях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сравнения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могут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установлены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качестве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значит,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результатам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сравнения:</w:t>
      </w:r>
    </w:p>
    <w:p w:rsidR="007F74A0" w:rsidRPr="00B24858" w:rsidRDefault="009376D7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признается,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взаимосвязь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продавца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покупателя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повлияла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="004B3ED2" w:rsidRPr="00B24858">
        <w:rPr>
          <w:sz w:val="28"/>
          <w:szCs w:val="28"/>
        </w:rPr>
        <w:t>сделки</w:t>
      </w:r>
      <w:r w:rsidR="00B24858">
        <w:rPr>
          <w:sz w:val="28"/>
          <w:szCs w:val="28"/>
        </w:rPr>
        <w:t xml:space="preserve"> </w:t>
      </w:r>
      <w:r w:rsidR="004B3ED2" w:rsidRPr="00B24858">
        <w:rPr>
          <w:sz w:val="28"/>
          <w:szCs w:val="28"/>
        </w:rPr>
        <w:t>и</w:t>
      </w:r>
      <w:r w:rsidR="00B24858">
        <w:rPr>
          <w:iCs/>
          <w:sz w:val="28"/>
          <w:szCs w:val="28"/>
        </w:rPr>
        <w:t xml:space="preserve"> </w:t>
      </w:r>
      <w:r w:rsidRPr="00B24858">
        <w:rPr>
          <w:sz w:val="28"/>
          <w:szCs w:val="28"/>
        </w:rPr>
        <w:t>она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принимается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качестве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вывозимых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признается,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может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вывозимыми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оценка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производиться,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применения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2,3,</w:t>
      </w:r>
      <w:r w:rsidR="00B24858">
        <w:rPr>
          <w:sz w:val="28"/>
          <w:szCs w:val="28"/>
        </w:rPr>
        <w:t xml:space="preserve"> </w:t>
      </w:r>
      <w:r w:rsidRPr="00B24858">
        <w:rPr>
          <w:iCs/>
          <w:sz w:val="28"/>
          <w:szCs w:val="28"/>
        </w:rPr>
        <w:t>5,</w:t>
      </w:r>
      <w:r w:rsidR="00B24858">
        <w:rPr>
          <w:iCs/>
          <w:sz w:val="28"/>
          <w:szCs w:val="28"/>
        </w:rPr>
        <w:t xml:space="preserve"> </w:t>
      </w:r>
      <w:r w:rsidRPr="00B24858">
        <w:rPr>
          <w:iCs/>
          <w:sz w:val="28"/>
          <w:szCs w:val="28"/>
        </w:rPr>
        <w:t>6</w:t>
      </w:r>
      <w:r w:rsidR="00DA1EA2" w:rsidRPr="00B24858">
        <w:rPr>
          <w:iCs/>
          <w:sz w:val="28"/>
          <w:szCs w:val="28"/>
        </w:rPr>
        <w:t>.</w:t>
      </w:r>
    </w:p>
    <w:p w:rsidR="009376D7" w:rsidRPr="00B24858" w:rsidRDefault="009376D7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случае,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если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имеет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основания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полагать,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взаимосвязь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участников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повлияла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письменно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сообщает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основаниях.</w:t>
      </w:r>
    </w:p>
    <w:p w:rsidR="009376D7" w:rsidRPr="00B24858" w:rsidRDefault="009376D7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После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вынесения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такого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решения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имеет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представить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дополнительную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информацию,,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доказывающую,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взаимозависимость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повлияла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сделки,</w:t>
      </w:r>
    </w:p>
    <w:p w:rsidR="009376D7" w:rsidRPr="00B24858" w:rsidRDefault="009376D7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Если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дополнительная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информация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может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этапе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оформления,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просьбе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может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ему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пользование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обеспечение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уплаты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платежей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соответствии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временной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(условной)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оценкой).</w:t>
      </w:r>
    </w:p>
    <w:p w:rsidR="005A21FD" w:rsidRPr="00B24858" w:rsidRDefault="009376D7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Дополнительная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информация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представляется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соответствии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установленным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порядком.</w:t>
      </w:r>
    </w:p>
    <w:p w:rsidR="005A21FD" w:rsidRPr="00B24858" w:rsidRDefault="005A21FD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применительно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товарам,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вывозимым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территории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Российской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Федерации,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необходимо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принимать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внимание,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продавец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большинстве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случаев,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производитель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являются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российскими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лицами,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покупатель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иностранным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лицом,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подлежат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дальнейшей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реализации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территории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Российской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Федерации.</w:t>
      </w:r>
    </w:p>
    <w:p w:rsidR="005A21FD" w:rsidRPr="00B24858" w:rsidRDefault="005A21FD" w:rsidP="006070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Если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дополнительно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документах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т.ч.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документах,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течение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срока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временной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(условной)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оценки)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отсутствует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необходимая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информация,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подтверждающая,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взаимосвязь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участников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повлияла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предлагается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определить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вывозимого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2,3,5,6.</w:t>
      </w:r>
    </w:p>
    <w:p w:rsidR="005A21FD" w:rsidRPr="00B24858" w:rsidRDefault="005A21FD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случае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отказа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определить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вывозимого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2,3,5,6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самостоятельно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определяет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вывозимого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производит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корректировку.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случае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обязательным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письменное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оформление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оценки,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произведенной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(заполнение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формы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КТС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расчетом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оборотной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стороне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листа),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т.ч.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после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предоставления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декларанту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пользование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соответствии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временной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(условной)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оценкой.</w:t>
      </w:r>
      <w:r w:rsidR="00B24858">
        <w:rPr>
          <w:sz w:val="28"/>
          <w:szCs w:val="28"/>
        </w:rPr>
        <w:t xml:space="preserve"> </w:t>
      </w:r>
      <w:r w:rsidR="007F74A0" w:rsidRPr="00B24858">
        <w:rPr>
          <w:sz w:val="28"/>
          <w:szCs w:val="28"/>
        </w:rPr>
        <w:t>[2.4]</w:t>
      </w:r>
    </w:p>
    <w:p w:rsidR="007428CF" w:rsidRPr="00B24858" w:rsidRDefault="006530AF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Таможенный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проводится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исключительно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соответствии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настоящим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Кодексом.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Федеральная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служба,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уполномоченная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области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дела,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определяет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стратегию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исходя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системы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мер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оценки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рисков.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целях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совершенствования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федеральная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служба,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уполномоченная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области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дела,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сотрудничает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иностранных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государств,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заключает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ними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соглашения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взаимной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помощи.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Федеральная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служба,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уполномоченная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области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дела,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другие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целях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повышения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эффективности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стремятся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взаимодействию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участниками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внешнеэкономической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деятельности,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перевозчиками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организациями,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деятельность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которых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связана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осуществлением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внешней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торговли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товарами,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профессиональными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объединениями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(ассоциациями).</w:t>
      </w:r>
    </w:p>
    <w:p w:rsidR="00F368B6" w:rsidRPr="00B24858" w:rsidRDefault="006530AF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Российские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транспортные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средства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считаются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находящимися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вывозе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территории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момента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принятия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декларации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совершения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действий,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непосредственно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направленных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вывоз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территории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</w:t>
      </w:r>
      <w:r w:rsidR="0040042F" w:rsidRPr="00B24858">
        <w:rPr>
          <w:sz w:val="28"/>
          <w:szCs w:val="28"/>
        </w:rPr>
        <w:t>ересечения</w:t>
      </w:r>
      <w:r w:rsidR="00B24858">
        <w:rPr>
          <w:sz w:val="28"/>
          <w:szCs w:val="28"/>
        </w:rPr>
        <w:t xml:space="preserve"> </w:t>
      </w:r>
      <w:r w:rsidR="0040042F"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="0040042F" w:rsidRPr="00B24858">
        <w:rPr>
          <w:sz w:val="28"/>
          <w:szCs w:val="28"/>
        </w:rPr>
        <w:t>границы.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Как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правило,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транспортных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средств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заканчивается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после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завершения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оформления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проставления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должностным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лицом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соответствующих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документах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штампа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"выпуск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разрешен"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личной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номерной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печати.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наделены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проводить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проверку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достоверности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оформлении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после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выпуска,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также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запрашивать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получать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информацию,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относящуюся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внешнеэкономическим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операциям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товарами.</w:t>
      </w:r>
      <w:r w:rsidR="00B24858">
        <w:rPr>
          <w:sz w:val="28"/>
          <w:szCs w:val="28"/>
        </w:rPr>
        <w:t xml:space="preserve"> </w:t>
      </w:r>
      <w:r w:rsidR="007F74A0" w:rsidRPr="00B24858">
        <w:rPr>
          <w:sz w:val="28"/>
          <w:szCs w:val="28"/>
        </w:rPr>
        <w:t>[1.5]</w:t>
      </w:r>
    </w:p>
    <w:p w:rsidR="00F368B6" w:rsidRPr="00B24858" w:rsidRDefault="006530AF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Такая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проверка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может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производиться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течение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одного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года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</w:t>
      </w:r>
      <w:r w:rsidR="00B24858">
        <w:rPr>
          <w:sz w:val="28"/>
          <w:szCs w:val="28"/>
        </w:rPr>
        <w:t xml:space="preserve"> </w:t>
      </w:r>
      <w:r w:rsidR="0040042F" w:rsidRPr="00B24858">
        <w:rPr>
          <w:sz w:val="28"/>
          <w:szCs w:val="28"/>
        </w:rPr>
        <w:t>дня</w:t>
      </w:r>
      <w:r w:rsidR="00B24858">
        <w:rPr>
          <w:sz w:val="28"/>
          <w:szCs w:val="28"/>
        </w:rPr>
        <w:t xml:space="preserve"> </w:t>
      </w:r>
      <w:r w:rsidR="0040042F" w:rsidRPr="00B24858">
        <w:rPr>
          <w:sz w:val="28"/>
          <w:szCs w:val="28"/>
        </w:rPr>
        <w:t>принятия</w:t>
      </w:r>
      <w:r w:rsidR="00B24858">
        <w:rPr>
          <w:sz w:val="28"/>
          <w:szCs w:val="28"/>
        </w:rPr>
        <w:t xml:space="preserve"> </w:t>
      </w:r>
      <w:r w:rsidR="0040042F" w:rsidRPr="00B24858">
        <w:rPr>
          <w:sz w:val="28"/>
          <w:szCs w:val="28"/>
        </w:rPr>
        <w:t>решения</w:t>
      </w:r>
      <w:r w:rsidR="00B24858">
        <w:rPr>
          <w:sz w:val="28"/>
          <w:szCs w:val="28"/>
        </w:rPr>
        <w:t xml:space="preserve"> </w:t>
      </w:r>
      <w:r w:rsidR="0040042F"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="0040042F" w:rsidRPr="00B24858">
        <w:rPr>
          <w:sz w:val="28"/>
          <w:szCs w:val="28"/>
        </w:rPr>
        <w:t>выпуске.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целях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проведения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формах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досмотра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транспортных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средств,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хранения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перемещения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наблюдением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создаются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зоны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Порядок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создания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обозначения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зон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также</w:t>
      </w:r>
      <w:r w:rsidR="00B24858">
        <w:rPr>
          <w:sz w:val="28"/>
          <w:szCs w:val="28"/>
        </w:rPr>
        <w:t xml:space="preserve"> </w:t>
      </w:r>
      <w:r w:rsidR="00D65597" w:rsidRPr="00B24858">
        <w:rPr>
          <w:sz w:val="28"/>
          <w:szCs w:val="28"/>
        </w:rPr>
        <w:t>требования</w:t>
      </w:r>
      <w:r w:rsidR="00B24858">
        <w:rPr>
          <w:sz w:val="28"/>
          <w:szCs w:val="28"/>
        </w:rPr>
        <w:t xml:space="preserve"> </w:t>
      </w:r>
      <w:r w:rsidR="00D65597" w:rsidRPr="00B24858">
        <w:rPr>
          <w:sz w:val="28"/>
          <w:szCs w:val="28"/>
        </w:rPr>
        <w:t>к</w:t>
      </w:r>
      <w:r w:rsidR="00B24858">
        <w:rPr>
          <w:sz w:val="28"/>
          <w:szCs w:val="28"/>
        </w:rPr>
        <w:t xml:space="preserve"> </w:t>
      </w:r>
      <w:r w:rsidR="00D65597" w:rsidRPr="00B24858">
        <w:rPr>
          <w:sz w:val="28"/>
          <w:szCs w:val="28"/>
        </w:rPr>
        <w:t>ним</w:t>
      </w:r>
      <w:r w:rsidR="00B24858">
        <w:rPr>
          <w:sz w:val="28"/>
          <w:szCs w:val="28"/>
        </w:rPr>
        <w:t xml:space="preserve"> </w:t>
      </w:r>
      <w:r w:rsidR="00D65597" w:rsidRPr="00B24858">
        <w:rPr>
          <w:sz w:val="28"/>
          <w:szCs w:val="28"/>
        </w:rPr>
        <w:t>установлены</w:t>
      </w:r>
      <w:r w:rsidR="00B24858">
        <w:rPr>
          <w:sz w:val="28"/>
          <w:szCs w:val="28"/>
        </w:rPr>
        <w:t xml:space="preserve"> </w:t>
      </w:r>
      <w:r w:rsidR="00D65597" w:rsidRPr="00B24858">
        <w:rPr>
          <w:sz w:val="28"/>
          <w:szCs w:val="28"/>
        </w:rPr>
        <w:t>ФТС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России.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Зоны</w:t>
      </w:r>
      <w:r w:rsidR="00B24858">
        <w:rPr>
          <w:sz w:val="28"/>
          <w:szCs w:val="28"/>
        </w:rPr>
        <w:t xml:space="preserve"> </w:t>
      </w:r>
      <w:r w:rsidR="00F368B6"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="00F368B6"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="00F368B6" w:rsidRPr="00B24858">
        <w:rPr>
          <w:sz w:val="28"/>
          <w:szCs w:val="28"/>
        </w:rPr>
        <w:t>создаются</w:t>
      </w:r>
      <w:r w:rsidRPr="00B24858">
        <w:rPr>
          <w:sz w:val="28"/>
          <w:szCs w:val="28"/>
        </w:rPr>
        <w:t>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вдоль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границы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РФ;·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местах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производства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оформления;·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местах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перегрузки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осмотра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досмотра;·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местах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временного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хранения;·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местах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стоянки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транспортных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средств,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перевозящих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находящиеся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товары;·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местах,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определяемых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(например,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местах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нахождения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Зоны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могут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быть:</w:t>
      </w:r>
      <w:r w:rsidR="00B24858">
        <w:rPr>
          <w:sz w:val="28"/>
          <w:szCs w:val="28"/>
        </w:rPr>
        <w:t xml:space="preserve"> </w:t>
      </w:r>
      <w:r w:rsidR="00D65597" w:rsidRPr="00B24858">
        <w:rPr>
          <w:sz w:val="28"/>
          <w:szCs w:val="28"/>
        </w:rPr>
        <w:t>[1.2]</w:t>
      </w:r>
    </w:p>
    <w:p w:rsidR="00F368B6" w:rsidRPr="00B24858" w:rsidRDefault="006530AF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постоянными;</w:t>
      </w:r>
    </w:p>
    <w:p w:rsidR="00DA1EA2" w:rsidRPr="00B24858" w:rsidRDefault="006530AF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временными.</w:t>
      </w:r>
    </w:p>
    <w:p w:rsidR="00DA1EA2" w:rsidRPr="00B24858" w:rsidRDefault="006530AF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Пределы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постоянной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зоны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обозначаются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знаками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прямоугольной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формы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надписью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зеленом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фоне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"Зона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контроля"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русском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английском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языке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"Customs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control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zone".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Пределы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временной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зоны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могут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обозначаться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оградительной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лентой,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указательными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щитами,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табло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</w:t>
      </w:r>
      <w:r w:rsidR="00D42A40" w:rsidRPr="00B24858">
        <w:rPr>
          <w:sz w:val="28"/>
          <w:szCs w:val="28"/>
        </w:rPr>
        <w:t>ыми</w:t>
      </w:r>
      <w:r w:rsidR="00B24858">
        <w:rPr>
          <w:sz w:val="28"/>
          <w:szCs w:val="28"/>
        </w:rPr>
        <w:t xml:space="preserve"> </w:t>
      </w:r>
      <w:r w:rsidR="00D42A40" w:rsidRPr="00B24858">
        <w:rPr>
          <w:sz w:val="28"/>
          <w:szCs w:val="28"/>
        </w:rPr>
        <w:t>информационными</w:t>
      </w:r>
      <w:r w:rsidR="00B24858">
        <w:rPr>
          <w:sz w:val="28"/>
          <w:szCs w:val="28"/>
        </w:rPr>
        <w:t xml:space="preserve"> </w:t>
      </w:r>
      <w:r w:rsidR="00D42A40" w:rsidRPr="00B24858">
        <w:rPr>
          <w:sz w:val="28"/>
          <w:szCs w:val="28"/>
        </w:rPr>
        <w:t>указателями.</w:t>
      </w:r>
      <w:r w:rsidR="00B24858">
        <w:rPr>
          <w:sz w:val="28"/>
          <w:szCs w:val="28"/>
        </w:rPr>
        <w:t xml:space="preserve"> </w:t>
      </w:r>
      <w:r w:rsidR="00D65597" w:rsidRPr="00B24858">
        <w:rPr>
          <w:sz w:val="28"/>
          <w:szCs w:val="28"/>
        </w:rPr>
        <w:t>[3.3]</w:t>
      </w:r>
    </w:p>
    <w:p w:rsidR="00DA1EA2" w:rsidRPr="00B24858" w:rsidRDefault="006530AF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Таким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образом,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зона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(как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постоянная,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временная)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представляет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собой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четко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ограниченную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территорию,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предназначенную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нахождения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транспортных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средств,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подлежащих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таможенному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контролю.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Соответственно,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осуществление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производственной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коммерческой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деятельности,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перемещение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транспортных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средств,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лиц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через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границы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зон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пределах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допускаются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разрешения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надзором.</w:t>
      </w:r>
    </w:p>
    <w:p w:rsidR="006530AF" w:rsidRPr="00B24858" w:rsidRDefault="006530AF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Таможенный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запрашивает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необходимые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письменной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форме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устанавливает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срок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предоставления,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который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должен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достаточен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этого.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мотивированному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обращению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лица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указанный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срок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продлевается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время,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необходимое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предоставления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указанных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документов.</w:t>
      </w:r>
    </w:p>
    <w:p w:rsidR="0040042F" w:rsidRPr="00B24858" w:rsidRDefault="006530AF" w:rsidP="00607046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Документы,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необходимые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для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контроля,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должны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храниться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лицами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не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менее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трех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календарных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лет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после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года,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течение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которого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товары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утрачивают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статус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находящихся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под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таможенным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контролем.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Таможенные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брокеры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(представители),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владельцы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складов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временного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хранения,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владельцы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таможенных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складов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таможенные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перевозчики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должны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хранить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документы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течение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пяти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календарных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лет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после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года,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течение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которого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совершались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таможенные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операции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(ст.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363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ТК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РФ).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="00D65597"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[1.2]</w:t>
      </w:r>
    </w:p>
    <w:p w:rsidR="0040042F" w:rsidRPr="00B24858" w:rsidRDefault="006530AF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Согласно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ст.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367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D65597" w:rsidRPr="00B24858">
        <w:rPr>
          <w:rFonts w:ascii="Times New Roman" w:hAnsi="Times New Roman" w:cs="Times New Roman"/>
          <w:sz w:val="28"/>
          <w:szCs w:val="28"/>
        </w:rPr>
        <w:t>ТК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D65597" w:rsidRPr="00B24858">
        <w:rPr>
          <w:rFonts w:ascii="Times New Roman" w:hAnsi="Times New Roman" w:cs="Times New Roman"/>
          <w:sz w:val="28"/>
          <w:szCs w:val="28"/>
        </w:rPr>
        <w:t>ТС</w:t>
      </w:r>
      <w:r w:rsidR="00B24858">
        <w:rPr>
          <w:rFonts w:ascii="Times New Roman" w:hAnsi="Times New Roman" w:cs="Times New Roman"/>
          <w:sz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Таможенные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агенты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(представители)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Республике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Беларусь,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таможенные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брокеры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Республике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Казахстан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таможенные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брокеры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(представители)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Российской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Федерации,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таможенные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перевозчики,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владельцы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складов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временного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хранения,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таможенных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складов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магазинов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беспошлинной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торговли,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созданные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до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вступления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силу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настоящего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Кодекса,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вправе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осуществлять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деятельность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сфере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дела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течение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6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(шести)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месяцев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со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дня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вступления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силу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настоящего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Кодекса.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D65597" w:rsidRPr="00B24858">
        <w:rPr>
          <w:rFonts w:ascii="Times New Roman" w:hAnsi="Times New Roman" w:cs="Times New Roman"/>
          <w:sz w:val="28"/>
          <w:szCs w:val="28"/>
        </w:rPr>
        <w:t>[1.2]</w:t>
      </w:r>
    </w:p>
    <w:p w:rsidR="0040042F" w:rsidRPr="00B24858" w:rsidRDefault="0040042F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Таможенные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агенты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(представители)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Республике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Беларусь,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брокеры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Республике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Казахстан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брокеры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(представители)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Российской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Федерации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признаются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представителями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на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срок,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предусмотренный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пункте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1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настоящей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статьи.</w:t>
      </w:r>
    </w:p>
    <w:p w:rsidR="0040042F" w:rsidRPr="00B24858" w:rsidRDefault="0040042F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Статья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368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ТК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РФ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предусматривает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недопустимость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причинения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неправомерного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вреда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при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проведении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контроля.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Убытки,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причиненные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неправомерными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решениями,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действиями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(бездействием)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таможенных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органов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либо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их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должностных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лиц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при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проведении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контроля,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подлежат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возмещению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полном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объеме,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включая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упущенную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выгоду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(неполученный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6530AF" w:rsidRPr="00B24858">
        <w:rPr>
          <w:rFonts w:ascii="Times New Roman" w:hAnsi="Times New Roman" w:cs="Times New Roman"/>
          <w:sz w:val="28"/>
          <w:szCs w:val="28"/>
        </w:rPr>
        <w:t>доход).</w:t>
      </w:r>
    </w:p>
    <w:p w:rsidR="006530AF" w:rsidRPr="00B24858" w:rsidRDefault="006530AF" w:rsidP="0060704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качестве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мер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обеспечения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контроля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применяются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экс</w:t>
      </w:r>
      <w:r w:rsidR="0040042F" w:rsidRPr="00B24858">
        <w:rPr>
          <w:rFonts w:ascii="Times New Roman" w:hAnsi="Times New Roman" w:cs="Times New Roman"/>
          <w:sz w:val="28"/>
          <w:szCs w:val="28"/>
        </w:rPr>
        <w:t>пертизы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исследования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взятие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проб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образцов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товаро</w:t>
      </w:r>
      <w:r w:rsidR="0040042F" w:rsidRPr="00B24858">
        <w:rPr>
          <w:rFonts w:ascii="Times New Roman" w:hAnsi="Times New Roman" w:cs="Times New Roman"/>
          <w:sz w:val="28"/>
          <w:szCs w:val="28"/>
        </w:rPr>
        <w:t>в,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необходимых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для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исследования,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привлече</w:t>
      </w:r>
      <w:r w:rsidR="0040042F" w:rsidRPr="00B24858">
        <w:rPr>
          <w:rFonts w:ascii="Times New Roman" w:hAnsi="Times New Roman" w:cs="Times New Roman"/>
          <w:sz w:val="28"/>
          <w:szCs w:val="28"/>
        </w:rPr>
        <w:t>ние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специалистов</w:t>
      </w:r>
      <w:r w:rsidRPr="00B24858">
        <w:rPr>
          <w:rFonts w:ascii="Times New Roman" w:hAnsi="Times New Roman" w:cs="Times New Roman"/>
          <w:sz w:val="28"/>
          <w:szCs w:val="28"/>
        </w:rPr>
        <w:t>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использован</w:t>
      </w:r>
      <w:r w:rsidR="0040042F" w:rsidRPr="00B24858">
        <w:rPr>
          <w:rFonts w:ascii="Times New Roman" w:hAnsi="Times New Roman" w:cs="Times New Roman"/>
          <w:sz w:val="28"/>
          <w:szCs w:val="28"/>
        </w:rPr>
        <w:t>ие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технических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средств</w:t>
      </w:r>
      <w:r w:rsidRPr="00B24858">
        <w:rPr>
          <w:rFonts w:ascii="Times New Roman" w:hAnsi="Times New Roman" w:cs="Times New Roman"/>
          <w:sz w:val="28"/>
          <w:szCs w:val="28"/>
        </w:rPr>
        <w:t>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же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время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взятие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проб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образцов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товаров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выступа</w:t>
      </w:r>
      <w:r w:rsidR="0040042F" w:rsidRPr="00B24858">
        <w:rPr>
          <w:rFonts w:ascii="Times New Roman" w:hAnsi="Times New Roman" w:cs="Times New Roman"/>
          <w:sz w:val="28"/>
          <w:szCs w:val="28"/>
        </w:rPr>
        <w:t>ет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средством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их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идентификации.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числу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указанных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мер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необходимо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отнести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грузовые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иные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операции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товарами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транспортными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средствами,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которые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проводятся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требованию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таможенных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органов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лицами,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обладающими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полномочиями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в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отношении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sz w:val="28"/>
          <w:szCs w:val="28"/>
        </w:rPr>
        <w:t>товаров)</w:t>
      </w:r>
      <w:r w:rsidR="0040042F" w:rsidRPr="00B24858">
        <w:rPr>
          <w:rFonts w:ascii="Times New Roman" w:hAnsi="Times New Roman" w:cs="Times New Roman"/>
          <w:sz w:val="28"/>
          <w:szCs w:val="28"/>
        </w:rPr>
        <w:t>,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накопление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информации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о</w:t>
      </w:r>
      <w:r w:rsidR="00B24858">
        <w:rPr>
          <w:rFonts w:ascii="Times New Roman" w:hAnsi="Times New Roman" w:cs="Times New Roman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sz w:val="28"/>
          <w:szCs w:val="28"/>
        </w:rPr>
        <w:t>лицах.</w:t>
      </w:r>
    </w:p>
    <w:p w:rsidR="006530AF" w:rsidRPr="00B24858" w:rsidRDefault="006530AF" w:rsidP="00607046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необходимых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случаях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для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участия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совершении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конкретных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действий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при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проведении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контроля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может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быть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привлечен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не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заинтересованный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результатах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таких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действий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специалист,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обладающий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специальными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знаниями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навыками,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необходимыми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для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оказания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содействия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таможенным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органам,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т.ч.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при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применении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технических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средств.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Привлечение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взаимосвязанного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лица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качестве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специалиста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осуществляется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на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договорной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основе.</w:t>
      </w:r>
    </w:p>
    <w:p w:rsidR="006530AF" w:rsidRPr="00B24858" w:rsidRDefault="006530AF" w:rsidP="00607046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Проверка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документов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сведений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заключается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изучении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точки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зрения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соответствия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действующим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нормам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законодательства,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полноты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достоверности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сведений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для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таможенных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целей.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(ст.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111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ТК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ТС).</w:t>
      </w:r>
    </w:p>
    <w:p w:rsidR="007428CF" w:rsidRPr="00B24858" w:rsidRDefault="006530AF" w:rsidP="00607046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Таможенный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орган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запрашивает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такие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документы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сведения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письменной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форме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устанавливает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срок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для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представления,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который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должен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быть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достаточен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для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этого.</w:t>
      </w:r>
    </w:p>
    <w:p w:rsidR="0040042F" w:rsidRPr="00B24858" w:rsidRDefault="006530AF" w:rsidP="00607046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Устный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опрос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как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форма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контроля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также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проводится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при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производстве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оформления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товаров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транспортных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средств.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(ст.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112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ТК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ТС).</w:t>
      </w:r>
    </w:p>
    <w:p w:rsidR="006530AF" w:rsidRPr="00B24858" w:rsidRDefault="006530AF" w:rsidP="00607046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Опросу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подлежат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физические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лица,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а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также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лица,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являющиеся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представителями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организаций,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обладающих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полномочиями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отношении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оформляемых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товаров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(транспортных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средств),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например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специалист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таможенному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оформлению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случае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декларирования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товаров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таможенным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брокером.</w:t>
      </w:r>
    </w:p>
    <w:p w:rsidR="006530AF" w:rsidRPr="00B24858" w:rsidRDefault="006530AF" w:rsidP="00607046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Таможенный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досмотр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-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проводимый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уполномоченными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должностными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лицами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органа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осмотр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товаров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транспортных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средств,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связанный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снятием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пломб,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печатей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иных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средств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идентификации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товаров,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вскрытием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упаковки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товаров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или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грузового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помещения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транспортного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средства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либо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емкостей,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контейнеров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иных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мест,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где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находятся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или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могут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находиться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товары.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(ст.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116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ТК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ТС).</w:t>
      </w:r>
    </w:p>
    <w:p w:rsidR="006174B6" w:rsidRPr="00B24858" w:rsidRDefault="006530AF" w:rsidP="00607046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Таможенный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досмотр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товаров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проводится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после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принятия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таможенной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декларации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на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товары.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подачи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таможенной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декларации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на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товары,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ввозимые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на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таможенную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территорию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РФ,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таможенный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досмотр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может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проводиться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целях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идентификации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товаров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для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таможенных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целей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либо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при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наличии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информации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нарушении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законодательства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РФ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целях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проверки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такой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информации,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а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также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проведения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контроля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на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основе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выборочной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проверки.</w:t>
      </w:r>
    </w:p>
    <w:p w:rsidR="006174B6" w:rsidRPr="00B24858" w:rsidRDefault="006174B6" w:rsidP="00607046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Таможенный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контроль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-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это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совокупность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мер,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осуществляемых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таможенными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органами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целях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обеспечения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соблюдения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законодательства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РФ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Таможенный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контроль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проводится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исключительно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таможенными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органами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соответствии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ТК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РФ.</w:t>
      </w:r>
      <w:r w:rsidR="0040042F"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(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ст.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95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ТК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="0040042F"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ТС).</w:t>
      </w:r>
    </w:p>
    <w:p w:rsidR="006174B6" w:rsidRPr="00B24858" w:rsidRDefault="006174B6" w:rsidP="00607046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целях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проведения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контроля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формах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досмотра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товаров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транспортных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средств,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хранения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перемещения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под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таможенным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наблюдением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создаются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зоны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контроля.</w:t>
      </w:r>
    </w:p>
    <w:p w:rsidR="006174B6" w:rsidRPr="00B24858" w:rsidRDefault="006174B6" w:rsidP="00607046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Зоны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контроля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могут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быть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двух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видов: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постоянные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временные.</w:t>
      </w:r>
    </w:p>
    <w:p w:rsidR="006174B6" w:rsidRPr="00B24858" w:rsidRDefault="006174B6" w:rsidP="00607046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Экспертиза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товаров,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транспортных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средств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или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документов,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содержащих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сведения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товарах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транспортных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средствах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либо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совершении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операций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(действий)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отношении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их,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назначается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случаях,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если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при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осуществлении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таможенного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контроля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для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разъяснения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возникающих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вопросов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необходимы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специальные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познания.</w:t>
      </w:r>
    </w:p>
    <w:p w:rsidR="0040042F" w:rsidRPr="00B24858" w:rsidRDefault="00D42A40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Таким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образом,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наделены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правом,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проводить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проверку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достоверности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оформлении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сведений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после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выпуска,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также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запрашивать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получать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информацию,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относящуюся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внешнеэкономическим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операциям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товарами.</w:t>
      </w:r>
    </w:p>
    <w:p w:rsidR="00D65597" w:rsidRPr="00B24858" w:rsidRDefault="00D65597" w:rsidP="00607046">
      <w:pPr>
        <w:spacing w:line="360" w:lineRule="auto"/>
        <w:ind w:firstLine="709"/>
        <w:jc w:val="both"/>
        <w:rPr>
          <w:sz w:val="28"/>
          <w:szCs w:val="28"/>
        </w:rPr>
      </w:pPr>
    </w:p>
    <w:p w:rsidR="00BD77AC" w:rsidRPr="00607046" w:rsidRDefault="00607046" w:rsidP="0060704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D77AC" w:rsidRPr="00607046">
        <w:rPr>
          <w:b/>
          <w:sz w:val="28"/>
          <w:szCs w:val="28"/>
        </w:rPr>
        <w:t>5.</w:t>
      </w:r>
      <w:r w:rsidR="00B24858" w:rsidRPr="00607046">
        <w:rPr>
          <w:b/>
          <w:sz w:val="28"/>
          <w:szCs w:val="28"/>
        </w:rPr>
        <w:t xml:space="preserve"> </w:t>
      </w:r>
      <w:r w:rsidR="00BD77AC" w:rsidRPr="00607046">
        <w:rPr>
          <w:b/>
          <w:sz w:val="28"/>
          <w:szCs w:val="28"/>
        </w:rPr>
        <w:t>Совершенствование</w:t>
      </w:r>
      <w:r w:rsidR="00B24858" w:rsidRPr="00607046">
        <w:rPr>
          <w:b/>
          <w:sz w:val="28"/>
          <w:szCs w:val="28"/>
        </w:rPr>
        <w:t xml:space="preserve"> </w:t>
      </w:r>
      <w:r w:rsidR="00CE643C" w:rsidRPr="00607046">
        <w:rPr>
          <w:b/>
          <w:sz w:val="28"/>
          <w:szCs w:val="28"/>
        </w:rPr>
        <w:t>контроля</w:t>
      </w:r>
      <w:r w:rsidR="00B24858" w:rsidRPr="00607046">
        <w:rPr>
          <w:b/>
          <w:sz w:val="28"/>
          <w:szCs w:val="28"/>
        </w:rPr>
        <w:t xml:space="preserve"> </w:t>
      </w:r>
      <w:r w:rsidR="00063AF6" w:rsidRPr="00607046">
        <w:rPr>
          <w:b/>
          <w:sz w:val="28"/>
          <w:szCs w:val="28"/>
        </w:rPr>
        <w:t>таможенной</w:t>
      </w:r>
      <w:r w:rsidR="00B24858" w:rsidRPr="00607046">
        <w:rPr>
          <w:b/>
          <w:sz w:val="28"/>
          <w:szCs w:val="28"/>
        </w:rPr>
        <w:t xml:space="preserve"> </w:t>
      </w:r>
      <w:r w:rsidR="00063AF6" w:rsidRPr="00607046">
        <w:rPr>
          <w:b/>
          <w:sz w:val="28"/>
          <w:szCs w:val="28"/>
        </w:rPr>
        <w:t>стоимости</w:t>
      </w:r>
      <w:r w:rsidR="00B24858" w:rsidRPr="00607046">
        <w:rPr>
          <w:b/>
          <w:sz w:val="28"/>
          <w:szCs w:val="28"/>
        </w:rPr>
        <w:t xml:space="preserve"> </w:t>
      </w:r>
      <w:r w:rsidR="00063AF6" w:rsidRPr="00607046">
        <w:rPr>
          <w:b/>
          <w:sz w:val="28"/>
          <w:szCs w:val="28"/>
        </w:rPr>
        <w:t>выв</w:t>
      </w:r>
      <w:r w:rsidR="00BD77AC" w:rsidRPr="00607046">
        <w:rPr>
          <w:b/>
          <w:sz w:val="28"/>
          <w:szCs w:val="28"/>
        </w:rPr>
        <w:t>озимых</w:t>
      </w:r>
      <w:r w:rsidR="00B24858" w:rsidRPr="00607046">
        <w:rPr>
          <w:b/>
          <w:sz w:val="28"/>
          <w:szCs w:val="28"/>
        </w:rPr>
        <w:t xml:space="preserve"> </w:t>
      </w:r>
      <w:r w:rsidR="00BD77AC" w:rsidRPr="00607046">
        <w:rPr>
          <w:b/>
          <w:sz w:val="28"/>
          <w:szCs w:val="28"/>
        </w:rPr>
        <w:t>товаров</w:t>
      </w:r>
      <w:bookmarkEnd w:id="0"/>
    </w:p>
    <w:p w:rsidR="00D42A40" w:rsidRPr="00B24858" w:rsidRDefault="00D42A40" w:rsidP="00607046">
      <w:pPr>
        <w:spacing w:line="360" w:lineRule="auto"/>
        <w:ind w:firstLine="709"/>
        <w:jc w:val="both"/>
        <w:rPr>
          <w:sz w:val="28"/>
          <w:szCs w:val="28"/>
        </w:rPr>
      </w:pPr>
    </w:p>
    <w:p w:rsidR="00BD77AC" w:rsidRPr="00B24858" w:rsidRDefault="00CE643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новой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редакции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ст.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21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„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Метод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сделки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однородными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товарами“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Закона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«О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таможенном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тарифе»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практически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отличается,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за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исключением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более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четкого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формулирования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отдельных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норм,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предыдущей.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Добавлена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только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норма,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предусматривающая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определении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оцениваемых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методу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сделки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однородными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товарами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возможность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корректировки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однородных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учета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значительной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разницы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расходах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перевозке,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погрузке,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выгрузке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перегрузке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проведению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иных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операций,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связанных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перевозкой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до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места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прибытия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таможенную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территорию,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а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также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расходах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страхование,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обусловленных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различиями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расстояниях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перевозки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использованных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этом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видах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транспорта.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остальном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правовое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регулирование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применения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данного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метода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изменений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="00BD77AC" w:rsidRPr="00B24858">
        <w:rPr>
          <w:sz w:val="28"/>
          <w:szCs w:val="28"/>
        </w:rPr>
        <w:t>претерпело.</w:t>
      </w:r>
      <w:r w:rsidR="00A709C7" w:rsidRPr="00B24858">
        <w:rPr>
          <w:sz w:val="28"/>
          <w:szCs w:val="28"/>
        </w:rPr>
        <w:t>[1]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Методология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оценки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третьего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–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однородными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–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аналогична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методологии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оценки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второго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–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идентичными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товарами.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Схематично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может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представлена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следующим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образом: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I.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Подбор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однородных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соответствующих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критериям,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заложенным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Законе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тарифе»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1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21);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II.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Проверка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соблюдения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условий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применения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установленных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21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Закона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(однородные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проданы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экспорт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063AF6" w:rsidRPr="00B24858">
        <w:rPr>
          <w:sz w:val="28"/>
          <w:szCs w:val="28"/>
        </w:rPr>
        <w:t>ывезены</w:t>
      </w:r>
      <w:r w:rsidR="00B24858">
        <w:rPr>
          <w:sz w:val="28"/>
          <w:szCs w:val="28"/>
        </w:rPr>
        <w:t xml:space="preserve"> </w:t>
      </w:r>
      <w:r w:rsidR="00063AF6" w:rsidRPr="00B24858">
        <w:rPr>
          <w:sz w:val="28"/>
          <w:szCs w:val="28"/>
        </w:rPr>
        <w:t>из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же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соответствующий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ему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период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времени,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проданы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же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коммерческом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уровне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(оптовом,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розничном,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ином)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существу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же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количестве,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оцениваемые).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III.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Корректировка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однородными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целью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учета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значительной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разницы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расходах,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обусловленных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различиями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расстояниях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перевозки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использованных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видах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транспорта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перевозке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(транспортировке)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аэропорта,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морского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порта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места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прибытия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территорию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РФ;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погрузке,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выгрузке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перегрузке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проведению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операций,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связанных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перевозкой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(транспортировкой)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аэропорта,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морского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порта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места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прибытия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территорию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РФ;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страхование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связи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международной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перевозкой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товаров).</w:t>
      </w:r>
      <w:r w:rsidR="00B24858">
        <w:rPr>
          <w:sz w:val="28"/>
          <w:szCs w:val="28"/>
        </w:rPr>
        <w:t xml:space="preserve"> </w:t>
      </w:r>
      <w:r w:rsidR="008A0C55" w:rsidRPr="00B24858">
        <w:rPr>
          <w:sz w:val="28"/>
          <w:szCs w:val="28"/>
        </w:rPr>
        <w:t>[2].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IV.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Если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выявлено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более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одной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однородными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учетом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проведенных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корректировок),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оцениваемых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применяется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самая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низкая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них.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вопрос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наличия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адекватной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ценовой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информации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течение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длительного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времени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серьёзной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проблемой.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послужило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поводом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применения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практике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называемых,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«приказных»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«контрольного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уровня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товаров»,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которые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настоящее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время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являются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профилями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риска.</w:t>
      </w:r>
      <w:r w:rsidR="00B24858">
        <w:rPr>
          <w:sz w:val="28"/>
          <w:szCs w:val="28"/>
        </w:rPr>
        <w:t xml:space="preserve"> </w:t>
      </w:r>
      <w:r w:rsidR="00A709C7" w:rsidRPr="00B24858">
        <w:rPr>
          <w:sz w:val="28"/>
          <w:szCs w:val="28"/>
        </w:rPr>
        <w:t>[3].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Так,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например,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контрольный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уровень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струйные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принтеры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–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82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$/шт.,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сканеры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–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57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$/шт.,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действительности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же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нижний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уровень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как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струйные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принтеры,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сканеры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начинается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27-30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$/шт.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другой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стороны,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контрольный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уровень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компьютерные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мыши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–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5,5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$/кг,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тогда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как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нижний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уровень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начинается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4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$/шт.,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одном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килограмме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может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2-3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7-10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«мышей».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более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объективного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заявляемой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импортерами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Федеральная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Служба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формирует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Единую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базу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данных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справочных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услуги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(ЕБДСЦ).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При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планируется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использовать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различные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источники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ценовой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информации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(Рис.1).</w:t>
      </w:r>
    </w:p>
    <w:p w:rsidR="00BD77AC" w:rsidRPr="00B24858" w:rsidRDefault="00607046" w:rsidP="0060704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723D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4pt;margin-top:2.45pt;width:359.25pt;height:193.5pt;z-index:251657728;mso-wrap-edited:f" wrapcoords="-45 0 -45 21516 21600 21516 21600 0 -45 0">
            <v:imagedata r:id="rId7" o:title=""/>
            <w10:wrap type="tight"/>
          </v:shape>
        </w:pic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</w:p>
    <w:p w:rsidR="00BD77AC" w:rsidRPr="00B24858" w:rsidRDefault="00BD77AC" w:rsidP="00607046">
      <w:pPr>
        <w:spacing w:line="360" w:lineRule="auto"/>
        <w:ind w:firstLine="709"/>
        <w:jc w:val="both"/>
        <w:rPr>
          <w:rStyle w:val="a7"/>
          <w:i w:val="0"/>
          <w:sz w:val="28"/>
          <w:szCs w:val="28"/>
        </w:rPr>
      </w:pPr>
    </w:p>
    <w:p w:rsidR="00BD77AC" w:rsidRPr="00B24858" w:rsidRDefault="00BD77AC" w:rsidP="00607046">
      <w:pPr>
        <w:spacing w:line="360" w:lineRule="auto"/>
        <w:ind w:firstLine="709"/>
        <w:jc w:val="both"/>
        <w:rPr>
          <w:rStyle w:val="a7"/>
          <w:i w:val="0"/>
          <w:sz w:val="28"/>
          <w:szCs w:val="28"/>
        </w:rPr>
      </w:pPr>
    </w:p>
    <w:p w:rsidR="00BD77AC" w:rsidRPr="00B24858" w:rsidRDefault="00BD77AC" w:rsidP="00607046">
      <w:pPr>
        <w:spacing w:line="360" w:lineRule="auto"/>
        <w:ind w:firstLine="709"/>
        <w:jc w:val="both"/>
        <w:rPr>
          <w:rStyle w:val="a7"/>
          <w:i w:val="0"/>
          <w:sz w:val="28"/>
          <w:szCs w:val="28"/>
        </w:rPr>
      </w:pPr>
    </w:p>
    <w:p w:rsidR="00BD77AC" w:rsidRPr="00B24858" w:rsidRDefault="00BD77AC" w:rsidP="00607046">
      <w:pPr>
        <w:spacing w:line="360" w:lineRule="auto"/>
        <w:ind w:firstLine="709"/>
        <w:jc w:val="both"/>
        <w:rPr>
          <w:rStyle w:val="a7"/>
          <w:i w:val="0"/>
          <w:sz w:val="28"/>
          <w:szCs w:val="28"/>
        </w:rPr>
      </w:pPr>
    </w:p>
    <w:p w:rsidR="00BD77AC" w:rsidRPr="00B24858" w:rsidRDefault="00BD77AC" w:rsidP="00607046">
      <w:pPr>
        <w:spacing w:line="360" w:lineRule="auto"/>
        <w:ind w:firstLine="709"/>
        <w:jc w:val="both"/>
        <w:rPr>
          <w:rStyle w:val="a7"/>
          <w:i w:val="0"/>
          <w:sz w:val="28"/>
          <w:szCs w:val="28"/>
        </w:rPr>
      </w:pPr>
    </w:p>
    <w:p w:rsidR="00BD77AC" w:rsidRPr="00B24858" w:rsidRDefault="00BD77AC" w:rsidP="00607046">
      <w:pPr>
        <w:spacing w:line="360" w:lineRule="auto"/>
        <w:ind w:firstLine="709"/>
        <w:jc w:val="both"/>
        <w:rPr>
          <w:rStyle w:val="a7"/>
          <w:i w:val="0"/>
          <w:sz w:val="28"/>
          <w:szCs w:val="28"/>
        </w:rPr>
      </w:pPr>
    </w:p>
    <w:p w:rsidR="00BD77AC" w:rsidRPr="00B24858" w:rsidRDefault="00BD77AC" w:rsidP="00607046">
      <w:pPr>
        <w:spacing w:line="360" w:lineRule="auto"/>
        <w:ind w:firstLine="709"/>
        <w:jc w:val="both"/>
        <w:rPr>
          <w:rStyle w:val="a7"/>
          <w:i w:val="0"/>
          <w:sz w:val="28"/>
          <w:szCs w:val="28"/>
        </w:rPr>
      </w:pPr>
    </w:p>
    <w:p w:rsidR="00BD77AC" w:rsidRPr="00B24858" w:rsidRDefault="00BD77AC" w:rsidP="00607046">
      <w:pPr>
        <w:pStyle w:val="3"/>
        <w:jc w:val="both"/>
        <w:rPr>
          <w:rStyle w:val="a7"/>
          <w:i w:val="0"/>
          <w:iCs w:val="0"/>
          <w:szCs w:val="28"/>
        </w:rPr>
      </w:pPr>
      <w:r w:rsidRPr="00B24858">
        <w:rPr>
          <w:rStyle w:val="a7"/>
          <w:i w:val="0"/>
          <w:iCs w:val="0"/>
          <w:szCs w:val="28"/>
        </w:rPr>
        <w:t>Рис.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063AF6" w:rsidRPr="00B24858">
        <w:rPr>
          <w:rStyle w:val="a7"/>
          <w:i w:val="0"/>
          <w:iCs w:val="0"/>
          <w:szCs w:val="28"/>
        </w:rPr>
        <w:t>1</w:t>
      </w:r>
      <w:r w:rsidRPr="00B24858">
        <w:rPr>
          <w:rStyle w:val="a7"/>
          <w:i w:val="0"/>
          <w:iCs w:val="0"/>
          <w:szCs w:val="28"/>
        </w:rPr>
        <w:t>.</w:t>
      </w:r>
      <w:r w:rsidR="00B24858">
        <w:rPr>
          <w:rStyle w:val="a7"/>
          <w:i w:val="0"/>
          <w:iCs w:val="0"/>
          <w:szCs w:val="28"/>
        </w:rPr>
        <w:t xml:space="preserve"> </w:t>
      </w:r>
      <w:r w:rsidRPr="00B24858">
        <w:rPr>
          <w:rStyle w:val="a7"/>
          <w:i w:val="0"/>
          <w:iCs w:val="0"/>
          <w:szCs w:val="28"/>
        </w:rPr>
        <w:t>Создание</w:t>
      </w:r>
      <w:r w:rsidR="00B24858">
        <w:rPr>
          <w:rStyle w:val="a7"/>
          <w:i w:val="0"/>
          <w:iCs w:val="0"/>
          <w:szCs w:val="28"/>
        </w:rPr>
        <w:t xml:space="preserve"> </w:t>
      </w:r>
      <w:r w:rsidRPr="00B24858">
        <w:rPr>
          <w:rStyle w:val="a7"/>
          <w:i w:val="0"/>
          <w:iCs w:val="0"/>
          <w:szCs w:val="28"/>
        </w:rPr>
        <w:t>Единой</w:t>
      </w:r>
      <w:r w:rsidR="00B24858">
        <w:rPr>
          <w:rStyle w:val="a7"/>
          <w:i w:val="0"/>
          <w:iCs w:val="0"/>
          <w:szCs w:val="28"/>
        </w:rPr>
        <w:t xml:space="preserve"> </w:t>
      </w:r>
      <w:r w:rsidRPr="00B24858">
        <w:rPr>
          <w:rStyle w:val="a7"/>
          <w:i w:val="0"/>
          <w:iCs w:val="0"/>
          <w:szCs w:val="28"/>
        </w:rPr>
        <w:t>базы</w:t>
      </w:r>
      <w:r w:rsidR="00B24858">
        <w:rPr>
          <w:rStyle w:val="a7"/>
          <w:i w:val="0"/>
          <w:iCs w:val="0"/>
          <w:szCs w:val="28"/>
        </w:rPr>
        <w:t xml:space="preserve"> </w:t>
      </w:r>
      <w:r w:rsidRPr="00B24858">
        <w:rPr>
          <w:rStyle w:val="a7"/>
          <w:i w:val="0"/>
          <w:iCs w:val="0"/>
          <w:szCs w:val="28"/>
        </w:rPr>
        <w:t>данных</w:t>
      </w:r>
      <w:r w:rsidR="00B24858">
        <w:rPr>
          <w:rStyle w:val="a7"/>
          <w:i w:val="0"/>
          <w:iCs w:val="0"/>
          <w:szCs w:val="28"/>
        </w:rPr>
        <w:t xml:space="preserve"> </w:t>
      </w:r>
      <w:r w:rsidRPr="00B24858">
        <w:rPr>
          <w:rStyle w:val="a7"/>
          <w:i w:val="0"/>
          <w:iCs w:val="0"/>
          <w:szCs w:val="28"/>
        </w:rPr>
        <w:t>справочных</w:t>
      </w:r>
      <w:r w:rsidR="00B24858">
        <w:rPr>
          <w:rStyle w:val="a7"/>
          <w:i w:val="0"/>
          <w:iCs w:val="0"/>
          <w:szCs w:val="28"/>
        </w:rPr>
        <w:t xml:space="preserve"> </w:t>
      </w:r>
      <w:r w:rsidRPr="00B24858">
        <w:rPr>
          <w:rStyle w:val="a7"/>
          <w:i w:val="0"/>
          <w:iCs w:val="0"/>
          <w:szCs w:val="28"/>
        </w:rPr>
        <w:t>цен</w:t>
      </w:r>
      <w:r w:rsidR="00B24858">
        <w:rPr>
          <w:rStyle w:val="a7"/>
          <w:i w:val="0"/>
          <w:iCs w:val="0"/>
          <w:szCs w:val="28"/>
        </w:rPr>
        <w:t xml:space="preserve"> </w:t>
      </w:r>
      <w:r w:rsidRPr="00B24858">
        <w:rPr>
          <w:rStyle w:val="a7"/>
          <w:i w:val="0"/>
          <w:iCs w:val="0"/>
          <w:szCs w:val="28"/>
        </w:rPr>
        <w:t>на</w:t>
      </w:r>
      <w:r w:rsidR="00B24858">
        <w:rPr>
          <w:rStyle w:val="a7"/>
          <w:i w:val="0"/>
          <w:iCs w:val="0"/>
          <w:szCs w:val="28"/>
        </w:rPr>
        <w:t xml:space="preserve"> </w:t>
      </w:r>
      <w:r w:rsidRPr="00B24858">
        <w:rPr>
          <w:rStyle w:val="a7"/>
          <w:i w:val="0"/>
          <w:iCs w:val="0"/>
          <w:szCs w:val="28"/>
        </w:rPr>
        <w:t>основные</w:t>
      </w:r>
      <w:r w:rsidR="00B24858">
        <w:rPr>
          <w:rStyle w:val="a7"/>
          <w:i w:val="0"/>
          <w:iCs w:val="0"/>
          <w:szCs w:val="28"/>
        </w:rPr>
        <w:t xml:space="preserve"> </w:t>
      </w:r>
      <w:r w:rsidRPr="00B24858">
        <w:rPr>
          <w:rStyle w:val="a7"/>
          <w:i w:val="0"/>
          <w:iCs w:val="0"/>
          <w:szCs w:val="28"/>
        </w:rPr>
        <w:t>товары</w:t>
      </w:r>
      <w:r w:rsidR="00B24858">
        <w:rPr>
          <w:rStyle w:val="a7"/>
          <w:i w:val="0"/>
          <w:iCs w:val="0"/>
          <w:szCs w:val="28"/>
        </w:rPr>
        <w:t xml:space="preserve"> </w:t>
      </w:r>
      <w:r w:rsidRPr="00B24858">
        <w:rPr>
          <w:rStyle w:val="a7"/>
          <w:i w:val="0"/>
          <w:iCs w:val="0"/>
          <w:szCs w:val="28"/>
        </w:rPr>
        <w:t>и</w:t>
      </w:r>
      <w:r w:rsidR="00B24858">
        <w:rPr>
          <w:rStyle w:val="a7"/>
          <w:i w:val="0"/>
          <w:iCs w:val="0"/>
          <w:szCs w:val="28"/>
        </w:rPr>
        <w:t xml:space="preserve"> </w:t>
      </w:r>
      <w:r w:rsidRPr="00B24858">
        <w:rPr>
          <w:rStyle w:val="a7"/>
          <w:i w:val="0"/>
          <w:iCs w:val="0"/>
          <w:szCs w:val="28"/>
        </w:rPr>
        <w:t>услуги.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</w:p>
    <w:p w:rsidR="00BD77AC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течение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2006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года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ФТС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развернула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активную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работу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сбору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прайс-листов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производителей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поставляемых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российский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рынок,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настоящее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время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уже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имеется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ценовая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информация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170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производителей.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производители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массового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потребления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84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85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групп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ВЭД.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Наличие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ценовой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информации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ассортиментном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уровне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позволяет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органам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более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объективно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контролировать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(Рис.2).</w:t>
      </w:r>
    </w:p>
    <w:p w:rsidR="00607046" w:rsidRPr="00B24858" w:rsidRDefault="00607046" w:rsidP="00607046">
      <w:pPr>
        <w:spacing w:line="360" w:lineRule="auto"/>
        <w:ind w:firstLine="709"/>
        <w:jc w:val="both"/>
        <w:rPr>
          <w:sz w:val="28"/>
          <w:szCs w:val="28"/>
        </w:rPr>
      </w:pPr>
    </w:p>
    <w:p w:rsidR="00BD77AC" w:rsidRPr="00B24858" w:rsidRDefault="009723D2" w:rsidP="0060704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5" type="#_x0000_t75" style="width:356.25pt;height:167.25pt">
            <v:imagedata r:id="rId8" o:title=""/>
          </v:shape>
        </w:pict>
      </w:r>
    </w:p>
    <w:p w:rsidR="00607046" w:rsidRDefault="00063AF6" w:rsidP="00607046">
      <w:pPr>
        <w:pStyle w:val="3"/>
        <w:jc w:val="both"/>
        <w:rPr>
          <w:rStyle w:val="a7"/>
          <w:i w:val="0"/>
          <w:iCs w:val="0"/>
          <w:szCs w:val="28"/>
        </w:rPr>
      </w:pPr>
      <w:r w:rsidRPr="00B24858">
        <w:rPr>
          <w:rStyle w:val="a7"/>
          <w:i w:val="0"/>
          <w:iCs w:val="0"/>
          <w:szCs w:val="28"/>
        </w:rPr>
        <w:t>Рис</w:t>
      </w:r>
      <w:r w:rsidR="00B24858">
        <w:rPr>
          <w:rStyle w:val="a7"/>
          <w:i w:val="0"/>
          <w:iCs w:val="0"/>
          <w:szCs w:val="28"/>
        </w:rPr>
        <w:t xml:space="preserve"> </w:t>
      </w:r>
      <w:r w:rsidRPr="00B24858">
        <w:rPr>
          <w:rStyle w:val="a7"/>
          <w:i w:val="0"/>
          <w:iCs w:val="0"/>
          <w:szCs w:val="28"/>
        </w:rPr>
        <w:t>2</w:t>
      </w:r>
      <w:r w:rsidR="00BD77AC" w:rsidRPr="00B24858">
        <w:rPr>
          <w:rStyle w:val="a7"/>
          <w:i w:val="0"/>
          <w:iCs w:val="0"/>
          <w:szCs w:val="28"/>
        </w:rPr>
        <w:t>.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BD77AC" w:rsidRPr="00B24858">
        <w:rPr>
          <w:rStyle w:val="a7"/>
          <w:i w:val="0"/>
          <w:iCs w:val="0"/>
          <w:szCs w:val="28"/>
        </w:rPr>
        <w:t>Алгоритм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BD77AC" w:rsidRPr="00B24858">
        <w:rPr>
          <w:rStyle w:val="a7"/>
          <w:i w:val="0"/>
          <w:iCs w:val="0"/>
          <w:szCs w:val="28"/>
        </w:rPr>
        <w:t>использования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BD77AC" w:rsidRPr="00B24858">
        <w:rPr>
          <w:rStyle w:val="a7"/>
          <w:i w:val="0"/>
          <w:iCs w:val="0"/>
          <w:szCs w:val="28"/>
        </w:rPr>
        <w:t>Единой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BD77AC" w:rsidRPr="00B24858">
        <w:rPr>
          <w:rStyle w:val="a7"/>
          <w:i w:val="0"/>
          <w:iCs w:val="0"/>
          <w:szCs w:val="28"/>
        </w:rPr>
        <w:t>базы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BD77AC" w:rsidRPr="00B24858">
        <w:rPr>
          <w:rStyle w:val="a7"/>
          <w:i w:val="0"/>
          <w:iCs w:val="0"/>
          <w:szCs w:val="28"/>
        </w:rPr>
        <w:t>данных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BD77AC" w:rsidRPr="00B24858">
        <w:rPr>
          <w:rStyle w:val="a7"/>
          <w:i w:val="0"/>
          <w:iCs w:val="0"/>
          <w:szCs w:val="28"/>
        </w:rPr>
        <w:t>справочных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BD77AC" w:rsidRPr="00B24858">
        <w:rPr>
          <w:rStyle w:val="a7"/>
          <w:i w:val="0"/>
          <w:iCs w:val="0"/>
          <w:szCs w:val="28"/>
        </w:rPr>
        <w:t>цен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BD77AC" w:rsidRPr="00B24858">
        <w:rPr>
          <w:rStyle w:val="a7"/>
          <w:i w:val="0"/>
          <w:iCs w:val="0"/>
          <w:szCs w:val="28"/>
        </w:rPr>
        <w:t>на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BD77AC" w:rsidRPr="00B24858">
        <w:rPr>
          <w:rStyle w:val="a7"/>
          <w:i w:val="0"/>
          <w:iCs w:val="0"/>
          <w:szCs w:val="28"/>
        </w:rPr>
        <w:t>основные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BD77AC" w:rsidRPr="00B24858">
        <w:rPr>
          <w:rStyle w:val="a7"/>
          <w:i w:val="0"/>
          <w:iCs w:val="0"/>
          <w:szCs w:val="28"/>
        </w:rPr>
        <w:t>товары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BD77AC" w:rsidRPr="00B24858">
        <w:rPr>
          <w:rStyle w:val="a7"/>
          <w:i w:val="0"/>
          <w:iCs w:val="0"/>
          <w:szCs w:val="28"/>
        </w:rPr>
        <w:t>и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BD77AC" w:rsidRPr="00B24858">
        <w:rPr>
          <w:rStyle w:val="a7"/>
          <w:i w:val="0"/>
          <w:iCs w:val="0"/>
          <w:szCs w:val="28"/>
        </w:rPr>
        <w:t>услуги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BD77AC" w:rsidRPr="00B24858">
        <w:rPr>
          <w:rStyle w:val="a7"/>
          <w:i w:val="0"/>
          <w:iCs w:val="0"/>
          <w:szCs w:val="28"/>
        </w:rPr>
        <w:t>для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BD77AC" w:rsidRPr="00B24858">
        <w:rPr>
          <w:rStyle w:val="a7"/>
          <w:i w:val="0"/>
          <w:iCs w:val="0"/>
          <w:szCs w:val="28"/>
        </w:rPr>
        <w:t>контроля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BD77AC" w:rsidRPr="00B24858">
        <w:rPr>
          <w:rStyle w:val="a7"/>
          <w:i w:val="0"/>
          <w:iCs w:val="0"/>
          <w:szCs w:val="28"/>
        </w:rPr>
        <w:t>таможенной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BD77AC" w:rsidRPr="00B24858">
        <w:rPr>
          <w:rStyle w:val="a7"/>
          <w:i w:val="0"/>
          <w:iCs w:val="0"/>
          <w:szCs w:val="28"/>
        </w:rPr>
        <w:t>стоимости.</w:t>
      </w:r>
    </w:p>
    <w:p w:rsidR="00063AF6" w:rsidRPr="00B24858" w:rsidRDefault="00607046" w:rsidP="00607046">
      <w:pPr>
        <w:pStyle w:val="3"/>
        <w:jc w:val="both"/>
        <w:rPr>
          <w:rStyle w:val="a7"/>
          <w:i w:val="0"/>
          <w:iCs w:val="0"/>
          <w:szCs w:val="28"/>
        </w:rPr>
      </w:pPr>
      <w:r>
        <w:rPr>
          <w:rStyle w:val="a7"/>
          <w:i w:val="0"/>
          <w:iCs w:val="0"/>
          <w:szCs w:val="28"/>
        </w:rPr>
        <w:br w:type="page"/>
      </w:r>
      <w:r w:rsidR="00063AF6" w:rsidRPr="00B24858">
        <w:rPr>
          <w:rStyle w:val="a7"/>
          <w:i w:val="0"/>
          <w:iCs w:val="0"/>
          <w:szCs w:val="28"/>
        </w:rPr>
        <w:t>Таким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063AF6" w:rsidRPr="00B24858">
        <w:rPr>
          <w:rStyle w:val="a7"/>
          <w:i w:val="0"/>
          <w:iCs w:val="0"/>
          <w:szCs w:val="28"/>
        </w:rPr>
        <w:t>образом,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063AF6" w:rsidRPr="00B24858">
        <w:rPr>
          <w:rStyle w:val="a7"/>
          <w:i w:val="0"/>
          <w:iCs w:val="0"/>
          <w:szCs w:val="28"/>
        </w:rPr>
        <w:t>хочется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063AF6" w:rsidRPr="00B24858">
        <w:rPr>
          <w:rStyle w:val="a7"/>
          <w:i w:val="0"/>
          <w:iCs w:val="0"/>
          <w:szCs w:val="28"/>
        </w:rPr>
        <w:t>добавить,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063AF6" w:rsidRPr="00B24858">
        <w:rPr>
          <w:rStyle w:val="a7"/>
          <w:i w:val="0"/>
          <w:iCs w:val="0"/>
          <w:szCs w:val="28"/>
        </w:rPr>
        <w:t>что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063AF6" w:rsidRPr="00B24858">
        <w:rPr>
          <w:rStyle w:val="a7"/>
          <w:i w:val="0"/>
          <w:iCs w:val="0"/>
          <w:szCs w:val="28"/>
        </w:rPr>
        <w:t>при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063AF6" w:rsidRPr="00B24858">
        <w:rPr>
          <w:rStyle w:val="a7"/>
          <w:i w:val="0"/>
          <w:iCs w:val="0"/>
          <w:szCs w:val="28"/>
        </w:rPr>
        <w:t>совершенствовании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063AF6" w:rsidRPr="00B24858">
        <w:rPr>
          <w:rStyle w:val="a7"/>
          <w:i w:val="0"/>
          <w:iCs w:val="0"/>
          <w:szCs w:val="28"/>
        </w:rPr>
        <w:t>контроля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063AF6" w:rsidRPr="00B24858">
        <w:rPr>
          <w:rStyle w:val="a7"/>
          <w:i w:val="0"/>
          <w:iCs w:val="0"/>
          <w:szCs w:val="28"/>
        </w:rPr>
        <w:t>таможенной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063AF6" w:rsidRPr="00B24858">
        <w:rPr>
          <w:rStyle w:val="a7"/>
          <w:i w:val="0"/>
          <w:iCs w:val="0"/>
          <w:szCs w:val="28"/>
        </w:rPr>
        <w:t>стоимости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063AF6" w:rsidRPr="00B24858">
        <w:rPr>
          <w:rStyle w:val="a7"/>
          <w:i w:val="0"/>
          <w:iCs w:val="0"/>
          <w:szCs w:val="28"/>
        </w:rPr>
        <w:t>товаров,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063AF6" w:rsidRPr="00B24858">
        <w:rPr>
          <w:rStyle w:val="a7"/>
          <w:i w:val="0"/>
          <w:iCs w:val="0"/>
          <w:szCs w:val="28"/>
        </w:rPr>
        <w:t>достигнуты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063AF6" w:rsidRPr="00B24858">
        <w:rPr>
          <w:rStyle w:val="a7"/>
          <w:i w:val="0"/>
          <w:iCs w:val="0"/>
          <w:szCs w:val="28"/>
        </w:rPr>
        <w:t>многие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063AF6" w:rsidRPr="00B24858">
        <w:rPr>
          <w:rStyle w:val="a7"/>
          <w:i w:val="0"/>
          <w:iCs w:val="0"/>
          <w:szCs w:val="28"/>
        </w:rPr>
        <w:t>высоты,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063AF6" w:rsidRPr="00B24858">
        <w:rPr>
          <w:rStyle w:val="a7"/>
          <w:i w:val="0"/>
          <w:iCs w:val="0"/>
          <w:szCs w:val="28"/>
        </w:rPr>
        <w:t>например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063AF6" w:rsidRPr="00B24858">
        <w:rPr>
          <w:rStyle w:val="a7"/>
          <w:i w:val="0"/>
          <w:iCs w:val="0"/>
          <w:szCs w:val="28"/>
        </w:rPr>
        <w:t>как: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063AF6" w:rsidRPr="00B24858">
        <w:rPr>
          <w:rStyle w:val="a7"/>
          <w:i w:val="0"/>
          <w:iCs w:val="0"/>
          <w:szCs w:val="28"/>
        </w:rPr>
        <w:t>Федеральная</w:t>
      </w:r>
      <w:r w:rsidR="00B24858">
        <w:rPr>
          <w:rStyle w:val="a7"/>
          <w:i w:val="0"/>
          <w:iCs w:val="0"/>
          <w:szCs w:val="28"/>
        </w:rPr>
        <w:t xml:space="preserve"> </w:t>
      </w:r>
      <w:r w:rsidR="00063AF6" w:rsidRPr="00B24858">
        <w:rPr>
          <w:szCs w:val="28"/>
        </w:rPr>
        <w:t>Таможенная</w:t>
      </w:r>
      <w:r w:rsidR="00B24858">
        <w:rPr>
          <w:szCs w:val="28"/>
        </w:rPr>
        <w:t xml:space="preserve"> </w:t>
      </w:r>
      <w:r w:rsidR="00063AF6" w:rsidRPr="00B24858">
        <w:rPr>
          <w:szCs w:val="28"/>
        </w:rPr>
        <w:t>Служба</w:t>
      </w:r>
      <w:r w:rsidR="00B24858">
        <w:rPr>
          <w:szCs w:val="28"/>
        </w:rPr>
        <w:t xml:space="preserve"> </w:t>
      </w:r>
      <w:r w:rsidR="00063AF6" w:rsidRPr="00B24858">
        <w:rPr>
          <w:szCs w:val="28"/>
        </w:rPr>
        <w:t>формирует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е</w:t>
      </w:r>
      <w:r w:rsidR="00063AF6" w:rsidRPr="00B24858">
        <w:rPr>
          <w:szCs w:val="28"/>
        </w:rPr>
        <w:t>диную</w:t>
      </w:r>
      <w:r w:rsidR="00B24858">
        <w:rPr>
          <w:szCs w:val="28"/>
        </w:rPr>
        <w:t xml:space="preserve"> </w:t>
      </w:r>
      <w:r w:rsidR="00063AF6" w:rsidRPr="00B24858">
        <w:rPr>
          <w:szCs w:val="28"/>
        </w:rPr>
        <w:t>базу</w:t>
      </w:r>
      <w:r w:rsidR="00B24858">
        <w:rPr>
          <w:szCs w:val="28"/>
        </w:rPr>
        <w:t xml:space="preserve"> </w:t>
      </w:r>
      <w:r w:rsidR="00063AF6" w:rsidRPr="00B24858">
        <w:rPr>
          <w:szCs w:val="28"/>
        </w:rPr>
        <w:t>данных</w:t>
      </w:r>
      <w:r w:rsidR="00B24858">
        <w:rPr>
          <w:szCs w:val="28"/>
        </w:rPr>
        <w:t xml:space="preserve"> </w:t>
      </w:r>
      <w:r w:rsidR="00063AF6" w:rsidRPr="00B24858">
        <w:rPr>
          <w:szCs w:val="28"/>
        </w:rPr>
        <w:t>справочных</w:t>
      </w:r>
      <w:r w:rsidR="00B24858">
        <w:rPr>
          <w:szCs w:val="28"/>
        </w:rPr>
        <w:t xml:space="preserve"> </w:t>
      </w:r>
      <w:r w:rsidR="00063AF6" w:rsidRPr="00B24858">
        <w:rPr>
          <w:szCs w:val="28"/>
        </w:rPr>
        <w:t>цен</w:t>
      </w:r>
      <w:r w:rsidR="00B24858">
        <w:rPr>
          <w:szCs w:val="28"/>
        </w:rPr>
        <w:t xml:space="preserve"> </w:t>
      </w:r>
      <w:r w:rsidR="00063AF6" w:rsidRPr="00B24858">
        <w:rPr>
          <w:szCs w:val="28"/>
        </w:rPr>
        <w:t>на</w:t>
      </w:r>
      <w:r w:rsidR="00B24858">
        <w:rPr>
          <w:szCs w:val="28"/>
        </w:rPr>
        <w:t xml:space="preserve"> </w:t>
      </w:r>
      <w:r w:rsidR="00063AF6" w:rsidRPr="00B24858">
        <w:rPr>
          <w:szCs w:val="28"/>
        </w:rPr>
        <w:t>основные</w:t>
      </w:r>
      <w:r w:rsidR="00B24858">
        <w:rPr>
          <w:szCs w:val="28"/>
        </w:rPr>
        <w:t xml:space="preserve"> </w:t>
      </w:r>
      <w:r w:rsidR="00063AF6" w:rsidRPr="00B24858">
        <w:rPr>
          <w:szCs w:val="28"/>
        </w:rPr>
        <w:t>товары</w:t>
      </w:r>
      <w:r w:rsidR="00B24858">
        <w:rPr>
          <w:szCs w:val="28"/>
        </w:rPr>
        <w:t xml:space="preserve"> </w:t>
      </w:r>
      <w:r w:rsidR="00063AF6" w:rsidRPr="00B24858">
        <w:rPr>
          <w:szCs w:val="28"/>
        </w:rPr>
        <w:t>и</w:t>
      </w:r>
      <w:r w:rsidR="00B24858">
        <w:rPr>
          <w:szCs w:val="28"/>
        </w:rPr>
        <w:t xml:space="preserve"> </w:t>
      </w:r>
      <w:r w:rsidR="00063AF6" w:rsidRPr="00B24858">
        <w:rPr>
          <w:szCs w:val="28"/>
        </w:rPr>
        <w:t>услуги</w:t>
      </w:r>
      <w:r w:rsidR="00A709C7" w:rsidRPr="00B24858">
        <w:rPr>
          <w:szCs w:val="28"/>
        </w:rPr>
        <w:t>,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где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наличие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ценовой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информации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на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ассортиментном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уровне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позволяет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таможенным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органам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более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объективно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контролировать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таможенную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стоимость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товаров.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Создана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более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подробная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корректировка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стоимости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сделки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с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однородными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товарами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с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целью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учета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значительной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разницы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в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расходах,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обусловленных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различиями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в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расстояниях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перевозки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товаров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и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использованных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при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этом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видах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транспорта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и</w:t>
      </w:r>
      <w:r w:rsidR="00B24858">
        <w:rPr>
          <w:szCs w:val="28"/>
        </w:rPr>
        <w:t xml:space="preserve"> </w:t>
      </w:r>
      <w:r w:rsidR="00A709C7" w:rsidRPr="00B24858">
        <w:rPr>
          <w:szCs w:val="28"/>
        </w:rPr>
        <w:t>т.д.</w:t>
      </w:r>
    </w:p>
    <w:p w:rsidR="00BD77AC" w:rsidRPr="00B24858" w:rsidRDefault="00BD77AC" w:rsidP="00607046">
      <w:pPr>
        <w:pStyle w:val="4"/>
        <w:keepNext w:val="0"/>
        <w:keepLines w:val="0"/>
        <w:suppressAutoHyphens w:val="0"/>
        <w:spacing w:before="0"/>
        <w:ind w:firstLine="709"/>
        <w:jc w:val="both"/>
        <w:rPr>
          <w:smallCaps w:val="0"/>
          <w:spacing w:val="0"/>
          <w:kern w:val="0"/>
          <w:szCs w:val="28"/>
        </w:rPr>
      </w:pPr>
      <w:bookmarkStart w:id="1" w:name="_Toc186125615"/>
      <w:r w:rsidRPr="00B24858">
        <w:rPr>
          <w:smallCaps w:val="0"/>
          <w:spacing w:val="0"/>
          <w:kern w:val="0"/>
          <w:szCs w:val="28"/>
        </w:rPr>
        <w:br w:type="page"/>
      </w:r>
      <w:r w:rsidR="00A709C7" w:rsidRPr="00B24858">
        <w:rPr>
          <w:b w:val="0"/>
          <w:smallCaps w:val="0"/>
          <w:spacing w:val="0"/>
          <w:kern w:val="0"/>
          <w:szCs w:val="28"/>
        </w:rPr>
        <w:t>З</w:t>
      </w:r>
      <w:r w:rsidRPr="00B24858">
        <w:rPr>
          <w:smallCaps w:val="0"/>
          <w:spacing w:val="0"/>
          <w:kern w:val="0"/>
          <w:szCs w:val="28"/>
        </w:rPr>
        <w:t>аключение</w:t>
      </w:r>
      <w:bookmarkEnd w:id="1"/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</w:rPr>
      </w:pP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Цель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курсового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исследования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достигнута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путём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реализации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поставленных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задач.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результате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проведённого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исследования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теме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"Опр</w:t>
      </w:r>
      <w:r w:rsidR="00B20A44" w:rsidRPr="00B24858">
        <w:rPr>
          <w:sz w:val="28"/>
          <w:szCs w:val="28"/>
        </w:rPr>
        <w:t>еделение</w:t>
      </w:r>
      <w:r w:rsidR="00B24858">
        <w:rPr>
          <w:sz w:val="28"/>
          <w:szCs w:val="28"/>
        </w:rPr>
        <w:t xml:space="preserve"> </w:t>
      </w:r>
      <w:r w:rsidR="00B20A44"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="00B20A44"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="00B20A44" w:rsidRPr="00B24858">
        <w:rPr>
          <w:sz w:val="28"/>
          <w:szCs w:val="28"/>
        </w:rPr>
        <w:t>вывозимых</w:t>
      </w:r>
      <w:r w:rsidR="00B24858">
        <w:rPr>
          <w:sz w:val="28"/>
          <w:szCs w:val="28"/>
        </w:rPr>
        <w:t xml:space="preserve"> </w:t>
      </w:r>
      <w:r w:rsidR="00B20A44" w:rsidRPr="00B24858">
        <w:rPr>
          <w:sz w:val="28"/>
          <w:szCs w:val="28"/>
        </w:rPr>
        <w:t>товаров</w:t>
      </w:r>
      <w:r w:rsidRPr="00B24858">
        <w:rPr>
          <w:sz w:val="28"/>
          <w:szCs w:val="28"/>
        </w:rPr>
        <w:t>"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можно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сделать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ряд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выводов: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Определение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очень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важный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вопрос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многих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участников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ВЭД,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особенно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импортеров.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Ведь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именно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зависят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размер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пошлин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налогов,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которые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подлежат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уплате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бюджет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России,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импортные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экспортные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товары.</w:t>
      </w:r>
    </w:p>
    <w:p w:rsidR="00BD77AC" w:rsidRPr="00B24858" w:rsidRDefault="00BD77AC" w:rsidP="00607046">
      <w:pPr>
        <w:pStyle w:val="a8"/>
      </w:pPr>
      <w:r w:rsidRPr="00B24858">
        <w:t>Важнейшим</w:t>
      </w:r>
      <w:r w:rsidR="00B24858">
        <w:t xml:space="preserve"> </w:t>
      </w:r>
      <w:r w:rsidRPr="00B24858">
        <w:t>законодательным</w:t>
      </w:r>
      <w:r w:rsidR="00B24858">
        <w:t xml:space="preserve"> </w:t>
      </w:r>
      <w:r w:rsidRPr="00B24858">
        <w:t>актом</w:t>
      </w:r>
      <w:r w:rsidR="00B24858">
        <w:t xml:space="preserve"> </w:t>
      </w:r>
      <w:r w:rsidRPr="00B24858">
        <w:t>по</w:t>
      </w:r>
      <w:r w:rsidR="00B24858">
        <w:t xml:space="preserve"> </w:t>
      </w:r>
      <w:r w:rsidRPr="00B24858">
        <w:t>вопросам</w:t>
      </w:r>
      <w:r w:rsidR="00B24858">
        <w:t xml:space="preserve"> </w:t>
      </w:r>
      <w:r w:rsidRPr="00B24858">
        <w:t>таможенно</w:t>
      </w:r>
      <w:r w:rsidR="00B24858">
        <w:t xml:space="preserve"> </w:t>
      </w:r>
      <w:r w:rsidRPr="00B24858">
        <w:t>–</w:t>
      </w:r>
      <w:r w:rsidR="00B24858">
        <w:t xml:space="preserve"> </w:t>
      </w:r>
      <w:r w:rsidRPr="00B24858">
        <w:t>тарифного</w:t>
      </w:r>
      <w:r w:rsidR="00B24858">
        <w:t xml:space="preserve"> </w:t>
      </w:r>
      <w:r w:rsidRPr="00B24858">
        <w:t>регулирования</w:t>
      </w:r>
      <w:r w:rsidR="00B24858">
        <w:t xml:space="preserve"> </w:t>
      </w:r>
      <w:r w:rsidRPr="00B24858">
        <w:t>является</w:t>
      </w:r>
      <w:r w:rsidR="00B24858">
        <w:t xml:space="preserve"> </w:t>
      </w:r>
      <w:r w:rsidRPr="00B24858">
        <w:t>Закон</w:t>
      </w:r>
      <w:r w:rsidR="00B24858">
        <w:t xml:space="preserve"> </w:t>
      </w:r>
      <w:r w:rsidRPr="00B24858">
        <w:t>РФ</w:t>
      </w:r>
      <w:r w:rsidR="00B24858">
        <w:t xml:space="preserve"> </w:t>
      </w:r>
      <w:r w:rsidRPr="00B24858">
        <w:t>«О</w:t>
      </w:r>
      <w:r w:rsidR="00B24858">
        <w:t xml:space="preserve"> </w:t>
      </w:r>
      <w:r w:rsidRPr="00B24858">
        <w:t>там</w:t>
      </w:r>
      <w:r w:rsidR="00B20A44" w:rsidRPr="00B24858">
        <w:t>оженном</w:t>
      </w:r>
      <w:r w:rsidR="00B24858">
        <w:t xml:space="preserve"> </w:t>
      </w:r>
      <w:r w:rsidR="00B20A44" w:rsidRPr="00B24858">
        <w:t>тарифе»,</w:t>
      </w:r>
      <w:r w:rsidR="00B24858">
        <w:t xml:space="preserve"> </w:t>
      </w:r>
      <w:r w:rsidR="00B20A44" w:rsidRPr="00B24858">
        <w:t>принятый</w:t>
      </w:r>
      <w:r w:rsidR="00B24858">
        <w:t xml:space="preserve"> </w:t>
      </w:r>
      <w:r w:rsidR="00B20A44" w:rsidRPr="00B24858">
        <w:t>в</w:t>
      </w:r>
      <w:r w:rsidR="00B24858">
        <w:t xml:space="preserve"> </w:t>
      </w:r>
      <w:r w:rsidR="00B20A44" w:rsidRPr="00B24858">
        <w:t>1998</w:t>
      </w:r>
      <w:r w:rsidR="00B24858">
        <w:t xml:space="preserve"> </w:t>
      </w:r>
      <w:r w:rsidRPr="00B24858">
        <w:t>году.</w:t>
      </w:r>
      <w:r w:rsidR="00B24858">
        <w:t xml:space="preserve"> </w:t>
      </w:r>
      <w:r w:rsidRPr="00B24858">
        <w:t>Закон</w:t>
      </w:r>
      <w:r w:rsidR="00B24858">
        <w:t xml:space="preserve"> </w:t>
      </w:r>
      <w:r w:rsidRPr="00B24858">
        <w:t>содержит</w:t>
      </w:r>
      <w:r w:rsidR="00B24858">
        <w:t xml:space="preserve"> </w:t>
      </w:r>
      <w:r w:rsidRPr="00B24858">
        <w:t>основополагающие</w:t>
      </w:r>
      <w:r w:rsidR="00B24858">
        <w:t xml:space="preserve"> </w:t>
      </w:r>
      <w:r w:rsidRPr="00B24858">
        <w:t>принципы</w:t>
      </w:r>
      <w:r w:rsidR="00B24858">
        <w:t xml:space="preserve"> </w:t>
      </w:r>
      <w:r w:rsidRPr="00B24858">
        <w:t>и</w:t>
      </w:r>
      <w:r w:rsidR="00B24858">
        <w:t xml:space="preserve"> </w:t>
      </w:r>
      <w:r w:rsidRPr="00B24858">
        <w:t>понятия</w:t>
      </w:r>
      <w:r w:rsidR="00B24858">
        <w:t xml:space="preserve"> </w:t>
      </w:r>
      <w:r w:rsidRPr="00B24858">
        <w:t>государственного</w:t>
      </w:r>
      <w:r w:rsidR="00B24858">
        <w:t xml:space="preserve"> </w:t>
      </w:r>
      <w:r w:rsidRPr="00B24858">
        <w:t>метода</w:t>
      </w:r>
      <w:r w:rsidR="00B24858">
        <w:t xml:space="preserve"> </w:t>
      </w:r>
      <w:r w:rsidRPr="00B24858">
        <w:t>таможенно</w:t>
      </w:r>
      <w:r w:rsidR="00B24858">
        <w:t xml:space="preserve"> </w:t>
      </w:r>
      <w:r w:rsidRPr="00B24858">
        <w:t>–</w:t>
      </w:r>
      <w:r w:rsidR="00B24858">
        <w:t xml:space="preserve"> </w:t>
      </w:r>
      <w:r w:rsidRPr="00B24858">
        <w:t>тарифного</w:t>
      </w:r>
      <w:r w:rsidR="00B24858">
        <w:t xml:space="preserve"> </w:t>
      </w:r>
      <w:r w:rsidRPr="00B24858">
        <w:t>регулирования</w:t>
      </w:r>
      <w:r w:rsidR="00B24858">
        <w:t xml:space="preserve"> </w:t>
      </w:r>
      <w:r w:rsidRPr="00B24858">
        <w:t>внешнеэкономической</w:t>
      </w:r>
      <w:r w:rsidR="00B24858">
        <w:t xml:space="preserve"> </w:t>
      </w:r>
      <w:r w:rsidRPr="00B24858">
        <w:t>деятельности.</w:t>
      </w:r>
      <w:r w:rsidR="00B24858">
        <w:t xml:space="preserve"> </w:t>
      </w:r>
      <w:r w:rsidRPr="00B24858">
        <w:t>В</w:t>
      </w:r>
      <w:r w:rsidR="00B24858">
        <w:t xml:space="preserve"> </w:t>
      </w:r>
      <w:r w:rsidRPr="00B24858">
        <w:t>законе</w:t>
      </w:r>
      <w:r w:rsidR="00B24858">
        <w:t xml:space="preserve"> </w:t>
      </w:r>
      <w:r w:rsidRPr="00B24858">
        <w:t>четко</w:t>
      </w:r>
      <w:r w:rsidR="00B24858">
        <w:t xml:space="preserve"> </w:t>
      </w:r>
      <w:r w:rsidRPr="00B24858">
        <w:t>определены</w:t>
      </w:r>
      <w:r w:rsidR="00B24858">
        <w:t xml:space="preserve"> </w:t>
      </w:r>
      <w:r w:rsidRPr="00B24858">
        <w:t>понятия:</w:t>
      </w:r>
      <w:r w:rsidR="00B24858">
        <w:t xml:space="preserve"> </w:t>
      </w:r>
      <w:r w:rsidRPr="00B24858">
        <w:t>таможенная</w:t>
      </w:r>
      <w:r w:rsidR="00B24858">
        <w:t xml:space="preserve"> </w:t>
      </w:r>
      <w:r w:rsidRPr="00B24858">
        <w:t>и</w:t>
      </w:r>
      <w:r w:rsidR="00B24858">
        <w:t xml:space="preserve"> </w:t>
      </w:r>
      <w:r w:rsidRPr="00B24858">
        <w:t>особые</w:t>
      </w:r>
      <w:r w:rsidR="00B24858">
        <w:t xml:space="preserve"> </w:t>
      </w:r>
      <w:r w:rsidRPr="00B24858">
        <w:t>виды</w:t>
      </w:r>
      <w:r w:rsidR="00B24858">
        <w:t xml:space="preserve"> </w:t>
      </w:r>
      <w:r w:rsidRPr="00B24858">
        <w:t>пошлин,</w:t>
      </w:r>
      <w:r w:rsidR="00B24858">
        <w:t xml:space="preserve"> </w:t>
      </w:r>
      <w:r w:rsidRPr="00B24858">
        <w:t>таможенная</w:t>
      </w:r>
      <w:r w:rsidR="00B24858">
        <w:t xml:space="preserve"> </w:t>
      </w:r>
      <w:r w:rsidRPr="00B24858">
        <w:t>стоимость</w:t>
      </w:r>
      <w:r w:rsidR="00B24858">
        <w:t xml:space="preserve"> </w:t>
      </w:r>
      <w:r w:rsidRPr="00B24858">
        <w:t>и</w:t>
      </w:r>
      <w:r w:rsidR="00B24858">
        <w:t xml:space="preserve"> </w:t>
      </w:r>
      <w:r w:rsidRPr="00B24858">
        <w:t>методы</w:t>
      </w:r>
      <w:r w:rsidR="00B24858">
        <w:t xml:space="preserve"> </w:t>
      </w:r>
      <w:r w:rsidRPr="00B24858">
        <w:t>ее</w:t>
      </w:r>
      <w:r w:rsidR="00B24858">
        <w:t xml:space="preserve"> </w:t>
      </w:r>
      <w:r w:rsidRPr="00B24858">
        <w:t>определения,</w:t>
      </w:r>
      <w:r w:rsidR="00B24858">
        <w:t xml:space="preserve"> </w:t>
      </w:r>
      <w:r w:rsidRPr="00B24858">
        <w:t>принципы</w:t>
      </w:r>
      <w:r w:rsidR="00B24858">
        <w:t xml:space="preserve"> </w:t>
      </w:r>
      <w:r w:rsidRPr="00B24858">
        <w:t>определения</w:t>
      </w:r>
      <w:r w:rsidR="00B24858">
        <w:t xml:space="preserve"> </w:t>
      </w:r>
      <w:r w:rsidRPr="00B24858">
        <w:t>страны</w:t>
      </w:r>
      <w:r w:rsidR="00B24858">
        <w:t xml:space="preserve"> </w:t>
      </w:r>
      <w:r w:rsidRPr="00B24858">
        <w:t>происхождения</w:t>
      </w:r>
      <w:r w:rsidR="00B24858">
        <w:t xml:space="preserve"> </w:t>
      </w:r>
      <w:r w:rsidRPr="00B24858">
        <w:t>товара</w:t>
      </w:r>
      <w:r w:rsidR="00B24858">
        <w:t xml:space="preserve"> </w:t>
      </w:r>
      <w:r w:rsidRPr="00B24858">
        <w:t>и</w:t>
      </w:r>
      <w:r w:rsidR="00B24858">
        <w:t xml:space="preserve"> </w:t>
      </w:r>
      <w:r w:rsidRPr="00B24858">
        <w:t>тарифные</w:t>
      </w:r>
      <w:r w:rsidR="00B24858">
        <w:t xml:space="preserve"> </w:t>
      </w:r>
      <w:r w:rsidRPr="00B24858">
        <w:t>льготы.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целях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совершенствования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регулирования,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усиления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администрирования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вопросов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Федеральным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законом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8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ноября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2005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N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144-ФЗ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"О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внесении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изменений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Закон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Российской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Федерации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"О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тарифе""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текст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внесены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существенные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коррективы.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Изменени</w:t>
      </w:r>
      <w:r w:rsidR="00B20A44" w:rsidRPr="00B24858">
        <w:rPr>
          <w:sz w:val="28"/>
          <w:szCs w:val="28"/>
        </w:rPr>
        <w:t>я,</w:t>
      </w:r>
      <w:r w:rsidR="00B24858">
        <w:rPr>
          <w:sz w:val="28"/>
          <w:szCs w:val="28"/>
        </w:rPr>
        <w:t xml:space="preserve"> </w:t>
      </w:r>
      <w:r w:rsidR="00B20A44" w:rsidRPr="00B24858">
        <w:rPr>
          <w:sz w:val="28"/>
          <w:szCs w:val="28"/>
        </w:rPr>
        <w:t>вступившие</w:t>
      </w:r>
      <w:r w:rsidR="00B24858">
        <w:rPr>
          <w:sz w:val="28"/>
          <w:szCs w:val="28"/>
        </w:rPr>
        <w:t xml:space="preserve"> </w:t>
      </w:r>
      <w:r w:rsidR="00B20A44"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="00B20A44" w:rsidRPr="00B24858">
        <w:rPr>
          <w:sz w:val="28"/>
          <w:szCs w:val="28"/>
        </w:rPr>
        <w:t>силу</w:t>
      </w:r>
      <w:r w:rsidR="00B24858">
        <w:rPr>
          <w:sz w:val="28"/>
          <w:szCs w:val="28"/>
        </w:rPr>
        <w:t xml:space="preserve"> </w:t>
      </w:r>
      <w:r w:rsidR="00B20A44" w:rsidRPr="00B24858">
        <w:rPr>
          <w:sz w:val="28"/>
          <w:szCs w:val="28"/>
        </w:rPr>
        <w:t>1</w:t>
      </w:r>
      <w:r w:rsidR="00B24858">
        <w:rPr>
          <w:sz w:val="28"/>
          <w:szCs w:val="28"/>
        </w:rPr>
        <w:t xml:space="preserve"> </w:t>
      </w:r>
      <w:r w:rsidR="00B20A44" w:rsidRPr="00B24858">
        <w:rPr>
          <w:sz w:val="28"/>
          <w:szCs w:val="28"/>
        </w:rPr>
        <w:t>июля</w:t>
      </w:r>
      <w:r w:rsidR="00B24858">
        <w:rPr>
          <w:sz w:val="28"/>
          <w:szCs w:val="28"/>
        </w:rPr>
        <w:t xml:space="preserve"> </w:t>
      </w:r>
      <w:r w:rsidR="00B20A44" w:rsidRPr="00B24858">
        <w:rPr>
          <w:sz w:val="28"/>
          <w:szCs w:val="28"/>
        </w:rPr>
        <w:t>2010</w:t>
      </w:r>
      <w:r w:rsidRPr="00B24858">
        <w:rPr>
          <w:sz w:val="28"/>
          <w:szCs w:val="28"/>
        </w:rPr>
        <w:t>г.,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касаются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описания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также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трактовки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используемых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понятий</w:t>
      </w:r>
      <w:r w:rsidR="00B24858">
        <w:rPr>
          <w:sz w:val="28"/>
          <w:szCs w:val="28"/>
        </w:rPr>
        <w:t xml:space="preserve"> </w:t>
      </w:r>
      <w:r w:rsidR="00B20A44"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="00B20A44" w:rsidRPr="00B24858">
        <w:rPr>
          <w:sz w:val="28"/>
          <w:szCs w:val="28"/>
        </w:rPr>
        <w:t>таможенном</w:t>
      </w:r>
      <w:r w:rsidR="00B24858">
        <w:rPr>
          <w:sz w:val="28"/>
          <w:szCs w:val="28"/>
        </w:rPr>
        <w:t xml:space="preserve"> </w:t>
      </w:r>
      <w:r w:rsidR="00B20A44" w:rsidRPr="00B24858">
        <w:rPr>
          <w:sz w:val="28"/>
          <w:szCs w:val="28"/>
        </w:rPr>
        <w:t>союзе</w:t>
      </w:r>
      <w:r w:rsidRPr="00B24858">
        <w:rPr>
          <w:sz w:val="28"/>
          <w:szCs w:val="28"/>
        </w:rPr>
        <w:t>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0A44" w:rsidRPr="00B24858">
        <w:rPr>
          <w:sz w:val="28"/>
          <w:szCs w:val="28"/>
        </w:rPr>
        <w:t>ы</w:t>
      </w:r>
      <w:r w:rsidRPr="00B24858">
        <w:rPr>
          <w:sz w:val="28"/>
          <w:szCs w:val="28"/>
        </w:rPr>
        <w:t>возимых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по-прежнему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лежит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общепринятая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международная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практика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сложившиеся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Изменения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коснулись,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основном,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ключевого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термина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названии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каждого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шести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методов.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именно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вместо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«метода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сделки…»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введен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термин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«по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сделки…».</w:t>
      </w:r>
    </w:p>
    <w:p w:rsidR="00BD77AC" w:rsidRPr="00B24858" w:rsidRDefault="00BD77AC" w:rsidP="00607046">
      <w:pPr>
        <w:pStyle w:val="a8"/>
      </w:pPr>
      <w:r w:rsidRPr="00B24858">
        <w:t>Важным</w:t>
      </w:r>
      <w:r w:rsidR="00B24858">
        <w:t xml:space="preserve"> </w:t>
      </w:r>
      <w:r w:rsidRPr="00B24858">
        <w:t>также</w:t>
      </w:r>
      <w:r w:rsidR="00B24858">
        <w:t xml:space="preserve"> </w:t>
      </w:r>
      <w:r w:rsidRPr="00B24858">
        <w:t>является</w:t>
      </w:r>
      <w:r w:rsidR="00B24858">
        <w:t xml:space="preserve"> </w:t>
      </w:r>
      <w:r w:rsidRPr="00B24858">
        <w:t>урегулирование</w:t>
      </w:r>
      <w:r w:rsidR="00B24858">
        <w:t xml:space="preserve"> </w:t>
      </w:r>
      <w:r w:rsidRPr="00B24858">
        <w:t>и</w:t>
      </w:r>
      <w:r w:rsidR="00B24858">
        <w:t xml:space="preserve"> </w:t>
      </w:r>
      <w:r w:rsidRPr="00B24858">
        <w:t>обеспечение</w:t>
      </w:r>
      <w:r w:rsidR="00B24858">
        <w:t xml:space="preserve"> </w:t>
      </w:r>
      <w:r w:rsidRPr="00B24858">
        <w:t>достоверности</w:t>
      </w:r>
      <w:r w:rsidR="00B24858">
        <w:t xml:space="preserve"> </w:t>
      </w:r>
      <w:r w:rsidRPr="00B24858">
        <w:t>ценовых</w:t>
      </w:r>
      <w:r w:rsidR="00B24858">
        <w:t xml:space="preserve"> </w:t>
      </w:r>
      <w:r w:rsidRPr="00B24858">
        <w:t>показателей,</w:t>
      </w:r>
      <w:r w:rsidR="00B24858">
        <w:t xml:space="preserve"> </w:t>
      </w:r>
      <w:r w:rsidRPr="00B24858">
        <w:t>так</w:t>
      </w:r>
      <w:r w:rsidR="00B24858">
        <w:t xml:space="preserve"> </w:t>
      </w:r>
      <w:r w:rsidRPr="00B24858">
        <w:t>как</w:t>
      </w:r>
      <w:r w:rsidR="00B24858">
        <w:t xml:space="preserve"> </w:t>
      </w:r>
      <w:r w:rsidRPr="00B24858">
        <w:t>таможенная</w:t>
      </w:r>
      <w:r w:rsidR="00B24858">
        <w:t xml:space="preserve"> </w:t>
      </w:r>
      <w:r w:rsidRPr="00B24858">
        <w:t>стоимость</w:t>
      </w:r>
      <w:r w:rsidR="00B24858">
        <w:t xml:space="preserve"> </w:t>
      </w:r>
      <w:r w:rsidRPr="00B24858">
        <w:t>лежит</w:t>
      </w:r>
      <w:r w:rsidR="00B24858">
        <w:t xml:space="preserve"> </w:t>
      </w:r>
      <w:r w:rsidRPr="00B24858">
        <w:t>в</w:t>
      </w:r>
      <w:r w:rsidR="00B24858">
        <w:t xml:space="preserve"> </w:t>
      </w:r>
      <w:r w:rsidRPr="00B24858">
        <w:t>основе</w:t>
      </w:r>
      <w:r w:rsidR="00B24858">
        <w:t xml:space="preserve"> </w:t>
      </w:r>
      <w:r w:rsidRPr="00B24858">
        <w:t>расчета</w:t>
      </w:r>
      <w:r w:rsidR="00B24858">
        <w:t xml:space="preserve"> </w:t>
      </w:r>
      <w:r w:rsidRPr="00B24858">
        <w:t>основных</w:t>
      </w:r>
      <w:r w:rsidR="00B24858">
        <w:t xml:space="preserve"> </w:t>
      </w:r>
      <w:r w:rsidRPr="00B24858">
        <w:t>таможенных</w:t>
      </w:r>
      <w:r w:rsidR="00B24858">
        <w:t xml:space="preserve"> </w:t>
      </w:r>
      <w:r w:rsidRPr="00B24858">
        <w:t>платежей.</w:t>
      </w:r>
      <w:r w:rsidR="00B24858">
        <w:t xml:space="preserve"> </w:t>
      </w:r>
      <w:r w:rsidRPr="00B24858">
        <w:t>Практика</w:t>
      </w:r>
      <w:r w:rsidR="00B24858">
        <w:t xml:space="preserve"> </w:t>
      </w:r>
      <w:r w:rsidRPr="00B24858">
        <w:t>подтверждает,</w:t>
      </w:r>
      <w:r w:rsidR="00B24858">
        <w:t xml:space="preserve"> </w:t>
      </w:r>
      <w:r w:rsidRPr="00B24858">
        <w:t>что</w:t>
      </w:r>
      <w:r w:rsidR="00B24858">
        <w:t xml:space="preserve"> </w:t>
      </w:r>
      <w:r w:rsidRPr="00B24858">
        <w:t>организационные</w:t>
      </w:r>
      <w:r w:rsidR="00B24858">
        <w:t xml:space="preserve"> </w:t>
      </w:r>
      <w:r w:rsidRPr="00B24858">
        <w:t>условия</w:t>
      </w:r>
      <w:r w:rsidR="00B24858">
        <w:t xml:space="preserve"> </w:t>
      </w:r>
      <w:r w:rsidRPr="00B24858">
        <w:t>реализации</w:t>
      </w:r>
      <w:r w:rsidR="00B24858">
        <w:t xml:space="preserve"> </w:t>
      </w:r>
      <w:r w:rsidRPr="00B24858">
        <w:t>требований</w:t>
      </w:r>
      <w:r w:rsidR="00B24858">
        <w:t xml:space="preserve"> </w:t>
      </w:r>
      <w:r w:rsidRPr="00B24858">
        <w:t>законов</w:t>
      </w:r>
      <w:r w:rsidR="00B24858">
        <w:t xml:space="preserve"> </w:t>
      </w:r>
      <w:r w:rsidRPr="00B24858">
        <w:t>не</w:t>
      </w:r>
      <w:r w:rsidR="00B24858">
        <w:t xml:space="preserve"> </w:t>
      </w:r>
      <w:r w:rsidRPr="00B24858">
        <w:t>обеспечивают</w:t>
      </w:r>
      <w:r w:rsidR="00B24858">
        <w:t xml:space="preserve"> </w:t>
      </w:r>
      <w:r w:rsidRPr="00B24858">
        <w:t>достоверность</w:t>
      </w:r>
      <w:r w:rsidR="00B24858">
        <w:t xml:space="preserve"> </w:t>
      </w:r>
      <w:r w:rsidRPr="00B24858">
        <w:t>ценовых</w:t>
      </w:r>
      <w:r w:rsidR="00B24858">
        <w:t xml:space="preserve"> </w:t>
      </w:r>
      <w:r w:rsidRPr="00B24858">
        <w:t>показателей.</w:t>
      </w:r>
      <w:r w:rsidR="00B24858">
        <w:t xml:space="preserve"> </w:t>
      </w:r>
      <w:r w:rsidRPr="00B24858">
        <w:t>Существует</w:t>
      </w:r>
      <w:r w:rsidR="00B24858">
        <w:t xml:space="preserve"> </w:t>
      </w:r>
      <w:r w:rsidRPr="00B24858">
        <w:t>огромный</w:t>
      </w:r>
      <w:r w:rsidR="00B24858">
        <w:t xml:space="preserve"> </w:t>
      </w:r>
      <w:r w:rsidRPr="00B24858">
        <w:t>разрыв</w:t>
      </w:r>
      <w:r w:rsidR="00B24858">
        <w:t xml:space="preserve"> </w:t>
      </w:r>
      <w:r w:rsidRPr="00B24858">
        <w:t>между</w:t>
      </w:r>
      <w:r w:rsidR="00B24858">
        <w:t xml:space="preserve"> </w:t>
      </w:r>
      <w:r w:rsidRPr="00B24858">
        <w:t>мировыми</w:t>
      </w:r>
      <w:r w:rsidR="00B24858">
        <w:t xml:space="preserve"> </w:t>
      </w:r>
      <w:r w:rsidRPr="00B24858">
        <w:t>и</w:t>
      </w:r>
      <w:r w:rsidR="00B24858">
        <w:t xml:space="preserve"> </w:t>
      </w:r>
      <w:r w:rsidRPr="00B24858">
        <w:t>контрактными</w:t>
      </w:r>
      <w:r w:rsidR="00B24858">
        <w:t xml:space="preserve"> </w:t>
      </w:r>
      <w:r w:rsidRPr="00B24858">
        <w:t>ценами,</w:t>
      </w:r>
      <w:r w:rsidR="00B24858">
        <w:t xml:space="preserve"> </w:t>
      </w:r>
      <w:r w:rsidRPr="00B24858">
        <w:t>между</w:t>
      </w:r>
      <w:r w:rsidR="00B24858">
        <w:t xml:space="preserve"> </w:t>
      </w:r>
      <w:r w:rsidRPr="00B24858">
        <w:t>ценами</w:t>
      </w:r>
      <w:r w:rsidR="00B24858">
        <w:t xml:space="preserve"> </w:t>
      </w:r>
      <w:r w:rsidRPr="00B24858">
        <w:t>в</w:t>
      </w:r>
      <w:r w:rsidR="00B24858">
        <w:t xml:space="preserve"> </w:t>
      </w:r>
      <w:r w:rsidRPr="00B24858">
        <w:t>торговле</w:t>
      </w:r>
      <w:r w:rsidR="00B24858">
        <w:t xml:space="preserve"> </w:t>
      </w:r>
      <w:r w:rsidRPr="00B24858">
        <w:t>со</w:t>
      </w:r>
      <w:r w:rsidR="00B24858">
        <w:t xml:space="preserve"> </w:t>
      </w:r>
      <w:r w:rsidRPr="00B24858">
        <w:t>странами</w:t>
      </w:r>
      <w:r w:rsidR="00B24858">
        <w:t xml:space="preserve"> </w:t>
      </w:r>
      <w:r w:rsidRPr="00B24858">
        <w:t>СНГ</w:t>
      </w:r>
      <w:r w:rsidR="00B24858">
        <w:t xml:space="preserve"> </w:t>
      </w:r>
      <w:r w:rsidRPr="00B24858">
        <w:t>и</w:t>
      </w:r>
      <w:r w:rsidR="00B24858">
        <w:t xml:space="preserve"> </w:t>
      </w:r>
      <w:r w:rsidRPr="00B24858">
        <w:t>дальнего</w:t>
      </w:r>
      <w:r w:rsidR="00B24858">
        <w:t xml:space="preserve"> </w:t>
      </w:r>
      <w:r w:rsidRPr="00B24858">
        <w:t>зарубежья.</w:t>
      </w:r>
    </w:p>
    <w:p w:rsidR="00BD77AC" w:rsidRPr="00B24858" w:rsidRDefault="00BD77AC" w:rsidP="00607046">
      <w:pPr>
        <w:pStyle w:val="a8"/>
      </w:pPr>
      <w:r w:rsidRPr="00B24858">
        <w:t>В</w:t>
      </w:r>
      <w:r w:rsidR="00B24858">
        <w:t xml:space="preserve"> </w:t>
      </w:r>
      <w:r w:rsidRPr="00B24858">
        <w:t>новой</w:t>
      </w:r>
      <w:r w:rsidR="00B24858">
        <w:t xml:space="preserve"> </w:t>
      </w:r>
      <w:r w:rsidRPr="00B24858">
        <w:t>редакции</w:t>
      </w:r>
      <w:r w:rsidR="00B24858">
        <w:t xml:space="preserve"> </w:t>
      </w:r>
      <w:r w:rsidRPr="00B24858">
        <w:t>закона</w:t>
      </w:r>
      <w:r w:rsidR="00B24858">
        <w:t xml:space="preserve"> </w:t>
      </w:r>
      <w:r w:rsidRPr="00B24858">
        <w:t>конкретизировано</w:t>
      </w:r>
      <w:r w:rsidR="00B24858">
        <w:t xml:space="preserve"> </w:t>
      </w:r>
      <w:r w:rsidRPr="00B24858">
        <w:t>понятие</w:t>
      </w:r>
      <w:r w:rsidR="00B24858">
        <w:t xml:space="preserve"> </w:t>
      </w:r>
      <w:r w:rsidRPr="00B24858">
        <w:t>однородных</w:t>
      </w:r>
      <w:r w:rsidR="00B24858">
        <w:t xml:space="preserve"> </w:t>
      </w:r>
      <w:r w:rsidRPr="00B24858">
        <w:t>товаров,</w:t>
      </w:r>
      <w:r w:rsidR="00B24858">
        <w:t xml:space="preserve"> </w:t>
      </w:r>
      <w:r w:rsidRPr="00B24858">
        <w:t>что</w:t>
      </w:r>
      <w:r w:rsidR="00B24858">
        <w:t xml:space="preserve"> </w:t>
      </w:r>
      <w:r w:rsidRPr="00B24858">
        <w:t>позволяет</w:t>
      </w:r>
      <w:r w:rsidR="00B24858">
        <w:t xml:space="preserve"> </w:t>
      </w:r>
      <w:r w:rsidRPr="00B24858">
        <w:t>исключить</w:t>
      </w:r>
      <w:r w:rsidR="00B24858">
        <w:t xml:space="preserve"> </w:t>
      </w:r>
      <w:r w:rsidRPr="00B24858">
        <w:t>двойственность</w:t>
      </w:r>
      <w:r w:rsidR="00B24858">
        <w:t xml:space="preserve"> </w:t>
      </w:r>
      <w:r w:rsidRPr="00B24858">
        <w:t>толкования</w:t>
      </w:r>
      <w:r w:rsidR="00B24858">
        <w:t xml:space="preserve"> </w:t>
      </w:r>
      <w:r w:rsidRPr="00B24858">
        <w:t>этого</w:t>
      </w:r>
      <w:r w:rsidR="00B24858">
        <w:t xml:space="preserve"> </w:t>
      </w:r>
      <w:r w:rsidRPr="00B24858">
        <w:t>понятия.</w:t>
      </w:r>
    </w:p>
    <w:p w:rsidR="00BD77AC" w:rsidRPr="00B24858" w:rsidRDefault="00BD77AC" w:rsidP="00607046">
      <w:pPr>
        <w:pStyle w:val="a8"/>
      </w:pPr>
      <w:r w:rsidRPr="00B24858">
        <w:t>В</w:t>
      </w:r>
      <w:r w:rsidR="00A709C7" w:rsidRPr="00B24858">
        <w:t>ы</w:t>
      </w:r>
      <w:r w:rsidRPr="00B24858">
        <w:t>возимый</w:t>
      </w:r>
      <w:r w:rsidR="00B24858">
        <w:t xml:space="preserve"> </w:t>
      </w:r>
      <w:r w:rsidRPr="00B24858">
        <w:t>товар</w:t>
      </w:r>
      <w:r w:rsidR="00B24858">
        <w:t xml:space="preserve"> </w:t>
      </w:r>
      <w:r w:rsidRPr="00B24858">
        <w:t>оценивается</w:t>
      </w:r>
      <w:r w:rsidR="00B24858">
        <w:t xml:space="preserve"> </w:t>
      </w:r>
      <w:r w:rsidRPr="00B24858">
        <w:t>по</w:t>
      </w:r>
      <w:r w:rsidR="00B24858">
        <w:t xml:space="preserve"> </w:t>
      </w:r>
      <w:r w:rsidRPr="00B24858">
        <w:t>стоимости</w:t>
      </w:r>
      <w:r w:rsidR="00B24858">
        <w:t xml:space="preserve"> </w:t>
      </w:r>
      <w:r w:rsidRPr="00B24858">
        <w:t>сделки</w:t>
      </w:r>
      <w:r w:rsidR="00B24858">
        <w:t xml:space="preserve"> </w:t>
      </w:r>
      <w:r w:rsidRPr="00B24858">
        <w:t>однородного</w:t>
      </w:r>
      <w:r w:rsidR="00B24858">
        <w:t xml:space="preserve"> </w:t>
      </w:r>
      <w:r w:rsidRPr="00B24858">
        <w:t>по</w:t>
      </w:r>
      <w:r w:rsidR="00B24858">
        <w:t xml:space="preserve"> </w:t>
      </w:r>
      <w:r w:rsidRPr="00B24858">
        <w:t>отношению</w:t>
      </w:r>
      <w:r w:rsidR="00B24858">
        <w:t xml:space="preserve"> </w:t>
      </w:r>
      <w:r w:rsidRPr="00B24858">
        <w:t>к</w:t>
      </w:r>
      <w:r w:rsidR="00B24858">
        <w:t xml:space="preserve"> </w:t>
      </w:r>
      <w:r w:rsidRPr="00B24858">
        <w:t>нему</w:t>
      </w:r>
      <w:r w:rsidR="00B24858">
        <w:t xml:space="preserve"> </w:t>
      </w:r>
      <w:r w:rsidRPr="00B24858">
        <w:t>товара.</w:t>
      </w:r>
      <w:r w:rsidR="00B24858">
        <w:t xml:space="preserve"> </w:t>
      </w:r>
      <w:r w:rsidRPr="00B24858">
        <w:t>Однородными</w:t>
      </w:r>
      <w:r w:rsidR="00B24858">
        <w:t xml:space="preserve"> </w:t>
      </w:r>
      <w:r w:rsidRPr="00B24858">
        <w:t>признаются</w:t>
      </w:r>
      <w:r w:rsidR="00B24858">
        <w:t xml:space="preserve"> </w:t>
      </w:r>
      <w:r w:rsidRPr="00B24858">
        <w:t>товары,</w:t>
      </w:r>
      <w:r w:rsidR="00B24858">
        <w:t xml:space="preserve"> </w:t>
      </w:r>
      <w:r w:rsidRPr="00B24858">
        <w:t>не</w:t>
      </w:r>
      <w:r w:rsidR="00B24858">
        <w:t xml:space="preserve"> </w:t>
      </w:r>
      <w:r w:rsidRPr="00B24858">
        <w:t>являющиеся</w:t>
      </w:r>
      <w:r w:rsidR="00B24858">
        <w:t xml:space="preserve"> </w:t>
      </w:r>
      <w:r w:rsidRPr="00B24858">
        <w:t>идентичными,</w:t>
      </w:r>
      <w:r w:rsidR="00B24858">
        <w:t xml:space="preserve"> </w:t>
      </w:r>
      <w:r w:rsidRPr="00B24858">
        <w:t>но</w:t>
      </w:r>
      <w:r w:rsidR="00B24858">
        <w:t xml:space="preserve"> </w:t>
      </w:r>
      <w:r w:rsidRPr="00B24858">
        <w:t>имеющие</w:t>
      </w:r>
      <w:r w:rsidR="00B24858">
        <w:t xml:space="preserve"> </w:t>
      </w:r>
      <w:r w:rsidRPr="00B24858">
        <w:t>схожие</w:t>
      </w:r>
      <w:r w:rsidR="00B24858">
        <w:t xml:space="preserve"> </w:t>
      </w:r>
      <w:r w:rsidRPr="00B24858">
        <w:t>характеристики,</w:t>
      </w:r>
      <w:r w:rsidR="00B24858">
        <w:t xml:space="preserve"> </w:t>
      </w:r>
      <w:r w:rsidRPr="00B24858">
        <w:t>состоящие</w:t>
      </w:r>
      <w:r w:rsidR="00B24858">
        <w:t xml:space="preserve"> </w:t>
      </w:r>
      <w:r w:rsidRPr="00B24858">
        <w:t>из</w:t>
      </w:r>
      <w:r w:rsidR="00B24858">
        <w:t xml:space="preserve"> </w:t>
      </w:r>
      <w:r w:rsidRPr="00B24858">
        <w:t>схожих</w:t>
      </w:r>
      <w:r w:rsidR="00B24858">
        <w:t xml:space="preserve"> </w:t>
      </w:r>
      <w:r w:rsidRPr="00B24858">
        <w:t>компонентов,</w:t>
      </w:r>
      <w:r w:rsidR="00B24858">
        <w:t xml:space="preserve"> </w:t>
      </w:r>
      <w:r w:rsidRPr="00B24858">
        <w:t>что</w:t>
      </w:r>
      <w:r w:rsidR="00B24858">
        <w:t xml:space="preserve"> </w:t>
      </w:r>
      <w:r w:rsidRPr="00B24858">
        <w:t>позволяет</w:t>
      </w:r>
      <w:r w:rsidR="00B24858">
        <w:t xml:space="preserve"> </w:t>
      </w:r>
      <w:r w:rsidRPr="00B24858">
        <w:t>им</w:t>
      </w:r>
      <w:r w:rsidR="00B24858">
        <w:t xml:space="preserve"> </w:t>
      </w:r>
      <w:r w:rsidRPr="00B24858">
        <w:t>выполнять</w:t>
      </w:r>
      <w:r w:rsidR="00B24858">
        <w:t xml:space="preserve"> </w:t>
      </w:r>
      <w:r w:rsidRPr="00B24858">
        <w:t>те</w:t>
      </w:r>
      <w:r w:rsidR="00B24858">
        <w:t xml:space="preserve"> </w:t>
      </w:r>
      <w:r w:rsidRPr="00B24858">
        <w:t>же</w:t>
      </w:r>
      <w:r w:rsidR="00B24858">
        <w:t xml:space="preserve"> </w:t>
      </w:r>
      <w:r w:rsidRPr="00B24858">
        <w:t>функции,</w:t>
      </w:r>
      <w:r w:rsidR="00B24858">
        <w:t xml:space="preserve"> </w:t>
      </w:r>
      <w:r w:rsidRPr="00B24858">
        <w:t>что</w:t>
      </w:r>
      <w:r w:rsidR="00B24858">
        <w:t xml:space="preserve"> </w:t>
      </w:r>
      <w:r w:rsidRPr="00B24858">
        <w:t>и</w:t>
      </w:r>
      <w:r w:rsidR="00B24858">
        <w:t xml:space="preserve"> </w:t>
      </w:r>
      <w:r w:rsidRPr="00B24858">
        <w:t>оцениваемые</w:t>
      </w:r>
      <w:r w:rsidR="00B24858">
        <w:t xml:space="preserve"> </w:t>
      </w:r>
      <w:r w:rsidRPr="00B24858">
        <w:t>товары,</w:t>
      </w:r>
      <w:r w:rsidR="00B24858">
        <w:t xml:space="preserve"> </w:t>
      </w:r>
      <w:r w:rsidRPr="00B24858">
        <w:t>и</w:t>
      </w:r>
      <w:r w:rsidR="00B24858">
        <w:t xml:space="preserve"> </w:t>
      </w:r>
      <w:r w:rsidRPr="00B24858">
        <w:t>быть</w:t>
      </w:r>
      <w:r w:rsidR="00B24858">
        <w:t xml:space="preserve"> </w:t>
      </w:r>
      <w:r w:rsidRPr="00B24858">
        <w:t>коммерчески</w:t>
      </w:r>
      <w:r w:rsidR="00B24858">
        <w:t xml:space="preserve"> </w:t>
      </w:r>
      <w:r w:rsidRPr="00B24858">
        <w:t>взаимозаменяемыми.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Хотелось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сказать,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сегодняшний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день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внешнеторговые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отношения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между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странами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непрерывно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развиваются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совершенствуются,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следовательно,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развитием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совершенствованием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также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должен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отвечать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требованиям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внешнеторговым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отношениям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внешнеэкономической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деятельности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развитию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целом.</w:t>
      </w:r>
    </w:p>
    <w:p w:rsidR="00BD77AC" w:rsidRPr="00B24858" w:rsidRDefault="00BD77AC" w:rsidP="00607046">
      <w:pPr>
        <w:spacing w:line="360" w:lineRule="auto"/>
        <w:ind w:firstLine="709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Очень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трудно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понять,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разглядеть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проблемы,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решить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раньше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непосредственного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появления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предотвратить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это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самое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появление,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напрямую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столкнувшись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ними.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Только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столкнувшись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ними,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поняв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суть,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масштаб,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последствия,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влияние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внешнеторговые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отношения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внешнеэкономическую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деятельность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целом,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можно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найти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выход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или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наиболее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рациональное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решение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коснувшейся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проблемы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предотвратить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ее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появление.</w:t>
      </w:r>
    </w:p>
    <w:p w:rsidR="002A3906" w:rsidRPr="00B24858" w:rsidRDefault="002A3906" w:rsidP="00607046">
      <w:pPr>
        <w:spacing w:line="360" w:lineRule="auto"/>
        <w:ind w:firstLine="709"/>
        <w:jc w:val="both"/>
        <w:rPr>
          <w:sz w:val="28"/>
        </w:rPr>
      </w:pPr>
    </w:p>
    <w:p w:rsidR="007428CF" w:rsidRPr="00607046" w:rsidRDefault="00607046" w:rsidP="0060704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br w:type="page"/>
      </w:r>
      <w:r w:rsidR="00A709C7" w:rsidRPr="00607046">
        <w:rPr>
          <w:b/>
          <w:sz w:val="28"/>
          <w:szCs w:val="28"/>
        </w:rPr>
        <w:t>Список</w:t>
      </w:r>
      <w:r w:rsidR="00B24858" w:rsidRPr="00607046">
        <w:rPr>
          <w:b/>
          <w:sz w:val="28"/>
          <w:szCs w:val="28"/>
        </w:rPr>
        <w:t xml:space="preserve"> </w:t>
      </w:r>
      <w:r w:rsidR="00A709C7" w:rsidRPr="00607046">
        <w:rPr>
          <w:b/>
          <w:sz w:val="28"/>
          <w:szCs w:val="28"/>
        </w:rPr>
        <w:t>использованных</w:t>
      </w:r>
      <w:r w:rsidR="00B24858" w:rsidRPr="00607046">
        <w:rPr>
          <w:b/>
          <w:sz w:val="28"/>
          <w:szCs w:val="28"/>
        </w:rPr>
        <w:t xml:space="preserve"> </w:t>
      </w:r>
      <w:r w:rsidR="00A709C7" w:rsidRPr="00607046">
        <w:rPr>
          <w:b/>
          <w:sz w:val="28"/>
          <w:szCs w:val="28"/>
        </w:rPr>
        <w:t>источников</w:t>
      </w:r>
    </w:p>
    <w:p w:rsidR="00A709C7" w:rsidRPr="00B24858" w:rsidRDefault="00A709C7" w:rsidP="00607046">
      <w:pPr>
        <w:spacing w:line="360" w:lineRule="auto"/>
        <w:jc w:val="both"/>
        <w:rPr>
          <w:sz w:val="28"/>
          <w:szCs w:val="28"/>
        </w:rPr>
      </w:pPr>
    </w:p>
    <w:p w:rsidR="006174B6" w:rsidRPr="00B24858" w:rsidRDefault="0007529B" w:rsidP="00607046">
      <w:pPr>
        <w:pStyle w:val="1"/>
        <w:keepNext w:val="0"/>
        <w:spacing w:before="0" w:after="0" w:line="360" w:lineRule="auto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1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Официально-документальные</w:t>
      </w:r>
      <w:r w:rsidR="00B24858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</w:t>
      </w:r>
      <w:r w:rsidRPr="00B24858">
        <w:rPr>
          <w:rFonts w:ascii="Times New Roman" w:hAnsi="Times New Roman" w:cs="Times New Roman"/>
          <w:b w:val="0"/>
          <w:kern w:val="0"/>
          <w:sz w:val="28"/>
          <w:szCs w:val="28"/>
        </w:rPr>
        <w:t>материалы</w:t>
      </w:r>
    </w:p>
    <w:p w:rsidR="009C0E59" w:rsidRPr="00B24858" w:rsidRDefault="0007529B" w:rsidP="0060704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1</w:t>
      </w:r>
      <w:r w:rsidR="008A0C55" w:rsidRPr="00B24858">
        <w:rPr>
          <w:sz w:val="28"/>
          <w:szCs w:val="28"/>
        </w:rPr>
        <w:t>.1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Конституция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Российской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Федерации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(принята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12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декабря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1993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г.)</w:t>
      </w:r>
    </w:p>
    <w:p w:rsidR="008A421E" w:rsidRPr="00B24858" w:rsidRDefault="0007529B" w:rsidP="0060704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1</w:t>
      </w:r>
      <w:r w:rsidR="008A0C55" w:rsidRPr="00B24858">
        <w:rPr>
          <w:sz w:val="28"/>
          <w:szCs w:val="28"/>
        </w:rPr>
        <w:t>.2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Таможе</w:t>
      </w:r>
      <w:r w:rsidR="001E2A1F" w:rsidRPr="00B24858">
        <w:rPr>
          <w:sz w:val="28"/>
          <w:szCs w:val="28"/>
        </w:rPr>
        <w:t>нный</w:t>
      </w:r>
      <w:r w:rsidR="00B24858">
        <w:rPr>
          <w:sz w:val="28"/>
          <w:szCs w:val="28"/>
        </w:rPr>
        <w:t xml:space="preserve"> </w:t>
      </w:r>
      <w:r w:rsidR="001E2A1F" w:rsidRPr="00B24858">
        <w:rPr>
          <w:sz w:val="28"/>
          <w:szCs w:val="28"/>
        </w:rPr>
        <w:t>кодекс</w:t>
      </w:r>
      <w:r w:rsidR="00B24858">
        <w:rPr>
          <w:sz w:val="28"/>
          <w:szCs w:val="28"/>
        </w:rPr>
        <w:t xml:space="preserve"> </w:t>
      </w:r>
      <w:r w:rsidR="001E2A1F"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="001E2A1F" w:rsidRPr="00B24858">
        <w:rPr>
          <w:sz w:val="28"/>
          <w:szCs w:val="28"/>
        </w:rPr>
        <w:t>Союза</w:t>
      </w:r>
      <w:r w:rsidR="00B24858">
        <w:rPr>
          <w:sz w:val="28"/>
          <w:szCs w:val="28"/>
        </w:rPr>
        <w:t xml:space="preserve"> </w:t>
      </w:r>
      <w:r w:rsidR="001E2A1F" w:rsidRPr="00B24858">
        <w:rPr>
          <w:sz w:val="28"/>
          <w:szCs w:val="28"/>
        </w:rPr>
        <w:t>(приложение</w:t>
      </w:r>
      <w:r w:rsidR="00B24858">
        <w:rPr>
          <w:sz w:val="28"/>
          <w:szCs w:val="28"/>
        </w:rPr>
        <w:t xml:space="preserve"> </w:t>
      </w:r>
      <w:r w:rsidR="001E2A1F" w:rsidRPr="00B24858">
        <w:rPr>
          <w:sz w:val="28"/>
          <w:szCs w:val="28"/>
        </w:rPr>
        <w:t>к</w:t>
      </w:r>
      <w:r w:rsidR="00B24858">
        <w:rPr>
          <w:sz w:val="28"/>
          <w:szCs w:val="28"/>
        </w:rPr>
        <w:t xml:space="preserve"> </w:t>
      </w:r>
      <w:r w:rsidR="001E2A1F" w:rsidRPr="00B24858">
        <w:rPr>
          <w:sz w:val="28"/>
          <w:szCs w:val="28"/>
        </w:rPr>
        <w:t>Договору</w:t>
      </w:r>
      <w:r w:rsidR="00B24858">
        <w:rPr>
          <w:sz w:val="28"/>
          <w:szCs w:val="28"/>
        </w:rPr>
        <w:t xml:space="preserve"> </w:t>
      </w:r>
      <w:r w:rsidR="001E2A1F"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="001E2A1F" w:rsidRPr="00B24858">
        <w:rPr>
          <w:sz w:val="28"/>
          <w:szCs w:val="28"/>
        </w:rPr>
        <w:t>Таможенном</w:t>
      </w:r>
      <w:r w:rsidR="00B24858">
        <w:rPr>
          <w:sz w:val="28"/>
          <w:szCs w:val="28"/>
        </w:rPr>
        <w:t xml:space="preserve"> </w:t>
      </w:r>
      <w:r w:rsidR="001E2A1F" w:rsidRPr="00B24858">
        <w:rPr>
          <w:sz w:val="28"/>
          <w:szCs w:val="28"/>
        </w:rPr>
        <w:t>кодексе</w:t>
      </w:r>
      <w:r w:rsidR="00B24858">
        <w:rPr>
          <w:sz w:val="28"/>
          <w:szCs w:val="28"/>
        </w:rPr>
        <w:t xml:space="preserve"> </w:t>
      </w:r>
      <w:r w:rsidR="001E2A1F"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="001E2A1F" w:rsidRPr="00B24858">
        <w:rPr>
          <w:sz w:val="28"/>
          <w:szCs w:val="28"/>
        </w:rPr>
        <w:t>союза,</w:t>
      </w:r>
      <w:r w:rsidR="00B24858">
        <w:rPr>
          <w:sz w:val="28"/>
          <w:szCs w:val="28"/>
        </w:rPr>
        <w:t xml:space="preserve"> </w:t>
      </w:r>
      <w:r w:rsidR="001E2A1F" w:rsidRPr="00B24858">
        <w:rPr>
          <w:sz w:val="28"/>
          <w:szCs w:val="28"/>
        </w:rPr>
        <w:t>принятому</w:t>
      </w:r>
      <w:r w:rsidR="00B24858">
        <w:rPr>
          <w:sz w:val="28"/>
          <w:szCs w:val="28"/>
        </w:rPr>
        <w:t xml:space="preserve"> </w:t>
      </w:r>
      <w:r w:rsidR="001E2A1F" w:rsidRPr="00B24858">
        <w:rPr>
          <w:sz w:val="28"/>
          <w:szCs w:val="28"/>
        </w:rPr>
        <w:t>Решением</w:t>
      </w:r>
      <w:r w:rsidR="00B24858">
        <w:rPr>
          <w:sz w:val="28"/>
          <w:szCs w:val="28"/>
        </w:rPr>
        <w:t xml:space="preserve"> </w:t>
      </w:r>
      <w:r w:rsidR="001E2A1F" w:rsidRPr="00B24858">
        <w:rPr>
          <w:sz w:val="28"/>
          <w:szCs w:val="28"/>
        </w:rPr>
        <w:t>Межгосударственного</w:t>
      </w:r>
      <w:r w:rsidR="00B24858">
        <w:rPr>
          <w:sz w:val="28"/>
          <w:szCs w:val="28"/>
        </w:rPr>
        <w:t xml:space="preserve"> </w:t>
      </w:r>
      <w:r w:rsidR="001E2A1F" w:rsidRPr="00B24858">
        <w:rPr>
          <w:sz w:val="28"/>
          <w:szCs w:val="28"/>
        </w:rPr>
        <w:t>Совета</w:t>
      </w:r>
      <w:r w:rsidR="00B24858">
        <w:rPr>
          <w:sz w:val="28"/>
          <w:szCs w:val="28"/>
        </w:rPr>
        <w:t xml:space="preserve"> </w:t>
      </w:r>
      <w:r w:rsidR="001E2A1F" w:rsidRPr="00B24858">
        <w:rPr>
          <w:sz w:val="28"/>
          <w:szCs w:val="28"/>
        </w:rPr>
        <w:t>ЕврАзЭС</w:t>
      </w:r>
      <w:r w:rsidR="00B24858">
        <w:rPr>
          <w:sz w:val="28"/>
          <w:szCs w:val="28"/>
        </w:rPr>
        <w:t xml:space="preserve"> </w:t>
      </w:r>
      <w:r w:rsidR="001E2A1F" w:rsidRPr="00B24858">
        <w:rPr>
          <w:sz w:val="28"/>
          <w:szCs w:val="28"/>
        </w:rPr>
        <w:t>на</w:t>
      </w:r>
      <w:r w:rsidR="00B24858">
        <w:rPr>
          <w:sz w:val="28"/>
          <w:szCs w:val="28"/>
        </w:rPr>
        <w:t xml:space="preserve"> </w:t>
      </w:r>
      <w:r w:rsidR="001E2A1F" w:rsidRPr="00B24858">
        <w:rPr>
          <w:sz w:val="28"/>
          <w:szCs w:val="28"/>
        </w:rPr>
        <w:t>уровне</w:t>
      </w:r>
      <w:r w:rsidR="00B24858">
        <w:rPr>
          <w:sz w:val="28"/>
          <w:szCs w:val="28"/>
        </w:rPr>
        <w:t xml:space="preserve"> </w:t>
      </w:r>
      <w:r w:rsidR="001E2A1F" w:rsidRPr="00B24858">
        <w:rPr>
          <w:sz w:val="28"/>
          <w:szCs w:val="28"/>
        </w:rPr>
        <w:t>глав</w:t>
      </w:r>
      <w:r w:rsidR="00B24858">
        <w:rPr>
          <w:sz w:val="28"/>
          <w:szCs w:val="28"/>
        </w:rPr>
        <w:t xml:space="preserve"> </w:t>
      </w:r>
      <w:r w:rsidR="008A421E" w:rsidRPr="00B24858">
        <w:rPr>
          <w:sz w:val="28"/>
          <w:szCs w:val="28"/>
        </w:rPr>
        <w:t>государств</w:t>
      </w:r>
      <w:r w:rsidR="00B24858">
        <w:rPr>
          <w:sz w:val="28"/>
          <w:szCs w:val="28"/>
        </w:rPr>
        <w:t xml:space="preserve"> </w:t>
      </w:r>
      <w:r w:rsidR="008A421E" w:rsidRPr="00B24858">
        <w:rPr>
          <w:sz w:val="28"/>
          <w:szCs w:val="28"/>
        </w:rPr>
        <w:t>от</w:t>
      </w:r>
      <w:r w:rsidR="00B24858">
        <w:rPr>
          <w:sz w:val="28"/>
          <w:szCs w:val="28"/>
        </w:rPr>
        <w:t xml:space="preserve"> </w:t>
      </w:r>
      <w:r w:rsidR="008A421E" w:rsidRPr="00B24858">
        <w:rPr>
          <w:sz w:val="28"/>
          <w:szCs w:val="28"/>
        </w:rPr>
        <w:t>27.11.2009</w:t>
      </w:r>
      <w:r w:rsidR="00B24858">
        <w:rPr>
          <w:sz w:val="28"/>
          <w:szCs w:val="28"/>
        </w:rPr>
        <w:t xml:space="preserve"> </w:t>
      </w:r>
      <w:r w:rsidR="008A421E" w:rsidRPr="00B24858">
        <w:rPr>
          <w:sz w:val="28"/>
          <w:szCs w:val="28"/>
        </w:rPr>
        <w:t>N</w:t>
      </w:r>
      <w:r w:rsidR="00B24858">
        <w:rPr>
          <w:sz w:val="28"/>
          <w:szCs w:val="28"/>
        </w:rPr>
        <w:t xml:space="preserve"> </w:t>
      </w:r>
      <w:r w:rsidR="008A421E" w:rsidRPr="00B24858">
        <w:rPr>
          <w:sz w:val="28"/>
          <w:szCs w:val="28"/>
        </w:rPr>
        <w:t>17)</w:t>
      </w:r>
    </w:p>
    <w:p w:rsidR="008A421E" w:rsidRPr="00B24858" w:rsidRDefault="008A421E" w:rsidP="0060704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1.3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Приказ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ГТК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России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23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октября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2003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N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1220.</w:t>
      </w:r>
      <w:r w:rsidR="00B24858">
        <w:rPr>
          <w:sz w:val="28"/>
          <w:szCs w:val="28"/>
        </w:rPr>
        <w:t xml:space="preserve"> </w:t>
      </w:r>
      <w:r w:rsidR="00DA1EA2" w:rsidRPr="00B24858">
        <w:rPr>
          <w:sz w:val="28"/>
          <w:szCs w:val="28"/>
        </w:rPr>
        <w:t>«</w:t>
      </w:r>
      <w:r w:rsidRPr="00B24858">
        <w:rPr>
          <w:sz w:val="28"/>
          <w:szCs w:val="28"/>
        </w:rPr>
        <w:t>Об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утверждении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перечня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порядка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применения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технических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средств</w:t>
      </w:r>
      <w:r w:rsidR="00DA1EA2" w:rsidRPr="00B24858">
        <w:rPr>
          <w:sz w:val="28"/>
          <w:szCs w:val="28"/>
        </w:rPr>
        <w:t>»</w:t>
      </w:r>
      <w:r w:rsidRPr="00B24858">
        <w:rPr>
          <w:sz w:val="28"/>
          <w:szCs w:val="28"/>
        </w:rPr>
        <w:t>.</w:t>
      </w:r>
    </w:p>
    <w:p w:rsidR="008A421E" w:rsidRPr="00B24858" w:rsidRDefault="008A421E" w:rsidP="00607046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B24858">
        <w:rPr>
          <w:sz w:val="28"/>
          <w:szCs w:val="28"/>
        </w:rPr>
        <w:t>1.4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Распоряжение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Правительство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РФ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1759-р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06.12.07.</w:t>
      </w:r>
      <w:r w:rsidR="00B24858">
        <w:rPr>
          <w:sz w:val="28"/>
          <w:szCs w:val="28"/>
        </w:rPr>
        <w:t xml:space="preserve"> </w:t>
      </w:r>
      <w:r w:rsidR="00560E0C" w:rsidRPr="00B24858">
        <w:rPr>
          <w:sz w:val="28"/>
          <w:szCs w:val="28"/>
        </w:rPr>
        <w:t>«</w:t>
      </w:r>
      <w:r w:rsidRPr="00B24858">
        <w:rPr>
          <w:sz w:val="28"/>
          <w:szCs w:val="28"/>
        </w:rPr>
        <w:t>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подписании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Соглашения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определении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перемещаемых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через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таможенную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границу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союза</w:t>
      </w:r>
      <w:r w:rsidR="00560E0C" w:rsidRPr="00B24858">
        <w:rPr>
          <w:sz w:val="28"/>
          <w:szCs w:val="28"/>
        </w:rPr>
        <w:t>»</w:t>
      </w:r>
      <w:r w:rsidRPr="00B24858">
        <w:rPr>
          <w:sz w:val="28"/>
          <w:szCs w:val="28"/>
        </w:rPr>
        <w:t>.</w:t>
      </w:r>
    </w:p>
    <w:p w:rsidR="008A421E" w:rsidRPr="00B24858" w:rsidRDefault="008A421E" w:rsidP="00607046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B24858">
        <w:rPr>
          <w:sz w:val="28"/>
          <w:szCs w:val="28"/>
        </w:rPr>
        <w:t>1.5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Инструкция</w:t>
      </w:r>
      <w:r w:rsidR="00B24858">
        <w:rPr>
          <w:sz w:val="28"/>
          <w:szCs w:val="28"/>
        </w:rPr>
        <w:t xml:space="preserve"> </w:t>
      </w:r>
      <w:r w:rsidR="00560E0C" w:rsidRPr="00B24858">
        <w:rPr>
          <w:sz w:val="28"/>
          <w:szCs w:val="28"/>
        </w:rPr>
        <w:t>«О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порядке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заполнения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форм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корректировки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платежей</w:t>
      </w:r>
      <w:r w:rsidR="00560E0C" w:rsidRPr="00B24858">
        <w:rPr>
          <w:sz w:val="28"/>
          <w:szCs w:val="28"/>
        </w:rPr>
        <w:t>»</w:t>
      </w:r>
      <w:r w:rsidRPr="00B24858">
        <w:rPr>
          <w:sz w:val="28"/>
          <w:szCs w:val="28"/>
        </w:rPr>
        <w:t>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Утверждена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приказом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ФТС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России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20.09.2007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N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1166.</w:t>
      </w:r>
    </w:p>
    <w:p w:rsidR="00A053E4" w:rsidRPr="00B24858" w:rsidRDefault="0007529B" w:rsidP="00607046">
      <w:pPr>
        <w:spacing w:line="360" w:lineRule="auto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1</w:t>
      </w:r>
      <w:r w:rsidR="008A421E" w:rsidRPr="00B24858">
        <w:rPr>
          <w:sz w:val="28"/>
          <w:szCs w:val="28"/>
        </w:rPr>
        <w:t>.6</w:t>
      </w:r>
      <w:r w:rsidR="00B24858">
        <w:rPr>
          <w:sz w:val="28"/>
          <w:szCs w:val="28"/>
        </w:rPr>
        <w:t xml:space="preserve"> </w:t>
      </w:r>
      <w:r w:rsidR="00DA1EA2" w:rsidRPr="00B24858">
        <w:rPr>
          <w:sz w:val="28"/>
          <w:szCs w:val="28"/>
        </w:rPr>
        <w:t>Приказ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России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от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21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октября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2003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г.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N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1175.</w:t>
      </w:r>
      <w:r w:rsidR="00B24858">
        <w:rPr>
          <w:sz w:val="28"/>
          <w:szCs w:val="28"/>
        </w:rPr>
        <w:t xml:space="preserve"> </w:t>
      </w:r>
      <w:r w:rsidR="00DA1EA2" w:rsidRPr="00B24858">
        <w:rPr>
          <w:sz w:val="28"/>
          <w:szCs w:val="28"/>
        </w:rPr>
        <w:t>«</w:t>
      </w:r>
      <w:r w:rsidR="006174B6" w:rsidRPr="00B24858">
        <w:rPr>
          <w:sz w:val="28"/>
          <w:szCs w:val="28"/>
        </w:rPr>
        <w:t>Об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утверждении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порядка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организации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проведения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="006174B6" w:rsidRPr="00B24858">
        <w:rPr>
          <w:sz w:val="28"/>
          <w:szCs w:val="28"/>
        </w:rPr>
        <w:t>ревизии</w:t>
      </w:r>
      <w:r w:rsidR="00DA1EA2" w:rsidRPr="00B24858">
        <w:rPr>
          <w:sz w:val="28"/>
          <w:szCs w:val="28"/>
        </w:rPr>
        <w:t>»</w:t>
      </w:r>
      <w:r w:rsidR="00BD652D" w:rsidRPr="00B24858">
        <w:rPr>
          <w:sz w:val="28"/>
          <w:szCs w:val="28"/>
        </w:rPr>
        <w:t>.</w:t>
      </w:r>
    </w:p>
    <w:p w:rsidR="00A053E4" w:rsidRPr="00B24858" w:rsidRDefault="00A053E4" w:rsidP="00607046">
      <w:pPr>
        <w:spacing w:line="360" w:lineRule="auto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2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Книги</w:t>
      </w:r>
    </w:p>
    <w:p w:rsidR="00A053E4" w:rsidRPr="00B24858" w:rsidRDefault="00A053E4" w:rsidP="00607046">
      <w:pPr>
        <w:spacing w:line="360" w:lineRule="auto"/>
        <w:jc w:val="both"/>
        <w:rPr>
          <w:sz w:val="28"/>
        </w:rPr>
      </w:pPr>
      <w:r w:rsidRPr="00B24858">
        <w:rPr>
          <w:sz w:val="28"/>
          <w:szCs w:val="28"/>
        </w:rPr>
        <w:t>2.1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Кормаков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Г.А.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контроль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после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выпуска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товаров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транспортных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средств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//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"Правосудие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Поволжье".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2003.,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сентябрь-октябрь.</w:t>
      </w:r>
    </w:p>
    <w:p w:rsidR="00A053E4" w:rsidRPr="00B24858" w:rsidRDefault="00A053E4" w:rsidP="00607046">
      <w:pPr>
        <w:spacing w:line="360" w:lineRule="auto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2.2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Свинухов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В.Г.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Правовое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обеспечение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таможенного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//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"Право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экономика".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2005.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N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12</w:t>
      </w:r>
      <w:r w:rsidR="0068734A" w:rsidRPr="00B24858">
        <w:rPr>
          <w:sz w:val="28"/>
          <w:szCs w:val="28"/>
        </w:rPr>
        <w:t>.</w:t>
      </w:r>
    </w:p>
    <w:p w:rsidR="00A053E4" w:rsidRPr="00B24858" w:rsidRDefault="00A053E4" w:rsidP="0060704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2.3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Гуев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А.Н.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Постатейный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комментарий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Таможенному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кодексу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Российской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Федерации.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-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"Дело",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2004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г.</w:t>
      </w:r>
    </w:p>
    <w:p w:rsidR="00A053E4" w:rsidRPr="00B24858" w:rsidRDefault="00A053E4" w:rsidP="0060704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2.4</w:t>
      </w:r>
      <w:r w:rsidRPr="00B24858">
        <w:rPr>
          <w:sz w:val="28"/>
          <w:szCs w:val="28"/>
        </w:rPr>
        <w:tab/>
        <w:t>Тиницкая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О.В.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«Таможенно-тарифное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регулирование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внешнеэкономической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деятельности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стоимости»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г.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Белгород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БУПК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2001г.</w:t>
      </w:r>
    </w:p>
    <w:p w:rsidR="00BD652D" w:rsidRPr="00B24858" w:rsidRDefault="00BD652D" w:rsidP="00607046">
      <w:pPr>
        <w:spacing w:line="360" w:lineRule="auto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3.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Интернет-ресурсы</w:t>
      </w:r>
    </w:p>
    <w:p w:rsidR="00BD652D" w:rsidRPr="00B24858" w:rsidRDefault="00BD652D" w:rsidP="00607046">
      <w:pPr>
        <w:spacing w:line="360" w:lineRule="auto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3.1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http://www.state.gov/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(статистика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эк.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развития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отдельных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стран).</w:t>
      </w:r>
    </w:p>
    <w:p w:rsidR="00BD652D" w:rsidRPr="00B24858" w:rsidRDefault="00BD652D" w:rsidP="00607046">
      <w:pPr>
        <w:spacing w:line="360" w:lineRule="auto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3.2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  <w:lang w:val="en-US"/>
        </w:rPr>
        <w:t>http</w:t>
      </w:r>
      <w:r w:rsidRPr="00B24858">
        <w:rPr>
          <w:sz w:val="28"/>
          <w:szCs w:val="28"/>
        </w:rPr>
        <w:t>://</w:t>
      </w:r>
      <w:r w:rsidRPr="00B24858">
        <w:rPr>
          <w:sz w:val="28"/>
          <w:szCs w:val="28"/>
          <w:lang w:val="en-US"/>
        </w:rPr>
        <w:t>www</w:t>
      </w:r>
      <w:r w:rsidRPr="00B24858">
        <w:rPr>
          <w:sz w:val="28"/>
          <w:szCs w:val="28"/>
        </w:rPr>
        <w:t>.</w:t>
      </w:r>
      <w:r w:rsidRPr="00B24858">
        <w:rPr>
          <w:sz w:val="28"/>
          <w:szCs w:val="28"/>
          <w:lang w:val="en-US"/>
        </w:rPr>
        <w:t>globfin</w:t>
      </w:r>
      <w:r w:rsidRPr="00B24858">
        <w:rPr>
          <w:sz w:val="28"/>
          <w:szCs w:val="28"/>
        </w:rPr>
        <w:t>.</w:t>
      </w:r>
      <w:r w:rsidRPr="00B24858">
        <w:rPr>
          <w:sz w:val="28"/>
          <w:szCs w:val="28"/>
          <w:lang w:val="en-US"/>
        </w:rPr>
        <w:t>ru</w:t>
      </w:r>
      <w:r w:rsidRPr="00B24858">
        <w:rPr>
          <w:sz w:val="28"/>
          <w:szCs w:val="28"/>
        </w:rPr>
        <w:t>/</w:t>
      </w:r>
      <w:r w:rsidRPr="00B24858">
        <w:rPr>
          <w:sz w:val="28"/>
          <w:szCs w:val="28"/>
          <w:lang w:val="en-US"/>
        </w:rPr>
        <w:t>info</w:t>
      </w:r>
      <w:r w:rsidRPr="00B24858">
        <w:rPr>
          <w:sz w:val="28"/>
          <w:szCs w:val="28"/>
        </w:rPr>
        <w:t>/.(инвестиционный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валютный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фонд).</w:t>
      </w:r>
    </w:p>
    <w:p w:rsidR="00BD652D" w:rsidRPr="00B24858" w:rsidRDefault="00BD652D" w:rsidP="00607046">
      <w:pPr>
        <w:spacing w:line="360" w:lineRule="auto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3.3</w:t>
      </w:r>
      <w:r w:rsidR="00B24858">
        <w:rPr>
          <w:sz w:val="28"/>
          <w:szCs w:val="28"/>
        </w:rPr>
        <w:t xml:space="preserve"> </w:t>
      </w:r>
      <w:r w:rsidRPr="00607046">
        <w:rPr>
          <w:sz w:val="28"/>
          <w:szCs w:val="28"/>
        </w:rPr>
        <w:t>http://www.vch.ru/cgi-bin/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(о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контроле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таможенной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стоимости).</w:t>
      </w:r>
    </w:p>
    <w:p w:rsidR="00BD652D" w:rsidRPr="00B24858" w:rsidRDefault="00BD652D" w:rsidP="00607046">
      <w:pPr>
        <w:spacing w:line="360" w:lineRule="auto"/>
        <w:jc w:val="both"/>
        <w:rPr>
          <w:sz w:val="28"/>
          <w:szCs w:val="28"/>
        </w:rPr>
      </w:pPr>
      <w:r w:rsidRPr="00B24858">
        <w:rPr>
          <w:sz w:val="28"/>
          <w:szCs w:val="28"/>
        </w:rPr>
        <w:t>3.4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  <w:lang w:val="en-US"/>
        </w:rPr>
        <w:t>http</w:t>
      </w:r>
      <w:r w:rsidRPr="00B24858">
        <w:rPr>
          <w:sz w:val="28"/>
          <w:szCs w:val="28"/>
        </w:rPr>
        <w:t>://</w:t>
      </w:r>
      <w:r w:rsidR="00B24858">
        <w:rPr>
          <w:sz w:val="28"/>
          <w:szCs w:val="28"/>
        </w:rPr>
        <w:t xml:space="preserve"> </w:t>
      </w:r>
      <w:r w:rsidRPr="00607046">
        <w:rPr>
          <w:rStyle w:val="b-serp-urlitem"/>
          <w:sz w:val="28"/>
          <w:szCs w:val="28"/>
        </w:rPr>
        <w:t>www.</w:t>
      </w:r>
      <w:r w:rsidRPr="00607046">
        <w:rPr>
          <w:rStyle w:val="b-serp-urlitem"/>
          <w:b/>
          <w:bCs/>
          <w:sz w:val="28"/>
          <w:szCs w:val="28"/>
        </w:rPr>
        <w:t>consultant</w:t>
      </w:r>
      <w:r w:rsidRPr="00607046">
        <w:rPr>
          <w:rStyle w:val="b-serp-urlitem"/>
          <w:sz w:val="28"/>
          <w:szCs w:val="28"/>
        </w:rPr>
        <w:t>.ru</w:t>
      </w:r>
      <w:r w:rsidR="00B24858">
        <w:rPr>
          <w:rStyle w:val="b-serp-urlitem"/>
          <w:sz w:val="28"/>
          <w:szCs w:val="28"/>
        </w:rPr>
        <w:t xml:space="preserve"> </w:t>
      </w:r>
      <w:r w:rsidRPr="00B24858">
        <w:rPr>
          <w:rStyle w:val="b-serp-urlitem"/>
          <w:sz w:val="28"/>
          <w:szCs w:val="28"/>
        </w:rPr>
        <w:t>(</w:t>
      </w:r>
      <w:r w:rsidRPr="00B24858">
        <w:rPr>
          <w:sz w:val="28"/>
          <w:szCs w:val="28"/>
        </w:rPr>
        <w:t>официально-документальные</w:t>
      </w:r>
      <w:r w:rsidR="00B24858">
        <w:rPr>
          <w:sz w:val="28"/>
          <w:szCs w:val="28"/>
        </w:rPr>
        <w:t xml:space="preserve"> </w:t>
      </w:r>
      <w:r w:rsidRPr="00B24858">
        <w:rPr>
          <w:sz w:val="28"/>
          <w:szCs w:val="28"/>
        </w:rPr>
        <w:t>материалы).</w:t>
      </w:r>
      <w:bookmarkStart w:id="2" w:name="_GoBack"/>
      <w:bookmarkEnd w:id="2"/>
    </w:p>
    <w:sectPr w:rsidR="00BD652D" w:rsidRPr="00B24858" w:rsidSect="00B24858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B85" w:rsidRDefault="00036B85">
      <w:r>
        <w:separator/>
      </w:r>
    </w:p>
  </w:endnote>
  <w:endnote w:type="continuationSeparator" w:id="0">
    <w:p w:rsidR="00036B85" w:rsidRDefault="0003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B85" w:rsidRDefault="00036B85">
      <w:r>
        <w:separator/>
      </w:r>
    </w:p>
  </w:footnote>
  <w:footnote w:type="continuationSeparator" w:id="0">
    <w:p w:rsidR="00036B85" w:rsidRDefault="00036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58" w:rsidRDefault="00B24858" w:rsidP="00B20A4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24858" w:rsidRDefault="00B24858" w:rsidP="00B20A44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58" w:rsidRDefault="00B24858" w:rsidP="00B20A44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D6E87"/>
    <w:multiLevelType w:val="hybridMultilevel"/>
    <w:tmpl w:val="E44AA8FA"/>
    <w:lvl w:ilvl="0" w:tplc="3724E014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">
    <w:nsid w:val="154A6FD3"/>
    <w:multiLevelType w:val="hybridMultilevel"/>
    <w:tmpl w:val="FCFE5E14"/>
    <w:lvl w:ilvl="0" w:tplc="8C728EFC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8DF7D22"/>
    <w:multiLevelType w:val="hybridMultilevel"/>
    <w:tmpl w:val="A36607DE"/>
    <w:lvl w:ilvl="0" w:tplc="50263BB2">
      <w:start w:val="1"/>
      <w:numFmt w:val="decimal"/>
      <w:lvlText w:val="%1)"/>
      <w:lvlJc w:val="left"/>
      <w:pPr>
        <w:tabs>
          <w:tab w:val="num" w:pos="525"/>
        </w:tabs>
        <w:ind w:left="52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3">
    <w:nsid w:val="697E5843"/>
    <w:multiLevelType w:val="hybridMultilevel"/>
    <w:tmpl w:val="7BDACFD0"/>
    <w:lvl w:ilvl="0" w:tplc="7BC4876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906"/>
    <w:rsid w:val="000177CD"/>
    <w:rsid w:val="00036B85"/>
    <w:rsid w:val="00050B5B"/>
    <w:rsid w:val="00063AF6"/>
    <w:rsid w:val="0007529B"/>
    <w:rsid w:val="0008225F"/>
    <w:rsid w:val="00084C75"/>
    <w:rsid w:val="000B53E7"/>
    <w:rsid w:val="001507F3"/>
    <w:rsid w:val="001D4E06"/>
    <w:rsid w:val="001E2A1F"/>
    <w:rsid w:val="00204953"/>
    <w:rsid w:val="00220024"/>
    <w:rsid w:val="0022600C"/>
    <w:rsid w:val="002555FC"/>
    <w:rsid w:val="00256CA2"/>
    <w:rsid w:val="002A3906"/>
    <w:rsid w:val="00326AA0"/>
    <w:rsid w:val="00351406"/>
    <w:rsid w:val="003872D2"/>
    <w:rsid w:val="00397827"/>
    <w:rsid w:val="00397B6F"/>
    <w:rsid w:val="0040042F"/>
    <w:rsid w:val="0042015D"/>
    <w:rsid w:val="004214FD"/>
    <w:rsid w:val="00425936"/>
    <w:rsid w:val="0049095A"/>
    <w:rsid w:val="004B3ED2"/>
    <w:rsid w:val="005043E2"/>
    <w:rsid w:val="005103A4"/>
    <w:rsid w:val="00560E0C"/>
    <w:rsid w:val="00563062"/>
    <w:rsid w:val="005A21FD"/>
    <w:rsid w:val="005C0B74"/>
    <w:rsid w:val="005D3D39"/>
    <w:rsid w:val="00607046"/>
    <w:rsid w:val="006174B6"/>
    <w:rsid w:val="006530AF"/>
    <w:rsid w:val="00664E0B"/>
    <w:rsid w:val="006764AE"/>
    <w:rsid w:val="0068734A"/>
    <w:rsid w:val="0068789A"/>
    <w:rsid w:val="006A04BC"/>
    <w:rsid w:val="006E5A3A"/>
    <w:rsid w:val="00704983"/>
    <w:rsid w:val="00730C32"/>
    <w:rsid w:val="00734111"/>
    <w:rsid w:val="007374C0"/>
    <w:rsid w:val="007428CF"/>
    <w:rsid w:val="00787031"/>
    <w:rsid w:val="00792639"/>
    <w:rsid w:val="007C013C"/>
    <w:rsid w:val="007F0D89"/>
    <w:rsid w:val="007F74A0"/>
    <w:rsid w:val="0086183C"/>
    <w:rsid w:val="00880462"/>
    <w:rsid w:val="00884A0A"/>
    <w:rsid w:val="008A0C55"/>
    <w:rsid w:val="008A421E"/>
    <w:rsid w:val="00926712"/>
    <w:rsid w:val="00932B0E"/>
    <w:rsid w:val="0093600C"/>
    <w:rsid w:val="009376D7"/>
    <w:rsid w:val="009723D2"/>
    <w:rsid w:val="009A463F"/>
    <w:rsid w:val="009C0E59"/>
    <w:rsid w:val="009C7093"/>
    <w:rsid w:val="00A053E4"/>
    <w:rsid w:val="00A1321E"/>
    <w:rsid w:val="00A23F10"/>
    <w:rsid w:val="00A54568"/>
    <w:rsid w:val="00A6581A"/>
    <w:rsid w:val="00A671ED"/>
    <w:rsid w:val="00A709C7"/>
    <w:rsid w:val="00A728B8"/>
    <w:rsid w:val="00A929BC"/>
    <w:rsid w:val="00AA37BD"/>
    <w:rsid w:val="00AA5A95"/>
    <w:rsid w:val="00AD567D"/>
    <w:rsid w:val="00AE14F7"/>
    <w:rsid w:val="00AE79BC"/>
    <w:rsid w:val="00B05582"/>
    <w:rsid w:val="00B20A44"/>
    <w:rsid w:val="00B24858"/>
    <w:rsid w:val="00B36830"/>
    <w:rsid w:val="00BC6B91"/>
    <w:rsid w:val="00BC6E14"/>
    <w:rsid w:val="00BD652D"/>
    <w:rsid w:val="00BD77AC"/>
    <w:rsid w:val="00BE534D"/>
    <w:rsid w:val="00C26BFD"/>
    <w:rsid w:val="00C45247"/>
    <w:rsid w:val="00CC01B9"/>
    <w:rsid w:val="00CE643C"/>
    <w:rsid w:val="00D1229B"/>
    <w:rsid w:val="00D24ACE"/>
    <w:rsid w:val="00D35280"/>
    <w:rsid w:val="00D37F3C"/>
    <w:rsid w:val="00D416D7"/>
    <w:rsid w:val="00D42A40"/>
    <w:rsid w:val="00D65597"/>
    <w:rsid w:val="00D878B7"/>
    <w:rsid w:val="00DA1EA2"/>
    <w:rsid w:val="00DB50C2"/>
    <w:rsid w:val="00F368B6"/>
    <w:rsid w:val="00F451BA"/>
    <w:rsid w:val="00F87CD2"/>
    <w:rsid w:val="00FB04D4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40F70B70-8490-4739-A5F4-29195EA2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9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30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BD77AC"/>
    <w:pPr>
      <w:keepNext/>
      <w:keepLines/>
      <w:suppressAutoHyphens/>
      <w:spacing w:before="120" w:line="360" w:lineRule="auto"/>
      <w:jc w:val="center"/>
      <w:outlineLvl w:val="3"/>
    </w:pPr>
    <w:rPr>
      <w:b/>
      <w:smallCaps/>
      <w:spacing w:val="4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locked/>
    <w:rsid w:val="00BD77AC"/>
    <w:rPr>
      <w:rFonts w:cs="Times New Roman"/>
      <w:b/>
      <w:smallCaps/>
      <w:spacing w:val="4"/>
      <w:kern w:val="28"/>
      <w:sz w:val="28"/>
      <w:lang w:val="ru-RU" w:eastAsia="ru-RU" w:bidi="ar-SA"/>
    </w:rPr>
  </w:style>
  <w:style w:type="paragraph" w:styleId="a3">
    <w:name w:val="Normal (Web)"/>
    <w:basedOn w:val="a"/>
    <w:uiPriority w:val="99"/>
    <w:rsid w:val="002A3906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rsid w:val="00BD77AC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BD77AC"/>
    <w:rPr>
      <w:rFonts w:cs="Times New Roman"/>
      <w:lang w:val="ru-RU" w:eastAsia="ru-RU" w:bidi="ar-SA"/>
    </w:rPr>
  </w:style>
  <w:style w:type="character" w:styleId="a6">
    <w:name w:val="footnote reference"/>
    <w:uiPriority w:val="99"/>
    <w:semiHidden/>
    <w:rsid w:val="00BD77AC"/>
    <w:rPr>
      <w:rFonts w:cs="Times New Roman"/>
      <w:vertAlign w:val="superscript"/>
    </w:rPr>
  </w:style>
  <w:style w:type="character" w:styleId="a7">
    <w:name w:val="Emphasis"/>
    <w:uiPriority w:val="20"/>
    <w:qFormat/>
    <w:rsid w:val="00BD77AC"/>
    <w:rPr>
      <w:rFonts w:cs="Times New Roman"/>
      <w:i/>
      <w:iCs/>
    </w:rPr>
  </w:style>
  <w:style w:type="paragraph" w:styleId="a8">
    <w:name w:val="Body Text Indent"/>
    <w:basedOn w:val="a"/>
    <w:link w:val="a9"/>
    <w:uiPriority w:val="99"/>
    <w:semiHidden/>
    <w:rsid w:val="00BD77AC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BD77AC"/>
    <w:rPr>
      <w:rFonts w:cs="Times New Roman"/>
      <w:sz w:val="28"/>
      <w:lang w:val="ru-RU" w:eastAsia="ru-RU" w:bidi="ar-SA"/>
    </w:rPr>
  </w:style>
  <w:style w:type="paragraph" w:styleId="3">
    <w:name w:val="Body Text Indent 3"/>
    <w:basedOn w:val="a"/>
    <w:link w:val="30"/>
    <w:uiPriority w:val="99"/>
    <w:semiHidden/>
    <w:rsid w:val="00BD77AC"/>
    <w:pPr>
      <w:spacing w:line="360" w:lineRule="auto"/>
      <w:ind w:firstLine="709"/>
      <w:jc w:val="center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BD77AC"/>
    <w:rPr>
      <w:rFonts w:cs="Times New Roman"/>
      <w:sz w:val="28"/>
      <w:lang w:val="ru-RU" w:eastAsia="ru-RU" w:bidi="ar-SA"/>
    </w:rPr>
  </w:style>
  <w:style w:type="paragraph" w:styleId="aa">
    <w:name w:val="header"/>
    <w:basedOn w:val="a"/>
    <w:link w:val="ab"/>
    <w:uiPriority w:val="99"/>
    <w:rsid w:val="00B20A4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sz w:val="24"/>
      <w:szCs w:val="24"/>
    </w:rPr>
  </w:style>
  <w:style w:type="character" w:styleId="ac">
    <w:name w:val="page number"/>
    <w:uiPriority w:val="99"/>
    <w:rsid w:val="00B20A44"/>
    <w:rPr>
      <w:rFonts w:cs="Times New Roman"/>
    </w:rPr>
  </w:style>
  <w:style w:type="character" w:styleId="ad">
    <w:name w:val="endnote reference"/>
    <w:uiPriority w:val="99"/>
    <w:semiHidden/>
    <w:rsid w:val="006174B6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rsid w:val="00D42A40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</w:style>
  <w:style w:type="character" w:styleId="af0">
    <w:name w:val="Hyperlink"/>
    <w:uiPriority w:val="99"/>
    <w:rsid w:val="00BD652D"/>
    <w:rPr>
      <w:rFonts w:cs="Times New Roman"/>
      <w:color w:val="0000FF"/>
      <w:u w:val="single"/>
    </w:rPr>
  </w:style>
  <w:style w:type="character" w:customStyle="1" w:styleId="b-serp-urlitem">
    <w:name w:val="b-serp-url__item"/>
    <w:rsid w:val="00BD652D"/>
    <w:rPr>
      <w:rFonts w:cs="Times New Roman"/>
    </w:rPr>
  </w:style>
  <w:style w:type="paragraph" w:styleId="af1">
    <w:name w:val="Balloon Text"/>
    <w:basedOn w:val="a"/>
    <w:link w:val="af2"/>
    <w:uiPriority w:val="99"/>
    <w:semiHidden/>
    <w:rsid w:val="00AE14F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2A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AA5A9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3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8446</Words>
  <Characters>48148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ОБРАЗОВАТЕЛЬНОЕ УЧРЕЖДЕНИЕ</vt:lpstr>
    </vt:vector>
  </TitlesOfParts>
  <Company>RUSSIA</Company>
  <LinksUpToDate>false</LinksUpToDate>
  <CharactersWithSpaces>56482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ОБРАЗОВАТЕЛЬНОЕ УЧРЕЖДЕНИЕ</dc:title>
  <dc:subject/>
  <dc:creator>XP GAME 2007</dc:creator>
  <cp:keywords/>
  <dc:description/>
  <cp:lastModifiedBy>admin</cp:lastModifiedBy>
  <cp:revision>2</cp:revision>
  <cp:lastPrinted>2011-01-11T19:44:00Z</cp:lastPrinted>
  <dcterms:created xsi:type="dcterms:W3CDTF">2014-03-21T19:29:00Z</dcterms:created>
  <dcterms:modified xsi:type="dcterms:W3CDTF">2014-03-21T19:29:00Z</dcterms:modified>
</cp:coreProperties>
</file>