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342" w:rsidRPr="00130BB2" w:rsidRDefault="003C1342" w:rsidP="00130BB2">
      <w:pPr>
        <w:spacing w:line="360" w:lineRule="auto"/>
        <w:ind w:right="-6" w:firstLine="709"/>
        <w:jc w:val="both"/>
        <w:rPr>
          <w:b/>
          <w:bCs/>
          <w:color w:val="000000"/>
        </w:rPr>
      </w:pPr>
      <w:r w:rsidRPr="00130BB2">
        <w:rPr>
          <w:b/>
          <w:bCs/>
          <w:color w:val="000000"/>
        </w:rPr>
        <w:t>Содержание</w:t>
      </w:r>
    </w:p>
    <w:p w:rsidR="00EE0B6D" w:rsidRPr="00130BB2" w:rsidRDefault="00EE0B6D" w:rsidP="00130BB2">
      <w:pPr>
        <w:spacing w:line="360" w:lineRule="auto"/>
        <w:ind w:right="-6" w:firstLine="709"/>
        <w:jc w:val="both"/>
        <w:rPr>
          <w:b/>
          <w:bCs/>
          <w:color w:val="000000"/>
        </w:rPr>
      </w:pPr>
    </w:p>
    <w:p w:rsidR="00130BB2" w:rsidRPr="00130BB2" w:rsidRDefault="00130BB2" w:rsidP="00130BB2">
      <w:pPr>
        <w:spacing w:line="360" w:lineRule="auto"/>
        <w:rPr>
          <w:color w:val="000000"/>
        </w:rPr>
      </w:pPr>
      <w:r w:rsidRPr="00130BB2">
        <w:rPr>
          <w:color w:val="000000"/>
        </w:rPr>
        <w:t>Введение</w:t>
      </w:r>
    </w:p>
    <w:p w:rsidR="00130BB2" w:rsidRPr="00130BB2" w:rsidRDefault="00130BB2" w:rsidP="00130BB2">
      <w:pPr>
        <w:spacing w:line="360" w:lineRule="auto"/>
        <w:rPr>
          <w:color w:val="000000"/>
        </w:rPr>
      </w:pPr>
      <w:r w:rsidRPr="00130BB2">
        <w:rPr>
          <w:color w:val="000000"/>
        </w:rPr>
        <w:t>1 Бюджетное планирование на предприятии</w:t>
      </w:r>
    </w:p>
    <w:p w:rsidR="00130BB2" w:rsidRPr="00130BB2" w:rsidRDefault="00130BB2" w:rsidP="00130BB2">
      <w:pPr>
        <w:spacing w:line="360" w:lineRule="auto"/>
        <w:rPr>
          <w:color w:val="000000"/>
        </w:rPr>
      </w:pPr>
      <w:r w:rsidRPr="00130BB2">
        <w:rPr>
          <w:color w:val="000000"/>
        </w:rPr>
        <w:t>1.1 Понятие и функции бюджетного планирования</w:t>
      </w:r>
    </w:p>
    <w:p w:rsidR="00130BB2" w:rsidRPr="00130BB2" w:rsidRDefault="00130BB2" w:rsidP="00130BB2">
      <w:pPr>
        <w:spacing w:line="360" w:lineRule="auto"/>
        <w:rPr>
          <w:color w:val="000000"/>
        </w:rPr>
      </w:pPr>
      <w:r w:rsidRPr="00130BB2">
        <w:rPr>
          <w:color w:val="000000"/>
        </w:rPr>
        <w:t>1.2 Процесс бюджетирования на предприятиях</w:t>
      </w:r>
    </w:p>
    <w:p w:rsidR="00130BB2" w:rsidRPr="00130BB2" w:rsidRDefault="00130BB2" w:rsidP="00130BB2">
      <w:pPr>
        <w:spacing w:line="360" w:lineRule="auto"/>
        <w:rPr>
          <w:color w:val="000000"/>
        </w:rPr>
      </w:pPr>
      <w:r w:rsidRPr="00130BB2">
        <w:rPr>
          <w:color w:val="000000"/>
        </w:rPr>
        <w:t>2 Типичные проблемы бюджетирования</w:t>
      </w:r>
    </w:p>
    <w:p w:rsidR="00130BB2" w:rsidRPr="00130BB2" w:rsidRDefault="00130BB2" w:rsidP="00130BB2">
      <w:pPr>
        <w:spacing w:line="360" w:lineRule="auto"/>
        <w:rPr>
          <w:color w:val="000000"/>
        </w:rPr>
      </w:pPr>
      <w:r w:rsidRPr="00130BB2">
        <w:rPr>
          <w:color w:val="000000"/>
        </w:rPr>
        <w:t>Заключение</w:t>
      </w:r>
    </w:p>
    <w:p w:rsidR="00130BB2" w:rsidRPr="00130BB2" w:rsidRDefault="00130BB2" w:rsidP="00130BB2">
      <w:pPr>
        <w:spacing w:line="360" w:lineRule="auto"/>
        <w:rPr>
          <w:color w:val="000000"/>
        </w:rPr>
      </w:pPr>
      <w:r w:rsidRPr="00130BB2">
        <w:rPr>
          <w:color w:val="000000"/>
        </w:rPr>
        <w:t>Список использованной литературы</w:t>
      </w:r>
    </w:p>
    <w:p w:rsidR="00130BB2" w:rsidRPr="00130BB2" w:rsidRDefault="00130BB2" w:rsidP="00130BB2">
      <w:pPr>
        <w:spacing w:line="360" w:lineRule="auto"/>
        <w:ind w:right="-6" w:firstLine="709"/>
        <w:jc w:val="both"/>
        <w:rPr>
          <w:b/>
          <w:bCs/>
          <w:color w:val="000000"/>
        </w:rPr>
      </w:pPr>
    </w:p>
    <w:p w:rsidR="003C1342" w:rsidRPr="00130BB2" w:rsidRDefault="003C1342" w:rsidP="00130BB2">
      <w:pPr>
        <w:spacing w:line="360" w:lineRule="auto"/>
        <w:ind w:right="-6" w:firstLine="709"/>
        <w:jc w:val="both"/>
        <w:rPr>
          <w:b/>
          <w:bCs/>
          <w:color w:val="000000"/>
        </w:rPr>
      </w:pPr>
      <w:r w:rsidRPr="00130BB2">
        <w:rPr>
          <w:b/>
          <w:bCs/>
          <w:color w:val="000000"/>
        </w:rPr>
        <w:br w:type="page"/>
        <w:t>Введение</w:t>
      </w:r>
    </w:p>
    <w:p w:rsidR="00130BB2" w:rsidRDefault="00130BB2" w:rsidP="00130BB2">
      <w:pPr>
        <w:spacing w:line="360" w:lineRule="auto"/>
        <w:ind w:right="-6" w:firstLine="709"/>
        <w:jc w:val="both"/>
        <w:rPr>
          <w:color w:val="000000"/>
        </w:rPr>
      </w:pPr>
    </w:p>
    <w:p w:rsidR="003C1342" w:rsidRPr="00130BB2" w:rsidRDefault="00EC7F64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Актуальной задачей любого бизнеса на современном этапе является повышение его конкурентоспособности. Руководители предприятий все больше стали уделять внимание построению универсального инструмента управления, который позволил бы обеспечивать будущие конкурентные возможности предприятия и его позиции на рынке, а также краткосрочные тактические ходы для мгновенной реакции на изменение ситуации.</w:t>
      </w:r>
      <w:r w:rsidR="00201AE4" w:rsidRPr="00130BB2">
        <w:rPr>
          <w:color w:val="000000"/>
        </w:rPr>
        <w:t xml:space="preserve"> </w:t>
      </w:r>
      <w:r w:rsidRPr="00130BB2">
        <w:rPr>
          <w:color w:val="000000"/>
        </w:rPr>
        <w:t>Одним из методов решения данной проблемы ста</w:t>
      </w:r>
      <w:r w:rsidR="00201AE4" w:rsidRPr="00130BB2">
        <w:rPr>
          <w:color w:val="000000"/>
        </w:rPr>
        <w:t>новится</w:t>
      </w:r>
      <w:r w:rsidRPr="00130BB2">
        <w:rPr>
          <w:color w:val="000000"/>
        </w:rPr>
        <w:t xml:space="preserve"> бюджетно</w:t>
      </w:r>
      <w:r w:rsidR="00201AE4" w:rsidRPr="00130BB2">
        <w:rPr>
          <w:color w:val="000000"/>
        </w:rPr>
        <w:t>е</w:t>
      </w:r>
      <w:r w:rsidRPr="00130BB2">
        <w:rPr>
          <w:color w:val="000000"/>
        </w:rPr>
        <w:t xml:space="preserve"> планировани</w:t>
      </w:r>
      <w:r w:rsidR="00201AE4" w:rsidRPr="00130BB2">
        <w:rPr>
          <w:color w:val="000000"/>
        </w:rPr>
        <w:t>е или бюджетирование</w:t>
      </w:r>
      <w:r w:rsidRPr="00130BB2">
        <w:rPr>
          <w:color w:val="000000"/>
        </w:rPr>
        <w:t>.</w:t>
      </w:r>
    </w:p>
    <w:p w:rsidR="00130BB2" w:rsidRDefault="0021474E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Бюджетирование - есть создание технологии планирования, учета и контроля денег и финансовых результатов</w:t>
      </w:r>
      <w:r w:rsidR="00BA206A">
        <w:rPr>
          <w:color w:val="000000"/>
        </w:rPr>
        <w:t>.</w:t>
      </w:r>
    </w:p>
    <w:p w:rsidR="00201AE4" w:rsidRPr="00130BB2" w:rsidRDefault="00201AE4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Бюджетное планирование в настоящее время является центральным инструментом управления предприятием. Все структурные подразделения предприятие вовлечены в процесс планирования с последующим осуществлением контроля утвержденных планов. Бюджетное планирование на предстоящий финансовый год создает предпосылки для возможности ежемесячного контроля за финансовыми результатами предприятия и осуществления своевременного руководства для достижения целей.</w:t>
      </w:r>
    </w:p>
    <w:p w:rsidR="00130BB2" w:rsidRDefault="00201AE4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Поэтому б</w:t>
      </w:r>
      <w:r w:rsidR="00846ED8" w:rsidRPr="00130BB2">
        <w:rPr>
          <w:color w:val="000000"/>
        </w:rPr>
        <w:t>юджетирование становится очень популярной технологией управления в России</w:t>
      </w:r>
      <w:r w:rsidRPr="00130BB2">
        <w:rPr>
          <w:color w:val="000000"/>
        </w:rPr>
        <w:t xml:space="preserve"> и д</w:t>
      </w:r>
      <w:r w:rsidR="00846ED8" w:rsidRPr="00130BB2">
        <w:rPr>
          <w:color w:val="000000"/>
        </w:rPr>
        <w:t>оказательство тому – множество публикаций, создание и существование консалтинговых компаний, занимающихся постановкой бюджетирования на предприятиях, разработка специализированных программных продуктов.</w:t>
      </w:r>
    </w:p>
    <w:p w:rsidR="00EE0B6D" w:rsidRPr="00130BB2" w:rsidRDefault="00EE0B6D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Все вышесказанное обосновывает актуальность выбранной темы.</w:t>
      </w:r>
    </w:p>
    <w:p w:rsidR="00130BB2" w:rsidRDefault="007E04B6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Цель работы: изучить и охарактеризовать бюджетное планирование на предприятии.</w:t>
      </w:r>
    </w:p>
    <w:p w:rsidR="00EE0B6D" w:rsidRPr="00130BB2" w:rsidRDefault="00EE0B6D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Работа состоит из введения, двух глав, заключения и списка литературы.</w:t>
      </w:r>
    </w:p>
    <w:p w:rsidR="003C1342" w:rsidRPr="00130BB2" w:rsidRDefault="003C1342" w:rsidP="00130BB2">
      <w:pPr>
        <w:spacing w:line="360" w:lineRule="auto"/>
        <w:ind w:right="-6" w:firstLine="709"/>
        <w:jc w:val="both"/>
        <w:rPr>
          <w:color w:val="000000"/>
        </w:rPr>
      </w:pPr>
    </w:p>
    <w:p w:rsidR="002471BC" w:rsidRPr="00130BB2" w:rsidRDefault="00201AE4" w:rsidP="00130BB2">
      <w:pPr>
        <w:spacing w:line="360" w:lineRule="auto"/>
        <w:ind w:right="-6" w:firstLine="709"/>
        <w:jc w:val="both"/>
        <w:rPr>
          <w:color w:val="000000"/>
        </w:rPr>
      </w:pPr>
      <w:bookmarkStart w:id="0" w:name="_Toc127792181"/>
      <w:r w:rsidRPr="00130BB2">
        <w:rPr>
          <w:b/>
          <w:bCs/>
          <w:color w:val="000000"/>
        </w:rPr>
        <w:br w:type="page"/>
      </w:r>
      <w:r w:rsidR="00846ED8" w:rsidRPr="00130BB2">
        <w:rPr>
          <w:b/>
          <w:bCs/>
          <w:color w:val="000000"/>
        </w:rPr>
        <w:t xml:space="preserve">1 </w:t>
      </w:r>
      <w:r w:rsidR="002471BC" w:rsidRPr="00130BB2">
        <w:rPr>
          <w:b/>
          <w:bCs/>
          <w:color w:val="000000"/>
        </w:rPr>
        <w:t>Бюджетное планирование</w:t>
      </w:r>
      <w:bookmarkEnd w:id="0"/>
      <w:r w:rsidR="00846ED8" w:rsidRPr="00130BB2">
        <w:rPr>
          <w:b/>
          <w:bCs/>
          <w:color w:val="000000"/>
        </w:rPr>
        <w:t xml:space="preserve"> на предприятии</w:t>
      </w:r>
    </w:p>
    <w:p w:rsidR="00130BB2" w:rsidRDefault="00130BB2" w:rsidP="00130BB2">
      <w:pPr>
        <w:spacing w:line="360" w:lineRule="auto"/>
        <w:ind w:right="-6" w:firstLine="709"/>
        <w:jc w:val="both"/>
        <w:rPr>
          <w:b/>
          <w:bCs/>
          <w:color w:val="000000"/>
        </w:rPr>
      </w:pPr>
    </w:p>
    <w:p w:rsidR="002471BC" w:rsidRPr="00130BB2" w:rsidRDefault="00846ED8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b/>
          <w:bCs/>
          <w:color w:val="000000"/>
        </w:rPr>
        <w:t xml:space="preserve">1.1 </w:t>
      </w:r>
      <w:r w:rsidR="002471BC" w:rsidRPr="00130BB2">
        <w:rPr>
          <w:b/>
          <w:bCs/>
          <w:color w:val="000000"/>
        </w:rPr>
        <w:t>Понятие и функции бюджетного</w:t>
      </w:r>
      <w:r w:rsidR="00130BB2">
        <w:rPr>
          <w:b/>
          <w:bCs/>
          <w:color w:val="000000"/>
        </w:rPr>
        <w:t xml:space="preserve"> </w:t>
      </w:r>
      <w:r w:rsidR="002471BC" w:rsidRPr="00130BB2">
        <w:rPr>
          <w:b/>
          <w:bCs/>
          <w:color w:val="000000"/>
        </w:rPr>
        <w:t>планирования</w:t>
      </w:r>
    </w:p>
    <w:p w:rsidR="00130BB2" w:rsidRDefault="00130BB2" w:rsidP="00130BB2">
      <w:pPr>
        <w:pStyle w:val="aa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</w:p>
    <w:p w:rsidR="00130BB2" w:rsidRDefault="006A455F" w:rsidP="00130BB2">
      <w:pPr>
        <w:pStyle w:val="aa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130BB2">
        <w:rPr>
          <w:color w:val="000000"/>
          <w:sz w:val="28"/>
          <w:szCs w:val="28"/>
        </w:rPr>
        <w:t xml:space="preserve">Понятие «бюджет» существует не только для национальной экономики, но и для отдельного предприятия. Здесь под </w:t>
      </w:r>
      <w:r w:rsidRPr="00130BB2">
        <w:rPr>
          <w:i/>
          <w:iCs/>
          <w:color w:val="000000"/>
          <w:sz w:val="28"/>
          <w:szCs w:val="28"/>
        </w:rPr>
        <w:t>бюджетом</w:t>
      </w:r>
      <w:r w:rsidRPr="00130BB2">
        <w:rPr>
          <w:color w:val="000000"/>
          <w:sz w:val="28"/>
          <w:szCs w:val="28"/>
        </w:rPr>
        <w:t xml:space="preserve"> понимается план хозяйственной деятельности предприятия на текущий период.</w:t>
      </w:r>
    </w:p>
    <w:p w:rsidR="00A116DF" w:rsidRPr="00130BB2" w:rsidRDefault="00A116DF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 xml:space="preserve">Бюджетное планирование определяется как «краткосрочное», «оперативное» и «тактическое» планирование деятельностью предприятия или «бюджетирование». Результатом планирования является </w:t>
      </w:r>
      <w:r w:rsidRPr="00130BB2">
        <w:rPr>
          <w:i/>
          <w:iCs/>
          <w:color w:val="000000"/>
        </w:rPr>
        <w:t>бюджет</w:t>
      </w:r>
      <w:r w:rsidRPr="00130BB2">
        <w:rPr>
          <w:color w:val="000000"/>
        </w:rPr>
        <w:t>, в котором формализуются цели и планы предприятия на определенный период, как правило, год. Бюджет предприятия включает в себя планы всех структурных подразделений.</w:t>
      </w:r>
    </w:p>
    <w:p w:rsidR="00130BB2" w:rsidRDefault="00A116DF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В общем виде бюджет представляет собой смету доходов и расходов всех хозяйственных подразделений и функциональных служб предприятия.</w:t>
      </w:r>
    </w:p>
    <w:p w:rsidR="00130BB2" w:rsidRDefault="006A455F" w:rsidP="00130BB2">
      <w:pPr>
        <w:pStyle w:val="aa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130BB2">
        <w:rPr>
          <w:color w:val="000000"/>
          <w:sz w:val="28"/>
          <w:szCs w:val="28"/>
        </w:rPr>
        <w:t>Отличительными особенностями бюджета как инструмента планирования на уровне предприятия являются:</w:t>
      </w:r>
    </w:p>
    <w:p w:rsidR="00130BB2" w:rsidRDefault="006A455F" w:rsidP="00130BB2">
      <w:pPr>
        <w:pStyle w:val="aa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130BB2">
        <w:rPr>
          <w:rStyle w:val="ab"/>
          <w:color w:val="000000"/>
          <w:sz w:val="28"/>
          <w:szCs w:val="28"/>
        </w:rPr>
        <w:t>«Сквозной» характер</w:t>
      </w:r>
      <w:r w:rsidRPr="00130BB2">
        <w:rPr>
          <w:color w:val="000000"/>
          <w:sz w:val="28"/>
          <w:szCs w:val="28"/>
        </w:rPr>
        <w:t>. Сводный бюджет компании охватывает все сегменты бизнеса и включает в себя в качестве составных частей операционный план (показатели по текущим хозяйственным операциям), финансовый план (величину и структуру финансовых поступлений и расходов), инвестиционный план (капитальное строительство и закупка основных средств).</w:t>
      </w:r>
    </w:p>
    <w:p w:rsidR="00130BB2" w:rsidRDefault="006A455F" w:rsidP="00130BB2">
      <w:pPr>
        <w:pStyle w:val="aa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130BB2">
        <w:rPr>
          <w:rStyle w:val="ab"/>
          <w:color w:val="000000"/>
          <w:sz w:val="28"/>
          <w:szCs w:val="28"/>
        </w:rPr>
        <w:t>Директивность</w:t>
      </w:r>
      <w:r w:rsidRPr="00130BB2">
        <w:rPr>
          <w:color w:val="000000"/>
          <w:sz w:val="28"/>
          <w:szCs w:val="28"/>
        </w:rPr>
        <w:t>. Проект бюджета на текущий период утверждается приказом высшего руководства предприятия. Показатели утвержденного бюджета являются обязательными для исполнения менеджерами и сотрудниками всех структурных подразделений компании. На основе исполнения бюджетных показателей производится премирование за прошедший период, аттестация персонала и руководителей среднего звена, делаются оргвыводы о работе подразделений и менеджеров и т.д.</w:t>
      </w:r>
    </w:p>
    <w:p w:rsidR="00130BB2" w:rsidRDefault="006A455F" w:rsidP="00130BB2">
      <w:pPr>
        <w:pStyle w:val="aa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130BB2">
        <w:rPr>
          <w:rStyle w:val="ab"/>
          <w:color w:val="000000"/>
          <w:sz w:val="28"/>
          <w:szCs w:val="28"/>
        </w:rPr>
        <w:t>Формализация</w:t>
      </w:r>
      <w:r w:rsidRPr="00130BB2">
        <w:rPr>
          <w:color w:val="000000"/>
          <w:sz w:val="28"/>
          <w:szCs w:val="28"/>
        </w:rPr>
        <w:t xml:space="preserve"> (представление в виде набора цифр). Бюджет предприятия может и не включать в себя детальные планы деятельности отдельных подразделений и служб — способы достижения конечных результатов могут быть отданы «на откуп» руководителю данного подразделения. Однако бюджет в обязательном порядке содержит количественно выраженный целевой (планируемый) результат деятельности подразделения. Формализация при составлении бюджета необходима для действенного контроля за текущим исполнением бюджета и оценки выполнения бюджета по окончании бюджетного периода. Бюджет компании, как и любой план, должен быть четким и не допускать двусмысленных толкований, а это достигается за счет его представления в виде количественных показателей.</w:t>
      </w:r>
    </w:p>
    <w:p w:rsidR="006A455F" w:rsidRPr="00130BB2" w:rsidRDefault="006A455F" w:rsidP="00130BB2">
      <w:pPr>
        <w:pStyle w:val="aa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130BB2">
        <w:rPr>
          <w:rStyle w:val="ab"/>
          <w:color w:val="000000"/>
          <w:sz w:val="28"/>
          <w:szCs w:val="28"/>
        </w:rPr>
        <w:t>Регулярность</w:t>
      </w:r>
      <w:r w:rsidRPr="00130BB2">
        <w:rPr>
          <w:color w:val="000000"/>
          <w:sz w:val="28"/>
          <w:szCs w:val="28"/>
        </w:rPr>
        <w:t>. Бюджет предприятия принимается на каждый период времени, который приказом высшего руководителя утвержден в качестве бюджетного периода. Регулярность является обязательным условием эффективности бюджетного планирования, так как обеспечивает непрерывность планового процесса на предприятии. Бюджет каждого последующего периода разрабатывается по итогам и на основе план-факт-анализа исполнения</w:t>
      </w:r>
      <w:r w:rsidR="003A318E" w:rsidRPr="00130BB2">
        <w:rPr>
          <w:color w:val="000000"/>
          <w:sz w:val="28"/>
          <w:szCs w:val="28"/>
        </w:rPr>
        <w:t xml:space="preserve"> бюджета закончившегося периода.</w:t>
      </w:r>
    </w:p>
    <w:p w:rsidR="00106B86" w:rsidRPr="00130BB2" w:rsidRDefault="00106B86" w:rsidP="00130BB2">
      <w:pPr>
        <w:pStyle w:val="text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130BB2">
        <w:rPr>
          <w:color w:val="000000"/>
          <w:sz w:val="28"/>
          <w:szCs w:val="28"/>
        </w:rPr>
        <w:t>Значение бюджетирования состоит в том, что оно:</w:t>
      </w:r>
    </w:p>
    <w:p w:rsidR="00106B86" w:rsidRPr="00130BB2" w:rsidRDefault="00106B86" w:rsidP="00130BB2">
      <w:pPr>
        <w:pStyle w:val="text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130BB2">
        <w:rPr>
          <w:color w:val="000000"/>
          <w:sz w:val="28"/>
          <w:szCs w:val="28"/>
        </w:rPr>
        <w:t>- воплощает выработанные стратегические цели в форму конкретных финансовых показателей;</w:t>
      </w:r>
    </w:p>
    <w:p w:rsidR="00106B86" w:rsidRPr="00130BB2" w:rsidRDefault="00106B86" w:rsidP="00130BB2">
      <w:pPr>
        <w:pStyle w:val="text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130BB2">
        <w:rPr>
          <w:color w:val="000000"/>
          <w:sz w:val="28"/>
          <w:szCs w:val="28"/>
        </w:rPr>
        <w:t>- обеспечивает финансовыми ресурсами заложенные в производственном плане экономические пропорции развития;</w:t>
      </w:r>
    </w:p>
    <w:p w:rsidR="00106B86" w:rsidRPr="00130BB2" w:rsidRDefault="00106B86" w:rsidP="00130BB2">
      <w:pPr>
        <w:pStyle w:val="text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130BB2">
        <w:rPr>
          <w:color w:val="000000"/>
          <w:sz w:val="28"/>
          <w:szCs w:val="28"/>
        </w:rPr>
        <w:t>- предоставляет возможности определения жизнеспособности проекта предприятия в условиях конкуренции;</w:t>
      </w:r>
    </w:p>
    <w:p w:rsidR="00106B86" w:rsidRPr="00130BB2" w:rsidRDefault="00106B86" w:rsidP="00130BB2">
      <w:pPr>
        <w:pStyle w:val="text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130BB2">
        <w:rPr>
          <w:color w:val="000000"/>
          <w:sz w:val="28"/>
          <w:szCs w:val="28"/>
        </w:rPr>
        <w:t>- служит инструментом получения финансовой поддержки от внешних инвесторов.</w:t>
      </w:r>
    </w:p>
    <w:p w:rsidR="004176B1" w:rsidRPr="00130BB2" w:rsidRDefault="004176B1" w:rsidP="00130BB2">
      <w:pPr>
        <w:pStyle w:val="text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130BB2">
        <w:rPr>
          <w:color w:val="000000"/>
          <w:sz w:val="28"/>
          <w:szCs w:val="28"/>
        </w:rPr>
        <w:t>Кроме вышеперечисленного, опыт внедрения на некоторых предприятиях показал, что данный метод управления «заставляет приводить в порядок» неизменную в течение десятилетий систему нормирования, и, прежде всего сырья, не отвечающую уже современным характеристикам качества материалов. Что само по себе даёт эффект снижения затрат до 10% уже на стадии планирования.</w:t>
      </w:r>
    </w:p>
    <w:p w:rsidR="00130BB2" w:rsidRDefault="00106B86" w:rsidP="00130BB2">
      <w:pPr>
        <w:pStyle w:val="text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130BB2">
        <w:rPr>
          <w:color w:val="000000"/>
          <w:sz w:val="28"/>
          <w:szCs w:val="28"/>
        </w:rPr>
        <w:t xml:space="preserve">Таким образом, можно сделать вывод о том, что основная </w:t>
      </w:r>
      <w:r w:rsidR="00F82CD3" w:rsidRPr="00130BB2">
        <w:rPr>
          <w:color w:val="000000"/>
          <w:sz w:val="28"/>
          <w:szCs w:val="28"/>
        </w:rPr>
        <w:t>функция</w:t>
      </w:r>
      <w:r w:rsidRPr="00130BB2">
        <w:rPr>
          <w:color w:val="000000"/>
          <w:sz w:val="28"/>
          <w:szCs w:val="28"/>
        </w:rPr>
        <w:t xml:space="preserve"> бюджетирования – создание инструментария планирования, управления и контроля эффективности финансово-хозяйственной деятельности и ликвидности предприятия, основанном на систематическом прогнозировании будущего развития предприятия путем составления бюджетов.</w:t>
      </w:r>
    </w:p>
    <w:p w:rsidR="00130BB2" w:rsidRDefault="00130BB2" w:rsidP="00130BB2">
      <w:pPr>
        <w:spacing w:line="360" w:lineRule="auto"/>
        <w:ind w:right="-6" w:firstLine="709"/>
        <w:jc w:val="both"/>
        <w:rPr>
          <w:b/>
          <w:bCs/>
          <w:color w:val="000000"/>
        </w:rPr>
      </w:pPr>
    </w:p>
    <w:p w:rsidR="002471BC" w:rsidRPr="00130BB2" w:rsidRDefault="00A116DF" w:rsidP="00130BB2">
      <w:pPr>
        <w:spacing w:line="360" w:lineRule="auto"/>
        <w:ind w:right="-6" w:firstLine="709"/>
        <w:jc w:val="both"/>
        <w:rPr>
          <w:b/>
          <w:bCs/>
          <w:color w:val="000000"/>
        </w:rPr>
      </w:pPr>
      <w:r w:rsidRPr="00130BB2">
        <w:rPr>
          <w:b/>
          <w:bCs/>
          <w:color w:val="000000"/>
        </w:rPr>
        <w:t xml:space="preserve">1.2 </w:t>
      </w:r>
      <w:r w:rsidR="003A318E" w:rsidRPr="00130BB2">
        <w:rPr>
          <w:b/>
          <w:bCs/>
          <w:color w:val="000000"/>
        </w:rPr>
        <w:t>Процесс бюджетирования на предприятиях</w:t>
      </w:r>
    </w:p>
    <w:p w:rsidR="00130BB2" w:rsidRDefault="00130BB2" w:rsidP="00130BB2">
      <w:pPr>
        <w:spacing w:line="360" w:lineRule="auto"/>
        <w:ind w:right="-6" w:firstLine="709"/>
        <w:jc w:val="both"/>
        <w:rPr>
          <w:color w:val="000000"/>
        </w:rPr>
      </w:pPr>
    </w:p>
    <w:p w:rsidR="00130BB2" w:rsidRDefault="00F82CD3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На предприятии обязательно должен быть разработан регламент бюджетного планирования, т.е. документально закрепленный порядок формирования бюджетов,</w:t>
      </w:r>
      <w:r w:rsidR="00130BB2">
        <w:rPr>
          <w:color w:val="000000"/>
        </w:rPr>
        <w:t xml:space="preserve"> </w:t>
      </w:r>
      <w:r w:rsidRPr="00130BB2">
        <w:rPr>
          <w:color w:val="000000"/>
        </w:rPr>
        <w:t>в частности этапов подготовки, согласования и утверждения. Регламент описывает один полный цикл процесса оперативного планирования, ограниченный с одной стороны, установкой целевых показателей на оперативный период, с другой стороны – анализом уже достигнутых показателей.</w:t>
      </w:r>
    </w:p>
    <w:p w:rsidR="003A318E" w:rsidRPr="00130BB2" w:rsidRDefault="003A318E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Бюджетное планирование состоит из следующих основных форм:</w:t>
      </w:r>
    </w:p>
    <w:p w:rsidR="003A318E" w:rsidRPr="00130BB2" w:rsidRDefault="003A318E" w:rsidP="00130BB2">
      <w:pPr>
        <w:numPr>
          <w:ilvl w:val="0"/>
          <w:numId w:val="7"/>
        </w:num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план прибылей и убытков - рассматривается в виде плановой сметы расходов с прогнозированием объемов продаж и определением финансовых результатов предприятия.</w:t>
      </w:r>
    </w:p>
    <w:p w:rsidR="00130BB2" w:rsidRDefault="003A318E" w:rsidP="00130BB2">
      <w:pPr>
        <w:numPr>
          <w:ilvl w:val="0"/>
          <w:numId w:val="7"/>
        </w:num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финансовый план - для обеспечения необходимых денежных средств и удовлетворения потребности в капитале, гарантирующий платежеспособность и финансовую устойчивость предприятия на планируемый период. Одновременно финансовый план представляет собой основу для последующего финансового контроля.</w:t>
      </w:r>
    </w:p>
    <w:p w:rsidR="00130BB2" w:rsidRDefault="003A318E" w:rsidP="00130BB2">
      <w:pPr>
        <w:numPr>
          <w:ilvl w:val="0"/>
          <w:numId w:val="7"/>
        </w:num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прогнозный баланс - для оценки имущества и структуры капитала.</w:t>
      </w:r>
    </w:p>
    <w:p w:rsidR="00A116DF" w:rsidRPr="00130BB2" w:rsidRDefault="00A116DF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Процесс планирования должен быть обязательно согласованным как содержательно (горизонтально и вертикально), так и во времени. Желательно проводить планирование в компании в двух направлениях: «сверху вниз» и «снизу вверх». Первое отражает целевые показатели бюджетов компании, а второе – способы их достижения. Это означает, что планирование осуществляется не только в планово-финансовых отделах, а и в подразделениях компании, являющихся реальным источником возникновения доходов и расходов.</w:t>
      </w:r>
    </w:p>
    <w:p w:rsidR="002471BC" w:rsidRPr="00130BB2" w:rsidRDefault="002471BC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В целях организации бюджетного планирования деятельности структурных подразделений предприятия разрабатывается сквозная система бюджетов, объединяющая следующие функциональные бюджеты, охватывающие базу финансовых расчетов предприятия:</w:t>
      </w:r>
    </w:p>
    <w:p w:rsidR="002471BC" w:rsidRPr="00130BB2" w:rsidRDefault="002471BC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-</w:t>
      </w:r>
      <w:r w:rsidR="00130BB2">
        <w:rPr>
          <w:color w:val="000000"/>
        </w:rPr>
        <w:t xml:space="preserve"> </w:t>
      </w:r>
      <w:r w:rsidRPr="00130BB2">
        <w:rPr>
          <w:color w:val="000000"/>
        </w:rPr>
        <w:t xml:space="preserve"> бюджет фонда оплаты труда, на основании которого прогнозируются платежи во внебюджетные фонды и некоторые налоговые отчисления;</w:t>
      </w:r>
    </w:p>
    <w:p w:rsidR="002471BC" w:rsidRPr="00130BB2" w:rsidRDefault="002471BC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-</w:t>
      </w:r>
      <w:r w:rsidR="00130BB2">
        <w:rPr>
          <w:color w:val="000000"/>
        </w:rPr>
        <w:t xml:space="preserve"> </w:t>
      </w:r>
      <w:r w:rsidRPr="00130BB2">
        <w:rPr>
          <w:color w:val="000000"/>
        </w:rPr>
        <w:t xml:space="preserve"> бюджет материальных затрат, составляемый на основании норм расхода сырья, комплектующих, материалов и объема производственной программы структурных подразделений;</w:t>
      </w:r>
    </w:p>
    <w:p w:rsidR="002471BC" w:rsidRPr="00130BB2" w:rsidRDefault="002471BC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- бюджет потребления энергий;</w:t>
      </w:r>
    </w:p>
    <w:p w:rsidR="002471BC" w:rsidRPr="00130BB2" w:rsidRDefault="002471BC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- бюджет амортизации, включающий направления использования ее на капитальный ремонт, текущий ремонт и реновацию;</w:t>
      </w:r>
    </w:p>
    <w:p w:rsidR="002471BC" w:rsidRPr="00130BB2" w:rsidRDefault="002471BC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-</w:t>
      </w:r>
      <w:r w:rsidR="00130BB2">
        <w:rPr>
          <w:color w:val="000000"/>
        </w:rPr>
        <w:t xml:space="preserve"> </w:t>
      </w:r>
      <w:r w:rsidRPr="00130BB2">
        <w:rPr>
          <w:color w:val="000000"/>
        </w:rPr>
        <w:t xml:space="preserve"> бюджет прочих расходов (командировочных, транспортных и т. п.);</w:t>
      </w:r>
    </w:p>
    <w:p w:rsidR="002471BC" w:rsidRPr="00130BB2" w:rsidRDefault="002471BC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-</w:t>
      </w:r>
      <w:r w:rsidR="00130BB2">
        <w:rPr>
          <w:color w:val="000000"/>
        </w:rPr>
        <w:t xml:space="preserve"> </w:t>
      </w:r>
      <w:r w:rsidRPr="00130BB2">
        <w:rPr>
          <w:color w:val="000000"/>
        </w:rPr>
        <w:t xml:space="preserve"> бюджет погашения кредитов и займов, разрабатываемый на основании плана-графика платежей;</w:t>
      </w:r>
    </w:p>
    <w:p w:rsidR="002471BC" w:rsidRPr="00130BB2" w:rsidRDefault="002471BC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-</w:t>
      </w:r>
      <w:r w:rsidR="00130BB2">
        <w:rPr>
          <w:color w:val="000000"/>
        </w:rPr>
        <w:t xml:space="preserve"> </w:t>
      </w:r>
      <w:r w:rsidRPr="00130BB2">
        <w:rPr>
          <w:color w:val="000000"/>
        </w:rPr>
        <w:t xml:space="preserve"> налоговый бюджет, включающий все налоги и обязательные платежи в бюджет, а также во внебюджетные фонды. Данный бюджет планируется в целом по предприятию.</w:t>
      </w:r>
    </w:p>
    <w:p w:rsidR="002471BC" w:rsidRPr="00130BB2" w:rsidRDefault="002471BC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Разработка бюджетов структурных подразделений и служб основана на принципе декомпозиции, заключающемся в том, что бюджет более низкого уровня является детализацией бюджета более высокого уровня. Сводные бюджеты по каждому структурному подразделению разрабатываются, как правило, ежемесячно. В целях равномерного обеспечения предприятия и его подразделений оборотными средствами в них указываются ежедневные плановые и фактические затраты, а также в целом на месяц. Примерная система бюджетов предприятия отражена в табл.1.</w:t>
      </w:r>
    </w:p>
    <w:p w:rsidR="00130BB2" w:rsidRDefault="00130BB2" w:rsidP="00130BB2">
      <w:pPr>
        <w:spacing w:line="360" w:lineRule="auto"/>
        <w:ind w:right="-6" w:firstLine="709"/>
        <w:jc w:val="both"/>
        <w:rPr>
          <w:color w:val="000000"/>
        </w:rPr>
      </w:pPr>
    </w:p>
    <w:p w:rsidR="002471BC" w:rsidRPr="00130BB2" w:rsidRDefault="002471BC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Таблица 1</w:t>
      </w:r>
    </w:p>
    <w:p w:rsidR="002471BC" w:rsidRPr="00130BB2" w:rsidRDefault="002471BC" w:rsidP="00130BB2">
      <w:pPr>
        <w:spacing w:line="360" w:lineRule="auto"/>
        <w:ind w:right="-6" w:firstLine="709"/>
        <w:jc w:val="both"/>
        <w:rPr>
          <w:b/>
          <w:bCs/>
          <w:color w:val="000000"/>
        </w:rPr>
      </w:pPr>
      <w:r w:rsidRPr="00130BB2">
        <w:rPr>
          <w:b/>
          <w:bCs/>
          <w:color w:val="000000"/>
        </w:rPr>
        <w:t>Система бюджетов предприятия</w:t>
      </w:r>
    </w:p>
    <w:tbl>
      <w:tblPr>
        <w:tblW w:w="102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2932"/>
        <w:gridCol w:w="765"/>
        <w:gridCol w:w="736"/>
        <w:gridCol w:w="668"/>
        <w:gridCol w:w="660"/>
        <w:gridCol w:w="666"/>
        <w:gridCol w:w="682"/>
        <w:gridCol w:w="678"/>
        <w:gridCol w:w="682"/>
        <w:gridCol w:w="648"/>
        <w:gridCol w:w="1097"/>
      </w:tblGrid>
      <w:tr w:rsidR="002471BC" w:rsidRPr="0048297E" w:rsidTr="0048297E">
        <w:trPr>
          <w:jc w:val="center"/>
        </w:trPr>
        <w:tc>
          <w:tcPr>
            <w:tcW w:w="2932" w:type="dxa"/>
            <w:vMerge w:val="restart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8297E">
              <w:rPr>
                <w:color w:val="000000"/>
                <w:sz w:val="20"/>
                <w:szCs w:val="20"/>
              </w:rPr>
              <w:t>Бюджеты</w:t>
            </w:r>
          </w:p>
        </w:tc>
        <w:tc>
          <w:tcPr>
            <w:tcW w:w="2169" w:type="dxa"/>
            <w:gridSpan w:val="3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8297E">
              <w:rPr>
                <w:color w:val="000000"/>
                <w:sz w:val="20"/>
                <w:szCs w:val="20"/>
              </w:rPr>
              <w:t>Производственные подразделения</w:t>
            </w: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8297E">
              <w:rPr>
                <w:color w:val="000000"/>
                <w:sz w:val="20"/>
                <w:szCs w:val="20"/>
              </w:rPr>
              <w:t>Функциональные службы</w:t>
            </w:r>
          </w:p>
        </w:tc>
        <w:tc>
          <w:tcPr>
            <w:tcW w:w="2008" w:type="dxa"/>
            <w:gridSpan w:val="3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8297E">
              <w:rPr>
                <w:color w:val="000000"/>
                <w:sz w:val="20"/>
                <w:szCs w:val="20"/>
              </w:rPr>
              <w:t>Непромышлен</w:t>
            </w:r>
            <w:r w:rsidR="00F82CD3" w:rsidRPr="0048297E">
              <w:rPr>
                <w:color w:val="000000"/>
                <w:sz w:val="20"/>
                <w:szCs w:val="20"/>
              </w:rPr>
              <w:t>-</w:t>
            </w:r>
            <w:r w:rsidRPr="0048297E">
              <w:rPr>
                <w:color w:val="000000"/>
                <w:sz w:val="20"/>
                <w:szCs w:val="20"/>
              </w:rPr>
              <w:t>ная группа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8297E">
              <w:rPr>
                <w:color w:val="000000"/>
                <w:sz w:val="20"/>
                <w:szCs w:val="20"/>
              </w:rPr>
              <w:t>Итого сводный бюджет</w:t>
            </w:r>
          </w:p>
        </w:tc>
      </w:tr>
      <w:tr w:rsidR="00F82CD3" w:rsidRPr="0048297E" w:rsidTr="0048297E">
        <w:trPr>
          <w:jc w:val="center"/>
        </w:trPr>
        <w:tc>
          <w:tcPr>
            <w:tcW w:w="2932" w:type="dxa"/>
            <w:vMerge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829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8297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8297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60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8297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8297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8297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8297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8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8297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8297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8297E">
              <w:rPr>
                <w:color w:val="000000"/>
                <w:sz w:val="20"/>
                <w:szCs w:val="20"/>
              </w:rPr>
              <w:t>10</w:t>
            </w:r>
          </w:p>
        </w:tc>
      </w:tr>
      <w:tr w:rsidR="00F82CD3" w:rsidRPr="0048297E" w:rsidTr="0048297E">
        <w:trPr>
          <w:trHeight w:val="263"/>
          <w:jc w:val="center"/>
        </w:trPr>
        <w:tc>
          <w:tcPr>
            <w:tcW w:w="293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8297E">
              <w:rPr>
                <w:color w:val="000000"/>
                <w:sz w:val="20"/>
                <w:szCs w:val="20"/>
              </w:rPr>
              <w:t>1. Фонд оплаты труда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82CD3" w:rsidRPr="0048297E" w:rsidTr="0048297E">
        <w:trPr>
          <w:jc w:val="center"/>
        </w:trPr>
        <w:tc>
          <w:tcPr>
            <w:tcW w:w="293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8297E">
              <w:rPr>
                <w:color w:val="000000"/>
                <w:sz w:val="20"/>
                <w:szCs w:val="20"/>
              </w:rPr>
              <w:t>2. Материальные затраты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82CD3" w:rsidRPr="0048297E" w:rsidTr="0048297E">
        <w:trPr>
          <w:jc w:val="center"/>
        </w:trPr>
        <w:tc>
          <w:tcPr>
            <w:tcW w:w="293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8297E">
              <w:rPr>
                <w:color w:val="000000"/>
                <w:sz w:val="20"/>
                <w:szCs w:val="20"/>
              </w:rPr>
              <w:t>3. Энергопотребление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82CD3" w:rsidRPr="0048297E" w:rsidTr="0048297E">
        <w:trPr>
          <w:jc w:val="center"/>
        </w:trPr>
        <w:tc>
          <w:tcPr>
            <w:tcW w:w="293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8297E">
              <w:rPr>
                <w:color w:val="000000"/>
                <w:sz w:val="20"/>
                <w:szCs w:val="20"/>
              </w:rPr>
              <w:t>4. Амортизация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82CD3" w:rsidRPr="0048297E" w:rsidTr="0048297E">
        <w:trPr>
          <w:jc w:val="center"/>
        </w:trPr>
        <w:tc>
          <w:tcPr>
            <w:tcW w:w="293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8297E">
              <w:rPr>
                <w:color w:val="000000"/>
                <w:sz w:val="20"/>
                <w:szCs w:val="20"/>
              </w:rPr>
              <w:t>5. Прочие расходы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82CD3" w:rsidRPr="0048297E" w:rsidTr="0048297E">
        <w:trPr>
          <w:jc w:val="center"/>
        </w:trPr>
        <w:tc>
          <w:tcPr>
            <w:tcW w:w="293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8297E">
              <w:rPr>
                <w:color w:val="000000"/>
                <w:sz w:val="20"/>
                <w:szCs w:val="20"/>
              </w:rPr>
              <w:t xml:space="preserve">6. Итого 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82CD3" w:rsidRPr="0048297E" w:rsidTr="0048297E">
        <w:trPr>
          <w:jc w:val="center"/>
        </w:trPr>
        <w:tc>
          <w:tcPr>
            <w:tcW w:w="293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8297E">
              <w:rPr>
                <w:color w:val="000000"/>
                <w:sz w:val="20"/>
                <w:szCs w:val="20"/>
              </w:rPr>
              <w:t>7. Кредитный бюджет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82CD3" w:rsidRPr="0048297E" w:rsidTr="0048297E">
        <w:trPr>
          <w:jc w:val="center"/>
        </w:trPr>
        <w:tc>
          <w:tcPr>
            <w:tcW w:w="293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8297E">
              <w:rPr>
                <w:color w:val="000000"/>
                <w:sz w:val="20"/>
                <w:szCs w:val="20"/>
              </w:rPr>
              <w:t>8. Налоговый бюджет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82CD3" w:rsidRPr="0048297E" w:rsidTr="0048297E">
        <w:trPr>
          <w:jc w:val="center"/>
        </w:trPr>
        <w:tc>
          <w:tcPr>
            <w:tcW w:w="293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48297E">
              <w:rPr>
                <w:color w:val="000000"/>
                <w:sz w:val="20"/>
                <w:szCs w:val="20"/>
              </w:rPr>
              <w:t xml:space="preserve">9. Итого сводный бюджет 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:rsidR="002471BC" w:rsidRPr="0048297E" w:rsidRDefault="002471BC" w:rsidP="0048297E">
            <w:pPr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130BB2" w:rsidRDefault="00130BB2" w:rsidP="00130BB2">
      <w:pPr>
        <w:spacing w:line="360" w:lineRule="auto"/>
        <w:ind w:right="-6" w:firstLine="709"/>
        <w:jc w:val="both"/>
        <w:rPr>
          <w:color w:val="000000"/>
        </w:rPr>
      </w:pPr>
    </w:p>
    <w:p w:rsidR="008206CC" w:rsidRPr="00130BB2" w:rsidRDefault="008206CC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Структура сводного бюджета, обобщающего работу по финансовому прогнозированию и планированию, представлена на рис. 1.</w:t>
      </w:r>
    </w:p>
    <w:p w:rsidR="008206CC" w:rsidRPr="00130BB2" w:rsidRDefault="00130BB2" w:rsidP="00130BB2">
      <w:pPr>
        <w:spacing w:line="360" w:lineRule="auto"/>
        <w:ind w:right="-6" w:firstLine="709"/>
        <w:jc w:val="both"/>
        <w:rPr>
          <w:color w:val="000000"/>
        </w:rPr>
      </w:pPr>
      <w:r>
        <w:rPr>
          <w:color w:val="000000"/>
        </w:rPr>
        <w:br w:type="page"/>
      </w:r>
      <w:r w:rsidR="00EA6534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1.5pt;height:361.5pt">
            <v:imagedata r:id="rId7" o:title=""/>
          </v:shape>
        </w:pict>
      </w:r>
    </w:p>
    <w:p w:rsidR="008206CC" w:rsidRPr="00130BB2" w:rsidRDefault="008206CC" w:rsidP="00130BB2">
      <w:pPr>
        <w:spacing w:line="360" w:lineRule="auto"/>
        <w:ind w:right="-6" w:firstLine="709"/>
        <w:jc w:val="both"/>
        <w:rPr>
          <w:b/>
          <w:bCs/>
          <w:color w:val="000000"/>
        </w:rPr>
      </w:pPr>
      <w:r w:rsidRPr="00130BB2">
        <w:rPr>
          <w:b/>
          <w:bCs/>
          <w:color w:val="000000"/>
        </w:rPr>
        <w:t>Рис.</w:t>
      </w:r>
      <w:r w:rsidR="00F82CD3" w:rsidRPr="00130BB2">
        <w:rPr>
          <w:b/>
          <w:bCs/>
          <w:color w:val="000000"/>
        </w:rPr>
        <w:t xml:space="preserve"> </w:t>
      </w:r>
      <w:r w:rsidRPr="00130BB2">
        <w:rPr>
          <w:b/>
          <w:bCs/>
          <w:color w:val="000000"/>
        </w:rPr>
        <w:t>1.</w:t>
      </w:r>
      <w:r w:rsidR="00F82CD3" w:rsidRPr="00130BB2">
        <w:rPr>
          <w:color w:val="000000"/>
        </w:rPr>
        <w:t xml:space="preserve"> </w:t>
      </w:r>
      <w:r w:rsidR="00F82CD3" w:rsidRPr="00130BB2">
        <w:rPr>
          <w:b/>
          <w:bCs/>
          <w:color w:val="000000"/>
        </w:rPr>
        <w:t>Структура сводного бюджета</w:t>
      </w:r>
    </w:p>
    <w:p w:rsidR="00130BB2" w:rsidRDefault="00130BB2" w:rsidP="00130BB2">
      <w:pPr>
        <w:spacing w:line="360" w:lineRule="auto"/>
        <w:ind w:right="-6" w:firstLine="709"/>
        <w:jc w:val="both"/>
        <w:rPr>
          <w:color w:val="000000"/>
        </w:rPr>
      </w:pPr>
    </w:p>
    <w:p w:rsidR="002471BC" w:rsidRPr="00130BB2" w:rsidRDefault="002471BC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Составной частью финансового планирования является определение центров ответственности – центров затрат и центров доходов. Подразделения, в которых измерение выхода продукции затруднено или которые работают на внутренних потребителей, целесообразно преобразовывать в центры затрат (расходов). Подразделения, выпускающие продукцию, идущую конечному потребителю, преобразуются в центры прибыли, или центры доходов.</w:t>
      </w:r>
    </w:p>
    <w:p w:rsidR="00130BB2" w:rsidRDefault="002471BC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В системе текущего финансового планирования необходимо определить реальное поступление денег на предприятие. Для этого необходимо иметь данные об удельном весе поставок продукции за предоплату, поставок на условиях коммерческого кредита с отсрочкой платежа.</w:t>
      </w:r>
    </w:p>
    <w:p w:rsidR="002471BC" w:rsidRPr="00130BB2" w:rsidRDefault="002471BC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Обычно используются два метода для расчета и анализа денежных поступлений.</w:t>
      </w:r>
    </w:p>
    <w:p w:rsidR="00130BB2" w:rsidRDefault="002471BC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Первый метод заключается в непосредственном определении денежных поступлений (поступление выручки, авансы полученные, ссуды и т.д.) и оттока денежных средств (оплаты счетов поставщиков, возврат ссуд, выплата заработной платы и т.п.).</w:t>
      </w:r>
    </w:p>
    <w:p w:rsidR="002471BC" w:rsidRPr="00130BB2" w:rsidRDefault="002471BC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При втором методе исходной точкой является чистая прибыль, которая корректируется на доходы и затраты, которые не означают притока и оттока денежных средств. Например, увеличение дебиторской задолженности означает рост доходов, но не означает притока денежных средств.</w:t>
      </w:r>
    </w:p>
    <w:p w:rsidR="002471BC" w:rsidRPr="00130BB2" w:rsidRDefault="002471BC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Притоком является любое увеличение статей обязательств или уменьшение активных счетов, оттоком – любое уменьшение статей обязательств или увеличение активных статей баланса.</w:t>
      </w:r>
    </w:p>
    <w:p w:rsidR="002471BC" w:rsidRPr="00130BB2" w:rsidRDefault="002471BC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В системе текущего планирования на предприятии разрабатывается баланс денежных поступлений и расходов, позволяющий оценить синхронность поступления и расходования денежных средств и их взаимоувязку. Он имеет доходную и расходную части.</w:t>
      </w:r>
    </w:p>
    <w:p w:rsidR="00130BB2" w:rsidRDefault="002471BC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Доходная часть включает источники поступления средств: выручки от реализации продукции (товаров, работ, услуг), поступления по счетам, выписанным при продаже товаров в кредит, доходы от долевого участия в деятельности других предприятий, доходы по акциям, облигациям и другим ценным бумагам, ссуды, прочие поступления.</w:t>
      </w:r>
    </w:p>
    <w:p w:rsidR="002471BC" w:rsidRPr="00130BB2" w:rsidRDefault="002471BC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Расходная часть объединяет следующие направления использования средств: покупка товаров, заработная плата, платные услуги, ремонт и содержание оборудования, реклама, погашение ссуд, прочие платежи.</w:t>
      </w:r>
    </w:p>
    <w:p w:rsidR="002471BC" w:rsidRPr="00130BB2" w:rsidRDefault="002471BC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br w:type="page"/>
      </w:r>
      <w:r w:rsidRPr="00130BB2">
        <w:rPr>
          <w:b/>
          <w:bCs/>
          <w:color w:val="000000"/>
        </w:rPr>
        <w:t>2</w:t>
      </w:r>
      <w:r w:rsidRPr="00130BB2">
        <w:rPr>
          <w:color w:val="000000"/>
        </w:rPr>
        <w:t xml:space="preserve"> </w:t>
      </w:r>
      <w:r w:rsidRPr="00130BB2">
        <w:rPr>
          <w:b/>
          <w:bCs/>
          <w:color w:val="000000"/>
        </w:rPr>
        <w:t>Типичные проблемы бюджетирования</w:t>
      </w:r>
    </w:p>
    <w:p w:rsidR="00130BB2" w:rsidRDefault="00130BB2" w:rsidP="00130BB2">
      <w:pPr>
        <w:spacing w:line="360" w:lineRule="auto"/>
        <w:ind w:right="-6" w:firstLine="709"/>
        <w:jc w:val="both"/>
        <w:rPr>
          <w:color w:val="000000"/>
        </w:rPr>
      </w:pPr>
    </w:p>
    <w:p w:rsidR="00130BB2" w:rsidRDefault="002471BC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 xml:space="preserve">Процесс бюджетирования на современных предприятиях сталкивается с множеством проблем. </w:t>
      </w:r>
      <w:r w:rsidR="00BF4E19" w:rsidRPr="00130BB2">
        <w:rPr>
          <w:color w:val="000000"/>
        </w:rPr>
        <w:t>Н</w:t>
      </w:r>
      <w:r w:rsidRPr="00130BB2">
        <w:rPr>
          <w:color w:val="000000"/>
        </w:rPr>
        <w:t>аиболее распространенные:</w:t>
      </w:r>
    </w:p>
    <w:p w:rsidR="00130BB2" w:rsidRDefault="002471BC" w:rsidP="00130BB2">
      <w:pPr>
        <w:numPr>
          <w:ilvl w:val="0"/>
          <w:numId w:val="4"/>
        </w:num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 xml:space="preserve">Процесс составления планов затягивается на достаточно долгий период </w:t>
      </w:r>
      <w:r w:rsidR="00BF4E19" w:rsidRPr="00130BB2">
        <w:rPr>
          <w:color w:val="000000"/>
        </w:rPr>
        <w:t>(н</w:t>
      </w:r>
      <w:r w:rsidRPr="00130BB2">
        <w:rPr>
          <w:color w:val="000000"/>
        </w:rPr>
        <w:t>апример, принятие годового бюджета в одной из компаний осуществлялось в марте планируемого года</w:t>
      </w:r>
      <w:r w:rsidR="00BF4E19" w:rsidRPr="00130BB2">
        <w:rPr>
          <w:color w:val="000000"/>
        </w:rPr>
        <w:t>)</w:t>
      </w:r>
      <w:r w:rsidRPr="00130BB2">
        <w:rPr>
          <w:color w:val="000000"/>
        </w:rPr>
        <w:t>.</w:t>
      </w:r>
    </w:p>
    <w:p w:rsidR="00130BB2" w:rsidRDefault="002471BC" w:rsidP="00130BB2">
      <w:pPr>
        <w:numPr>
          <w:ilvl w:val="0"/>
          <w:numId w:val="4"/>
        </w:num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Отсутствие единой системы отчетных и плановых документов</w:t>
      </w:r>
      <w:r w:rsidRPr="00130BB2">
        <w:rPr>
          <w:b/>
          <w:bCs/>
          <w:color w:val="000000"/>
        </w:rPr>
        <w:t xml:space="preserve"> </w:t>
      </w:r>
      <w:r w:rsidRPr="00130BB2">
        <w:rPr>
          <w:color w:val="000000"/>
        </w:rPr>
        <w:t>в группе предприятий часто приводит к тому, что суммируются зачастую несопоставимые данные.</w:t>
      </w:r>
    </w:p>
    <w:p w:rsidR="00130BB2" w:rsidRDefault="002471BC" w:rsidP="00130BB2">
      <w:pPr>
        <w:numPr>
          <w:ilvl w:val="0"/>
          <w:numId w:val="4"/>
        </w:num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 xml:space="preserve">Проблема согласования бюджетов </w:t>
      </w:r>
      <w:r w:rsidR="00BF4E19" w:rsidRPr="00130BB2">
        <w:rPr>
          <w:color w:val="000000"/>
        </w:rPr>
        <w:t>(о</w:t>
      </w:r>
      <w:r w:rsidRPr="00130BB2">
        <w:rPr>
          <w:color w:val="000000"/>
        </w:rPr>
        <w:t>тсутствие инструментов и достаточно долгий срок прохождения документов между верхними и нижними уровнями приводит к тому, что не остается времени на окончательное согласование бюджетов</w:t>
      </w:r>
      <w:r w:rsidR="00BF4E19" w:rsidRPr="00130BB2">
        <w:rPr>
          <w:color w:val="000000"/>
        </w:rPr>
        <w:t>)</w:t>
      </w:r>
      <w:r w:rsidRPr="00130BB2">
        <w:rPr>
          <w:color w:val="000000"/>
        </w:rPr>
        <w:t>.</w:t>
      </w:r>
    </w:p>
    <w:p w:rsidR="00130BB2" w:rsidRDefault="002471BC" w:rsidP="00130BB2">
      <w:pPr>
        <w:numPr>
          <w:ilvl w:val="0"/>
          <w:numId w:val="4"/>
        </w:num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 xml:space="preserve">Отсутствие в </w:t>
      </w:r>
      <w:r w:rsidR="00F82CD3" w:rsidRPr="00130BB2">
        <w:rPr>
          <w:color w:val="000000"/>
        </w:rPr>
        <w:t>предприятие</w:t>
      </w:r>
      <w:r w:rsidRPr="00130BB2">
        <w:rPr>
          <w:color w:val="000000"/>
        </w:rPr>
        <w:t xml:space="preserve"> достаточного количества сетей и компьютеров приводит к проблемам обмена данными между отделами, предприятиями и различными программными продуктами.</w:t>
      </w:r>
    </w:p>
    <w:p w:rsidR="00130BB2" w:rsidRDefault="002471BC" w:rsidP="00130BB2">
      <w:pPr>
        <w:numPr>
          <w:ilvl w:val="0"/>
          <w:numId w:val="4"/>
        </w:num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 xml:space="preserve">Существующие на предприятиях информационные системы зачастую страдают большим количеством недостатков </w:t>
      </w:r>
      <w:r w:rsidR="00BF4E19" w:rsidRPr="00130BB2">
        <w:rPr>
          <w:color w:val="000000"/>
        </w:rPr>
        <w:t>(у</w:t>
      </w:r>
      <w:r w:rsidRPr="00130BB2">
        <w:rPr>
          <w:color w:val="000000"/>
        </w:rPr>
        <w:t xml:space="preserve"> одних, например, плохо настраивается импорт данных из других программных продуктов и файлов, у других - системы работают ненадежно, вероятность ошибки очень велика, а затраты времени на ее исправление исчисляются днями</w:t>
      </w:r>
      <w:r w:rsidR="00BF4E19" w:rsidRPr="00130BB2">
        <w:rPr>
          <w:color w:val="000000"/>
        </w:rPr>
        <w:t>)</w:t>
      </w:r>
      <w:r w:rsidRPr="00130BB2">
        <w:rPr>
          <w:color w:val="000000"/>
        </w:rPr>
        <w:t>.</w:t>
      </w:r>
    </w:p>
    <w:p w:rsidR="00130BB2" w:rsidRDefault="002471BC" w:rsidP="00130BB2">
      <w:pPr>
        <w:numPr>
          <w:ilvl w:val="0"/>
          <w:numId w:val="4"/>
        </w:num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Зачастую составленные оперативные бюджеты не укладываются в стратегический план предприятия.</w:t>
      </w:r>
    </w:p>
    <w:p w:rsidR="00130BB2" w:rsidRDefault="002471BC" w:rsidP="00130BB2">
      <w:pPr>
        <w:numPr>
          <w:ilvl w:val="0"/>
          <w:numId w:val="4"/>
        </w:num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 xml:space="preserve">Часто плановые и фактические данные значительно отличаются друг от друга, что вызвано </w:t>
      </w:r>
      <w:r w:rsidR="00BF4E19" w:rsidRPr="00130BB2">
        <w:rPr>
          <w:color w:val="000000"/>
        </w:rPr>
        <w:t>«</w:t>
      </w:r>
      <w:r w:rsidRPr="00130BB2">
        <w:rPr>
          <w:color w:val="000000"/>
        </w:rPr>
        <w:t>оторванностью</w:t>
      </w:r>
      <w:r w:rsidR="00BF4E19" w:rsidRPr="00130BB2">
        <w:rPr>
          <w:color w:val="000000"/>
        </w:rPr>
        <w:t>»</w:t>
      </w:r>
      <w:r w:rsidRPr="00130BB2">
        <w:rPr>
          <w:color w:val="000000"/>
        </w:rPr>
        <w:t xml:space="preserve"> бюджетирования от остальной деятельности предприятия.</w:t>
      </w:r>
    </w:p>
    <w:p w:rsidR="002471BC" w:rsidRPr="00130BB2" w:rsidRDefault="002471BC" w:rsidP="00130BB2">
      <w:pPr>
        <w:spacing w:line="360" w:lineRule="auto"/>
        <w:ind w:right="-6" w:firstLine="709"/>
        <w:jc w:val="both"/>
        <w:rPr>
          <w:color w:val="000000"/>
        </w:rPr>
      </w:pPr>
      <w:r w:rsidRPr="00130BB2">
        <w:rPr>
          <w:color w:val="000000"/>
        </w:rPr>
        <w:t>Проблемы, перечисленные выше - это только часть большого комплекса, с которым современные предприятия сталкиваются при планировании своей деятельности. Поэтому и решать их рекомендуется комплексно.</w:t>
      </w:r>
    </w:p>
    <w:p w:rsidR="00130BB2" w:rsidRDefault="00130BB2" w:rsidP="00130BB2">
      <w:pPr>
        <w:pStyle w:val="text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</w:p>
    <w:p w:rsidR="00846ED8" w:rsidRPr="00130BB2" w:rsidRDefault="002471BC" w:rsidP="00130BB2">
      <w:pPr>
        <w:pStyle w:val="text"/>
        <w:spacing w:before="0" w:beforeAutospacing="0" w:after="0" w:afterAutospacing="0" w:line="360" w:lineRule="auto"/>
        <w:ind w:right="-6" w:firstLine="709"/>
        <w:jc w:val="both"/>
        <w:rPr>
          <w:b/>
          <w:bCs/>
          <w:color w:val="000000"/>
          <w:sz w:val="28"/>
          <w:szCs w:val="28"/>
        </w:rPr>
      </w:pPr>
      <w:r w:rsidRPr="00130BB2">
        <w:rPr>
          <w:color w:val="000000"/>
          <w:sz w:val="28"/>
          <w:szCs w:val="28"/>
        </w:rPr>
        <w:br w:type="page"/>
      </w:r>
      <w:r w:rsidR="00846ED8" w:rsidRPr="00130BB2">
        <w:rPr>
          <w:b/>
          <w:bCs/>
          <w:color w:val="000000"/>
          <w:sz w:val="28"/>
          <w:szCs w:val="28"/>
        </w:rPr>
        <w:t>Заключение</w:t>
      </w:r>
    </w:p>
    <w:p w:rsidR="00130BB2" w:rsidRDefault="00130BB2" w:rsidP="00130BB2">
      <w:pPr>
        <w:pStyle w:val="text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</w:p>
    <w:p w:rsidR="00130BB2" w:rsidRDefault="00846ED8" w:rsidP="00130BB2">
      <w:pPr>
        <w:pStyle w:val="text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130BB2">
        <w:rPr>
          <w:color w:val="000000"/>
          <w:sz w:val="28"/>
          <w:szCs w:val="28"/>
        </w:rPr>
        <w:t>Таким образом, для организации системы анализа и планирования денежных потоков на предприятии, адекватной требованиям рыночных условий, рекомендуется создание современной системы управления, основанной на разработке и контроле исполнения системы бюджетов предприятия.</w:t>
      </w:r>
    </w:p>
    <w:p w:rsidR="00BF4E19" w:rsidRPr="00130BB2" w:rsidRDefault="00BF4E19" w:rsidP="00130BB2">
      <w:pPr>
        <w:pStyle w:val="text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130BB2">
        <w:rPr>
          <w:color w:val="000000"/>
          <w:sz w:val="28"/>
          <w:szCs w:val="28"/>
        </w:rPr>
        <w:t>Внедрение системы бюджетирования на предприятии позволяет:</w:t>
      </w:r>
    </w:p>
    <w:p w:rsidR="00BF4E19" w:rsidRPr="00130BB2" w:rsidRDefault="00BF4E19" w:rsidP="00130BB2">
      <w:pPr>
        <w:pStyle w:val="text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130BB2">
        <w:rPr>
          <w:color w:val="000000"/>
          <w:sz w:val="28"/>
          <w:szCs w:val="28"/>
        </w:rPr>
        <w:t>1. поддерживать систему планирования, контроля и управления на основе план-фактного анализа;</w:t>
      </w:r>
    </w:p>
    <w:p w:rsidR="00BF4E19" w:rsidRPr="00130BB2" w:rsidRDefault="00BF4E19" w:rsidP="00130BB2">
      <w:pPr>
        <w:pStyle w:val="text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130BB2">
        <w:rPr>
          <w:color w:val="000000"/>
          <w:sz w:val="28"/>
          <w:szCs w:val="28"/>
        </w:rPr>
        <w:t>2. обеспечить прозрачность и предсказуемость потока денежных средств, усилить контроль руководства за движением денежных средств;</w:t>
      </w:r>
    </w:p>
    <w:p w:rsidR="00BF4E19" w:rsidRPr="00130BB2" w:rsidRDefault="00BF4E19" w:rsidP="00130BB2">
      <w:pPr>
        <w:pStyle w:val="text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130BB2">
        <w:rPr>
          <w:color w:val="000000"/>
          <w:sz w:val="28"/>
          <w:szCs w:val="28"/>
        </w:rPr>
        <w:t>3. увеличить эффективность использования и одновременно снизить риск управления свободными денежными средствами;</w:t>
      </w:r>
    </w:p>
    <w:p w:rsidR="00BF4E19" w:rsidRPr="00130BB2" w:rsidRDefault="00BF4E19" w:rsidP="00130BB2">
      <w:pPr>
        <w:pStyle w:val="text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130BB2">
        <w:rPr>
          <w:color w:val="000000"/>
          <w:sz w:val="28"/>
          <w:szCs w:val="28"/>
        </w:rPr>
        <w:t>4. усилить контроль над производственными показателями, доходами</w:t>
      </w:r>
      <w:r w:rsidR="00130BB2">
        <w:rPr>
          <w:color w:val="000000"/>
          <w:sz w:val="28"/>
          <w:szCs w:val="28"/>
        </w:rPr>
        <w:t xml:space="preserve"> </w:t>
      </w:r>
      <w:r w:rsidRPr="00130BB2">
        <w:rPr>
          <w:color w:val="000000"/>
          <w:sz w:val="28"/>
          <w:szCs w:val="28"/>
        </w:rPr>
        <w:t>и расходами как предприятия в целом, так и отдельных структурных подразделений;</w:t>
      </w:r>
    </w:p>
    <w:p w:rsidR="00BF4E19" w:rsidRPr="00130BB2" w:rsidRDefault="00BF4E19" w:rsidP="00130BB2">
      <w:pPr>
        <w:pStyle w:val="text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130BB2">
        <w:rPr>
          <w:color w:val="000000"/>
          <w:sz w:val="28"/>
          <w:szCs w:val="28"/>
        </w:rPr>
        <w:t>5. консолидировать деятельность всех структурных подразделений и направить ее на достижение целей компании;</w:t>
      </w:r>
    </w:p>
    <w:p w:rsidR="00BF4E19" w:rsidRPr="00130BB2" w:rsidRDefault="00BF4E19" w:rsidP="00130BB2">
      <w:pPr>
        <w:pStyle w:val="text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130BB2">
        <w:rPr>
          <w:color w:val="000000"/>
          <w:sz w:val="28"/>
          <w:szCs w:val="28"/>
        </w:rPr>
        <w:t>6. вовлечь в процесс управления и активизировать менеджмент среднего звена;</w:t>
      </w:r>
    </w:p>
    <w:p w:rsidR="00BF4E19" w:rsidRPr="00130BB2" w:rsidRDefault="00BF4E19" w:rsidP="00130BB2">
      <w:pPr>
        <w:pStyle w:val="text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130BB2">
        <w:rPr>
          <w:color w:val="000000"/>
          <w:sz w:val="28"/>
          <w:szCs w:val="28"/>
        </w:rPr>
        <w:t>7. обеспечить мотивацию и усилить ответственность менеджеров среднего звена, передав им ряд управленческих задач (участие в планировании, анализе причин отклонений от плана и т.п.);</w:t>
      </w:r>
    </w:p>
    <w:p w:rsidR="00BF4E19" w:rsidRPr="00130BB2" w:rsidRDefault="00BF4E19" w:rsidP="00130BB2">
      <w:pPr>
        <w:pStyle w:val="text"/>
        <w:spacing w:before="0" w:beforeAutospacing="0" w:after="0" w:afterAutospacing="0" w:line="360" w:lineRule="auto"/>
        <w:ind w:right="-6" w:firstLine="709"/>
        <w:jc w:val="both"/>
        <w:rPr>
          <w:color w:val="000000"/>
          <w:sz w:val="28"/>
          <w:szCs w:val="28"/>
        </w:rPr>
      </w:pPr>
      <w:r w:rsidRPr="00130BB2">
        <w:rPr>
          <w:color w:val="000000"/>
          <w:sz w:val="28"/>
          <w:szCs w:val="28"/>
        </w:rPr>
        <w:t>8. оптимизировать документооборот.</w:t>
      </w:r>
    </w:p>
    <w:p w:rsidR="00130BB2" w:rsidRDefault="00130BB2" w:rsidP="00130BB2">
      <w:pPr>
        <w:autoSpaceDE w:val="0"/>
        <w:autoSpaceDN w:val="0"/>
        <w:adjustRightInd w:val="0"/>
        <w:spacing w:line="360" w:lineRule="auto"/>
        <w:ind w:right="-6" w:firstLine="709"/>
        <w:jc w:val="both"/>
        <w:rPr>
          <w:color w:val="000000"/>
        </w:rPr>
      </w:pPr>
    </w:p>
    <w:p w:rsidR="00846ED8" w:rsidRDefault="00846ED8" w:rsidP="00130BB2">
      <w:pPr>
        <w:autoSpaceDE w:val="0"/>
        <w:autoSpaceDN w:val="0"/>
        <w:adjustRightInd w:val="0"/>
        <w:spacing w:line="360" w:lineRule="auto"/>
        <w:ind w:right="-6" w:firstLine="709"/>
        <w:jc w:val="both"/>
        <w:rPr>
          <w:b/>
          <w:bCs/>
          <w:color w:val="000000"/>
        </w:rPr>
      </w:pPr>
      <w:r w:rsidRPr="00130BB2">
        <w:rPr>
          <w:color w:val="000000"/>
        </w:rPr>
        <w:br w:type="page"/>
      </w:r>
      <w:r w:rsidRPr="00130BB2">
        <w:rPr>
          <w:b/>
          <w:bCs/>
          <w:color w:val="000000"/>
        </w:rPr>
        <w:t>Список использованной литературы</w:t>
      </w:r>
    </w:p>
    <w:p w:rsidR="00130BB2" w:rsidRPr="00130BB2" w:rsidRDefault="00130BB2" w:rsidP="00130BB2">
      <w:pPr>
        <w:autoSpaceDE w:val="0"/>
        <w:autoSpaceDN w:val="0"/>
        <w:adjustRightInd w:val="0"/>
        <w:spacing w:line="360" w:lineRule="auto"/>
        <w:ind w:right="-6" w:firstLine="709"/>
        <w:jc w:val="both"/>
        <w:rPr>
          <w:b/>
          <w:bCs/>
          <w:color w:val="000000"/>
        </w:rPr>
      </w:pPr>
    </w:p>
    <w:p w:rsidR="004176B1" w:rsidRPr="00130BB2" w:rsidRDefault="004176B1" w:rsidP="00130BB2">
      <w:pPr>
        <w:numPr>
          <w:ilvl w:val="0"/>
          <w:numId w:val="8"/>
        </w:numPr>
        <w:tabs>
          <w:tab w:val="left" w:pos="420"/>
        </w:tabs>
        <w:spacing w:line="360" w:lineRule="auto"/>
        <w:ind w:firstLine="0"/>
        <w:rPr>
          <w:color w:val="000000"/>
        </w:rPr>
      </w:pPr>
      <w:r w:rsidRPr="00130BB2">
        <w:rPr>
          <w:color w:val="000000"/>
        </w:rPr>
        <w:t>Алексеева М.М. Планирование деятельности фирмы</w:t>
      </w:r>
      <w:r w:rsidR="00EE0B6D" w:rsidRPr="00130BB2">
        <w:rPr>
          <w:color w:val="000000"/>
        </w:rPr>
        <w:t xml:space="preserve"> / М.М.Алексеева</w:t>
      </w:r>
      <w:r w:rsidRPr="00130BB2">
        <w:rPr>
          <w:color w:val="000000"/>
        </w:rPr>
        <w:t>. – М.: Финансы и статистика, 2000.</w:t>
      </w:r>
    </w:p>
    <w:p w:rsidR="004176B1" w:rsidRPr="00130BB2" w:rsidRDefault="004176B1" w:rsidP="00130BB2">
      <w:pPr>
        <w:numPr>
          <w:ilvl w:val="0"/>
          <w:numId w:val="8"/>
        </w:numPr>
        <w:tabs>
          <w:tab w:val="left" w:pos="420"/>
        </w:tabs>
        <w:spacing w:line="360" w:lineRule="auto"/>
        <w:ind w:firstLine="0"/>
        <w:rPr>
          <w:color w:val="000000"/>
        </w:rPr>
      </w:pPr>
      <w:r w:rsidRPr="00130BB2">
        <w:rPr>
          <w:color w:val="000000"/>
        </w:rPr>
        <w:t>Бухалков М.Н. Внутрифирменное планирование. Учебник</w:t>
      </w:r>
      <w:r w:rsidR="00EE0B6D" w:rsidRPr="00130BB2">
        <w:rPr>
          <w:color w:val="000000"/>
        </w:rPr>
        <w:t xml:space="preserve"> / М.Н.Бухалков</w:t>
      </w:r>
      <w:r w:rsidRPr="00130BB2">
        <w:rPr>
          <w:color w:val="000000"/>
        </w:rPr>
        <w:t>. – М.: Инфра</w:t>
      </w:r>
      <w:r w:rsidR="00EE0B6D" w:rsidRPr="00130BB2">
        <w:rPr>
          <w:color w:val="000000"/>
        </w:rPr>
        <w:t>-</w:t>
      </w:r>
      <w:r w:rsidRPr="00130BB2">
        <w:rPr>
          <w:color w:val="000000"/>
        </w:rPr>
        <w:t>М, 2003.</w:t>
      </w:r>
    </w:p>
    <w:p w:rsidR="004176B1" w:rsidRPr="00130BB2" w:rsidRDefault="004176B1" w:rsidP="00130BB2">
      <w:pPr>
        <w:numPr>
          <w:ilvl w:val="0"/>
          <w:numId w:val="8"/>
        </w:numPr>
        <w:tabs>
          <w:tab w:val="left" w:pos="420"/>
        </w:tabs>
        <w:autoSpaceDE w:val="0"/>
        <w:autoSpaceDN w:val="0"/>
        <w:adjustRightInd w:val="0"/>
        <w:spacing w:line="360" w:lineRule="auto"/>
        <w:ind w:firstLine="0"/>
        <w:rPr>
          <w:color w:val="000000"/>
        </w:rPr>
      </w:pPr>
      <w:r w:rsidRPr="00130BB2">
        <w:rPr>
          <w:color w:val="000000"/>
        </w:rPr>
        <w:t>Голышева Ю.В. О проблемах разработки финансового бюджета организации // Современные проблемы управления / Под ред. Н.М.Чикишевой. - СПб.: Изд-во СПбГУЭФ, 2002.</w:t>
      </w:r>
    </w:p>
    <w:p w:rsidR="004176B1" w:rsidRPr="00130BB2" w:rsidRDefault="004176B1" w:rsidP="00130BB2">
      <w:pPr>
        <w:numPr>
          <w:ilvl w:val="0"/>
          <w:numId w:val="8"/>
        </w:numPr>
        <w:tabs>
          <w:tab w:val="left" w:pos="420"/>
        </w:tabs>
        <w:spacing w:line="360" w:lineRule="auto"/>
        <w:ind w:firstLine="0"/>
        <w:rPr>
          <w:color w:val="000000"/>
        </w:rPr>
      </w:pPr>
      <w:r w:rsidRPr="00130BB2">
        <w:rPr>
          <w:rStyle w:val="af"/>
          <w:b w:val="0"/>
          <w:bCs w:val="0"/>
          <w:color w:val="000000"/>
        </w:rPr>
        <w:t>Кобец Е.А.</w:t>
      </w:r>
      <w:r w:rsidRPr="00130BB2">
        <w:rPr>
          <w:color w:val="000000"/>
        </w:rPr>
        <w:t xml:space="preserve"> Планирование на предприятии</w:t>
      </w:r>
      <w:r w:rsidR="00EE0B6D" w:rsidRPr="00130BB2">
        <w:rPr>
          <w:color w:val="000000"/>
        </w:rPr>
        <w:t xml:space="preserve"> / </w:t>
      </w:r>
      <w:r w:rsidR="00EE0B6D" w:rsidRPr="00130BB2">
        <w:rPr>
          <w:rStyle w:val="af"/>
          <w:b w:val="0"/>
          <w:bCs w:val="0"/>
          <w:color w:val="000000"/>
        </w:rPr>
        <w:t>Е.А.Кобец</w:t>
      </w:r>
      <w:r w:rsidRPr="00130BB2">
        <w:rPr>
          <w:color w:val="000000"/>
        </w:rPr>
        <w:t>.</w:t>
      </w:r>
      <w:r w:rsidR="00EE0B6D" w:rsidRPr="00130BB2">
        <w:rPr>
          <w:color w:val="000000"/>
        </w:rPr>
        <w:t xml:space="preserve"> -</w:t>
      </w:r>
      <w:r w:rsidRPr="00130BB2">
        <w:rPr>
          <w:color w:val="000000"/>
        </w:rPr>
        <w:t xml:space="preserve"> Таганрог: Изд-во ТРТУ, 2006.</w:t>
      </w:r>
    </w:p>
    <w:p w:rsidR="004176B1" w:rsidRPr="00130BB2" w:rsidRDefault="004176B1" w:rsidP="00130BB2">
      <w:pPr>
        <w:numPr>
          <w:ilvl w:val="0"/>
          <w:numId w:val="8"/>
        </w:numPr>
        <w:tabs>
          <w:tab w:val="left" w:pos="420"/>
        </w:tabs>
        <w:spacing w:line="360" w:lineRule="auto"/>
        <w:ind w:firstLine="0"/>
        <w:rPr>
          <w:color w:val="000000"/>
        </w:rPr>
      </w:pPr>
      <w:r w:rsidRPr="00130BB2">
        <w:rPr>
          <w:color w:val="000000"/>
        </w:rPr>
        <w:t>Фатхутдинов Р.А. Управление конкурентоспособностью организаций</w:t>
      </w:r>
      <w:r w:rsidR="00EE0B6D" w:rsidRPr="00130BB2">
        <w:rPr>
          <w:color w:val="000000"/>
        </w:rPr>
        <w:t xml:space="preserve"> / Р.А..Фатхутдинов. -</w:t>
      </w:r>
      <w:r w:rsidRPr="00130BB2">
        <w:rPr>
          <w:color w:val="000000"/>
        </w:rPr>
        <w:t xml:space="preserve"> М.: Эксмо, 2004.</w:t>
      </w:r>
    </w:p>
    <w:p w:rsidR="00130BB2" w:rsidRDefault="004176B1" w:rsidP="00130BB2">
      <w:pPr>
        <w:pStyle w:val="af0"/>
        <w:numPr>
          <w:ilvl w:val="0"/>
          <w:numId w:val="8"/>
        </w:numPr>
        <w:tabs>
          <w:tab w:val="left" w:pos="420"/>
        </w:tabs>
        <w:spacing w:before="0" w:beforeAutospacing="0" w:after="0" w:afterAutospacing="0"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130BB2">
        <w:rPr>
          <w:rFonts w:ascii="Times New Roman" w:hAnsi="Times New Roman" w:cs="Times New Roman"/>
          <w:color w:val="000000"/>
          <w:sz w:val="28"/>
          <w:szCs w:val="28"/>
        </w:rPr>
        <w:t>Шава О. Бюджетное планирование как способ управления предприятием</w:t>
      </w:r>
      <w:r w:rsidR="00EE0B6D" w:rsidRPr="00130BB2">
        <w:rPr>
          <w:rFonts w:ascii="Times New Roman" w:hAnsi="Times New Roman" w:cs="Times New Roman"/>
          <w:color w:val="000000"/>
          <w:sz w:val="28"/>
          <w:szCs w:val="28"/>
        </w:rPr>
        <w:t>. /</w:t>
      </w:r>
      <w:r w:rsidRPr="00130BB2">
        <w:rPr>
          <w:rFonts w:ascii="Times New Roman" w:hAnsi="Times New Roman" w:cs="Times New Roman"/>
          <w:color w:val="000000"/>
          <w:sz w:val="28"/>
          <w:szCs w:val="28"/>
        </w:rPr>
        <w:t xml:space="preserve"> Справочник экономиста. – 2007. - №3.</w:t>
      </w:r>
    </w:p>
    <w:p w:rsidR="004176B1" w:rsidRPr="00130BB2" w:rsidRDefault="004176B1" w:rsidP="00130BB2">
      <w:pPr>
        <w:numPr>
          <w:ilvl w:val="0"/>
          <w:numId w:val="8"/>
        </w:numPr>
        <w:tabs>
          <w:tab w:val="left" w:pos="420"/>
        </w:tabs>
        <w:spacing w:line="360" w:lineRule="auto"/>
        <w:ind w:firstLine="0"/>
        <w:rPr>
          <w:color w:val="000000"/>
        </w:rPr>
      </w:pPr>
      <w:r w:rsidRPr="00130BB2">
        <w:rPr>
          <w:color w:val="000000"/>
        </w:rPr>
        <w:t>Экономика предприятия. Учебник /</w:t>
      </w:r>
      <w:r w:rsidR="00EE0B6D" w:rsidRPr="00130BB2">
        <w:rPr>
          <w:color w:val="000000"/>
        </w:rPr>
        <w:t xml:space="preserve"> П</w:t>
      </w:r>
      <w:r w:rsidRPr="00130BB2">
        <w:rPr>
          <w:color w:val="000000"/>
        </w:rPr>
        <w:t xml:space="preserve">од ред. </w:t>
      </w:r>
      <w:r w:rsidR="00EE0B6D" w:rsidRPr="00130BB2">
        <w:rPr>
          <w:color w:val="000000"/>
        </w:rPr>
        <w:t>О.И.</w:t>
      </w:r>
      <w:r w:rsidRPr="00130BB2">
        <w:rPr>
          <w:color w:val="000000"/>
        </w:rPr>
        <w:t>Волкова </w:t>
      </w:r>
      <w:r w:rsidR="00EE0B6D" w:rsidRPr="00130BB2">
        <w:rPr>
          <w:color w:val="000000"/>
        </w:rPr>
        <w:t>– М.:</w:t>
      </w:r>
      <w:r w:rsidR="00130BB2">
        <w:rPr>
          <w:color w:val="000000"/>
        </w:rPr>
        <w:t xml:space="preserve"> </w:t>
      </w:r>
      <w:r w:rsidRPr="00130BB2">
        <w:rPr>
          <w:color w:val="000000"/>
        </w:rPr>
        <w:t>Инфра</w:t>
      </w:r>
      <w:r w:rsidR="00EE0B6D" w:rsidRPr="00130BB2">
        <w:rPr>
          <w:color w:val="000000"/>
        </w:rPr>
        <w:t>-</w:t>
      </w:r>
      <w:r w:rsidRPr="00130BB2">
        <w:rPr>
          <w:color w:val="000000"/>
        </w:rPr>
        <w:t>М, 2001.</w:t>
      </w:r>
      <w:bookmarkStart w:id="1" w:name="_GoBack"/>
      <w:bookmarkEnd w:id="1"/>
    </w:p>
    <w:sectPr w:rsidR="004176B1" w:rsidRPr="00130BB2" w:rsidSect="00130BB2">
      <w:headerReference w:type="default" r:id="rId8"/>
      <w:pgSz w:w="11906" w:h="16838" w:code="9"/>
      <w:pgMar w:top="1134" w:right="850" w:bottom="1134" w:left="1701" w:header="720" w:footer="720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97E" w:rsidRDefault="0048297E">
      <w:r>
        <w:separator/>
      </w:r>
    </w:p>
  </w:endnote>
  <w:endnote w:type="continuationSeparator" w:id="0">
    <w:p w:rsidR="0048297E" w:rsidRDefault="0048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97E" w:rsidRDefault="0048297E">
      <w:r>
        <w:separator/>
      </w:r>
    </w:p>
  </w:footnote>
  <w:footnote w:type="continuationSeparator" w:id="0">
    <w:p w:rsidR="0048297E" w:rsidRDefault="00482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342" w:rsidRDefault="008133E8" w:rsidP="003C1342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3</w:t>
    </w:r>
  </w:p>
  <w:p w:rsidR="003C1342" w:rsidRDefault="003C1342" w:rsidP="003C134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A537E"/>
    <w:multiLevelType w:val="hybridMultilevel"/>
    <w:tmpl w:val="C8CE0240"/>
    <w:lvl w:ilvl="0" w:tplc="D18A18C2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641180B"/>
    <w:multiLevelType w:val="multilevel"/>
    <w:tmpl w:val="4738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FB66592"/>
    <w:multiLevelType w:val="hybridMultilevel"/>
    <w:tmpl w:val="A1189558"/>
    <w:lvl w:ilvl="0" w:tplc="C4D0D362">
      <w:start w:val="1"/>
      <w:numFmt w:val="bullet"/>
      <w:lvlText w:val="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5A5230"/>
    <w:multiLevelType w:val="multilevel"/>
    <w:tmpl w:val="A04E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6BA1042"/>
    <w:multiLevelType w:val="multilevel"/>
    <w:tmpl w:val="AA08A37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2AB34579"/>
    <w:multiLevelType w:val="hybridMultilevel"/>
    <w:tmpl w:val="E5B87AB4"/>
    <w:lvl w:ilvl="0" w:tplc="C4D0D362">
      <w:start w:val="1"/>
      <w:numFmt w:val="bullet"/>
      <w:lvlText w:val="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6F6816"/>
    <w:multiLevelType w:val="hybridMultilevel"/>
    <w:tmpl w:val="9F2E2CA0"/>
    <w:lvl w:ilvl="0" w:tplc="C4D0D362">
      <w:start w:val="1"/>
      <w:numFmt w:val="bullet"/>
      <w:lvlText w:val="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012098"/>
    <w:multiLevelType w:val="hybridMultilevel"/>
    <w:tmpl w:val="190E72F0"/>
    <w:lvl w:ilvl="0" w:tplc="C4D0D362">
      <w:start w:val="1"/>
      <w:numFmt w:val="bullet"/>
      <w:lvlText w:val="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AB4B14"/>
    <w:multiLevelType w:val="hybridMultilevel"/>
    <w:tmpl w:val="69C07482"/>
    <w:lvl w:ilvl="0" w:tplc="C4D0D362">
      <w:start w:val="1"/>
      <w:numFmt w:val="bullet"/>
      <w:lvlText w:val="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F64"/>
    <w:rsid w:val="00106B86"/>
    <w:rsid w:val="0011108A"/>
    <w:rsid w:val="00130BB2"/>
    <w:rsid w:val="001B01C3"/>
    <w:rsid w:val="00201AE4"/>
    <w:rsid w:val="0021474E"/>
    <w:rsid w:val="00235A8A"/>
    <w:rsid w:val="002471BC"/>
    <w:rsid w:val="002E7E8E"/>
    <w:rsid w:val="003726FE"/>
    <w:rsid w:val="003A318E"/>
    <w:rsid w:val="003C1342"/>
    <w:rsid w:val="004176B1"/>
    <w:rsid w:val="00425950"/>
    <w:rsid w:val="0045568F"/>
    <w:rsid w:val="0048297E"/>
    <w:rsid w:val="00533C4B"/>
    <w:rsid w:val="00535D85"/>
    <w:rsid w:val="006A455F"/>
    <w:rsid w:val="007E04B6"/>
    <w:rsid w:val="008133E8"/>
    <w:rsid w:val="008206CC"/>
    <w:rsid w:val="00846ED8"/>
    <w:rsid w:val="00A116DF"/>
    <w:rsid w:val="00A342EC"/>
    <w:rsid w:val="00B27FE8"/>
    <w:rsid w:val="00BA206A"/>
    <w:rsid w:val="00BA31C0"/>
    <w:rsid w:val="00BF4E19"/>
    <w:rsid w:val="00CD68B2"/>
    <w:rsid w:val="00EA6534"/>
    <w:rsid w:val="00EC7F64"/>
    <w:rsid w:val="00EE0B6D"/>
    <w:rsid w:val="00F8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37509A66-A816-4B46-9FF5-81465436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link w:val="10"/>
    <w:uiPriority w:val="99"/>
    <w:qFormat/>
    <w:rsid w:val="008206CC"/>
    <w:pPr>
      <w:spacing w:before="100" w:beforeAutospacing="1" w:after="100" w:afterAutospacing="1" w:line="240" w:lineRule="atLeast"/>
      <w:outlineLvl w:val="0"/>
    </w:pPr>
    <w:rPr>
      <w:rFonts w:ascii="Verdana" w:hAnsi="Verdana" w:cs="Verdana"/>
      <w:b/>
      <w:bCs/>
      <w:color w:val="00506D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3C13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8"/>
      <w:szCs w:val="28"/>
    </w:rPr>
  </w:style>
  <w:style w:type="character" w:styleId="a5">
    <w:name w:val="page number"/>
    <w:uiPriority w:val="99"/>
    <w:rsid w:val="003C1342"/>
  </w:style>
  <w:style w:type="paragraph" w:styleId="a6">
    <w:name w:val="footer"/>
    <w:basedOn w:val="a"/>
    <w:link w:val="a7"/>
    <w:uiPriority w:val="99"/>
    <w:rsid w:val="003C13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8"/>
      <w:szCs w:val="28"/>
    </w:rPr>
  </w:style>
  <w:style w:type="table" w:styleId="a8">
    <w:name w:val="Table Grid"/>
    <w:basedOn w:val="a1"/>
    <w:uiPriority w:val="99"/>
    <w:rsid w:val="002471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uiPriority w:val="99"/>
    <w:rsid w:val="002471BC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uiPriority w:val="99"/>
    <w:rsid w:val="002471BC"/>
    <w:rPr>
      <w:color w:val="0000FF"/>
      <w:u w:val="single"/>
    </w:rPr>
  </w:style>
  <w:style w:type="paragraph" w:styleId="aa">
    <w:name w:val="Normal (Web)"/>
    <w:basedOn w:val="a"/>
    <w:uiPriority w:val="99"/>
    <w:rsid w:val="006A455F"/>
    <w:pPr>
      <w:spacing w:before="100" w:beforeAutospacing="1" w:after="100" w:afterAutospacing="1"/>
    </w:pPr>
    <w:rPr>
      <w:color w:val="333333"/>
      <w:sz w:val="24"/>
      <w:szCs w:val="24"/>
    </w:rPr>
  </w:style>
  <w:style w:type="character" w:styleId="ab">
    <w:name w:val="Emphasis"/>
    <w:uiPriority w:val="99"/>
    <w:qFormat/>
    <w:rsid w:val="006A455F"/>
    <w:rPr>
      <w:i/>
      <w:iCs/>
    </w:rPr>
  </w:style>
  <w:style w:type="paragraph" w:styleId="ac">
    <w:name w:val="footnote text"/>
    <w:basedOn w:val="a"/>
    <w:link w:val="ad"/>
    <w:uiPriority w:val="99"/>
    <w:semiHidden/>
    <w:rsid w:val="003A318E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Pr>
      <w:sz w:val="20"/>
      <w:szCs w:val="20"/>
    </w:rPr>
  </w:style>
  <w:style w:type="character" w:styleId="ae">
    <w:name w:val="footnote reference"/>
    <w:uiPriority w:val="99"/>
    <w:semiHidden/>
    <w:rsid w:val="003A318E"/>
    <w:rPr>
      <w:vertAlign w:val="superscript"/>
    </w:rPr>
  </w:style>
  <w:style w:type="character" w:styleId="af">
    <w:name w:val="Strong"/>
    <w:uiPriority w:val="99"/>
    <w:qFormat/>
    <w:rsid w:val="003A318E"/>
    <w:rPr>
      <w:b/>
      <w:bCs/>
    </w:rPr>
  </w:style>
  <w:style w:type="paragraph" w:styleId="af0">
    <w:name w:val="Body Text"/>
    <w:basedOn w:val="a"/>
    <w:link w:val="af1"/>
    <w:uiPriority w:val="99"/>
    <w:rsid w:val="008206CC"/>
    <w:pPr>
      <w:spacing w:before="100" w:beforeAutospacing="1" w:after="100" w:afterAutospacing="1"/>
    </w:pPr>
    <w:rPr>
      <w:rFonts w:ascii="Verdana" w:hAnsi="Verdana" w:cs="Verdana"/>
      <w:color w:val="404040"/>
      <w:sz w:val="17"/>
      <w:szCs w:val="17"/>
    </w:rPr>
  </w:style>
  <w:style w:type="character" w:customStyle="1" w:styleId="af1">
    <w:name w:val="Основной текст Знак"/>
    <w:link w:val="af0"/>
    <w:uiPriority w:val="99"/>
    <w:semiHidden/>
    <w:rPr>
      <w:sz w:val="28"/>
      <w:szCs w:val="28"/>
    </w:rPr>
  </w:style>
  <w:style w:type="character" w:customStyle="1" w:styleId="person">
    <w:name w:val="person"/>
    <w:uiPriority w:val="99"/>
    <w:rsid w:val="008206CC"/>
  </w:style>
  <w:style w:type="paragraph" w:customStyle="1" w:styleId="af2">
    <w:name w:val="Знак Знак Знак"/>
    <w:basedOn w:val="a"/>
    <w:uiPriority w:val="99"/>
    <w:rsid w:val="00EE0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44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Актуальной задачей любого бизнеса на современном этапе является повышение его конкурентоспособности</vt:lpstr>
    </vt:vector>
  </TitlesOfParts>
  <Company>Home</Company>
  <LinksUpToDate>false</LinksUpToDate>
  <CharactersWithSpaces>15114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Актуальной задачей любого бизнеса на современном этапе является повышение его конкурентоспособности</dc:title>
  <dc:subject/>
  <dc:creator>Kelm Tamara</dc:creator>
  <cp:keywords/>
  <dc:description/>
  <cp:lastModifiedBy>admin</cp:lastModifiedBy>
  <cp:revision>2</cp:revision>
  <dcterms:created xsi:type="dcterms:W3CDTF">2014-02-24T01:01:00Z</dcterms:created>
  <dcterms:modified xsi:type="dcterms:W3CDTF">2014-02-24T01:01:00Z</dcterms:modified>
</cp:coreProperties>
</file>