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36C" w:rsidRPr="00E13A53" w:rsidRDefault="00CE336C" w:rsidP="00E13A53">
      <w:pPr>
        <w:pStyle w:val="2"/>
        <w:keepNext w:val="0"/>
        <w:widowControl w:val="0"/>
        <w:spacing w:line="360" w:lineRule="auto"/>
        <w:ind w:firstLine="709"/>
        <w:jc w:val="both"/>
        <w:rPr>
          <w:i/>
          <w:iCs/>
          <w:sz w:val="28"/>
          <w:szCs w:val="28"/>
        </w:rPr>
      </w:pPr>
      <w:r w:rsidRPr="00E13A53">
        <w:rPr>
          <w:rStyle w:val="a6"/>
          <w:rFonts w:ascii="Calibri" w:eastAsia="Calibri" w:hAnsi="Calibri"/>
          <w:i/>
          <w:iCs/>
          <w:sz w:val="28"/>
          <w:szCs w:val="28"/>
        </w:rPr>
        <w:t>Адсорбция на гра</w:t>
      </w:r>
      <w:r w:rsidRPr="00E13A53">
        <w:rPr>
          <w:i/>
          <w:iCs/>
          <w:sz w:val="28"/>
          <w:szCs w:val="28"/>
        </w:rPr>
        <w:t xml:space="preserve">нице раздела </w:t>
      </w:r>
      <w:r w:rsidR="000C00CC">
        <w:rPr>
          <w:i/>
          <w:iCs/>
          <w:sz w:val="28"/>
          <w:szCs w:val="28"/>
        </w:rPr>
        <w:t>"</w:t>
      </w:r>
      <w:r w:rsidRPr="00E13A53">
        <w:rPr>
          <w:i/>
          <w:iCs/>
          <w:sz w:val="28"/>
          <w:szCs w:val="28"/>
        </w:rPr>
        <w:t>твердое тело- газ</w:t>
      </w:r>
      <w:r w:rsidR="000C00CC">
        <w:rPr>
          <w:i/>
          <w:iCs/>
          <w:sz w:val="28"/>
          <w:szCs w:val="28"/>
        </w:rPr>
        <w:t>"</w:t>
      </w:r>
      <w:r w:rsidRPr="00E13A53">
        <w:rPr>
          <w:i/>
          <w:iCs/>
          <w:sz w:val="28"/>
          <w:szCs w:val="28"/>
        </w:rPr>
        <w:t>. Классификация пористых тел по Дубинину. Капиллярная конденсация. Уравнение Томсона (Кельвина). Капиллярно-конденсационный гистерезис. Теория объемного заполнения пор. Теория Поляни</w:t>
      </w:r>
    </w:p>
    <w:p w:rsidR="00716F0C" w:rsidRPr="00E13A53" w:rsidRDefault="00716F0C" w:rsidP="00E13A53">
      <w:pPr>
        <w:widowControl w:val="0"/>
        <w:spacing w:after="0" w:line="360" w:lineRule="auto"/>
        <w:ind w:firstLine="709"/>
        <w:jc w:val="both"/>
        <w:rPr>
          <w:rFonts w:ascii="Times New Roman" w:hAnsi="Times New Roman" w:cs="Times New Roman"/>
          <w:b/>
          <w:bCs/>
          <w:i/>
          <w:iCs/>
          <w:sz w:val="28"/>
          <w:szCs w:val="28"/>
        </w:rPr>
      </w:pP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b/>
          <w:bCs/>
          <w:sz w:val="28"/>
          <w:szCs w:val="28"/>
        </w:rPr>
        <w:t>Адсорбция - процесс самопроизвольного перераспределения компонентов системы между поверхностным слоем и объемом фазы.</w:t>
      </w:r>
      <w:r w:rsidRPr="00E13A53">
        <w:rPr>
          <w:rFonts w:ascii="Times New Roman" w:hAnsi="Times New Roman" w:cs="Times New Roman"/>
          <w:sz w:val="28"/>
          <w:szCs w:val="28"/>
        </w:rPr>
        <w:t xml:space="preserve"> </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Адсорбция может наблюдаться в многокомпонентных системах и при перераспределении в поверхностный слой уходит тот компонент, который сильнее понижает поверхностное натяжение. В однокомпонентной системе при формировании поверхностного слоя происходит изменение его структуры - уплотнение, которое называется </w:t>
      </w:r>
      <w:r w:rsidRPr="00E13A53">
        <w:rPr>
          <w:rFonts w:ascii="Times New Roman" w:hAnsi="Times New Roman" w:cs="Times New Roman"/>
          <w:b/>
          <w:bCs/>
          <w:i/>
          <w:iCs/>
          <w:sz w:val="28"/>
          <w:szCs w:val="28"/>
        </w:rPr>
        <w:t>автоадсорбцией</w:t>
      </w:r>
      <w:r w:rsidRPr="00E13A53">
        <w:rPr>
          <w:rFonts w:ascii="Times New Roman" w:hAnsi="Times New Roman" w:cs="Times New Roman"/>
          <w:i/>
          <w:iCs/>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В общем случае адсорбция может происходить не только благодаря стремлению поверхностной энергии к уменьшению, но и за счет химической реакции компонентов с поверхностью вещества. В этом случае поверхностная энергия может даже увеличиваться на фоне снижения энергии всей системы.</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Вещество, на поверхности которого происходит адсорбция, называется </w:t>
      </w:r>
      <w:r w:rsidRPr="00E13A53">
        <w:rPr>
          <w:rFonts w:ascii="Times New Roman" w:hAnsi="Times New Roman" w:cs="Times New Roman"/>
          <w:b/>
          <w:bCs/>
          <w:i/>
          <w:iCs/>
          <w:sz w:val="28"/>
          <w:szCs w:val="28"/>
        </w:rPr>
        <w:t>адсорбентом</w:t>
      </w:r>
      <w:r w:rsidRPr="00E13A53">
        <w:rPr>
          <w:rFonts w:ascii="Times New Roman" w:hAnsi="Times New Roman" w:cs="Times New Roman"/>
          <w:sz w:val="28"/>
          <w:szCs w:val="28"/>
        </w:rPr>
        <w:t xml:space="preserve">, а вещество, которое перераспределяется – </w:t>
      </w:r>
      <w:r w:rsidRPr="00E13A53">
        <w:rPr>
          <w:rFonts w:ascii="Times New Roman" w:hAnsi="Times New Roman" w:cs="Times New Roman"/>
          <w:b/>
          <w:bCs/>
          <w:i/>
          <w:iCs/>
          <w:sz w:val="28"/>
          <w:szCs w:val="28"/>
        </w:rPr>
        <w:t>адсорбатом</w:t>
      </w:r>
      <w:r w:rsidRPr="00E13A53">
        <w:rPr>
          <w:rFonts w:ascii="Times New Roman" w:hAnsi="Times New Roman" w:cs="Times New Roman"/>
          <w:i/>
          <w:iCs/>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i/>
          <w:iCs/>
          <w:sz w:val="28"/>
          <w:szCs w:val="28"/>
        </w:rPr>
      </w:pPr>
      <w:r w:rsidRPr="00E13A53">
        <w:rPr>
          <w:rFonts w:ascii="Times New Roman" w:hAnsi="Times New Roman" w:cs="Times New Roman"/>
          <w:sz w:val="28"/>
          <w:szCs w:val="28"/>
        </w:rPr>
        <w:t xml:space="preserve">Обратный процесс перехода вещества с поверхности в объем фазы - </w:t>
      </w:r>
      <w:r w:rsidRPr="00E13A53">
        <w:rPr>
          <w:rFonts w:ascii="Times New Roman" w:hAnsi="Times New Roman" w:cs="Times New Roman"/>
          <w:i/>
          <w:iCs/>
          <w:sz w:val="28"/>
          <w:szCs w:val="28"/>
        </w:rPr>
        <w:t>десорбция.</w:t>
      </w:r>
    </w:p>
    <w:p w:rsidR="00716F0C" w:rsidRPr="00E13A53" w:rsidRDefault="00716F0C" w:rsidP="00E13A53">
      <w:pPr>
        <w:pStyle w:val="31"/>
        <w:widowControl w:val="0"/>
        <w:spacing w:line="360" w:lineRule="auto"/>
        <w:ind w:firstLine="709"/>
        <w:rPr>
          <w:sz w:val="28"/>
          <w:szCs w:val="28"/>
        </w:rPr>
      </w:pPr>
      <w:r w:rsidRPr="00E13A53">
        <w:rPr>
          <w:sz w:val="28"/>
          <w:szCs w:val="28"/>
        </w:rPr>
        <w:t>В зависимости от агрегатного состояния фаз различают адсорбцию газа на твердых адсорбентах, твердое тело – жидкость, жидкость - жидкость, жидкость - газ. Для количественного описания адсорбции применяют две величины: первая измеряется числом молей или граммами, приходящимися на единицу поверхности или массы адсорбента:</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 xml:space="preserve">А = </w:t>
      </w:r>
      <w:r w:rsidRPr="00E13A53">
        <w:rPr>
          <w:rFonts w:ascii="Times New Roman" w:hAnsi="Times New Roman" w:cs="Times New Roman"/>
          <w:i/>
          <w:iCs/>
          <w:sz w:val="28"/>
          <w:szCs w:val="28"/>
          <w:lang w:val="en-US"/>
        </w:rPr>
        <w:t>m</w:t>
      </w:r>
      <w:r w:rsidRPr="00E13A53">
        <w:rPr>
          <w:rFonts w:ascii="Times New Roman" w:hAnsi="Times New Roman" w:cs="Times New Roman"/>
          <w:i/>
          <w:iCs/>
          <w:sz w:val="28"/>
          <w:szCs w:val="28"/>
          <w:vertAlign w:val="subscript"/>
        </w:rPr>
        <w:t>1</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m</w:t>
      </w:r>
      <w:r w:rsidRPr="00E13A53">
        <w:rPr>
          <w:rFonts w:ascii="Times New Roman" w:hAnsi="Times New Roman" w:cs="Times New Roman"/>
          <w:i/>
          <w:iCs/>
          <w:sz w:val="28"/>
          <w:szCs w:val="28"/>
          <w:vertAlign w:val="subscript"/>
        </w:rPr>
        <w:t>2</w:t>
      </w:r>
      <w:r w:rsidRPr="00E13A53">
        <w:rPr>
          <w:rFonts w:ascii="Times New Roman" w:hAnsi="Times New Roman" w:cs="Times New Roman"/>
          <w:sz w:val="28"/>
          <w:szCs w:val="28"/>
          <w:vertAlign w:val="subscript"/>
        </w:rPr>
        <w:t xml:space="preserve"> </w:t>
      </w:r>
      <w:r w:rsidRPr="00E13A53">
        <w:rPr>
          <w:rFonts w:ascii="Times New Roman" w:hAnsi="Times New Roman" w:cs="Times New Roman"/>
          <w:sz w:val="28"/>
          <w:szCs w:val="28"/>
        </w:rPr>
        <w:t xml:space="preserve">- абсолютная адсорбция, </w:t>
      </w:r>
      <w:r w:rsidRPr="00E13A53">
        <w:rPr>
          <w:rFonts w:ascii="Times New Roman" w:hAnsi="Times New Roman" w:cs="Times New Roman"/>
          <w:i/>
          <w:iCs/>
          <w:sz w:val="28"/>
          <w:szCs w:val="28"/>
        </w:rPr>
        <w:t xml:space="preserve">А = </w:t>
      </w:r>
      <w:r w:rsidRPr="00E13A53">
        <w:rPr>
          <w:rFonts w:ascii="Times New Roman" w:hAnsi="Times New Roman" w:cs="Times New Roman"/>
          <w:i/>
          <w:iCs/>
          <w:sz w:val="28"/>
          <w:szCs w:val="28"/>
          <w:lang w:val="en-US"/>
        </w:rPr>
        <w:t>n</w:t>
      </w:r>
      <w:r w:rsidRPr="00E13A53">
        <w:rPr>
          <w:rFonts w:ascii="Times New Roman" w:hAnsi="Times New Roman" w:cs="Times New Roman"/>
          <w:i/>
          <w:iCs/>
          <w:sz w:val="28"/>
          <w:szCs w:val="28"/>
          <w:vertAlign w:val="subscript"/>
          <w:lang w:val="en-US"/>
        </w:rPr>
        <w:t>i</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S</w:t>
      </w:r>
      <w:r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Величина, определяемая избытком вещества в поверхностном слое, также отнесенным к единице площади поверхности или массы адсорбента, </w:t>
      </w:r>
      <w:r w:rsidRPr="00E13A53">
        <w:rPr>
          <w:rFonts w:ascii="Times New Roman" w:hAnsi="Times New Roman" w:cs="Times New Roman"/>
          <w:sz w:val="28"/>
          <w:szCs w:val="28"/>
        </w:rPr>
        <w:lastRenderedPageBreak/>
        <w:t xml:space="preserve">называется </w:t>
      </w:r>
      <w:r w:rsidRPr="00E13A53">
        <w:rPr>
          <w:rFonts w:ascii="Times New Roman" w:hAnsi="Times New Roman" w:cs="Times New Roman"/>
          <w:i/>
          <w:iCs/>
          <w:sz w:val="28"/>
          <w:szCs w:val="28"/>
        </w:rPr>
        <w:t>Гиббсовской</w:t>
      </w:r>
      <w:r w:rsidRPr="00E13A53">
        <w:rPr>
          <w:rFonts w:ascii="Times New Roman" w:hAnsi="Times New Roman" w:cs="Times New Roman"/>
          <w:sz w:val="28"/>
          <w:szCs w:val="28"/>
        </w:rPr>
        <w:t xml:space="preserve"> или </w:t>
      </w:r>
      <w:r w:rsidRPr="00E13A53">
        <w:rPr>
          <w:rFonts w:ascii="Times New Roman" w:hAnsi="Times New Roman" w:cs="Times New Roman"/>
          <w:i/>
          <w:iCs/>
          <w:sz w:val="28"/>
          <w:szCs w:val="28"/>
        </w:rPr>
        <w:t>относительной адсорбцией</w:t>
      </w:r>
      <w:r w:rsidRPr="00E13A53">
        <w:rPr>
          <w:rFonts w:ascii="Times New Roman" w:hAnsi="Times New Roman" w:cs="Times New Roman"/>
          <w:sz w:val="28"/>
          <w:szCs w:val="28"/>
        </w:rPr>
        <w:t xml:space="preserve"> (Г). </w:t>
      </w:r>
    </w:p>
    <w:p w:rsidR="00E13A53" w:rsidRDefault="008F4438" w:rsidP="00E13A53">
      <w:pPr>
        <w:widowControl w:val="0"/>
        <w:spacing w:after="0" w:line="360" w:lineRule="auto"/>
        <w:ind w:firstLine="709"/>
        <w:jc w:val="both"/>
        <w:rPr>
          <w:rFonts w:ascii="Times New Roman" w:hAnsi="Times New Roman" w:cs="Times New Roman"/>
          <w:sz w:val="28"/>
          <w:szCs w:val="28"/>
        </w:rPr>
      </w:pPr>
      <w:r>
        <w:rPr>
          <w:noProof/>
          <w:lang w:eastAsia="ru-RU"/>
        </w:rPr>
        <w:pict>
          <v:group id="_x0000_s1026" style="position:absolute;left:0;text-align:left;margin-left:45pt;margin-top:18pt;width:126pt;height:132pt;z-index:251654144" coordorigin="5204,2656" coordsize="2520,2640">
            <v:line id="_x0000_s1027" style="position:absolute" from="5668,4337" to="7307,4337">
              <v:stroke endarrow="classic" endarrowwidth="narrow" endarrowlength="long"/>
            </v:line>
            <v:line id="_x0000_s1028" style="position:absolute" from="5645,2723" to="5645,4347">
              <v:stroke startarrow="classic" startarrowwidth="narrow" startarrowlength="long"/>
            </v:line>
            <v:shape id="_x0000_s1029" style="position:absolute;left:5645;top:3037;width:1190;height:1310" coordsize="2172,2594" path="m,2594c362,1719,724,844,1086,422,1448,,1991,120,2172,60e" filled="f" strokeweight="1.75pt">
              <v:path arrowok="t"/>
            </v:shape>
            <v:shape id="_x0000_s1030" style="position:absolute;left:5655;top:3540;width:1219;height:783" coordsize="2172,1810" path="m,1810c362,1327,724,845,1086,543,1448,241,1810,120,2172,e" filled="f" strokeweight="1.75pt">
              <v:path arrowok="t"/>
            </v:shape>
            <v:shape id="_x0000_s1031" style="position:absolute;left:5655;top:4066;width:1219;height:272" coordsize="2172,543" path="m,543c271,407,543,272,905,181,1267,90,1719,45,2172,e" filled="f" strokeweight="1.75pt">
              <v:path arrowok="t"/>
            </v:shape>
            <v:shapetype id="_x0000_t202" coordsize="21600,21600" o:spt="202" path="m,l,21600r21600,l21600,xe">
              <v:stroke joinstyle="miter"/>
              <v:path gradientshapeok="t" o:connecttype="rect"/>
            </v:shapetype>
            <v:shape id="_x0000_s1032" type="#_x0000_t202" style="position:absolute;left:6743;top:2856;width:474;height:361" filled="f" stroked="f">
              <v:textbox style="mso-next-textbox:#_x0000_s1032">
                <w:txbxContent>
                  <w:p w:rsidR="00716F0C" w:rsidRDefault="00716F0C" w:rsidP="00716F0C">
                    <w:pPr>
                      <w:rPr>
                        <w:rFonts w:cs="Times New Roman"/>
                        <w:sz w:val="18"/>
                        <w:szCs w:val="18"/>
                      </w:rPr>
                    </w:pPr>
                    <w:r w:rsidRPr="00785FA7">
                      <w:rPr>
                        <w:i/>
                        <w:iCs/>
                        <w:sz w:val="18"/>
                        <w:szCs w:val="18"/>
                      </w:rPr>
                      <w:t>Т</w:t>
                    </w:r>
                    <w:r>
                      <w:rPr>
                        <w:sz w:val="18"/>
                        <w:szCs w:val="18"/>
                        <w:vertAlign w:val="subscript"/>
                      </w:rPr>
                      <w:t>1</w:t>
                    </w:r>
                  </w:p>
                </w:txbxContent>
              </v:textbox>
            </v:shape>
            <v:shape id="_x0000_s1033" type="#_x0000_t202" style="position:absolute;left:6747;top:3341;width:473;height:377" filled="f" stroked="f">
              <v:textbox style="mso-next-textbox:#_x0000_s1033">
                <w:txbxContent>
                  <w:p w:rsidR="00716F0C" w:rsidRDefault="00716F0C" w:rsidP="00716F0C">
                    <w:pPr>
                      <w:rPr>
                        <w:rFonts w:cs="Times New Roman"/>
                        <w:sz w:val="18"/>
                        <w:szCs w:val="18"/>
                      </w:rPr>
                    </w:pPr>
                    <w:r w:rsidRPr="00785FA7">
                      <w:rPr>
                        <w:i/>
                        <w:iCs/>
                        <w:sz w:val="18"/>
                        <w:szCs w:val="18"/>
                      </w:rPr>
                      <w:t>Т</w:t>
                    </w:r>
                    <w:r>
                      <w:rPr>
                        <w:sz w:val="18"/>
                        <w:szCs w:val="18"/>
                        <w:vertAlign w:val="subscript"/>
                      </w:rPr>
                      <w:t>2</w:t>
                    </w:r>
                  </w:p>
                </w:txbxContent>
              </v:textbox>
            </v:shape>
            <v:shape id="_x0000_s1034" type="#_x0000_t202" style="position:absolute;left:6769;top:3817;width:474;height:392" filled="f" stroked="f">
              <v:textbox style="mso-next-textbox:#_x0000_s1034">
                <w:txbxContent>
                  <w:p w:rsidR="00716F0C" w:rsidRDefault="00716F0C" w:rsidP="00716F0C">
                    <w:pPr>
                      <w:rPr>
                        <w:rFonts w:cs="Times New Roman"/>
                        <w:sz w:val="18"/>
                        <w:szCs w:val="18"/>
                      </w:rPr>
                    </w:pPr>
                    <w:r w:rsidRPr="00785FA7">
                      <w:rPr>
                        <w:i/>
                        <w:iCs/>
                        <w:sz w:val="18"/>
                        <w:szCs w:val="18"/>
                      </w:rPr>
                      <w:t>Т</w:t>
                    </w:r>
                    <w:r>
                      <w:rPr>
                        <w:sz w:val="18"/>
                        <w:szCs w:val="18"/>
                        <w:vertAlign w:val="subscript"/>
                      </w:rPr>
                      <w:t>3</w:t>
                    </w:r>
                  </w:p>
                </w:txbxContent>
              </v:textbox>
            </v:shape>
            <v:shape id="_x0000_s1035" type="#_x0000_t202" style="position:absolute;left:5259;top:2656;width:501;height:467" filled="f" stroked="f">
              <v:textbox style="mso-next-textbox:#_x0000_s1035">
                <w:txbxContent>
                  <w:p w:rsidR="00716F0C" w:rsidRPr="00785FA7" w:rsidRDefault="00716F0C" w:rsidP="00716F0C">
                    <w:pPr>
                      <w:rPr>
                        <w:i/>
                        <w:iCs/>
                        <w:sz w:val="18"/>
                        <w:szCs w:val="18"/>
                      </w:rPr>
                    </w:pPr>
                    <w:r w:rsidRPr="00785FA7">
                      <w:rPr>
                        <w:i/>
                        <w:iCs/>
                        <w:sz w:val="18"/>
                        <w:szCs w:val="18"/>
                      </w:rPr>
                      <w:t>А</w:t>
                    </w:r>
                  </w:p>
                </w:txbxContent>
              </v:textbox>
            </v:shape>
            <v:shape id="_x0000_s1036" type="#_x0000_t202" style="position:absolute;left:7203;top:4082;width:424;height:456" filled="f" stroked="f">
              <v:textbox style="mso-next-textbox:#_x0000_s1036">
                <w:txbxContent>
                  <w:p w:rsidR="00716F0C" w:rsidRDefault="00716F0C" w:rsidP="00716F0C">
                    <w:pPr>
                      <w:rPr>
                        <w:sz w:val="18"/>
                        <w:szCs w:val="18"/>
                      </w:rPr>
                    </w:pPr>
                    <w:r>
                      <w:rPr>
                        <w:sz w:val="18"/>
                        <w:szCs w:val="18"/>
                      </w:rPr>
                      <w:t>с</w:t>
                    </w:r>
                  </w:p>
                </w:txbxContent>
              </v:textbox>
            </v:shape>
            <v:shape id="_x0000_s1037" type="#_x0000_t202" style="position:absolute;left:5204;top:4426;width:2520;height:870" filled="f" stroked="f">
              <v:textbox style="mso-next-textbox:#_x0000_s1037">
                <w:txbxContent>
                  <w:p w:rsidR="00716F0C" w:rsidRDefault="00716F0C" w:rsidP="00716F0C">
                    <w:pPr>
                      <w:pStyle w:val="21"/>
                      <w:spacing w:line="480" w:lineRule="auto"/>
                      <w:ind w:left="0"/>
                      <w:jc w:val="center"/>
                      <w:rPr>
                        <w:sz w:val="20"/>
                        <w:szCs w:val="20"/>
                      </w:rPr>
                    </w:pPr>
                    <w:r>
                      <w:rPr>
                        <w:sz w:val="20"/>
                        <w:szCs w:val="20"/>
                      </w:rPr>
                      <w:t>Р и с. 2.2.1.1. Серия изотерм, полученных при различных температурах</w:t>
                    </w:r>
                  </w:p>
                </w:txbxContent>
              </v:textbox>
            </v:shape>
            <w10:wrap type="square"/>
          </v:group>
        </w:pict>
      </w: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Адсорбция зависит от концентрации компонентов и температуры.</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w:t>
      </w:r>
      <w:r w:rsidRPr="00E13A53">
        <w:rPr>
          <w:rFonts w:ascii="Times New Roman" w:hAnsi="Times New Roman" w:cs="Times New Roman"/>
          <w:sz w:val="28"/>
          <w:szCs w:val="28"/>
        </w:rPr>
        <w:t xml:space="preserve"> = </w:t>
      </w:r>
      <w:r w:rsidRPr="00E13A53">
        <w:rPr>
          <w:rFonts w:ascii="Times New Roman" w:hAnsi="Times New Roman" w:cs="Times New Roman"/>
          <w:i/>
          <w:iCs/>
          <w:sz w:val="28"/>
          <w:szCs w:val="28"/>
          <w:lang w:val="en-US"/>
        </w:rPr>
        <w:t>f</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c</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T</w:t>
      </w:r>
      <w:r w:rsidRPr="00E13A53">
        <w:rPr>
          <w:rFonts w:ascii="Times New Roman" w:hAnsi="Times New Roman" w:cs="Times New Roman"/>
          <w:i/>
          <w:iCs/>
          <w:sz w:val="28"/>
          <w:szCs w:val="28"/>
        </w:rPr>
        <w:t>)</w:t>
      </w:r>
      <w:r w:rsidRPr="00E13A53">
        <w:rPr>
          <w:rFonts w:ascii="Times New Roman" w:hAnsi="Times New Roman" w:cs="Times New Roman"/>
          <w:sz w:val="28"/>
          <w:szCs w:val="28"/>
        </w:rPr>
        <w:t>- жидкость;</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 xml:space="preserve">А = </w:t>
      </w:r>
      <w:r w:rsidRPr="00E13A53">
        <w:rPr>
          <w:rFonts w:ascii="Times New Roman" w:hAnsi="Times New Roman" w:cs="Times New Roman"/>
          <w:i/>
          <w:iCs/>
          <w:sz w:val="28"/>
          <w:szCs w:val="28"/>
          <w:lang w:val="en-US"/>
        </w:rPr>
        <w:t>f</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P</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T</w:t>
      </w:r>
      <w:r w:rsidRPr="00E13A53">
        <w:rPr>
          <w:rFonts w:ascii="Times New Roman" w:hAnsi="Times New Roman" w:cs="Times New Roman"/>
          <w:i/>
          <w:iCs/>
          <w:sz w:val="28"/>
          <w:szCs w:val="28"/>
        </w:rPr>
        <w:t>)</w:t>
      </w:r>
      <w:r w:rsidRPr="00E13A53">
        <w:rPr>
          <w:rFonts w:ascii="Times New Roman" w:hAnsi="Times New Roman" w:cs="Times New Roman"/>
          <w:sz w:val="28"/>
          <w:szCs w:val="28"/>
        </w:rPr>
        <w:t>- газ</w:t>
      </w:r>
    </w:p>
    <w:p w:rsidR="00716F0C"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Различают следующие виды зависимостей:</w:t>
      </w:r>
    </w:p>
    <w:p w:rsidR="00622BFE" w:rsidRPr="00E13A53" w:rsidRDefault="00622BFE" w:rsidP="00E13A53">
      <w:pPr>
        <w:widowControl w:val="0"/>
        <w:spacing w:after="0" w:line="36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363"/>
        <w:gridCol w:w="2363"/>
      </w:tblGrid>
      <w:tr w:rsidR="00CE336C" w:rsidRPr="00E13A53">
        <w:tc>
          <w:tcPr>
            <w:tcW w:w="2362"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sz w:val="20"/>
                <w:szCs w:val="20"/>
              </w:rPr>
              <w:t>1. Изотерма (рис. 8)</w:t>
            </w:r>
          </w:p>
        </w:tc>
        <w:tc>
          <w:tcPr>
            <w:tcW w:w="2363"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sz w:val="20"/>
                <w:szCs w:val="20"/>
              </w:rPr>
              <w:t>2. Изобара</w:t>
            </w:r>
          </w:p>
        </w:tc>
        <w:tc>
          <w:tcPr>
            <w:tcW w:w="2363"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sz w:val="20"/>
                <w:szCs w:val="20"/>
              </w:rPr>
              <w:t>3. Изостера</w:t>
            </w:r>
          </w:p>
        </w:tc>
      </w:tr>
      <w:tr w:rsidR="00CE336C" w:rsidRPr="00E13A53">
        <w:tc>
          <w:tcPr>
            <w:tcW w:w="2362"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i/>
                <w:iCs/>
                <w:sz w:val="20"/>
                <w:szCs w:val="20"/>
              </w:rPr>
              <w:t>А</w:t>
            </w:r>
            <w:r w:rsidRPr="00E13A53">
              <w:rPr>
                <w:rFonts w:ascii="Times New Roman" w:hAnsi="Times New Roman" w:cs="Times New Roman"/>
                <w:i/>
                <w:iCs/>
                <w:sz w:val="20"/>
                <w:szCs w:val="20"/>
                <w:lang w:val="en-US"/>
              </w:rPr>
              <w:t>=f</w:t>
            </w:r>
            <w:r w:rsidRPr="00E13A53">
              <w:rPr>
                <w:rFonts w:ascii="Times New Roman" w:hAnsi="Times New Roman" w:cs="Times New Roman"/>
                <w:i/>
                <w:iCs/>
                <w:sz w:val="20"/>
                <w:szCs w:val="20"/>
                <w:vertAlign w:val="subscript"/>
                <w:lang w:val="en-US"/>
              </w:rPr>
              <w:t>T</w:t>
            </w:r>
            <w:r w:rsidRPr="00E13A53">
              <w:rPr>
                <w:rFonts w:ascii="Times New Roman" w:hAnsi="Times New Roman" w:cs="Times New Roman"/>
                <w:i/>
                <w:iCs/>
                <w:sz w:val="20"/>
                <w:szCs w:val="20"/>
                <w:lang w:val="en-US"/>
              </w:rPr>
              <w:t>(c)</w:t>
            </w:r>
          </w:p>
        </w:tc>
        <w:tc>
          <w:tcPr>
            <w:tcW w:w="2363"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i/>
                <w:iCs/>
                <w:sz w:val="20"/>
                <w:szCs w:val="20"/>
              </w:rPr>
              <w:t xml:space="preserve">    А</w:t>
            </w:r>
            <w:r w:rsidRPr="00E13A53">
              <w:rPr>
                <w:rFonts w:ascii="Times New Roman" w:hAnsi="Times New Roman" w:cs="Times New Roman"/>
                <w:i/>
                <w:iCs/>
                <w:sz w:val="20"/>
                <w:szCs w:val="20"/>
                <w:lang w:val="en-US"/>
              </w:rPr>
              <w:t>=f</w:t>
            </w:r>
            <w:r w:rsidRPr="00E13A53">
              <w:rPr>
                <w:rFonts w:ascii="Times New Roman" w:hAnsi="Times New Roman" w:cs="Times New Roman"/>
                <w:i/>
                <w:iCs/>
                <w:sz w:val="20"/>
                <w:szCs w:val="20"/>
                <w:vertAlign w:val="subscript"/>
                <w:lang w:val="en-US"/>
              </w:rPr>
              <w:t>P</w:t>
            </w:r>
            <w:r w:rsidRPr="00E13A53">
              <w:rPr>
                <w:rFonts w:ascii="Times New Roman" w:hAnsi="Times New Roman" w:cs="Times New Roman"/>
                <w:i/>
                <w:iCs/>
                <w:sz w:val="20"/>
                <w:szCs w:val="20"/>
                <w:lang w:val="en-US"/>
              </w:rPr>
              <w:t>(T)</w:t>
            </w:r>
          </w:p>
        </w:tc>
        <w:tc>
          <w:tcPr>
            <w:tcW w:w="2363"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i/>
                <w:iCs/>
                <w:sz w:val="20"/>
                <w:szCs w:val="20"/>
              </w:rPr>
              <w:t xml:space="preserve">    </w:t>
            </w:r>
            <w:r w:rsidRPr="00E13A53">
              <w:rPr>
                <w:rFonts w:ascii="Times New Roman" w:hAnsi="Times New Roman" w:cs="Times New Roman"/>
                <w:i/>
                <w:iCs/>
                <w:sz w:val="20"/>
                <w:szCs w:val="20"/>
                <w:lang w:val="en-US"/>
              </w:rPr>
              <w:t>c=f</w:t>
            </w:r>
            <w:r w:rsidRPr="00E13A53">
              <w:rPr>
                <w:rFonts w:ascii="Times New Roman" w:hAnsi="Times New Roman" w:cs="Times New Roman"/>
                <w:i/>
                <w:iCs/>
                <w:sz w:val="20"/>
                <w:szCs w:val="20"/>
                <w:vertAlign w:val="subscript"/>
                <w:lang w:val="en-US"/>
              </w:rPr>
              <w:t>A</w:t>
            </w:r>
            <w:r w:rsidRPr="00E13A53">
              <w:rPr>
                <w:rFonts w:ascii="Times New Roman" w:hAnsi="Times New Roman" w:cs="Times New Roman"/>
                <w:i/>
                <w:iCs/>
                <w:sz w:val="20"/>
                <w:szCs w:val="20"/>
                <w:lang w:val="en-US"/>
              </w:rPr>
              <w:t>(T)</w:t>
            </w:r>
          </w:p>
        </w:tc>
      </w:tr>
      <w:tr w:rsidR="00CE336C" w:rsidRPr="00E13A53">
        <w:tc>
          <w:tcPr>
            <w:tcW w:w="2362"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i/>
                <w:iCs/>
                <w:sz w:val="20"/>
                <w:szCs w:val="20"/>
              </w:rPr>
            </w:pPr>
            <w:r w:rsidRPr="00E13A53">
              <w:rPr>
                <w:rFonts w:ascii="Times New Roman" w:hAnsi="Times New Roman" w:cs="Times New Roman"/>
                <w:i/>
                <w:iCs/>
                <w:sz w:val="20"/>
                <w:szCs w:val="20"/>
              </w:rPr>
              <w:t xml:space="preserve">    </w:t>
            </w:r>
            <w:r w:rsidRPr="00E13A53">
              <w:rPr>
                <w:rFonts w:ascii="Times New Roman" w:hAnsi="Times New Roman" w:cs="Times New Roman"/>
                <w:i/>
                <w:iCs/>
                <w:sz w:val="20"/>
                <w:szCs w:val="20"/>
                <w:lang w:val="en-US"/>
              </w:rPr>
              <w:t>A=f</w:t>
            </w:r>
            <w:r w:rsidRPr="00E13A53">
              <w:rPr>
                <w:rFonts w:ascii="Times New Roman" w:hAnsi="Times New Roman" w:cs="Times New Roman"/>
                <w:i/>
                <w:iCs/>
                <w:sz w:val="20"/>
                <w:szCs w:val="20"/>
                <w:vertAlign w:val="subscript"/>
                <w:lang w:val="en-US"/>
              </w:rPr>
              <w:t>T</w:t>
            </w:r>
            <w:r w:rsidRPr="00E13A53">
              <w:rPr>
                <w:rFonts w:ascii="Times New Roman" w:hAnsi="Times New Roman" w:cs="Times New Roman"/>
                <w:i/>
                <w:iCs/>
                <w:sz w:val="20"/>
                <w:szCs w:val="20"/>
                <w:lang w:val="en-US"/>
              </w:rPr>
              <w:t>(P)</w:t>
            </w:r>
          </w:p>
        </w:tc>
        <w:tc>
          <w:tcPr>
            <w:tcW w:w="2363"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i/>
                <w:iCs/>
                <w:sz w:val="20"/>
                <w:szCs w:val="20"/>
              </w:rPr>
            </w:pPr>
            <w:r w:rsidRPr="00E13A53">
              <w:rPr>
                <w:rFonts w:ascii="Times New Roman" w:hAnsi="Times New Roman" w:cs="Times New Roman"/>
                <w:i/>
                <w:iCs/>
                <w:sz w:val="20"/>
                <w:szCs w:val="20"/>
              </w:rPr>
              <w:t xml:space="preserve">    </w:t>
            </w:r>
            <w:r w:rsidRPr="00E13A53">
              <w:rPr>
                <w:rFonts w:ascii="Times New Roman" w:hAnsi="Times New Roman" w:cs="Times New Roman"/>
                <w:i/>
                <w:iCs/>
                <w:sz w:val="20"/>
                <w:szCs w:val="20"/>
                <w:lang w:val="en-US"/>
              </w:rPr>
              <w:t>A=f</w:t>
            </w:r>
            <w:r w:rsidRPr="00E13A53">
              <w:rPr>
                <w:rFonts w:ascii="Times New Roman" w:hAnsi="Times New Roman" w:cs="Times New Roman"/>
                <w:i/>
                <w:iCs/>
                <w:sz w:val="20"/>
                <w:szCs w:val="20"/>
                <w:vertAlign w:val="subscript"/>
                <w:lang w:val="en-US"/>
              </w:rPr>
              <w:t>C</w:t>
            </w:r>
            <w:r w:rsidRPr="00E13A53">
              <w:rPr>
                <w:rFonts w:ascii="Times New Roman" w:hAnsi="Times New Roman" w:cs="Times New Roman"/>
                <w:i/>
                <w:iCs/>
                <w:sz w:val="20"/>
                <w:szCs w:val="20"/>
                <w:lang w:val="en-US"/>
              </w:rPr>
              <w:t>(T)</w:t>
            </w:r>
          </w:p>
        </w:tc>
        <w:tc>
          <w:tcPr>
            <w:tcW w:w="2363" w:type="dxa"/>
            <w:tcBorders>
              <w:top w:val="nil"/>
              <w:left w:val="nil"/>
              <w:bottom w:val="nil"/>
              <w:right w:val="nil"/>
            </w:tcBorders>
          </w:tcPr>
          <w:p w:rsidR="00716F0C" w:rsidRPr="00E13A53" w:rsidRDefault="00716F0C" w:rsidP="00622BFE">
            <w:pPr>
              <w:widowControl w:val="0"/>
              <w:spacing w:after="0" w:line="360" w:lineRule="auto"/>
              <w:jc w:val="both"/>
              <w:rPr>
                <w:rFonts w:ascii="Times New Roman" w:hAnsi="Times New Roman" w:cs="Times New Roman"/>
                <w:i/>
                <w:iCs/>
                <w:sz w:val="20"/>
                <w:szCs w:val="20"/>
                <w:lang w:val="en-US"/>
              </w:rPr>
            </w:pPr>
            <w:r w:rsidRPr="00E13A53">
              <w:rPr>
                <w:rFonts w:ascii="Times New Roman" w:hAnsi="Times New Roman" w:cs="Times New Roman"/>
                <w:i/>
                <w:iCs/>
                <w:sz w:val="20"/>
                <w:szCs w:val="20"/>
              </w:rPr>
              <w:t xml:space="preserve">    </w:t>
            </w:r>
            <w:r w:rsidRPr="00E13A53">
              <w:rPr>
                <w:rFonts w:ascii="Times New Roman" w:hAnsi="Times New Roman" w:cs="Times New Roman"/>
                <w:i/>
                <w:iCs/>
                <w:sz w:val="20"/>
                <w:szCs w:val="20"/>
                <w:lang w:val="en-US"/>
              </w:rPr>
              <w:t>P=f</w:t>
            </w:r>
            <w:r w:rsidRPr="00E13A53">
              <w:rPr>
                <w:rFonts w:ascii="Times New Roman" w:hAnsi="Times New Roman" w:cs="Times New Roman"/>
                <w:i/>
                <w:iCs/>
                <w:sz w:val="20"/>
                <w:szCs w:val="20"/>
                <w:vertAlign w:val="subscript"/>
                <w:lang w:val="en-US"/>
              </w:rPr>
              <w:t>A</w:t>
            </w:r>
            <w:r w:rsidRPr="00E13A53">
              <w:rPr>
                <w:rFonts w:ascii="Times New Roman" w:hAnsi="Times New Roman" w:cs="Times New Roman"/>
                <w:i/>
                <w:iCs/>
                <w:sz w:val="20"/>
                <w:szCs w:val="20"/>
                <w:lang w:val="en-US"/>
              </w:rPr>
              <w:t>(T)</w:t>
            </w:r>
          </w:p>
        </w:tc>
      </w:tr>
    </w:tbl>
    <w:p w:rsidR="00622BFE" w:rsidRDefault="00622BFE" w:rsidP="00E13A53">
      <w:pPr>
        <w:pStyle w:val="2"/>
        <w:keepNext w:val="0"/>
        <w:widowControl w:val="0"/>
        <w:spacing w:line="360" w:lineRule="auto"/>
        <w:ind w:firstLine="709"/>
        <w:jc w:val="both"/>
        <w:rPr>
          <w:rStyle w:val="a6"/>
          <w:rFonts w:ascii="Calibri" w:eastAsia="Calibri" w:hAnsi="Calibri"/>
          <w:i/>
          <w:iCs/>
          <w:sz w:val="28"/>
          <w:szCs w:val="28"/>
        </w:rPr>
      </w:pPr>
    </w:p>
    <w:p w:rsidR="00CE336C" w:rsidRPr="00E13A53" w:rsidRDefault="00CE336C" w:rsidP="00E13A53">
      <w:pPr>
        <w:pStyle w:val="31"/>
        <w:widowControl w:val="0"/>
        <w:spacing w:line="360" w:lineRule="auto"/>
        <w:ind w:firstLine="709"/>
        <w:rPr>
          <w:sz w:val="28"/>
          <w:szCs w:val="28"/>
        </w:rPr>
      </w:pPr>
      <w:r w:rsidRPr="00E13A53">
        <w:rPr>
          <w:sz w:val="28"/>
          <w:szCs w:val="28"/>
        </w:rPr>
        <w:t>Поскольку в качестве твердых адсорбентов используют пористые тела, рассмотрим некоторые методы получения твердых тел. Основных методов два.</w:t>
      </w:r>
    </w:p>
    <w:p w:rsidR="00CE336C" w:rsidRPr="00E13A53" w:rsidRDefault="00CE336C" w:rsidP="00E13A53">
      <w:pPr>
        <w:widowControl w:val="0"/>
        <w:numPr>
          <w:ilvl w:val="0"/>
          <w:numId w:val="10"/>
        </w:numPr>
        <w:tabs>
          <w:tab w:val="clear" w:pos="360"/>
          <w:tab w:val="left" w:pos="567"/>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Первый метод заключается в синтезе гидрозоля, который затем подвергают коагуляции до получения геля. Гель высушивают, частицы в результате этих операций срастаются с образованием твердого каркаса. Так как частицы золя высокодисперсны, то пористый материал получается с большой удельной поверхностью. Для удобства использования комки дробят, таблетируют, гранулируют. Обычно размер зерен адсорбента имеет предел от 0.1 до 7 микрон. Таким образом получают силикагель и другие адсорбенты.</w:t>
      </w:r>
    </w:p>
    <w:p w:rsidR="00CE336C" w:rsidRPr="00E13A53" w:rsidRDefault="00CE336C" w:rsidP="00E13A53">
      <w:pPr>
        <w:widowControl w:val="0"/>
        <w:numPr>
          <w:ilvl w:val="0"/>
          <w:numId w:val="10"/>
        </w:numPr>
        <w:tabs>
          <w:tab w:val="clear" w:pos="360"/>
          <w:tab w:val="left" w:pos="567"/>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Второй метод заключается в обработке крупнопористых материалов агрессивными газами или жидкостями. При такой обработке образуется губчатая структура. Этим методом получают активированный </w:t>
      </w:r>
      <w:r w:rsidRPr="00E13A53">
        <w:rPr>
          <w:rFonts w:ascii="Times New Roman" w:hAnsi="Times New Roman" w:cs="Times New Roman"/>
          <w:sz w:val="28"/>
          <w:szCs w:val="28"/>
        </w:rPr>
        <w:lastRenderedPageBreak/>
        <w:t>уголь из природных материалов, из которых сначала удаляют летучие вещества при нагревании без доступа воздуха. В результате образуется крупнопористая структура. Затем активируют уголь путем окисления газом кислорода или СО</w:t>
      </w:r>
      <w:r w:rsidRPr="00E13A53">
        <w:rPr>
          <w:rFonts w:ascii="Times New Roman" w:hAnsi="Times New Roman" w:cs="Times New Roman"/>
          <w:sz w:val="28"/>
          <w:szCs w:val="28"/>
          <w:vertAlign w:val="subscript"/>
        </w:rPr>
        <w:t>2</w:t>
      </w:r>
      <w:r w:rsidRPr="00E13A53">
        <w:rPr>
          <w:rFonts w:ascii="Times New Roman" w:hAnsi="Times New Roman" w:cs="Times New Roman"/>
          <w:sz w:val="28"/>
          <w:szCs w:val="28"/>
        </w:rPr>
        <w:t>, или водяным паром. Таким же образом получают никель Рэнея, т.е. берут сплав никеля и алюминия и его высушивают.</w:t>
      </w:r>
    </w:p>
    <w:p w:rsidR="00CE336C" w:rsidRPr="00E13A53" w:rsidRDefault="00CE336C" w:rsidP="00E13A53">
      <w:pPr>
        <w:pStyle w:val="31"/>
        <w:widowControl w:val="0"/>
        <w:spacing w:line="360" w:lineRule="auto"/>
        <w:ind w:firstLine="709"/>
        <w:rPr>
          <w:sz w:val="28"/>
          <w:szCs w:val="28"/>
        </w:rPr>
      </w:pPr>
      <w:r w:rsidRPr="00E13A53">
        <w:rPr>
          <w:sz w:val="28"/>
          <w:szCs w:val="28"/>
        </w:rPr>
        <w:t>По классификации М.М. Дубинина за основу принят размер пор и механизм протекающих на них процессов.</w:t>
      </w:r>
    </w:p>
    <w:p w:rsidR="00CE336C" w:rsidRPr="00E13A53" w:rsidRDefault="00CE336C" w:rsidP="00E13A53">
      <w:pPr>
        <w:widowControl w:val="0"/>
        <w:numPr>
          <w:ilvl w:val="0"/>
          <w:numId w:val="11"/>
        </w:numPr>
        <w:tabs>
          <w:tab w:val="clear" w:pos="360"/>
          <w:tab w:val="num" w:pos="284"/>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i/>
          <w:iCs/>
          <w:sz w:val="28"/>
          <w:szCs w:val="28"/>
        </w:rPr>
        <w:t xml:space="preserve">Макропористые </w:t>
      </w:r>
      <w:r w:rsidRPr="00E13A53">
        <w:rPr>
          <w:rFonts w:ascii="Times New Roman" w:hAnsi="Times New Roman" w:cs="Times New Roman"/>
          <w:sz w:val="28"/>
          <w:szCs w:val="28"/>
        </w:rPr>
        <w:t xml:space="preserve">тела. Радиус пор от 100 - 200 нм, </w:t>
      </w:r>
      <w:r w:rsidRPr="00E13A53">
        <w:rPr>
          <w:rFonts w:ascii="Times New Roman" w:hAnsi="Times New Roman" w:cs="Times New Roman"/>
          <w:i/>
          <w:iCs/>
          <w:sz w:val="28"/>
          <w:szCs w:val="28"/>
          <w:lang w:val="en-US"/>
        </w:rPr>
        <w:t>S</w:t>
      </w:r>
      <w:r w:rsidRPr="00E13A53">
        <w:rPr>
          <w:rFonts w:ascii="Times New Roman" w:hAnsi="Times New Roman" w:cs="Times New Roman"/>
          <w:i/>
          <w:iCs/>
          <w:sz w:val="28"/>
          <w:szCs w:val="28"/>
          <w:vertAlign w:val="subscript"/>
        </w:rPr>
        <w:t xml:space="preserve">уд </w:t>
      </w:r>
      <w:r w:rsidRPr="00E13A53">
        <w:rPr>
          <w:rFonts w:ascii="Times New Roman" w:hAnsi="Times New Roman" w:cs="Times New Roman"/>
          <w:sz w:val="28"/>
          <w:szCs w:val="28"/>
        </w:rPr>
        <w:t>= 0.5 - 2 м</w:t>
      </w:r>
      <w:r w:rsidRPr="00E13A53">
        <w:rPr>
          <w:rFonts w:ascii="Times New Roman" w:hAnsi="Times New Roman" w:cs="Times New Roman"/>
          <w:sz w:val="28"/>
          <w:szCs w:val="28"/>
          <w:vertAlign w:val="superscript"/>
        </w:rPr>
        <w:t>2</w:t>
      </w:r>
      <w:r w:rsidRPr="00E13A53">
        <w:rPr>
          <w:rFonts w:ascii="Times New Roman" w:hAnsi="Times New Roman" w:cs="Times New Roman"/>
          <w:sz w:val="28"/>
          <w:szCs w:val="28"/>
        </w:rPr>
        <w:t>/г - Для этих же адсорбентов пригодна теория адсорбции Ленгмюра. В адсорбентах и катализаторах макропоры выступают в качестве транспортных каналов и адсорбцией в них можно пренебречь.</w:t>
      </w:r>
    </w:p>
    <w:p w:rsidR="00CE336C" w:rsidRPr="00E13A53" w:rsidRDefault="00CE336C" w:rsidP="00E13A53">
      <w:pPr>
        <w:widowControl w:val="0"/>
        <w:numPr>
          <w:ilvl w:val="0"/>
          <w:numId w:val="11"/>
        </w:numPr>
        <w:tabs>
          <w:tab w:val="clear" w:pos="360"/>
          <w:tab w:val="num" w:pos="284"/>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i/>
          <w:iCs/>
          <w:sz w:val="28"/>
          <w:szCs w:val="28"/>
        </w:rPr>
        <w:t>Переходно-пористые</w:t>
      </w:r>
      <w:r w:rsidRPr="00E13A53">
        <w:rPr>
          <w:rFonts w:ascii="Times New Roman" w:hAnsi="Times New Roman" w:cs="Times New Roman"/>
          <w:sz w:val="28"/>
          <w:szCs w:val="28"/>
        </w:rPr>
        <w:t xml:space="preserve"> тела. Радиус пор более 2 - 100 нм, </w:t>
      </w:r>
      <w:r w:rsidRPr="00E13A53">
        <w:rPr>
          <w:rFonts w:ascii="Times New Roman" w:hAnsi="Times New Roman" w:cs="Times New Roman"/>
          <w:i/>
          <w:iCs/>
          <w:sz w:val="28"/>
          <w:szCs w:val="28"/>
          <w:lang w:val="en-US"/>
        </w:rPr>
        <w:t>S</w:t>
      </w:r>
      <w:r w:rsidRPr="00E13A53">
        <w:rPr>
          <w:rFonts w:ascii="Times New Roman" w:hAnsi="Times New Roman" w:cs="Times New Roman"/>
          <w:i/>
          <w:iCs/>
          <w:sz w:val="28"/>
          <w:szCs w:val="28"/>
          <w:vertAlign w:val="subscript"/>
        </w:rPr>
        <w:t xml:space="preserve">уд </w:t>
      </w:r>
      <w:r w:rsidRPr="00E13A53">
        <w:rPr>
          <w:rFonts w:ascii="Times New Roman" w:hAnsi="Times New Roman" w:cs="Times New Roman"/>
          <w:sz w:val="28"/>
          <w:szCs w:val="28"/>
        </w:rPr>
        <w:t>= 100 - 500 м</w:t>
      </w:r>
      <w:r w:rsidRPr="00E13A53">
        <w:rPr>
          <w:rFonts w:ascii="Times New Roman" w:hAnsi="Times New Roman" w:cs="Times New Roman"/>
          <w:sz w:val="28"/>
          <w:szCs w:val="28"/>
          <w:vertAlign w:val="superscript"/>
        </w:rPr>
        <w:t>2</w:t>
      </w:r>
      <w:r w:rsidRPr="00E13A53">
        <w:rPr>
          <w:rFonts w:ascii="Times New Roman" w:hAnsi="Times New Roman" w:cs="Times New Roman"/>
          <w:sz w:val="28"/>
          <w:szCs w:val="28"/>
        </w:rPr>
        <w:t>/г. Для них характерна полимолекулярная адсорбция, которая с увеличением давления заканчивается капиллярной конденсацией.</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3. </w:t>
      </w:r>
      <w:r w:rsidRPr="00E13A53">
        <w:rPr>
          <w:rFonts w:ascii="Times New Roman" w:hAnsi="Times New Roman" w:cs="Times New Roman"/>
          <w:i/>
          <w:iCs/>
          <w:sz w:val="28"/>
          <w:szCs w:val="28"/>
        </w:rPr>
        <w:t>Микропористые</w:t>
      </w:r>
      <w:r w:rsidRPr="00E13A53">
        <w:rPr>
          <w:rFonts w:ascii="Times New Roman" w:hAnsi="Times New Roman" w:cs="Times New Roman"/>
          <w:sz w:val="28"/>
          <w:szCs w:val="28"/>
        </w:rPr>
        <w:t xml:space="preserve"> тела. Радиус пор 0.5 - 2 нм, </w:t>
      </w:r>
      <w:r w:rsidRPr="00E13A53">
        <w:rPr>
          <w:rFonts w:ascii="Times New Roman" w:hAnsi="Times New Roman" w:cs="Times New Roman"/>
          <w:i/>
          <w:iCs/>
          <w:sz w:val="28"/>
          <w:szCs w:val="28"/>
          <w:lang w:val="en-US"/>
        </w:rPr>
        <w:t>S</w:t>
      </w:r>
      <w:r w:rsidRPr="00E13A53">
        <w:rPr>
          <w:rFonts w:ascii="Times New Roman" w:hAnsi="Times New Roman" w:cs="Times New Roman"/>
          <w:i/>
          <w:iCs/>
          <w:sz w:val="28"/>
          <w:szCs w:val="28"/>
          <w:vertAlign w:val="subscript"/>
        </w:rPr>
        <w:t>уд</w:t>
      </w:r>
      <w:r w:rsidRPr="00E13A53">
        <w:rPr>
          <w:rFonts w:ascii="Times New Roman" w:hAnsi="Times New Roman" w:cs="Times New Roman"/>
          <w:sz w:val="28"/>
          <w:szCs w:val="28"/>
          <w:vertAlign w:val="subscript"/>
        </w:rPr>
        <w:t xml:space="preserve"> </w:t>
      </w:r>
      <w:r w:rsidRPr="00E13A53">
        <w:rPr>
          <w:rFonts w:ascii="Times New Roman" w:hAnsi="Times New Roman" w:cs="Times New Roman"/>
          <w:sz w:val="28"/>
          <w:szCs w:val="28"/>
        </w:rPr>
        <w:t>= 500 - 1000 м</w:t>
      </w:r>
      <w:r w:rsidRPr="00E13A53">
        <w:rPr>
          <w:rFonts w:ascii="Times New Roman" w:hAnsi="Times New Roman" w:cs="Times New Roman"/>
          <w:sz w:val="28"/>
          <w:szCs w:val="28"/>
          <w:vertAlign w:val="superscript"/>
        </w:rPr>
        <w:t>2</w:t>
      </w:r>
      <w:r w:rsidRPr="00E13A53">
        <w:rPr>
          <w:rFonts w:ascii="Times New Roman" w:hAnsi="Times New Roman" w:cs="Times New Roman"/>
          <w:sz w:val="28"/>
          <w:szCs w:val="28"/>
        </w:rPr>
        <w:t xml:space="preserve">/г. Отличительной особенностью этих тел является чрезвычайно близкое расположение противоположных стенок в порах. При этом их поля поверхностных сил перекрываются и они действуют во всем объеме микропор. К ним применима теория объемного заполнения микропор. </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Реальные и промышленные адсорбенты имеют набор всех пор, но соотношение пор с разными радиусами различно. Каких пор больше, к такому классу их и относят.</w:t>
      </w:r>
    </w:p>
    <w:p w:rsidR="00CE336C" w:rsidRPr="00E13A53" w:rsidRDefault="00CE336C" w:rsidP="00E13A53">
      <w:pPr>
        <w:pStyle w:val="31"/>
        <w:widowControl w:val="0"/>
        <w:spacing w:line="360" w:lineRule="auto"/>
        <w:ind w:firstLine="709"/>
        <w:rPr>
          <w:sz w:val="28"/>
          <w:szCs w:val="28"/>
        </w:rPr>
      </w:pPr>
      <w:r w:rsidRPr="00E13A53">
        <w:rPr>
          <w:sz w:val="28"/>
          <w:szCs w:val="28"/>
        </w:rPr>
        <w:t xml:space="preserve">Как уже отмечалось, влияние структуры пористого тела на адсорбцию заметно проявляется уже на переходно-пористых телах. Это обусловлено проявлением капиллярных сил. Появление этого связано со сродством адсорбата к адсорбенту. Основываясь на закономерностях капиллярных явлений, можно утверждать, что сродство должно быть достаточно для смачивания поверхности твердого тела жидкостью, появляющейся в результате конденсации в порах. Только в случае смачивания адсорбент </w:t>
      </w:r>
      <w:r w:rsidRPr="00E13A53">
        <w:rPr>
          <w:sz w:val="28"/>
          <w:szCs w:val="28"/>
        </w:rPr>
        <w:lastRenderedPageBreak/>
        <w:t xml:space="preserve">будет втягивать в поры адсорбат, увеличивая тем самым адсорбцию. Чем меньше размер пор, тем сильнее капиллярное удерживание адсорбата. Если поверхность не смачивается, то наблюдается явление капиллярного выталкивания, адсорбция в этом случае минимальна и возможна только в крупных порах. Адсорбция в переходно-пористых телах происходит по механизму капиллярной конденсации. Капиллярная конденсация начинает проявляться при определенной степени заполнения адсорбента или при определенном давлении пара, характерном для данной системы. К этому моменту поверхностная энергия адсорбции практически полностью скомпенсирована в результате полимолекулярной адсорбции, а макропоры заполнены адсорбатом. В результате повышения давления пара заполняются конденсатом все крупные поры. Размеры радиусов менисков подчиняются уравнению </w:t>
      </w:r>
      <w:r w:rsidRPr="00E13A53">
        <w:rPr>
          <w:i/>
          <w:iCs/>
          <w:sz w:val="28"/>
          <w:szCs w:val="28"/>
        </w:rPr>
        <w:t>капиллярной конденсации Томсона (Кельвина)</w:t>
      </w:r>
      <w:r w:rsidRPr="00E13A53">
        <w:rPr>
          <w:sz w:val="28"/>
          <w:szCs w:val="28"/>
        </w:rPr>
        <w:t>.</w:t>
      </w:r>
    </w:p>
    <w:p w:rsidR="00CE336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0"/>
          <w:sz w:val="28"/>
          <w:szCs w:val="28"/>
          <w:lang w:val="en-US"/>
        </w:rPr>
        <w:object w:dxaOrig="1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2.25pt" o:ole="" fillcolor="window">
            <v:imagedata r:id="rId5" o:title=""/>
          </v:shape>
          <o:OLEObject Type="Embed" ProgID="Equation.3" ShapeID="_x0000_i1025" DrawAspect="Content" ObjectID="_1454403818" r:id="rId6"/>
        </w:object>
      </w:r>
      <w:r w:rsidR="00CE336C" w:rsidRPr="00E13A53">
        <w:rPr>
          <w:rFonts w:ascii="Times New Roman" w:hAnsi="Times New Roman" w:cs="Times New Roman"/>
          <w:sz w:val="28"/>
          <w:szCs w:val="28"/>
        </w:rPr>
        <w:t>,</w:t>
      </w:r>
    </w:p>
    <w:p w:rsidR="00CE336C" w:rsidRPr="00E13A53" w:rsidRDefault="00CE336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rPr>
        <w:t>р</w:t>
      </w:r>
      <w:r w:rsidRPr="00E13A53">
        <w:rPr>
          <w:rFonts w:ascii="Times New Roman" w:hAnsi="Times New Roman" w:cs="Times New Roman"/>
          <w:sz w:val="28"/>
          <w:szCs w:val="28"/>
        </w:rPr>
        <w:t xml:space="preserve">  - давление пара над искривленным мениском;</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р</w:t>
      </w:r>
      <w:r w:rsidRPr="00E13A53">
        <w:rPr>
          <w:rFonts w:ascii="Times New Roman" w:hAnsi="Times New Roman" w:cs="Times New Roman"/>
          <w:i/>
          <w:iCs/>
          <w:sz w:val="28"/>
          <w:szCs w:val="28"/>
          <w:vertAlign w:val="subscript"/>
          <w:lang w:val="en-US"/>
        </w:rPr>
        <w:t>s</w:t>
      </w:r>
      <w:r w:rsidRPr="00E13A53">
        <w:rPr>
          <w:rFonts w:ascii="Times New Roman" w:hAnsi="Times New Roman" w:cs="Times New Roman"/>
          <w:sz w:val="28"/>
          <w:szCs w:val="28"/>
          <w:vertAlign w:val="subscript"/>
        </w:rPr>
        <w:t xml:space="preserve"> </w:t>
      </w:r>
      <w:r w:rsidRPr="00E13A53">
        <w:rPr>
          <w:rFonts w:ascii="Times New Roman" w:hAnsi="Times New Roman" w:cs="Times New Roman"/>
          <w:sz w:val="28"/>
          <w:szCs w:val="28"/>
        </w:rPr>
        <w:t>- давление насыщенного пара над плоской поверхностью;</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sym w:font="Symbol" w:char="F073"/>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 поверхностное натяжение конденсированной жидкости;</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r</w:t>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 xml:space="preserve"> - радиус кривизны мениска.</w:t>
      </w:r>
    </w:p>
    <w:p w:rsidR="00E13A53" w:rsidRDefault="008F4438" w:rsidP="00E13A53">
      <w:pPr>
        <w:widowControl w:val="0"/>
        <w:spacing w:after="0" w:line="360" w:lineRule="auto"/>
        <w:ind w:firstLine="709"/>
        <w:jc w:val="both"/>
        <w:rPr>
          <w:rFonts w:ascii="Times New Roman" w:hAnsi="Times New Roman" w:cs="Times New Roman"/>
          <w:sz w:val="28"/>
          <w:szCs w:val="28"/>
        </w:rPr>
      </w:pPr>
      <w:r>
        <w:rPr>
          <w:noProof/>
          <w:lang w:eastAsia="ru-RU"/>
        </w:rPr>
        <w:pict>
          <v:group id="_x0000_s1038" style="position:absolute;left:0;text-align:left;margin-left:54pt;margin-top:6.45pt;width:135pt;height:120pt;z-index:251661312" coordorigin="668,5337" coordsize="3768,3120">
            <v:rect id="_x0000_s1039" style="position:absolute;left:1066;top:5385;width:3045;height:1931"/>
            <v:shape id="_x0000_s1040" style="position:absolute;left:1906;top:5686;width:1980;height:1256" coordsize="1980,1395" path="m,1395c125,1288,598,897,765,750,932,603,893,605,1005,510v112,-95,340,-262,435,-330c1535,112,1525,127,1575,105v50,-22,98,-43,165,-60c1807,28,1930,9,1980,e" filled="f" strokeweight="2pt">
              <v:path arrowok="t"/>
            </v:shape>
            <v:shape id="_x0000_s1041" type="#_x0000_t202" style="position:absolute;left:3338;top:7279;width:735;height:405" filled="f" stroked="f">
              <v:textbox style="mso-next-textbox:#_x0000_s1041">
                <w:txbxContent>
                  <w:p w:rsidR="00CE336C" w:rsidRPr="004416E9" w:rsidRDefault="00CE336C" w:rsidP="00CE336C">
                    <w:pPr>
                      <w:rPr>
                        <w:rFonts w:cs="Times New Roman"/>
                        <w:i/>
                        <w:iCs/>
                        <w:sz w:val="20"/>
                        <w:szCs w:val="20"/>
                      </w:rPr>
                    </w:pPr>
                    <w:r w:rsidRPr="004416E9">
                      <w:rPr>
                        <w:i/>
                        <w:iCs/>
                        <w:sz w:val="20"/>
                        <w:szCs w:val="20"/>
                      </w:rPr>
                      <w:t>Р/Р</w:t>
                    </w:r>
                    <w:r w:rsidRPr="004416E9">
                      <w:rPr>
                        <w:i/>
                        <w:iCs/>
                        <w:sz w:val="20"/>
                        <w:szCs w:val="20"/>
                        <w:vertAlign w:val="subscript"/>
                        <w:lang w:val="en-US"/>
                      </w:rPr>
                      <w:t>s</w:t>
                    </w:r>
                  </w:p>
                </w:txbxContent>
              </v:textbox>
            </v:shape>
            <v:shape id="_x0000_s1042" type="#_x0000_t202" style="position:absolute;left:668;top:5337;width:510;height:405" filled="f" stroked="f">
              <v:textbox style="mso-next-textbox:#_x0000_s1042">
                <w:txbxContent>
                  <w:p w:rsidR="00CE336C" w:rsidRPr="004416E9" w:rsidRDefault="00CE336C" w:rsidP="00CE336C">
                    <w:pPr>
                      <w:rPr>
                        <w:i/>
                        <w:iCs/>
                        <w:sz w:val="20"/>
                        <w:szCs w:val="20"/>
                      </w:rPr>
                    </w:pPr>
                    <w:r w:rsidRPr="004416E9">
                      <w:rPr>
                        <w:i/>
                        <w:iCs/>
                        <w:sz w:val="20"/>
                        <w:szCs w:val="20"/>
                      </w:rPr>
                      <w:t>А</w:t>
                    </w:r>
                  </w:p>
                </w:txbxContent>
              </v:textbox>
            </v:shape>
            <v:shape id="_x0000_s1043" type="#_x0000_t202" style="position:absolute;left:2213;top:5980;width:510;height:350" filled="f" stroked="f">
              <v:textbox style="mso-next-textbox:#_x0000_s1043">
                <w:txbxContent>
                  <w:p w:rsidR="00CE336C" w:rsidRPr="004416E9" w:rsidRDefault="00CE336C" w:rsidP="00CE336C">
                    <w:pPr>
                      <w:rPr>
                        <w:sz w:val="18"/>
                        <w:szCs w:val="18"/>
                      </w:rPr>
                    </w:pPr>
                    <w:r w:rsidRPr="004416E9">
                      <w:rPr>
                        <w:sz w:val="18"/>
                        <w:szCs w:val="18"/>
                      </w:rPr>
                      <w:t>2</w:t>
                    </w:r>
                  </w:p>
                </w:txbxContent>
              </v:textbox>
            </v:shape>
            <v:shape id="_x0000_s1044" type="#_x0000_t202" style="position:absolute;left:3143;top:6527;width:495;height:350" filled="f" stroked="f">
              <v:textbox style="mso-next-textbox:#_x0000_s1044">
                <w:txbxContent>
                  <w:p w:rsidR="00CE336C" w:rsidRPr="004416E9" w:rsidRDefault="00CE336C" w:rsidP="00CE336C">
                    <w:pPr>
                      <w:rPr>
                        <w:sz w:val="18"/>
                        <w:szCs w:val="18"/>
                      </w:rPr>
                    </w:pPr>
                    <w:r w:rsidRPr="004416E9">
                      <w:rPr>
                        <w:sz w:val="18"/>
                        <w:szCs w:val="18"/>
                      </w:rPr>
                      <w:t>1</w:t>
                    </w:r>
                  </w:p>
                </w:txbxContent>
              </v:textbox>
            </v:shape>
            <v:shape id="_x0000_s1045" type="#_x0000_t202" style="position:absolute;left:716;top:7594;width:3720;height:863" filled="f" stroked="f">
              <v:textbox style="mso-next-textbox:#_x0000_s1045">
                <w:txbxContent>
                  <w:p w:rsidR="00CE336C" w:rsidRDefault="00CE336C" w:rsidP="00CE336C">
                    <w:pPr>
                      <w:rPr>
                        <w:sz w:val="18"/>
                        <w:szCs w:val="18"/>
                      </w:rPr>
                    </w:pPr>
                    <w:r>
                      <w:rPr>
                        <w:sz w:val="20"/>
                        <w:szCs w:val="20"/>
                      </w:rPr>
                      <w:t xml:space="preserve">Р и с. 2.3.2.1. Изотерма адсорбции при капиллярной конденсации: </w:t>
                    </w:r>
                    <w:r>
                      <w:rPr>
                        <w:sz w:val="18"/>
                        <w:szCs w:val="18"/>
                      </w:rPr>
                      <w:t>1 – адсорбционная кривая; 2 – десорбционная кривая</w:t>
                    </w:r>
                  </w:p>
                </w:txbxContent>
              </v:textbox>
            </v:shape>
            <v:shape id="_x0000_s1046" type="#_x0000_t202" style="position:absolute;left:758;top:7279;width:510;height:351" filled="f" stroked="f">
              <v:textbox style="mso-next-textbox:#_x0000_s1046">
                <w:txbxContent>
                  <w:p w:rsidR="00CE336C" w:rsidRPr="004416E9" w:rsidRDefault="00CE336C" w:rsidP="00CE336C">
                    <w:pPr>
                      <w:rPr>
                        <w:sz w:val="20"/>
                        <w:szCs w:val="20"/>
                      </w:rPr>
                    </w:pPr>
                    <w:r w:rsidRPr="004416E9">
                      <w:rPr>
                        <w:sz w:val="20"/>
                        <w:szCs w:val="20"/>
                      </w:rPr>
                      <w:t>0</w:t>
                    </w:r>
                  </w:p>
                </w:txbxContent>
              </v:textbox>
            </v:shape>
            <v:shape id="_x0000_s1047" type="#_x0000_t202" style="position:absolute;left:2243;top:7279;width:615;height:351" filled="f" stroked="f">
              <v:textbox style="mso-next-textbox:#_x0000_s1047">
                <w:txbxContent>
                  <w:p w:rsidR="00CE336C" w:rsidRPr="004416E9" w:rsidRDefault="00CE336C" w:rsidP="00CE336C">
                    <w:pPr>
                      <w:rPr>
                        <w:sz w:val="20"/>
                        <w:szCs w:val="20"/>
                      </w:rPr>
                    </w:pPr>
                    <w:r w:rsidRPr="004416E9">
                      <w:rPr>
                        <w:sz w:val="20"/>
                        <w:szCs w:val="20"/>
                      </w:rPr>
                      <w:t>0,5</w:t>
                    </w:r>
                  </w:p>
                </w:txbxContent>
              </v:textbox>
            </v:shape>
            <v:shape id="_x0000_s1048" style="position:absolute;left:1921;top:5700;width:1905;height:1242;mso-wrap-style:square;mso-wrap-distance-left:9pt;mso-wrap-distance-top:0;mso-wrap-distance-right:9pt;mso-wrap-distance-bottom:0;v-text-anchor:top" coordsize="1905,1380" path="m,1380r660,-30l885,1275r195,-105l1410,825,1530,645r15,-90l1620,375r90,-195l1815,30,1905,,1695,45r-210,75l1110,375,915,600,,1380xe" fillcolor="black">
              <v:fill r:id="rId7" o:title="" type="pattern"/>
              <v:path arrowok="t"/>
            </v:shape>
            <v:shape id="_x0000_s1049" style="position:absolute;left:1066;top:5645;width:3075;height:1660" coordsize="3075,1845" path="m,1845v68,-38,308,-170,405,-225c502,1565,513,1545,585,1515v72,-30,183,-60,255,-75c912,1425,863,1447,1020,1425v157,-22,540,-5,765,-120c2010,1190,2230,928,2370,735,2510,542,2507,273,2625,150,2743,27,2981,31,3075,e" filled="f" strokeweight="1.75pt">
              <v:path arrowok="t"/>
            </v:shape>
            <v:line id="_x0000_s1050" style="position:absolute" from="3448,7341" to="4138,7341">
              <v:stroke endarrow="classic" endarrowwidth="narrow" endarrowlength="long"/>
            </v:line>
            <v:line id="_x0000_s1051" style="position:absolute;flip:y" from="1081,5372" to="1082,5952">
              <v:stroke endarrow="classic" endarrowwidth="narrow" endarrowlength="long"/>
            </v:line>
            <w10:wrap type="square"/>
          </v:group>
        </w:pict>
      </w: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Из уравнения видно, что при смачивании обеспечивается отрицательная кривизна мениска конденсата (вогнутый мениск), конденсация в порах наступает при давлении, которое меньше давления насыщенного пара, т.е. </w:t>
      </w:r>
      <w:r w:rsidRPr="00E13A53">
        <w:rPr>
          <w:rFonts w:ascii="Times New Roman" w:hAnsi="Times New Roman" w:cs="Times New Roman"/>
          <w:i/>
          <w:iCs/>
          <w:sz w:val="28"/>
          <w:szCs w:val="28"/>
        </w:rPr>
        <w:t>р/р</w:t>
      </w:r>
      <w:r w:rsidRPr="00E13A53">
        <w:rPr>
          <w:rFonts w:ascii="Times New Roman" w:hAnsi="Times New Roman" w:cs="Times New Roman"/>
          <w:i/>
          <w:iCs/>
          <w:sz w:val="28"/>
          <w:szCs w:val="28"/>
          <w:vertAlign w:val="subscript"/>
          <w:lang w:val="en-US"/>
        </w:rPr>
        <w:t>s</w:t>
      </w:r>
      <w:r w:rsidRPr="00E13A53">
        <w:rPr>
          <w:rFonts w:ascii="Times New Roman" w:hAnsi="Times New Roman" w:cs="Times New Roman"/>
          <w:i/>
          <w:iCs/>
          <w:sz w:val="28"/>
          <w:szCs w:val="28"/>
        </w:rPr>
        <w:t>&lt;1</w:t>
      </w:r>
      <w:r w:rsidRPr="00E13A53">
        <w:rPr>
          <w:rFonts w:ascii="Times New Roman" w:hAnsi="Times New Roman" w:cs="Times New Roman"/>
          <w:sz w:val="28"/>
          <w:szCs w:val="28"/>
        </w:rPr>
        <w:t xml:space="preserve">. Капиллярная конденсация не является </w:t>
      </w:r>
      <w:r w:rsidRPr="00E13A53">
        <w:rPr>
          <w:rFonts w:ascii="Times New Roman" w:hAnsi="Times New Roman" w:cs="Times New Roman"/>
          <w:sz w:val="28"/>
          <w:szCs w:val="28"/>
        </w:rPr>
        <w:lastRenderedPageBreak/>
        <w:t>следствием адсорбционных сил адсорбента и адсорбата в капилляре, но адсорбция является первым этапом капиллярной конденсации, если адсорбционные силы очень велики, а капилляры очень узкие, то конденсация идет до тех пор, пока не будет достигнуто давление насыщения над поверхностью.</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Для адсорбентов переходной пористости характерна изотерма адсорбции с петлей капиллярно-конденсационного гистерезиса (рис. 2.3.2.1). При малых давлениях, когда конденсация не происходит, гистерезис не наблюдается. Начало его появления зависит от природы адсорбента и адсорбата. </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Пористые структуры разнообразны, однако считается, что их можно смоделировать тремя видами:</w:t>
      </w:r>
    </w:p>
    <w:p w:rsidR="00CE336C" w:rsidRPr="00E13A53" w:rsidRDefault="00CE336C" w:rsidP="00E13A53">
      <w:pPr>
        <w:widowControl w:val="0"/>
        <w:numPr>
          <w:ilvl w:val="0"/>
          <w:numId w:val="13"/>
        </w:numPr>
        <w:tabs>
          <w:tab w:val="clear" w:pos="720"/>
          <w:tab w:val="num" w:pos="426"/>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i/>
          <w:iCs/>
          <w:sz w:val="28"/>
          <w:szCs w:val="28"/>
        </w:rPr>
        <w:t>конусообразные</w:t>
      </w:r>
      <w:r w:rsidRPr="00E13A53">
        <w:rPr>
          <w:rFonts w:ascii="Times New Roman" w:hAnsi="Times New Roman" w:cs="Times New Roman"/>
          <w:sz w:val="28"/>
          <w:szCs w:val="28"/>
        </w:rPr>
        <w:t>;</w:t>
      </w:r>
    </w:p>
    <w:p w:rsidR="00CE336C" w:rsidRPr="00E13A53" w:rsidRDefault="00CE336C" w:rsidP="00E13A53">
      <w:pPr>
        <w:widowControl w:val="0"/>
        <w:numPr>
          <w:ilvl w:val="0"/>
          <w:numId w:val="13"/>
        </w:numPr>
        <w:tabs>
          <w:tab w:val="clear" w:pos="720"/>
          <w:tab w:val="num" w:pos="426"/>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i/>
          <w:iCs/>
          <w:sz w:val="28"/>
          <w:szCs w:val="28"/>
        </w:rPr>
        <w:t>цилиндрические с одним открытым концом</w:t>
      </w:r>
      <w:r w:rsidRPr="00E13A53">
        <w:rPr>
          <w:rFonts w:ascii="Times New Roman" w:hAnsi="Times New Roman" w:cs="Times New Roman"/>
          <w:sz w:val="28"/>
          <w:szCs w:val="28"/>
        </w:rPr>
        <w:t>;</w:t>
      </w:r>
    </w:p>
    <w:p w:rsidR="00CE336C" w:rsidRPr="00E13A53" w:rsidRDefault="00CE336C" w:rsidP="00E13A53">
      <w:pPr>
        <w:widowControl w:val="0"/>
        <w:numPr>
          <w:ilvl w:val="0"/>
          <w:numId w:val="13"/>
        </w:numPr>
        <w:tabs>
          <w:tab w:val="clear" w:pos="720"/>
          <w:tab w:val="num" w:pos="426"/>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i/>
          <w:iCs/>
          <w:sz w:val="28"/>
          <w:szCs w:val="28"/>
        </w:rPr>
        <w:t>цилиндрические с двумя открытыми концами</w:t>
      </w:r>
      <w:r w:rsidRPr="00E13A53">
        <w:rPr>
          <w:rFonts w:ascii="Times New Roman" w:hAnsi="Times New Roman" w:cs="Times New Roman"/>
          <w:sz w:val="28"/>
          <w:szCs w:val="28"/>
        </w:rPr>
        <w:t>.</w:t>
      </w:r>
    </w:p>
    <w:p w:rsidR="00CE336C" w:rsidRDefault="00CE336C" w:rsidP="00E13A53">
      <w:pPr>
        <w:pStyle w:val="31"/>
        <w:widowControl w:val="0"/>
        <w:spacing w:line="360" w:lineRule="auto"/>
        <w:ind w:firstLine="709"/>
        <w:rPr>
          <w:sz w:val="28"/>
          <w:szCs w:val="28"/>
        </w:rPr>
      </w:pPr>
      <w:r w:rsidRPr="00E13A53">
        <w:rPr>
          <w:sz w:val="28"/>
          <w:szCs w:val="28"/>
        </w:rPr>
        <w:t>В реальных адсорбентах имеются все виды пор, которые заполняются при разных давлениях, поэтому реальные изотермы имеют вид, представленный на рис. 2.3.2.2:</w:t>
      </w:r>
    </w:p>
    <w:p w:rsidR="00E13A53" w:rsidRPr="00E13A53" w:rsidRDefault="00E13A53" w:rsidP="00E13A53">
      <w:pPr>
        <w:pStyle w:val="31"/>
        <w:widowControl w:val="0"/>
        <w:spacing w:line="360" w:lineRule="auto"/>
        <w:ind w:firstLine="709"/>
        <w:rPr>
          <w:sz w:val="28"/>
          <w:szCs w:val="28"/>
        </w:rPr>
      </w:pPr>
    </w:p>
    <w:p w:rsidR="00CE336C" w:rsidRPr="00E13A53" w:rsidRDefault="008F4438" w:rsidP="00E13A53">
      <w:pPr>
        <w:pStyle w:val="31"/>
        <w:widowControl w:val="0"/>
        <w:spacing w:line="360" w:lineRule="auto"/>
        <w:ind w:firstLine="709"/>
        <w:rPr>
          <w:sz w:val="28"/>
          <w:szCs w:val="28"/>
        </w:rPr>
      </w:pPr>
      <w:r>
        <w:rPr>
          <w:noProof/>
        </w:rPr>
        <w:pict>
          <v:group id="_x0000_s1052" style="position:absolute;margin-left:0;margin-top:0;width:189.55pt;height:137.35pt;z-index:251653120;mso-position-horizontal-relative:char;mso-position-vertical-relative:line" coordorigin="1051,681" coordsize="6120,5025">
            <v:shape id="_x0000_s1053" type="#_x0000_t202" style="position:absolute;left:1051;top:4833;width:6120;height:873" filled="f" stroked="f">
              <v:textbox style="mso-next-textbox:#_x0000_s1053">
                <w:txbxContent>
                  <w:p w:rsidR="00CE336C" w:rsidRDefault="00CE336C" w:rsidP="00CE336C">
                    <w:pPr>
                      <w:pStyle w:val="21"/>
                      <w:spacing w:line="480" w:lineRule="auto"/>
                      <w:ind w:left="0"/>
                      <w:jc w:val="center"/>
                    </w:pPr>
                    <w:r>
                      <w:rPr>
                        <w:sz w:val="20"/>
                        <w:szCs w:val="20"/>
                      </w:rPr>
                      <w:t>Р и с. 2.3.2.2. Виды пор и соответствующие им изотермы адсорбции:</w:t>
                    </w:r>
                    <w:r>
                      <w:t xml:space="preserve"> а – конусообразная пора; б – цилиндрическая пора с одним открытым концом; в – цилиндрическая пора с двумя открытыми концами</w:t>
                    </w:r>
                  </w:p>
                </w:txbxContent>
              </v:textbox>
            </v:shape>
            <v:shape id="_x0000_s1054" type="#_x0000_t202" style="position:absolute;left:1381;top:4032;width:705;height:470" filled="f" stroked="f">
              <v:textbox style="mso-next-textbox:#_x0000_s1054">
                <w:txbxContent>
                  <w:p w:rsidR="00CE336C" w:rsidRPr="002F537F" w:rsidRDefault="00CE336C" w:rsidP="00CE336C">
                    <w:pPr>
                      <w:jc w:val="both"/>
                      <w:rPr>
                        <w:rFonts w:cs="Times New Roman"/>
                        <w:i/>
                        <w:iCs/>
                      </w:rPr>
                    </w:pPr>
                    <w:r w:rsidRPr="002F537F">
                      <w:rPr>
                        <w:i/>
                        <w:iCs/>
                        <w:sz w:val="18"/>
                        <w:szCs w:val="18"/>
                      </w:rPr>
                      <w:t>р/р</w:t>
                    </w:r>
                    <w:r w:rsidRPr="002F537F">
                      <w:rPr>
                        <w:i/>
                        <w:iCs/>
                        <w:sz w:val="18"/>
                        <w:szCs w:val="18"/>
                        <w:vertAlign w:val="subscript"/>
                        <w:lang w:val="en-US"/>
                      </w:rPr>
                      <w:t>s</w:t>
                    </w:r>
                  </w:p>
                </w:txbxContent>
              </v:textbox>
            </v:shape>
            <v:shape id="_x0000_s1055" type="#_x0000_t202" style="position:absolute;left:1126;top:2592;width:465;height:470" filled="f" stroked="f">
              <v:textbox style="mso-next-textbox:#_x0000_s1055">
                <w:txbxContent>
                  <w:p w:rsidR="00CE336C" w:rsidRDefault="00CE336C" w:rsidP="00CE336C">
                    <w:pPr>
                      <w:jc w:val="both"/>
                      <w:rPr>
                        <w:rFonts w:cs="Times New Roman"/>
                      </w:rPr>
                    </w:pPr>
                    <w:r>
                      <w:rPr>
                        <w:sz w:val="18"/>
                        <w:szCs w:val="18"/>
                      </w:rPr>
                      <w:t>А</w:t>
                    </w:r>
                  </w:p>
                </w:txbxContent>
              </v:textbox>
            </v:shape>
            <v:rect id="_x0000_s1056" style="position:absolute;left:1434;top:868;width:1065;height:1612" fillcolor="gray">
              <v:fill r:id="rId7" o:title="" type="pattern"/>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7" type="#_x0000_t5" style="position:absolute;left:1794;top:865;width:390;height:839;flip:y"/>
            <v:rect id="_x0000_s1058" style="position:absolute;left:3531;top:913;width:1065;height:1612" fillcolor="gray">
              <v:fill r:id="rId7" o:title="" type="pattern"/>
            </v:rect>
            <v:group id="_x0000_s1059" style="position:absolute;left:3951;top:910;width:285;height:1142" coordorigin="5415,7740" coordsize="285,1020">
              <v:rect id="_x0000_s1060" style="position:absolute;left:5415;top:7740;width:285;height:873"/>
              <v:oval id="_x0000_s1061" style="position:absolute;left:5415;top:8505;width:285;height:255"/>
              <v:rect id="_x0000_s1062" style="position:absolute;left:5430;top:8505;width:266;height:150" stroked="f"/>
            </v:group>
            <v:rect id="_x0000_s1063" style="position:absolute;left:5481;top:895;width:1065;height:1612" fillcolor="gray">
              <v:fill r:id="rId7" o:title="" type="pattern"/>
            </v:rect>
            <v:rect id="_x0000_s1064" style="position:absolute;left:5841;top:895;width:375;height:1612"/>
            <v:oval id="_x0000_s1065" style="position:absolute;left:5856;top:2215;width:360;height:269"/>
            <v:oval id="_x0000_s1066" style="position:absolute;left:5841;top:775;width:360;height:269"/>
            <v:rect id="_x0000_s1067" style="position:absolute;left:5856;top:2335;width:375;height:252" stroked="f"/>
            <v:line id="_x0000_s1068" style="position:absolute" from="5736,895" to="6321,895"/>
            <v:line id="_x0000_s1069" style="position:absolute" from="5811,2335" to="6276,2335"/>
            <v:rect id="_x0000_s1070" style="position:absolute;left:1446;top:2650;width:1065;height:1612"/>
            <v:rect id="_x0000_s1071" style="position:absolute;left:5496;top:2605;width:1065;height:1612"/>
            <v:rect id="_x0000_s1072" style="position:absolute;left:3531;top:2620;width:1065;height:1612"/>
            <v:shape id="_x0000_s1073" type="#_x0000_t202" style="position:absolute;left:5146;top:2577;width:450;height:437" filled="f" stroked="f">
              <v:textbox style="mso-next-textbox:#_x0000_s1073">
                <w:txbxContent>
                  <w:p w:rsidR="00CE336C" w:rsidRDefault="00CE336C" w:rsidP="00CE336C">
                    <w:pPr>
                      <w:jc w:val="both"/>
                      <w:rPr>
                        <w:rFonts w:cs="Times New Roman"/>
                      </w:rPr>
                    </w:pPr>
                    <w:r>
                      <w:rPr>
                        <w:sz w:val="18"/>
                        <w:szCs w:val="18"/>
                      </w:rPr>
                      <w:t>А</w:t>
                    </w:r>
                  </w:p>
                </w:txbxContent>
              </v:textbox>
            </v:shape>
            <v:shape id="_x0000_s1074" type="#_x0000_t202" style="position:absolute;left:3196;top:2577;width:450;height:437" filled="f" stroked="f">
              <v:textbox style="mso-next-textbox:#_x0000_s1074">
                <w:txbxContent>
                  <w:p w:rsidR="00CE336C" w:rsidRDefault="00CE336C" w:rsidP="00CE336C">
                    <w:pPr>
                      <w:jc w:val="both"/>
                      <w:rPr>
                        <w:rFonts w:cs="Times New Roman"/>
                      </w:rPr>
                    </w:pPr>
                    <w:r>
                      <w:rPr>
                        <w:sz w:val="18"/>
                        <w:szCs w:val="18"/>
                      </w:rPr>
                      <w:t>А</w:t>
                    </w:r>
                  </w:p>
                </w:txbxContent>
              </v:textbox>
            </v:shape>
            <v:shape id="_x0000_s1075" type="#_x0000_t202" style="position:absolute;left:3451;top:3972;width:705;height:470" filled="f" stroked="f">
              <v:textbox style="mso-next-textbox:#_x0000_s1075">
                <w:txbxContent>
                  <w:p w:rsidR="00CE336C" w:rsidRPr="002F537F" w:rsidRDefault="00CE336C" w:rsidP="00CE336C">
                    <w:pPr>
                      <w:jc w:val="both"/>
                      <w:rPr>
                        <w:rFonts w:cs="Times New Roman"/>
                        <w:i/>
                        <w:iCs/>
                      </w:rPr>
                    </w:pPr>
                    <w:r w:rsidRPr="002F537F">
                      <w:rPr>
                        <w:i/>
                        <w:iCs/>
                        <w:sz w:val="18"/>
                        <w:szCs w:val="18"/>
                      </w:rPr>
                      <w:t>р/р</w:t>
                    </w:r>
                    <w:r w:rsidRPr="002F537F">
                      <w:rPr>
                        <w:i/>
                        <w:iCs/>
                        <w:sz w:val="18"/>
                        <w:szCs w:val="18"/>
                        <w:vertAlign w:val="subscript"/>
                        <w:lang w:val="en-US"/>
                      </w:rPr>
                      <w:t>s</w:t>
                    </w:r>
                  </w:p>
                </w:txbxContent>
              </v:textbox>
            </v:shape>
            <v:shape id="_x0000_s1076" type="#_x0000_t202" style="position:absolute;left:5326;top:3972;width:705;height:470" filled="f" stroked="f">
              <v:textbox style="mso-next-textbox:#_x0000_s1076">
                <w:txbxContent>
                  <w:p w:rsidR="00CE336C" w:rsidRPr="002F537F" w:rsidRDefault="00CE336C" w:rsidP="00CE336C">
                    <w:pPr>
                      <w:jc w:val="both"/>
                      <w:rPr>
                        <w:rFonts w:cs="Times New Roman"/>
                        <w:i/>
                        <w:iCs/>
                      </w:rPr>
                    </w:pPr>
                    <w:r w:rsidRPr="002F537F">
                      <w:rPr>
                        <w:i/>
                        <w:iCs/>
                        <w:sz w:val="18"/>
                        <w:szCs w:val="18"/>
                      </w:rPr>
                      <w:t>р/р</w:t>
                    </w:r>
                    <w:r w:rsidRPr="002F537F">
                      <w:rPr>
                        <w:i/>
                        <w:iCs/>
                        <w:sz w:val="18"/>
                        <w:szCs w:val="18"/>
                        <w:vertAlign w:val="subscript"/>
                        <w:lang w:val="en-US"/>
                      </w:rPr>
                      <w:t>s</w:t>
                    </w:r>
                  </w:p>
                </w:txbxContent>
              </v:textbox>
            </v:shape>
            <v:shape id="_x0000_s1077" style="position:absolute;left:1446;top:2771;width:1065;height:1494;mso-wrap-style:square;mso-wrap-distance-left:9pt;mso-wrap-distance-top:0;mso-wrap-distance-right:9pt;mso-wrap-distance-bottom:0;v-text-anchor:top" coordsize="1065,1335" path="m,1335l150,1094,270,959,390,854,555,704,825,404,1065,e" filled="f" strokeweight="1.75pt">
              <v:path arrowok="t"/>
            </v:shape>
            <v:shape id="_x0000_s1078" style="position:absolute;left:1776;top:3490;width:195;height:218;mso-wrap-style:square;mso-wrap-distance-left:9pt;mso-wrap-distance-top:0;mso-wrap-distance-right:9pt;mso-wrap-distance-bottom:0;v-text-anchor:top" coordsize="195,195" path="m,195l195,e" filled="f">
              <v:stroke endarrow="classic" endarrowwidth="narrow" endarrowlength="long"/>
              <v:path arrowok="t"/>
            </v:shape>
            <v:line id="_x0000_s1079" style="position:absolute;flip:x" from="1971,3265" to="2181,3534">
              <v:stroke endarrow="classic" endarrowwidth="narrow" endarrowlength="long"/>
            </v:line>
            <v:line id="_x0000_s1080" style="position:absolute" from="4085,706" to="4086,4639">
              <v:stroke dashstyle="1 1"/>
            </v:line>
            <v:shape id="_x0000_s1081" style="position:absolute;left:3531;top:3565;width:540;height:538;mso-wrap-style:square;mso-wrap-distance-left:9pt;mso-wrap-distance-top:0;mso-wrap-distance-right:9pt;mso-wrap-distance-bottom:0;v-text-anchor:top" coordsize="540,481" path="m,481l90,330,225,225,375,135,480,60,540,e" filled="f" strokeweight="1.75pt">
              <v:path arrowok="t"/>
            </v:shape>
            <v:shape id="_x0000_s1082" style="position:absolute;left:4101;top:2725;width:1;height:1007;mso-wrap-style:square;mso-wrap-distance-left:9pt;mso-wrap-distance-top:0;mso-wrap-distance-right:9pt;mso-wrap-distance-bottom:0;v-text-anchor:top" coordsize="1,900" path="m,900l1,e" filled="f" strokeweight="1.75pt">
              <v:stroke startarrow="classic" startarrowwidth="narrow" startarrowlength="long" endarrow="classic" endarrowwidth="narrow" endarrowlength="long"/>
              <v:path arrowok="t"/>
            </v:shape>
            <v:line id="_x0000_s1083" style="position:absolute" from="4086,2755" to="4596,2755" strokeweight="1.75pt"/>
            <v:shape id="_x0000_s1084" style="position:absolute;left:5496;top:2740;width:740;height:1444;mso-wrap-style:square;mso-wrap-distance-left:9pt;mso-wrap-distance-top:0;mso-wrap-distance-right:9pt;mso-wrap-distance-bottom:0;v-text-anchor:top" coordsize="740,1290" path="m,1290v25,-25,100,-110,150,-150c200,1100,245,1072,300,1050v55,-22,123,-25,180,-45c537,985,605,957,645,930v40,-27,65,-75,75,-90c730,825,703,865,705,840v2,-25,25,-10,30,-150c740,550,735,144,735,e" filled="f" strokeweight="1.75pt">
              <v:stroke endarrow="classic" endarrowwidth="narrow" endarrowlength="long"/>
              <v:path arrowok="t"/>
            </v:shape>
            <v:line id="_x0000_s1085" style="position:absolute" from="6021,2755" to="6561,2755" strokeweight="1.75pt"/>
            <v:line id="_x0000_s1086" style="position:absolute" from="6021,2755" to="6022,3880" strokeweight="1.75pt">
              <v:stroke endarrow="classic" endarrowwidth="narrow" endarrowlength="long"/>
            </v:line>
            <v:shape id="_x0000_s1087" type="#_x0000_t202" style="position:absolute;left:1756;top:4422;width:480;height:470" filled="f" stroked="f">
              <v:textbox style="mso-next-textbox:#_x0000_s1087">
                <w:txbxContent>
                  <w:p w:rsidR="00CE336C" w:rsidRDefault="00CE336C" w:rsidP="00CE336C">
                    <w:pPr>
                      <w:jc w:val="both"/>
                      <w:rPr>
                        <w:rFonts w:cs="Times New Roman"/>
                      </w:rPr>
                    </w:pPr>
                    <w:r>
                      <w:rPr>
                        <w:sz w:val="18"/>
                        <w:szCs w:val="18"/>
                      </w:rPr>
                      <w:t>а</w:t>
                    </w:r>
                  </w:p>
                </w:txbxContent>
              </v:textbox>
            </v:shape>
            <v:shape id="_x0000_s1088" type="#_x0000_t202" style="position:absolute;left:3886;top:4385;width:480;height:470" filled="f" stroked="f">
              <v:textbox style="mso-next-textbox:#_x0000_s1088">
                <w:txbxContent>
                  <w:p w:rsidR="00CE336C" w:rsidRDefault="00CE336C" w:rsidP="00CE336C">
                    <w:pPr>
                      <w:rPr>
                        <w:rFonts w:cs="Times New Roman"/>
                      </w:rPr>
                    </w:pPr>
                    <w:r>
                      <w:rPr>
                        <w:sz w:val="18"/>
                        <w:szCs w:val="18"/>
                      </w:rPr>
                      <w:t>б</w:t>
                    </w:r>
                  </w:p>
                </w:txbxContent>
              </v:textbox>
            </v:shape>
            <v:shape id="_x0000_s1089" type="#_x0000_t202" style="position:absolute;left:5806;top:4370;width:480;height:470" filled="f" stroked="f">
              <v:textbox style="mso-next-textbox:#_x0000_s1089">
                <w:txbxContent>
                  <w:p w:rsidR="00CE336C" w:rsidRDefault="00CE336C" w:rsidP="00CE336C">
                    <w:pPr>
                      <w:jc w:val="both"/>
                      <w:rPr>
                        <w:rFonts w:cs="Times New Roman"/>
                      </w:rPr>
                    </w:pPr>
                    <w:r>
                      <w:rPr>
                        <w:sz w:val="18"/>
                        <w:szCs w:val="18"/>
                      </w:rPr>
                      <w:t>в</w:t>
                    </w:r>
                  </w:p>
                </w:txbxContent>
              </v:textbox>
            </v:shape>
            <v:line id="_x0000_s1090" style="position:absolute" from="1985,721" to="1986,4654">
              <v:stroke dashstyle="1 1"/>
            </v:line>
            <v:rect id="_x0000_s1091" style="position:absolute;left:5833;top:681;width:375;height:235" stroked="f"/>
            <v:line id="_x0000_s1092" style="position:absolute;flip:x" from="6022,736" to="6037,4653">
              <v:stroke dashstyle="1 1"/>
            </v:line>
            <v:line id="_x0000_s1093" style="position:absolute" from="2038,4281" to="2443,4281">
              <v:stroke endarrow="block"/>
            </v:line>
            <v:line id="_x0000_s1094" style="position:absolute" from="4123,4236" to="4528,4236">
              <v:stroke endarrow="block"/>
            </v:line>
            <v:line id="_x0000_s1095" style="position:absolute" from="6013,4206" to="6418,4206">
              <v:stroke endarrow="block"/>
            </v:line>
          </v:group>
        </w:pict>
      </w:r>
      <w:r>
        <w:rPr>
          <w:sz w:val="28"/>
          <w:szCs w:val="28"/>
        </w:rPr>
        <w:pict>
          <v:shape id="_x0000_i1026" type="#_x0000_t75" style="width:186.75pt;height:135.75pt">
            <v:imagedata r:id="rId8" o:title="" croptop="-65484f" cropbottom="65484f"/>
            <o:lock v:ext="edit" rotation="t" position="t"/>
          </v:shape>
        </w:pict>
      </w:r>
    </w:p>
    <w:p w:rsidR="00CE336C" w:rsidRPr="00E13A53" w:rsidRDefault="00CE336C" w:rsidP="00E13A53">
      <w:pPr>
        <w:pStyle w:val="31"/>
        <w:widowControl w:val="0"/>
        <w:spacing w:line="360" w:lineRule="auto"/>
        <w:ind w:firstLine="709"/>
        <w:rPr>
          <w:sz w:val="28"/>
          <w:szCs w:val="28"/>
        </w:rPr>
      </w:pPr>
      <w:r w:rsidRPr="00E13A53">
        <w:rPr>
          <w:sz w:val="28"/>
          <w:szCs w:val="28"/>
        </w:rPr>
        <w:t xml:space="preserve">В первой группе в конусообразных порах конденсация начинается со дна пор, где кривизна наибольшая. По мере заполнения поры радиус мениска увеличивается (уменьшается кривизна), поэтому для дальнейшего заполнения поры необходимо увеличить давление (рис. 2.3.2.2, а). Процесс </w:t>
      </w:r>
      <w:r w:rsidRPr="00E13A53">
        <w:rPr>
          <w:sz w:val="28"/>
          <w:szCs w:val="28"/>
        </w:rPr>
        <w:lastRenderedPageBreak/>
        <w:t>десорбции идет в обратном направлении и описывается той же кривой.</w:t>
      </w:r>
    </w:p>
    <w:p w:rsidR="00CE336C" w:rsidRPr="00E13A53" w:rsidRDefault="00CE336C" w:rsidP="00E13A53">
      <w:pPr>
        <w:pStyle w:val="31"/>
        <w:widowControl w:val="0"/>
        <w:spacing w:line="360" w:lineRule="auto"/>
        <w:ind w:firstLine="709"/>
        <w:rPr>
          <w:sz w:val="28"/>
          <w:szCs w:val="28"/>
        </w:rPr>
      </w:pPr>
      <w:r w:rsidRPr="00E13A53">
        <w:rPr>
          <w:sz w:val="28"/>
          <w:szCs w:val="28"/>
        </w:rPr>
        <w:t>Во второй группе конденсация также начинается со дна, где кривизна сферическая и поэтому наибольшая (см. рис. 2.3.2.2, б). Так как пора цилиндрическая, то она заполняется целиком при определенном радиусе мениска, что отвечает и определенному давлению пара. Капиллярная конденсация в этих порах также происходит обратимо. В третьей группе (в): конденсация начинается на стенках пор, имеющих кривизну, в 2 раза меньшую сферы того же радиуса. Поэтому заполнение происходит при больших давлениях пара. Конденсация на стенках приводит к уменьшению радиуса пор и ее мгновенному заполнению при давлении, отвечающем началу конденсации. На концах образуются сферические мениски жидкости. Десорбция может начаться при давлении, соответствующем радиусу кривизны этих менисков. Таким образом, опорожнение происходит при меньшем давлении, чем ее заполнение. Это и объясняет наличие гистерезиса на изотерме адсорбции. В некоторых случаях гистерезис вызывается кинетическими факторами (смачивание).</w:t>
      </w:r>
    </w:p>
    <w:p w:rsidR="00CE336C" w:rsidRPr="00E13A53" w:rsidRDefault="00CE336C" w:rsidP="00E13A53">
      <w:pPr>
        <w:pStyle w:val="31"/>
        <w:widowControl w:val="0"/>
        <w:spacing w:line="360" w:lineRule="auto"/>
        <w:ind w:firstLine="709"/>
        <w:rPr>
          <w:sz w:val="28"/>
          <w:szCs w:val="28"/>
        </w:rPr>
      </w:pPr>
      <w:r w:rsidRPr="00E13A53">
        <w:rPr>
          <w:sz w:val="28"/>
          <w:szCs w:val="28"/>
        </w:rPr>
        <w:t xml:space="preserve">Капиллярная конденсация описывается уравнением Кельвина, в которое входит радиус кривизны мениска. Это позволяет рассчитывать функции распределения пор по размерам. В принципе количественная характеристика дисперсных систем по дисперсности может быть представлена распределением массы, объема, размером частиц по радиусу поверхности. Метод расчета функции распределения частиц (пор) по размерам заключается в построении интегральных и дифференциальных кривых распределения. Для простых тел наиболее типичными является распределение пор по радиусу. Поэтому интегральная кривая распределения выражает зависимость общего объема пор от их радиуса: </w:t>
      </w:r>
      <w:r w:rsidRPr="00E13A53">
        <w:rPr>
          <w:i/>
          <w:iCs/>
          <w:sz w:val="28"/>
          <w:szCs w:val="28"/>
          <w:lang w:val="en-US"/>
        </w:rPr>
        <w:t>V</w:t>
      </w:r>
      <w:r w:rsidRPr="00E13A53">
        <w:rPr>
          <w:i/>
          <w:iCs/>
          <w:sz w:val="28"/>
          <w:szCs w:val="28"/>
          <w:vertAlign w:val="subscript"/>
          <w:lang w:val="en-US"/>
        </w:rPr>
        <w:t>n</w:t>
      </w:r>
      <w:r w:rsidRPr="00E13A53">
        <w:rPr>
          <w:i/>
          <w:iCs/>
          <w:sz w:val="28"/>
          <w:szCs w:val="28"/>
        </w:rPr>
        <w:t>=</w:t>
      </w:r>
      <w:r w:rsidRPr="00E13A53">
        <w:rPr>
          <w:i/>
          <w:iCs/>
          <w:sz w:val="28"/>
          <w:szCs w:val="28"/>
          <w:lang w:val="en-US"/>
        </w:rPr>
        <w:t>f</w:t>
      </w:r>
      <w:r w:rsidRPr="00E13A53">
        <w:rPr>
          <w:i/>
          <w:iCs/>
          <w:sz w:val="28"/>
          <w:szCs w:val="28"/>
        </w:rPr>
        <w:t>(</w:t>
      </w:r>
      <w:r w:rsidRPr="00E13A53">
        <w:rPr>
          <w:i/>
          <w:iCs/>
          <w:sz w:val="28"/>
          <w:szCs w:val="28"/>
          <w:lang w:val="en-US"/>
        </w:rPr>
        <w:t>r</w:t>
      </w:r>
      <w:r w:rsidRPr="00E13A53">
        <w:rPr>
          <w:i/>
          <w:iCs/>
          <w:sz w:val="28"/>
          <w:szCs w:val="28"/>
        </w:rPr>
        <w:t>).</w:t>
      </w:r>
    </w:p>
    <w:p w:rsidR="00CE336C" w:rsidRPr="00E13A53" w:rsidRDefault="00CE336C" w:rsidP="00E13A53">
      <w:pPr>
        <w:pStyle w:val="23"/>
        <w:widowControl w:val="0"/>
        <w:spacing w:line="360" w:lineRule="auto"/>
        <w:ind w:firstLine="709"/>
        <w:rPr>
          <w:sz w:val="28"/>
          <w:szCs w:val="28"/>
        </w:rPr>
      </w:pPr>
      <w:r w:rsidRPr="00E13A53">
        <w:rPr>
          <w:sz w:val="28"/>
          <w:szCs w:val="28"/>
        </w:rPr>
        <w:t>Из кривой (рис. 2.3.2.3, а) видно, что общий объем малых пор относительно небольшой. Однако доля поверхности, приходящаяся на эти поры, существенно велика. С увеличением размера пор объем увеличивается быстрее, чем поверхность. Построение разных кривых распределения позволяет более правильно представить структуру пористого тела.</w:t>
      </w: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8F4438" w:rsidP="00E13A53">
      <w:pPr>
        <w:widowControl w:val="0"/>
        <w:spacing w:after="0" w:line="360" w:lineRule="auto"/>
        <w:ind w:firstLine="709"/>
        <w:jc w:val="both"/>
        <w:rPr>
          <w:rFonts w:ascii="Times New Roman" w:hAnsi="Times New Roman" w:cs="Times New Roman"/>
          <w:sz w:val="28"/>
          <w:szCs w:val="28"/>
        </w:rPr>
      </w:pPr>
      <w:r>
        <w:rPr>
          <w:noProof/>
          <w:lang w:eastAsia="ru-RU"/>
        </w:rPr>
        <w:pict>
          <v:group id="_x0000_s1096" style="position:absolute;left:0;text-align:left;margin-left:45pt;margin-top:14.7pt;width:348pt;height:146pt;z-index:251660288" coordorigin="655,1619" coordsize="6960,2920">
            <v:shape id="_x0000_s1097" style="position:absolute;left:1098;top:1964;width:2557;height:1707" coordsize="2557,1707" path="m,1667v,15,27,40,181,c335,1627,718,1653,922,1425,1126,1197,1130,537,1402,300,1674,63,2317,62,2557,e" filled="f" strokeweight="1.75pt">
              <v:path arrowok="t"/>
            </v:shape>
            <v:shape id="_x0000_s1098" type="#_x0000_t202" style="position:absolute;left:685;top:1654;width:570;height:480" filled="f" stroked="f">
              <v:textbox style="mso-next-textbox:#_x0000_s1098">
                <w:txbxContent>
                  <w:p w:rsidR="00CE336C" w:rsidRDefault="00CE336C" w:rsidP="00CE336C">
                    <w:pPr>
                      <w:rPr>
                        <w:rFonts w:cs="Times New Roman"/>
                        <w:i/>
                        <w:iCs/>
                      </w:rPr>
                    </w:pPr>
                    <w:r>
                      <w:rPr>
                        <w:i/>
                        <w:iCs/>
                        <w:lang w:val="en-US"/>
                      </w:rPr>
                      <w:t>V</w:t>
                    </w:r>
                    <w:r>
                      <w:rPr>
                        <w:i/>
                        <w:iCs/>
                        <w:vertAlign w:val="subscript"/>
                        <w:lang w:val="en-US"/>
                      </w:rPr>
                      <w:t>n</w:t>
                    </w:r>
                  </w:p>
                </w:txbxContent>
              </v:textbox>
            </v:shape>
            <v:shape id="_x0000_s1099" type="#_x0000_t202" style="position:absolute;left:3205;top:3594;width:435;height:390" filled="f" stroked="f">
              <v:textbox style="mso-next-textbox:#_x0000_s1099">
                <w:txbxContent>
                  <w:p w:rsidR="00CE336C" w:rsidRDefault="00CE336C" w:rsidP="00CE336C">
                    <w:pPr>
                      <w:rPr>
                        <w:rFonts w:cs="Times New Roman"/>
                        <w:i/>
                        <w:iCs/>
                      </w:rPr>
                    </w:pPr>
                    <w:r>
                      <w:rPr>
                        <w:i/>
                        <w:iCs/>
                        <w:lang w:val="en-US"/>
                      </w:rPr>
                      <w:t>r</w:t>
                    </w:r>
                  </w:p>
                </w:txbxContent>
              </v:textbox>
            </v:shape>
            <v:shape id="_x0000_s1100" type="#_x0000_t202" style="position:absolute;left:655;top:3909;width:6960;height:630" filled="f" stroked="f">
              <v:textbox style="mso-next-textbox:#_x0000_s1100">
                <w:txbxContent>
                  <w:p w:rsidR="00CE336C" w:rsidRDefault="00CE336C" w:rsidP="00CE336C">
                    <w:pPr>
                      <w:jc w:val="center"/>
                      <w:rPr>
                        <w:sz w:val="18"/>
                        <w:szCs w:val="18"/>
                      </w:rPr>
                    </w:pPr>
                    <w:r>
                      <w:rPr>
                        <w:sz w:val="20"/>
                        <w:szCs w:val="20"/>
                      </w:rPr>
                      <w:t>Р и с. 2.3.2.3. Кривые распределения объема пор по их радиусам:</w:t>
                    </w:r>
                    <w:r>
                      <w:t xml:space="preserve"> </w:t>
                    </w:r>
                    <w:r>
                      <w:rPr>
                        <w:sz w:val="18"/>
                        <w:szCs w:val="18"/>
                      </w:rPr>
                      <w:t xml:space="preserve">а – интегральная кривая; б – дифференциальная кривая </w:t>
                    </w:r>
                  </w:p>
                </w:txbxContent>
              </v:textbox>
            </v:shape>
            <v:line id="_x0000_s1101" style="position:absolute;flip:y" from="1105,1619" to="1105,3659">
              <v:stroke endarrow="classic" endarrowwidth="narrow" endarrowlength="long"/>
            </v:line>
            <v:line id="_x0000_s1102" style="position:absolute" from="1105,3644" to="3715,3644">
              <v:stroke endarrow="classic" endarrowwidth="narrow" endarrowlength="long"/>
            </v:line>
            <v:line id="_x0000_s1103" style="position:absolute;flip:x" from="2230,1784" to="2245,3644">
              <v:stroke dashstyle="longDash"/>
            </v:line>
            <v:line id="_x0000_s1104" style="position:absolute;flip:y" from="4405,1694" to="4405,3644">
              <v:stroke endarrow="classic" endarrowwidth="narrow" endarrowlength="long"/>
            </v:line>
            <v:line id="_x0000_s1105" style="position:absolute" from="4420,3659" to="7375,3659">
              <v:stroke endarrow="classic" endarrowwidth="narrow" endarrowlength="long"/>
            </v:line>
            <v:shape id="_x0000_s1106" style="position:absolute;left:4405;top:1879;width:2850;height:1780;mso-wrap-style:square;mso-wrap-distance-left:9pt;mso-wrap-distance-top:0;mso-wrap-distance-right:9pt;mso-wrap-distance-bottom:0;v-text-anchor:top" coordsize="2850,1780" path="m,1780c206,1666,413,1552,585,1285,757,1018,903,350,1035,175,1167,,1250,88,1380,235v130,147,240,607,435,825c2010,1278,2378,1443,2550,1540v172,97,238,83,300,105e" filled="f" strokeweight="1.75pt">
              <v:path arrowok="t"/>
            </v:shape>
            <v:shape id="_x0000_s1107" type="#_x0000_t202" style="position:absolute;left:1150;top:1659;width:435;height:390" filled="f" stroked="f">
              <v:textbox style="mso-next-textbox:#_x0000_s1107">
                <w:txbxContent>
                  <w:p w:rsidR="00CE336C" w:rsidRDefault="00CE336C" w:rsidP="00CE336C">
                    <w:pPr>
                      <w:rPr>
                        <w:rFonts w:cs="Times New Roman"/>
                        <w:i/>
                        <w:iCs/>
                      </w:rPr>
                    </w:pPr>
                    <w:r>
                      <w:rPr>
                        <w:i/>
                        <w:iCs/>
                        <w:lang w:val="en-US"/>
                      </w:rPr>
                      <w:t>а</w:t>
                    </w:r>
                  </w:p>
                </w:txbxContent>
              </v:textbox>
            </v:shape>
            <v:shape id="_x0000_s1108" type="#_x0000_t202" style="position:absolute;left:4465;top:1689;width:435;height:390" filled="f" stroked="f">
              <v:textbox style="mso-next-textbox:#_x0000_s1108">
                <w:txbxContent>
                  <w:p w:rsidR="00CE336C" w:rsidRDefault="00CE336C" w:rsidP="00CE336C">
                    <w:pPr>
                      <w:rPr>
                        <w:rFonts w:cs="Times New Roman"/>
                        <w:i/>
                        <w:iCs/>
                      </w:rPr>
                    </w:pPr>
                    <w:r>
                      <w:rPr>
                        <w:i/>
                        <w:iCs/>
                        <w:lang w:val="en-US"/>
                      </w:rPr>
                      <w:t>б</w:t>
                    </w:r>
                  </w:p>
                </w:txbxContent>
              </v:textbox>
            </v:shape>
            <v:shape id="_x0000_s1109" style="position:absolute;left:5218;top:2159;width:150;height:1500;mso-wrap-style:square;mso-wrap-distance-left:9pt;mso-wrap-distance-top:0;mso-wrap-distance-right:9pt;mso-wrap-distance-bottom:0;v-text-anchor:top" coordsize="150,1500" path="m,1500l,465,150,r,1500l,1500xe" fillcolor="gray">
              <v:fill type="pattern"/>
              <v:path arrowok="t"/>
            </v:shape>
            <v:shape id="_x0000_s1110" style="position:absolute;left:5575;top:1769;width:1;height:1890;mso-wrap-style:square;mso-wrap-distance-left:9pt;mso-wrap-distance-top:0;mso-wrap-distance-right:9pt;mso-wrap-distance-bottom:0;v-text-anchor:top" coordsize="1,1890" path="m,l1,1890e" filled="f">
              <v:stroke dashstyle="longDash"/>
              <v:path arrowok="t"/>
            </v:shape>
            <v:shape id="_x0000_s1111" type="#_x0000_t202" style="position:absolute;left:4900;top:3624;width:480;height:390" filled="f" stroked="f">
              <v:textbox style="mso-next-textbox:#_x0000_s1111">
                <w:txbxContent>
                  <w:p w:rsidR="00CE336C" w:rsidRDefault="00CE336C" w:rsidP="00CE336C">
                    <w:pPr>
                      <w:rPr>
                        <w:rFonts w:cs="Times New Roman"/>
                        <w:i/>
                        <w:iCs/>
                      </w:rPr>
                    </w:pPr>
                    <w:r>
                      <w:rPr>
                        <w:i/>
                        <w:iCs/>
                        <w:lang w:val="en-US"/>
                      </w:rPr>
                      <w:t>r</w:t>
                    </w:r>
                    <w:r>
                      <w:rPr>
                        <w:i/>
                        <w:iCs/>
                        <w:vertAlign w:val="subscript"/>
                        <w:lang w:val="en-US"/>
                      </w:rPr>
                      <w:t>1</w:t>
                    </w:r>
                  </w:p>
                </w:txbxContent>
              </v:textbox>
            </v:shape>
            <v:shape id="_x0000_s1112" type="#_x0000_t202" style="position:absolute;left:5200;top:3624;width:540;height:390" filled="f" stroked="f">
              <v:textbox style="mso-next-textbox:#_x0000_s1112">
                <w:txbxContent>
                  <w:p w:rsidR="00CE336C" w:rsidRDefault="00CE336C" w:rsidP="00CE336C">
                    <w:pPr>
                      <w:rPr>
                        <w:rFonts w:cs="Times New Roman"/>
                        <w:i/>
                        <w:iCs/>
                      </w:rPr>
                    </w:pPr>
                    <w:r>
                      <w:rPr>
                        <w:i/>
                        <w:iCs/>
                        <w:lang w:val="en-US"/>
                      </w:rPr>
                      <w:t>r</w:t>
                    </w:r>
                    <w:r>
                      <w:rPr>
                        <w:i/>
                        <w:iCs/>
                        <w:vertAlign w:val="subscript"/>
                        <w:lang w:val="en-US"/>
                      </w:rPr>
                      <w:t>2</w:t>
                    </w:r>
                  </w:p>
                </w:txbxContent>
              </v:textbox>
            </v:shape>
            <v:shape id="_x0000_s1113" type="#_x0000_t202" style="position:absolute;left:7075;top:3654;width:435;height:390" filled="f" stroked="f">
              <v:textbox style="mso-next-textbox:#_x0000_s1113">
                <w:txbxContent>
                  <w:p w:rsidR="00CE336C" w:rsidRDefault="00CE336C" w:rsidP="00CE336C">
                    <w:pPr>
                      <w:rPr>
                        <w:rFonts w:cs="Times New Roman"/>
                        <w:i/>
                        <w:iCs/>
                      </w:rPr>
                    </w:pPr>
                    <w:r>
                      <w:rPr>
                        <w:i/>
                        <w:iCs/>
                        <w:lang w:val="en-US"/>
                      </w:rPr>
                      <w:t>r</w:t>
                    </w:r>
                  </w:p>
                </w:txbxContent>
              </v:textbox>
            </v:shape>
            <v:shape id="_x0000_s1114" type="#_x0000_t202" style="position:absolute;left:3550;top:1719;width:945;height:540" filled="f" stroked="f">
              <v:textbox style="mso-next-textbox:#_x0000_s1114">
                <w:txbxContent>
                  <w:p w:rsidR="00CE336C" w:rsidRDefault="00CE336C" w:rsidP="00CE336C">
                    <w:pPr>
                      <w:rPr>
                        <w:rFonts w:cs="Times New Roman"/>
                        <w:i/>
                        <w:iCs/>
                      </w:rPr>
                    </w:pPr>
                    <w:r>
                      <w:rPr>
                        <w:rFonts w:cs="Times New Roman"/>
                        <w:i/>
                        <w:iCs/>
                        <w:lang w:val="en-US"/>
                      </w:rPr>
                      <w:sym w:font="Symbol" w:char="F044"/>
                    </w:r>
                    <w:r>
                      <w:rPr>
                        <w:i/>
                        <w:iCs/>
                        <w:lang w:val="en-US"/>
                      </w:rPr>
                      <w:t>V</w:t>
                    </w:r>
                    <w:r>
                      <w:rPr>
                        <w:i/>
                        <w:iCs/>
                        <w:vertAlign w:val="subscript"/>
                        <w:lang w:val="en-US"/>
                      </w:rPr>
                      <w:t>n</w:t>
                    </w:r>
                    <w:r>
                      <w:rPr>
                        <w:i/>
                        <w:iCs/>
                        <w:lang w:val="en-US"/>
                      </w:rPr>
                      <w:t>/</w:t>
                    </w:r>
                    <w:r>
                      <w:rPr>
                        <w:rFonts w:cs="Times New Roman"/>
                        <w:i/>
                        <w:iCs/>
                        <w:lang w:val="en-US"/>
                      </w:rPr>
                      <w:sym w:font="Symbol" w:char="F044"/>
                    </w:r>
                    <w:r>
                      <w:rPr>
                        <w:i/>
                        <w:iCs/>
                        <w:lang w:val="en-US"/>
                      </w:rPr>
                      <w:t>r</w:t>
                    </w:r>
                  </w:p>
                </w:txbxContent>
              </v:textbox>
            </v:shape>
            <w10:wrap type="square"/>
            <w10:anchorlock/>
          </v:group>
        </w:pict>
      </w: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Размеры микропор соизмеримы с размерами адсорбированных молекул. В отличие от Ленгмюровского микрослоя в микропорах молекулы расположены в основном вдоль поры и взаимодействуют друг с другом подобно взаимодействию с полимолекулярными слоями преобразования. Но в отличие от последнего большинство молекул находится в непосредственном контакте со стенками пор. Поэтому ни теория БЭТ, ни теория Ленгмюра для процесса адсорбции микропористыми телами неприемлемы. Закономерности заполнения микропор также нельзя описать теорией капиллярной конденсации. Это объясняется перекрыванием полей поверхностных сил в противоположных стенках, что значительно увеличивает энергию адсорбции. Гистерезис в микропорах обычно не наблюдается. Особенность адсорбции на микропористых телах проявляется в их избирательном действии. Это происходит благодаря тому, что большинство адсорбированных молекул взаимодействует непосредственно с поверхностью. Кроме этого у микропор наблюдается так называемый ситовый эффект. Суть его в том, что адсорбируются только те молекулы, размер которых меньше или равен радиусу пор. Поэтому микропористые адсорбенты часто называют молекулярными ситами. В основе количественных соотношений теории объемного заполнения пор лежит </w:t>
      </w:r>
      <w:r w:rsidRPr="00E13A53">
        <w:rPr>
          <w:rFonts w:ascii="Times New Roman" w:hAnsi="Times New Roman" w:cs="Times New Roman"/>
          <w:b/>
          <w:bCs/>
          <w:i/>
          <w:iCs/>
          <w:sz w:val="28"/>
          <w:szCs w:val="28"/>
        </w:rPr>
        <w:t>теория Поляни</w:t>
      </w:r>
      <w:r w:rsidRPr="00E13A53">
        <w:rPr>
          <w:rFonts w:ascii="Times New Roman" w:hAnsi="Times New Roman" w:cs="Times New Roman"/>
          <w:sz w:val="28"/>
          <w:szCs w:val="28"/>
        </w:rPr>
        <w:t>. Утверждается следующее.</w:t>
      </w:r>
    </w:p>
    <w:p w:rsidR="00CE336C" w:rsidRPr="00E13A53" w:rsidRDefault="00CE336C" w:rsidP="00E13A53">
      <w:pPr>
        <w:widowControl w:val="0"/>
        <w:numPr>
          <w:ilvl w:val="0"/>
          <w:numId w:val="12"/>
        </w:numPr>
        <w:tabs>
          <w:tab w:val="clear" w:pos="360"/>
          <w:tab w:val="left" w:pos="567"/>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В адсорбционном пространстве действуют только дисперсионные силы, которые аддитивны и не зависят от температуры. Т.е. при адсорбции характер взаимодействия между молекулами адсорбата не изменяется, а происходит только увеличение концентрации на поверхности адсорбента.</w:t>
      </w:r>
    </w:p>
    <w:p w:rsidR="00CE336C" w:rsidRPr="00E13A53" w:rsidRDefault="00CE336C" w:rsidP="00E13A53">
      <w:pPr>
        <w:widowControl w:val="0"/>
        <w:numPr>
          <w:ilvl w:val="0"/>
          <w:numId w:val="12"/>
        </w:numPr>
        <w:tabs>
          <w:tab w:val="clear" w:pos="360"/>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Активных центров нет, а есть непрерывное силовое поле.</w:t>
      </w:r>
    </w:p>
    <w:p w:rsidR="00CE336C" w:rsidRPr="00E13A53" w:rsidRDefault="00CE336C" w:rsidP="00E13A53">
      <w:pPr>
        <w:widowControl w:val="0"/>
        <w:numPr>
          <w:ilvl w:val="0"/>
          <w:numId w:val="12"/>
        </w:numPr>
        <w:tabs>
          <w:tab w:val="clear" w:pos="360"/>
          <w:tab w:val="left" w:pos="567"/>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Адсорбционные силы действуют на расстоянии большем, чем монослой адсорбата, поэтому говорят об абсорбционном объеме, который заполняется жидким адсорбатом.</w:t>
      </w:r>
    </w:p>
    <w:p w:rsidR="00CE336C" w:rsidRPr="00E13A53" w:rsidRDefault="00CE336C" w:rsidP="00E13A53">
      <w:pPr>
        <w:widowControl w:val="0"/>
        <w:numPr>
          <w:ilvl w:val="0"/>
          <w:numId w:val="12"/>
        </w:numPr>
        <w:tabs>
          <w:tab w:val="clear" w:pos="360"/>
          <w:tab w:val="num" w:pos="567"/>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Действие адсорбционных сил уменьшается по мере удаления от адсорбента и на каком-то расстоянии они равны нулю.</w:t>
      </w:r>
    </w:p>
    <w:p w:rsidR="00CE336C" w:rsidRPr="00E13A53" w:rsidRDefault="00CE336C" w:rsidP="00E13A53">
      <w:pPr>
        <w:widowControl w:val="0"/>
        <w:numPr>
          <w:ilvl w:val="0"/>
          <w:numId w:val="12"/>
        </w:numPr>
        <w:tabs>
          <w:tab w:val="clear" w:pos="360"/>
          <w:tab w:val="num" w:pos="567"/>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Притяжение данной молекулы поверхностного адсорбента не зависит от наличия в адсорбционнои пространстве других молекул, вследствие этого возможна полимолекулярная адсорбция.</w:t>
      </w:r>
    </w:p>
    <w:p w:rsidR="00CE336C" w:rsidRPr="00E13A53" w:rsidRDefault="00CE336C" w:rsidP="00E13A53">
      <w:pPr>
        <w:widowControl w:val="0"/>
        <w:numPr>
          <w:ilvl w:val="0"/>
          <w:numId w:val="12"/>
        </w:numPr>
        <w:tabs>
          <w:tab w:val="clear" w:pos="360"/>
          <w:tab w:val="num" w:pos="0"/>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Адсорбционные силы не зависят от температуры. И, следовательно, с изменением температуры адсорбционный объем не изменяется. Это не противоречит тому, что с увеличением температуры адсорбция уменьшается, а свидетельствует о том, что в результате нагревания и увеличения интенсивности теплового движения адсорбированных молекул увеличивается десорбция.</w:t>
      </w:r>
    </w:p>
    <w:p w:rsid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На рис. 2.3.2.4 показан разрез адсорбционного объема. Как во всяком поле, в них можно представить эквипотенциальные поверхности, т.е. поверхности, где </w:t>
      </w:r>
      <w:r w:rsidRPr="00E13A53">
        <w:rPr>
          <w:rFonts w:ascii="Times New Roman" w:hAnsi="Times New Roman" w:cs="Times New Roman"/>
          <w:i/>
          <w:iCs/>
          <w:sz w:val="28"/>
          <w:szCs w:val="28"/>
        </w:rPr>
        <w:t>адсорбционный потенциал</w:t>
      </w:r>
      <w:r w:rsidRPr="00E13A53">
        <w:rPr>
          <w:rFonts w:ascii="Times New Roman" w:hAnsi="Times New Roman" w:cs="Times New Roman"/>
          <w:sz w:val="28"/>
          <w:szCs w:val="28"/>
        </w:rPr>
        <w:t xml:space="preserve"> постоянен - это пунктирные линии. </w:t>
      </w:r>
    </w:p>
    <w:p w:rsidR="00E13A53" w:rsidRDefault="008F4438" w:rsidP="00E13A53">
      <w:pPr>
        <w:widowControl w:val="0"/>
        <w:spacing w:after="0" w:line="360" w:lineRule="auto"/>
        <w:ind w:firstLine="709"/>
        <w:jc w:val="both"/>
        <w:rPr>
          <w:rFonts w:ascii="Times New Roman" w:hAnsi="Times New Roman" w:cs="Times New Roman"/>
          <w:sz w:val="28"/>
          <w:szCs w:val="28"/>
        </w:rPr>
      </w:pPr>
      <w:r>
        <w:rPr>
          <w:noProof/>
          <w:lang w:eastAsia="ru-RU"/>
        </w:rPr>
        <w:pict>
          <v:group id="_x0000_s1115" editas="canvas" style="position:absolute;left:0;text-align:left;margin-left:54pt;margin-top:11.6pt;width:227.25pt;height:141.75pt;z-index:251662336" coordorigin="607,8314" coordsize="4636,2893">
            <o:lock v:ext="edit" aspectratio="t"/>
            <v:shape id="_x0000_s1116" type="#_x0000_t75" style="position:absolute;left:607;top:8314;width:4636;height:2893" o:preferrelative="f">
              <v:fill o:detectmouseclick="t"/>
              <v:path o:extrusionok="t" o:connecttype="none"/>
              <o:lock v:ext="edit" text="t"/>
            </v:shape>
            <v:shape id="_x0000_s1117" style="position:absolute;left:935;top:9707;width:3382;height:704" coordsize="3315,690" path="m,285l930,r225,90l1215,300r75,150l1500,465,1740,360,2040,165,2265,75r1035,30l3315,300,2310,315r-180,60l1800,555,1425,690,1215,645,1035,435,975,210,870,180,45,465,,285xe" fillcolor="black" stroked="f">
              <v:fill r:id="rId7" o:title="" type="pattern"/>
              <v:path arrowok="t"/>
            </v:shape>
            <v:shape id="_x0000_s1118" style="position:absolute;left:969;top:9712;width:3351;height:469;mso-position-horizontal:absolute;mso-position-vertical:absolute" coordsize="3315,460" path="m,265c158,223,745,20,945,10,1145,,1145,140,1200,205v55,65,25,155,75,195c1325,440,1408,460,1500,445v92,-15,208,-75,330,-135c1952,250,1988,122,2235,85v247,-37,855,,1080,e" filled="f" fillcolor="black">
              <v:path arrowok="t"/>
            </v:shape>
            <v:line id="_x0000_s1119" style="position:absolute" from="935,9784" to="935,10013" stroked="f"/>
            <v:line id="_x0000_s1120" style="position:absolute" from="4310,9609" to="4311,9839" stroked="f"/>
            <v:shape id="_x0000_s1121" style="position:absolute;left:966;top:9409;width:3351;height:446;mso-position-horizontal:absolute;mso-position-vertical:absolute" coordsize="3285,437" path="m,277c157,235,734,44,936,22,1138,,1144,82,1215,142v71,60,87,192,150,240c1428,430,1515,437,1590,427v75,-10,119,-50,223,-105c1917,267,1970,134,2215,97v245,-37,847,,1070,e" filled="f" fillcolor="black">
              <v:stroke dashstyle="longDash"/>
              <v:path arrowok="t"/>
            </v:shape>
            <v:shape id="_x0000_s1122" style="position:absolute;left:935;top:9154;width:3336;height:468;mso-position-horizontal:absolute;mso-position-vertical:absolute" coordsize="3270,459" path="m,317c165,270,768,64,990,32v222,-32,265,42,345,90c1415,170,1425,262,1470,317v45,55,88,128,135,135c1652,459,1692,404,1755,362v63,-42,117,-122,225,-165c2088,154,2185,122,2400,107v215,-15,689,,870,e" filled="f" fillcolor="black">
              <v:stroke dashstyle="longDash"/>
              <v:path arrowok="t"/>
            </v:shape>
            <v:shape id="_x0000_s1123" style="position:absolute;left:935;top:8988;width:3306;height:245;mso-position-horizontal:absolute;mso-position-vertical:absolute" coordsize="3240,240" path="m,240c150,205,685,60,900,30v215,-30,298,8,390,30c1382,82,1393,138,1455,165v62,27,108,70,210,60c1767,215,1903,135,2070,105,2237,75,2475,53,2670,45v195,-8,451,12,570,15e" filled="f" fillcolor="black">
              <v:stroke dashstyle="longDash"/>
              <v:path arrowok="t"/>
            </v:shape>
            <v:shape id="_x0000_s1124" style="position:absolute;left:920;top:8772;width:3351;height:247;mso-position-horizontal:absolute;mso-position-vertical:absolute" coordsize="3285,242" path="m,242c117,210,508,84,705,47,902,10,1038,,1185,17v147,17,280,105,405,135c1715,182,1840,197,1935,197v95,,110,-25,225,-45c2275,132,2438,92,2625,77,2812,62,3148,65,3285,62e" filled="f" fillcolor="black">
              <v:path arrowok="t"/>
            </v:shape>
            <v:shape id="_x0000_s1125" type="#_x0000_t202" style="position:absolute;left:859;top:8391;width:1500;height:413" filled="f" stroked="f">
              <v:textbox style="mso-next-textbox:#_x0000_s1125">
                <w:txbxContent>
                  <w:p w:rsidR="00CE336C" w:rsidRPr="00407D85" w:rsidRDefault="00CE336C" w:rsidP="00CE336C">
                    <w:pPr>
                      <w:rPr>
                        <w:sz w:val="18"/>
                        <w:szCs w:val="18"/>
                      </w:rPr>
                    </w:pPr>
                    <w:r w:rsidRPr="00407D85">
                      <w:rPr>
                        <w:sz w:val="18"/>
                        <w:szCs w:val="18"/>
                      </w:rPr>
                      <w:t>Газовая фаза</w:t>
                    </w:r>
                  </w:p>
                </w:txbxContent>
              </v:textbox>
            </v:shape>
            <v:shape id="_x0000_s1126" type="#_x0000_t202" style="position:absolute;left:607;top:9095;width:1683;height:597" stroked="f">
              <v:textbox style="mso-next-textbox:#_x0000_s1126">
                <w:txbxContent>
                  <w:p w:rsidR="00CE336C" w:rsidRPr="00407D85" w:rsidRDefault="00CE336C" w:rsidP="00CE336C">
                    <w:pPr>
                      <w:jc w:val="center"/>
                      <w:rPr>
                        <w:sz w:val="18"/>
                        <w:szCs w:val="18"/>
                      </w:rPr>
                    </w:pPr>
                    <w:r w:rsidRPr="00407D85">
                      <w:rPr>
                        <w:sz w:val="18"/>
                        <w:szCs w:val="18"/>
                      </w:rPr>
                      <w:t>Адсорбционный объем</w:t>
                    </w:r>
                  </w:p>
                </w:txbxContent>
              </v:textbox>
            </v:shape>
            <v:shape id="_x0000_s1127" type="#_x0000_t202" style="position:absolute;left:721;top:10105;width:1316;height:413" filled="f" stroked="f">
              <v:textbox style="mso-next-textbox:#_x0000_s1127">
                <w:txbxContent>
                  <w:p w:rsidR="00CE336C" w:rsidRPr="00407D85" w:rsidRDefault="00CE336C" w:rsidP="00CE336C">
                    <w:pPr>
                      <w:rPr>
                        <w:rFonts w:cs="Times New Roman"/>
                        <w:sz w:val="18"/>
                        <w:szCs w:val="18"/>
                      </w:rPr>
                    </w:pPr>
                    <w:r>
                      <w:rPr>
                        <w:sz w:val="18"/>
                        <w:szCs w:val="18"/>
                      </w:rPr>
                      <w:t>Адсорбент</w:t>
                    </w:r>
                  </w:p>
                </w:txbxContent>
              </v:textbox>
            </v:shape>
            <v:shape id="_x0000_s1128" type="#_x0000_t202" style="position:absolute;left:4195;top:8621;width:841;height:1316" filled="f" stroked="f">
              <v:textbox style="mso-next-textbox:#_x0000_s1128">
                <w:txbxContent>
                  <w:p w:rsidR="00CE336C" w:rsidRDefault="00CE336C" w:rsidP="00CE336C">
                    <w:pPr>
                      <w:rPr>
                        <w:rFonts w:cs="Times New Roman"/>
                        <w:sz w:val="18"/>
                        <w:szCs w:val="18"/>
                      </w:rPr>
                    </w:pPr>
                    <w:r>
                      <w:rPr>
                        <w:rFonts w:cs="Times New Roman"/>
                        <w:sz w:val="18"/>
                        <w:szCs w:val="18"/>
                      </w:rPr>
                      <w:sym w:font="Symbol" w:char="F071"/>
                    </w:r>
                    <w:r>
                      <w:rPr>
                        <w:sz w:val="18"/>
                        <w:szCs w:val="18"/>
                        <w:vertAlign w:val="subscript"/>
                      </w:rPr>
                      <w:t>0</w:t>
                    </w:r>
                  </w:p>
                  <w:p w:rsidR="00CE336C" w:rsidRDefault="00CE336C" w:rsidP="00CE336C">
                    <w:pPr>
                      <w:rPr>
                        <w:rFonts w:cs="Times New Roman"/>
                        <w:sz w:val="18"/>
                        <w:szCs w:val="18"/>
                      </w:rPr>
                    </w:pPr>
                    <w:r>
                      <w:rPr>
                        <w:rFonts w:cs="Times New Roman"/>
                        <w:sz w:val="18"/>
                        <w:szCs w:val="18"/>
                      </w:rPr>
                      <w:sym w:font="Symbol" w:char="F071"/>
                    </w:r>
                    <w:r>
                      <w:rPr>
                        <w:sz w:val="18"/>
                        <w:szCs w:val="18"/>
                        <w:vertAlign w:val="subscript"/>
                      </w:rPr>
                      <w:t>1</w:t>
                    </w:r>
                  </w:p>
                  <w:p w:rsidR="00CE336C" w:rsidRDefault="00CE336C" w:rsidP="00CE336C">
                    <w:pPr>
                      <w:rPr>
                        <w:rFonts w:cs="Times New Roman"/>
                        <w:sz w:val="18"/>
                        <w:szCs w:val="18"/>
                      </w:rPr>
                    </w:pPr>
                    <w:r>
                      <w:rPr>
                        <w:rFonts w:cs="Times New Roman"/>
                        <w:sz w:val="18"/>
                        <w:szCs w:val="18"/>
                      </w:rPr>
                      <w:sym w:font="Symbol" w:char="F071"/>
                    </w:r>
                    <w:r>
                      <w:rPr>
                        <w:sz w:val="18"/>
                        <w:szCs w:val="18"/>
                        <w:vertAlign w:val="subscript"/>
                      </w:rPr>
                      <w:t>2</w:t>
                    </w:r>
                  </w:p>
                  <w:p w:rsidR="00CE336C" w:rsidRDefault="00CE336C" w:rsidP="00CE336C">
                    <w:pPr>
                      <w:rPr>
                        <w:rFonts w:cs="Times New Roman"/>
                        <w:sz w:val="18"/>
                        <w:szCs w:val="18"/>
                      </w:rPr>
                    </w:pPr>
                    <w:r>
                      <w:rPr>
                        <w:rFonts w:cs="Times New Roman"/>
                        <w:sz w:val="18"/>
                        <w:szCs w:val="18"/>
                      </w:rPr>
                      <w:sym w:font="Symbol" w:char="F071"/>
                    </w:r>
                    <w:r>
                      <w:rPr>
                        <w:sz w:val="18"/>
                        <w:szCs w:val="18"/>
                        <w:vertAlign w:val="subscript"/>
                      </w:rPr>
                      <w:t>3</w:t>
                    </w:r>
                  </w:p>
                  <w:p w:rsidR="00CE336C" w:rsidRPr="00407D85" w:rsidRDefault="00CE336C" w:rsidP="00CE336C">
                    <w:pPr>
                      <w:rPr>
                        <w:rFonts w:cs="Times New Roman"/>
                        <w:sz w:val="18"/>
                        <w:szCs w:val="18"/>
                        <w:vertAlign w:val="subscript"/>
                      </w:rPr>
                    </w:pPr>
                    <w:r>
                      <w:rPr>
                        <w:rFonts w:cs="Times New Roman"/>
                        <w:sz w:val="18"/>
                        <w:szCs w:val="18"/>
                      </w:rPr>
                      <w:sym w:font="Symbol" w:char="F071"/>
                    </w:r>
                    <w:r>
                      <w:rPr>
                        <w:sz w:val="18"/>
                        <w:szCs w:val="18"/>
                        <w:vertAlign w:val="subscript"/>
                      </w:rPr>
                      <w:t>4 (макс)</w:t>
                    </w:r>
                  </w:p>
                </w:txbxContent>
              </v:textbox>
            </v:shape>
            <v:shape id="_x0000_s1129" type="#_x0000_t202" style="position:absolute;left:607;top:10595;width:4636;height:612" filled="f" stroked="f">
              <v:textbox style="mso-next-textbox:#_x0000_s1129">
                <w:txbxContent>
                  <w:p w:rsidR="00CE336C" w:rsidRPr="00B06E63" w:rsidRDefault="00CE336C" w:rsidP="00CE336C">
                    <w:pPr>
                      <w:rPr>
                        <w:rFonts w:cs="Times New Roman"/>
                        <w:sz w:val="20"/>
                        <w:szCs w:val="20"/>
                      </w:rPr>
                    </w:pPr>
                    <w:r w:rsidRPr="00B06E63">
                      <w:rPr>
                        <w:sz w:val="20"/>
                        <w:szCs w:val="20"/>
                      </w:rPr>
                      <w:t>Р и с. 2.3.2.</w:t>
                    </w:r>
                    <w:r>
                      <w:rPr>
                        <w:sz w:val="20"/>
                        <w:szCs w:val="20"/>
                      </w:rPr>
                      <w:t>4</w:t>
                    </w:r>
                    <w:r w:rsidRPr="00B06E63">
                      <w:rPr>
                        <w:sz w:val="20"/>
                        <w:szCs w:val="20"/>
                      </w:rPr>
                      <w:t xml:space="preserve">. Схема адсорбционного объема </w:t>
                    </w:r>
                    <w:r w:rsidRPr="00B06E63">
                      <w:rPr>
                        <w:sz w:val="18"/>
                        <w:szCs w:val="18"/>
                      </w:rPr>
                      <w:t>(по представлениям полимолекулярной теории адсорбции)</w:t>
                    </w:r>
                  </w:p>
                </w:txbxContent>
              </v:textbox>
            </v:shape>
            <w10:wrap type="square"/>
            <w10:anchorlock/>
          </v:group>
        </w:pict>
      </w: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E13A53" w:rsidRDefault="00E13A53" w:rsidP="00E13A53">
      <w:pPr>
        <w:widowControl w:val="0"/>
        <w:spacing w:after="0" w:line="360" w:lineRule="auto"/>
        <w:ind w:firstLine="709"/>
        <w:jc w:val="both"/>
        <w:rPr>
          <w:rFonts w:ascii="Times New Roman" w:hAnsi="Times New Roman" w:cs="Times New Roman"/>
          <w:sz w:val="28"/>
          <w:szCs w:val="28"/>
        </w:rPr>
      </w:pP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Под </w:t>
      </w:r>
      <w:r w:rsidRPr="00E13A53">
        <w:rPr>
          <w:rFonts w:ascii="Times New Roman" w:hAnsi="Times New Roman" w:cs="Times New Roman"/>
          <w:i/>
          <w:iCs/>
          <w:sz w:val="28"/>
          <w:szCs w:val="28"/>
        </w:rPr>
        <w:t xml:space="preserve">адсорбционным потенциалом </w:t>
      </w:r>
      <w:r w:rsidRPr="00E13A53">
        <w:rPr>
          <w:rFonts w:ascii="Times New Roman" w:hAnsi="Times New Roman" w:cs="Times New Roman"/>
          <w:b/>
          <w:bCs/>
          <w:sz w:val="28"/>
          <w:szCs w:val="28"/>
        </w:rPr>
        <w:sym w:font="Symbol" w:char="F065"/>
      </w:r>
      <w:r w:rsidRPr="00E13A53">
        <w:rPr>
          <w:rFonts w:ascii="Times New Roman" w:hAnsi="Times New Roman" w:cs="Times New Roman"/>
          <w:sz w:val="28"/>
          <w:szCs w:val="28"/>
        </w:rPr>
        <w:t xml:space="preserve"> следует понимать работу, совершаемую против адсорбционных сил при перемещении одного моля газа с поверхности жидкого адсорбата (</w:t>
      </w:r>
      <w:r w:rsidRPr="00E13A53">
        <w:rPr>
          <w:rFonts w:ascii="Times New Roman" w:hAnsi="Times New Roman" w:cs="Times New Roman"/>
          <w:i/>
          <w:iCs/>
          <w:sz w:val="28"/>
          <w:szCs w:val="28"/>
        </w:rPr>
        <w:t>р</w:t>
      </w:r>
      <w:r w:rsidRPr="00E13A53">
        <w:rPr>
          <w:rFonts w:ascii="Times New Roman" w:hAnsi="Times New Roman" w:cs="Times New Roman"/>
          <w:i/>
          <w:iCs/>
          <w:sz w:val="28"/>
          <w:szCs w:val="28"/>
          <w:vertAlign w:val="subscript"/>
          <w:lang w:val="en-US"/>
        </w:rPr>
        <w:t>s</w:t>
      </w:r>
      <w:r w:rsidRPr="00E13A53">
        <w:rPr>
          <w:rFonts w:ascii="Times New Roman" w:hAnsi="Times New Roman" w:cs="Times New Roman"/>
          <w:sz w:val="28"/>
          <w:szCs w:val="28"/>
        </w:rPr>
        <w:t>) в газовую фазу (</w:t>
      </w:r>
      <w:r w:rsidRPr="00E13A53">
        <w:rPr>
          <w:rFonts w:ascii="Times New Roman" w:hAnsi="Times New Roman" w:cs="Times New Roman"/>
          <w:i/>
          <w:iCs/>
          <w:sz w:val="28"/>
          <w:szCs w:val="28"/>
        </w:rPr>
        <w:t>р</w:t>
      </w:r>
      <w:r w:rsidRPr="00E13A53">
        <w:rPr>
          <w:rFonts w:ascii="Times New Roman" w:hAnsi="Times New Roman" w:cs="Times New Roman"/>
          <w:sz w:val="28"/>
          <w:szCs w:val="28"/>
        </w:rPr>
        <w:t xml:space="preserve">). </w:t>
      </w:r>
      <w:r w:rsidRPr="00E13A53">
        <w:rPr>
          <w:rFonts w:ascii="Times New Roman" w:hAnsi="Times New Roman" w:cs="Times New Roman"/>
          <w:sz w:val="28"/>
          <w:szCs w:val="28"/>
          <w:u w:val="single"/>
        </w:rPr>
        <w:t>В теории Поляни сделано допущение</w:t>
      </w:r>
      <w:r w:rsidRPr="00E13A53">
        <w:rPr>
          <w:rFonts w:ascii="Times New Roman" w:hAnsi="Times New Roman" w:cs="Times New Roman"/>
          <w:sz w:val="28"/>
          <w:szCs w:val="28"/>
        </w:rPr>
        <w:t xml:space="preserve">, что </w:t>
      </w:r>
      <w:r w:rsidRPr="00E13A53">
        <w:rPr>
          <w:rFonts w:ascii="Times New Roman" w:hAnsi="Times New Roman" w:cs="Times New Roman"/>
          <w:i/>
          <w:iCs/>
          <w:sz w:val="28"/>
          <w:szCs w:val="28"/>
        </w:rPr>
        <w:t>практически все адсорбированное вещество находится в жидком состоянии</w:t>
      </w:r>
      <w:r w:rsidRPr="00E13A53">
        <w:rPr>
          <w:rFonts w:ascii="Times New Roman" w:hAnsi="Times New Roman" w:cs="Times New Roman"/>
          <w:sz w:val="28"/>
          <w:szCs w:val="28"/>
        </w:rPr>
        <w:t xml:space="preserve">. Это позволяет заменить зависимость адсорбционного потенциала от расстояния (которое для пористого адсорбента определить невозможно) на функцию объемного жидкого адсорбента. Этот объем можно определить из экспериментально полученной изотермы адсорбции (рис. 2.3.2.5), дающей величину адсорбции: </w:t>
      </w: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8F4438" w:rsidP="00E13A53">
      <w:pPr>
        <w:widowControl w:val="0"/>
        <w:spacing w:after="0" w:line="360" w:lineRule="auto"/>
        <w:ind w:firstLine="709"/>
        <w:jc w:val="both"/>
        <w:rPr>
          <w:rFonts w:ascii="Times New Roman" w:hAnsi="Times New Roman" w:cs="Times New Roman"/>
          <w:i/>
          <w:iCs/>
          <w:sz w:val="28"/>
          <w:szCs w:val="28"/>
        </w:rPr>
      </w:pPr>
      <w:r>
        <w:rPr>
          <w:noProof/>
          <w:lang w:eastAsia="ru-RU"/>
        </w:rPr>
        <w:pict>
          <v:group id="_x0000_s1130" style="position:absolute;left:0;text-align:left;margin-left:45pt;margin-top:-.9pt;width:160.5pt;height:152.95pt;z-index:251658240" coordorigin="4519,2940" coordsize="3210,3059">
            <v:line id="_x0000_s1131" style="position:absolute;flip:y" from="5018,3015" to="5019,4884">
              <v:stroke endarrow="classic" endarrowwidth="narrow" endarrowlength="long"/>
            </v:line>
            <v:line id="_x0000_s1132" style="position:absolute" from="5033,4891" to="7527,4892">
              <v:stroke endarrow="classic" endarrowwidth="narrow" endarrowlength="long"/>
            </v:line>
            <v:shape id="_x0000_s1133" style="position:absolute;left:5021;top:3389;width:2111;height:1469" coordsize="2366,1893" path="m,c67,105,249,468,401,633,553,798,631,855,911,993v280,138,937,355,1170,465c2314,1568,2259,1581,2306,1653v47,72,48,190,60,240e" filled="f" strokeweight="1.75pt">
              <v:path arrowok="t"/>
            </v:shape>
            <v:shape id="_x0000_s1134" type="#_x0000_t202" style="position:absolute;left:4609;top:2940;width:540;height:468" filled="f" stroked="f">
              <v:textbox style="mso-next-textbox:#_x0000_s1134">
                <w:txbxContent>
                  <w:p w:rsidR="00CE336C" w:rsidRDefault="00CE336C" w:rsidP="00CE336C">
                    <w:pPr>
                      <w:rPr>
                        <w:rFonts w:cs="Times New Roman"/>
                        <w:sz w:val="20"/>
                        <w:szCs w:val="20"/>
                      </w:rPr>
                    </w:pPr>
                    <w:r>
                      <w:rPr>
                        <w:rFonts w:ascii="Symbol" w:hAnsi="Symbol" w:cs="Symbol"/>
                        <w:sz w:val="20"/>
                        <w:szCs w:val="20"/>
                        <w:lang w:val="en-US"/>
                      </w:rPr>
                      <w:t></w:t>
                    </w:r>
                  </w:p>
                </w:txbxContent>
              </v:textbox>
            </v:shape>
            <v:shape id="_x0000_s1135" type="#_x0000_t202" style="position:absolute;left:4579;top:4558;width:540;height:468" filled="f" stroked="f">
              <v:textbox style="mso-next-textbox:#_x0000_s1135">
                <w:txbxContent>
                  <w:p w:rsidR="00CE336C" w:rsidRDefault="00CE336C" w:rsidP="00CE336C">
                    <w:pPr>
                      <w:rPr>
                        <w:rFonts w:cs="Times New Roman"/>
                        <w:sz w:val="20"/>
                        <w:szCs w:val="20"/>
                      </w:rPr>
                    </w:pPr>
                    <w:r>
                      <w:rPr>
                        <w:rFonts w:ascii="Symbol" w:hAnsi="Symbol" w:cs="Symbol"/>
                        <w:sz w:val="20"/>
                        <w:szCs w:val="20"/>
                        <w:lang w:val="en-US"/>
                      </w:rPr>
                      <w:t></w:t>
                    </w:r>
                    <w:r>
                      <w:rPr>
                        <w:rFonts w:ascii="Symbol" w:hAnsi="Symbol" w:cs="Symbol"/>
                        <w:sz w:val="20"/>
                        <w:szCs w:val="20"/>
                        <w:vertAlign w:val="subscript"/>
                        <w:lang w:val="en-US"/>
                      </w:rPr>
                      <w:t></w:t>
                    </w:r>
                  </w:p>
                </w:txbxContent>
              </v:textbox>
            </v:shape>
            <v:shape id="_x0000_s1136" type="#_x0000_t202" style="position:absolute;left:4519;top:3194;width:645;height:468" filled="f" stroked="f">
              <v:textbox style="mso-next-textbox:#_x0000_s1136">
                <w:txbxContent>
                  <w:p w:rsidR="00CE336C" w:rsidRDefault="00CE336C" w:rsidP="00CE336C">
                    <w:pPr>
                      <w:rPr>
                        <w:rFonts w:cs="Times New Roman"/>
                        <w:sz w:val="20"/>
                        <w:szCs w:val="20"/>
                      </w:rPr>
                    </w:pPr>
                    <w:r>
                      <w:rPr>
                        <w:rFonts w:ascii="Symbol" w:hAnsi="Symbol" w:cs="Symbol"/>
                        <w:sz w:val="20"/>
                        <w:szCs w:val="20"/>
                        <w:lang w:val="en-US"/>
                      </w:rPr>
                      <w:t></w:t>
                    </w:r>
                    <w:r>
                      <w:rPr>
                        <w:sz w:val="20"/>
                        <w:szCs w:val="20"/>
                        <w:vertAlign w:val="subscript"/>
                        <w:lang w:val="en-US"/>
                      </w:rPr>
                      <w:t>max</w:t>
                    </w:r>
                  </w:p>
                </w:txbxContent>
              </v:textbox>
            </v:shape>
            <v:shape id="_x0000_s1137" type="#_x0000_t202" style="position:absolute;left:4519;top:5174;width:3195;height:825" filled="f" stroked="f">
              <v:textbox style="mso-next-textbox:#_x0000_s1137">
                <w:txbxContent>
                  <w:p w:rsidR="00CE336C" w:rsidRDefault="00CE336C" w:rsidP="00CE336C">
                    <w:pPr>
                      <w:jc w:val="center"/>
                      <w:rPr>
                        <w:sz w:val="20"/>
                        <w:szCs w:val="20"/>
                      </w:rPr>
                    </w:pPr>
                    <w:r>
                      <w:rPr>
                        <w:sz w:val="20"/>
                        <w:szCs w:val="20"/>
                      </w:rPr>
                      <w:t>Р и с. 2.3.2.5. Потенциальная характеристическая кривая адсорбции</w:t>
                    </w:r>
                  </w:p>
                </w:txbxContent>
              </v:textbox>
            </v:shape>
            <v:shape id="_x0000_s1138" type="#_x0000_t202" style="position:absolute;left:7189;top:4844;width:540;height:468" filled="f" stroked="f">
              <v:textbox style="mso-next-textbox:#_x0000_s1138">
                <w:txbxContent>
                  <w:p w:rsidR="00CE336C" w:rsidRDefault="00CE336C" w:rsidP="00CE336C">
                    <w:pPr>
                      <w:rPr>
                        <w:rFonts w:cs="Times New Roman"/>
                        <w:sz w:val="20"/>
                        <w:szCs w:val="20"/>
                      </w:rPr>
                    </w:pPr>
                    <w:r>
                      <w:rPr>
                        <w:sz w:val="20"/>
                        <w:szCs w:val="20"/>
                        <w:lang w:val="en-US"/>
                      </w:rPr>
                      <w:t>V</w:t>
                    </w:r>
                  </w:p>
                </w:txbxContent>
              </v:textbox>
            </v:shape>
            <w10:wrap type="square"/>
            <w10:anchorlock/>
          </v:group>
        </w:pict>
      </w: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E13A53" w:rsidRDefault="00E13A53" w:rsidP="00E13A53">
      <w:pPr>
        <w:widowControl w:val="0"/>
        <w:spacing w:after="0" w:line="360" w:lineRule="auto"/>
        <w:ind w:firstLine="709"/>
        <w:jc w:val="both"/>
        <w:rPr>
          <w:rFonts w:ascii="Times New Roman" w:hAnsi="Times New Roman" w:cs="Times New Roman"/>
          <w:i/>
          <w:iCs/>
          <w:sz w:val="28"/>
          <w:szCs w:val="28"/>
        </w:rPr>
      </w:pP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rPr>
        <w:t xml:space="preserve"> = </w:t>
      </w:r>
      <w:r w:rsidRPr="00E13A53">
        <w:rPr>
          <w:rFonts w:ascii="Times New Roman" w:hAnsi="Times New Roman" w:cs="Times New Roman"/>
          <w:i/>
          <w:iCs/>
          <w:sz w:val="28"/>
          <w:szCs w:val="28"/>
          <w:lang w:val="en-US"/>
        </w:rPr>
        <w:t>AV</w:t>
      </w:r>
      <w:r w:rsidRPr="00E13A53">
        <w:rPr>
          <w:rFonts w:ascii="Times New Roman" w:hAnsi="Times New Roman" w:cs="Times New Roman"/>
          <w:i/>
          <w:iCs/>
          <w:sz w:val="28"/>
          <w:szCs w:val="28"/>
          <w:vertAlign w:val="subscript"/>
          <w:lang w:val="en-US"/>
        </w:rPr>
        <w:t>m</w:t>
      </w:r>
      <w:r w:rsidRPr="00E13A53">
        <w:rPr>
          <w:rFonts w:ascii="Times New Roman" w:hAnsi="Times New Roman" w:cs="Times New Roman"/>
          <w:sz w:val="28"/>
          <w:szCs w:val="28"/>
        </w:rPr>
        <w:t>,</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lang w:val="en-US"/>
        </w:rPr>
        <w:t>V</w:t>
      </w:r>
      <w:r w:rsidRPr="00E13A53">
        <w:rPr>
          <w:rFonts w:ascii="Times New Roman" w:hAnsi="Times New Roman" w:cs="Times New Roman"/>
          <w:sz w:val="28"/>
          <w:szCs w:val="28"/>
        </w:rPr>
        <w:t xml:space="preserve"> - адсорбционный объем, заполненный жидкостью;</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w:t>
      </w:r>
      <w:r w:rsidRPr="00E13A53">
        <w:rPr>
          <w:rFonts w:ascii="Times New Roman" w:hAnsi="Times New Roman" w:cs="Times New Roman"/>
          <w:sz w:val="28"/>
          <w:szCs w:val="28"/>
        </w:rPr>
        <w:t xml:space="preserve"> - величина адсорбции, моль;</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vertAlign w:val="subscript"/>
          <w:lang w:val="en-US"/>
        </w:rPr>
        <w:t>m</w:t>
      </w:r>
      <w:r w:rsidRPr="00E13A53">
        <w:rPr>
          <w:rFonts w:ascii="Times New Roman" w:hAnsi="Times New Roman" w:cs="Times New Roman"/>
          <w:i/>
          <w:iCs/>
          <w:sz w:val="28"/>
          <w:szCs w:val="28"/>
          <w:vertAlign w:val="subscript"/>
        </w:rPr>
        <w:t xml:space="preserve"> </w:t>
      </w:r>
      <w:r w:rsidRPr="00E13A53">
        <w:rPr>
          <w:rFonts w:ascii="Times New Roman" w:hAnsi="Times New Roman" w:cs="Times New Roman"/>
          <w:sz w:val="28"/>
          <w:szCs w:val="28"/>
        </w:rPr>
        <w:t>- мольный объем адсорбата.</w:t>
      </w:r>
    </w:p>
    <w:p w:rsidR="00CE336C" w:rsidRPr="00E13A53" w:rsidRDefault="00987121" w:rsidP="00E13A53">
      <w:pPr>
        <w:pStyle w:val="31"/>
        <w:widowControl w:val="0"/>
        <w:spacing w:line="360" w:lineRule="auto"/>
        <w:ind w:firstLine="709"/>
        <w:rPr>
          <w:sz w:val="28"/>
          <w:szCs w:val="28"/>
        </w:rPr>
      </w:pPr>
      <w:r w:rsidRPr="00E13A53">
        <w:rPr>
          <w:i/>
          <w:iCs/>
          <w:position w:val="-12"/>
          <w:sz w:val="28"/>
          <w:szCs w:val="28"/>
        </w:rPr>
        <w:object w:dxaOrig="1400" w:dyaOrig="360">
          <v:shape id="_x0000_i1027" type="#_x0000_t75" style="width:69.75pt;height:18pt" o:ole="" fillcolor="window">
            <v:imagedata r:id="rId9" o:title=""/>
          </v:shape>
          <o:OLEObject Type="Embed" ProgID="Equation.3" ShapeID="_x0000_i1027" DrawAspect="Content" ObjectID="_1454403819" r:id="rId10"/>
        </w:object>
      </w:r>
      <w:r w:rsidR="00CE336C" w:rsidRPr="00E13A53">
        <w:rPr>
          <w:i/>
          <w:iCs/>
          <w:sz w:val="28"/>
          <w:szCs w:val="28"/>
        </w:rPr>
        <w:t>,</w:t>
      </w:r>
    </w:p>
    <w:p w:rsidR="00CE336C" w:rsidRPr="00E13A53" w:rsidRDefault="00CE336C" w:rsidP="00E13A53">
      <w:pPr>
        <w:pStyle w:val="31"/>
        <w:widowControl w:val="0"/>
        <w:spacing w:line="360" w:lineRule="auto"/>
        <w:ind w:firstLine="709"/>
        <w:rPr>
          <w:sz w:val="28"/>
          <w:szCs w:val="28"/>
        </w:rPr>
      </w:pPr>
      <w:r w:rsidRPr="00E13A53">
        <w:rPr>
          <w:sz w:val="28"/>
          <w:szCs w:val="28"/>
        </w:rPr>
        <w:t>т.е. адсорбционный потенциал при постоянном объеме не зависит от температуры. Это так называемая температурная инвариантность. Для двух разных температур можно записать:</w:t>
      </w:r>
    </w:p>
    <w:p w:rsidR="00CE336C" w:rsidRPr="00E13A53" w:rsidRDefault="00CE336C" w:rsidP="00E13A53">
      <w:pPr>
        <w:widowControl w:val="0"/>
        <w:spacing w:after="0" w:line="360" w:lineRule="auto"/>
        <w:ind w:firstLine="709"/>
        <w:jc w:val="both"/>
        <w:rPr>
          <w:rFonts w:ascii="Times New Roman" w:hAnsi="Times New Roman" w:cs="Times New Roman"/>
          <w:i/>
          <w:iCs/>
          <w:sz w:val="28"/>
          <w:szCs w:val="28"/>
        </w:rPr>
      </w:pP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A</w:t>
      </w:r>
      <w:r w:rsidRPr="00E13A53">
        <w:rPr>
          <w:rFonts w:ascii="Times New Roman" w:hAnsi="Times New Roman" w:cs="Times New Roman"/>
          <w:sz w:val="28"/>
          <w:szCs w:val="28"/>
          <w:vertAlign w:val="subscript"/>
        </w:rPr>
        <w:t>1</w:t>
      </w: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vertAlign w:val="subscript"/>
        </w:rPr>
        <w:t>М</w:t>
      </w:r>
      <w:r w:rsidRPr="00E13A53">
        <w:rPr>
          <w:rFonts w:ascii="Times New Roman" w:hAnsi="Times New Roman" w:cs="Times New Roman"/>
          <w:sz w:val="28"/>
          <w:szCs w:val="28"/>
          <w:vertAlign w:val="subscript"/>
        </w:rPr>
        <w:t>1</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A</w:t>
      </w:r>
      <w:r w:rsidRPr="00E13A53">
        <w:rPr>
          <w:rFonts w:ascii="Times New Roman" w:hAnsi="Times New Roman" w:cs="Times New Roman"/>
          <w:sz w:val="28"/>
          <w:szCs w:val="28"/>
          <w:vertAlign w:val="subscript"/>
        </w:rPr>
        <w:t>2</w:t>
      </w: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vertAlign w:val="subscript"/>
        </w:rPr>
        <w:t>М</w:t>
      </w:r>
      <w:r w:rsidRPr="00E13A53">
        <w:rPr>
          <w:rFonts w:ascii="Times New Roman" w:hAnsi="Times New Roman" w:cs="Times New Roman"/>
          <w:sz w:val="28"/>
          <w:szCs w:val="28"/>
          <w:vertAlign w:val="subscript"/>
        </w:rPr>
        <w:t>2</w:t>
      </w:r>
      <w:r w:rsidRPr="00E13A53">
        <w:rPr>
          <w:rFonts w:ascii="Times New Roman" w:hAnsi="Times New Roman" w:cs="Times New Roman"/>
          <w:sz w:val="28"/>
          <w:szCs w:val="28"/>
        </w:rPr>
        <w:t>;</w:t>
      </w:r>
    </w:p>
    <w:p w:rsidR="00CE336C" w:rsidRPr="00E13A53" w:rsidRDefault="00987121" w:rsidP="00E13A53">
      <w:pPr>
        <w:widowControl w:val="0"/>
        <w:spacing w:after="0" w:line="360" w:lineRule="auto"/>
        <w:ind w:firstLine="709"/>
        <w:jc w:val="both"/>
        <w:rPr>
          <w:rFonts w:ascii="Times New Roman" w:hAnsi="Times New Roman" w:cs="Times New Roman"/>
          <w:i/>
          <w:iCs/>
          <w:sz w:val="28"/>
          <w:szCs w:val="28"/>
        </w:rPr>
      </w:pPr>
      <w:r w:rsidRPr="00E13A53">
        <w:rPr>
          <w:rFonts w:ascii="Times New Roman" w:hAnsi="Times New Roman" w:cs="Times New Roman"/>
          <w:position w:val="-30"/>
          <w:sz w:val="28"/>
          <w:szCs w:val="28"/>
          <w:lang w:val="en-US"/>
        </w:rPr>
        <w:object w:dxaOrig="2740" w:dyaOrig="720">
          <v:shape id="_x0000_i1028" type="#_x0000_t75" style="width:137.25pt;height:36pt" o:ole="">
            <v:imagedata r:id="rId11" o:title=""/>
          </v:shape>
          <o:OLEObject Type="Embed" ProgID="Equation.3" ShapeID="_x0000_i1028" DrawAspect="Content" ObjectID="_1454403820" r:id="rId12"/>
        </w:object>
      </w:r>
      <w:r w:rsidR="00CE336C" w:rsidRPr="00E13A53">
        <w:rPr>
          <w:rFonts w:ascii="Times New Roman" w:hAnsi="Times New Roman" w:cs="Times New Roman"/>
          <w:sz w:val="28"/>
          <w:szCs w:val="28"/>
        </w:rPr>
        <w:t>.</w:t>
      </w:r>
    </w:p>
    <w:p w:rsidR="00CE336C" w:rsidRPr="00E13A53" w:rsidRDefault="00CE336C" w:rsidP="00E13A53">
      <w:pPr>
        <w:pStyle w:val="31"/>
        <w:widowControl w:val="0"/>
        <w:spacing w:line="360" w:lineRule="auto"/>
        <w:ind w:firstLine="709"/>
        <w:rPr>
          <w:sz w:val="28"/>
          <w:szCs w:val="28"/>
        </w:rPr>
      </w:pPr>
      <w:r w:rsidRPr="00E13A53">
        <w:rPr>
          <w:sz w:val="28"/>
          <w:szCs w:val="28"/>
        </w:rPr>
        <w:t xml:space="preserve">Эти соотношения показывают, что, зная изотерму при одной температуре, можно рассчитать изотерму при другой температуре. В дальнейшем теорию Поляни разработал М.М. Дубинин. Так, им обнаружено важное </w:t>
      </w:r>
      <w:r w:rsidRPr="00E13A53">
        <w:rPr>
          <w:i/>
          <w:iCs/>
          <w:sz w:val="28"/>
          <w:szCs w:val="28"/>
        </w:rPr>
        <w:t>свойство, характерное для потенциальных кривых адсорбции</w:t>
      </w:r>
      <w:r w:rsidRPr="00E13A53">
        <w:rPr>
          <w:sz w:val="28"/>
          <w:szCs w:val="28"/>
        </w:rPr>
        <w:t xml:space="preserve">: </w:t>
      </w:r>
      <w:r w:rsidRPr="00E13A53">
        <w:rPr>
          <w:b/>
          <w:bCs/>
          <w:sz w:val="28"/>
          <w:szCs w:val="28"/>
        </w:rPr>
        <w:t xml:space="preserve">характеристические кривые для одного и того же адсорбента и разных адсорбатов при всех значениях объемов адсорбата в поверхностном слое находятся в постоянном соотношении </w:t>
      </w:r>
      <w:r w:rsidRPr="00E13A53">
        <w:rPr>
          <w:b/>
          <w:bCs/>
          <w:sz w:val="28"/>
          <w:szCs w:val="28"/>
        </w:rPr>
        <w:sym w:font="Symbol" w:char="F062"/>
      </w:r>
      <w:r w:rsidRPr="00E13A53">
        <w:rPr>
          <w:sz w:val="28"/>
          <w:szCs w:val="28"/>
        </w:rPr>
        <w:t>, т.е.</w:t>
      </w:r>
    </w:p>
    <w:p w:rsidR="00CE336C" w:rsidRPr="00E13A53" w:rsidRDefault="00CE336C" w:rsidP="00E13A53">
      <w:pPr>
        <w:pStyle w:val="31"/>
        <w:widowControl w:val="0"/>
        <w:spacing w:line="360" w:lineRule="auto"/>
        <w:ind w:firstLine="709"/>
        <w:rPr>
          <w:sz w:val="28"/>
          <w:szCs w:val="28"/>
        </w:rPr>
      </w:pPr>
      <w:r w:rsidRPr="00E13A53">
        <w:rPr>
          <w:i/>
          <w:iCs/>
          <w:sz w:val="28"/>
          <w:szCs w:val="28"/>
        </w:rPr>
        <w:t>(</w:t>
      </w:r>
      <w:r w:rsidRPr="00E13A53">
        <w:rPr>
          <w:i/>
          <w:iCs/>
          <w:sz w:val="28"/>
          <w:szCs w:val="28"/>
        </w:rPr>
        <w:sym w:font="Symbol" w:char="F065"/>
      </w:r>
      <w:r w:rsidRPr="00E13A53">
        <w:rPr>
          <w:i/>
          <w:iCs/>
          <w:sz w:val="28"/>
          <w:szCs w:val="28"/>
        </w:rPr>
        <w:t>/</w:t>
      </w:r>
      <w:r w:rsidRPr="00E13A53">
        <w:rPr>
          <w:i/>
          <w:iCs/>
          <w:sz w:val="28"/>
          <w:szCs w:val="28"/>
        </w:rPr>
        <w:sym w:font="Symbol" w:char="F065"/>
      </w:r>
      <w:r w:rsidRPr="00E13A53">
        <w:rPr>
          <w:sz w:val="28"/>
          <w:szCs w:val="28"/>
          <w:vertAlign w:val="subscript"/>
        </w:rPr>
        <w:t>0</w:t>
      </w:r>
      <w:r w:rsidRPr="00E13A53">
        <w:rPr>
          <w:i/>
          <w:iCs/>
          <w:sz w:val="28"/>
          <w:szCs w:val="28"/>
        </w:rPr>
        <w:t>)</w:t>
      </w:r>
      <w:r w:rsidRPr="00E13A53">
        <w:rPr>
          <w:i/>
          <w:iCs/>
          <w:sz w:val="28"/>
          <w:szCs w:val="28"/>
          <w:vertAlign w:val="subscript"/>
          <w:lang w:val="en-US"/>
        </w:rPr>
        <w:t>V</w:t>
      </w:r>
      <w:r w:rsidRPr="00E13A53">
        <w:rPr>
          <w:i/>
          <w:iCs/>
          <w:sz w:val="28"/>
          <w:szCs w:val="28"/>
        </w:rPr>
        <w:t xml:space="preserve"> = </w:t>
      </w:r>
      <w:r w:rsidRPr="00E13A53">
        <w:rPr>
          <w:i/>
          <w:iCs/>
          <w:sz w:val="28"/>
          <w:szCs w:val="28"/>
          <w:lang w:val="en-US"/>
        </w:rPr>
        <w:sym w:font="Symbol" w:char="F062"/>
      </w:r>
      <w:r w:rsidRPr="00E13A53">
        <w:rPr>
          <w:i/>
          <w:iCs/>
          <w:sz w:val="28"/>
          <w:szCs w:val="28"/>
        </w:rPr>
        <w:t xml:space="preserve"> </w:t>
      </w:r>
      <w:r w:rsidRPr="00E13A53">
        <w:rPr>
          <w:sz w:val="28"/>
          <w:szCs w:val="28"/>
        </w:rPr>
        <w:t xml:space="preserve">- коэффициент аффинности, где </w:t>
      </w:r>
      <w:r w:rsidRPr="00E13A53">
        <w:rPr>
          <w:i/>
          <w:iCs/>
          <w:sz w:val="28"/>
          <w:szCs w:val="28"/>
        </w:rPr>
        <w:sym w:font="Symbol" w:char="F065"/>
      </w:r>
      <w:r w:rsidRPr="00E13A53">
        <w:rPr>
          <w:sz w:val="28"/>
          <w:szCs w:val="28"/>
          <w:vertAlign w:val="subscript"/>
        </w:rPr>
        <w:t>0</w:t>
      </w:r>
      <w:r w:rsidRPr="00E13A53">
        <w:rPr>
          <w:sz w:val="28"/>
          <w:szCs w:val="28"/>
        </w:rPr>
        <w:t xml:space="preserve"> – адсорбционный потенциал для адсорбата, выбранного за стандарт.</w:t>
      </w:r>
    </w:p>
    <w:p w:rsidR="00CE336C" w:rsidRPr="00E13A53" w:rsidRDefault="00CE336C" w:rsidP="00E13A53">
      <w:pPr>
        <w:pStyle w:val="31"/>
        <w:widowControl w:val="0"/>
        <w:spacing w:line="360" w:lineRule="auto"/>
        <w:ind w:firstLine="709"/>
        <w:rPr>
          <w:sz w:val="28"/>
          <w:szCs w:val="28"/>
        </w:rPr>
      </w:pPr>
      <w:r w:rsidRPr="00E13A53">
        <w:rPr>
          <w:sz w:val="28"/>
          <w:szCs w:val="28"/>
        </w:rPr>
        <w:t xml:space="preserve">Используя теорию Поляни и обобщив экспериментальный материал, Дубинин пришел к выводу о возможности применения </w:t>
      </w:r>
      <w:r w:rsidRPr="00E13A53">
        <w:rPr>
          <w:i/>
          <w:iCs/>
          <w:sz w:val="28"/>
          <w:szCs w:val="28"/>
        </w:rPr>
        <w:t>функции распределения Вейбулла</w:t>
      </w:r>
      <w:r w:rsidRPr="00E13A53">
        <w:rPr>
          <w:sz w:val="28"/>
          <w:szCs w:val="28"/>
        </w:rPr>
        <w:t xml:space="preserve"> </w:t>
      </w:r>
      <w:r w:rsidRPr="00E13A53">
        <w:rPr>
          <w:i/>
          <w:iCs/>
          <w:sz w:val="28"/>
          <w:szCs w:val="28"/>
        </w:rPr>
        <w:sym w:font="Symbol" w:char="F051"/>
      </w:r>
      <w:r w:rsidRPr="00E13A53">
        <w:rPr>
          <w:i/>
          <w:iCs/>
          <w:sz w:val="28"/>
          <w:szCs w:val="28"/>
        </w:rPr>
        <w:t xml:space="preserve"> =</w:t>
      </w:r>
      <w:r w:rsidRPr="00E13A53">
        <w:rPr>
          <w:i/>
          <w:iCs/>
          <w:sz w:val="28"/>
          <w:szCs w:val="28"/>
          <w:lang w:val="en-US"/>
        </w:rPr>
        <w:t>f</w:t>
      </w:r>
      <w:r w:rsidRPr="00E13A53">
        <w:rPr>
          <w:i/>
          <w:iCs/>
          <w:sz w:val="28"/>
          <w:szCs w:val="28"/>
        </w:rPr>
        <w:t xml:space="preserve"> (</w:t>
      </w:r>
      <w:r w:rsidRPr="00E13A53">
        <w:rPr>
          <w:i/>
          <w:iCs/>
          <w:sz w:val="28"/>
          <w:szCs w:val="28"/>
          <w:lang w:val="en-US"/>
        </w:rPr>
        <w:t>V</w:t>
      </w:r>
      <w:r w:rsidRPr="00E13A53">
        <w:rPr>
          <w:i/>
          <w:iCs/>
          <w:sz w:val="28"/>
          <w:szCs w:val="28"/>
        </w:rPr>
        <w:t>)</w:t>
      </w:r>
      <w:r w:rsidRPr="00E13A53">
        <w:rPr>
          <w:sz w:val="28"/>
          <w:szCs w:val="28"/>
        </w:rPr>
        <w:t xml:space="preserve"> в качестве функции распределения адсорбционного объема по значению потенциала для описания адсорбции на микропористых адсорбентах. Применительно к распределению степени заполнения по адсорбционному потенциалу функцию распределения Вейбулла представляют соотношением</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sym w:font="Symbol" w:char="F071"/>
      </w:r>
      <w:r w:rsidRPr="00E13A53">
        <w:rPr>
          <w:rFonts w:ascii="Times New Roman" w:hAnsi="Times New Roman" w:cs="Times New Roman"/>
          <w:i/>
          <w:iCs/>
          <w:sz w:val="28"/>
          <w:szCs w:val="28"/>
        </w:rPr>
        <w:t xml:space="preserve"> = </w:t>
      </w:r>
      <w:r w:rsidRPr="00E13A53">
        <w:rPr>
          <w:rFonts w:ascii="Times New Roman" w:hAnsi="Times New Roman" w:cs="Times New Roman"/>
          <w:i/>
          <w:iCs/>
          <w:sz w:val="28"/>
          <w:szCs w:val="28"/>
          <w:lang w:val="en-US"/>
        </w:rPr>
        <w:t>f</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C</w:t>
      </w:r>
      <w:r w:rsidRPr="00E13A53">
        <w:rPr>
          <w:rFonts w:ascii="Times New Roman" w:hAnsi="Times New Roman" w:cs="Times New Roman"/>
          <w:i/>
          <w:iCs/>
          <w:sz w:val="28"/>
          <w:szCs w:val="28"/>
        </w:rPr>
        <w:t>)</w:t>
      </w:r>
      <w:r w:rsidRPr="00E13A53">
        <w:rPr>
          <w:rFonts w:ascii="Times New Roman" w:hAnsi="Times New Roman" w:cs="Times New Roman"/>
          <w:sz w:val="28"/>
          <w:szCs w:val="28"/>
        </w:rPr>
        <w:t>.</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Это выражается следующим образом:</w:t>
      </w:r>
    </w:p>
    <w:p w:rsidR="00CE336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6"/>
          <w:sz w:val="28"/>
          <w:szCs w:val="28"/>
        </w:rPr>
        <w:object w:dxaOrig="1740" w:dyaOrig="840">
          <v:shape id="_x0000_i1029" type="#_x0000_t75" style="width:75.75pt;height:37.5pt" o:ole="">
            <v:imagedata r:id="rId13" o:title=""/>
          </v:shape>
          <o:OLEObject Type="Embed" ProgID="Equation.3" ShapeID="_x0000_i1029" DrawAspect="Content" ObjectID="_1454403821" r:id="rId14"/>
        </w:object>
      </w:r>
      <w:r w:rsidR="00CE336C" w:rsidRPr="00E13A53">
        <w:rPr>
          <w:rFonts w:ascii="Times New Roman" w:hAnsi="Times New Roman" w:cs="Times New Roman"/>
          <w:sz w:val="28"/>
          <w:szCs w:val="28"/>
        </w:rPr>
        <w:t>,</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lang w:val="en-US"/>
        </w:rPr>
        <w:t>E</w:t>
      </w:r>
      <w:r w:rsidRPr="00E13A53">
        <w:rPr>
          <w:rFonts w:ascii="Times New Roman" w:hAnsi="Times New Roman" w:cs="Times New Roman"/>
          <w:i/>
          <w:iCs/>
          <w:sz w:val="28"/>
          <w:szCs w:val="28"/>
        </w:rPr>
        <w:t xml:space="preserve">, </w:t>
      </w:r>
      <w:r w:rsidRPr="00E13A53">
        <w:rPr>
          <w:rFonts w:ascii="Times New Roman" w:hAnsi="Times New Roman" w:cs="Times New Roman"/>
          <w:i/>
          <w:iCs/>
          <w:sz w:val="28"/>
          <w:szCs w:val="28"/>
          <w:lang w:val="en-US"/>
        </w:rPr>
        <w:t>n</w:t>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 параметры, не зависящие от температуры;</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 xml:space="preserve"> </w:t>
      </w:r>
      <w:r w:rsidRPr="00E13A53">
        <w:rPr>
          <w:rFonts w:ascii="Times New Roman" w:hAnsi="Times New Roman" w:cs="Times New Roman"/>
          <w:i/>
          <w:iCs/>
          <w:sz w:val="28"/>
          <w:szCs w:val="28"/>
        </w:rPr>
        <w:sym w:font="Symbol" w:char="F065"/>
      </w:r>
      <w:r w:rsidRPr="00E13A53">
        <w:rPr>
          <w:rFonts w:ascii="Times New Roman" w:hAnsi="Times New Roman" w:cs="Times New Roman"/>
          <w:sz w:val="28"/>
          <w:szCs w:val="28"/>
        </w:rPr>
        <w:t xml:space="preserve">      - адсорбционный потенциал;</w:t>
      </w: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 xml:space="preserve"> Е</w:t>
      </w:r>
      <w:r w:rsidRPr="00E13A53">
        <w:rPr>
          <w:rFonts w:ascii="Times New Roman" w:hAnsi="Times New Roman" w:cs="Times New Roman"/>
          <w:sz w:val="28"/>
          <w:szCs w:val="28"/>
        </w:rPr>
        <w:t xml:space="preserve">     – характеристическая энергия адсорбции.</w:t>
      </w:r>
    </w:p>
    <w:p w:rsidR="00E13A53" w:rsidRDefault="00CE336C" w:rsidP="00E13A53">
      <w:pPr>
        <w:widowControl w:val="0"/>
        <w:spacing w:after="0" w:line="360" w:lineRule="auto"/>
        <w:ind w:firstLine="709"/>
        <w:jc w:val="both"/>
        <w:rPr>
          <w:rFonts w:ascii="Times New Roman" w:hAnsi="Times New Roman" w:cs="Times New Roman"/>
          <w:sz w:val="28"/>
          <w:szCs w:val="28"/>
        </w:rPr>
        <w:sectPr w:rsidR="00E13A53" w:rsidSect="00E13A53">
          <w:pgSz w:w="11906" w:h="16838" w:code="9"/>
          <w:pgMar w:top="1134" w:right="851" w:bottom="1134" w:left="1701" w:header="709" w:footer="709" w:gutter="0"/>
          <w:cols w:space="708"/>
          <w:docGrid w:linePitch="360"/>
        </w:sectPr>
      </w:pPr>
      <w:r w:rsidRPr="00E13A53">
        <w:rPr>
          <w:rFonts w:ascii="Times New Roman" w:hAnsi="Times New Roman" w:cs="Times New Roman"/>
          <w:sz w:val="28"/>
          <w:szCs w:val="28"/>
        </w:rPr>
        <w:t xml:space="preserve">Отношение характеристических энергий для двух адсорбатов также равно </w:t>
      </w:r>
      <w:r w:rsidR="00987121" w:rsidRPr="00E13A53">
        <w:rPr>
          <w:rFonts w:ascii="Times New Roman" w:hAnsi="Times New Roman" w:cs="Times New Roman"/>
          <w:position w:val="-10"/>
          <w:sz w:val="28"/>
          <w:szCs w:val="28"/>
          <w:lang w:val="en-US"/>
        </w:rPr>
        <w:object w:dxaOrig="240" w:dyaOrig="320">
          <v:shape id="_x0000_i1030" type="#_x0000_t75" style="width:12pt;height:15.75pt" o:ole="" fillcolor="window">
            <v:imagedata r:id="rId15" o:title=""/>
          </v:shape>
          <o:OLEObject Type="Embed" ProgID="Equation.3" ShapeID="_x0000_i1030" DrawAspect="Content" ObjectID="_1454403822" r:id="rId16"/>
        </w:object>
      </w:r>
      <w:r w:rsidRPr="00E13A53">
        <w:rPr>
          <w:rFonts w:ascii="Times New Roman" w:hAnsi="Times New Roman" w:cs="Times New Roman"/>
          <w:sz w:val="28"/>
          <w:szCs w:val="28"/>
        </w:rPr>
        <w:t xml:space="preserve">. Показатель степени </w:t>
      </w:r>
      <w:r w:rsidRPr="00E13A53">
        <w:rPr>
          <w:rFonts w:ascii="Times New Roman" w:hAnsi="Times New Roman" w:cs="Times New Roman"/>
          <w:i/>
          <w:iCs/>
          <w:sz w:val="28"/>
          <w:szCs w:val="28"/>
          <w:lang w:val="en-US"/>
        </w:rPr>
        <w:t>n</w:t>
      </w:r>
      <w:r w:rsidRPr="00E13A53">
        <w:rPr>
          <w:rFonts w:ascii="Times New Roman" w:hAnsi="Times New Roman" w:cs="Times New Roman"/>
          <w:sz w:val="28"/>
          <w:szCs w:val="28"/>
        </w:rPr>
        <w:t xml:space="preserve"> выражается целыми числами от 1 до 6 в зависимости от структуры адсорбента. Степень заполнения адсорбента можно представить как отношение </w:t>
      </w:r>
      <w:r w:rsidRPr="00E13A53">
        <w:rPr>
          <w:rFonts w:ascii="Times New Roman" w:hAnsi="Times New Roman" w:cs="Times New Roman"/>
          <w:i/>
          <w:iCs/>
          <w:sz w:val="28"/>
          <w:szCs w:val="28"/>
        </w:rPr>
        <w:t>А/А</w:t>
      </w:r>
      <w:r w:rsidRPr="00E13A53">
        <w:rPr>
          <w:rFonts w:ascii="Times New Roman" w:hAnsi="Times New Roman" w:cs="Times New Roman"/>
          <w:sz w:val="28"/>
          <w:szCs w:val="28"/>
          <w:vertAlign w:val="subscript"/>
        </w:rPr>
        <w:t xml:space="preserve">0 </w:t>
      </w:r>
      <w:r w:rsidRPr="00E13A53">
        <w:rPr>
          <w:rFonts w:ascii="Times New Roman" w:hAnsi="Times New Roman" w:cs="Times New Roman"/>
          <w:sz w:val="28"/>
          <w:szCs w:val="28"/>
        </w:rPr>
        <w:t xml:space="preserve">(величины адсорбции к максимальной адсорбции) или как отношение заполненного объема </w:t>
      </w:r>
      <w:r w:rsidRPr="00E13A53">
        <w:rPr>
          <w:rFonts w:ascii="Times New Roman" w:hAnsi="Times New Roman" w:cs="Times New Roman"/>
          <w:i/>
          <w:iCs/>
          <w:sz w:val="28"/>
          <w:szCs w:val="28"/>
          <w:lang w:val="en-US"/>
        </w:rPr>
        <w:t>V</w:t>
      </w:r>
      <w:r w:rsidRPr="00E13A53">
        <w:rPr>
          <w:rFonts w:ascii="Times New Roman" w:hAnsi="Times New Roman" w:cs="Times New Roman"/>
          <w:sz w:val="28"/>
          <w:szCs w:val="28"/>
        </w:rPr>
        <w:t xml:space="preserve"> к предельному объему адсорбционного пространства </w:t>
      </w:r>
      <w:r w:rsidRPr="00E13A53">
        <w:rPr>
          <w:rFonts w:ascii="Times New Roman" w:hAnsi="Times New Roman" w:cs="Times New Roman"/>
          <w:i/>
          <w:iCs/>
          <w:sz w:val="28"/>
          <w:szCs w:val="28"/>
          <w:lang w:val="en-US"/>
        </w:rPr>
        <w:t>V</w:t>
      </w:r>
      <w:r w:rsidRPr="00E13A53">
        <w:rPr>
          <w:rFonts w:ascii="Times New Roman" w:hAnsi="Times New Roman" w:cs="Times New Roman"/>
          <w:sz w:val="28"/>
          <w:szCs w:val="28"/>
          <w:vertAlign w:val="subscript"/>
        </w:rPr>
        <w:t>0</w:t>
      </w:r>
      <w:r w:rsidRPr="00E13A53">
        <w:rPr>
          <w:rFonts w:ascii="Times New Roman" w:hAnsi="Times New Roman" w:cs="Times New Roman"/>
          <w:sz w:val="28"/>
          <w:szCs w:val="28"/>
        </w:rPr>
        <w:t xml:space="preserve">, тогда </w:t>
      </w:r>
    </w:p>
    <w:tbl>
      <w:tblPr>
        <w:tblW w:w="0" w:type="auto"/>
        <w:tblLayout w:type="fixed"/>
        <w:tblLook w:val="0000" w:firstRow="0" w:lastRow="0" w:firstColumn="0" w:lastColumn="0" w:noHBand="0" w:noVBand="0"/>
      </w:tblPr>
      <w:tblGrid>
        <w:gridCol w:w="2127"/>
        <w:gridCol w:w="4677"/>
      </w:tblGrid>
      <w:tr w:rsidR="00CE336C" w:rsidRPr="00E13A53">
        <w:tc>
          <w:tcPr>
            <w:tcW w:w="2127" w:type="dxa"/>
          </w:tcPr>
          <w:p w:rsidR="00CE336C" w:rsidRPr="00E13A53" w:rsidRDefault="00E13A53" w:rsidP="00E13A53">
            <w:pPr>
              <w:widowControl w:val="0"/>
              <w:spacing w:after="0" w:line="360" w:lineRule="auto"/>
              <w:jc w:val="both"/>
              <w:rPr>
                <w:rFonts w:ascii="Times New Roman" w:hAnsi="Times New Roman" w:cs="Times New Roman"/>
                <w:i/>
                <w:iCs/>
                <w:sz w:val="20"/>
                <w:szCs w:val="20"/>
                <w:lang w:val="en-US"/>
              </w:rPr>
            </w:pPr>
            <w:r w:rsidRPr="001809D6">
              <w:rPr>
                <w:rFonts w:ascii="Times New Roman" w:hAnsi="Times New Roman" w:cs="Times New Roman"/>
                <w:sz w:val="28"/>
                <w:szCs w:val="28"/>
                <w:lang w:val="en-GB"/>
              </w:rPr>
              <w:br w:type="page"/>
            </w:r>
            <w:r w:rsidR="008F4438">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9" type="#_x0000_t88" style="position:absolute;left:0;text-align:left;margin-left:85.8pt;margin-top:.7pt;width:7.95pt;height:23.1pt;z-index:251659264" o:allowincell="f">
                  <w10:anchorlock/>
                </v:shape>
              </w:pict>
            </w:r>
            <w:r w:rsidR="00CE336C" w:rsidRPr="00E13A53">
              <w:rPr>
                <w:rFonts w:ascii="Times New Roman" w:hAnsi="Times New Roman" w:cs="Times New Roman"/>
                <w:i/>
                <w:iCs/>
                <w:sz w:val="20"/>
                <w:szCs w:val="20"/>
                <w:lang w:val="en-US"/>
              </w:rPr>
              <w:t>V=V</w:t>
            </w:r>
            <w:r w:rsidR="00CE336C" w:rsidRPr="00E13A53">
              <w:rPr>
                <w:rFonts w:ascii="Times New Roman" w:hAnsi="Times New Roman" w:cs="Times New Roman"/>
                <w:sz w:val="20"/>
                <w:szCs w:val="20"/>
                <w:vertAlign w:val="subscript"/>
                <w:lang w:val="en-US"/>
              </w:rPr>
              <w:t>0</w:t>
            </w:r>
            <w:r w:rsidR="00CE336C" w:rsidRPr="00E13A53">
              <w:rPr>
                <w:rFonts w:ascii="Times New Roman" w:hAnsi="Times New Roman" w:cs="Times New Roman"/>
                <w:sz w:val="20"/>
                <w:szCs w:val="20"/>
                <w:lang w:val="en-US"/>
              </w:rPr>
              <w:t>exp</w:t>
            </w:r>
            <w:r w:rsidR="00CE336C" w:rsidRPr="00E13A53">
              <w:rPr>
                <w:rFonts w:ascii="Times New Roman" w:hAnsi="Times New Roman" w:cs="Times New Roman"/>
                <w:i/>
                <w:iCs/>
                <w:sz w:val="20"/>
                <w:szCs w:val="20"/>
                <w:lang w:val="en-US"/>
              </w:rPr>
              <w:t>[-(</w:t>
            </w:r>
            <w:r w:rsidR="00CE336C" w:rsidRPr="00E13A53">
              <w:rPr>
                <w:rFonts w:ascii="Times New Roman" w:hAnsi="Times New Roman" w:cs="Times New Roman"/>
                <w:sz w:val="20"/>
                <w:szCs w:val="20"/>
              </w:rPr>
              <w:sym w:font="Symbol" w:char="F065"/>
            </w:r>
            <w:r w:rsidR="00CE336C" w:rsidRPr="00E13A53">
              <w:rPr>
                <w:rFonts w:ascii="Times New Roman" w:hAnsi="Times New Roman" w:cs="Times New Roman"/>
                <w:i/>
                <w:iCs/>
                <w:sz w:val="20"/>
                <w:szCs w:val="20"/>
                <w:lang w:val="en-US"/>
              </w:rPr>
              <w:t>/E)</w:t>
            </w:r>
            <w:r w:rsidR="00CE336C" w:rsidRPr="00E13A53">
              <w:rPr>
                <w:rFonts w:ascii="Times New Roman" w:hAnsi="Times New Roman" w:cs="Times New Roman"/>
                <w:i/>
                <w:iCs/>
                <w:sz w:val="20"/>
                <w:szCs w:val="20"/>
                <w:vertAlign w:val="superscript"/>
                <w:lang w:val="en-US"/>
              </w:rPr>
              <w:t>n</w:t>
            </w:r>
            <w:r w:rsidR="00CE336C" w:rsidRPr="00E13A53">
              <w:rPr>
                <w:rFonts w:ascii="Times New Roman" w:hAnsi="Times New Roman" w:cs="Times New Roman"/>
                <w:i/>
                <w:iCs/>
                <w:sz w:val="20"/>
                <w:szCs w:val="20"/>
                <w:lang w:val="en-US"/>
              </w:rPr>
              <w:t xml:space="preserve">]      </w:t>
            </w:r>
          </w:p>
          <w:p w:rsidR="00CE336C" w:rsidRPr="00E13A53" w:rsidRDefault="00CE336C" w:rsidP="00E13A53">
            <w:pPr>
              <w:widowControl w:val="0"/>
              <w:spacing w:after="0" w:line="360" w:lineRule="auto"/>
              <w:jc w:val="both"/>
              <w:rPr>
                <w:rFonts w:ascii="Times New Roman" w:hAnsi="Times New Roman" w:cs="Times New Roman"/>
                <w:sz w:val="20"/>
                <w:szCs w:val="20"/>
                <w:lang w:val="en-US"/>
              </w:rPr>
            </w:pPr>
            <w:r w:rsidRPr="00E13A53">
              <w:rPr>
                <w:rFonts w:ascii="Times New Roman" w:hAnsi="Times New Roman" w:cs="Times New Roman"/>
                <w:i/>
                <w:iCs/>
                <w:sz w:val="20"/>
                <w:szCs w:val="20"/>
                <w:lang w:val="en-US"/>
              </w:rPr>
              <w:t>A=A</w:t>
            </w:r>
            <w:r w:rsidRPr="00E13A53">
              <w:rPr>
                <w:rFonts w:ascii="Times New Roman" w:hAnsi="Times New Roman" w:cs="Times New Roman"/>
                <w:sz w:val="20"/>
                <w:szCs w:val="20"/>
                <w:vertAlign w:val="subscript"/>
                <w:lang w:val="en-US"/>
              </w:rPr>
              <w:t>0</w:t>
            </w:r>
            <w:r w:rsidRPr="00E13A53">
              <w:rPr>
                <w:rFonts w:ascii="Times New Roman" w:hAnsi="Times New Roman" w:cs="Times New Roman"/>
                <w:sz w:val="20"/>
                <w:szCs w:val="20"/>
                <w:lang w:val="en-US"/>
              </w:rPr>
              <w:t>exp</w:t>
            </w:r>
            <w:r w:rsidRPr="00E13A53">
              <w:rPr>
                <w:rFonts w:ascii="Times New Roman" w:hAnsi="Times New Roman" w:cs="Times New Roman"/>
                <w:i/>
                <w:iCs/>
                <w:sz w:val="20"/>
                <w:szCs w:val="20"/>
                <w:lang w:val="en-US"/>
              </w:rPr>
              <w:t>[-(</w:t>
            </w:r>
            <w:r w:rsidRPr="00E13A53">
              <w:rPr>
                <w:rFonts w:ascii="Times New Roman" w:hAnsi="Times New Roman" w:cs="Times New Roman"/>
                <w:sz w:val="20"/>
                <w:szCs w:val="20"/>
              </w:rPr>
              <w:sym w:font="Symbol" w:char="F065"/>
            </w:r>
            <w:r w:rsidRPr="00E13A53">
              <w:rPr>
                <w:rFonts w:ascii="Times New Roman" w:hAnsi="Times New Roman" w:cs="Times New Roman"/>
                <w:i/>
                <w:iCs/>
                <w:sz w:val="20"/>
                <w:szCs w:val="20"/>
                <w:lang w:val="en-US"/>
              </w:rPr>
              <w:t>/E)</w:t>
            </w:r>
            <w:r w:rsidRPr="00E13A53">
              <w:rPr>
                <w:rFonts w:ascii="Times New Roman" w:hAnsi="Times New Roman" w:cs="Times New Roman"/>
                <w:i/>
                <w:iCs/>
                <w:sz w:val="20"/>
                <w:szCs w:val="20"/>
                <w:vertAlign w:val="superscript"/>
                <w:lang w:val="en-US"/>
              </w:rPr>
              <w:t>n</w:t>
            </w:r>
            <w:r w:rsidRPr="00E13A53">
              <w:rPr>
                <w:rFonts w:ascii="Times New Roman" w:hAnsi="Times New Roman" w:cs="Times New Roman"/>
                <w:i/>
                <w:iCs/>
                <w:sz w:val="20"/>
                <w:szCs w:val="20"/>
                <w:lang w:val="en-US"/>
              </w:rPr>
              <w:t>]</w:t>
            </w:r>
          </w:p>
        </w:tc>
        <w:tc>
          <w:tcPr>
            <w:tcW w:w="4677" w:type="dxa"/>
          </w:tcPr>
          <w:p w:rsidR="00CE336C" w:rsidRPr="00E13A53" w:rsidRDefault="00CE336C" w:rsidP="00E13A53">
            <w:pPr>
              <w:widowControl w:val="0"/>
              <w:spacing w:after="0" w:line="360" w:lineRule="auto"/>
              <w:jc w:val="both"/>
              <w:rPr>
                <w:rFonts w:ascii="Times New Roman" w:hAnsi="Times New Roman" w:cs="Times New Roman"/>
                <w:sz w:val="20"/>
                <w:szCs w:val="20"/>
              </w:rPr>
            </w:pPr>
            <w:r w:rsidRPr="00E13A53">
              <w:rPr>
                <w:rFonts w:ascii="Times New Roman" w:hAnsi="Times New Roman" w:cs="Times New Roman"/>
                <w:sz w:val="20"/>
                <w:szCs w:val="20"/>
              </w:rPr>
              <w:t xml:space="preserve">- </w:t>
            </w:r>
            <w:r w:rsidRPr="00E13A53">
              <w:rPr>
                <w:rFonts w:ascii="Times New Roman" w:hAnsi="Times New Roman" w:cs="Times New Roman"/>
                <w:i/>
                <w:iCs/>
                <w:sz w:val="20"/>
                <w:szCs w:val="20"/>
              </w:rPr>
              <w:t>общие уравнения теории объемного заполнения микропор.</w:t>
            </w:r>
          </w:p>
        </w:tc>
      </w:tr>
    </w:tbl>
    <w:p w:rsidR="00622BFE" w:rsidRDefault="00622BFE" w:rsidP="00E13A53">
      <w:pPr>
        <w:widowControl w:val="0"/>
        <w:spacing w:after="0" w:line="360" w:lineRule="auto"/>
        <w:ind w:firstLine="709"/>
        <w:jc w:val="both"/>
        <w:rPr>
          <w:rFonts w:ascii="Times New Roman" w:hAnsi="Times New Roman" w:cs="Times New Roman"/>
          <w:sz w:val="28"/>
          <w:szCs w:val="28"/>
        </w:rPr>
      </w:pPr>
    </w:p>
    <w:p w:rsidR="00CE336C" w:rsidRPr="00E13A53" w:rsidRDefault="00CE336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В логарифмическом виде они имеют линейную форму: </w:t>
      </w:r>
    </w:p>
    <w:p w:rsidR="00CE336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24"/>
          <w:sz w:val="28"/>
          <w:szCs w:val="28"/>
        </w:rPr>
        <w:object w:dxaOrig="2000" w:dyaOrig="620">
          <v:shape id="_x0000_i1031" type="#_x0000_t75" style="width:99.75pt;height:30.75pt" o:ole="" fillcolor="window">
            <v:imagedata r:id="rId17" o:title=""/>
          </v:shape>
          <o:OLEObject Type="Embed" ProgID="Equation.3" ShapeID="_x0000_i1031" DrawAspect="Content" ObjectID="_1454403823" r:id="rId18"/>
        </w:object>
      </w:r>
      <w:r w:rsidR="00CE336C" w:rsidRPr="00E13A53">
        <w:rPr>
          <w:rFonts w:ascii="Times New Roman" w:hAnsi="Times New Roman" w:cs="Times New Roman"/>
          <w:sz w:val="28"/>
          <w:szCs w:val="28"/>
        </w:rPr>
        <w:t>.</w:t>
      </w:r>
    </w:p>
    <w:p w:rsidR="00E13A53" w:rsidRDefault="00E13A53" w:rsidP="00E13A53">
      <w:pPr>
        <w:pStyle w:val="2"/>
        <w:keepNext w:val="0"/>
        <w:widowControl w:val="0"/>
        <w:spacing w:line="360" w:lineRule="auto"/>
        <w:ind w:firstLine="709"/>
        <w:jc w:val="both"/>
        <w:rPr>
          <w:sz w:val="28"/>
          <w:szCs w:val="28"/>
        </w:rPr>
      </w:pPr>
    </w:p>
    <w:p w:rsidR="00716F0C" w:rsidRPr="00E13A53" w:rsidRDefault="00716F0C" w:rsidP="00E13A53">
      <w:pPr>
        <w:pStyle w:val="2"/>
        <w:keepNext w:val="0"/>
        <w:widowControl w:val="0"/>
        <w:spacing w:line="360" w:lineRule="auto"/>
        <w:ind w:firstLine="709"/>
        <w:jc w:val="both"/>
        <w:rPr>
          <w:sz w:val="28"/>
          <w:szCs w:val="28"/>
        </w:rPr>
      </w:pPr>
      <w:r w:rsidRPr="00E13A53">
        <w:rPr>
          <w:sz w:val="28"/>
          <w:szCs w:val="28"/>
        </w:rPr>
        <w:t>Адсорбционные равновесия</w:t>
      </w:r>
    </w:p>
    <w:p w:rsidR="00930E42" w:rsidRDefault="00930E42" w:rsidP="00E13A53">
      <w:pPr>
        <w:widowControl w:val="0"/>
        <w:spacing w:after="0" w:line="360" w:lineRule="auto"/>
        <w:ind w:firstLine="709"/>
        <w:jc w:val="both"/>
        <w:rPr>
          <w:rFonts w:ascii="Times New Roman" w:hAnsi="Times New Roman" w:cs="Times New Roman"/>
          <w:b/>
          <w:bCs/>
          <w:i/>
          <w:iCs/>
          <w:sz w:val="28"/>
          <w:szCs w:val="28"/>
        </w:rPr>
      </w:pPr>
    </w:p>
    <w:p w:rsidR="00716F0C" w:rsidRPr="00E13A53" w:rsidRDefault="00716F0C" w:rsidP="00E13A53">
      <w:pPr>
        <w:widowControl w:val="0"/>
        <w:spacing w:after="0" w:line="360" w:lineRule="auto"/>
        <w:ind w:firstLine="709"/>
        <w:jc w:val="both"/>
        <w:rPr>
          <w:rFonts w:ascii="Times New Roman" w:hAnsi="Times New Roman" w:cs="Times New Roman"/>
          <w:b/>
          <w:bCs/>
          <w:i/>
          <w:iCs/>
          <w:sz w:val="28"/>
          <w:szCs w:val="28"/>
        </w:rPr>
      </w:pPr>
      <w:r w:rsidRPr="00E13A53">
        <w:rPr>
          <w:rFonts w:ascii="Times New Roman" w:hAnsi="Times New Roman" w:cs="Times New Roman"/>
          <w:b/>
          <w:bCs/>
          <w:i/>
          <w:iCs/>
          <w:sz w:val="28"/>
          <w:szCs w:val="28"/>
        </w:rPr>
        <w:t xml:space="preserve">Адсорбционное равновесие в системе </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газ – жидкость</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 xml:space="preserve">. Закон Генри. Мономолекулярная адсорбция в системах </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газ – жидкость</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 xml:space="preserve">, </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жидкость – жидкость</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 xml:space="preserve">, </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газ – твердое</w:t>
      </w:r>
      <w:r w:rsidR="000C00CC">
        <w:rPr>
          <w:rFonts w:ascii="Times New Roman" w:hAnsi="Times New Roman" w:cs="Times New Roman"/>
          <w:b/>
          <w:bCs/>
          <w:i/>
          <w:iCs/>
          <w:sz w:val="28"/>
          <w:szCs w:val="28"/>
        </w:rPr>
        <w:t>"</w:t>
      </w:r>
      <w:r w:rsidRPr="00E13A53">
        <w:rPr>
          <w:rFonts w:ascii="Times New Roman" w:hAnsi="Times New Roman" w:cs="Times New Roman"/>
          <w:b/>
          <w:bCs/>
          <w:i/>
          <w:iCs/>
          <w:sz w:val="28"/>
          <w:szCs w:val="28"/>
        </w:rPr>
        <w:t>. Изотерма адсорбции Ленгмюра. Уравнение Фрейндлиха. Теория полимолекулярной адсорбции БЭТ. Уравнение БЭТ</w:t>
      </w:r>
    </w:p>
    <w:p w:rsidR="00930E42" w:rsidRDefault="00930E42" w:rsidP="00E13A53">
      <w:pPr>
        <w:pStyle w:val="31"/>
        <w:widowControl w:val="0"/>
        <w:spacing w:line="360" w:lineRule="auto"/>
        <w:ind w:firstLine="709"/>
        <w:rPr>
          <w:sz w:val="28"/>
          <w:szCs w:val="28"/>
        </w:rPr>
      </w:pPr>
    </w:p>
    <w:p w:rsidR="00716F0C" w:rsidRPr="00E13A53" w:rsidRDefault="00716F0C" w:rsidP="00E13A53">
      <w:pPr>
        <w:pStyle w:val="31"/>
        <w:widowControl w:val="0"/>
        <w:spacing w:line="360" w:lineRule="auto"/>
        <w:ind w:firstLine="709"/>
        <w:rPr>
          <w:sz w:val="28"/>
          <w:szCs w:val="28"/>
        </w:rPr>
      </w:pPr>
      <w:r w:rsidRPr="00E13A53">
        <w:rPr>
          <w:sz w:val="28"/>
          <w:szCs w:val="28"/>
        </w:rPr>
        <w:t>Предположим, что имеются компоненты-неэлектролиты. Будем считать, что адсорбат образует на поверхности адсорбента мономолекулярный слой. Мономолекулярная адсорбция с точки зрения термодинамики процесса выражается химическим потенциалом в адсорбционном слое и объемной фазе:</w:t>
      </w:r>
    </w:p>
    <w:p w:rsidR="00716F0C" w:rsidRPr="00E13A53" w:rsidRDefault="00987121" w:rsidP="00E13A53">
      <w:pPr>
        <w:pStyle w:val="31"/>
        <w:widowControl w:val="0"/>
        <w:spacing w:line="360" w:lineRule="auto"/>
        <w:ind w:firstLine="709"/>
        <w:rPr>
          <w:sz w:val="28"/>
          <w:szCs w:val="28"/>
        </w:rPr>
      </w:pPr>
      <w:r w:rsidRPr="00E13A53">
        <w:rPr>
          <w:position w:val="-12"/>
          <w:sz w:val="28"/>
          <w:szCs w:val="28"/>
        </w:rPr>
        <w:object w:dxaOrig="1820" w:dyaOrig="380">
          <v:shape id="_x0000_i1032" type="#_x0000_t75" style="width:85.5pt;height:17.25pt" o:ole="">
            <v:imagedata r:id="rId19" o:title=""/>
          </v:shape>
          <o:OLEObject Type="Embed" ProgID="Equation.3" ShapeID="_x0000_i1032" DrawAspect="Content" ObjectID="_1454403824" r:id="rId20"/>
        </w:object>
      </w:r>
      <w:r w:rsidR="00716F0C" w:rsidRPr="00E13A53">
        <w:rPr>
          <w:sz w:val="28"/>
          <w:szCs w:val="28"/>
        </w:rPr>
        <w:t>;</w:t>
      </w:r>
    </w:p>
    <w:p w:rsidR="00716F0C" w:rsidRPr="00E13A53" w:rsidRDefault="00987121" w:rsidP="00E13A53">
      <w:pPr>
        <w:pStyle w:val="31"/>
        <w:widowControl w:val="0"/>
        <w:spacing w:line="360" w:lineRule="auto"/>
        <w:ind w:firstLine="709"/>
        <w:rPr>
          <w:sz w:val="28"/>
          <w:szCs w:val="28"/>
        </w:rPr>
      </w:pPr>
      <w:r w:rsidRPr="00E13A53">
        <w:rPr>
          <w:position w:val="-12"/>
          <w:sz w:val="28"/>
          <w:szCs w:val="28"/>
        </w:rPr>
        <w:object w:dxaOrig="1820" w:dyaOrig="380">
          <v:shape id="_x0000_i1033" type="#_x0000_t75" style="width:87pt;height:18pt" o:ole="">
            <v:imagedata r:id="rId21" o:title=""/>
          </v:shape>
          <o:OLEObject Type="Embed" ProgID="Equation.3" ShapeID="_x0000_i1033" DrawAspect="Content" ObjectID="_1454403825" r:id="rId22"/>
        </w:object>
      </w:r>
      <w:r w:rsidR="00716F0C" w:rsidRPr="00E13A53">
        <w:rPr>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12"/>
          <w:sz w:val="28"/>
          <w:szCs w:val="28"/>
        </w:rPr>
        <w:object w:dxaOrig="760" w:dyaOrig="360">
          <v:shape id="_x0000_i1034" type="#_x0000_t75" style="width:34.5pt;height:16.5pt" o:ole="">
            <v:imagedata r:id="rId23" o:title=""/>
          </v:shape>
          <o:OLEObject Type="Embed" ProgID="Equation.3" ShapeID="_x0000_i1034" DrawAspect="Content" ObjectID="_1454403826" r:id="rId24"/>
        </w:objec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00987121" w:rsidRPr="00E13A53">
        <w:rPr>
          <w:rFonts w:ascii="Times New Roman" w:hAnsi="Times New Roman" w:cs="Times New Roman"/>
          <w:position w:val="-10"/>
          <w:sz w:val="28"/>
          <w:szCs w:val="28"/>
        </w:rPr>
        <w:object w:dxaOrig="240" w:dyaOrig="300">
          <v:shape id="_x0000_i1035" type="#_x0000_t75" style="width:12pt;height:15pt" o:ole="" fillcolor="window">
            <v:imagedata r:id="rId25" o:title=""/>
          </v:shape>
          <o:OLEObject Type="Embed" ProgID="Equation.3" ShapeID="_x0000_i1035" DrawAspect="Content" ObjectID="_1454403827" r:id="rId26"/>
        </w:object>
      </w:r>
      <w:r w:rsidRPr="00E13A53">
        <w:rPr>
          <w:rFonts w:ascii="Times New Roman" w:hAnsi="Times New Roman" w:cs="Times New Roman"/>
          <w:sz w:val="28"/>
          <w:szCs w:val="28"/>
        </w:rPr>
        <w:t xml:space="preserve"> - химический потенциал вещества в адсорбционном слое;</w:t>
      </w:r>
    </w:p>
    <w:p w:rsidR="00716F0C" w:rsidRPr="00E13A53" w:rsidRDefault="00987121" w:rsidP="00E13A53">
      <w:pPr>
        <w:widowControl w:val="0"/>
        <w:tabs>
          <w:tab w:val="num"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10"/>
          <w:sz w:val="28"/>
          <w:szCs w:val="28"/>
        </w:rPr>
        <w:object w:dxaOrig="240" w:dyaOrig="260">
          <v:shape id="_x0000_i1036" type="#_x0000_t75" style="width:12pt;height:12.75pt" o:ole="" fillcolor="window">
            <v:imagedata r:id="rId27" o:title=""/>
          </v:shape>
          <o:OLEObject Type="Embed" ProgID="Equation.3" ShapeID="_x0000_i1036" DrawAspect="Content" ObjectID="_1454403828" r:id="rId28"/>
        </w:object>
      </w:r>
      <w:r w:rsidR="00716F0C" w:rsidRPr="00E13A53">
        <w:rPr>
          <w:rFonts w:ascii="Times New Roman" w:hAnsi="Times New Roman" w:cs="Times New Roman"/>
          <w:sz w:val="28"/>
          <w:szCs w:val="28"/>
        </w:rPr>
        <w:t xml:space="preserve"> - химический потенциал вещества в объемной фазе.</w:t>
      </w:r>
    </w:p>
    <w:p w:rsidR="00716F0C" w:rsidRPr="00E13A53" w:rsidRDefault="00716F0C" w:rsidP="00E13A53">
      <w:pPr>
        <w:pStyle w:val="a8"/>
        <w:widowControl w:val="0"/>
        <w:tabs>
          <w:tab w:val="clear" w:pos="720"/>
          <w:tab w:val="num" w:pos="426"/>
        </w:tabs>
        <w:spacing w:line="360" w:lineRule="auto"/>
        <w:ind w:firstLine="709"/>
      </w:pPr>
      <w:r w:rsidRPr="00E13A53">
        <w:t xml:space="preserve">При равновесии потенциалы равны: </w:t>
      </w:r>
      <w:r w:rsidR="00987121" w:rsidRPr="00E13A53">
        <w:rPr>
          <w:position w:val="-12"/>
        </w:rPr>
        <w:object w:dxaOrig="2880" w:dyaOrig="380">
          <v:shape id="_x0000_i1037" type="#_x0000_t75" style="width:138pt;height:18pt" o:ole="" fillcolor="window">
            <v:imagedata r:id="rId29" o:title=""/>
          </v:shape>
          <o:OLEObject Type="Embed" ProgID="Equation.3" ShapeID="_x0000_i1037" DrawAspect="Content" ObjectID="_1454403829" r:id="rId30"/>
        </w:object>
      </w:r>
      <w:r w:rsidRPr="00E13A53">
        <w:t>.</w:t>
      </w:r>
    </w:p>
    <w:p w:rsidR="00716F0C" w:rsidRPr="00E13A53" w:rsidRDefault="00716F0C" w:rsidP="00E13A53">
      <w:pPr>
        <w:widowControl w:val="0"/>
        <w:tabs>
          <w:tab w:val="num" w:pos="720"/>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Преобразуем:</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0"/>
          <w:sz w:val="28"/>
          <w:szCs w:val="28"/>
          <w:lang w:val="en-US"/>
        </w:rPr>
        <w:object w:dxaOrig="2479" w:dyaOrig="901">
          <v:shape id="_x0000_i1038" type="#_x0000_t75" style="width:93pt;height:33.75pt" o:ole="" fillcolor="window">
            <v:imagedata r:id="rId31" o:title=""/>
          </v:shape>
          <o:OLEObject Type="Embed" ProgID="Equation.3" ShapeID="_x0000_i1038" DrawAspect="Content" ObjectID="_1454403830" r:id="rId32"/>
        </w:object>
      </w:r>
      <w:r w:rsidR="00716F0C" w:rsidRPr="00E13A53">
        <w:rPr>
          <w:rFonts w:ascii="Times New Roman" w:hAnsi="Times New Roman" w:cs="Times New Roman"/>
          <w:sz w:val="28"/>
          <w:szCs w:val="28"/>
        </w:rPr>
        <w:t xml:space="preserve">; </w:t>
      </w:r>
      <w:r w:rsidRPr="00E13A53">
        <w:rPr>
          <w:rFonts w:ascii="Times New Roman" w:hAnsi="Times New Roman" w:cs="Times New Roman"/>
          <w:position w:val="-12"/>
          <w:sz w:val="28"/>
          <w:szCs w:val="28"/>
          <w:lang w:val="en-US"/>
        </w:rPr>
        <w:object w:dxaOrig="680" w:dyaOrig="360">
          <v:shape id="_x0000_i1039" type="#_x0000_t75" style="width:33.75pt;height:18pt" o:ole="">
            <v:imagedata r:id="rId33" o:title=""/>
          </v:shape>
          <o:OLEObject Type="Embed" ProgID="Equation.3" ShapeID="_x0000_i1039" DrawAspect="Content" ObjectID="_1454403831" r:id="rId34"/>
        </w:object>
      </w:r>
      <w:r w:rsidR="00716F0C" w:rsidRPr="00E13A53">
        <w:rPr>
          <w:rFonts w:ascii="Times New Roman" w:hAnsi="Times New Roman" w:cs="Times New Roman"/>
          <w:sz w:val="28"/>
          <w:szCs w:val="28"/>
        </w:rPr>
        <w:t xml:space="preserve"> – адсорбция; </w:t>
      </w:r>
      <w:r w:rsidR="00716F0C" w:rsidRPr="00E13A53">
        <w:rPr>
          <w:rFonts w:ascii="Times New Roman" w:hAnsi="Times New Roman" w:cs="Times New Roman"/>
          <w:i/>
          <w:iCs/>
          <w:sz w:val="28"/>
          <w:szCs w:val="28"/>
        </w:rPr>
        <w:t>а</w:t>
      </w:r>
      <w:r w:rsidR="00716F0C" w:rsidRPr="00E13A53">
        <w:rPr>
          <w:rFonts w:ascii="Times New Roman" w:hAnsi="Times New Roman" w:cs="Times New Roman"/>
          <w:i/>
          <w:iCs/>
          <w:sz w:val="28"/>
          <w:szCs w:val="28"/>
          <w:vertAlign w:val="subscript"/>
          <w:lang w:val="en-US"/>
        </w:rPr>
        <w:t>i</w:t>
      </w:r>
      <w:r w:rsidR="00716F0C" w:rsidRPr="00E13A53">
        <w:rPr>
          <w:rFonts w:ascii="Times New Roman" w:hAnsi="Times New Roman" w:cs="Times New Roman"/>
          <w:i/>
          <w:iCs/>
          <w:sz w:val="28"/>
          <w:szCs w:val="28"/>
          <w:vertAlign w:val="subscript"/>
        </w:rPr>
        <w:t xml:space="preserve"> </w:t>
      </w:r>
      <w:r w:rsidR="00716F0C" w:rsidRPr="00E13A53">
        <w:rPr>
          <w:rFonts w:ascii="Times New Roman" w:hAnsi="Times New Roman" w:cs="Times New Roman"/>
          <w:i/>
          <w:iCs/>
          <w:sz w:val="28"/>
          <w:szCs w:val="28"/>
        </w:rPr>
        <w:t xml:space="preserve">= </w:t>
      </w:r>
      <w:r w:rsidR="00716F0C" w:rsidRPr="00E13A53">
        <w:rPr>
          <w:rFonts w:ascii="Times New Roman" w:hAnsi="Times New Roman" w:cs="Times New Roman"/>
          <w:i/>
          <w:iCs/>
          <w:sz w:val="28"/>
          <w:szCs w:val="28"/>
          <w:lang w:val="en-US"/>
        </w:rPr>
        <w:t>c</w:t>
      </w:r>
      <w:r w:rsidR="00716F0C" w:rsidRPr="00E13A53">
        <w:rPr>
          <w:rFonts w:ascii="Times New Roman" w:hAnsi="Times New Roman" w:cs="Times New Roman"/>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2"/>
          <w:sz w:val="28"/>
          <w:szCs w:val="28"/>
        </w:rPr>
        <w:object w:dxaOrig="1960" w:dyaOrig="760">
          <v:shape id="_x0000_i1040" type="#_x0000_t75" style="width:84pt;height:32.25pt" o:ole="" fillcolor="window">
            <v:imagedata r:id="rId35" o:title=""/>
          </v:shape>
          <o:OLEObject Type="Embed" ProgID="Equation.3" ShapeID="_x0000_i1040" DrawAspect="Content" ObjectID="_1454403832" r:id="rId36"/>
        </w:object>
      </w:r>
      <w:r w:rsidR="00716F0C" w:rsidRPr="00E13A53">
        <w:rPr>
          <w:rFonts w:ascii="Times New Roman" w:hAnsi="Times New Roman" w:cs="Times New Roman"/>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2"/>
          <w:sz w:val="28"/>
          <w:szCs w:val="28"/>
        </w:rPr>
        <w:object w:dxaOrig="2520" w:dyaOrig="760">
          <v:shape id="_x0000_i1041" type="#_x0000_t75" style="width:120pt;height:36pt" o:ole="">
            <v:imagedata r:id="rId37" o:title=""/>
          </v:shape>
          <o:OLEObject Type="Embed" ProgID="Equation.3" ShapeID="_x0000_i1041" DrawAspect="Content" ObjectID="_1454403833" r:id="rId38"/>
        </w:object>
      </w:r>
      <w:r w:rsidR="00716F0C" w:rsidRPr="00E13A53">
        <w:rPr>
          <w:rFonts w:ascii="Times New Roman" w:hAnsi="Times New Roman" w:cs="Times New Roman"/>
          <w:sz w:val="28"/>
          <w:szCs w:val="28"/>
        </w:rPr>
        <w:t xml:space="preserve">, где </w:t>
      </w:r>
      <w:r w:rsidR="00716F0C" w:rsidRPr="00E13A53">
        <w:rPr>
          <w:rFonts w:ascii="Times New Roman" w:hAnsi="Times New Roman" w:cs="Times New Roman"/>
          <w:i/>
          <w:iCs/>
          <w:sz w:val="28"/>
          <w:szCs w:val="28"/>
          <w:lang w:val="en-US"/>
        </w:rPr>
        <w:t>D</w:t>
      </w:r>
      <w:r w:rsidR="00716F0C" w:rsidRPr="00E13A53">
        <w:rPr>
          <w:rFonts w:ascii="Times New Roman" w:hAnsi="Times New Roman" w:cs="Times New Roman"/>
          <w:sz w:val="28"/>
          <w:szCs w:val="28"/>
        </w:rPr>
        <w:t xml:space="preserve"> - коэффициент распределения.</w:t>
      </w:r>
    </w:p>
    <w:p w:rsidR="00716F0C" w:rsidRPr="00E13A53" w:rsidRDefault="00716F0C" w:rsidP="00E13A53">
      <w:pPr>
        <w:widowControl w:val="0"/>
        <w:spacing w:after="0" w:line="360" w:lineRule="auto"/>
        <w:ind w:firstLine="709"/>
        <w:jc w:val="both"/>
        <w:rPr>
          <w:rFonts w:ascii="Times New Roman" w:hAnsi="Times New Roman" w:cs="Times New Roman"/>
          <w:i/>
          <w:iCs/>
          <w:sz w:val="28"/>
          <w:szCs w:val="28"/>
        </w:rPr>
      </w:pPr>
      <w:r w:rsidRPr="00E13A53">
        <w:rPr>
          <w:rFonts w:ascii="Times New Roman" w:hAnsi="Times New Roman" w:cs="Times New Roman"/>
          <w:sz w:val="28"/>
          <w:szCs w:val="28"/>
        </w:rPr>
        <w:t xml:space="preserve">Выражение </w:t>
      </w:r>
      <w:r w:rsidR="00987121" w:rsidRPr="00E13A53">
        <w:rPr>
          <w:rFonts w:ascii="Times New Roman" w:hAnsi="Times New Roman" w:cs="Times New Roman"/>
          <w:position w:val="-38"/>
          <w:sz w:val="28"/>
          <w:szCs w:val="28"/>
        </w:rPr>
        <w:object w:dxaOrig="1460" w:dyaOrig="880">
          <v:shape id="_x0000_i1042" type="#_x0000_t75" style="width:68.25pt;height:42pt" o:ole="">
            <v:imagedata r:id="rId39" o:title=""/>
          </v:shape>
          <o:OLEObject Type="Embed" ProgID="Equation.3" ShapeID="_x0000_i1042" DrawAspect="Content" ObjectID="_1454403834" r:id="rId40"/>
        </w:object>
      </w:r>
      <w:r w:rsidRPr="00E13A53">
        <w:rPr>
          <w:rFonts w:ascii="Times New Roman" w:hAnsi="Times New Roman" w:cs="Times New Roman"/>
          <w:sz w:val="28"/>
          <w:szCs w:val="28"/>
        </w:rPr>
        <w:t xml:space="preserve"> - константа Генри. Она не зависит от концентрации, определяется при постоянной температуре, </w:t>
      </w:r>
      <w:r w:rsidRPr="00E13A53">
        <w:rPr>
          <w:rFonts w:ascii="Times New Roman" w:hAnsi="Times New Roman" w:cs="Times New Roman"/>
          <w:i/>
          <w:iCs/>
          <w:sz w:val="28"/>
          <w:szCs w:val="28"/>
          <w:lang w:val="en-US"/>
        </w:rPr>
        <w:t>A</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a</w:t>
      </w:r>
      <w:r w:rsidRPr="00E13A53">
        <w:rPr>
          <w:rFonts w:ascii="Times New Roman" w:hAnsi="Times New Roman" w:cs="Times New Roman"/>
          <w:i/>
          <w:iCs/>
          <w:sz w:val="28"/>
          <w:szCs w:val="28"/>
        </w:rPr>
        <w:t>=</w:t>
      </w:r>
      <w:r w:rsidRPr="00E13A53">
        <w:rPr>
          <w:rFonts w:ascii="Times New Roman" w:hAnsi="Times New Roman" w:cs="Times New Roman"/>
          <w:i/>
          <w:iCs/>
          <w:sz w:val="28"/>
          <w:szCs w:val="28"/>
          <w:lang w:val="en-US"/>
        </w:rPr>
        <w:t>K</w:t>
      </w:r>
      <w:r w:rsidRPr="00E13A53">
        <w:rPr>
          <w:rFonts w:ascii="Times New Roman" w:hAnsi="Times New Roman" w:cs="Times New Roman"/>
          <w:i/>
          <w:iCs/>
          <w:sz w:val="28"/>
          <w:szCs w:val="28"/>
          <w:vertAlign w:val="subscript"/>
        </w:rPr>
        <w:t>г</w:t>
      </w:r>
      <w:r w:rsidRPr="00E13A53">
        <w:rPr>
          <w:rFonts w:ascii="Times New Roman" w:hAnsi="Times New Roman" w:cs="Times New Roman"/>
          <w:i/>
          <w:iCs/>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А=а</w:t>
      </w:r>
      <w:r w:rsidRPr="00E13A53">
        <w:rPr>
          <w:rFonts w:ascii="Times New Roman" w:hAnsi="Times New Roman" w:cs="Times New Roman"/>
          <w:i/>
          <w:iCs/>
          <w:sz w:val="28"/>
          <w:szCs w:val="28"/>
        </w:rPr>
        <w:sym w:font="Symbol" w:char="F0D7"/>
      </w:r>
      <w:r w:rsidRPr="00E13A53">
        <w:rPr>
          <w:rFonts w:ascii="Times New Roman" w:hAnsi="Times New Roman" w:cs="Times New Roman"/>
          <w:i/>
          <w:iCs/>
          <w:sz w:val="28"/>
          <w:szCs w:val="28"/>
        </w:rPr>
        <w:t>К</w:t>
      </w:r>
      <w:r w:rsidRPr="00E13A53">
        <w:rPr>
          <w:rFonts w:ascii="Times New Roman" w:hAnsi="Times New Roman" w:cs="Times New Roman"/>
          <w:i/>
          <w:iCs/>
          <w:sz w:val="28"/>
          <w:szCs w:val="28"/>
          <w:vertAlign w:val="subscript"/>
        </w:rPr>
        <w:t>г</w:t>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 xml:space="preserve">– закон Генри, т.е. при разбавлении системы коэффициент распределения стремится к постоянному значению, равному константе Генри. Если концентрация в сорбционном слое стремится к нулю, то </w:t>
      </w:r>
      <w:r w:rsidRPr="00E13A53">
        <w:rPr>
          <w:rFonts w:ascii="Times New Roman" w:hAnsi="Times New Roman" w:cs="Times New Roman"/>
          <w:i/>
          <w:iCs/>
          <w:sz w:val="28"/>
          <w:szCs w:val="28"/>
        </w:rPr>
        <w:t xml:space="preserve">а </w:t>
      </w:r>
      <w:r w:rsidRPr="00E13A53">
        <w:rPr>
          <w:rFonts w:ascii="Times New Roman" w:hAnsi="Times New Roman" w:cs="Times New Roman"/>
          <w:i/>
          <w:iCs/>
          <w:sz w:val="28"/>
          <w:szCs w:val="28"/>
        </w:rPr>
        <w:sym w:font="Symbol" w:char="F0BB"/>
      </w:r>
      <w:r w:rsidRPr="00E13A53">
        <w:rPr>
          <w:rFonts w:ascii="Times New Roman" w:hAnsi="Times New Roman" w:cs="Times New Roman"/>
          <w:i/>
          <w:iCs/>
          <w:sz w:val="28"/>
          <w:szCs w:val="28"/>
        </w:rPr>
        <w:t xml:space="preserve"> с</w:t>
      </w:r>
      <w:r w:rsidRPr="00E13A53">
        <w:rPr>
          <w:rFonts w:ascii="Times New Roman" w:hAnsi="Times New Roman" w:cs="Times New Roman"/>
          <w:sz w:val="28"/>
          <w:szCs w:val="28"/>
        </w:rPr>
        <w:t xml:space="preserve">; </w:t>
      </w:r>
      <w:r w:rsidRPr="00E13A53">
        <w:rPr>
          <w:rFonts w:ascii="Times New Roman" w:hAnsi="Times New Roman" w:cs="Times New Roman"/>
          <w:i/>
          <w:iCs/>
          <w:sz w:val="28"/>
          <w:szCs w:val="28"/>
        </w:rPr>
        <w:t xml:space="preserve">а = </w:t>
      </w:r>
      <w:r w:rsidRPr="00E13A53">
        <w:rPr>
          <w:rFonts w:ascii="Times New Roman" w:hAnsi="Times New Roman" w:cs="Times New Roman"/>
          <w:i/>
          <w:iCs/>
          <w:sz w:val="28"/>
          <w:szCs w:val="28"/>
          <w:lang w:val="en-US"/>
        </w:rPr>
        <w:t></w:t>
      </w:r>
      <w:r w:rsidRPr="00E13A53">
        <w:rPr>
          <w:rFonts w:ascii="Times New Roman" w:hAnsi="Times New Roman" w:cs="Times New Roman"/>
          <w:i/>
          <w:iCs/>
          <w:sz w:val="28"/>
          <w:szCs w:val="28"/>
        </w:rPr>
        <w:sym w:font="Symbol" w:char="F0D7"/>
      </w:r>
      <w:r w:rsidRPr="00E13A53">
        <w:rPr>
          <w:rFonts w:ascii="Times New Roman" w:hAnsi="Times New Roman" w:cs="Times New Roman"/>
          <w:i/>
          <w:iCs/>
          <w:sz w:val="28"/>
          <w:szCs w:val="28"/>
        </w:rPr>
        <w:t>с</w:t>
      </w:r>
      <w:r w:rsidRPr="00E13A53">
        <w:rPr>
          <w:rFonts w:ascii="Times New Roman" w:hAnsi="Times New Roman" w:cs="Times New Roman"/>
          <w:sz w:val="28"/>
          <w:szCs w:val="28"/>
        </w:rPr>
        <w:t xml:space="preserve">; </w:t>
      </w:r>
      <w:r w:rsidRPr="00E13A53">
        <w:rPr>
          <w:rFonts w:ascii="Times New Roman" w:hAnsi="Times New Roman" w:cs="Times New Roman"/>
          <w:i/>
          <w:iCs/>
          <w:sz w:val="28"/>
          <w:szCs w:val="28"/>
          <w:lang w:val="en-US"/>
        </w:rPr>
        <w:t></w:t>
      </w:r>
      <w:r w:rsidRPr="00E13A53">
        <w:rPr>
          <w:rFonts w:ascii="Times New Roman" w:hAnsi="Times New Roman" w:cs="Times New Roman"/>
          <w:i/>
          <w:iCs/>
          <w:sz w:val="28"/>
          <w:szCs w:val="28"/>
        </w:rPr>
        <w:t xml:space="preserve"> </w:t>
      </w:r>
      <w:r w:rsidRPr="00E13A53">
        <w:rPr>
          <w:rFonts w:ascii="Times New Roman" w:hAnsi="Times New Roman" w:cs="Times New Roman"/>
          <w:i/>
          <w:iCs/>
          <w:sz w:val="28"/>
          <w:szCs w:val="28"/>
          <w:lang w:val="en-US"/>
        </w:rPr>
        <w:sym w:font="Wingdings" w:char="F0E0"/>
      </w:r>
      <w:r w:rsidRPr="00E13A53">
        <w:rPr>
          <w:rFonts w:ascii="Times New Roman" w:hAnsi="Times New Roman" w:cs="Times New Roman"/>
          <w:i/>
          <w:iCs/>
          <w:sz w:val="28"/>
          <w:szCs w:val="28"/>
        </w:rPr>
        <w:t xml:space="preserve"> 1</w:t>
      </w:r>
      <w:r w:rsidRPr="00E13A53">
        <w:rPr>
          <w:rFonts w:ascii="Times New Roman" w:hAnsi="Times New Roman" w:cs="Times New Roman"/>
          <w:sz w:val="28"/>
          <w:szCs w:val="28"/>
        </w:rPr>
        <w:t xml:space="preserve">. Поэтому на практике закон Генри используют в следующем виде: </w:t>
      </w:r>
      <w:r w:rsidRPr="00E13A53">
        <w:rPr>
          <w:rFonts w:ascii="Times New Roman" w:hAnsi="Times New Roman" w:cs="Times New Roman"/>
          <w:i/>
          <w:iCs/>
          <w:sz w:val="28"/>
          <w:szCs w:val="28"/>
        </w:rPr>
        <w:t>а=К</w:t>
      </w:r>
      <w:r w:rsidRPr="00E13A53">
        <w:rPr>
          <w:rFonts w:ascii="Times New Roman" w:hAnsi="Times New Roman" w:cs="Times New Roman"/>
          <w:i/>
          <w:iCs/>
          <w:sz w:val="28"/>
          <w:szCs w:val="28"/>
          <w:vertAlign w:val="subscript"/>
        </w:rPr>
        <w:t>г</w:t>
      </w:r>
      <w:r w:rsidRPr="00E13A53">
        <w:rPr>
          <w:rFonts w:ascii="Times New Roman" w:hAnsi="Times New Roman" w:cs="Times New Roman"/>
          <w:i/>
          <w:iCs/>
          <w:sz w:val="28"/>
          <w:szCs w:val="28"/>
        </w:rPr>
        <w:t>с</w:t>
      </w:r>
      <w:r w:rsidRPr="00E13A53">
        <w:rPr>
          <w:rFonts w:ascii="Times New Roman" w:hAnsi="Times New Roman" w:cs="Times New Roman"/>
          <w:i/>
          <w:iCs/>
          <w:sz w:val="28"/>
          <w:szCs w:val="28"/>
          <w:vertAlign w:val="subscript"/>
          <w:lang w:val="en-US"/>
        </w:rPr>
        <w:t>i</w:t>
      </w:r>
      <w:r w:rsidRPr="00E13A53">
        <w:rPr>
          <w:rFonts w:ascii="Times New Roman" w:hAnsi="Times New Roman" w:cs="Times New Roman"/>
          <w:sz w:val="28"/>
          <w:szCs w:val="28"/>
        </w:rPr>
        <w:t xml:space="preserve">. Если одна из фаз – газ, то имеем следующий вид: </w:t>
      </w:r>
      <w:r w:rsidRPr="00E13A53">
        <w:rPr>
          <w:rFonts w:ascii="Times New Roman" w:hAnsi="Times New Roman" w:cs="Times New Roman"/>
          <w:i/>
          <w:iCs/>
          <w:sz w:val="28"/>
          <w:szCs w:val="28"/>
          <w:lang w:val="en-US"/>
        </w:rPr>
        <w:t>a</w:t>
      </w:r>
      <w:r w:rsidRPr="00E13A53">
        <w:rPr>
          <w:rFonts w:ascii="Times New Roman" w:hAnsi="Times New Roman" w:cs="Times New Roman"/>
          <w:i/>
          <w:iCs/>
          <w:sz w:val="28"/>
          <w:szCs w:val="28"/>
        </w:rPr>
        <w:t xml:space="preserve"> = К</w:t>
      </w:r>
      <w:r w:rsidRPr="00E13A53">
        <w:rPr>
          <w:rFonts w:ascii="Times New Roman" w:hAnsi="Times New Roman" w:cs="Times New Roman"/>
          <w:i/>
          <w:iCs/>
          <w:sz w:val="28"/>
          <w:szCs w:val="28"/>
          <w:vertAlign w:val="subscript"/>
        </w:rPr>
        <w:t>г</w:t>
      </w:r>
      <w:r w:rsidRPr="00E13A53">
        <w:rPr>
          <w:rFonts w:ascii="Times New Roman" w:hAnsi="Times New Roman" w:cs="Times New Roman"/>
          <w:i/>
          <w:iCs/>
          <w:sz w:val="28"/>
          <w:szCs w:val="28"/>
        </w:rPr>
        <w:t>Р</w:t>
      </w:r>
      <w:r w:rsidRPr="00E13A53">
        <w:rPr>
          <w:rFonts w:ascii="Times New Roman" w:hAnsi="Times New Roman" w:cs="Times New Roman"/>
          <w:i/>
          <w:iCs/>
          <w:sz w:val="28"/>
          <w:szCs w:val="28"/>
          <w:vertAlign w:val="subscript"/>
          <w:lang w:val="en-US"/>
        </w:rPr>
        <w:t>i</w:t>
      </w:r>
      <w:r w:rsidRPr="00E13A53">
        <w:rPr>
          <w:rFonts w:ascii="Times New Roman" w:hAnsi="Times New Roman" w:cs="Times New Roman"/>
          <w:sz w:val="28"/>
          <w:szCs w:val="28"/>
        </w:rPr>
        <w:t xml:space="preserve">, </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К</w:t>
      </w:r>
      <w:r w:rsidRPr="00E13A53">
        <w:rPr>
          <w:rFonts w:ascii="Times New Roman" w:hAnsi="Times New Roman" w:cs="Times New Roman"/>
          <w:i/>
          <w:iCs/>
          <w:sz w:val="28"/>
          <w:szCs w:val="28"/>
          <w:vertAlign w:val="subscript"/>
        </w:rPr>
        <w:t xml:space="preserve">г </w:t>
      </w:r>
      <w:r w:rsidRPr="00E13A53">
        <w:rPr>
          <w:rFonts w:ascii="Times New Roman" w:hAnsi="Times New Roman" w:cs="Times New Roman"/>
          <w:i/>
          <w:iCs/>
          <w:sz w:val="28"/>
          <w:szCs w:val="28"/>
        </w:rPr>
        <w:t>= К</w:t>
      </w:r>
      <w:r w:rsidRPr="00E13A53">
        <w:rPr>
          <w:rFonts w:ascii="Times New Roman" w:hAnsi="Times New Roman" w:cs="Times New Roman"/>
          <w:i/>
          <w:iCs/>
          <w:sz w:val="28"/>
          <w:szCs w:val="28"/>
          <w:vertAlign w:val="subscript"/>
        </w:rPr>
        <w:t>г</w:t>
      </w:r>
      <w:r w:rsidRPr="00E13A53">
        <w:rPr>
          <w:rFonts w:ascii="Times New Roman" w:hAnsi="Times New Roman" w:cs="Times New Roman"/>
          <w:i/>
          <w:iCs/>
          <w:sz w:val="28"/>
          <w:szCs w:val="28"/>
          <w:vertAlign w:val="superscript"/>
        </w:rPr>
        <w:t>/</w:t>
      </w:r>
      <w:r w:rsidRPr="00E13A53">
        <w:rPr>
          <w:rFonts w:ascii="Times New Roman" w:hAnsi="Times New Roman" w:cs="Times New Roman"/>
          <w:i/>
          <w:iCs/>
          <w:sz w:val="28"/>
          <w:szCs w:val="28"/>
          <w:lang w:val="en-US"/>
        </w:rPr>
        <w:t>RT</w:t>
      </w:r>
      <w:r w:rsidRPr="00E13A53">
        <w:rPr>
          <w:rFonts w:ascii="Times New Roman" w:hAnsi="Times New Roman" w:cs="Times New Roman"/>
          <w:sz w:val="28"/>
          <w:szCs w:val="28"/>
        </w:rPr>
        <w:t>.</w:t>
      </w:r>
    </w:p>
    <w:p w:rsidR="00930E42" w:rsidRDefault="008F4438" w:rsidP="00E13A53">
      <w:pPr>
        <w:widowControl w:val="0"/>
        <w:tabs>
          <w:tab w:val="left" w:pos="3828"/>
        </w:tabs>
        <w:spacing w:after="0" w:line="360" w:lineRule="auto"/>
        <w:ind w:firstLine="709"/>
        <w:jc w:val="both"/>
        <w:rPr>
          <w:rFonts w:ascii="Times New Roman" w:hAnsi="Times New Roman" w:cs="Times New Roman"/>
          <w:sz w:val="28"/>
          <w:szCs w:val="28"/>
        </w:rPr>
      </w:pPr>
      <w:r>
        <w:rPr>
          <w:noProof/>
          <w:lang w:eastAsia="ru-RU"/>
        </w:rPr>
        <w:pict>
          <v:group id="_x0000_s1140" style="position:absolute;left:0;text-align:left;margin-left:54.75pt;margin-top:2pt;width:179.25pt;height:2in;z-index:251655168" coordorigin="673,7995" coordsize="3585,2880">
            <v:shape id="_x0000_s1141" type="#_x0000_t202" style="position:absolute;left:2788;top:7995;width:555;height:398" filled="f" stroked="f">
              <v:textbox style="mso-next-textbox:#_x0000_s1141">
                <w:txbxContent>
                  <w:p w:rsidR="00716F0C" w:rsidRDefault="00716F0C" w:rsidP="00716F0C">
                    <w:pPr>
                      <w:rPr>
                        <w:lang w:val="en-US"/>
                      </w:rPr>
                    </w:pPr>
                    <w:r>
                      <w:rPr>
                        <w:lang w:val="en-US"/>
                      </w:rPr>
                      <w:t>1</w:t>
                    </w:r>
                  </w:p>
                </w:txbxContent>
              </v:textbox>
            </v:shape>
            <v:line id="_x0000_s1142" style="position:absolute" from="1033,8120" to="1033,10031">
              <v:stroke startarrow="classic" startarrowwidth="narrow" startarrowlength="long"/>
            </v:line>
            <v:line id="_x0000_s1143" style="position:absolute" from="1048,10032" to="3784,10032">
              <v:stroke endarrow="classic" endarrowwidth="narrow" endarrowlength="long"/>
            </v:line>
            <v:line id="_x0000_s1144" style="position:absolute" from="1033,8720" to="3625,8720"/>
            <v:line id="_x0000_s1145" style="position:absolute;flip:y" from="1048,9137" to="2488,10019"/>
            <v:line id="_x0000_s1146" style="position:absolute;flip:y" from="1813,8635" to="1813,9559"/>
            <v:shape id="_x0000_s1147" style="position:absolute;left:1816;top:8096;width:1086;height:646" coordsize="1086,633" path="m,543v181,45,362,90,543,c724,453,996,90,1086,e" filled="f" fillcolor="gray" strokecolor="gray" strokeweight="1.75pt">
              <v:stroke dashstyle="dash"/>
              <v:path arrowok="t"/>
            </v:shape>
            <v:shape id="_x0000_s1148" style="position:absolute;left:1816;top:9356;width:1267;height:216" coordsize="1267,211" path="m,211c256,135,513,60,724,30,935,,1101,15,1267,30e" filled="f" strokeweight="1.75pt">
              <v:stroke dashstyle="1 1"/>
              <v:path arrowok="t"/>
            </v:shape>
            <v:shape id="_x0000_s1149" style="position:absolute;left:1831;top:8901;width:905;height:646" coordsize="905,633" path="m,633c15,406,30,180,181,90,332,,618,45,905,90e" filled="f" strokecolor="gray" strokeweight="1.75pt">
              <v:stroke dashstyle="dash"/>
              <v:path arrowok="t"/>
            </v:shape>
            <v:shape id="_x0000_s1150" style="position:absolute;left:1846;top:8681;width:1086;height:370" coordsize="1086,362" path="m,c271,60,543,121,724,181v181,60,271,120,362,181e" filled="f" strokeweight="1.75pt">
              <v:stroke dashstyle="1 1"/>
              <v:path arrowok="t"/>
            </v:shape>
            <v:shape id="_x0000_s1151" type="#_x0000_t202" style="position:absolute;left:673;top:8056;width:555;height:399" filled="f" stroked="f">
              <v:textbox style="mso-next-textbox:#_x0000_s1151">
                <w:txbxContent>
                  <w:p w:rsidR="00716F0C" w:rsidRPr="00A60132" w:rsidRDefault="00716F0C" w:rsidP="00716F0C">
                    <w:pPr>
                      <w:rPr>
                        <w:i/>
                        <w:iCs/>
                      </w:rPr>
                    </w:pPr>
                    <w:r w:rsidRPr="00A60132">
                      <w:rPr>
                        <w:i/>
                        <w:iCs/>
                      </w:rPr>
                      <w:t>А</w:t>
                    </w:r>
                  </w:p>
                </w:txbxContent>
              </v:textbox>
            </v:shape>
            <v:shape id="_x0000_s1152" type="#_x0000_t202" style="position:absolute;left:688;top:8500;width:555;height:399" filled="f" stroked="f">
              <v:textbox style="mso-next-textbox:#_x0000_s1152">
                <w:txbxContent>
                  <w:p w:rsidR="00716F0C" w:rsidRPr="00A60132" w:rsidRDefault="00716F0C" w:rsidP="00716F0C">
                    <w:pPr>
                      <w:rPr>
                        <w:i/>
                        <w:iCs/>
                        <w:lang w:val="en-US"/>
                      </w:rPr>
                    </w:pPr>
                    <w:r w:rsidRPr="00A60132">
                      <w:rPr>
                        <w:i/>
                        <w:iCs/>
                        <w:lang w:val="en-US"/>
                      </w:rPr>
                      <w:t>D</w:t>
                    </w:r>
                  </w:p>
                </w:txbxContent>
              </v:textbox>
            </v:shape>
            <v:shape id="_x0000_s1153" type="#_x0000_t202" style="position:absolute;left:3298;top:9588;width:735;height:444" filled="f" stroked="f">
              <v:textbox style="mso-next-textbox:#_x0000_s1153">
                <w:txbxContent>
                  <w:p w:rsidR="00716F0C" w:rsidRPr="00A60132" w:rsidRDefault="00716F0C" w:rsidP="00716F0C">
                    <w:pPr>
                      <w:rPr>
                        <w:rFonts w:cs="Times New Roman"/>
                        <w:i/>
                        <w:iCs/>
                      </w:rPr>
                    </w:pPr>
                    <w:r w:rsidRPr="00A60132">
                      <w:rPr>
                        <w:i/>
                        <w:iCs/>
                        <w:lang w:val="en-US"/>
                      </w:rPr>
                      <w:t>c (P)</w:t>
                    </w:r>
                  </w:p>
                </w:txbxContent>
              </v:textbox>
            </v:shape>
            <v:shape id="_x0000_s1154" type="#_x0000_t202" style="position:absolute;left:1918;top:8929;width:555;height:399" filled="f" stroked="f">
              <v:textbox style="mso-next-textbox:#_x0000_s1154">
                <w:txbxContent>
                  <w:p w:rsidR="00716F0C" w:rsidRDefault="00716F0C" w:rsidP="00716F0C">
                    <w:pPr>
                      <w:rPr>
                        <w:lang w:val="en-US"/>
                      </w:rPr>
                    </w:pPr>
                    <w:r>
                      <w:rPr>
                        <w:lang w:val="en-US"/>
                      </w:rPr>
                      <w:t>1</w:t>
                    </w:r>
                  </w:p>
                </w:txbxContent>
              </v:textbox>
            </v:shape>
            <v:shape id="_x0000_s1155" type="#_x0000_t202" style="position:absolute;left:2743;top:8669;width:555;height:398" filled="f" stroked="f">
              <v:textbox style="mso-next-textbox:#_x0000_s1155">
                <w:txbxContent>
                  <w:p w:rsidR="00716F0C" w:rsidRDefault="00716F0C" w:rsidP="00716F0C">
                    <w:pPr>
                      <w:rPr>
                        <w:lang w:val="en-US"/>
                      </w:rPr>
                    </w:pPr>
                    <w:r>
                      <w:rPr>
                        <w:lang w:val="en-US"/>
                      </w:rPr>
                      <w:t>2</w:t>
                    </w:r>
                  </w:p>
                </w:txbxContent>
              </v:textbox>
            </v:shape>
            <v:shape id="_x0000_s1156" type="#_x0000_t202" style="position:absolute;left:2458;top:9312;width:555;height:399" filled="f" stroked="f">
              <v:textbox style="mso-next-textbox:#_x0000_s1156">
                <w:txbxContent>
                  <w:p w:rsidR="00716F0C" w:rsidRDefault="00716F0C" w:rsidP="00716F0C">
                    <w:pPr>
                      <w:rPr>
                        <w:lang w:val="en-US"/>
                      </w:rPr>
                    </w:pPr>
                    <w:r>
                      <w:rPr>
                        <w:lang w:val="en-US"/>
                      </w:rPr>
                      <w:t>2</w:t>
                    </w:r>
                  </w:p>
                </w:txbxContent>
              </v:textbox>
            </v:shape>
            <v:shape id="_x0000_s1157" type="#_x0000_t202" style="position:absolute;left:688;top:10048;width:3570;height:827" filled="f" stroked="f">
              <v:textbox style="mso-next-textbox:#_x0000_s1157">
                <w:txbxContent>
                  <w:p w:rsidR="00716F0C" w:rsidRDefault="00716F0C" w:rsidP="00716F0C">
                    <w:pPr>
                      <w:jc w:val="center"/>
                      <w:rPr>
                        <w:sz w:val="20"/>
                        <w:szCs w:val="20"/>
                      </w:rPr>
                    </w:pPr>
                    <w:r>
                      <w:rPr>
                        <w:sz w:val="20"/>
                        <w:szCs w:val="20"/>
                      </w:rPr>
                      <w:t>Р и с. 2.3.1.1. Изотерма адсорбции Генри (отрицательные и положительные отклонения от закона Генри)</w:t>
                    </w:r>
                  </w:p>
                </w:txbxContent>
              </v:textbox>
            </v:shape>
            <v:shape id="_x0000_s1158" type="#_x0000_t202" style="position:absolute;left:1288;top:9343;width:555;height:398" filled="f" stroked="f">
              <v:textbox style="mso-next-textbox:#_x0000_s1158">
                <w:txbxContent>
                  <w:p w:rsidR="00716F0C" w:rsidRPr="00A60132" w:rsidRDefault="00716F0C" w:rsidP="00716F0C">
                    <w:pPr>
                      <w:rPr>
                        <w:i/>
                        <w:iCs/>
                      </w:rPr>
                    </w:pPr>
                    <w:r w:rsidRPr="00A60132">
                      <w:rPr>
                        <w:i/>
                        <w:iCs/>
                      </w:rPr>
                      <w:t>А</w:t>
                    </w:r>
                  </w:p>
                </w:txbxContent>
              </v:textbox>
            </v:shape>
            <v:shape id="_x0000_s1159" type="#_x0000_t202" style="position:absolute;left:1333;top:8393;width:555;height:399" filled="f" stroked="f">
              <v:textbox style="mso-next-textbox:#_x0000_s1159">
                <w:txbxContent>
                  <w:p w:rsidR="00716F0C" w:rsidRPr="00A60132" w:rsidRDefault="00716F0C" w:rsidP="00716F0C">
                    <w:pPr>
                      <w:rPr>
                        <w:i/>
                        <w:iCs/>
                        <w:lang w:val="en-US"/>
                      </w:rPr>
                    </w:pPr>
                    <w:r w:rsidRPr="00A60132">
                      <w:rPr>
                        <w:i/>
                        <w:iCs/>
                        <w:lang w:val="en-US"/>
                      </w:rPr>
                      <w:t>D</w:t>
                    </w:r>
                  </w:p>
                </w:txbxContent>
              </v:textbox>
            </v:shape>
            <w10:wrap type="square"/>
            <w10:anchorlock/>
          </v:group>
        </w:pict>
      </w:r>
    </w:p>
    <w:p w:rsidR="00930E42" w:rsidRDefault="00930E42" w:rsidP="00E13A53">
      <w:pPr>
        <w:widowControl w:val="0"/>
        <w:tabs>
          <w:tab w:val="left" w:pos="3828"/>
        </w:tabs>
        <w:spacing w:after="0" w:line="360" w:lineRule="auto"/>
        <w:ind w:firstLine="709"/>
        <w:jc w:val="both"/>
        <w:rPr>
          <w:rFonts w:ascii="Times New Roman" w:hAnsi="Times New Roman" w:cs="Times New Roman"/>
          <w:sz w:val="28"/>
          <w:szCs w:val="28"/>
        </w:rPr>
      </w:pPr>
    </w:p>
    <w:p w:rsidR="00930E42" w:rsidRDefault="00930E42" w:rsidP="00E13A53">
      <w:pPr>
        <w:widowControl w:val="0"/>
        <w:tabs>
          <w:tab w:val="left" w:pos="3828"/>
        </w:tabs>
        <w:spacing w:after="0" w:line="360" w:lineRule="auto"/>
        <w:ind w:firstLine="709"/>
        <w:jc w:val="both"/>
        <w:rPr>
          <w:rFonts w:ascii="Times New Roman" w:hAnsi="Times New Roman" w:cs="Times New Roman"/>
          <w:sz w:val="28"/>
          <w:szCs w:val="28"/>
        </w:rPr>
      </w:pPr>
    </w:p>
    <w:p w:rsidR="00930E42" w:rsidRDefault="00930E42" w:rsidP="00E13A53">
      <w:pPr>
        <w:widowControl w:val="0"/>
        <w:tabs>
          <w:tab w:val="left" w:pos="3828"/>
        </w:tabs>
        <w:spacing w:after="0" w:line="360" w:lineRule="auto"/>
        <w:ind w:firstLine="709"/>
        <w:jc w:val="both"/>
        <w:rPr>
          <w:rFonts w:ascii="Times New Roman" w:hAnsi="Times New Roman" w:cs="Times New Roman"/>
          <w:sz w:val="28"/>
          <w:szCs w:val="28"/>
        </w:rPr>
      </w:pPr>
    </w:p>
    <w:p w:rsidR="00930E42" w:rsidRDefault="00930E42" w:rsidP="00E13A53">
      <w:pPr>
        <w:widowControl w:val="0"/>
        <w:tabs>
          <w:tab w:val="left" w:pos="3828"/>
        </w:tabs>
        <w:spacing w:after="0" w:line="360" w:lineRule="auto"/>
        <w:ind w:firstLine="709"/>
        <w:jc w:val="both"/>
        <w:rPr>
          <w:rFonts w:ascii="Times New Roman" w:hAnsi="Times New Roman" w:cs="Times New Roman"/>
          <w:sz w:val="28"/>
          <w:szCs w:val="28"/>
        </w:rPr>
      </w:pPr>
    </w:p>
    <w:p w:rsidR="00930E42" w:rsidRDefault="00930E42" w:rsidP="00E13A53">
      <w:pPr>
        <w:widowControl w:val="0"/>
        <w:tabs>
          <w:tab w:val="left" w:pos="3828"/>
        </w:tabs>
        <w:spacing w:after="0" w:line="360" w:lineRule="auto"/>
        <w:ind w:firstLine="709"/>
        <w:jc w:val="both"/>
        <w:rPr>
          <w:rFonts w:ascii="Times New Roman" w:hAnsi="Times New Roman" w:cs="Times New Roman"/>
          <w:sz w:val="28"/>
          <w:szCs w:val="28"/>
        </w:rPr>
      </w:pPr>
    </w:p>
    <w:p w:rsidR="00930E42" w:rsidRDefault="00930E42" w:rsidP="00E13A53">
      <w:pPr>
        <w:widowControl w:val="0"/>
        <w:tabs>
          <w:tab w:val="left" w:pos="3828"/>
        </w:tabs>
        <w:spacing w:after="0" w:line="360" w:lineRule="auto"/>
        <w:ind w:firstLine="709"/>
        <w:jc w:val="both"/>
        <w:rPr>
          <w:rFonts w:ascii="Times New Roman" w:hAnsi="Times New Roman" w:cs="Times New Roman"/>
          <w:sz w:val="28"/>
          <w:szCs w:val="28"/>
        </w:rPr>
      </w:pPr>
    </w:p>
    <w:p w:rsidR="00716F0C" w:rsidRPr="00E13A53" w:rsidRDefault="00716F0C" w:rsidP="00E13A53">
      <w:pPr>
        <w:widowControl w:val="0"/>
        <w:tabs>
          <w:tab w:val="left" w:pos="3828"/>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Эти уравнения представляют собой уравнения изотермы адсорбции при малых концентрациях. В соответствии с этими уравнениями можно по другому сформулировать закон Генри: </w:t>
      </w:r>
      <w:r w:rsidRPr="00E13A53">
        <w:rPr>
          <w:rFonts w:ascii="Times New Roman" w:hAnsi="Times New Roman" w:cs="Times New Roman"/>
          <w:b/>
          <w:bCs/>
          <w:i/>
          <w:iCs/>
          <w:sz w:val="28"/>
          <w:szCs w:val="28"/>
        </w:rPr>
        <w:t>величина адсорбции при малых давлениях газа (малых концентрациях вещества в растворе) прямо пропорциональна давлению (концентрации).</w:t>
      </w:r>
      <w:r w:rsidRPr="00E13A53">
        <w:rPr>
          <w:rFonts w:ascii="Times New Roman" w:hAnsi="Times New Roman" w:cs="Times New Roman"/>
          <w:b/>
          <w:bCs/>
          <w:sz w:val="28"/>
          <w:szCs w:val="28"/>
        </w:rPr>
        <w:t xml:space="preserve"> </w:t>
      </w:r>
      <w:r w:rsidRPr="00E13A53">
        <w:rPr>
          <w:rFonts w:ascii="Times New Roman" w:hAnsi="Times New Roman" w:cs="Times New Roman"/>
          <w:sz w:val="28"/>
          <w:szCs w:val="28"/>
        </w:rPr>
        <w:t xml:space="preserve">Эти зависимости показаны на рисунке 2.3.1.1. При адсорбции на твердых телах область действия закона мала из-за неоднородности поверхности, но даже на однородной поверхности при увеличении концентрации обнаруживается отклонение от закона. При малых концентрациях распределенного вещества отклонения обусловлены в основном соотношением между взаимодействием молекул друг с другом и с поверхностью адсорбента. Если когезионные взаимодействия адсорбата больше, то отклонение от закона отрицательно и </w:t>
      </w:r>
      <w:r w:rsidRPr="00E13A53">
        <w:rPr>
          <w:rFonts w:ascii="Times New Roman" w:hAnsi="Times New Roman" w:cs="Times New Roman"/>
          <w:i/>
          <w:iCs/>
          <w:sz w:val="28"/>
          <w:szCs w:val="28"/>
          <w:lang w:val="en-US"/>
        </w:rPr>
        <w:t></w:t>
      </w:r>
      <w:r w:rsidRPr="00E13A53">
        <w:rPr>
          <w:rFonts w:ascii="Times New Roman" w:hAnsi="Times New Roman" w:cs="Times New Roman"/>
          <w:i/>
          <w:iCs/>
          <w:sz w:val="28"/>
          <w:szCs w:val="28"/>
        </w:rPr>
        <w:t xml:space="preserve"> &lt;1</w:t>
      </w:r>
      <w:r w:rsidRPr="00E13A53">
        <w:rPr>
          <w:rFonts w:ascii="Times New Roman" w:hAnsi="Times New Roman" w:cs="Times New Roman"/>
          <w:sz w:val="28"/>
          <w:szCs w:val="28"/>
        </w:rPr>
        <w:t xml:space="preserve">, и коэффициент распределения увеличивается (кривая 1 на рис. 2.3.1.1). Если сильнее взаимодействие </w:t>
      </w:r>
      <w:r w:rsidR="000C00CC">
        <w:rPr>
          <w:rFonts w:ascii="Times New Roman" w:hAnsi="Times New Roman" w:cs="Times New Roman"/>
          <w:sz w:val="28"/>
          <w:szCs w:val="28"/>
        </w:rPr>
        <w:t>"</w:t>
      </w:r>
      <w:r w:rsidRPr="00E13A53">
        <w:rPr>
          <w:rFonts w:ascii="Times New Roman" w:hAnsi="Times New Roman" w:cs="Times New Roman"/>
          <w:sz w:val="28"/>
          <w:szCs w:val="28"/>
        </w:rPr>
        <w:t>адсорбат – адсорбент</w:t>
      </w:r>
      <w:r w:rsidR="000C00CC">
        <w:rPr>
          <w:rFonts w:ascii="Times New Roman" w:hAnsi="Times New Roman" w:cs="Times New Roman"/>
          <w:sz w:val="28"/>
          <w:szCs w:val="28"/>
        </w:rPr>
        <w:t>"</w:t>
      </w:r>
      <w:r w:rsidRPr="00E13A53">
        <w:rPr>
          <w:rFonts w:ascii="Times New Roman" w:hAnsi="Times New Roman" w:cs="Times New Roman"/>
          <w:sz w:val="28"/>
          <w:szCs w:val="28"/>
        </w:rPr>
        <w:t xml:space="preserve">, то отклонение положительно и </w:t>
      </w:r>
      <w:r w:rsidRPr="00E13A53">
        <w:rPr>
          <w:rFonts w:ascii="Times New Roman" w:hAnsi="Times New Roman" w:cs="Times New Roman"/>
          <w:i/>
          <w:iCs/>
          <w:sz w:val="28"/>
          <w:szCs w:val="28"/>
          <w:lang w:val="en-US"/>
        </w:rPr>
        <w:t>D</w:t>
      </w:r>
      <w:r w:rsidRPr="00E13A53">
        <w:rPr>
          <w:rFonts w:ascii="Times New Roman" w:hAnsi="Times New Roman" w:cs="Times New Roman"/>
          <w:sz w:val="28"/>
          <w:szCs w:val="28"/>
        </w:rPr>
        <w:t xml:space="preserve"> уменьшается (кривая 2 на рис. 2.3.1.1). При дальнейшем увеличении концентрации происходит уменьшение свободной поверхности, снижается реакционная способность и кривые загибаются к оси абсцисс. Константу Генри получают экстраполяцией коэффициента распределения на нулевую концентрацию. В соответствии с правилом фаз Гиббса в гетерогенных системах равновесные параметры зависят от дисперсности или удельной поверхности. Для адсорбционных систем эта зависимость выражается в уменьшенных концентрациях вещества в объемной фазе с увеличением удельной поверхности адсорбента. Если в такой системе содержание распределяемого вещества постоянно, то</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w:t>
      </w:r>
      <w:r w:rsidRPr="00E13A53">
        <w:rPr>
          <w:rFonts w:ascii="Times New Roman" w:hAnsi="Times New Roman" w:cs="Times New Roman"/>
          <w:i/>
          <w:iCs/>
          <w:sz w:val="28"/>
          <w:szCs w:val="28"/>
          <w:lang w:val="en-US"/>
        </w:rPr>
        <w:t>mS</w:t>
      </w:r>
      <w:r w:rsidRPr="00E13A53">
        <w:rPr>
          <w:rFonts w:ascii="Times New Roman" w:hAnsi="Times New Roman" w:cs="Times New Roman"/>
          <w:i/>
          <w:iCs/>
          <w:sz w:val="28"/>
          <w:szCs w:val="28"/>
          <w:vertAlign w:val="subscript"/>
        </w:rPr>
        <w:t xml:space="preserve">уд </w:t>
      </w:r>
      <w:r w:rsidRPr="00E13A53">
        <w:rPr>
          <w:rFonts w:ascii="Times New Roman" w:hAnsi="Times New Roman" w:cs="Times New Roman"/>
          <w:i/>
          <w:iCs/>
          <w:sz w:val="28"/>
          <w:szCs w:val="28"/>
        </w:rPr>
        <w:t>+ с</w:t>
      </w: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rPr>
        <w:t xml:space="preserve"> = </w:t>
      </w:r>
      <w:r w:rsidRPr="00E13A53">
        <w:rPr>
          <w:rFonts w:ascii="Times New Roman" w:hAnsi="Times New Roman" w:cs="Times New Roman"/>
          <w:sz w:val="28"/>
          <w:szCs w:val="28"/>
          <w:lang w:val="en-US"/>
        </w:rPr>
        <w:t>const</w:t>
      </w:r>
      <w:r w:rsidRPr="00E13A53">
        <w:rPr>
          <w:rFonts w:ascii="Times New Roman" w:hAnsi="Times New Roman" w:cs="Times New Roman"/>
          <w:sz w:val="28"/>
          <w:szCs w:val="28"/>
        </w:rPr>
        <w:t>,</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sz w:val="28"/>
          <w:szCs w:val="28"/>
        </w:rPr>
        <w:tab/>
      </w:r>
      <w:r w:rsidRPr="00E13A53">
        <w:rPr>
          <w:rFonts w:ascii="Times New Roman" w:hAnsi="Times New Roman" w:cs="Times New Roman"/>
          <w:i/>
          <w:iCs/>
          <w:sz w:val="28"/>
          <w:szCs w:val="28"/>
          <w:lang w:val="en-US"/>
        </w:rPr>
        <w:t>m</w:t>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 масса адсорбента;</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S</w:t>
      </w:r>
      <w:r w:rsidRPr="00E13A53">
        <w:rPr>
          <w:rFonts w:ascii="Times New Roman" w:hAnsi="Times New Roman" w:cs="Times New Roman"/>
          <w:i/>
          <w:iCs/>
          <w:sz w:val="28"/>
          <w:szCs w:val="28"/>
          <w:vertAlign w:val="subscript"/>
        </w:rPr>
        <w:t>уд</w:t>
      </w:r>
      <w:r w:rsidRPr="00E13A53">
        <w:rPr>
          <w:rFonts w:ascii="Times New Roman" w:hAnsi="Times New Roman" w:cs="Times New Roman"/>
          <w:sz w:val="28"/>
          <w:szCs w:val="28"/>
        </w:rPr>
        <w:t>- удельная поверхность адсорбента;</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V</w:t>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 объем фазы, из которой извлекается вещество;</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lang w:val="en-US"/>
        </w:rPr>
        <w:t>const</w:t>
      </w:r>
      <w:r w:rsidRPr="00E13A53">
        <w:rPr>
          <w:rFonts w:ascii="Times New Roman" w:hAnsi="Times New Roman" w:cs="Times New Roman"/>
          <w:sz w:val="28"/>
          <w:szCs w:val="28"/>
        </w:rPr>
        <w:t xml:space="preserve"> – постоянное количество вещества в системе.</w:t>
      </w:r>
    </w:p>
    <w:p w:rsidR="00716F0C" w:rsidRPr="00E13A53" w:rsidRDefault="00987121" w:rsidP="00E13A53">
      <w:pPr>
        <w:widowControl w:val="0"/>
        <w:spacing w:after="0" w:line="360" w:lineRule="auto"/>
        <w:ind w:firstLine="709"/>
        <w:jc w:val="both"/>
        <w:rPr>
          <w:rFonts w:ascii="Times New Roman" w:hAnsi="Times New Roman" w:cs="Times New Roman"/>
          <w:i/>
          <w:iCs/>
          <w:sz w:val="28"/>
          <w:szCs w:val="28"/>
        </w:rPr>
      </w:pPr>
      <w:r w:rsidRPr="00E13A53">
        <w:rPr>
          <w:rFonts w:ascii="Times New Roman" w:hAnsi="Times New Roman" w:cs="Times New Roman"/>
          <w:i/>
          <w:iCs/>
          <w:position w:val="-24"/>
          <w:sz w:val="28"/>
          <w:szCs w:val="28"/>
        </w:rPr>
        <w:object w:dxaOrig="2659" w:dyaOrig="660">
          <v:shape id="_x0000_i1043" type="#_x0000_t75" style="width:127.5pt;height:31.5pt" o:ole="" fillcolor="window">
            <v:imagedata r:id="rId41" o:title=""/>
          </v:shape>
          <o:OLEObject Type="Embed" ProgID="Equation.3" ShapeID="_x0000_i1043" DrawAspect="Content" ObjectID="_1454403835" r:id="rId42"/>
        </w:object>
      </w:r>
      <w:r w:rsidR="00716F0C" w:rsidRPr="00E13A53">
        <w:rPr>
          <w:rFonts w:ascii="Times New Roman" w:hAnsi="Times New Roman" w:cs="Times New Roman"/>
          <w:i/>
          <w:iCs/>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position w:val="-24"/>
          <w:sz w:val="28"/>
          <w:szCs w:val="28"/>
        </w:rPr>
        <w:object w:dxaOrig="1160" w:dyaOrig="660">
          <v:shape id="_x0000_i1044" type="#_x0000_t75" style="width:57.75pt;height:33pt" o:ole="" fillcolor="window">
            <v:imagedata r:id="rId43" o:title=""/>
          </v:shape>
          <o:OLEObject Type="Embed" ProgID="Equation.3" ShapeID="_x0000_i1044" DrawAspect="Content" ObjectID="_1454403836" r:id="rId44"/>
        </w:object>
      </w:r>
      <w:r w:rsidR="00716F0C" w:rsidRPr="00E13A53">
        <w:rPr>
          <w:rFonts w:ascii="Times New Roman" w:hAnsi="Times New Roman" w:cs="Times New Roman"/>
          <w:i/>
          <w:iCs/>
          <w:sz w:val="28"/>
          <w:szCs w:val="28"/>
        </w:rPr>
        <w:t xml:space="preserve"> </w:t>
      </w:r>
      <w:r w:rsidR="00716F0C" w:rsidRPr="00E13A53">
        <w:rPr>
          <w:rFonts w:ascii="Times New Roman" w:hAnsi="Times New Roman" w:cs="Times New Roman"/>
          <w:sz w:val="28"/>
          <w:szCs w:val="28"/>
        </w:rPr>
        <w:t>или</w:t>
      </w:r>
      <w:r w:rsidR="00716F0C" w:rsidRPr="00E13A53">
        <w:rPr>
          <w:rFonts w:ascii="Times New Roman" w:hAnsi="Times New Roman" w:cs="Times New Roman"/>
          <w:i/>
          <w:iCs/>
          <w:sz w:val="28"/>
          <w:szCs w:val="28"/>
        </w:rPr>
        <w:t xml:space="preserve"> </w:t>
      </w:r>
      <w:r w:rsidRPr="00E13A53">
        <w:rPr>
          <w:rFonts w:ascii="Times New Roman" w:hAnsi="Times New Roman" w:cs="Times New Roman"/>
          <w:i/>
          <w:iCs/>
          <w:position w:val="-14"/>
          <w:sz w:val="28"/>
          <w:szCs w:val="28"/>
        </w:rPr>
        <w:object w:dxaOrig="1120" w:dyaOrig="380">
          <v:shape id="_x0000_i1045" type="#_x0000_t75" style="width:56.25pt;height:18.75pt" o:ole="" fillcolor="window">
            <v:imagedata r:id="rId45" o:title=""/>
          </v:shape>
          <o:OLEObject Type="Embed" ProgID="Equation.3" ShapeID="_x0000_i1045" DrawAspect="Content" ObjectID="_1454403837" r:id="rId46"/>
        </w:object>
      </w:r>
      <w:r w:rsidR="00716F0C" w:rsidRPr="00E13A53">
        <w:rPr>
          <w:rFonts w:ascii="Times New Roman" w:hAnsi="Times New Roman" w:cs="Times New Roman"/>
          <w:sz w:val="28"/>
          <w:szCs w:val="28"/>
        </w:rPr>
        <w:t xml:space="preserve">: разделим второй член на </w:t>
      </w:r>
      <w:r w:rsidR="00716F0C" w:rsidRPr="00E13A53">
        <w:rPr>
          <w:rFonts w:ascii="Times New Roman" w:hAnsi="Times New Roman" w:cs="Times New Roman"/>
          <w:i/>
          <w:iCs/>
          <w:sz w:val="28"/>
          <w:szCs w:val="28"/>
        </w:rPr>
        <w:t>с</w: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D</w:t>
      </w:r>
      <w:r w:rsidRPr="00E13A53">
        <w:rPr>
          <w:rFonts w:ascii="Times New Roman" w:hAnsi="Times New Roman" w:cs="Times New Roman"/>
          <w:sz w:val="28"/>
          <w:szCs w:val="28"/>
        </w:rPr>
        <w:t xml:space="preserve"> - коэффициент распределения; </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14"/>
          <w:sz w:val="28"/>
          <w:szCs w:val="28"/>
        </w:rPr>
        <w:object w:dxaOrig="2140" w:dyaOrig="380">
          <v:shape id="_x0000_i1046" type="#_x0000_t75" style="width:107.25pt;height:18.75pt" o:ole="" fillcolor="window">
            <v:imagedata r:id="rId47" o:title=""/>
          </v:shape>
          <o:OLEObject Type="Embed" ProgID="Equation.3" ShapeID="_x0000_i1046" DrawAspect="Content" ObjectID="_1454403838" r:id="rId48"/>
        </w:object>
      </w:r>
      <w:r w:rsidR="00716F0C" w:rsidRPr="00E13A53">
        <w:rPr>
          <w:rFonts w:ascii="Times New Roman" w:hAnsi="Times New Roman" w:cs="Times New Roman"/>
          <w:sz w:val="28"/>
          <w:szCs w:val="28"/>
        </w:rPr>
        <w:t xml:space="preserve">; </w:t>
      </w:r>
      <w:r w:rsidRPr="00E13A53">
        <w:rPr>
          <w:rFonts w:ascii="Times New Roman" w:hAnsi="Times New Roman" w:cs="Times New Roman"/>
          <w:position w:val="-34"/>
          <w:sz w:val="28"/>
          <w:szCs w:val="28"/>
        </w:rPr>
        <w:object w:dxaOrig="1520" w:dyaOrig="720">
          <v:shape id="_x0000_i1047" type="#_x0000_t75" style="width:69.75pt;height:33.75pt" o:ole="" fillcolor="window">
            <v:imagedata r:id="rId49" o:title=""/>
          </v:shape>
          <o:OLEObject Type="Embed" ProgID="Equation.3" ShapeID="_x0000_i1047" DrawAspect="Content" ObjectID="_1454403839" r:id="rId50"/>
        </w:object>
      </w:r>
      <w:r w:rsidR="00716F0C" w:rsidRPr="00E13A53">
        <w:rPr>
          <w:rFonts w:ascii="Times New Roman" w:hAnsi="Times New Roman" w:cs="Times New Roman"/>
          <w:sz w:val="28"/>
          <w:szCs w:val="28"/>
        </w:rPr>
        <w:t>.</w:t>
      </w:r>
    </w:p>
    <w:p w:rsidR="00716F0C" w:rsidRPr="00E13A53" w:rsidRDefault="00716F0C" w:rsidP="00E13A53">
      <w:pPr>
        <w:pStyle w:val="31"/>
        <w:widowControl w:val="0"/>
        <w:spacing w:line="360" w:lineRule="auto"/>
        <w:ind w:firstLine="709"/>
        <w:rPr>
          <w:sz w:val="28"/>
          <w:szCs w:val="28"/>
        </w:rPr>
      </w:pPr>
      <w:r w:rsidRPr="00E13A53">
        <w:rPr>
          <w:sz w:val="28"/>
          <w:szCs w:val="28"/>
        </w:rPr>
        <w:t>Из соотношения следует, что с увеличением удельной поверхности при постоянной концентрации адсорбата концентрация уменьшается и тем сильнее, чем больше константа Генри и меньше объем фазы.</w:t>
      </w:r>
    </w:p>
    <w:p w:rsidR="00716F0C" w:rsidRPr="00E13A53" w:rsidRDefault="00716F0C" w:rsidP="00E13A53">
      <w:pPr>
        <w:pStyle w:val="31"/>
        <w:widowControl w:val="0"/>
        <w:spacing w:line="360" w:lineRule="auto"/>
        <w:ind w:firstLine="709"/>
        <w:rPr>
          <w:sz w:val="28"/>
          <w:szCs w:val="28"/>
        </w:rPr>
      </w:pPr>
      <w:r w:rsidRPr="00E13A53">
        <w:rPr>
          <w:b/>
          <w:bCs/>
          <w:i/>
          <w:iCs/>
          <w:sz w:val="28"/>
          <w:szCs w:val="28"/>
        </w:rPr>
        <w:t>Теория Ленгмюра</w:t>
      </w:r>
      <w:r w:rsidRPr="00E13A53">
        <w:rPr>
          <w:sz w:val="28"/>
          <w:szCs w:val="28"/>
        </w:rPr>
        <w:t xml:space="preserve"> позволяет учесть наиболее сильные отклонения от закона Генри, что связано с ограничением адсорбционного объема или поверхности адсорбента. Ограниченность этого параметра приводит к адсорбционному насыщению поверхности адсорбента по мере увеличения концентрации распределяемого вещества. Это положение уточняется следующими утверждениями.</w:t>
      </w:r>
    </w:p>
    <w:p w:rsidR="00716F0C" w:rsidRPr="00E13A53" w:rsidRDefault="00716F0C" w:rsidP="00E13A53">
      <w:pPr>
        <w:widowControl w:val="0"/>
        <w:numPr>
          <w:ilvl w:val="0"/>
          <w:numId w:val="8"/>
        </w:numPr>
        <w:tabs>
          <w:tab w:val="clear" w:pos="360"/>
          <w:tab w:val="num" w:pos="284"/>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Адсорбция локализована на отдельных адсорбционных центрах, каждый из которых взаимодействует только с одной молекулой адсорбента - образуется мономолекулярный слой.</w:t>
      </w:r>
    </w:p>
    <w:p w:rsidR="00716F0C" w:rsidRPr="00E13A53" w:rsidRDefault="00716F0C" w:rsidP="00E13A53">
      <w:pPr>
        <w:widowControl w:val="0"/>
        <w:numPr>
          <w:ilvl w:val="0"/>
          <w:numId w:val="8"/>
        </w:numPr>
        <w:tabs>
          <w:tab w:val="clear" w:pos="360"/>
          <w:tab w:val="num" w:pos="0"/>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Адсорбционные центры энергетически эквивалентны - поверхность адсорбента эквипотенциальна.</w:t>
      </w:r>
    </w:p>
    <w:p w:rsidR="00716F0C" w:rsidRPr="00E13A53" w:rsidRDefault="00716F0C" w:rsidP="00E13A53">
      <w:pPr>
        <w:widowControl w:val="0"/>
        <w:numPr>
          <w:ilvl w:val="0"/>
          <w:numId w:val="8"/>
        </w:numPr>
        <w:tabs>
          <w:tab w:val="clear" w:pos="360"/>
          <w:tab w:val="num" w:pos="0"/>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Адсорбированные молекулы не взаимодействуют друг с другом.</w:t>
      </w:r>
    </w:p>
    <w:p w:rsidR="00716F0C" w:rsidRPr="00E13A53" w:rsidRDefault="00716F0C" w:rsidP="00E13A53">
      <w:pPr>
        <w:pStyle w:val="31"/>
        <w:widowControl w:val="0"/>
        <w:spacing w:line="360" w:lineRule="auto"/>
        <w:ind w:firstLine="709"/>
        <w:rPr>
          <w:sz w:val="28"/>
          <w:szCs w:val="28"/>
        </w:rPr>
      </w:pPr>
      <w:r w:rsidRPr="00E13A53">
        <w:rPr>
          <w:sz w:val="28"/>
          <w:szCs w:val="28"/>
        </w:rPr>
        <w:t>Ленгмюр предположил, что при адсорбции происходит квазихимическая реакция между распределяемым компонентом и адсорбционными центрами поверхности:</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position w:val="-4"/>
          <w:sz w:val="28"/>
          <w:szCs w:val="28"/>
        </w:rPr>
        <w:object w:dxaOrig="1260" w:dyaOrig="300">
          <v:shape id="_x0000_i1048" type="#_x0000_t75" style="width:63pt;height:15pt" o:ole="">
            <v:imagedata r:id="rId51" o:title=""/>
          </v:shape>
          <o:OLEObject Type="Embed" ProgID="Equation.3" ShapeID="_x0000_i1048" DrawAspect="Content" ObjectID="_1454403840" r:id="rId52"/>
        </w:objec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rPr>
        <w:t>А</w:t>
      </w:r>
      <w:r w:rsidRPr="00E13A53">
        <w:rPr>
          <w:rFonts w:ascii="Times New Roman" w:hAnsi="Times New Roman" w:cs="Times New Roman"/>
          <w:sz w:val="28"/>
          <w:szCs w:val="28"/>
        </w:rPr>
        <w:t xml:space="preserve">   - адсорбционые центры поверхности; </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В</w:t>
      </w:r>
      <w:r w:rsidRPr="00E13A53">
        <w:rPr>
          <w:rFonts w:ascii="Times New Roman" w:hAnsi="Times New Roman" w:cs="Times New Roman"/>
          <w:sz w:val="28"/>
          <w:szCs w:val="28"/>
        </w:rPr>
        <w:t xml:space="preserve">   - распределенное вещество;</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АВ</w:t>
      </w:r>
      <w:r w:rsidRPr="00E13A53">
        <w:rPr>
          <w:rFonts w:ascii="Times New Roman" w:hAnsi="Times New Roman" w:cs="Times New Roman"/>
          <w:sz w:val="28"/>
          <w:szCs w:val="28"/>
        </w:rPr>
        <w:t xml:space="preserve"> - образующийся комплекс на поверхности.</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Константа равновесия процесса: </w:t>
      </w:r>
      <w:r w:rsidR="00987121" w:rsidRPr="00E13A53">
        <w:rPr>
          <w:rFonts w:ascii="Times New Roman" w:hAnsi="Times New Roman" w:cs="Times New Roman"/>
          <w:position w:val="-30"/>
          <w:sz w:val="28"/>
          <w:szCs w:val="28"/>
        </w:rPr>
        <w:object w:dxaOrig="1180" w:dyaOrig="720">
          <v:shape id="_x0000_i1049" type="#_x0000_t75" style="width:59.25pt;height:36pt" o:ole="" fillcolor="window">
            <v:imagedata r:id="rId53" o:title=""/>
          </v:shape>
          <o:OLEObject Type="Embed" ProgID="Equation.3" ShapeID="_x0000_i1049" DrawAspect="Content" ObjectID="_1454403841" r:id="rId54"/>
        </w:object>
      </w:r>
      <w:r w:rsidRPr="00E13A53">
        <w:rPr>
          <w:rFonts w:ascii="Times New Roman" w:hAnsi="Times New Roman" w:cs="Times New Roman"/>
          <w:sz w:val="28"/>
          <w:szCs w:val="28"/>
        </w:rPr>
        <w:t>,</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sz w:val="28"/>
          <w:szCs w:val="28"/>
        </w:rPr>
        <w:tab/>
      </w:r>
      <w:r w:rsidRPr="00E13A53">
        <w:rPr>
          <w:rFonts w:ascii="Times New Roman" w:hAnsi="Times New Roman" w:cs="Times New Roman"/>
          <w:i/>
          <w:iCs/>
          <w:sz w:val="28"/>
          <w:szCs w:val="28"/>
        </w:rPr>
        <w:t>с</w:t>
      </w:r>
      <w:r w:rsidRPr="00E13A53">
        <w:rPr>
          <w:rFonts w:ascii="Times New Roman" w:hAnsi="Times New Roman" w:cs="Times New Roman"/>
          <w:i/>
          <w:iCs/>
          <w:sz w:val="28"/>
          <w:szCs w:val="28"/>
          <w:vertAlign w:val="subscript"/>
        </w:rPr>
        <w:t xml:space="preserve">ав </w:t>
      </w:r>
      <w:r w:rsidRPr="00E13A53">
        <w:rPr>
          <w:rFonts w:ascii="Times New Roman" w:hAnsi="Times New Roman" w:cs="Times New Roman"/>
          <w:i/>
          <w:iCs/>
          <w:sz w:val="28"/>
          <w:szCs w:val="28"/>
        </w:rPr>
        <w:t>= А</w:t>
      </w:r>
      <w:r w:rsidRPr="00E13A53">
        <w:rPr>
          <w:rFonts w:ascii="Times New Roman" w:hAnsi="Times New Roman" w:cs="Times New Roman"/>
          <w:sz w:val="28"/>
          <w:szCs w:val="28"/>
        </w:rPr>
        <w:t xml:space="preserve"> - величина адсорбции;</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с</w:t>
      </w:r>
      <w:r w:rsidRPr="00E13A53">
        <w:rPr>
          <w:rFonts w:ascii="Times New Roman" w:hAnsi="Times New Roman" w:cs="Times New Roman"/>
          <w:i/>
          <w:iCs/>
          <w:sz w:val="28"/>
          <w:szCs w:val="28"/>
          <w:vertAlign w:val="subscript"/>
        </w:rPr>
        <w:t xml:space="preserve">а </w:t>
      </w:r>
      <w:r w:rsidRPr="00E13A53">
        <w:rPr>
          <w:rFonts w:ascii="Times New Roman" w:hAnsi="Times New Roman" w:cs="Times New Roman"/>
          <w:i/>
          <w:iCs/>
          <w:sz w:val="28"/>
          <w:szCs w:val="28"/>
        </w:rPr>
        <w:t>= А</w:t>
      </w:r>
      <w:r w:rsidRPr="00E13A53">
        <w:rPr>
          <w:rFonts w:ascii="Times New Roman" w:hAnsi="Times New Roman" w:cs="Times New Roman"/>
          <w:i/>
          <w:iCs/>
          <w:sz w:val="28"/>
          <w:szCs w:val="28"/>
          <w:vertAlign w:val="subscript"/>
        </w:rPr>
        <w:t xml:space="preserve">0 </w:t>
      </w:r>
      <w:r w:rsidRPr="00E13A53">
        <w:rPr>
          <w:rFonts w:ascii="Times New Roman" w:hAnsi="Times New Roman" w:cs="Times New Roman"/>
          <w:i/>
          <w:iCs/>
          <w:sz w:val="28"/>
          <w:szCs w:val="28"/>
        </w:rPr>
        <w:t>= 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i/>
          <w:iCs/>
          <w:sz w:val="28"/>
          <w:szCs w:val="28"/>
          <w:vertAlign w:val="subscript"/>
        </w:rPr>
        <w:t xml:space="preserve"> </w:t>
      </w:r>
      <w:r w:rsidRPr="00E13A53">
        <w:rPr>
          <w:rFonts w:ascii="Times New Roman" w:hAnsi="Times New Roman" w:cs="Times New Roman"/>
          <w:i/>
          <w:iCs/>
          <w:sz w:val="28"/>
          <w:szCs w:val="28"/>
        </w:rPr>
        <w:t xml:space="preserve"> - А</w:t>
      </w:r>
      <w:r w:rsidRPr="00E13A53">
        <w:rPr>
          <w:rFonts w:ascii="Times New Roman" w:hAnsi="Times New Roman" w:cs="Times New Roman"/>
          <w:sz w:val="28"/>
          <w:szCs w:val="28"/>
        </w:rPr>
        <w:t xml:space="preserve">, </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rPr>
        <w:t>А</w:t>
      </w:r>
      <w:r w:rsidRPr="00E13A53">
        <w:rPr>
          <w:rFonts w:ascii="Times New Roman" w:hAnsi="Times New Roman" w:cs="Times New Roman"/>
          <w:sz w:val="28"/>
          <w:szCs w:val="28"/>
          <w:vertAlign w:val="subscript"/>
        </w:rPr>
        <w:sym w:font="Symbol" w:char="F0A5"/>
      </w:r>
      <w:r w:rsidRPr="00E13A53">
        <w:rPr>
          <w:rFonts w:ascii="Times New Roman" w:hAnsi="Times New Roman" w:cs="Times New Roman"/>
          <w:sz w:val="28"/>
          <w:szCs w:val="28"/>
        </w:rPr>
        <w:t xml:space="preserve"> - емкость адсорбционного монослоя или число адсорбционных центров, приходящихся на единицу поверхности или единицу массы адсорбента; </w:t>
      </w:r>
      <w:r w:rsidRPr="00E13A53">
        <w:rPr>
          <w:rFonts w:ascii="Times New Roman" w:hAnsi="Times New Roman" w:cs="Times New Roman"/>
          <w:i/>
          <w:iCs/>
          <w:sz w:val="28"/>
          <w:szCs w:val="28"/>
        </w:rPr>
        <w:t>А</w:t>
      </w:r>
      <w:r w:rsidRPr="00E13A53">
        <w:rPr>
          <w:rFonts w:ascii="Times New Roman" w:hAnsi="Times New Roman" w:cs="Times New Roman"/>
          <w:sz w:val="28"/>
          <w:szCs w:val="28"/>
          <w:vertAlign w:val="subscript"/>
        </w:rPr>
        <w:t xml:space="preserve">0 </w:t>
      </w:r>
      <w:r w:rsidRPr="00E13A53">
        <w:rPr>
          <w:rFonts w:ascii="Times New Roman" w:hAnsi="Times New Roman" w:cs="Times New Roman"/>
          <w:sz w:val="28"/>
          <w:szCs w:val="28"/>
        </w:rPr>
        <w:t xml:space="preserve">- число оставшихся свободных адсорбционных центров, приходящихся на единицу площади или единицу массы адсорбента; </w:t>
      </w:r>
      <w:r w:rsidRPr="00E13A53">
        <w:rPr>
          <w:rFonts w:ascii="Times New Roman" w:hAnsi="Times New Roman" w:cs="Times New Roman"/>
          <w:i/>
          <w:iCs/>
          <w:sz w:val="28"/>
          <w:szCs w:val="28"/>
        </w:rPr>
        <w:t>с</w:t>
      </w:r>
      <w:r w:rsidRPr="00E13A53">
        <w:rPr>
          <w:rFonts w:ascii="Times New Roman" w:hAnsi="Times New Roman" w:cs="Times New Roman"/>
          <w:sz w:val="28"/>
          <w:szCs w:val="28"/>
          <w:vertAlign w:val="subscript"/>
        </w:rPr>
        <w:t>в</w:t>
      </w:r>
      <w:r w:rsidRPr="00E13A53">
        <w:rPr>
          <w:rFonts w:ascii="Times New Roman" w:hAnsi="Times New Roman" w:cs="Times New Roman"/>
          <w:sz w:val="28"/>
          <w:szCs w:val="28"/>
        </w:rPr>
        <w:t xml:space="preserve"> – концентрация распределенного вещества.</w:t>
      </w:r>
    </w:p>
    <w:p w:rsidR="00716F0C" w:rsidRPr="00E13A53" w:rsidRDefault="00716F0C" w:rsidP="00E13A53">
      <w:pPr>
        <w:pStyle w:val="31"/>
        <w:widowControl w:val="0"/>
        <w:spacing w:line="360" w:lineRule="auto"/>
        <w:ind w:firstLine="709"/>
        <w:rPr>
          <w:sz w:val="28"/>
          <w:szCs w:val="28"/>
        </w:rPr>
      </w:pPr>
      <w:r w:rsidRPr="00E13A53">
        <w:rPr>
          <w:sz w:val="28"/>
          <w:szCs w:val="28"/>
        </w:rPr>
        <w:t>Подставляя величину концентрации в уравнение константы, получим выражения</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0"/>
          <w:sz w:val="28"/>
          <w:szCs w:val="28"/>
        </w:rPr>
        <w:object w:dxaOrig="1480" w:dyaOrig="680">
          <v:shape id="_x0000_i1050" type="#_x0000_t75" style="width:74.25pt;height:33.75pt" o:ole="" fillcolor="window">
            <v:imagedata r:id="rId55" o:title=""/>
          </v:shape>
          <o:OLEObject Type="Embed" ProgID="Equation.3" ShapeID="_x0000_i1050" DrawAspect="Content" ObjectID="_1454403842" r:id="rId56"/>
        </w:object>
      </w:r>
      <w:r w:rsidR="00716F0C" w:rsidRPr="00E13A53">
        <w:rPr>
          <w:rFonts w:ascii="Times New Roman" w:hAnsi="Times New Roman" w:cs="Times New Roman"/>
          <w:sz w:val="28"/>
          <w:szCs w:val="28"/>
        </w:rPr>
        <w:t xml:space="preserve">, </w:t>
      </w:r>
      <w:r w:rsidR="00716F0C" w:rsidRPr="00E13A53">
        <w:rPr>
          <w:rFonts w:ascii="Times New Roman" w:hAnsi="Times New Roman" w:cs="Times New Roman"/>
          <w:i/>
          <w:iCs/>
          <w:sz w:val="28"/>
          <w:szCs w:val="28"/>
        </w:rPr>
        <w:t>с</w:t>
      </w:r>
      <w:r w:rsidR="00716F0C" w:rsidRPr="00E13A53">
        <w:rPr>
          <w:rFonts w:ascii="Times New Roman" w:hAnsi="Times New Roman" w:cs="Times New Roman"/>
          <w:i/>
          <w:iCs/>
          <w:sz w:val="28"/>
          <w:szCs w:val="28"/>
          <w:vertAlign w:val="subscript"/>
        </w:rPr>
        <w:t xml:space="preserve">в </w:t>
      </w:r>
      <w:r w:rsidR="00716F0C" w:rsidRPr="00E13A53">
        <w:rPr>
          <w:rFonts w:ascii="Times New Roman" w:hAnsi="Times New Roman" w:cs="Times New Roman"/>
          <w:i/>
          <w:iCs/>
          <w:sz w:val="28"/>
          <w:szCs w:val="28"/>
        </w:rPr>
        <w:t>= с</w: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 = 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i/>
          <w:iCs/>
          <w:sz w:val="28"/>
          <w:szCs w:val="28"/>
        </w:rPr>
        <w:t>Кс – АКс</w:t>
      </w:r>
      <w:r w:rsidRPr="00E13A53">
        <w:rPr>
          <w:rFonts w:ascii="Times New Roman" w:hAnsi="Times New Roman" w:cs="Times New Roman"/>
          <w:sz w:val="28"/>
          <w:szCs w:val="28"/>
        </w:rPr>
        <w:t xml:space="preserve">, </w:t>
      </w:r>
      <w:r w:rsidR="00987121" w:rsidRPr="00E13A53">
        <w:rPr>
          <w:rFonts w:ascii="Times New Roman" w:hAnsi="Times New Roman" w:cs="Times New Roman"/>
          <w:i/>
          <w:iCs/>
          <w:position w:val="-24"/>
          <w:sz w:val="28"/>
          <w:szCs w:val="28"/>
        </w:rPr>
        <w:object w:dxaOrig="1120" w:dyaOrig="620">
          <v:shape id="_x0000_i1051" type="#_x0000_t75" style="width:56.25pt;height:30.75pt" o:ole="" fillcolor="window">
            <v:imagedata r:id="rId57" o:title=""/>
          </v:shape>
          <o:OLEObject Type="Embed" ProgID="Equation.3" ShapeID="_x0000_i1051" DrawAspect="Content" ObjectID="_1454403843" r:id="rId58"/>
        </w:object>
      </w:r>
      <w:r w:rsidRPr="00E13A53">
        <w:rPr>
          <w:rFonts w:ascii="Times New Roman" w:hAnsi="Times New Roman" w:cs="Times New Roman"/>
          <w:sz w:val="28"/>
          <w:szCs w:val="28"/>
        </w:rPr>
        <w:t xml:space="preserve"> - для жидкостей; </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position w:val="-32"/>
          <w:sz w:val="28"/>
          <w:szCs w:val="28"/>
        </w:rPr>
        <w:object w:dxaOrig="1300" w:dyaOrig="740">
          <v:shape id="_x0000_i1052" type="#_x0000_t75" style="width:65.25pt;height:36.75pt" o:ole="" fillcolor="window">
            <v:imagedata r:id="rId59" o:title=""/>
          </v:shape>
          <o:OLEObject Type="Embed" ProgID="Equation.3" ShapeID="_x0000_i1052" DrawAspect="Content" ObjectID="_1454403844" r:id="rId60"/>
        </w:object>
      </w:r>
      <w:r w:rsidR="00716F0C" w:rsidRPr="00E13A53">
        <w:rPr>
          <w:rFonts w:ascii="Times New Roman" w:hAnsi="Times New Roman" w:cs="Times New Roman"/>
          <w:sz w:val="28"/>
          <w:szCs w:val="28"/>
        </w:rPr>
        <w:t xml:space="preserve"> - для газов.</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Эти выражения – уравнения изотермы адсорбции Ленгмюра. </w:t>
      </w:r>
      <w:r w:rsidRPr="00E13A53">
        <w:rPr>
          <w:rFonts w:ascii="Times New Roman" w:hAnsi="Times New Roman" w:cs="Times New Roman"/>
          <w:i/>
          <w:iCs/>
          <w:sz w:val="28"/>
          <w:szCs w:val="28"/>
        </w:rPr>
        <w:t>К</w:t>
      </w:r>
      <w:r w:rsidRPr="00E13A53">
        <w:rPr>
          <w:rFonts w:ascii="Times New Roman" w:hAnsi="Times New Roman" w:cs="Times New Roman"/>
          <w:sz w:val="28"/>
          <w:szCs w:val="28"/>
        </w:rPr>
        <w:t xml:space="preserve"> и </w:t>
      </w:r>
      <w:r w:rsidRPr="00E13A53">
        <w:rPr>
          <w:rFonts w:ascii="Times New Roman" w:hAnsi="Times New Roman" w:cs="Times New Roman"/>
          <w:i/>
          <w:iCs/>
          <w:sz w:val="28"/>
          <w:szCs w:val="28"/>
        </w:rPr>
        <w:t>К</w:t>
      </w:r>
      <w:r w:rsidRPr="00E13A53">
        <w:rPr>
          <w:rFonts w:ascii="Times New Roman" w:hAnsi="Times New Roman" w:cs="Times New Roman"/>
          <w:i/>
          <w:iCs/>
          <w:sz w:val="28"/>
          <w:szCs w:val="28"/>
          <w:vertAlign w:val="subscript"/>
        </w:rPr>
        <w:t>р</w:t>
      </w:r>
      <w:r w:rsidRPr="00E13A53">
        <w:rPr>
          <w:rFonts w:ascii="Times New Roman" w:hAnsi="Times New Roman" w:cs="Times New Roman"/>
          <w:sz w:val="28"/>
          <w:szCs w:val="28"/>
          <w:vertAlign w:val="superscript"/>
        </w:rPr>
        <w:t xml:space="preserve"> </w:t>
      </w:r>
      <w:r w:rsidRPr="00E13A53">
        <w:rPr>
          <w:rFonts w:ascii="Times New Roman" w:hAnsi="Times New Roman" w:cs="Times New Roman"/>
          <w:sz w:val="28"/>
          <w:szCs w:val="28"/>
        </w:rPr>
        <w:t xml:space="preserve"> в уравнении характеризуют энергию взаимодействия адсорбента с адсорбатом. Адсорбционное уравнение часто представляют относительно степени заполнения поверхности, т.е. как отношение </w:t>
      </w:r>
      <w:r w:rsidRPr="00E13A53">
        <w:rPr>
          <w:rFonts w:ascii="Times New Roman" w:hAnsi="Times New Roman" w:cs="Times New Roman"/>
          <w:i/>
          <w:iCs/>
          <w:sz w:val="28"/>
          <w:szCs w:val="28"/>
        </w:rPr>
        <w:t>А/А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30"/>
          <w:sz w:val="28"/>
          <w:szCs w:val="28"/>
        </w:rPr>
        <w:object w:dxaOrig="2560" w:dyaOrig="680">
          <v:shape id="_x0000_i1053" type="#_x0000_t75" style="width:128.25pt;height:33.75pt" o:ole="" fillcolor="window">
            <v:imagedata r:id="rId61" o:title=""/>
          </v:shape>
          <o:OLEObject Type="Embed" ProgID="Equation.3" ShapeID="_x0000_i1053" DrawAspect="Content" ObjectID="_1454403845" r:id="rId62"/>
        </w:object>
      </w:r>
      <w:r w:rsidR="00716F0C" w:rsidRPr="00E13A53">
        <w:rPr>
          <w:rFonts w:ascii="Times New Roman" w:hAnsi="Times New Roman" w:cs="Times New Roman"/>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24"/>
          <w:sz w:val="28"/>
          <w:szCs w:val="28"/>
        </w:rPr>
        <w:object w:dxaOrig="859" w:dyaOrig="620">
          <v:shape id="_x0000_i1054" type="#_x0000_t75" style="width:42.75pt;height:30.75pt" o:ole="" fillcolor="window">
            <v:imagedata r:id="rId63" o:title=""/>
          </v:shape>
          <o:OLEObject Type="Embed" ProgID="Equation.3" ShapeID="_x0000_i1054" DrawAspect="Content" ObjectID="_1454403846" r:id="rId64"/>
        </w:object>
      </w:r>
      <w:r w:rsidR="00716F0C" w:rsidRPr="00E13A53">
        <w:rPr>
          <w:rFonts w:ascii="Times New Roman" w:hAnsi="Times New Roman" w:cs="Times New Roman"/>
          <w:sz w:val="28"/>
          <w:szCs w:val="28"/>
        </w:rPr>
        <w:t>.</w:t>
      </w:r>
    </w:p>
    <w:p w:rsidR="00716F0C" w:rsidRPr="00E13A53" w:rsidRDefault="00716F0C" w:rsidP="00E13A53">
      <w:pPr>
        <w:pStyle w:val="31"/>
        <w:widowControl w:val="0"/>
        <w:spacing w:line="360" w:lineRule="auto"/>
        <w:ind w:firstLine="709"/>
        <w:rPr>
          <w:sz w:val="28"/>
          <w:szCs w:val="28"/>
        </w:rPr>
      </w:pPr>
      <w:r w:rsidRPr="00E13A53">
        <w:rPr>
          <w:sz w:val="28"/>
          <w:szCs w:val="28"/>
        </w:rPr>
        <w:t>Экспериментальные результаты по определению изотермы адсорбции обычно обрабатывают с помощью уравнения, записанного в линейной форме;</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position w:val="-30"/>
          <w:sz w:val="28"/>
          <w:szCs w:val="28"/>
        </w:rPr>
        <w:object w:dxaOrig="1880" w:dyaOrig="680">
          <v:shape id="_x0000_i1055" type="#_x0000_t75" style="width:93.75pt;height:33.75pt" o:ole="" fillcolor="window">
            <v:imagedata r:id="rId65" o:title=""/>
          </v:shape>
          <o:OLEObject Type="Embed" ProgID="Equation.3" ShapeID="_x0000_i1055" DrawAspect="Content" ObjectID="_1454403847" r:id="rId66"/>
        </w:object>
      </w:r>
      <w:r w:rsidR="00716F0C" w:rsidRPr="00E13A53">
        <w:rPr>
          <w:rFonts w:ascii="Times New Roman" w:hAnsi="Times New Roman" w:cs="Times New Roman"/>
          <w:sz w:val="28"/>
          <w:szCs w:val="28"/>
        </w:rPr>
        <w:t xml:space="preserve">, т.е. уравнение типа </w:t>
      </w:r>
      <w:r w:rsidR="00716F0C" w:rsidRPr="00E13A53">
        <w:rPr>
          <w:rFonts w:ascii="Times New Roman" w:hAnsi="Times New Roman" w:cs="Times New Roman"/>
          <w:i/>
          <w:iCs/>
          <w:sz w:val="28"/>
          <w:szCs w:val="28"/>
          <w:lang w:val="en-US"/>
        </w:rPr>
        <w:t>y</w:t>
      </w:r>
      <w:r w:rsidR="00716F0C" w:rsidRPr="00E13A53">
        <w:rPr>
          <w:rFonts w:ascii="Times New Roman" w:hAnsi="Times New Roman" w:cs="Times New Roman"/>
          <w:i/>
          <w:iCs/>
          <w:sz w:val="28"/>
          <w:szCs w:val="28"/>
        </w:rPr>
        <w:t xml:space="preserve"> = </w:t>
      </w:r>
      <w:r w:rsidR="00716F0C" w:rsidRPr="00E13A53">
        <w:rPr>
          <w:rFonts w:ascii="Times New Roman" w:hAnsi="Times New Roman" w:cs="Times New Roman"/>
          <w:i/>
          <w:iCs/>
          <w:sz w:val="28"/>
          <w:szCs w:val="28"/>
          <w:lang w:val="en-US"/>
        </w:rPr>
        <w:t>b</w:t>
      </w:r>
      <w:r w:rsidR="00716F0C" w:rsidRPr="00E13A53">
        <w:rPr>
          <w:rFonts w:ascii="Times New Roman" w:hAnsi="Times New Roman" w:cs="Times New Roman"/>
          <w:i/>
          <w:iCs/>
          <w:sz w:val="28"/>
          <w:szCs w:val="28"/>
        </w:rPr>
        <w:t xml:space="preserve"> + </w:t>
      </w:r>
      <w:r w:rsidR="00716F0C" w:rsidRPr="00E13A53">
        <w:rPr>
          <w:rFonts w:ascii="Times New Roman" w:hAnsi="Times New Roman" w:cs="Times New Roman"/>
          <w:i/>
          <w:iCs/>
          <w:sz w:val="28"/>
          <w:szCs w:val="28"/>
          <w:lang w:val="en-US"/>
        </w:rPr>
        <w:t>ax</w: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Такая линейная зависимость позволяет графически определить </w:t>
      </w:r>
      <w:r w:rsidRPr="00E13A53">
        <w:rPr>
          <w:rFonts w:ascii="Times New Roman" w:hAnsi="Times New Roman" w:cs="Times New Roman"/>
          <w:i/>
          <w:iCs/>
          <w:sz w:val="28"/>
          <w:szCs w:val="28"/>
        </w:rPr>
        <w:t>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i/>
          <w:iCs/>
          <w:sz w:val="28"/>
          <w:szCs w:val="28"/>
        </w:rPr>
        <w:t xml:space="preserve"> </w:t>
      </w:r>
      <w:r w:rsidRPr="00E13A53">
        <w:rPr>
          <w:rFonts w:ascii="Times New Roman" w:hAnsi="Times New Roman" w:cs="Times New Roman"/>
          <w:sz w:val="28"/>
          <w:szCs w:val="28"/>
        </w:rPr>
        <w:t>и</w:t>
      </w:r>
      <w:r w:rsidRPr="00E13A53">
        <w:rPr>
          <w:rFonts w:ascii="Times New Roman" w:hAnsi="Times New Roman" w:cs="Times New Roman"/>
          <w:i/>
          <w:iCs/>
          <w:sz w:val="28"/>
          <w:szCs w:val="28"/>
        </w:rPr>
        <w:t xml:space="preserve"> К</w:t>
      </w:r>
      <w:r w:rsidRPr="00E13A53">
        <w:rPr>
          <w:rFonts w:ascii="Times New Roman" w:hAnsi="Times New Roman" w:cs="Times New Roman"/>
          <w:sz w:val="28"/>
          <w:szCs w:val="28"/>
        </w:rPr>
        <w:t xml:space="preserve">. Зная </w:t>
      </w:r>
      <w:r w:rsidRPr="00E13A53">
        <w:rPr>
          <w:rFonts w:ascii="Times New Roman" w:hAnsi="Times New Roman" w:cs="Times New Roman"/>
          <w:i/>
          <w:iCs/>
          <w:sz w:val="28"/>
          <w:szCs w:val="28"/>
        </w:rPr>
        <w:t>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sz w:val="28"/>
          <w:szCs w:val="28"/>
        </w:rPr>
        <w:t>, можно определить удельную поверхность адсорбента (поверхность единицы массы адсорбента):</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14"/>
          <w:sz w:val="28"/>
          <w:szCs w:val="28"/>
        </w:rPr>
        <w:object w:dxaOrig="1480" w:dyaOrig="380">
          <v:shape id="_x0000_i1056" type="#_x0000_t75" style="width:74.25pt;height:18.75pt" o:ole="">
            <v:imagedata r:id="rId67" o:title=""/>
          </v:shape>
          <o:OLEObject Type="Embed" ProgID="Equation.3" ShapeID="_x0000_i1056" DrawAspect="Content" ObjectID="_1454403848" r:id="rId68"/>
        </w:objec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rPr>
        <w:t>А</w:t>
      </w:r>
      <w:r w:rsidRPr="00E13A53">
        <w:rPr>
          <w:rFonts w:ascii="Times New Roman" w:hAnsi="Times New Roman" w:cs="Times New Roman"/>
          <w:sz w:val="28"/>
          <w:szCs w:val="28"/>
          <w:vertAlign w:val="subscript"/>
        </w:rPr>
        <w:sym w:font="Symbol" w:char="F0A5"/>
      </w:r>
      <w:r w:rsidRPr="00E13A53">
        <w:rPr>
          <w:rFonts w:ascii="Times New Roman" w:hAnsi="Times New Roman" w:cs="Times New Roman"/>
          <w:sz w:val="28"/>
          <w:szCs w:val="28"/>
        </w:rPr>
        <w:t xml:space="preserve"> - предельная адсорбция, выражаемая числом молей адсорбата на единицу массы адсорбента;</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N</w:t>
      </w:r>
      <w:r w:rsidRPr="00E13A53">
        <w:rPr>
          <w:rFonts w:ascii="Times New Roman" w:hAnsi="Times New Roman" w:cs="Times New Roman"/>
          <w:i/>
          <w:iCs/>
          <w:sz w:val="28"/>
          <w:szCs w:val="28"/>
          <w:vertAlign w:val="subscript"/>
          <w:lang w:val="en-US"/>
        </w:rPr>
        <w:t>A</w:t>
      </w:r>
      <w:r w:rsidRPr="00E13A53">
        <w:rPr>
          <w:rFonts w:ascii="Times New Roman" w:hAnsi="Times New Roman" w:cs="Times New Roman"/>
          <w:sz w:val="28"/>
          <w:szCs w:val="28"/>
        </w:rPr>
        <w:t xml:space="preserve"> – число Авогадро;</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sym w:font="Symbol" w:char="F077"/>
      </w:r>
      <w:r w:rsidRPr="00E13A53">
        <w:rPr>
          <w:rFonts w:ascii="Times New Roman" w:hAnsi="Times New Roman" w:cs="Times New Roman"/>
          <w:sz w:val="28"/>
          <w:szCs w:val="28"/>
          <w:vertAlign w:val="subscript"/>
        </w:rPr>
        <w:t>0</w:t>
      </w:r>
      <w:r w:rsidRPr="00E13A53">
        <w:rPr>
          <w:rFonts w:ascii="Times New Roman" w:hAnsi="Times New Roman" w:cs="Times New Roman"/>
          <w:sz w:val="28"/>
          <w:szCs w:val="28"/>
        </w:rPr>
        <w:t xml:space="preserve"> – площадь, занимаемая одной молекулой адсорбата.</w:t>
      </w:r>
    </w:p>
    <w:p w:rsidR="00716F0C" w:rsidRPr="00E13A53" w:rsidRDefault="00716F0C" w:rsidP="00E13A53">
      <w:pPr>
        <w:widowControl w:val="0"/>
        <w:numPr>
          <w:ilvl w:val="0"/>
          <w:numId w:val="9"/>
        </w:numPr>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Если с</w:t>
      </w:r>
      <w:r w:rsidRPr="00E13A53">
        <w:rPr>
          <w:rFonts w:ascii="Times New Roman" w:hAnsi="Times New Roman" w:cs="Times New Roman"/>
          <w:sz w:val="28"/>
          <w:szCs w:val="28"/>
          <w:lang w:val="en-US"/>
        </w:rPr>
        <w:sym w:font="Wingdings" w:char="F0E0"/>
      </w:r>
      <w:r w:rsidRPr="00E13A53">
        <w:rPr>
          <w:rFonts w:ascii="Times New Roman" w:hAnsi="Times New Roman" w:cs="Times New Roman"/>
          <w:sz w:val="28"/>
          <w:szCs w:val="28"/>
        </w:rPr>
        <w:t xml:space="preserve"> 0, тогда уравнение примет вид: </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i/>
          <w:iCs/>
          <w:sz w:val="28"/>
          <w:szCs w:val="28"/>
        </w:rPr>
        <w:t>Кс</w:t>
      </w:r>
      <w:r w:rsidRPr="00E13A53">
        <w:rPr>
          <w:rFonts w:ascii="Times New Roman" w:hAnsi="Times New Roman" w:cs="Times New Roman"/>
          <w:sz w:val="28"/>
          <w:szCs w:val="28"/>
        </w:rPr>
        <w:t>;</w:t>
      </w:r>
      <w:r w:rsidRPr="00E13A53">
        <w:rPr>
          <w:rFonts w:ascii="Times New Roman" w:hAnsi="Times New Roman" w:cs="Times New Roman"/>
          <w:i/>
          <w:iCs/>
          <w:sz w:val="28"/>
          <w:szCs w:val="28"/>
        </w:rPr>
        <w:t xml:space="preserve"> </w:t>
      </w:r>
      <w:r w:rsidRPr="00E13A53">
        <w:rPr>
          <w:rFonts w:ascii="Times New Roman" w:hAnsi="Times New Roman" w:cs="Times New Roman"/>
          <w:i/>
          <w:iCs/>
          <w:sz w:val="28"/>
          <w:szCs w:val="28"/>
        </w:rPr>
        <w:tab/>
      </w:r>
      <w:r w:rsidR="00987121" w:rsidRPr="00E13A53">
        <w:rPr>
          <w:rFonts w:ascii="Times New Roman" w:hAnsi="Times New Roman" w:cs="Times New Roman"/>
          <w:i/>
          <w:iCs/>
          <w:position w:val="-30"/>
          <w:sz w:val="28"/>
          <w:szCs w:val="28"/>
        </w:rPr>
        <w:object w:dxaOrig="920" w:dyaOrig="680">
          <v:shape id="_x0000_i1057" type="#_x0000_t75" style="width:45.75pt;height:33.75pt" o:ole="">
            <v:imagedata r:id="rId69" o:title=""/>
          </v:shape>
          <o:OLEObject Type="Embed" ProgID="Equation.3" ShapeID="_x0000_i1057" DrawAspect="Content" ObjectID="_1454403849" r:id="rId70"/>
        </w:object>
      </w:r>
      <w:r w:rsidRPr="00E13A53">
        <w:rPr>
          <w:rFonts w:ascii="Times New Roman" w:hAnsi="Times New Roman" w:cs="Times New Roman"/>
          <w:sz w:val="28"/>
          <w:szCs w:val="28"/>
        </w:rPr>
        <w:t xml:space="preserve">; </w:t>
      </w:r>
      <w:r w:rsidRPr="00E13A53">
        <w:rPr>
          <w:rFonts w:ascii="Times New Roman" w:hAnsi="Times New Roman" w:cs="Times New Roman"/>
          <w:sz w:val="28"/>
          <w:szCs w:val="28"/>
        </w:rPr>
        <w:tab/>
      </w:r>
      <w:r w:rsidRPr="00E13A53">
        <w:rPr>
          <w:rFonts w:ascii="Times New Roman" w:hAnsi="Times New Roman" w:cs="Times New Roman"/>
          <w:i/>
          <w:iCs/>
          <w:sz w:val="28"/>
          <w:szCs w:val="28"/>
        </w:rPr>
        <w:t>А = К</w:t>
      </w:r>
      <w:r w:rsidRPr="00E13A53">
        <w:rPr>
          <w:rFonts w:ascii="Times New Roman" w:hAnsi="Times New Roman" w:cs="Times New Roman"/>
          <w:i/>
          <w:iCs/>
          <w:sz w:val="28"/>
          <w:szCs w:val="28"/>
          <w:vertAlign w:val="subscript"/>
        </w:rPr>
        <w:t>г</w:t>
      </w:r>
      <w:r w:rsidRPr="00E13A53">
        <w:rPr>
          <w:rFonts w:ascii="Times New Roman" w:hAnsi="Times New Roman" w:cs="Times New Roman"/>
          <w:i/>
          <w:iCs/>
          <w:sz w:val="28"/>
          <w:szCs w:val="28"/>
        </w:rPr>
        <w:t xml:space="preserve">с, </w:t>
      </w:r>
      <w:r w:rsidRPr="00E13A53">
        <w:rPr>
          <w:rFonts w:ascii="Times New Roman" w:hAnsi="Times New Roman" w:cs="Times New Roman"/>
          <w:i/>
          <w:iCs/>
          <w:sz w:val="28"/>
          <w:szCs w:val="28"/>
        </w:rPr>
        <w:tab/>
      </w:r>
      <w:r w:rsidRPr="00E13A53">
        <w:rPr>
          <w:rFonts w:ascii="Times New Roman" w:hAnsi="Times New Roman" w:cs="Times New Roman"/>
          <w:i/>
          <w:iCs/>
          <w:sz w:val="28"/>
          <w:szCs w:val="28"/>
        </w:rPr>
        <w:sym w:font="Symbol" w:char="F071"/>
      </w:r>
      <w:r w:rsidRPr="00E13A53">
        <w:rPr>
          <w:rFonts w:ascii="Times New Roman" w:hAnsi="Times New Roman" w:cs="Times New Roman"/>
          <w:i/>
          <w:iCs/>
          <w:sz w:val="28"/>
          <w:szCs w:val="28"/>
        </w:rPr>
        <w:t xml:space="preserve"> =Кс</w:t>
      </w:r>
      <w:r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т.е. при с</w:t>
      </w:r>
      <w:r w:rsidRPr="00E13A53">
        <w:rPr>
          <w:rFonts w:ascii="Times New Roman" w:hAnsi="Times New Roman" w:cs="Times New Roman"/>
          <w:sz w:val="28"/>
          <w:szCs w:val="28"/>
          <w:lang w:val="en-US"/>
        </w:rPr>
        <w:sym w:font="Wingdings" w:char="F0E0"/>
      </w:r>
      <w:r w:rsidRPr="00E13A53">
        <w:rPr>
          <w:rFonts w:ascii="Times New Roman" w:hAnsi="Times New Roman" w:cs="Times New Roman"/>
          <w:sz w:val="28"/>
          <w:szCs w:val="28"/>
        </w:rPr>
        <w:t xml:space="preserve"> 0 уравнение Ленгмюра переходит в уравнение Генри.</w:t>
      </w:r>
    </w:p>
    <w:p w:rsidR="00716F0C" w:rsidRPr="00E13A53" w:rsidRDefault="00716F0C" w:rsidP="00E13A53">
      <w:pPr>
        <w:widowControl w:val="0"/>
        <w:numPr>
          <w:ilvl w:val="0"/>
          <w:numId w:val="9"/>
        </w:numPr>
        <w:tabs>
          <w:tab w:val="clear" w:pos="720"/>
          <w:tab w:val="num" w:pos="0"/>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Если с</w:t>
      </w:r>
      <w:r w:rsidRPr="00E13A53">
        <w:rPr>
          <w:rFonts w:ascii="Times New Roman" w:hAnsi="Times New Roman" w:cs="Times New Roman"/>
          <w:sz w:val="28"/>
          <w:szCs w:val="28"/>
          <w:lang w:val="en-US"/>
        </w:rPr>
        <w:sym w:font="Wingdings" w:char="F0E0"/>
      </w:r>
      <w:r w:rsidRPr="00E13A53">
        <w:rPr>
          <w:rFonts w:ascii="Times New Roman" w:hAnsi="Times New Roman" w:cs="Times New Roman"/>
          <w:sz w:val="28"/>
          <w:szCs w:val="28"/>
          <w:lang w:val="en-US"/>
        </w:rPr>
        <w:sym w:font="Symbol" w:char="F0A5"/>
      </w:r>
      <w:r w:rsidRPr="00E13A53">
        <w:rPr>
          <w:rFonts w:ascii="Times New Roman" w:hAnsi="Times New Roman" w:cs="Times New Roman"/>
          <w:sz w:val="28"/>
          <w:szCs w:val="28"/>
        </w:rPr>
        <w:t xml:space="preserve">, тогда </w:t>
      </w:r>
      <w:r w:rsidRPr="00E13A53">
        <w:rPr>
          <w:rFonts w:ascii="Times New Roman" w:hAnsi="Times New Roman" w:cs="Times New Roman"/>
          <w:i/>
          <w:iCs/>
          <w:sz w:val="28"/>
          <w:szCs w:val="28"/>
        </w:rPr>
        <w:t>А = 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i/>
          <w:iCs/>
          <w:sz w:val="28"/>
          <w:szCs w:val="28"/>
          <w:vertAlign w:val="subscript"/>
        </w:rPr>
        <w:t xml:space="preserve"> </w:t>
      </w:r>
      <w:r w:rsidRPr="00E13A53">
        <w:rPr>
          <w:rFonts w:ascii="Times New Roman" w:hAnsi="Times New Roman" w:cs="Times New Roman"/>
          <w:i/>
          <w:iCs/>
          <w:sz w:val="28"/>
          <w:szCs w:val="28"/>
        </w:rPr>
        <w:t>, А/А</w:t>
      </w:r>
      <w:r w:rsidRPr="00E13A53">
        <w:rPr>
          <w:rFonts w:ascii="Times New Roman" w:hAnsi="Times New Roman" w:cs="Times New Roman"/>
          <w:i/>
          <w:iCs/>
          <w:sz w:val="28"/>
          <w:szCs w:val="28"/>
          <w:vertAlign w:val="subscript"/>
        </w:rPr>
        <w:sym w:font="Symbol" w:char="F0A5"/>
      </w:r>
      <w:r w:rsidRPr="00E13A53">
        <w:rPr>
          <w:rFonts w:ascii="Times New Roman" w:hAnsi="Times New Roman" w:cs="Times New Roman"/>
          <w:i/>
          <w:iCs/>
          <w:sz w:val="28"/>
          <w:szCs w:val="28"/>
        </w:rPr>
        <w:t xml:space="preserve">  = </w:t>
      </w:r>
      <w:r w:rsidRPr="00E13A53">
        <w:rPr>
          <w:rFonts w:ascii="Times New Roman" w:hAnsi="Times New Roman" w:cs="Times New Roman"/>
          <w:sz w:val="28"/>
          <w:szCs w:val="28"/>
        </w:rPr>
        <w:t>1. Это случай предельной адсорбции.</w:t>
      </w:r>
    </w:p>
    <w:p w:rsidR="00716F0C" w:rsidRPr="00E13A53" w:rsidRDefault="00716F0C" w:rsidP="00E13A53">
      <w:pPr>
        <w:widowControl w:val="0"/>
        <w:numPr>
          <w:ilvl w:val="0"/>
          <w:numId w:val="9"/>
        </w:numPr>
        <w:tabs>
          <w:tab w:val="clear" w:pos="720"/>
          <w:tab w:val="num" w:pos="0"/>
        </w:tabs>
        <w:spacing w:after="0" w:line="360" w:lineRule="auto"/>
        <w:ind w:left="0"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Пусть адсорбция идет из смеси компонентов, в этом случае уравнение Ленгмюра записывается следующим образом: </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position w:val="-60"/>
          <w:sz w:val="28"/>
          <w:szCs w:val="28"/>
          <w:vertAlign w:val="subscript"/>
          <w:lang w:val="en-US"/>
        </w:rPr>
        <w:object w:dxaOrig="1579" w:dyaOrig="999">
          <v:shape id="_x0000_i1058" type="#_x0000_t75" style="width:70.5pt;height:45pt" o:ole="" fillcolor="window">
            <v:imagedata r:id="rId71" o:title=""/>
          </v:shape>
          <o:OLEObject Type="Embed" ProgID="Equation.3" ShapeID="_x0000_i1058" DrawAspect="Content" ObjectID="_1454403850" r:id="rId72"/>
        </w:object>
      </w:r>
      <w:r w:rsidR="00716F0C" w:rsidRPr="00E13A53">
        <w:rPr>
          <w:rFonts w:ascii="Times New Roman" w:hAnsi="Times New Roman" w:cs="Times New Roman"/>
          <w:sz w:val="28"/>
          <w:szCs w:val="28"/>
          <w:vertAlign w:val="subscript"/>
        </w:rPr>
        <w:t>.</w:t>
      </w:r>
    </w:p>
    <w:p w:rsidR="00716F0C" w:rsidRPr="00E13A53" w:rsidRDefault="00716F0C" w:rsidP="00E13A53">
      <w:pPr>
        <w:pStyle w:val="31"/>
        <w:widowControl w:val="0"/>
        <w:spacing w:line="360" w:lineRule="auto"/>
        <w:ind w:firstLine="709"/>
        <w:rPr>
          <w:sz w:val="28"/>
          <w:szCs w:val="28"/>
        </w:rPr>
      </w:pPr>
      <w:r w:rsidRPr="00E13A53">
        <w:rPr>
          <w:sz w:val="28"/>
          <w:szCs w:val="28"/>
        </w:rPr>
        <w:t xml:space="preserve">Все рассмотренные выше уравнения справедливы для мономолекулярной адсорбции на адсорбенте с энергетически эквивалентными адсорбционными центрами. Однако реальные поверхности этим свойством не обладают. Приближенной к реальности является возможность распределения адсорбционных центров по энергии. Приняв линейное распределение, </w:t>
      </w:r>
      <w:r w:rsidRPr="00E13A53">
        <w:rPr>
          <w:b/>
          <w:bCs/>
          <w:i/>
          <w:iCs/>
          <w:sz w:val="28"/>
          <w:szCs w:val="28"/>
        </w:rPr>
        <w:t>Темкин</w:t>
      </w:r>
      <w:r w:rsidRPr="00E13A53">
        <w:rPr>
          <w:sz w:val="28"/>
          <w:szCs w:val="28"/>
        </w:rPr>
        <w:t xml:space="preserve"> использовал формулу уравнения Ленгмюра и получил уравнение для средних степеней заполнения адсорбента.</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24"/>
          <w:sz w:val="28"/>
          <w:szCs w:val="28"/>
        </w:rPr>
        <w:object w:dxaOrig="2040" w:dyaOrig="620">
          <v:shape id="_x0000_i1059" type="#_x0000_t75" style="width:94.5pt;height:28.5pt" o:ole="" fillcolor="window">
            <v:imagedata r:id="rId73" o:title=""/>
          </v:shape>
          <o:OLEObject Type="Embed" ProgID="Equation.3" ShapeID="_x0000_i1059" DrawAspect="Content" ObjectID="_1454403851" r:id="rId74"/>
        </w:objec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lang w:val="en-US"/>
        </w:rPr>
        <w:t></w:t>
      </w:r>
      <w:r w:rsidRPr="00E13A53">
        <w:rPr>
          <w:rFonts w:ascii="Times New Roman" w:hAnsi="Times New Roman" w:cs="Times New Roman"/>
          <w:sz w:val="28"/>
          <w:szCs w:val="28"/>
        </w:rPr>
        <w:t xml:space="preserve">    - константа, характеризующая линейное распределение;</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К</w:t>
      </w:r>
      <w:r w:rsidRPr="00E13A53">
        <w:rPr>
          <w:rFonts w:ascii="Times New Roman" w:hAnsi="Times New Roman" w:cs="Times New Roman"/>
          <w:sz w:val="28"/>
          <w:szCs w:val="28"/>
          <w:vertAlign w:val="subscript"/>
        </w:rPr>
        <w:t>0</w:t>
      </w:r>
      <w:r w:rsidRPr="00E13A53">
        <w:rPr>
          <w:rFonts w:ascii="Times New Roman" w:hAnsi="Times New Roman" w:cs="Times New Roman"/>
          <w:sz w:val="28"/>
          <w:szCs w:val="28"/>
        </w:rPr>
        <w:t xml:space="preserve"> - константа уравнения Ленгмюра, отвечающая максимальной теплоте адсорбции.</w:t>
      </w:r>
    </w:p>
    <w:p w:rsidR="00716F0C" w:rsidRPr="00E13A53" w:rsidRDefault="00716F0C" w:rsidP="00E13A53">
      <w:pPr>
        <w:pStyle w:val="31"/>
        <w:widowControl w:val="0"/>
        <w:spacing w:line="360" w:lineRule="auto"/>
        <w:ind w:firstLine="709"/>
        <w:rPr>
          <w:sz w:val="28"/>
          <w:szCs w:val="28"/>
        </w:rPr>
      </w:pPr>
      <w:r w:rsidRPr="00E13A53">
        <w:rPr>
          <w:sz w:val="28"/>
          <w:szCs w:val="28"/>
        </w:rPr>
        <w:t xml:space="preserve">Из уравнения следует, что увеличение парциального давления (из-за увеличения концентрации) одного компонента подавляет адсорбцию другого и тем сильнее, чем больше его адсорбционная константа равновесия. Уравнение часто называют логарифмической изотермой адсорбции. Если принять экспоненциальное распределение центров по поверхности, то в области средних заполнений получается ранее найденное эмпирическим путем </w:t>
      </w:r>
      <w:r w:rsidRPr="00E13A53">
        <w:rPr>
          <w:i/>
          <w:iCs/>
          <w:sz w:val="28"/>
          <w:szCs w:val="28"/>
        </w:rPr>
        <w:t>уравнение Фрейндлиха</w:t>
      </w:r>
      <w:r w:rsidRPr="00E13A53">
        <w:rPr>
          <w:sz w:val="28"/>
          <w:szCs w:val="28"/>
        </w:rPr>
        <w:t>:</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position w:val="-4"/>
          <w:sz w:val="28"/>
          <w:szCs w:val="28"/>
        </w:rPr>
        <w:object w:dxaOrig="920" w:dyaOrig="480">
          <v:shape id="_x0000_i1060" type="#_x0000_t75" style="width:45.75pt;height:24pt" o:ole="">
            <v:imagedata r:id="rId75" o:title=""/>
          </v:shape>
          <o:OLEObject Type="Embed" ProgID="Equation.3" ShapeID="_x0000_i1060" DrawAspect="Content" ObjectID="_1454403852" r:id="rId76"/>
        </w:objec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Прологарифмировав, получим</w:t>
      </w:r>
      <w:r w:rsidRPr="00E13A53">
        <w:rPr>
          <w:rFonts w:ascii="Times New Roman" w:hAnsi="Times New Roman" w:cs="Times New Roman"/>
          <w:sz w:val="28"/>
          <w:szCs w:val="28"/>
        </w:rPr>
        <w:tab/>
      </w:r>
      <w:r w:rsidR="00987121" w:rsidRPr="00E13A53">
        <w:rPr>
          <w:rFonts w:ascii="Times New Roman" w:hAnsi="Times New Roman" w:cs="Times New Roman"/>
          <w:position w:val="-24"/>
          <w:sz w:val="28"/>
          <w:szCs w:val="28"/>
          <w:lang w:val="en-US"/>
        </w:rPr>
        <w:object w:dxaOrig="1939" w:dyaOrig="620">
          <v:shape id="_x0000_i1061" type="#_x0000_t75" style="width:96.75pt;height:30.75pt" o:ole="">
            <v:imagedata r:id="rId77" o:title=""/>
          </v:shape>
          <o:OLEObject Type="Embed" ProgID="Equation.3" ShapeID="_x0000_i1061" DrawAspect="Content" ObjectID="_1454403853" r:id="rId78"/>
        </w:object>
      </w:r>
      <w:r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Pr="00E13A53">
        <w:rPr>
          <w:rFonts w:ascii="Times New Roman" w:hAnsi="Times New Roman" w:cs="Times New Roman"/>
          <w:i/>
          <w:iCs/>
          <w:sz w:val="28"/>
          <w:szCs w:val="28"/>
          <w:lang w:val="en-US"/>
        </w:rPr>
        <w:t>K</w:t>
      </w:r>
      <w:r w:rsidRPr="00E13A53">
        <w:rPr>
          <w:rFonts w:ascii="Times New Roman" w:hAnsi="Times New Roman" w:cs="Times New Roman"/>
          <w:i/>
          <w:iCs/>
          <w:sz w:val="28"/>
          <w:szCs w:val="28"/>
        </w:rPr>
        <w:t xml:space="preserve">, </w:t>
      </w:r>
      <w:r w:rsidRPr="00E13A53">
        <w:rPr>
          <w:rFonts w:ascii="Times New Roman" w:hAnsi="Times New Roman" w:cs="Times New Roman"/>
          <w:i/>
          <w:iCs/>
          <w:sz w:val="28"/>
          <w:szCs w:val="28"/>
          <w:lang w:val="en-US"/>
        </w:rPr>
        <w:t>n</w:t>
      </w:r>
      <w:r w:rsidRPr="00E13A53">
        <w:rPr>
          <w:rFonts w:ascii="Times New Roman" w:hAnsi="Times New Roman" w:cs="Times New Roman"/>
          <w:sz w:val="28"/>
          <w:szCs w:val="28"/>
        </w:rPr>
        <w:t xml:space="preserve"> – постоянные. </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Использование уравнения Фрейндлиха в логарифмической форме позволяет определить константу уравнения.</w:t>
      </w:r>
    </w:p>
    <w:p w:rsidR="00930E42" w:rsidRDefault="00930E42" w:rsidP="00E13A53">
      <w:pPr>
        <w:pStyle w:val="31"/>
        <w:widowControl w:val="0"/>
        <w:spacing w:line="360" w:lineRule="auto"/>
        <w:ind w:firstLine="709"/>
        <w:rPr>
          <w:sz w:val="28"/>
          <w:szCs w:val="28"/>
        </w:rPr>
      </w:pPr>
      <w:r w:rsidRPr="00E13A53">
        <w:rPr>
          <w:sz w:val="28"/>
          <w:szCs w:val="28"/>
        </w:rPr>
        <w:t>Уравнение Ленгмюра можно использовать только при адсорбции в мономолекулярном слое. Это условие выполняется при хемосорбции, физической адсорбции газов при меньшем давлении и температуре выше критической.</w:t>
      </w:r>
    </w:p>
    <w:p w:rsidR="00716F0C" w:rsidRPr="00E13A53" w:rsidRDefault="008F4438" w:rsidP="00E13A53">
      <w:pPr>
        <w:pStyle w:val="31"/>
        <w:widowControl w:val="0"/>
        <w:spacing w:line="360" w:lineRule="auto"/>
        <w:ind w:firstLine="709"/>
        <w:rPr>
          <w:sz w:val="28"/>
          <w:szCs w:val="28"/>
        </w:rPr>
      </w:pPr>
      <w:r>
        <w:rPr>
          <w:noProof/>
        </w:rPr>
        <w:pict>
          <v:group id="_x0000_s1160" style="position:absolute;left:0;text-align:left;margin-left:63pt;margin-top:178.35pt;width:129.65pt;height:233.85pt;z-index:251657216" coordorigin="615,6078" coordsize="2593,4677">
            <v:shape id="_x0000_s1161" type="#_x0000_t202" style="position:absolute;left:703;top:9341;width:2505;height:1125" filled="f" stroked="f"/>
            <v:group id="_x0000_s1162" style="position:absolute;left:615;top:6078;width:2535;height:3072" coordorigin="645,6333" coordsize="2535,3072">
              <v:line id="_x0000_s1163" style="position:absolute;flip:y" from="1184,6333" to="1184,8357">
                <v:stroke endarrow="classic" endarrowwidth="narrow" endarrowlength="long"/>
              </v:line>
              <v:line id="_x0000_s1164" style="position:absolute" from="1193,8345" to="3068,8345">
                <v:stroke endarrow="classic" endarrowwidth="narrow" endarrowlength="long"/>
              </v:line>
              <v:line id="_x0000_s1165" style="position:absolute" from="1184,6716" to="3059,6716"/>
              <v:line id="_x0000_s1166" style="position:absolute;flip:y" from="2684,6698" to="2684,8317">
                <v:stroke dashstyle="1 1"/>
              </v:line>
              <v:shape id="_x0000_s1167" style="position:absolute;left:1200;top:6720;width:1500;height:1619;mso-position-horizontal:absolute;mso-position-vertical:absolute" coordsize="1448,1448" path="m,1448c75,1237,193,1046,362,905,531,764,831,753,1012,602,1193,451,1357,125,1448,e" filled="f" strokeweight="1.5pt">
                <v:path arrowok="t"/>
              </v:shape>
              <v:shape id="_x0000_s1168" type="#_x0000_t202" style="position:absolute;left:652;top:6345;width:702;height:460" filled="f" stroked="f">
                <v:textbox style="mso-next-textbox:#_x0000_s1168">
                  <w:txbxContent>
                    <w:p w:rsidR="00716F0C" w:rsidRPr="00992AE2" w:rsidRDefault="00716F0C" w:rsidP="00716F0C">
                      <w:pPr>
                        <w:rPr>
                          <w:i/>
                          <w:iCs/>
                          <w:sz w:val="18"/>
                          <w:szCs w:val="18"/>
                        </w:rPr>
                      </w:pPr>
                      <w:r w:rsidRPr="00992AE2">
                        <w:rPr>
                          <w:i/>
                          <w:iCs/>
                          <w:sz w:val="18"/>
                          <w:szCs w:val="18"/>
                        </w:rPr>
                        <w:t>А</w:t>
                      </w:r>
                    </w:p>
                  </w:txbxContent>
                </v:textbox>
              </v:shape>
              <v:shape id="_x0000_s1169" type="#_x0000_t202" style="position:absolute;left:2398;top:8283;width:750;height:420" filled="f" stroked="f">
                <v:textbox>
                  <w:txbxContent>
                    <w:p w:rsidR="00716F0C" w:rsidRPr="00591EBD" w:rsidRDefault="00716F0C" w:rsidP="00716F0C">
                      <w:pPr>
                        <w:rPr>
                          <w:rFonts w:cs="Times New Roman"/>
                          <w:sz w:val="18"/>
                          <w:szCs w:val="18"/>
                        </w:rPr>
                      </w:pPr>
                      <w:r w:rsidRPr="00992AE2">
                        <w:rPr>
                          <w:i/>
                          <w:iCs/>
                          <w:sz w:val="20"/>
                          <w:szCs w:val="20"/>
                        </w:rPr>
                        <w:t>Р/Р</w:t>
                      </w:r>
                      <w:r w:rsidRPr="00992AE2">
                        <w:rPr>
                          <w:i/>
                          <w:iCs/>
                          <w:sz w:val="20"/>
                          <w:szCs w:val="20"/>
                          <w:vertAlign w:val="subscript"/>
                          <w:lang w:val="en-US"/>
                        </w:rPr>
                        <w:t>s</w:t>
                      </w:r>
                      <w:r w:rsidRPr="00591EBD">
                        <w:rPr>
                          <w:sz w:val="20"/>
                          <w:szCs w:val="20"/>
                        </w:rPr>
                        <w:t xml:space="preserve"> </w:t>
                      </w:r>
                    </w:p>
                    <w:p w:rsidR="00716F0C" w:rsidRDefault="00716F0C" w:rsidP="00716F0C">
                      <w:pPr>
                        <w:rPr>
                          <w:rFonts w:cs="Times New Roman"/>
                        </w:rPr>
                      </w:pPr>
                    </w:p>
                  </w:txbxContent>
                </v:textbox>
              </v:shape>
              <v:shape id="_x0000_s1170" type="#_x0000_t202" style="position:absolute;left:645;top:8565;width:2535;height:840" filled="f" stroked="f">
                <v:textbox>
                  <w:txbxContent>
                    <w:p w:rsidR="00716F0C" w:rsidRPr="00E33579" w:rsidRDefault="00716F0C" w:rsidP="00716F0C">
                      <w:pPr>
                        <w:jc w:val="center"/>
                        <w:rPr>
                          <w:sz w:val="20"/>
                          <w:szCs w:val="20"/>
                        </w:rPr>
                      </w:pPr>
                      <w:r w:rsidRPr="00E33579">
                        <w:rPr>
                          <w:sz w:val="20"/>
                          <w:szCs w:val="20"/>
                        </w:rPr>
                        <w:t>Р и с. 2.3.1.2. Изотерма полимолекулярной ад</w:t>
                      </w:r>
                      <w:r>
                        <w:rPr>
                          <w:sz w:val="20"/>
                          <w:szCs w:val="20"/>
                        </w:rPr>
                        <w:t>-</w:t>
                      </w:r>
                      <w:r w:rsidRPr="00E33579">
                        <w:rPr>
                          <w:sz w:val="20"/>
                          <w:szCs w:val="20"/>
                        </w:rPr>
                        <w:t>сорбции</w:t>
                      </w:r>
                    </w:p>
                  </w:txbxContent>
                </v:textbox>
              </v:shape>
            </v:group>
            <v:group id="_x0000_s1171" style="position:absolute;left:735;top:9140;width:2370;height:1615" coordorigin="3495,8600" coordsize="2370,1615">
              <v:line id="_x0000_s1172" style="position:absolute" from="3705,9151" to="5761,9151"/>
              <v:line id="_x0000_s1173" style="position:absolute;flip:y" from="3705,9151" to="3893,9344"/>
              <v:line id="_x0000_s1174" style="position:absolute;flip:y" from="4268,9151" to="4455,9344"/>
              <v:line id="_x0000_s1175" style="position:absolute;flip:y" from="4831,9151" to="5018,9344"/>
              <v:line id="_x0000_s1176" style="position:absolute;flip:y" from="5393,9151" to="5581,9344"/>
              <v:oval id="_x0000_s1177" style="position:absolute;left:3893;top:9032;width:187;height:193" fillcolor="black"/>
              <v:oval id="_x0000_s1178" style="position:absolute;left:3893;top:8600;width:187;height:193"/>
              <v:oval id="_x0000_s1179" style="position:absolute;left:3893;top:8719;width:187;height:193"/>
              <v:oval id="_x0000_s1180" style="position:absolute;left:3893;top:8839;width:187;height:193"/>
              <v:oval id="_x0000_s1181" style="position:absolute;left:4455;top:9032;width:188;height:193" fillcolor="black"/>
              <v:oval id="_x0000_s1182" style="position:absolute;left:4455;top:8839;width:188;height:193"/>
              <v:oval id="_x0000_s1183" style="position:absolute;left:5018;top:9032;width:188;height:193" fillcolor="black"/>
              <v:oval id="_x0000_s1184" style="position:absolute;left:4455;top:8600;width:188;height:193"/>
              <v:oval id="_x0000_s1185" style="position:absolute;left:4455;top:8719;width:188;height:193"/>
              <v:oval id="_x0000_s1186" style="position:absolute;left:5018;top:8600;width:188;height:193"/>
              <v:oval id="_x0000_s1187" style="position:absolute;left:5018;top:8719;width:188;height:193"/>
              <v:oval id="_x0000_s1188" style="position:absolute;left:5018;top:8839;width:188;height:193"/>
              <v:line id="_x0000_s1189" style="position:absolute;flip:y" from="5138,9151" to="5326,9344"/>
              <v:line id="_x0000_s1190" style="position:absolute;flip:y" from="4553,9151" to="4741,9344"/>
              <v:line id="_x0000_s1191" style="position:absolute;flip:y" from="3998,9151" to="4186,9344"/>
              <v:shape id="_x0000_s1192" type="#_x0000_t202" style="position:absolute;left:3495;top:9345;width:2370;height:870" filled="f" stroked="f">
                <v:textbox>
                  <w:txbxContent>
                    <w:p w:rsidR="00716F0C" w:rsidRPr="00E33579" w:rsidRDefault="00716F0C" w:rsidP="00716F0C">
                      <w:pPr>
                        <w:jc w:val="both"/>
                        <w:rPr>
                          <w:sz w:val="20"/>
                          <w:szCs w:val="20"/>
                        </w:rPr>
                      </w:pPr>
                      <w:r w:rsidRPr="00E33579">
                        <w:rPr>
                          <w:sz w:val="20"/>
                          <w:szCs w:val="20"/>
                        </w:rPr>
                        <w:t>Р и с. 2.3.1.3. Схема полимолекулярной адсорбции по теории БЭТ</w:t>
                      </w:r>
                    </w:p>
                  </w:txbxContent>
                </v:textbox>
              </v:shape>
            </v:group>
            <w10:wrap type="square"/>
            <w10:anchorlock/>
          </v:group>
        </w:pict>
      </w:r>
      <w:r w:rsidR="00716F0C" w:rsidRPr="00E13A53">
        <w:rPr>
          <w:sz w:val="28"/>
          <w:szCs w:val="28"/>
        </w:rPr>
        <w:t>Однако в большинстве случаев мономолекулярный адсорбционный слой не компенсирует полностью избыточную поверхностную энергию и поэтому остается возможность влияния поверхностных сил на второй и т.д. адсорбционные слои. Это реализуется в том случае, когда газы и пары адсорбируются при температуре ниже критической, т.е. образуются полимолекулярные слои на поверхности адсорбента, что можно представить как вынужденную конденсацию (рис. 2.3.1.2 и 2.3.1.3).</w:t>
      </w: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В результате этих представлений была выведена следующая формула:</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68"/>
          <w:sz w:val="28"/>
          <w:szCs w:val="28"/>
        </w:rPr>
        <w:object w:dxaOrig="2880" w:dyaOrig="1420">
          <v:shape id="_x0000_i1062" type="#_x0000_t75" style="width:129.75pt;height:63.75pt" o:ole="" fillcolor="window">
            <v:imagedata r:id="rId79" o:title=""/>
          </v:shape>
          <o:OLEObject Type="Embed" ProgID="Equation.3" ShapeID="_x0000_i1062" DrawAspect="Content" ObjectID="_1454403854" r:id="rId80"/>
        </w:object>
      </w:r>
      <w:r w:rsidR="00716F0C" w:rsidRPr="00E13A53">
        <w:rPr>
          <w:rFonts w:ascii="Times New Roman" w:hAnsi="Times New Roman" w:cs="Times New Roman"/>
          <w:sz w:val="28"/>
          <w:szCs w:val="28"/>
        </w:rPr>
        <w:t xml:space="preserve">- </w:t>
      </w:r>
      <w:r w:rsidR="00716F0C" w:rsidRPr="00E13A53">
        <w:rPr>
          <w:rFonts w:ascii="Times New Roman" w:hAnsi="Times New Roman" w:cs="Times New Roman"/>
          <w:i/>
          <w:iCs/>
          <w:sz w:val="28"/>
          <w:szCs w:val="28"/>
        </w:rPr>
        <w:t>уравнение полимолекулярной адсорбции БЭТ</w:t>
      </w:r>
      <w:r w:rsidR="00716F0C" w:rsidRPr="00E13A53">
        <w:rPr>
          <w:rFonts w:ascii="Times New Roman" w:hAnsi="Times New Roman" w:cs="Times New Roman"/>
          <w:sz w:val="28"/>
          <w:szCs w:val="28"/>
        </w:rPr>
        <w:t>,</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где </w:t>
      </w:r>
      <w:r w:rsidR="00987121" w:rsidRPr="00E13A53">
        <w:rPr>
          <w:rFonts w:ascii="Times New Roman" w:hAnsi="Times New Roman" w:cs="Times New Roman"/>
          <w:position w:val="-30"/>
          <w:sz w:val="28"/>
          <w:szCs w:val="28"/>
        </w:rPr>
        <w:object w:dxaOrig="840" w:dyaOrig="720">
          <v:shape id="_x0000_i1063" type="#_x0000_t75" style="width:42pt;height:36pt" o:ole="" fillcolor="window">
            <v:imagedata r:id="rId81" o:title=""/>
          </v:shape>
          <o:OLEObject Type="Embed" ProgID="Equation.3" ShapeID="_x0000_i1063" DrawAspect="Content" ObjectID="_1454403855" r:id="rId82"/>
        </w:object>
      </w:r>
      <w:r w:rsidRPr="00E13A53">
        <w:rPr>
          <w:rFonts w:ascii="Times New Roman" w:hAnsi="Times New Roman" w:cs="Times New Roman"/>
          <w:sz w:val="28"/>
          <w:szCs w:val="28"/>
        </w:rPr>
        <w:t>;</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lang w:val="en-US"/>
        </w:rPr>
        <w:t>K</w:t>
      </w:r>
      <w:r w:rsidRPr="00E13A53">
        <w:rPr>
          <w:rFonts w:ascii="Times New Roman" w:hAnsi="Times New Roman" w:cs="Times New Roman"/>
          <w:i/>
          <w:iCs/>
          <w:sz w:val="28"/>
          <w:szCs w:val="28"/>
          <w:vertAlign w:val="subscript"/>
          <w:lang w:val="en-US"/>
        </w:rPr>
        <w:t>L</w:t>
      </w:r>
      <w:r w:rsidRPr="00E13A53">
        <w:rPr>
          <w:rFonts w:ascii="Times New Roman" w:hAnsi="Times New Roman" w:cs="Times New Roman"/>
          <w:i/>
          <w:iCs/>
          <w:sz w:val="28"/>
          <w:szCs w:val="28"/>
          <w:vertAlign w:val="subscript"/>
        </w:rPr>
        <w:t xml:space="preserve"> </w:t>
      </w:r>
      <w:r w:rsidRPr="00E13A53">
        <w:rPr>
          <w:rFonts w:ascii="Times New Roman" w:hAnsi="Times New Roman" w:cs="Times New Roman"/>
          <w:i/>
          <w:iCs/>
          <w:sz w:val="28"/>
          <w:szCs w:val="28"/>
        </w:rPr>
        <w:t xml:space="preserve">= </w:t>
      </w:r>
      <w:r w:rsidRPr="00E13A53">
        <w:rPr>
          <w:rFonts w:ascii="Times New Roman" w:hAnsi="Times New Roman" w:cs="Times New Roman"/>
          <w:i/>
          <w:iCs/>
          <w:sz w:val="28"/>
          <w:szCs w:val="28"/>
          <w:lang w:val="en-US"/>
        </w:rPr>
        <w:t>a</w:t>
      </w:r>
      <w:r w:rsidRPr="00E13A53">
        <w:rPr>
          <w:rFonts w:ascii="Times New Roman" w:hAnsi="Times New Roman" w:cs="Times New Roman"/>
          <w:i/>
          <w:iCs/>
          <w:sz w:val="28"/>
          <w:szCs w:val="28"/>
          <w:vertAlign w:val="subscript"/>
        </w:rPr>
        <w:t>ж</w:t>
      </w:r>
      <w:r w:rsidRPr="00E13A53">
        <w:rPr>
          <w:rFonts w:ascii="Times New Roman" w:hAnsi="Times New Roman" w:cs="Times New Roman"/>
          <w:i/>
          <w:iCs/>
          <w:sz w:val="28"/>
          <w:szCs w:val="28"/>
        </w:rPr>
        <w:t>/а</w:t>
      </w:r>
      <w:r w:rsidRPr="00E13A53">
        <w:rPr>
          <w:rFonts w:ascii="Times New Roman" w:hAnsi="Times New Roman" w:cs="Times New Roman"/>
          <w:i/>
          <w:iCs/>
          <w:sz w:val="28"/>
          <w:szCs w:val="28"/>
          <w:vertAlign w:val="subscript"/>
        </w:rPr>
        <w:t>п</w:t>
      </w:r>
      <w:r w:rsidRPr="00E13A53">
        <w:rPr>
          <w:rFonts w:ascii="Times New Roman" w:hAnsi="Times New Roman" w:cs="Times New Roman"/>
          <w:sz w:val="28"/>
          <w:szCs w:val="28"/>
          <w:vertAlign w:val="subscript"/>
        </w:rPr>
        <w:t xml:space="preserve"> </w:t>
      </w:r>
      <w:r w:rsidRPr="00E13A53">
        <w:rPr>
          <w:rFonts w:ascii="Times New Roman" w:hAnsi="Times New Roman" w:cs="Times New Roman"/>
          <w:sz w:val="28"/>
          <w:szCs w:val="28"/>
        </w:rPr>
        <w:t>– константа конденсации пара;</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w:t>
      </w:r>
      <w:r w:rsidRPr="00E13A53">
        <w:rPr>
          <w:rFonts w:ascii="Times New Roman" w:hAnsi="Times New Roman" w:cs="Times New Roman"/>
          <w:i/>
          <w:iCs/>
          <w:sz w:val="28"/>
          <w:szCs w:val="28"/>
          <w:vertAlign w:val="subscript"/>
        </w:rPr>
        <w:t xml:space="preserve">ж </w:t>
      </w:r>
      <w:r w:rsidRPr="00E13A53">
        <w:rPr>
          <w:rFonts w:ascii="Times New Roman" w:hAnsi="Times New Roman" w:cs="Times New Roman"/>
          <w:sz w:val="28"/>
          <w:szCs w:val="28"/>
        </w:rPr>
        <w:t>- активность вещества в жидкости;</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w:t>
      </w:r>
      <w:r w:rsidRPr="00E13A53">
        <w:rPr>
          <w:rFonts w:ascii="Times New Roman" w:hAnsi="Times New Roman" w:cs="Times New Roman"/>
          <w:i/>
          <w:iCs/>
          <w:sz w:val="28"/>
          <w:szCs w:val="28"/>
          <w:vertAlign w:val="subscript"/>
        </w:rPr>
        <w:t xml:space="preserve">п </w:t>
      </w:r>
      <w:r w:rsidRPr="00E13A53">
        <w:rPr>
          <w:rFonts w:ascii="Times New Roman" w:hAnsi="Times New Roman" w:cs="Times New Roman"/>
          <w:sz w:val="28"/>
          <w:szCs w:val="28"/>
        </w:rPr>
        <w:t>- активность вещества в состоянии насыщенного пара;</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а</w:t>
      </w:r>
      <w:r w:rsidRPr="00E13A53">
        <w:rPr>
          <w:rFonts w:ascii="Times New Roman" w:hAnsi="Times New Roman" w:cs="Times New Roman"/>
          <w:i/>
          <w:iCs/>
          <w:sz w:val="28"/>
          <w:szCs w:val="28"/>
          <w:vertAlign w:val="subscript"/>
        </w:rPr>
        <w:t xml:space="preserve">п </w:t>
      </w:r>
      <w:r w:rsidRPr="00E13A53">
        <w:rPr>
          <w:rFonts w:ascii="Times New Roman" w:hAnsi="Times New Roman" w:cs="Times New Roman"/>
          <w:i/>
          <w:iCs/>
          <w:sz w:val="28"/>
          <w:szCs w:val="28"/>
        </w:rPr>
        <w:t>= Р</w:t>
      </w:r>
      <w:r w:rsidRPr="00E13A53">
        <w:rPr>
          <w:rFonts w:ascii="Times New Roman" w:hAnsi="Times New Roman" w:cs="Times New Roman"/>
          <w:i/>
          <w:iCs/>
          <w:sz w:val="28"/>
          <w:szCs w:val="28"/>
          <w:vertAlign w:val="subscript"/>
          <w:lang w:val="en-US"/>
        </w:rPr>
        <w:t>s</w:t>
      </w:r>
      <w:r w:rsidRPr="00E13A53">
        <w:rPr>
          <w:rFonts w:ascii="Times New Roman" w:hAnsi="Times New Roman" w:cs="Times New Roman"/>
          <w:sz w:val="28"/>
          <w:szCs w:val="28"/>
        </w:rPr>
        <w:t>.</w:t>
      </w:r>
    </w:p>
    <w:p w:rsidR="00716F0C" w:rsidRPr="00E13A53" w:rsidRDefault="00716F0C" w:rsidP="00E13A53">
      <w:pPr>
        <w:widowControl w:val="0"/>
        <w:tabs>
          <w:tab w:val="left" w:pos="426"/>
        </w:tabs>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i/>
          <w:iCs/>
          <w:sz w:val="28"/>
          <w:szCs w:val="28"/>
        </w:rPr>
        <w:t>Физический смысл С:</w:t>
      </w:r>
      <w:r w:rsidRPr="00E13A53">
        <w:rPr>
          <w:rFonts w:ascii="Times New Roman" w:hAnsi="Times New Roman" w:cs="Times New Roman"/>
          <w:sz w:val="28"/>
          <w:szCs w:val="28"/>
        </w:rPr>
        <w:t xml:space="preserve"> характеризует разность энергии Гиббса в процессах чистой адсорбции и конденсации. Это уравнение получило название БЭТ (</w:t>
      </w:r>
      <w:r w:rsidRPr="00E13A53">
        <w:rPr>
          <w:rFonts w:ascii="Times New Roman" w:hAnsi="Times New Roman" w:cs="Times New Roman"/>
          <w:b/>
          <w:bCs/>
          <w:sz w:val="28"/>
          <w:szCs w:val="28"/>
        </w:rPr>
        <w:t>Бранауэр-Эммет- Теллер</w:t>
      </w:r>
      <w:r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При </w:t>
      </w:r>
      <w:r w:rsidRPr="00E13A53">
        <w:rPr>
          <w:rFonts w:ascii="Times New Roman" w:hAnsi="Times New Roman" w:cs="Times New Roman"/>
          <w:i/>
          <w:iCs/>
          <w:sz w:val="28"/>
          <w:szCs w:val="28"/>
        </w:rPr>
        <w:t>р/р</w:t>
      </w:r>
      <w:r w:rsidRPr="00E13A53">
        <w:rPr>
          <w:rFonts w:ascii="Times New Roman" w:hAnsi="Times New Roman" w:cs="Times New Roman"/>
          <w:i/>
          <w:iCs/>
          <w:sz w:val="28"/>
          <w:szCs w:val="28"/>
          <w:vertAlign w:val="subscript"/>
          <w:lang w:val="en-US"/>
        </w:rPr>
        <w:t>s</w:t>
      </w:r>
      <w:r w:rsidRPr="00E13A53">
        <w:rPr>
          <w:rFonts w:ascii="Times New Roman" w:hAnsi="Times New Roman" w:cs="Times New Roman"/>
          <w:i/>
          <w:iCs/>
          <w:sz w:val="28"/>
          <w:szCs w:val="28"/>
        </w:rPr>
        <w:t>&lt;&lt;1</w:t>
      </w:r>
      <w:r w:rsidRPr="00E13A53">
        <w:rPr>
          <w:rFonts w:ascii="Times New Roman" w:hAnsi="Times New Roman" w:cs="Times New Roman"/>
          <w:sz w:val="28"/>
          <w:szCs w:val="28"/>
        </w:rPr>
        <w:t>, уравнение БЭТ превращается в уравнение Легмюра, которое при дальнейшем уменьшении давления (Р</w:t>
      </w:r>
      <w:r w:rsidRPr="00E13A53">
        <w:rPr>
          <w:rFonts w:ascii="Times New Roman" w:hAnsi="Times New Roman" w:cs="Times New Roman"/>
          <w:sz w:val="28"/>
          <w:szCs w:val="28"/>
          <w:lang w:val="en-US"/>
        </w:rPr>
        <w:sym w:font="Wingdings" w:char="F0E0"/>
      </w:r>
      <w:r w:rsidRPr="00E13A53">
        <w:rPr>
          <w:rFonts w:ascii="Times New Roman" w:hAnsi="Times New Roman" w:cs="Times New Roman"/>
          <w:sz w:val="28"/>
          <w:szCs w:val="28"/>
        </w:rPr>
        <w:t xml:space="preserve"> 0) переходит в закон Генри: </w:t>
      </w: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62"/>
          <w:sz w:val="28"/>
          <w:szCs w:val="28"/>
        </w:rPr>
        <w:object w:dxaOrig="4260" w:dyaOrig="1359">
          <v:shape id="_x0000_i1064" type="#_x0000_t75" style="width:183pt;height:58.5pt" o:ole="" fillcolor="window">
            <v:imagedata r:id="rId83" o:title=""/>
          </v:shape>
          <o:OLEObject Type="Embed" ProgID="Equation.3" ShapeID="_x0000_i1064" DrawAspect="Content" ObjectID="_1454403856" r:id="rId84"/>
        </w:object>
      </w:r>
      <w:r w:rsidR="00716F0C" w:rsidRPr="00E13A53">
        <w:rPr>
          <w:rFonts w:ascii="Times New Roman" w:hAnsi="Times New Roman" w:cs="Times New Roman"/>
          <w:sz w:val="28"/>
          <w:szCs w:val="28"/>
        </w:rPr>
        <w:t>.</w:t>
      </w:r>
    </w:p>
    <w:p w:rsidR="00716F0C"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 xml:space="preserve">При обработке экспериментальных данных уравнение БЭТ используют в линейной форме (рис. 2.3.1.4): </w:t>
      </w:r>
    </w:p>
    <w:p w:rsidR="00930E42" w:rsidRDefault="008F4438" w:rsidP="00E13A53">
      <w:pPr>
        <w:widowControl w:val="0"/>
        <w:spacing w:after="0" w:line="360" w:lineRule="auto"/>
        <w:ind w:firstLine="709"/>
        <w:jc w:val="both"/>
        <w:rPr>
          <w:rFonts w:ascii="Times New Roman" w:hAnsi="Times New Roman" w:cs="Times New Roman"/>
          <w:sz w:val="28"/>
          <w:szCs w:val="28"/>
        </w:rPr>
      </w:pPr>
      <w:r>
        <w:rPr>
          <w:noProof/>
          <w:lang w:eastAsia="ru-RU"/>
        </w:rPr>
        <w:pict>
          <v:group id="_x0000_s1193" style="position:absolute;left:0;text-align:left;margin-left:45pt;margin-top:16.4pt;width:164.5pt;height:155.9pt;z-index:251656192" coordorigin="833,5805" coordsize="3290,3118">
            <v:shape id="_x0000_s1194" style="position:absolute;left:1807;top:5908;width:1;height:2235" coordsize="1,2235" path="m,l,2235e" filled="f">
              <v:stroke startarrow="classic" startarrowwidth="narrow" startarrowlength="long"/>
              <v:path arrowok="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95" type="#_x0000_t87" style="position:absolute;left:1651;top:7536;width:141;height:585" adj=",10774"/>
            <v:shape id="_x0000_s1196" style="position:absolute;left:1819;top:8122;width:1853;height:6" coordsize="1853,6" path="m,l1853,6e" filled="f">
              <v:stroke endarrow="classic" endarrowwidth="narrow" endarrowlength="long"/>
              <v:path arrowok="t"/>
            </v:shape>
            <v:line id="_x0000_s1197" style="position:absolute" from="1804,6754" to="1804,6898"/>
            <v:shape id="_x0000_s1198" style="position:absolute;left:2352;top:6268;width:1120;height:869" coordsize="1120,869" path="m,869l1120,e" filled="f" strokeweight="1.75pt">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99" type="#_x0000_t19" style="position:absolute;left:2722;top:6834;width:195;height:285"/>
            <v:shape id="_x0000_s1200" type="#_x0000_t202" style="position:absolute;left:940;top:7493;width:781;height:712" filled="f" stroked="f">
              <v:textbox style="mso-next-textbox:#_x0000_s1200">
                <w:txbxContent>
                  <w:p w:rsidR="00716F0C" w:rsidRDefault="00987121" w:rsidP="00716F0C">
                    <w:pPr>
                      <w:rPr>
                        <w:rFonts w:cs="Times New Roman"/>
                      </w:rPr>
                    </w:pPr>
                    <w:r>
                      <w:rPr>
                        <w:rFonts w:cs="Times New Roman"/>
                        <w:position w:val="-30"/>
                      </w:rPr>
                      <w:object w:dxaOrig="580" w:dyaOrig="680">
                        <v:shape id="_x0000_i1066" type="#_x0000_t75" style="width:24.75pt;height:27.75pt" o:ole="" fillcolor="window">
                          <v:imagedata r:id="rId85" o:title=""/>
                        </v:shape>
                        <o:OLEObject Type="Embed" ProgID="Equation.3" ShapeID="_x0000_i1066" DrawAspect="Content" ObjectID="_1454403859" r:id="rId86"/>
                      </w:object>
                    </w:r>
                  </w:p>
                </w:txbxContent>
              </v:textbox>
            </v:shape>
            <v:shape id="_x0000_s1201" type="#_x0000_t202" style="position:absolute;left:3490;top:7761;width:633;height:618" filled="f" stroked="f">
              <v:textbox style="mso-next-textbox:#_x0000_s1201">
                <w:txbxContent>
                  <w:p w:rsidR="00716F0C" w:rsidRDefault="00987121" w:rsidP="00716F0C">
                    <w:pPr>
                      <w:rPr>
                        <w:rFonts w:cs="Times New Roman"/>
                      </w:rPr>
                    </w:pPr>
                    <w:r>
                      <w:rPr>
                        <w:rFonts w:cs="Times New Roman"/>
                        <w:position w:val="-30"/>
                      </w:rPr>
                      <w:object w:dxaOrig="380" w:dyaOrig="680">
                        <v:shape id="_x0000_i1068" type="#_x0000_t75" style="width:17.25pt;height:23.25pt" o:ole="" fillcolor="window">
                          <v:imagedata r:id="rId87" o:title=""/>
                        </v:shape>
                        <o:OLEObject Type="Embed" ProgID="Equation.3" ShapeID="_x0000_i1068" DrawAspect="Content" ObjectID="_1454403860" r:id="rId88"/>
                      </w:object>
                    </w:r>
                  </w:p>
                </w:txbxContent>
              </v:textbox>
            </v:shape>
            <v:shape id="_x0000_s1202" type="#_x0000_t202" style="position:absolute;left:2842;top:6663;width:495;height:435" filled="f" stroked="f">
              <v:textbox style="mso-next-textbox:#_x0000_s1202">
                <w:txbxContent>
                  <w:p w:rsidR="00716F0C" w:rsidRPr="0029355A" w:rsidRDefault="00716F0C" w:rsidP="00716F0C">
                    <w:pPr>
                      <w:rPr>
                        <w:rFonts w:cs="Times New Roman"/>
                        <w:sz w:val="20"/>
                        <w:szCs w:val="20"/>
                      </w:rPr>
                    </w:pPr>
                    <w:r w:rsidRPr="0029355A">
                      <w:rPr>
                        <w:rFonts w:cs="Times New Roman"/>
                        <w:sz w:val="20"/>
                        <w:szCs w:val="20"/>
                      </w:rPr>
                      <w:sym w:font="Symbol" w:char="F061"/>
                    </w:r>
                  </w:p>
                </w:txbxContent>
              </v:textbox>
            </v:shape>
            <v:shape id="_x0000_s1203" type="#_x0000_t202" style="position:absolute;left:833;top:8308;width:3240;height:615" filled="f" stroked="f">
              <v:textbox style="mso-next-textbox:#_x0000_s1203">
                <w:txbxContent>
                  <w:p w:rsidR="00716F0C" w:rsidRPr="003E09D2" w:rsidRDefault="00716F0C" w:rsidP="00716F0C">
                    <w:pPr>
                      <w:pStyle w:val="21"/>
                      <w:jc w:val="center"/>
                      <w:rPr>
                        <w:sz w:val="20"/>
                        <w:szCs w:val="20"/>
                      </w:rPr>
                    </w:pPr>
                    <w:r w:rsidRPr="003E09D2">
                      <w:rPr>
                        <w:sz w:val="20"/>
                        <w:szCs w:val="20"/>
                      </w:rPr>
                      <w:t>Р и с. 2.3.1.4. Линейная форма изотермы адсорбции БЭТ</w:t>
                    </w:r>
                  </w:p>
                </w:txbxContent>
              </v:textbox>
            </v:shape>
            <v:shape id="_x0000_s1204" style="position:absolute;left:1783;top:7062;width:674;height:510;mso-wrap-style:square;mso-wrap-distance-left:9pt;mso-wrap-distance-top:0;mso-wrap-distance-right:9pt;mso-wrap-distance-bottom:0;v-text-anchor:top" coordsize="674,510" path="m674,l,510e" filled="f">
              <v:stroke dashstyle="longDash"/>
              <v:path arrowok="t"/>
            </v:shape>
            <v:line id="_x0000_s1205" style="position:absolute" from="2367,7122" to="3507,7122" strokeweight="1.75pt"/>
            <v:shape id="_x0000_s1206" type="#_x0000_t202" style="position:absolute;left:2352;top:7287;width:1128;height:617" filled="f" stroked="f">
              <v:textbox style="mso-next-textbox:#_x0000_s1206">
                <w:txbxContent>
                  <w:p w:rsidR="00716F0C" w:rsidRDefault="00987121" w:rsidP="00716F0C">
                    <w:pPr>
                      <w:rPr>
                        <w:rFonts w:cs="Times New Roman"/>
                      </w:rPr>
                    </w:pPr>
                    <w:r>
                      <w:rPr>
                        <w:rFonts w:cs="Times New Roman"/>
                        <w:position w:val="-30"/>
                      </w:rPr>
                      <w:object w:dxaOrig="1200" w:dyaOrig="680">
                        <v:shape id="_x0000_i1070" type="#_x0000_t75" style="width:42pt;height:23.25pt" o:ole="" fillcolor="window">
                          <v:imagedata r:id="rId89" o:title=""/>
                        </v:shape>
                        <o:OLEObject Type="Embed" ProgID="Equation.3" ShapeID="_x0000_i1070" DrawAspect="Content" ObjectID="_1454403861" r:id="rId90"/>
                      </w:object>
                    </w:r>
                  </w:p>
                </w:txbxContent>
              </v:textbox>
            </v:shape>
            <v:shape id="_x0000_s1207" type="#_x0000_t202" style="position:absolute;left:840;top:5805;width:1113;height:1299;mso-wrap-style:none" filled="f" stroked="f">
              <v:textbox style="mso-next-textbox:#_x0000_s1207;mso-fit-shape-to-text:t">
                <w:txbxContent>
                  <w:p w:rsidR="00716F0C" w:rsidRDefault="00987121" w:rsidP="00716F0C">
                    <w:pPr>
                      <w:rPr>
                        <w:rFonts w:cs="Times New Roman"/>
                      </w:rPr>
                    </w:pPr>
                    <w:r w:rsidRPr="0029355A">
                      <w:rPr>
                        <w:rFonts w:cs="Times New Roman"/>
                        <w:position w:val="-68"/>
                      </w:rPr>
                      <w:object w:dxaOrig="1280" w:dyaOrig="1420">
                        <v:shape id="_x0000_i1072" type="#_x0000_t75" style="width:41.25pt;height:45.75pt" o:ole="">
                          <v:imagedata r:id="rId91" o:title=""/>
                        </v:shape>
                        <o:OLEObject Type="Embed" ProgID="Equation.3" ShapeID="_x0000_i1072" DrawAspect="Content" ObjectID="_1454403862" r:id="rId92"/>
                      </w:object>
                    </w:r>
                  </w:p>
                </w:txbxContent>
              </v:textbox>
            </v:shape>
            <w10:wrap type="square"/>
            <w10:anchorlock/>
          </v:group>
        </w:pict>
      </w: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930E42" w:rsidRDefault="00930E42" w:rsidP="00E13A53">
      <w:pPr>
        <w:widowControl w:val="0"/>
        <w:spacing w:after="0" w:line="360" w:lineRule="auto"/>
        <w:ind w:firstLine="709"/>
        <w:jc w:val="both"/>
        <w:rPr>
          <w:rFonts w:ascii="Times New Roman" w:hAnsi="Times New Roman" w:cs="Times New Roman"/>
          <w:sz w:val="28"/>
          <w:szCs w:val="28"/>
        </w:rPr>
      </w:pPr>
    </w:p>
    <w:p w:rsidR="00716F0C" w:rsidRPr="00E13A53" w:rsidRDefault="00987121"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position w:val="-68"/>
          <w:sz w:val="28"/>
          <w:szCs w:val="28"/>
          <w:lang w:val="en-US"/>
        </w:rPr>
        <w:object w:dxaOrig="3060" w:dyaOrig="1420">
          <v:shape id="_x0000_i1073" type="#_x0000_t75" style="width:138pt;height:64.5pt" o:ole="" fillcolor="window">
            <v:imagedata r:id="rId93" o:title=""/>
          </v:shape>
          <o:OLEObject Type="Embed" ProgID="Equation.3" ShapeID="_x0000_i1073" DrawAspect="Content" ObjectID="_1454403857" r:id="rId94"/>
        </w:object>
      </w:r>
      <w:r w:rsidR="00716F0C" w:rsidRPr="00E13A53">
        <w:rPr>
          <w:rFonts w:ascii="Times New Roman" w:hAnsi="Times New Roman" w:cs="Times New Roman"/>
          <w:sz w:val="28"/>
          <w:szCs w:val="28"/>
        </w:rPr>
        <w:t xml:space="preserve">; </w:t>
      </w:r>
      <w:r w:rsidRPr="00E13A53">
        <w:rPr>
          <w:rFonts w:ascii="Times New Roman" w:hAnsi="Times New Roman" w:cs="Times New Roman"/>
          <w:position w:val="-30"/>
          <w:sz w:val="28"/>
          <w:szCs w:val="28"/>
          <w:lang w:val="en-US"/>
        </w:rPr>
        <w:object w:dxaOrig="1200" w:dyaOrig="680">
          <v:shape id="_x0000_i1074" type="#_x0000_t75" style="width:52.5pt;height:29.25pt" o:ole="" fillcolor="window">
            <v:imagedata r:id="rId95" o:title=""/>
          </v:shape>
          <o:OLEObject Type="Embed" ProgID="Equation.3" ShapeID="_x0000_i1074" DrawAspect="Content" ObjectID="_1454403858" r:id="rId96"/>
        </w:object>
      </w:r>
      <w:r w:rsidR="00716F0C" w:rsidRPr="00E13A53">
        <w:rPr>
          <w:rFonts w:ascii="Times New Roman" w:hAnsi="Times New Roman" w:cs="Times New Roman"/>
          <w:sz w:val="28"/>
          <w:szCs w:val="28"/>
        </w:rPr>
        <w:t>,</w:t>
      </w:r>
    </w:p>
    <w:p w:rsidR="00716F0C" w:rsidRPr="00E13A53" w:rsidRDefault="00716F0C" w:rsidP="00E13A53">
      <w:pPr>
        <w:widowControl w:val="0"/>
        <w:spacing w:after="0" w:line="360" w:lineRule="auto"/>
        <w:ind w:firstLine="709"/>
        <w:jc w:val="both"/>
        <w:rPr>
          <w:rFonts w:ascii="Times New Roman" w:hAnsi="Times New Roman" w:cs="Times New Roman"/>
          <w:sz w:val="28"/>
          <w:szCs w:val="28"/>
        </w:rPr>
      </w:pPr>
      <w:r w:rsidRPr="00E13A53">
        <w:rPr>
          <w:rFonts w:ascii="Times New Roman" w:hAnsi="Times New Roman" w:cs="Times New Roman"/>
          <w:sz w:val="28"/>
          <w:szCs w:val="28"/>
        </w:rPr>
        <w:t>таким образом графически находят обе константы уравнения А</w:t>
      </w:r>
      <w:r w:rsidRPr="00E13A53">
        <w:rPr>
          <w:rFonts w:ascii="Times New Roman" w:hAnsi="Times New Roman" w:cs="Times New Roman"/>
          <w:sz w:val="28"/>
          <w:szCs w:val="28"/>
          <w:vertAlign w:val="subscript"/>
        </w:rPr>
        <w:sym w:font="Symbol" w:char="F0A5"/>
      </w:r>
      <w:r w:rsidRPr="00E13A53">
        <w:rPr>
          <w:rFonts w:ascii="Times New Roman" w:hAnsi="Times New Roman" w:cs="Times New Roman"/>
          <w:sz w:val="28"/>
          <w:szCs w:val="28"/>
        </w:rPr>
        <w:t xml:space="preserve"> и С. </w:t>
      </w:r>
      <w:bookmarkStart w:id="0" w:name="_GoBack"/>
      <w:bookmarkEnd w:id="0"/>
    </w:p>
    <w:sectPr w:rsidR="00716F0C" w:rsidRPr="00E13A53" w:rsidSect="00E13A5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FC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318387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A040658"/>
    <w:multiLevelType w:val="singleLevel"/>
    <w:tmpl w:val="04190011"/>
    <w:lvl w:ilvl="0">
      <w:start w:val="1"/>
      <w:numFmt w:val="decimal"/>
      <w:lvlText w:val="%1)"/>
      <w:lvlJc w:val="left"/>
      <w:pPr>
        <w:tabs>
          <w:tab w:val="num" w:pos="720"/>
        </w:tabs>
        <w:ind w:left="720" w:hanging="360"/>
      </w:pPr>
      <w:rPr>
        <w:rFonts w:hint="default"/>
      </w:rPr>
    </w:lvl>
  </w:abstractNum>
  <w:abstractNum w:abstractNumId="3">
    <w:nsid w:val="393F6D64"/>
    <w:multiLevelType w:val="hybridMultilevel"/>
    <w:tmpl w:val="BD4462A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3293580"/>
    <w:multiLevelType w:val="hybridMultilevel"/>
    <w:tmpl w:val="345C18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34B43D9"/>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C406C81"/>
    <w:multiLevelType w:val="singleLevel"/>
    <w:tmpl w:val="0419000F"/>
    <w:lvl w:ilvl="0">
      <w:start w:val="1"/>
      <w:numFmt w:val="decimal"/>
      <w:lvlText w:val="%1."/>
      <w:lvlJc w:val="left"/>
      <w:pPr>
        <w:tabs>
          <w:tab w:val="num" w:pos="360"/>
        </w:tabs>
        <w:ind w:left="360" w:hanging="360"/>
      </w:pPr>
    </w:lvl>
  </w:abstractNum>
  <w:abstractNum w:abstractNumId="7">
    <w:nsid w:val="52181B7D"/>
    <w:multiLevelType w:val="singleLevel"/>
    <w:tmpl w:val="A412E4F8"/>
    <w:lvl w:ilvl="0">
      <w:start w:val="1"/>
      <w:numFmt w:val="decimal"/>
      <w:lvlText w:val="%1)"/>
      <w:lvlJc w:val="left"/>
      <w:pPr>
        <w:tabs>
          <w:tab w:val="num" w:pos="360"/>
        </w:tabs>
        <w:ind w:left="360" w:hanging="360"/>
      </w:pPr>
      <w:rPr>
        <w:rFonts w:hint="default"/>
      </w:rPr>
    </w:lvl>
  </w:abstractNum>
  <w:abstractNum w:abstractNumId="8">
    <w:nsid w:val="58CE1012"/>
    <w:multiLevelType w:val="singleLevel"/>
    <w:tmpl w:val="0419000F"/>
    <w:lvl w:ilvl="0">
      <w:start w:val="1"/>
      <w:numFmt w:val="decimal"/>
      <w:lvlText w:val="%1."/>
      <w:lvlJc w:val="left"/>
      <w:pPr>
        <w:tabs>
          <w:tab w:val="num" w:pos="360"/>
        </w:tabs>
        <w:ind w:left="360" w:hanging="360"/>
      </w:pPr>
    </w:lvl>
  </w:abstractNum>
  <w:abstractNum w:abstractNumId="9">
    <w:nsid w:val="624F2A1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8247D58"/>
    <w:multiLevelType w:val="singleLevel"/>
    <w:tmpl w:val="F0D6DE0E"/>
    <w:lvl w:ilvl="0">
      <w:start w:val="1"/>
      <w:numFmt w:val="decimal"/>
      <w:lvlText w:val="%1."/>
      <w:lvlJc w:val="left"/>
      <w:pPr>
        <w:tabs>
          <w:tab w:val="num" w:pos="360"/>
        </w:tabs>
        <w:ind w:left="360" w:hanging="360"/>
      </w:pPr>
      <w:rPr>
        <w:rFonts w:hint="default"/>
        <w:vertAlign w:val="baseline"/>
      </w:rPr>
    </w:lvl>
  </w:abstractNum>
  <w:abstractNum w:abstractNumId="11">
    <w:nsid w:val="78F23E0C"/>
    <w:multiLevelType w:val="hybridMultilevel"/>
    <w:tmpl w:val="1144C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B425ECD"/>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6"/>
  </w:num>
  <w:num w:numId="4">
    <w:abstractNumId w:val="7"/>
  </w:num>
  <w:num w:numId="5">
    <w:abstractNumId w:val="5"/>
  </w:num>
  <w:num w:numId="6">
    <w:abstractNumId w:val="11"/>
  </w:num>
  <w:num w:numId="7">
    <w:abstractNumId w:val="0"/>
  </w:num>
  <w:num w:numId="8">
    <w:abstractNumId w:val="12"/>
  </w:num>
  <w:num w:numId="9">
    <w:abstractNumId w:val="4"/>
  </w:num>
  <w:num w:numId="10">
    <w:abstractNumId w:val="1"/>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6BF"/>
    <w:rsid w:val="000C00CC"/>
    <w:rsid w:val="000F4356"/>
    <w:rsid w:val="00161486"/>
    <w:rsid w:val="001809D6"/>
    <w:rsid w:val="001C6C27"/>
    <w:rsid w:val="0029355A"/>
    <w:rsid w:val="002F537F"/>
    <w:rsid w:val="00303699"/>
    <w:rsid w:val="003E09D2"/>
    <w:rsid w:val="00407D85"/>
    <w:rsid w:val="004416E9"/>
    <w:rsid w:val="00591EBD"/>
    <w:rsid w:val="00622BFE"/>
    <w:rsid w:val="00716F0C"/>
    <w:rsid w:val="00785FA7"/>
    <w:rsid w:val="00796237"/>
    <w:rsid w:val="00893E4A"/>
    <w:rsid w:val="008F4438"/>
    <w:rsid w:val="00914724"/>
    <w:rsid w:val="00930E42"/>
    <w:rsid w:val="00987121"/>
    <w:rsid w:val="00992AE2"/>
    <w:rsid w:val="00A60132"/>
    <w:rsid w:val="00B06E63"/>
    <w:rsid w:val="00CE336C"/>
    <w:rsid w:val="00DE504D"/>
    <w:rsid w:val="00DE5189"/>
    <w:rsid w:val="00E13A53"/>
    <w:rsid w:val="00E33579"/>
    <w:rsid w:val="00EC66BF"/>
    <w:rsid w:val="00FC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5"/>
    <o:shapelayout v:ext="edit">
      <o:idmap v:ext="edit" data="1"/>
      <o:rules v:ext="edit">
        <o:r id="V:Rule1" type="arc" idref="#_x0000_s1199"/>
      </o:rules>
    </o:shapelayout>
  </w:shapeDefaults>
  <w:decimalSymbol w:val=","/>
  <w:listSeparator w:val=";"/>
  <w14:defaultImageDpi w14:val="0"/>
  <w15:docId w15:val="{C225443B-03ED-4E48-AA0B-5C22D5EA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37"/>
    <w:pPr>
      <w:spacing w:after="200" w:line="276" w:lineRule="auto"/>
    </w:pPr>
    <w:rPr>
      <w:rFonts w:eastAsia="Times New Roman" w:cs="Calibri"/>
      <w:lang w:eastAsia="en-US"/>
    </w:rPr>
  </w:style>
  <w:style w:type="paragraph" w:styleId="1">
    <w:name w:val="heading 1"/>
    <w:basedOn w:val="a"/>
    <w:next w:val="a"/>
    <w:link w:val="10"/>
    <w:uiPriority w:val="99"/>
    <w:qFormat/>
    <w:rsid w:val="00893E4A"/>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uiPriority w:val="99"/>
    <w:qFormat/>
    <w:rsid w:val="00893E4A"/>
    <w:pPr>
      <w:keepNext/>
      <w:spacing w:after="0" w:line="240" w:lineRule="auto"/>
      <w:jc w:val="center"/>
      <w:outlineLvl w:val="1"/>
    </w:pPr>
    <w:rPr>
      <w:rFonts w:eastAsia="Calibri" w:cs="Times New Roman"/>
      <w:b/>
      <w:bCs/>
      <w:lang w:eastAsia="ru-RU"/>
    </w:rPr>
  </w:style>
  <w:style w:type="paragraph" w:styleId="3">
    <w:name w:val="heading 3"/>
    <w:basedOn w:val="a"/>
    <w:next w:val="a"/>
    <w:link w:val="30"/>
    <w:uiPriority w:val="99"/>
    <w:qFormat/>
    <w:rsid w:val="00161486"/>
    <w:pPr>
      <w:keepNext/>
      <w:spacing w:before="240" w:after="60"/>
      <w:outlineLvl w:val="2"/>
    </w:pPr>
    <w:rPr>
      <w:rFonts w:ascii="Cambria" w:eastAsia="Calibri" w:hAnsi="Cambria" w:cs="Cambria"/>
      <w:b/>
      <w:bCs/>
      <w:sz w:val="26"/>
      <w:szCs w:val="26"/>
    </w:rPr>
  </w:style>
  <w:style w:type="paragraph" w:styleId="5">
    <w:name w:val="heading 5"/>
    <w:basedOn w:val="a"/>
    <w:next w:val="a"/>
    <w:link w:val="50"/>
    <w:uiPriority w:val="99"/>
    <w:qFormat/>
    <w:rsid w:val="00161486"/>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93E4A"/>
    <w:rPr>
      <w:rFonts w:ascii="Times New Roman" w:eastAsia="Times New Roman" w:hAnsi="Times New Roman" w:cs="Times New Roman"/>
      <w:b/>
      <w:bCs/>
      <w:sz w:val="22"/>
      <w:szCs w:val="22"/>
    </w:rPr>
  </w:style>
  <w:style w:type="paragraph" w:styleId="a3">
    <w:name w:val="header"/>
    <w:basedOn w:val="a"/>
    <w:link w:val="a4"/>
    <w:uiPriority w:val="99"/>
    <w:rsid w:val="00893E4A"/>
    <w:pPr>
      <w:tabs>
        <w:tab w:val="center" w:pos="4153"/>
        <w:tab w:val="right" w:pos="8306"/>
      </w:tabs>
      <w:spacing w:after="0" w:line="240" w:lineRule="auto"/>
    </w:pPr>
    <w:rPr>
      <w:rFonts w:eastAsia="Calibri" w:cs="Times New Roman"/>
      <w:sz w:val="24"/>
      <w:szCs w:val="24"/>
      <w:lang w:eastAsia="ru-RU"/>
    </w:rPr>
  </w:style>
  <w:style w:type="paragraph" w:styleId="21">
    <w:name w:val="Body Text 2"/>
    <w:basedOn w:val="a"/>
    <w:link w:val="22"/>
    <w:uiPriority w:val="99"/>
    <w:semiHidden/>
    <w:rsid w:val="00716F0C"/>
    <w:pPr>
      <w:spacing w:after="120"/>
      <w:ind w:left="283"/>
    </w:pPr>
  </w:style>
  <w:style w:type="character" w:customStyle="1" w:styleId="22">
    <w:name w:val="Основной текст 2 Знак"/>
    <w:basedOn w:val="a0"/>
    <w:link w:val="21"/>
    <w:uiPriority w:val="99"/>
    <w:semiHidden/>
    <w:rsid w:val="00716F0C"/>
    <w:rPr>
      <w:sz w:val="22"/>
      <w:szCs w:val="22"/>
      <w:lang w:val="x-none" w:eastAsia="en-US"/>
    </w:rPr>
  </w:style>
  <w:style w:type="character" w:customStyle="1" w:styleId="10">
    <w:name w:val="Заголовок 1 Знак"/>
    <w:basedOn w:val="a0"/>
    <w:link w:val="1"/>
    <w:uiPriority w:val="99"/>
    <w:rsid w:val="00893E4A"/>
    <w:rPr>
      <w:rFonts w:ascii="Arial" w:eastAsia="Times New Roman" w:hAnsi="Arial" w:cs="Arial"/>
      <w:b/>
      <w:bCs/>
      <w:kern w:val="32"/>
      <w:sz w:val="32"/>
      <w:szCs w:val="32"/>
    </w:rPr>
  </w:style>
  <w:style w:type="paragraph" w:styleId="a5">
    <w:name w:val="Body Text"/>
    <w:basedOn w:val="a"/>
    <w:link w:val="a6"/>
    <w:uiPriority w:val="99"/>
    <w:rsid w:val="00893E4A"/>
    <w:pPr>
      <w:spacing w:after="0" w:line="240" w:lineRule="auto"/>
    </w:pPr>
    <w:rPr>
      <w:rFonts w:eastAsia="Calibri" w:cs="Times New Roman"/>
      <w:sz w:val="20"/>
      <w:szCs w:val="20"/>
      <w:lang w:eastAsia="ru-RU"/>
    </w:rPr>
  </w:style>
  <w:style w:type="character" w:customStyle="1" w:styleId="a4">
    <w:name w:val="Верхний колонтитул Знак"/>
    <w:basedOn w:val="a0"/>
    <w:link w:val="a3"/>
    <w:uiPriority w:val="99"/>
    <w:rsid w:val="00893E4A"/>
    <w:rPr>
      <w:rFonts w:ascii="Times New Roman" w:eastAsia="Times New Roman" w:hAnsi="Times New Roman" w:cs="Times New Roman"/>
      <w:sz w:val="24"/>
      <w:szCs w:val="24"/>
    </w:rPr>
  </w:style>
  <w:style w:type="paragraph" w:styleId="31">
    <w:name w:val="Body Text Indent 3"/>
    <w:basedOn w:val="a"/>
    <w:link w:val="32"/>
    <w:uiPriority w:val="99"/>
    <w:rsid w:val="00893E4A"/>
    <w:pPr>
      <w:spacing w:after="0" w:line="240" w:lineRule="auto"/>
      <w:ind w:firstLine="426"/>
      <w:jc w:val="both"/>
    </w:pPr>
    <w:rPr>
      <w:rFonts w:eastAsia="Calibri" w:cs="Times New Roman"/>
      <w:lang w:eastAsia="ru-RU"/>
    </w:rPr>
  </w:style>
  <w:style w:type="character" w:customStyle="1" w:styleId="a6">
    <w:name w:val="Основной текст Знак"/>
    <w:basedOn w:val="a0"/>
    <w:link w:val="a5"/>
    <w:uiPriority w:val="99"/>
    <w:rsid w:val="00893E4A"/>
    <w:rPr>
      <w:rFonts w:ascii="Times New Roman" w:eastAsia="Times New Roman" w:hAnsi="Times New Roman" w:cs="Times New Roman"/>
      <w:sz w:val="24"/>
      <w:szCs w:val="24"/>
    </w:rPr>
  </w:style>
  <w:style w:type="paragraph" w:styleId="23">
    <w:name w:val="Body Text Indent 2"/>
    <w:basedOn w:val="a"/>
    <w:link w:val="24"/>
    <w:uiPriority w:val="99"/>
    <w:rsid w:val="00893E4A"/>
    <w:pPr>
      <w:spacing w:after="0" w:line="240" w:lineRule="auto"/>
      <w:ind w:firstLine="284"/>
      <w:jc w:val="both"/>
    </w:pPr>
    <w:rPr>
      <w:rFonts w:eastAsia="Calibri" w:cs="Times New Roman"/>
      <w:lang w:eastAsia="ru-RU"/>
    </w:rPr>
  </w:style>
  <w:style w:type="character" w:customStyle="1" w:styleId="32">
    <w:name w:val="Основной текст с отступом 3 Знак"/>
    <w:basedOn w:val="a0"/>
    <w:link w:val="31"/>
    <w:uiPriority w:val="99"/>
    <w:rsid w:val="00893E4A"/>
    <w:rPr>
      <w:rFonts w:ascii="Times New Roman" w:eastAsia="Times New Roman" w:hAnsi="Times New Roman" w:cs="Times New Roman"/>
      <w:sz w:val="22"/>
      <w:szCs w:val="22"/>
    </w:rPr>
  </w:style>
  <w:style w:type="table" w:styleId="a7">
    <w:name w:val="Table Grid"/>
    <w:basedOn w:val="a1"/>
    <w:uiPriority w:val="99"/>
    <w:rsid w:val="00893E4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с отступом 2 Знак"/>
    <w:basedOn w:val="a0"/>
    <w:link w:val="23"/>
    <w:uiPriority w:val="99"/>
    <w:rsid w:val="00893E4A"/>
    <w:rPr>
      <w:rFonts w:ascii="Times New Roman" w:eastAsia="Times New Roman" w:hAnsi="Times New Roman" w:cs="Times New Roman"/>
      <w:sz w:val="24"/>
      <w:szCs w:val="24"/>
    </w:rPr>
  </w:style>
  <w:style w:type="paragraph" w:styleId="33">
    <w:name w:val="Body Text 3"/>
    <w:basedOn w:val="a"/>
    <w:link w:val="34"/>
    <w:uiPriority w:val="99"/>
    <w:rsid w:val="00893E4A"/>
    <w:pPr>
      <w:spacing w:after="120" w:line="240" w:lineRule="auto"/>
    </w:pPr>
    <w:rPr>
      <w:rFonts w:eastAsia="Calibri" w:cs="Times New Roman"/>
      <w:sz w:val="16"/>
      <w:szCs w:val="16"/>
      <w:lang w:eastAsia="ru-RU"/>
    </w:rPr>
  </w:style>
  <w:style w:type="character" w:customStyle="1" w:styleId="30">
    <w:name w:val="Заголовок 3 Знак"/>
    <w:basedOn w:val="a0"/>
    <w:link w:val="3"/>
    <w:uiPriority w:val="99"/>
    <w:semiHidden/>
    <w:rsid w:val="00161486"/>
    <w:rPr>
      <w:rFonts w:ascii="Cambria" w:eastAsia="Times New Roman" w:hAnsi="Cambria" w:cs="Cambria"/>
      <w:b/>
      <w:bCs/>
      <w:sz w:val="26"/>
      <w:szCs w:val="26"/>
      <w:lang w:val="x-none" w:eastAsia="en-US"/>
    </w:rPr>
  </w:style>
  <w:style w:type="character" w:customStyle="1" w:styleId="34">
    <w:name w:val="Основной текст 3 Знак"/>
    <w:basedOn w:val="a0"/>
    <w:link w:val="33"/>
    <w:uiPriority w:val="99"/>
    <w:rsid w:val="00893E4A"/>
    <w:rPr>
      <w:rFonts w:ascii="Times New Roman" w:eastAsia="Times New Roman" w:hAnsi="Times New Roman" w:cs="Times New Roman"/>
      <w:sz w:val="16"/>
      <w:szCs w:val="16"/>
    </w:rPr>
  </w:style>
  <w:style w:type="character" w:customStyle="1" w:styleId="50">
    <w:name w:val="Заголовок 5 Знак"/>
    <w:basedOn w:val="a0"/>
    <w:link w:val="5"/>
    <w:uiPriority w:val="99"/>
    <w:semiHidden/>
    <w:rsid w:val="00161486"/>
    <w:rPr>
      <w:rFonts w:ascii="Calibri" w:eastAsia="Times New Roman" w:hAnsi="Calibri" w:cs="Calibri"/>
      <w:b/>
      <w:bCs/>
      <w:i/>
      <w:iCs/>
      <w:sz w:val="26"/>
      <w:szCs w:val="26"/>
      <w:lang w:val="x-none" w:eastAsia="en-US"/>
    </w:rPr>
  </w:style>
  <w:style w:type="paragraph" w:styleId="a8">
    <w:name w:val="caption"/>
    <w:basedOn w:val="a"/>
    <w:next w:val="a"/>
    <w:uiPriority w:val="99"/>
    <w:qFormat/>
    <w:rsid w:val="00716F0C"/>
    <w:pPr>
      <w:tabs>
        <w:tab w:val="num" w:pos="720"/>
      </w:tabs>
      <w:spacing w:after="0" w:line="240" w:lineRule="auto"/>
      <w:jc w:val="both"/>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4.wmf"/><Relationship Id="rId97" Type="http://schemas.openxmlformats.org/officeDocument/2006/relationships/fontTable" Target="fontTable.xml"/><Relationship Id="rId7" Type="http://schemas.openxmlformats.org/officeDocument/2006/relationships/image" Target="media/image2.gi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9.wmf"/><Relationship Id="rId87" Type="http://schemas.openxmlformats.org/officeDocument/2006/relationships/image" Target="media/image43.wmf"/><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7.wmf"/><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41.bin"/><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3533</Words>
  <Characters>20139</Characters>
  <Application>Microsoft Office Word</Application>
  <DocSecurity>0</DocSecurity>
  <Lines>167</Lines>
  <Paragraphs>47</Paragraphs>
  <ScaleCrop>false</ScaleCrop>
  <Company>home</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Адсорбция на границе раздела «твердое тело- газ»</dc:title>
  <dc:subject/>
  <dc:creator>xxxxx</dc:creator>
  <cp:keywords/>
  <dc:description/>
  <cp:lastModifiedBy>admin</cp:lastModifiedBy>
  <cp:revision>2</cp:revision>
  <dcterms:created xsi:type="dcterms:W3CDTF">2014-02-20T10:15:00Z</dcterms:created>
  <dcterms:modified xsi:type="dcterms:W3CDTF">2014-02-20T10:15:00Z</dcterms:modified>
</cp:coreProperties>
</file>