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E04" w:rsidRPr="00797A67" w:rsidRDefault="00856E04" w:rsidP="00856E04">
      <w:pPr>
        <w:spacing w:before="120"/>
        <w:jc w:val="center"/>
        <w:rPr>
          <w:b/>
          <w:bCs/>
          <w:sz w:val="32"/>
          <w:szCs w:val="32"/>
        </w:rPr>
      </w:pPr>
      <w:bookmarkStart w:id="0" w:name="1.7"/>
      <w:bookmarkEnd w:id="0"/>
      <w:r w:rsidRPr="00797A67">
        <w:rPr>
          <w:b/>
          <w:bCs/>
          <w:sz w:val="32"/>
          <w:szCs w:val="32"/>
        </w:rPr>
        <w:t xml:space="preserve">Принципы обеспечения безопасности жизнедеятельности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Психофизиологические способности человека достаточно хорошо защищают его от опасностей. Но полагаться только на естественную систему защиты нельзя. Её необходимо дополнить надёжными техническими средствами, создаваемыми на основе практики с учётом новейших достижений науки и техники.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Техническая направленность в развитии цивилизации породила проблему защиты человека от им же созданной техносферы. Эта проблема имеет много аспектов. Важнейшим из них является задача обеспечения безопасности человека в производственных условиях.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Существует три стратегических метода защиты от опасностей на производстве.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Пространственное или временное разделение ноксосферы (пространство, в котором с высокой вероятностью возможна реализация потенциальной опасности) и гомосферы (пространство, в котором находится человек, например - рабочее место). В геодезии этот метод реализуется при дистанционном съёме информации в опасных зонах (загазованность, радиация).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Нормализация ноксосферы, то есть обеспечение безопасного состояния среды, окружающей человека. При этом используют блокировки, ограждения, отделяющие опасные механизмы от человека, вентилирование и кондиционирование воздуха рабочей зоны и др. Широко применяют средства коллективной защиты (СКЗ), например, защитные экраны на пути распространения шума и т.п.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Адаптация человека к ноксосфере, то есть усиление защитных свойств человека. Для решения этой проблемы используют средства индивидуальной защиты (СИЗ), что позволяет опускаться в глубины моря, выходить за пределы космической станции, выдерживать 500°С при пожаре и др. Наряду с СИЗ, применяют методы, обеспечивающие адаптацию человека к производственной среде, например, обучение работающих безопасным приёмам работы, инструктирование и т.п.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Принципы обеспечения безопасности труда условно разделяют на четыре класса: ориентирующие, технические, управленческие и организационные. </w:t>
      </w:r>
    </w:p>
    <w:p w:rsidR="00856E04" w:rsidRDefault="00856E04" w:rsidP="00856E04">
      <w:pPr>
        <w:spacing w:before="120"/>
        <w:ind w:firstLine="567"/>
        <w:jc w:val="both"/>
      </w:pPr>
      <w:r w:rsidRPr="00106C7C">
        <w:t xml:space="preserve">Ориентирующие принципы определяют направление поиска безопасных решений. При этом используется системность в подходе к решению проблем, принцип возможности замены человека в опасной зоне промышленными роботами, принцип сбора информации об объекте и классификации опасностей (например, классификация зданий по пожароопасности), принцип нормирования (нормы освещённости, шума) и некоторые другие.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>Группа технических принципов включает в себя: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защиту расстоянием и временем;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экранирование опасности;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слабое звено (предохранители, клапаны);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блокировку и др.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>К организационным относятся принципы: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несовместимости (например, правила хранения некоторых химических веществ);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компенсации (предоставления льгот лицам, работающим в опасных зонах); </w:t>
      </w:r>
    </w:p>
    <w:p w:rsidR="00856E04" w:rsidRDefault="00856E04" w:rsidP="00856E04">
      <w:pPr>
        <w:spacing w:before="120"/>
        <w:ind w:firstLine="567"/>
        <w:jc w:val="both"/>
      </w:pPr>
      <w:r w:rsidRPr="00106C7C">
        <w:t xml:space="preserve">нормирования и др. </w:t>
      </w:r>
    </w:p>
    <w:p w:rsidR="00856E04" w:rsidRPr="00106C7C" w:rsidRDefault="00856E04" w:rsidP="00856E04">
      <w:pPr>
        <w:spacing w:before="120"/>
        <w:ind w:firstLine="567"/>
        <w:jc w:val="both"/>
      </w:pPr>
      <w:r>
        <w:t xml:space="preserve"> </w:t>
      </w:r>
      <w:r w:rsidRPr="00106C7C">
        <w:t>В группу управленческих входят принципы: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плановости (планирование профилактических и иных мероприятий);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обратной связи, подбора кадров, стимулирования;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контроля и ответственности.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Поясним некоторые принципы обеспечения безопасности труда.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НОРМИРОВАНИЕ - установление параметров, соблюдение которых обеспечит защиту человека от опасностей, например, предельно допустимые концентрации (ПДК), предельно допустимый уровень (ПДУ), нормы переноски тяжестей, продолжительность рабочего времени и др.;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СЛАБОЕ ЗВЕНО - в систему специально включают слабый элемент для обеспечения безопасности всей системы, например, клапаны, предохранители, молниеотводы, защитное заземление и др.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>Средства обеспечения безопасности делятся на две группы: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средства коллективной защиты;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средства индивидуальной защиты.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Например, палатка - это средство коллективной защиты, а накомарник - средство индивидуальной защиты.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В свою очередь средства коллективной и индивидуальной защиты делятся по разным признакам: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по характеру опасностей;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конструкции;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области применения и др.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В настоящее время возрастает роль автоматических средств безопасности, например, для предупреждения пожаров, наблюдения за качеством воды и др.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Анализ показывает, что отказы в техносфере обычно внезапны, случайны и независимы между собой. Это позволяет применять при изучении отказов математический аппарат. Кроме внезапных отказов есть и постепенные отказы. Они проявляются в результате усталости и старения материалов, коррозии и т.п.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Под управлением БЖД будем понимать такое воздействие на систему "Человек - Среда обитания", которое организовано с определённой целью. Чаще, управляя БЖД, переводят систему (объект) из более опасного состояния в менее опасное.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Требования безопасности жизнедеятельности должны учитываться на всех стадиях творческой деятельности - научный замысел, научно-исследовательская работа (НИР), опытно-конструкторская работа (ОКР), создание проекта, реализация проекта, испытания, производство, эксплуатация, модернизация, консервация, ликвидация и захоронение.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При управлении безопасностью жизнедеятельности можно выделить такие стадии: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анализ и оценка состояния объекта;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прогнозирование и планирование мероприятий для достижения целей и задач управления БЖД;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формирование управляемой и управляющей систем;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контроль за ходом управления безопасностью;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определение эффекта от запланированных мероприятий;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стимулирование участников управления творчески решать проблемы управления.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При управлении безопасностью жизнедеятельности необходимо учитывать следующие аспекты: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мировоззренческий;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физиологический;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социальный;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психологический;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воспитательный;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организационно-оперативный;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экономический;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>юридический и др.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Соответственно указанным аспектам существуют различные средства управления БЖД. К ним относятся: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воспитание культуры безопасного поведения;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обучение населения;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применение технических и организационных средств коллективной защиты;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 xml:space="preserve">применение индивидуальных средств защиты; </w:t>
      </w:r>
    </w:p>
    <w:p w:rsidR="00856E04" w:rsidRPr="00106C7C" w:rsidRDefault="00856E04" w:rsidP="00856E04">
      <w:pPr>
        <w:spacing w:before="120"/>
        <w:ind w:firstLine="567"/>
        <w:jc w:val="both"/>
      </w:pPr>
      <w:r w:rsidRPr="00106C7C">
        <w:t>использование системы льгот и компенсаций и др.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6E04"/>
    <w:rsid w:val="00051FB8"/>
    <w:rsid w:val="00095BA6"/>
    <w:rsid w:val="00106C7C"/>
    <w:rsid w:val="00210DB3"/>
    <w:rsid w:val="0031418A"/>
    <w:rsid w:val="00350B15"/>
    <w:rsid w:val="00377A3D"/>
    <w:rsid w:val="0052086C"/>
    <w:rsid w:val="005A2562"/>
    <w:rsid w:val="00755964"/>
    <w:rsid w:val="00797A67"/>
    <w:rsid w:val="00856E04"/>
    <w:rsid w:val="008C19D7"/>
    <w:rsid w:val="00A44D32"/>
    <w:rsid w:val="00A87E0E"/>
    <w:rsid w:val="00E12572"/>
    <w:rsid w:val="00E2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DFD22A-35E6-471E-AC22-D2CDD89F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E0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56E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4892</Characters>
  <Application>Microsoft Office Word</Application>
  <DocSecurity>0</DocSecurity>
  <Lines>40</Lines>
  <Paragraphs>11</Paragraphs>
  <ScaleCrop>false</ScaleCrop>
  <Company>Home</Company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Принципы обеспечения безопасности жизнедеятельности </dc:title>
  <dc:subject/>
  <dc:creator>Alena</dc:creator>
  <cp:keywords/>
  <dc:description/>
  <cp:lastModifiedBy>admin</cp:lastModifiedBy>
  <cp:revision>2</cp:revision>
  <dcterms:created xsi:type="dcterms:W3CDTF">2014-02-19T09:13:00Z</dcterms:created>
  <dcterms:modified xsi:type="dcterms:W3CDTF">2014-02-19T09:13:00Z</dcterms:modified>
</cp:coreProperties>
</file>