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B2" w:rsidRDefault="003C27CE">
      <w:pPr>
        <w:jc w:val="center"/>
        <w:rPr>
          <w:rFonts w:ascii="Courier New" w:hAnsi="Courier New"/>
          <w:b/>
          <w:i/>
          <w:sz w:val="28"/>
        </w:rPr>
      </w:pPr>
      <w:r>
        <w:rPr>
          <w:rFonts w:ascii="Courier New" w:hAnsi="Courier New"/>
          <w:b/>
          <w:i/>
          <w:sz w:val="28"/>
          <w:u w:val="single"/>
        </w:rPr>
        <w:t>ТЕМА 1</w:t>
      </w:r>
      <w:r>
        <w:rPr>
          <w:rFonts w:ascii="Courier New" w:hAnsi="Courier New"/>
          <w:sz w:val="28"/>
        </w:rPr>
        <w:t xml:space="preserve"> : “</w:t>
      </w:r>
      <w:r>
        <w:rPr>
          <w:rFonts w:ascii="Courier New" w:hAnsi="Courier New"/>
          <w:b/>
          <w:i/>
          <w:sz w:val="28"/>
        </w:rPr>
        <w:t>ПОРЯДОК ИСПОЛНЕНИЯ УГОЛОВНЫХ</w:t>
      </w:r>
    </w:p>
    <w:p w:rsidR="003320B2" w:rsidRDefault="003C27CE">
      <w:pPr>
        <w:jc w:val="center"/>
        <w:rPr>
          <w:rFonts w:ascii="Courier New" w:hAnsi="Courier New"/>
          <w:b/>
          <w:i/>
          <w:sz w:val="28"/>
        </w:rPr>
      </w:pPr>
      <w:r>
        <w:rPr>
          <w:rFonts w:ascii="Courier New" w:hAnsi="Courier New"/>
          <w:b/>
          <w:i/>
          <w:sz w:val="28"/>
        </w:rPr>
        <w:tab/>
      </w:r>
      <w:r>
        <w:rPr>
          <w:rFonts w:ascii="Courier New" w:hAnsi="Courier New"/>
          <w:b/>
          <w:i/>
          <w:sz w:val="28"/>
        </w:rPr>
        <w:tab/>
        <w:t>НАКАЗАНИЙ, НЕ СВЯЗАННЫХ С МЕРАМИ</w:t>
      </w:r>
    </w:p>
    <w:p w:rsidR="003320B2" w:rsidRDefault="003C27CE">
      <w:pPr>
        <w:jc w:val="center"/>
        <w:rPr>
          <w:rFonts w:ascii="Courier New" w:hAnsi="Courier New"/>
          <w:sz w:val="28"/>
        </w:rPr>
      </w:pPr>
      <w:r>
        <w:rPr>
          <w:rFonts w:ascii="Courier New" w:hAnsi="Courier New"/>
          <w:b/>
          <w:i/>
          <w:sz w:val="28"/>
        </w:rPr>
        <w:tab/>
      </w:r>
      <w:r>
        <w:rPr>
          <w:rFonts w:ascii="Courier New" w:hAnsi="Courier New"/>
          <w:b/>
          <w:i/>
          <w:sz w:val="28"/>
        </w:rPr>
        <w:tab/>
        <w:t>ИСПРАВИТЕЛЬНОГО ВОЗДЕЙСТВИЯ”</w:t>
      </w:r>
      <w:r>
        <w:rPr>
          <w:rFonts w:ascii="Courier New" w:hAnsi="Courier New"/>
          <w:sz w:val="28"/>
        </w:rPr>
        <w:t xml:space="preserve"> </w:t>
      </w:r>
    </w:p>
    <w:p w:rsidR="003320B2" w:rsidRDefault="003320B2">
      <w:pPr>
        <w:jc w:val="center"/>
        <w:rPr>
          <w:rFonts w:ascii="Courier New" w:hAnsi="Courier New"/>
          <w:sz w:val="28"/>
        </w:rPr>
      </w:pP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ab/>
        <w:t>П Л А Н :</w:t>
      </w: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1. Наказание - мера государственного принуждения.</w:t>
      </w: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2. Порядок исполнения уголовных наказаний, не связанных с мерами воздействия. Виды наказаний.</w:t>
      </w: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а) Штраф как вид уголовного наказания.</w:t>
      </w: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б) Лишение права занимать определенные должности или заниматься определенной деятельностью.</w:t>
      </w: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в) Лишение осужденного любого воинского или специального звания.</w:t>
      </w: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г) Конфискация как дополнительный вид наказания.</w:t>
      </w: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д) Постановка осужденного на учет в инспекцию исправительных работ.</w:t>
      </w: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 xml:space="preserve">3. Задача № 1. </w:t>
      </w:r>
    </w:p>
    <w:p w:rsidR="003320B2" w:rsidRDefault="003320B2">
      <w:pPr>
        <w:jc w:val="both"/>
        <w:rPr>
          <w:rFonts w:ascii="Courier New" w:hAnsi="Courier New"/>
          <w:sz w:val="28"/>
        </w:rPr>
      </w:pPr>
    </w:p>
    <w:p w:rsidR="003320B2" w:rsidRDefault="003320B2">
      <w:pPr>
        <w:jc w:val="both"/>
        <w:rPr>
          <w:rFonts w:ascii="Courier New" w:hAnsi="Courier New"/>
          <w:sz w:val="28"/>
        </w:rPr>
      </w:pPr>
    </w:p>
    <w:p w:rsidR="003320B2" w:rsidRDefault="003C27CE">
      <w:pPr>
        <w:spacing w:line="360" w:lineRule="auto"/>
        <w:jc w:val="both"/>
        <w:rPr>
          <w:rFonts w:ascii="Courier New" w:hAnsi="Courier New"/>
          <w:sz w:val="28"/>
        </w:rPr>
      </w:pPr>
      <w:r>
        <w:rPr>
          <w:rFonts w:ascii="Courier New" w:hAnsi="Courier New"/>
          <w:sz w:val="28"/>
        </w:rPr>
        <w:tab/>
        <w:t xml:space="preserve"> В соответствии со ст.43 (Понятие и цели наказания) УК РФ, наказание есть мера государственного принуждения, назначаемая по приговору суда. Оно может быть применено лицу, признанному виновным в совершении преступления, и в предусмотренных Уголовным Кодексом Российской Федерации, заключается в лишении или ограничении прав и свобод этого лица. </w:t>
      </w:r>
    </w:p>
    <w:p w:rsidR="003320B2" w:rsidRDefault="003C27CE">
      <w:pPr>
        <w:spacing w:line="360" w:lineRule="auto"/>
        <w:jc w:val="both"/>
        <w:rPr>
          <w:rFonts w:ascii="Courier New" w:hAnsi="Courier New"/>
          <w:sz w:val="28"/>
        </w:rPr>
      </w:pPr>
      <w:r>
        <w:rPr>
          <w:rFonts w:ascii="Courier New" w:hAnsi="Courier New"/>
          <w:sz w:val="28"/>
        </w:rPr>
        <w:tab/>
        <w:t>Наказание применяется в целях исправления осужденного и предупреждения новых преступлений. Оно преследует две цели: 1) исправление осужденного и 2) предупреждение совершения новых преступлений.</w:t>
      </w:r>
    </w:p>
    <w:p w:rsidR="003320B2" w:rsidRDefault="003C27CE">
      <w:pPr>
        <w:spacing w:line="360" w:lineRule="auto"/>
        <w:jc w:val="both"/>
        <w:rPr>
          <w:rFonts w:ascii="Courier New" w:hAnsi="Courier New"/>
          <w:sz w:val="28"/>
        </w:rPr>
      </w:pPr>
      <w:r>
        <w:rPr>
          <w:rFonts w:ascii="Courier New" w:hAnsi="Courier New"/>
          <w:sz w:val="28"/>
        </w:rPr>
        <w:tab/>
        <w:t>Ст.44 УК РФ содержит перчень видов наказаний, применяющихся судами. Это:</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а) штраф;</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 xml:space="preserve">б) лишение права занимать определенные должности </w:t>
      </w:r>
      <w:r>
        <w:rPr>
          <w:rFonts w:ascii="Courier New" w:hAnsi="Courier New"/>
          <w:sz w:val="28"/>
        </w:rPr>
        <w:tab/>
      </w:r>
      <w:r>
        <w:rPr>
          <w:rFonts w:ascii="Courier New" w:hAnsi="Courier New"/>
          <w:sz w:val="28"/>
        </w:rPr>
        <w:tab/>
        <w:t>или заниматься определенной деятельностью;</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в) лишение специального воинского или почетного зва</w:t>
      </w:r>
      <w:r>
        <w:rPr>
          <w:rFonts w:ascii="Courier New" w:hAnsi="Courier New"/>
          <w:sz w:val="28"/>
        </w:rPr>
        <w:tab/>
      </w:r>
      <w:r>
        <w:rPr>
          <w:rFonts w:ascii="Courier New" w:hAnsi="Courier New"/>
          <w:sz w:val="28"/>
        </w:rPr>
        <w:tab/>
        <w:t>ния, классного чина и государственных наград;</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г) обязательные работы;</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д) исправительные работы;</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е) ограничение по военной службе;</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ж) конфискация имущества;</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з) ограничение свободы;</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и) арест;</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к) содержание в дисциплинарной воинской части;</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л) лишение свободы на определенный срок;</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м) пожизненное лишение свободы;</w:t>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sz w:val="28"/>
        </w:rPr>
        <w:tab/>
        <w:t>н) смертная казнь.</w:t>
      </w:r>
    </w:p>
    <w:p w:rsidR="003320B2" w:rsidRDefault="003C27CE">
      <w:pPr>
        <w:spacing w:line="360" w:lineRule="auto"/>
        <w:jc w:val="both"/>
        <w:rPr>
          <w:rFonts w:ascii="Courier New" w:hAnsi="Courier New"/>
          <w:sz w:val="28"/>
        </w:rPr>
      </w:pPr>
      <w:r>
        <w:rPr>
          <w:rFonts w:ascii="Courier New" w:hAnsi="Courier New"/>
          <w:sz w:val="28"/>
        </w:rPr>
        <w:tab/>
        <w:t>Порядок исполнения уголовных наказаний, не связанных с мерами исправительного воздействия, регламентирует “Положение о порядке и условиях исполнения в РСФСР уголовных наказаний, не связанных с мерами исправительно-трудового воздействия на осужденных”, практически оставшееся без изменений. Положение устанавливает четкие правилаисполнения таких наказаний, как штраф; лишение права занимать определенные дожности или заниматься определенной деятельностью; конфискация имущества; лишение специального или почетного звания, классного чина и государственных наград.</w:t>
      </w:r>
    </w:p>
    <w:p w:rsidR="003320B2" w:rsidRDefault="003C27CE">
      <w:pPr>
        <w:spacing w:line="360" w:lineRule="auto"/>
        <w:jc w:val="both"/>
        <w:rPr>
          <w:rFonts w:ascii="Courier New" w:hAnsi="Courier New"/>
          <w:sz w:val="28"/>
        </w:rPr>
      </w:pPr>
      <w:r>
        <w:rPr>
          <w:rFonts w:ascii="Courier New" w:hAnsi="Courier New"/>
          <w:sz w:val="28"/>
        </w:rPr>
        <w:tab/>
        <w:t>Назначенный судом штраф может исполняться добровольно, по предложению суда сумма штрафа вносится осужденным в сбербанк или учреждения Центрального банка России в месячный срок со дня вынесения  приговора. Согласно ст.361 УПК РСФСР - уплата штрафа может быть отсрочена на срок до 6 месяцев. Также осужденный предупреждается о возможности принудительного взыскания штрафа.</w:t>
      </w:r>
    </w:p>
    <w:p w:rsidR="003320B2" w:rsidRDefault="003C27CE">
      <w:pPr>
        <w:spacing w:line="360" w:lineRule="auto"/>
        <w:jc w:val="both"/>
        <w:rPr>
          <w:rFonts w:ascii="Courier New" w:hAnsi="Courier New"/>
          <w:sz w:val="28"/>
        </w:rPr>
      </w:pPr>
      <w:r>
        <w:rPr>
          <w:rFonts w:ascii="Courier New" w:hAnsi="Courier New"/>
          <w:sz w:val="28"/>
        </w:rPr>
        <w:tab/>
        <w:t>Когда осужденный не в состоянии уплатить штраф, судебный исполнительно составляет акт о невозможности взыскания штрафа и согласно ч.3 ст.11 Положения допускается его замена общественных порицанием, либо возложением обязанности загладить причиненный вред. При неуплате штрафа в установленный срок судья передает исполнительный лист на взыскание штрафа судебному исполнителю. Об этом уведомляется финансовый орган.</w:t>
      </w:r>
    </w:p>
    <w:p w:rsidR="003320B2" w:rsidRDefault="003C27CE">
      <w:pPr>
        <w:spacing w:line="360" w:lineRule="auto"/>
        <w:jc w:val="both"/>
        <w:rPr>
          <w:rFonts w:ascii="Courier New" w:hAnsi="Courier New"/>
          <w:sz w:val="28"/>
        </w:rPr>
      </w:pPr>
      <w:r>
        <w:rPr>
          <w:rFonts w:ascii="Courier New" w:hAnsi="Courier New"/>
          <w:sz w:val="28"/>
        </w:rPr>
        <w:tab/>
        <w:t>Бывают следующие виды принудительного взыскания штрафа:</w:t>
      </w:r>
    </w:p>
    <w:p w:rsidR="003320B2" w:rsidRDefault="003C27CE">
      <w:pPr>
        <w:spacing w:line="360" w:lineRule="auto"/>
        <w:jc w:val="both"/>
        <w:rPr>
          <w:rFonts w:ascii="Courier New" w:hAnsi="Courier New"/>
          <w:sz w:val="28"/>
        </w:rPr>
      </w:pPr>
      <w:r>
        <w:rPr>
          <w:rFonts w:ascii="Courier New" w:hAnsi="Courier New"/>
          <w:sz w:val="28"/>
        </w:rPr>
        <w:tab/>
        <w:t>1) обращение взыскания на имущество, в том числе на долю осужденного в общей собственности;</w:t>
      </w:r>
    </w:p>
    <w:p w:rsidR="003320B2" w:rsidRDefault="003C27CE">
      <w:pPr>
        <w:spacing w:line="360" w:lineRule="auto"/>
        <w:jc w:val="both"/>
        <w:rPr>
          <w:rFonts w:ascii="Courier New" w:hAnsi="Courier New"/>
          <w:sz w:val="28"/>
        </w:rPr>
      </w:pPr>
      <w:r>
        <w:rPr>
          <w:rFonts w:ascii="Courier New" w:hAnsi="Courier New"/>
          <w:sz w:val="28"/>
        </w:rPr>
        <w:tab/>
        <w:t xml:space="preserve">2) обращение взыскания на заработную плату, пенсию, стипендию и иные доходы осужденного. </w:t>
      </w:r>
    </w:p>
    <w:p w:rsidR="003320B2" w:rsidRDefault="003C27CE">
      <w:pPr>
        <w:spacing w:line="360" w:lineRule="auto"/>
        <w:jc w:val="both"/>
        <w:rPr>
          <w:rFonts w:ascii="Courier New" w:hAnsi="Courier New"/>
          <w:sz w:val="28"/>
        </w:rPr>
      </w:pPr>
      <w:r>
        <w:rPr>
          <w:rFonts w:ascii="Courier New" w:hAnsi="Courier New"/>
          <w:sz w:val="28"/>
        </w:rPr>
        <w:tab/>
        <w:t xml:space="preserve">Для исполнения мер </w:t>
      </w:r>
      <w:r>
        <w:rPr>
          <w:rFonts w:ascii="Courier New" w:hAnsi="Courier New"/>
          <w:b/>
          <w:i/>
          <w:sz w:val="28"/>
          <w:u w:val="single"/>
        </w:rPr>
        <w:t>по взысканию штрафа</w:t>
      </w:r>
      <w:r>
        <w:rPr>
          <w:rFonts w:ascii="Courier New" w:hAnsi="Courier New"/>
          <w:sz w:val="28"/>
        </w:rPr>
        <w:t xml:space="preserve"> судебный исполнитель вправе беспрепятственно входить в помещение, где проживает осужденный, осматривать хранилища, делать опись имущества. Зачастую, как видно из практики, такие действия судебные исполнители проводят совместно с работниками органов внутренних дел. Имущество описывается в пределах суммы штрафа. Осужденный сам может определить предметы для взыскания в первую очередь. Такая просьба осужденного, если это не препятствует исполнению приговора, должна быть удовлетворена. В Уголовном Кодексе, Положении указаны предметы, не подлежащие изъятию.</w:t>
      </w:r>
    </w:p>
    <w:p w:rsidR="003320B2" w:rsidRDefault="003C27CE">
      <w:pPr>
        <w:spacing w:line="360" w:lineRule="auto"/>
        <w:jc w:val="both"/>
        <w:rPr>
          <w:rFonts w:ascii="Courier New" w:hAnsi="Courier New"/>
          <w:sz w:val="28"/>
        </w:rPr>
      </w:pPr>
      <w:r>
        <w:rPr>
          <w:rFonts w:ascii="Courier New" w:hAnsi="Courier New"/>
          <w:sz w:val="28"/>
        </w:rPr>
        <w:tab/>
        <w:t>Если у осужденного имущество отсутствует, или его недостаточно, на основании ст.12 Положения взыскание производится на заработную плату, пенсию, стипендию осужденного. Вместе с тем взыскание на имущество осужденного не обращается, если сумма штрафа не превышает 20% месячной заработной платы или иного заработка, пенсии, стипендии, на которые может быть обращено взыскание.</w:t>
      </w:r>
    </w:p>
    <w:p w:rsidR="003320B2" w:rsidRDefault="003C27CE">
      <w:pPr>
        <w:spacing w:line="360" w:lineRule="auto"/>
        <w:jc w:val="both"/>
        <w:rPr>
          <w:rFonts w:ascii="Courier New" w:hAnsi="Courier New"/>
          <w:sz w:val="28"/>
        </w:rPr>
      </w:pPr>
      <w:r>
        <w:rPr>
          <w:rFonts w:ascii="Courier New" w:hAnsi="Courier New"/>
          <w:sz w:val="28"/>
        </w:rPr>
        <w:tab/>
        <w:t>При взыскании штрафа с заработной платы, пенсии, стипендии исполнительный лист передается в бухгалтерию соответствующего предпринятия, организации, учреждения. Если штраф обращается на имущество, оно передается по описи для реализации финансовым органам.</w:t>
      </w:r>
    </w:p>
    <w:p w:rsidR="003320B2" w:rsidRDefault="003C27CE">
      <w:pPr>
        <w:spacing w:line="360" w:lineRule="auto"/>
        <w:jc w:val="both"/>
        <w:rPr>
          <w:rFonts w:ascii="Courier New" w:hAnsi="Courier New"/>
          <w:sz w:val="28"/>
        </w:rPr>
      </w:pPr>
      <w:r>
        <w:rPr>
          <w:rFonts w:ascii="Courier New" w:hAnsi="Courier New"/>
          <w:sz w:val="28"/>
        </w:rPr>
        <w:tab/>
        <w:t>В случаях злостного уклонения от уплаты штрафа он (штраф) заменяется обязательными работами, исправительными работами или арестом соответственно размеру назначенного штрафа в пределах, предусмотренных Уголовным Кодексом РФ.</w:t>
      </w:r>
    </w:p>
    <w:p w:rsidR="003320B2" w:rsidRDefault="003C27CE">
      <w:pPr>
        <w:spacing w:line="360" w:lineRule="auto"/>
        <w:jc w:val="both"/>
        <w:rPr>
          <w:rFonts w:ascii="Courier New" w:hAnsi="Courier New"/>
          <w:sz w:val="28"/>
        </w:rPr>
      </w:pPr>
      <w:r>
        <w:rPr>
          <w:rFonts w:ascii="Courier New" w:hAnsi="Courier New"/>
          <w:sz w:val="28"/>
        </w:rPr>
        <w:tab/>
        <w:t>Замена штрафа лишением свободы и лишение свободы штрафом не допускается, однако, при последующем злостном уклонении осужденного от отбывания исправительных работ и неотбытый срок может быть заменен лишением свободы.</w:t>
      </w:r>
    </w:p>
    <w:p w:rsidR="003320B2" w:rsidRDefault="003C27CE">
      <w:pPr>
        <w:spacing w:line="360" w:lineRule="auto"/>
        <w:jc w:val="both"/>
        <w:rPr>
          <w:rFonts w:ascii="Courier New" w:hAnsi="Courier New"/>
          <w:sz w:val="28"/>
        </w:rPr>
      </w:pPr>
      <w:r>
        <w:rPr>
          <w:rFonts w:ascii="Courier New" w:hAnsi="Courier New"/>
          <w:sz w:val="28"/>
        </w:rPr>
        <w:tab/>
        <w:t>Исполнительный лист с отметкой о взыскании штрафа передается в суд, вынесший данный приговор.</w:t>
      </w:r>
    </w:p>
    <w:p w:rsidR="003320B2" w:rsidRDefault="003C27CE">
      <w:pPr>
        <w:spacing w:line="360" w:lineRule="auto"/>
        <w:jc w:val="both"/>
        <w:rPr>
          <w:rFonts w:ascii="Courier New" w:hAnsi="Courier New"/>
          <w:sz w:val="28"/>
        </w:rPr>
      </w:pPr>
      <w:r>
        <w:rPr>
          <w:rFonts w:ascii="Courier New" w:hAnsi="Courier New"/>
          <w:sz w:val="28"/>
        </w:rPr>
        <w:tab/>
        <w:t xml:space="preserve">В соответствии со ст.47 УК РФ, - </w:t>
      </w:r>
      <w:r>
        <w:rPr>
          <w:rFonts w:ascii="Courier New" w:hAnsi="Courier New"/>
          <w:b/>
          <w:i/>
          <w:sz w:val="28"/>
          <w:u w:val="single"/>
        </w:rPr>
        <w:t>лишение права занимать определенные должности или заниматься определенной деятельностью</w:t>
      </w:r>
      <w:r>
        <w:rPr>
          <w:rFonts w:ascii="Courier New" w:hAnsi="Courier New"/>
          <w:sz w:val="28"/>
        </w:rPr>
        <w:t xml:space="preserve">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w:t>
      </w:r>
    </w:p>
    <w:p w:rsidR="003320B2" w:rsidRDefault="003C27CE">
      <w:pPr>
        <w:spacing w:line="360" w:lineRule="auto"/>
        <w:jc w:val="both"/>
        <w:rPr>
          <w:rFonts w:ascii="Courier New" w:hAnsi="Courier New"/>
          <w:sz w:val="28"/>
        </w:rPr>
      </w:pPr>
      <w:r>
        <w:rPr>
          <w:rFonts w:ascii="Courier New" w:hAnsi="Courier New"/>
          <w:sz w:val="28"/>
        </w:rPr>
        <w:tab/>
        <w:t>Срок и порядок исполнения этого наказания определяются Положением. Порядок деятельности органов внутренних дел по контролю за исполнением данного наказания определяются Инструкцией МВД РФ.</w:t>
      </w:r>
    </w:p>
    <w:p w:rsidR="003320B2" w:rsidRDefault="003C27CE">
      <w:pPr>
        <w:spacing w:line="360" w:lineRule="auto"/>
        <w:jc w:val="both"/>
        <w:rPr>
          <w:rFonts w:ascii="Courier New" w:hAnsi="Courier New"/>
          <w:sz w:val="28"/>
        </w:rPr>
      </w:pPr>
      <w:r>
        <w:rPr>
          <w:rFonts w:ascii="Courier New" w:hAnsi="Courier New"/>
          <w:sz w:val="28"/>
        </w:rPr>
        <w:tab/>
        <w:t xml:space="preserve">При назначении лишения права занимать определенные должности или заниматься определенной деятельностью в качестве основного наказания, либо в качестве дополнительного к наказанию без лишения свободы, а также при условном осуждении и отсрочке приговора копии вступившего в законную силу приговора  направляются судом администрации по месту работы осужденного и органу внутренних дел. Срок исчисляется с момента вступления приговора в законную силу.  </w:t>
      </w:r>
    </w:p>
    <w:p w:rsidR="003320B2" w:rsidRDefault="003C27CE">
      <w:pPr>
        <w:spacing w:line="360" w:lineRule="auto"/>
        <w:jc w:val="both"/>
        <w:rPr>
          <w:rFonts w:ascii="Courier New" w:hAnsi="Courier New"/>
          <w:sz w:val="28"/>
        </w:rPr>
      </w:pPr>
      <w:r>
        <w:rPr>
          <w:rFonts w:ascii="Courier New" w:hAnsi="Courier New"/>
          <w:sz w:val="28"/>
        </w:rPr>
        <w:tab/>
        <w:t>При назначении наказания дополнительно к лишению свободы, оно распространяется на все время нахождения осужденного в местах лишения свободы и затем - на срок, указанный в приговоре. По отбытии лишения свободы администрация исправительного учреждения направляет копию приговора в инспекцию исправительных работ по месту жительства осужденного. В справке об освобождении указывается на наличие у лица дополнительного наказания. При освобождении срок данного наказания исчисляется с момента освобождения. Администрация по месту жительства, по месту работы осужденного не позднее следующего дня после получения копии приговора прекращает с ним трудовой договор в соответствии со ст.29 п.7 КЗоТ РФ. В трудовую книжку делается соответствующая запись о том, на каком основании, на какой срок и какие должности он лишен права занимать или какой деятельностью не вправе заниматься. Подобная запись делается и в том случае, если должность осужденного не подпадает под запрет.</w:t>
      </w:r>
    </w:p>
    <w:p w:rsidR="003320B2" w:rsidRDefault="003C27CE">
      <w:pPr>
        <w:spacing w:line="360" w:lineRule="auto"/>
        <w:jc w:val="both"/>
        <w:rPr>
          <w:rFonts w:ascii="Courier New" w:hAnsi="Courier New"/>
          <w:sz w:val="28"/>
        </w:rPr>
      </w:pPr>
      <w:r>
        <w:rPr>
          <w:rFonts w:ascii="Courier New" w:hAnsi="Courier New"/>
          <w:sz w:val="28"/>
        </w:rPr>
        <w:tab/>
        <w:t>Об исполнении предписаний приговора немедленно уведомляются суд и инспекция исправительных работ. С согласия осужденного администрация может предоставить ему другую должность или работу.</w:t>
      </w:r>
    </w:p>
    <w:p w:rsidR="003320B2" w:rsidRDefault="003C27CE">
      <w:pPr>
        <w:spacing w:line="360" w:lineRule="auto"/>
        <w:jc w:val="both"/>
        <w:rPr>
          <w:rFonts w:ascii="Courier New" w:hAnsi="Courier New"/>
          <w:sz w:val="28"/>
        </w:rPr>
      </w:pPr>
      <w:r>
        <w:rPr>
          <w:rFonts w:ascii="Courier New" w:hAnsi="Courier New"/>
          <w:sz w:val="28"/>
        </w:rPr>
        <w:tab/>
        <w:t xml:space="preserve">Если на работу поступает осужденный, в трудовой книжке которого нет соответствующей записи, то независимо от должности, по представлению инспекции исправ.работ, администрация делает такую запись. </w:t>
      </w:r>
    </w:p>
    <w:p w:rsidR="003320B2" w:rsidRDefault="003C27CE">
      <w:pPr>
        <w:spacing w:line="360" w:lineRule="auto"/>
        <w:jc w:val="both"/>
        <w:rPr>
          <w:rFonts w:ascii="Courier New" w:hAnsi="Courier New"/>
          <w:sz w:val="28"/>
        </w:rPr>
      </w:pPr>
      <w:r>
        <w:rPr>
          <w:rFonts w:ascii="Courier New" w:hAnsi="Courier New"/>
          <w:sz w:val="28"/>
        </w:rPr>
        <w:tab/>
        <w:t>Когда осужденный отбыл наказание, либо освобожден от него, то по его просьбе выдается дубликат без внесения в него записи о наказании.</w:t>
      </w:r>
    </w:p>
    <w:p w:rsidR="003320B2" w:rsidRDefault="003C27CE">
      <w:pPr>
        <w:spacing w:line="360" w:lineRule="auto"/>
        <w:jc w:val="both"/>
        <w:rPr>
          <w:rFonts w:ascii="Courier New" w:hAnsi="Courier New"/>
          <w:sz w:val="28"/>
        </w:rPr>
      </w:pPr>
      <w:r>
        <w:rPr>
          <w:rFonts w:ascii="Courier New" w:hAnsi="Courier New"/>
          <w:sz w:val="28"/>
        </w:rPr>
        <w:tab/>
        <w:t>Во время нахождения в исправительном учреждении лиц, осужденных дополнительно к лишению права занимать должности или заниматься определенной деятельностью, они не могут привлекаться к работам, выполнение которых им запрещено приговором.</w:t>
      </w:r>
    </w:p>
    <w:p w:rsidR="003320B2" w:rsidRDefault="003C27CE">
      <w:pPr>
        <w:spacing w:line="360" w:lineRule="auto"/>
        <w:jc w:val="both"/>
        <w:rPr>
          <w:rFonts w:ascii="Courier New" w:hAnsi="Courier New"/>
          <w:sz w:val="28"/>
        </w:rPr>
      </w:pPr>
      <w:r>
        <w:rPr>
          <w:rFonts w:ascii="Courier New" w:hAnsi="Courier New"/>
          <w:sz w:val="28"/>
        </w:rPr>
        <w:tab/>
        <w:t>Если осужденный лишается права управления транспортными средствами, то заверенная выписка из приговора или его копия направляется инспекцией в ГАИ, либо общественные объединения, осуществляющие контроль за некоторыми видами деятельности, для занесения сведений в банк данных. Эти органы изымают так же у осужденного соответствующие документы.</w:t>
      </w:r>
    </w:p>
    <w:p w:rsidR="003320B2" w:rsidRDefault="003C27CE">
      <w:pPr>
        <w:spacing w:line="360" w:lineRule="auto"/>
        <w:jc w:val="both"/>
        <w:rPr>
          <w:rFonts w:ascii="Courier New" w:hAnsi="Courier New"/>
          <w:sz w:val="28"/>
        </w:rPr>
      </w:pPr>
      <w:r>
        <w:rPr>
          <w:rFonts w:ascii="Courier New" w:hAnsi="Courier New"/>
          <w:sz w:val="28"/>
        </w:rPr>
        <w:tab/>
        <w:t>Контроль за исполнением наказаний возложен на инспекцию исправительных работ по месту жительства осужденного. Инспекция в соответствии с копией приговора ставит осужденного на учет, уведомляет об этом суд, постановивший приговор; проверяет наличие записи в трудовой книжке; контролирует фактическое исполнение администрацией предписаний приговора; не реже одного раза в 6 месяцев контролирует выполнение осужденным возложенных на него ограничений.</w:t>
      </w:r>
    </w:p>
    <w:p w:rsidR="003320B2" w:rsidRDefault="003C27CE">
      <w:pPr>
        <w:spacing w:line="360" w:lineRule="auto"/>
        <w:jc w:val="both"/>
        <w:rPr>
          <w:rFonts w:ascii="Courier New" w:hAnsi="Courier New"/>
          <w:sz w:val="28"/>
        </w:rPr>
      </w:pPr>
      <w:r>
        <w:rPr>
          <w:rFonts w:ascii="Courier New" w:hAnsi="Courier New"/>
          <w:sz w:val="28"/>
        </w:rPr>
        <w:tab/>
        <w:t>Если осужденный поступает на запрещенную ему работу, администрация по ст.29 п.7 КЗоТ РФ администрация должна прекратить с ним трудовой договор. После направления инспекцией представления о прекращении такой деятельности в 3-х дневный срок, инспекция вправе предупредить о возможной уголовной ответственности. Такую ответственность по ст.315 УК РФ могут нести должностные лица за неисполнение приговора суда.</w:t>
      </w:r>
    </w:p>
    <w:p w:rsidR="003320B2" w:rsidRDefault="003C27CE">
      <w:pPr>
        <w:spacing w:line="360" w:lineRule="auto"/>
        <w:jc w:val="both"/>
        <w:rPr>
          <w:rFonts w:ascii="Courier New" w:hAnsi="Courier New"/>
          <w:sz w:val="28"/>
        </w:rPr>
      </w:pPr>
      <w:r>
        <w:rPr>
          <w:rFonts w:ascii="Courier New" w:hAnsi="Courier New"/>
          <w:sz w:val="28"/>
        </w:rPr>
        <w:tab/>
        <w:t xml:space="preserve">При переезде осужденного в другой город в соответствующий орган внутренних дел направляется сообщение. При подтверждении прибытия осужденный снимается с учета и все документы пересылаются в инспекцию исправительных работ по новому месту жительства. </w:t>
      </w:r>
    </w:p>
    <w:p w:rsidR="003320B2" w:rsidRDefault="003C27CE">
      <w:pPr>
        <w:spacing w:line="360" w:lineRule="auto"/>
        <w:jc w:val="both"/>
        <w:rPr>
          <w:rFonts w:ascii="Courier New" w:hAnsi="Courier New"/>
          <w:sz w:val="28"/>
        </w:rPr>
      </w:pPr>
      <w:r>
        <w:rPr>
          <w:rFonts w:ascii="Courier New" w:hAnsi="Courier New"/>
          <w:sz w:val="28"/>
        </w:rPr>
        <w:tab/>
        <w:t xml:space="preserve">В соответствии со ст.48 УК РФ </w:t>
      </w:r>
      <w:r>
        <w:rPr>
          <w:rFonts w:ascii="Courier New" w:hAnsi="Courier New"/>
          <w:b/>
          <w:i/>
          <w:sz w:val="28"/>
          <w:u w:val="single"/>
        </w:rPr>
        <w:t>лишение специального, воинского или почетного звания, классного чина и государственных наград</w:t>
      </w:r>
      <w:r>
        <w:rPr>
          <w:rFonts w:ascii="Courier New" w:hAnsi="Courier New"/>
          <w:sz w:val="28"/>
        </w:rPr>
        <w:t xml:space="preserve"> может назначаться только в качестве дополнительного наказания. По приговору суд может лишить осужденного любого воинского или специального звания, кроме высших, которые согласно ст.89 Конституции РФ присваиваются Президентом РФ. Суд не правомочен также лишать осужденных ученых степеней и ученых званий, он лишь информирует соответствующие органы для принятия решения. Если специальное и воинское звание не относится к высшим (звания до подполковника включительно и соответствующие ему), суд, постановивший приговор, направляет его копию органу, присвоившему звание. При получении копии приговора о лишении воинского или специального звания орган вносит в соответствующие документы запись о лишении осужденного звания. Принимаются меры к лишению осужденного всех прав и льгот, связанных с этим званием. Об этом сообщается в суд.</w:t>
      </w:r>
    </w:p>
    <w:p w:rsidR="003320B2" w:rsidRDefault="003C27CE">
      <w:pPr>
        <w:spacing w:line="360" w:lineRule="auto"/>
        <w:jc w:val="both"/>
        <w:rPr>
          <w:rFonts w:ascii="Courier New" w:hAnsi="Courier New"/>
          <w:sz w:val="28"/>
        </w:rPr>
      </w:pPr>
      <w:r>
        <w:rPr>
          <w:rFonts w:ascii="Courier New" w:hAnsi="Courier New"/>
          <w:sz w:val="28"/>
        </w:rPr>
        <w:tab/>
        <w:t>Когда суд выносит приговор, которым предусмотрено внести представление о лишении осужденного высших воинских специальных, почетных званий, государственных наград, то в 5-дневный срок со дня вступления приговора в законную силу его копия, награды и документы к ним направляются в соответствующий орган (при этом следует руководствоваться правилами правоприемственности России от СССР).</w:t>
      </w:r>
    </w:p>
    <w:p w:rsidR="003320B2" w:rsidRDefault="003C27CE">
      <w:pPr>
        <w:spacing w:line="360" w:lineRule="auto"/>
        <w:jc w:val="both"/>
        <w:rPr>
          <w:rFonts w:ascii="Courier New" w:hAnsi="Courier New"/>
          <w:sz w:val="28"/>
        </w:rPr>
      </w:pPr>
      <w:r>
        <w:rPr>
          <w:rFonts w:ascii="Courier New" w:hAnsi="Courier New"/>
          <w:sz w:val="28"/>
        </w:rPr>
        <w:tab/>
        <w:t>Вопрос о лишении ранее присвоенных званий и выданных наград необходимо ставить перед органами, которые в настоящее время вправе присуждать аналогичные звания или награды. Данные органы не обязаны следовать представлению суда, они лишь должны сообщить ему о принятом решении.</w:t>
      </w:r>
    </w:p>
    <w:p w:rsidR="003320B2" w:rsidRDefault="003C27CE">
      <w:pPr>
        <w:spacing w:line="360" w:lineRule="auto"/>
        <w:jc w:val="both"/>
        <w:rPr>
          <w:rFonts w:ascii="Courier New" w:hAnsi="Courier New"/>
          <w:sz w:val="28"/>
          <w:lang w:val="en-US"/>
        </w:rPr>
      </w:pPr>
      <w:r>
        <w:rPr>
          <w:rFonts w:ascii="Courier New" w:hAnsi="Courier New"/>
          <w:sz w:val="28"/>
        </w:rPr>
        <w:tab/>
        <w:t xml:space="preserve">В соответствии со ст.52 УК РФ </w:t>
      </w:r>
      <w:r>
        <w:rPr>
          <w:rFonts w:ascii="Courier New" w:hAnsi="Courier New"/>
          <w:b/>
          <w:i/>
          <w:sz w:val="28"/>
          <w:u w:val="single"/>
        </w:rPr>
        <w:t>конфискация имущества</w:t>
      </w:r>
      <w:r>
        <w:rPr>
          <w:rFonts w:ascii="Courier New" w:hAnsi="Courier New"/>
          <w:sz w:val="28"/>
        </w:rPr>
        <w:t xml:space="preserve">  есть принудительное безвозмездное изъятие в собственность государства всего или части имущества, являющегося собственностью осужденного. Конфискация является только дополнительным видом наказания. </w:t>
      </w:r>
      <w:r>
        <w:rPr>
          <w:rFonts w:ascii="Courier New" w:hAnsi="Courier New"/>
          <w:sz w:val="28"/>
        </w:rPr>
        <w:tab/>
      </w:r>
      <w:r>
        <w:rPr>
          <w:rFonts w:ascii="Courier New" w:hAnsi="Courier New"/>
          <w:sz w:val="28"/>
        </w:rPr>
        <w:tab/>
      </w:r>
    </w:p>
    <w:p w:rsidR="003320B2" w:rsidRDefault="003C27CE">
      <w:pPr>
        <w:spacing w:line="360" w:lineRule="auto"/>
        <w:ind w:firstLine="708"/>
        <w:jc w:val="both"/>
        <w:rPr>
          <w:rFonts w:ascii="Courier New" w:hAnsi="Courier New"/>
          <w:sz w:val="28"/>
        </w:rPr>
      </w:pPr>
      <w:r>
        <w:rPr>
          <w:rFonts w:ascii="Courier New" w:hAnsi="Courier New"/>
          <w:sz w:val="28"/>
        </w:rPr>
        <w:t>По вступлении приговора в законную силу суд направляет копию приговора, копию описи имущества и исполнительный лист для исполнения судебному исполнителю. Об этом извещается соответствующий финансовый орган. Если опись имущества ранее не производилась, то судебному исполнителю направляется справка об этом.</w:t>
      </w:r>
    </w:p>
    <w:p w:rsidR="003320B2" w:rsidRDefault="003C27CE">
      <w:pPr>
        <w:spacing w:line="360" w:lineRule="auto"/>
        <w:jc w:val="both"/>
        <w:rPr>
          <w:rFonts w:ascii="Courier New" w:hAnsi="Courier New"/>
          <w:sz w:val="28"/>
        </w:rPr>
      </w:pPr>
      <w:r>
        <w:rPr>
          <w:rFonts w:ascii="Courier New" w:hAnsi="Courier New"/>
          <w:sz w:val="28"/>
        </w:rPr>
        <w:tab/>
        <w:t>На основании ст.23 Положения исполнение конфискации имущества возлагается на судебных исполнителей судов по месту нахождения имущества. Если имущество находится на территории разных районов, то одновременно направляются несколько исполнительных листов. Конфискации подлежит лишь то имущество, собственником которого является осужденный; имеется в виду его доля в общей собственности, вклады в банках, имущество, принадлежащее осужденному, а также приобретенное им на момент или после вынесения приговора, на средства, которые подлежали конфискации.</w:t>
      </w:r>
    </w:p>
    <w:p w:rsidR="003320B2" w:rsidRDefault="003C27CE">
      <w:pPr>
        <w:spacing w:line="360" w:lineRule="auto"/>
        <w:ind w:firstLine="708"/>
        <w:jc w:val="both"/>
        <w:rPr>
          <w:rFonts w:ascii="Courier New" w:hAnsi="Courier New"/>
          <w:sz w:val="28"/>
        </w:rPr>
      </w:pPr>
      <w:r>
        <w:rPr>
          <w:rFonts w:ascii="Courier New" w:hAnsi="Courier New"/>
          <w:sz w:val="28"/>
        </w:rPr>
        <w:t>Перечень имущества, не подлежащего конфискации, приведен в Приложении к УК РФ. Это имущество, минимально необходимое для проживания осужденного и его иждивенцев.</w:t>
      </w:r>
    </w:p>
    <w:p w:rsidR="003320B2" w:rsidRDefault="003C27CE">
      <w:pPr>
        <w:spacing w:line="360" w:lineRule="auto"/>
        <w:jc w:val="both"/>
        <w:rPr>
          <w:rFonts w:ascii="Courier New" w:hAnsi="Courier New"/>
          <w:sz w:val="28"/>
        </w:rPr>
      </w:pPr>
      <w:r>
        <w:rPr>
          <w:rFonts w:ascii="Courier New" w:hAnsi="Courier New"/>
          <w:sz w:val="28"/>
        </w:rPr>
        <w:tab/>
        <w:t xml:space="preserve">При возникновении споров о принадлежности имущества, включенного в опись, заинтересованные лица вправе подать в суд иск об исключении имущества из описи. </w:t>
      </w:r>
    </w:p>
    <w:p w:rsidR="003320B2" w:rsidRDefault="003C27CE">
      <w:pPr>
        <w:spacing w:line="360" w:lineRule="auto"/>
        <w:jc w:val="both"/>
        <w:rPr>
          <w:rFonts w:ascii="Courier New" w:hAnsi="Courier New"/>
          <w:sz w:val="28"/>
        </w:rPr>
      </w:pPr>
      <w:r>
        <w:rPr>
          <w:rFonts w:ascii="Courier New" w:hAnsi="Courier New"/>
          <w:sz w:val="28"/>
        </w:rPr>
        <w:tab/>
        <w:t>При получении исполнительного листа судебный исполнитель проверяет наличие имущества, указанного в описи. Если в приговоре содержится общее указание о конфискации всего имущества или его части (без указания конкретных предметов), судебный исполнитель выявляет и другое, подлежащее конфискации, имущество. На него составляется дополнительная опись и накладывается арест.</w:t>
      </w:r>
    </w:p>
    <w:p w:rsidR="003320B2" w:rsidRDefault="003C27CE">
      <w:pPr>
        <w:spacing w:line="360" w:lineRule="auto"/>
        <w:jc w:val="both"/>
        <w:rPr>
          <w:rFonts w:ascii="Courier New" w:hAnsi="Courier New"/>
          <w:sz w:val="28"/>
        </w:rPr>
      </w:pPr>
      <w:r>
        <w:rPr>
          <w:rFonts w:ascii="Courier New" w:hAnsi="Courier New"/>
          <w:sz w:val="28"/>
        </w:rPr>
        <w:tab/>
        <w:t>В описи указываются конкретные признаки предметов, затем они пломбируются или опечатываются.</w:t>
      </w:r>
      <w:r>
        <w:rPr>
          <w:rFonts w:ascii="Courier New" w:hAnsi="Courier New"/>
          <w:sz w:val="28"/>
          <w:lang w:val="en-US"/>
        </w:rPr>
        <w:t xml:space="preserve"> </w:t>
      </w:r>
      <w:r>
        <w:rPr>
          <w:rFonts w:ascii="Courier New" w:hAnsi="Courier New"/>
          <w:sz w:val="28"/>
        </w:rPr>
        <w:t>В описи делается отметка об этом. Доля осужденного в общей собственности определяется судом, при котором состоит судебный исполнитель, по его представлению в порядке гражданского судопроизводства.</w:t>
      </w:r>
    </w:p>
    <w:p w:rsidR="003320B2" w:rsidRDefault="003C27CE">
      <w:pPr>
        <w:spacing w:line="360" w:lineRule="auto"/>
        <w:jc w:val="both"/>
        <w:rPr>
          <w:rFonts w:ascii="Courier New" w:hAnsi="Courier New"/>
          <w:sz w:val="28"/>
        </w:rPr>
      </w:pPr>
      <w:r>
        <w:rPr>
          <w:rFonts w:ascii="Courier New" w:hAnsi="Courier New"/>
          <w:sz w:val="28"/>
        </w:rPr>
        <w:tab/>
        <w:t>При конфискации части имущества, не определенного в натуре, судебный исполнитель выделяет конкретные предметы с учетом их оценки. Если это не препятствует исполнению приговора, то при подборе таких предметов учитываются пожелания осужденного или членов его семьи. Опись утверждается судом.</w:t>
      </w:r>
    </w:p>
    <w:p w:rsidR="003320B2" w:rsidRDefault="003C27CE">
      <w:pPr>
        <w:spacing w:line="360" w:lineRule="auto"/>
        <w:jc w:val="both"/>
        <w:rPr>
          <w:rFonts w:ascii="Courier New" w:hAnsi="Courier New"/>
          <w:sz w:val="28"/>
        </w:rPr>
      </w:pPr>
      <w:r>
        <w:rPr>
          <w:rFonts w:ascii="Courier New" w:hAnsi="Courier New"/>
          <w:sz w:val="28"/>
        </w:rPr>
        <w:tab/>
        <w:t>Судебный исполнитель должен принять необходимые меры к сохранению описанного имущества: поместить его в опечатанное или изолированное помещение, сдать в установленном порядке на хранение должным лицам и гражданам.</w:t>
      </w:r>
    </w:p>
    <w:p w:rsidR="003320B2" w:rsidRDefault="003C27CE">
      <w:pPr>
        <w:spacing w:line="360" w:lineRule="auto"/>
        <w:jc w:val="both"/>
        <w:rPr>
          <w:rFonts w:ascii="Courier New" w:hAnsi="Courier New"/>
          <w:sz w:val="28"/>
        </w:rPr>
      </w:pPr>
      <w:r>
        <w:rPr>
          <w:rFonts w:ascii="Courier New" w:hAnsi="Courier New"/>
          <w:sz w:val="28"/>
        </w:rPr>
        <w:tab/>
        <w:t>На основании ст.27 Положения предприятия, учреждения, организации и граждане, у которых находится подлежащее конфискации имущество, обязаны сообщить об этом в суд или соответствующий финансовый орган. За незаконченные действия в отношении имущества, подвергнутого описи или аресту, а также подлежащего конфискации, лицо несет ответственность по ст.312 УК РФ.</w:t>
      </w:r>
    </w:p>
    <w:p w:rsidR="003320B2" w:rsidRDefault="003C27CE">
      <w:pPr>
        <w:spacing w:line="360" w:lineRule="auto"/>
        <w:jc w:val="both"/>
        <w:rPr>
          <w:rFonts w:ascii="Courier New" w:hAnsi="Courier New"/>
          <w:sz w:val="28"/>
        </w:rPr>
      </w:pPr>
      <w:r>
        <w:rPr>
          <w:rFonts w:ascii="Courier New" w:hAnsi="Courier New"/>
          <w:sz w:val="28"/>
        </w:rPr>
        <w:tab/>
        <w:t xml:space="preserve">До передачи конфискованного имущества финансовыми органами удовлетворяются предъявленные к осужденному требования. Основаниями для их удовлетворения являются предусмотренные законом исполнительные документы. </w:t>
      </w:r>
    </w:p>
    <w:p w:rsidR="003320B2" w:rsidRDefault="003C27CE">
      <w:pPr>
        <w:spacing w:line="360" w:lineRule="auto"/>
        <w:jc w:val="both"/>
        <w:rPr>
          <w:rFonts w:ascii="Courier New" w:hAnsi="Courier New"/>
          <w:sz w:val="28"/>
        </w:rPr>
      </w:pPr>
      <w:r>
        <w:rPr>
          <w:rFonts w:ascii="Courier New" w:hAnsi="Courier New"/>
          <w:sz w:val="28"/>
        </w:rPr>
        <w:tab/>
        <w:t>В отношении претензий, подлежащих удовлетворению за счет конфискованного имущества, государство отвечает лишь в пределах актива. При конфискации имущества государство не отвечает по долгам и обязательствам осужденного, если они возникли после принятия судом, органами дознания и следственных мер по сохранению имущества и без согласия этих органов. Это правило не распространяется на требования о взыскании алиментов, о возмещении вреда здоровью, вреда, причиненного смертью кормильца, которые удовлетворяются независимо от момента возникновения оснований для их заявления.</w:t>
      </w:r>
    </w:p>
    <w:p w:rsidR="003320B2" w:rsidRDefault="003C27CE">
      <w:pPr>
        <w:spacing w:line="360" w:lineRule="auto"/>
        <w:jc w:val="both"/>
        <w:rPr>
          <w:rFonts w:ascii="Courier New" w:hAnsi="Courier New"/>
          <w:sz w:val="28"/>
        </w:rPr>
      </w:pPr>
      <w:r>
        <w:rPr>
          <w:rFonts w:ascii="Courier New" w:hAnsi="Courier New"/>
          <w:sz w:val="28"/>
        </w:rPr>
        <w:tab/>
        <w:t>Оставшееся после удовлетворения требований имущество передается в натуре представителю финансового органа вместе с копией описи, после чего судебным исполнителем делается пометка на исполнительном листе. Исполнительный лист возвращается в суд, постановивший приговор.</w:t>
      </w:r>
    </w:p>
    <w:p w:rsidR="003320B2" w:rsidRDefault="003C27CE">
      <w:pPr>
        <w:spacing w:line="360" w:lineRule="auto"/>
        <w:jc w:val="both"/>
        <w:rPr>
          <w:rFonts w:ascii="Courier New" w:hAnsi="Courier New"/>
          <w:sz w:val="28"/>
          <w:lang w:val="en-US"/>
        </w:rPr>
      </w:pPr>
      <w:r>
        <w:rPr>
          <w:rFonts w:ascii="Courier New" w:hAnsi="Courier New"/>
          <w:sz w:val="28"/>
        </w:rPr>
        <w:tab/>
        <w:t xml:space="preserve">Реализация конфискованного имущества выходит за рамки исполнительных действий. Она осуществляется финансовыми органами, после чего они сообщают  суду сведения о реализации конфискованного имущества. </w:t>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p>
    <w:p w:rsidR="003320B2" w:rsidRDefault="003C27CE">
      <w:pPr>
        <w:spacing w:line="360" w:lineRule="auto"/>
        <w:jc w:val="both"/>
        <w:rPr>
          <w:rFonts w:ascii="Courier New" w:hAnsi="Courier New"/>
          <w:sz w:val="28"/>
        </w:rPr>
      </w:pPr>
      <w:r>
        <w:rPr>
          <w:rFonts w:ascii="Courier New" w:hAnsi="Courier New"/>
          <w:sz w:val="28"/>
        </w:rPr>
        <w:tab/>
      </w:r>
      <w:r>
        <w:rPr>
          <w:rFonts w:ascii="Courier New" w:hAnsi="Courier New"/>
          <w:b/>
          <w:i/>
          <w:sz w:val="28"/>
        </w:rPr>
        <w:t>Условное осуждение</w:t>
      </w:r>
      <w:r>
        <w:rPr>
          <w:rFonts w:ascii="Courier New" w:hAnsi="Courier New"/>
          <w:sz w:val="28"/>
        </w:rPr>
        <w:t xml:space="preserve">  не является уголовным наказанием, оно представляет собой самостоятельную меру уголовной ответственности. Контроль за поведением осужденных осуществляет инспекция исправительных работ.</w:t>
      </w:r>
    </w:p>
    <w:p w:rsidR="003320B2" w:rsidRDefault="003C27CE">
      <w:pPr>
        <w:spacing w:line="360" w:lineRule="auto"/>
        <w:jc w:val="both"/>
        <w:rPr>
          <w:rFonts w:ascii="Courier New" w:hAnsi="Courier New"/>
          <w:sz w:val="28"/>
        </w:rPr>
      </w:pPr>
      <w:r>
        <w:rPr>
          <w:rFonts w:ascii="Courier New" w:hAnsi="Courier New"/>
          <w:sz w:val="28"/>
        </w:rPr>
        <w:tab/>
        <w:t>После вступления приговора в законную силу его копия направляется в инспекцию исправительных работ по месту жительства осужденного. Осужденный приглашается в инспекцию, где ставится на учет. О постановке на учет осужденного немедленно извещаются суд, администрация по месту работы или учебы осужденного. Если осужденный призывного возраста, ставится в известность военкомат.</w:t>
      </w:r>
    </w:p>
    <w:p w:rsidR="003320B2" w:rsidRDefault="003C27CE">
      <w:pPr>
        <w:spacing w:line="360" w:lineRule="auto"/>
        <w:jc w:val="both"/>
        <w:rPr>
          <w:rFonts w:ascii="Courier New" w:hAnsi="Courier New"/>
          <w:sz w:val="28"/>
        </w:rPr>
      </w:pPr>
      <w:r>
        <w:rPr>
          <w:rFonts w:ascii="Courier New" w:hAnsi="Courier New"/>
          <w:sz w:val="28"/>
        </w:rPr>
        <w:tab/>
        <w:t>После постановки на учет начальником ОВД осужденному разъясняются правовые последствия испытательного срока, возложенные обязанности и запреты, определяются сроки явки для регистрации.</w:t>
      </w:r>
    </w:p>
    <w:p w:rsidR="003320B2" w:rsidRDefault="003C27CE">
      <w:pPr>
        <w:spacing w:line="360" w:lineRule="auto"/>
        <w:jc w:val="both"/>
        <w:rPr>
          <w:rFonts w:ascii="Courier New" w:hAnsi="Courier New"/>
          <w:sz w:val="28"/>
        </w:rPr>
      </w:pPr>
      <w:r>
        <w:rPr>
          <w:rFonts w:ascii="Courier New" w:hAnsi="Courier New"/>
          <w:sz w:val="28"/>
        </w:rPr>
        <w:tab/>
        <w:t>Общий контроль за поведением осужденных осуществляют сотрудники инспекции исправительных работ. К контролю по месту жительства могут привлекаться участковые инспектора, внештатные сотрудники, члены трудовых коллективов.</w:t>
      </w:r>
    </w:p>
    <w:p w:rsidR="003320B2" w:rsidRDefault="003C27CE">
      <w:pPr>
        <w:spacing w:line="360" w:lineRule="auto"/>
        <w:jc w:val="both"/>
        <w:rPr>
          <w:rFonts w:ascii="Courier New" w:hAnsi="Courier New"/>
          <w:sz w:val="28"/>
        </w:rPr>
      </w:pPr>
      <w:r>
        <w:rPr>
          <w:rFonts w:ascii="Courier New" w:hAnsi="Courier New"/>
          <w:sz w:val="28"/>
        </w:rPr>
        <w:tab/>
        <w:t>По представлению инспекции судья вправе вынести постановление об отмене условного осуждения в случае систематических нарушений осужденным общественного порядка, повлекших применение мер административного или общественного воздействия. Вместе с тем общественная организация вправе ходатайствовать о сокращении испытательного срока при условном осуждении по истечении не менее половины этого срока.</w:t>
      </w:r>
    </w:p>
    <w:p w:rsidR="003320B2" w:rsidRDefault="003C27CE">
      <w:pPr>
        <w:spacing w:line="360" w:lineRule="auto"/>
        <w:jc w:val="both"/>
        <w:rPr>
          <w:rFonts w:ascii="Courier New" w:hAnsi="Courier New"/>
          <w:sz w:val="28"/>
        </w:rPr>
      </w:pPr>
      <w:r>
        <w:rPr>
          <w:rFonts w:ascii="Courier New" w:hAnsi="Courier New"/>
          <w:sz w:val="28"/>
        </w:rPr>
        <w:tab/>
        <w:t>Осужденный снимается с учета в инспекции, если: испытательный срок прошел успешно; осужден к лишению свободы за новое преступление; направляется в места лишения свободы; наступила смерть осужденного или суд признал его недееспособным; произошла перемена места жительства.</w:t>
      </w:r>
    </w:p>
    <w:p w:rsidR="003320B2" w:rsidRDefault="003320B2">
      <w:pPr>
        <w:jc w:val="both"/>
        <w:rPr>
          <w:rFonts w:ascii="Courier New" w:hAnsi="Courier New"/>
          <w:sz w:val="28"/>
        </w:rPr>
      </w:pPr>
    </w:p>
    <w:p w:rsidR="003320B2" w:rsidRDefault="003C27CE">
      <w:pPr>
        <w:jc w:val="both"/>
        <w:rPr>
          <w:rFonts w:ascii="Courier New" w:hAnsi="Courier New"/>
          <w:b/>
          <w:sz w:val="28"/>
          <w:u w:val="single"/>
        </w:rPr>
      </w:pPr>
      <w:r>
        <w:rPr>
          <w:rFonts w:ascii="Courier New" w:hAnsi="Courier New"/>
          <w:b/>
          <w:sz w:val="28"/>
          <w:u w:val="single"/>
        </w:rPr>
        <w:t>Задача № 1:</w:t>
      </w:r>
    </w:p>
    <w:p w:rsidR="003320B2" w:rsidRDefault="003320B2">
      <w:pPr>
        <w:jc w:val="both"/>
        <w:rPr>
          <w:rFonts w:ascii="Courier New" w:hAnsi="Courier New"/>
          <w:sz w:val="28"/>
        </w:rPr>
      </w:pPr>
    </w:p>
    <w:p w:rsidR="003320B2" w:rsidRDefault="003C27CE">
      <w:pPr>
        <w:jc w:val="both"/>
        <w:rPr>
          <w:rFonts w:ascii="Courier New" w:hAnsi="Courier New"/>
          <w:i/>
          <w:sz w:val="28"/>
        </w:rPr>
      </w:pPr>
      <w:r>
        <w:rPr>
          <w:rFonts w:ascii="Courier New" w:hAnsi="Courier New"/>
          <w:i/>
          <w:sz w:val="28"/>
        </w:rPr>
        <w:tab/>
        <w:t>В исправительной колонии общего режима отбывают срок наказания осужденные Смагина, ранее судимая и отбывавшая наказание в этой же ИК; ранее не судимая Илонова, а также Роева, ранее судимая трижды, но особо опасной рецидивисткой</w:t>
      </w:r>
      <w:r>
        <w:rPr>
          <w:rFonts w:ascii="Courier New" w:hAnsi="Courier New"/>
          <w:i/>
          <w:sz w:val="28"/>
        </w:rPr>
        <w:tab/>
        <w:t xml:space="preserve"> не признанная.</w:t>
      </w:r>
    </w:p>
    <w:p w:rsidR="003320B2" w:rsidRDefault="003C27CE">
      <w:pPr>
        <w:jc w:val="both"/>
        <w:rPr>
          <w:rFonts w:ascii="Courier New" w:hAnsi="Courier New"/>
          <w:i/>
          <w:sz w:val="28"/>
        </w:rPr>
      </w:pPr>
      <w:r>
        <w:rPr>
          <w:rFonts w:ascii="Courier New" w:hAnsi="Courier New"/>
          <w:i/>
          <w:sz w:val="28"/>
        </w:rPr>
        <w:tab/>
        <w:t>Могут ли указанные лица отбывать наказание в одной колонии?</w:t>
      </w:r>
    </w:p>
    <w:p w:rsidR="003320B2" w:rsidRDefault="003320B2">
      <w:pPr>
        <w:jc w:val="both"/>
        <w:rPr>
          <w:rFonts w:ascii="Courier New" w:hAnsi="Courier New"/>
          <w:sz w:val="28"/>
        </w:rPr>
      </w:pPr>
    </w:p>
    <w:p w:rsidR="003320B2" w:rsidRDefault="003C27CE">
      <w:pPr>
        <w:jc w:val="both"/>
        <w:rPr>
          <w:rFonts w:ascii="Courier New" w:hAnsi="Courier New"/>
          <w:b/>
          <w:i/>
          <w:sz w:val="28"/>
          <w:u w:val="single"/>
        </w:rPr>
      </w:pPr>
      <w:r>
        <w:rPr>
          <w:rFonts w:ascii="Courier New" w:hAnsi="Courier New"/>
          <w:b/>
          <w:i/>
          <w:sz w:val="28"/>
          <w:u w:val="single"/>
        </w:rPr>
        <w:t>ОТВЕТ:</w:t>
      </w:r>
    </w:p>
    <w:p w:rsidR="003320B2" w:rsidRDefault="003320B2">
      <w:pPr>
        <w:jc w:val="both"/>
        <w:rPr>
          <w:rFonts w:ascii="Courier New" w:hAnsi="Courier New"/>
          <w:sz w:val="28"/>
        </w:rPr>
      </w:pPr>
    </w:p>
    <w:p w:rsidR="003320B2" w:rsidRDefault="003C27CE">
      <w:pPr>
        <w:spacing w:line="360" w:lineRule="auto"/>
        <w:jc w:val="both"/>
        <w:rPr>
          <w:rFonts w:ascii="Courier New" w:hAnsi="Courier New"/>
          <w:sz w:val="28"/>
        </w:rPr>
      </w:pPr>
      <w:r>
        <w:rPr>
          <w:rFonts w:ascii="Courier New" w:hAnsi="Courier New"/>
          <w:sz w:val="28"/>
        </w:rPr>
        <w:tab/>
        <w:t>В соответствии со ст.58 УК РФ (Назначение осужденным к лишению свободы вида исправительного учреждения) и ст.18 ИТК РСФСР (Раздельное содержание осужденных в исправительных учреждениях), раздельно содержатся женщины, осужденные впервые к лишению свободы, от женщин, ранее отбывавших лишение свободы, за исключением женщин, содержащихся в исправительных колониях, при которых имеются дома ребенка.</w:t>
      </w:r>
    </w:p>
    <w:p w:rsidR="003320B2" w:rsidRDefault="003C27CE">
      <w:pPr>
        <w:spacing w:line="360" w:lineRule="auto"/>
        <w:jc w:val="both"/>
        <w:rPr>
          <w:rFonts w:ascii="Courier New" w:hAnsi="Courier New"/>
          <w:sz w:val="28"/>
        </w:rPr>
      </w:pPr>
      <w:r>
        <w:rPr>
          <w:rFonts w:ascii="Courier New" w:hAnsi="Courier New"/>
          <w:sz w:val="28"/>
        </w:rPr>
        <w:tab/>
        <w:t>Таким образом, исходя из вышеизложенного, осужденная Илонова должна содержаться отдельно от Самгиной и Роевой. А так как Роева не является особо опасной рецидивисткой, то Роева и Смагина могут отбывать срок наказания в одной</w:t>
      </w:r>
      <w:r>
        <w:rPr>
          <w:rFonts w:ascii="Courier New" w:hAnsi="Courier New"/>
          <w:sz w:val="28"/>
        </w:rPr>
        <w:tab/>
        <w:t xml:space="preserve"> исправительной колонии.</w:t>
      </w:r>
    </w:p>
    <w:p w:rsidR="003320B2" w:rsidRDefault="003320B2">
      <w:pPr>
        <w:spacing w:line="360" w:lineRule="auto"/>
        <w:jc w:val="both"/>
        <w:rPr>
          <w:rFonts w:ascii="Courier New" w:hAnsi="Courier New"/>
          <w:sz w:val="28"/>
        </w:rPr>
      </w:pPr>
    </w:p>
    <w:p w:rsidR="003320B2" w:rsidRDefault="003320B2">
      <w:pPr>
        <w:spacing w:line="360" w:lineRule="auto"/>
        <w:jc w:val="both"/>
        <w:rPr>
          <w:rFonts w:ascii="Courier New" w:hAnsi="Courier New"/>
          <w:b/>
          <w:i/>
          <w:sz w:val="28"/>
          <w:u w:val="single"/>
        </w:rPr>
      </w:pPr>
    </w:p>
    <w:p w:rsidR="003320B2" w:rsidRDefault="003320B2">
      <w:pPr>
        <w:spacing w:line="360" w:lineRule="auto"/>
        <w:jc w:val="both"/>
        <w:rPr>
          <w:rFonts w:ascii="Courier New" w:hAnsi="Courier New"/>
          <w:b/>
          <w:i/>
          <w:sz w:val="28"/>
          <w:u w:val="single"/>
        </w:rPr>
      </w:pPr>
    </w:p>
    <w:p w:rsidR="003320B2" w:rsidRDefault="003320B2">
      <w:pPr>
        <w:spacing w:line="360" w:lineRule="auto"/>
        <w:jc w:val="both"/>
        <w:rPr>
          <w:rFonts w:ascii="Courier New" w:hAnsi="Courier New"/>
          <w:b/>
          <w:i/>
          <w:sz w:val="28"/>
          <w:u w:val="single"/>
        </w:rPr>
      </w:pPr>
    </w:p>
    <w:p w:rsidR="003320B2" w:rsidRDefault="003320B2">
      <w:pPr>
        <w:spacing w:line="360" w:lineRule="auto"/>
        <w:jc w:val="both"/>
        <w:rPr>
          <w:rFonts w:ascii="Courier New" w:hAnsi="Courier New"/>
          <w:b/>
          <w:i/>
          <w:sz w:val="28"/>
          <w:u w:val="single"/>
        </w:rPr>
      </w:pPr>
    </w:p>
    <w:p w:rsidR="003320B2" w:rsidRDefault="003320B2">
      <w:pPr>
        <w:spacing w:line="360" w:lineRule="auto"/>
        <w:jc w:val="both"/>
        <w:rPr>
          <w:rFonts w:ascii="Courier New" w:hAnsi="Courier New"/>
          <w:b/>
          <w:i/>
          <w:sz w:val="28"/>
          <w:u w:val="single"/>
        </w:rPr>
      </w:pPr>
    </w:p>
    <w:p w:rsidR="003320B2" w:rsidRDefault="003C27CE">
      <w:pPr>
        <w:spacing w:line="360" w:lineRule="auto"/>
        <w:jc w:val="both"/>
        <w:rPr>
          <w:rFonts w:ascii="Courier New" w:hAnsi="Courier New"/>
          <w:b/>
          <w:i/>
          <w:sz w:val="28"/>
          <w:u w:val="single"/>
        </w:rPr>
      </w:pPr>
      <w:r>
        <w:rPr>
          <w:rFonts w:ascii="Courier New" w:hAnsi="Courier New"/>
          <w:b/>
          <w:i/>
          <w:sz w:val="28"/>
          <w:u w:val="single"/>
        </w:rPr>
        <w:t>ЛИТЕРАТУРА:</w:t>
      </w:r>
    </w:p>
    <w:p w:rsidR="003320B2" w:rsidRDefault="003320B2">
      <w:pPr>
        <w:jc w:val="both"/>
        <w:rPr>
          <w:rFonts w:ascii="Courier New" w:hAnsi="Courier New"/>
          <w:sz w:val="28"/>
        </w:rPr>
      </w:pPr>
    </w:p>
    <w:p w:rsidR="003320B2" w:rsidRDefault="003C27CE" w:rsidP="003C27CE">
      <w:pPr>
        <w:numPr>
          <w:ilvl w:val="0"/>
          <w:numId w:val="1"/>
        </w:numPr>
        <w:spacing w:line="360" w:lineRule="auto"/>
        <w:jc w:val="both"/>
        <w:rPr>
          <w:rFonts w:ascii="Courier New" w:hAnsi="Courier New"/>
          <w:sz w:val="28"/>
        </w:rPr>
      </w:pPr>
      <w:r>
        <w:rPr>
          <w:rFonts w:ascii="Courier New" w:hAnsi="Courier New"/>
          <w:sz w:val="28"/>
        </w:rPr>
        <w:t>Конституция РФ. М. 1994.</w:t>
      </w:r>
    </w:p>
    <w:p w:rsidR="003320B2" w:rsidRDefault="003C27CE" w:rsidP="003C27CE">
      <w:pPr>
        <w:numPr>
          <w:ilvl w:val="0"/>
          <w:numId w:val="1"/>
        </w:numPr>
        <w:spacing w:line="360" w:lineRule="auto"/>
        <w:jc w:val="both"/>
        <w:rPr>
          <w:rFonts w:ascii="Courier New" w:hAnsi="Courier New"/>
          <w:sz w:val="28"/>
        </w:rPr>
      </w:pPr>
      <w:r>
        <w:rPr>
          <w:rFonts w:ascii="Courier New" w:hAnsi="Courier New"/>
          <w:sz w:val="28"/>
        </w:rPr>
        <w:t>Уголовно-исполнительный Кодекс РФ . М., 1997 год</w:t>
      </w:r>
    </w:p>
    <w:p w:rsidR="003320B2" w:rsidRDefault="003C27CE" w:rsidP="003C27CE">
      <w:pPr>
        <w:numPr>
          <w:ilvl w:val="0"/>
          <w:numId w:val="1"/>
        </w:numPr>
        <w:spacing w:line="360" w:lineRule="auto"/>
        <w:jc w:val="both"/>
        <w:rPr>
          <w:rFonts w:ascii="Courier New" w:hAnsi="Courier New"/>
          <w:sz w:val="28"/>
        </w:rPr>
      </w:pPr>
      <w:r>
        <w:rPr>
          <w:rFonts w:ascii="Courier New" w:hAnsi="Courier New"/>
          <w:sz w:val="28"/>
        </w:rPr>
        <w:t>Комментарий к Уголовному Кодексу РФ. Под ред. А.И.Бойко. г.Ростов-на-Дону. Изд-во “Феникс”.</w:t>
      </w:r>
    </w:p>
    <w:p w:rsidR="003320B2" w:rsidRDefault="003320B2" w:rsidP="003C27CE">
      <w:pPr>
        <w:numPr>
          <w:ilvl w:val="12"/>
          <w:numId w:val="0"/>
        </w:numPr>
        <w:spacing w:line="360" w:lineRule="auto"/>
        <w:ind w:left="283" w:hanging="283"/>
        <w:jc w:val="both"/>
        <w:rPr>
          <w:rFonts w:ascii="Courier New" w:hAnsi="Courier New"/>
          <w:sz w:val="28"/>
        </w:rPr>
      </w:pPr>
    </w:p>
    <w:p w:rsidR="003320B2" w:rsidRDefault="003C27CE" w:rsidP="003C27CE">
      <w:pPr>
        <w:numPr>
          <w:ilvl w:val="0"/>
          <w:numId w:val="1"/>
        </w:numPr>
        <w:spacing w:line="360" w:lineRule="auto"/>
        <w:jc w:val="both"/>
        <w:rPr>
          <w:rFonts w:ascii="Courier New" w:hAnsi="Courier New"/>
          <w:sz w:val="28"/>
        </w:rPr>
      </w:pPr>
      <w:r>
        <w:rPr>
          <w:rFonts w:ascii="Courier New" w:hAnsi="Courier New"/>
          <w:sz w:val="28"/>
        </w:rPr>
        <w:t>Исправительно-трудовой Кодекс РСФСР (с постатейными материалами) с изменениями и дополнениями. М., Юрид.лит-ра. 1986.</w:t>
      </w:r>
    </w:p>
    <w:p w:rsidR="003320B2" w:rsidRDefault="003320B2" w:rsidP="003C27CE">
      <w:pPr>
        <w:numPr>
          <w:ilvl w:val="12"/>
          <w:numId w:val="0"/>
        </w:numPr>
        <w:spacing w:line="360" w:lineRule="auto"/>
        <w:ind w:left="283" w:hanging="283"/>
        <w:jc w:val="both"/>
        <w:rPr>
          <w:rFonts w:ascii="Courier New" w:hAnsi="Courier New"/>
          <w:sz w:val="28"/>
        </w:rPr>
      </w:pPr>
    </w:p>
    <w:p w:rsidR="003320B2" w:rsidRDefault="003C27CE" w:rsidP="003C27CE">
      <w:pPr>
        <w:numPr>
          <w:ilvl w:val="0"/>
          <w:numId w:val="1"/>
        </w:numPr>
        <w:spacing w:line="360" w:lineRule="auto"/>
        <w:jc w:val="both"/>
        <w:rPr>
          <w:rFonts w:ascii="Courier New" w:hAnsi="Courier New"/>
          <w:sz w:val="28"/>
        </w:rPr>
      </w:pPr>
      <w:r>
        <w:rPr>
          <w:rFonts w:ascii="Courier New" w:hAnsi="Courier New"/>
          <w:sz w:val="28"/>
        </w:rPr>
        <w:t>Федеральный Закон “О внесении изменений и дополнений в Уголовно-процессуальный Кодекс РСФСР и исправительно-трудовой Кодекс РСФСР в связи с принятием Уголовного Кодекса РФ” от 15 декабря 1996 г. “Российская газета”, 25.12.1996.</w:t>
      </w:r>
    </w:p>
    <w:p w:rsidR="003320B2" w:rsidRDefault="003320B2" w:rsidP="003C27CE">
      <w:pPr>
        <w:numPr>
          <w:ilvl w:val="12"/>
          <w:numId w:val="0"/>
        </w:numPr>
        <w:spacing w:line="360" w:lineRule="auto"/>
        <w:ind w:left="283" w:hanging="283"/>
        <w:jc w:val="both"/>
        <w:rPr>
          <w:rFonts w:ascii="Courier New" w:hAnsi="Courier New"/>
          <w:sz w:val="28"/>
        </w:rPr>
      </w:pPr>
    </w:p>
    <w:p w:rsidR="003320B2" w:rsidRDefault="003C27CE" w:rsidP="003C27CE">
      <w:pPr>
        <w:numPr>
          <w:ilvl w:val="0"/>
          <w:numId w:val="1"/>
        </w:numPr>
        <w:spacing w:line="360" w:lineRule="auto"/>
        <w:jc w:val="both"/>
        <w:rPr>
          <w:rFonts w:ascii="Courier New" w:hAnsi="Courier New"/>
          <w:sz w:val="28"/>
        </w:rPr>
      </w:pPr>
      <w:r>
        <w:rPr>
          <w:rFonts w:ascii="Courier New" w:hAnsi="Courier New"/>
          <w:sz w:val="28"/>
        </w:rPr>
        <w:t>Положение о порядке и условиях исполнения в РСФСР уголовных наказаний, не связанных с мерами исправительно-трудового воздействия на осужденных. - Ведомости... 1984. № 28.</w:t>
      </w:r>
    </w:p>
    <w:p w:rsidR="003320B2" w:rsidRDefault="003320B2">
      <w:pPr>
        <w:jc w:val="both"/>
        <w:rPr>
          <w:rFonts w:ascii="Courier New" w:hAnsi="Courier New"/>
          <w:sz w:val="28"/>
        </w:rPr>
      </w:pPr>
    </w:p>
    <w:p w:rsidR="003320B2" w:rsidRDefault="003C27CE">
      <w:pPr>
        <w:jc w:val="both"/>
        <w:rPr>
          <w:rFonts w:ascii="Courier New" w:hAnsi="Courier New"/>
          <w:sz w:val="28"/>
        </w:rPr>
      </w:pPr>
      <w:r>
        <w:rPr>
          <w:rFonts w:ascii="Courier New" w:hAnsi="Courier New"/>
          <w:sz w:val="28"/>
        </w:rPr>
        <w:tab/>
      </w:r>
    </w:p>
    <w:p w:rsidR="003320B2" w:rsidRDefault="003C27CE">
      <w:pPr>
        <w:jc w:val="both"/>
        <w:rPr>
          <w:rFonts w:ascii="Courier New" w:hAnsi="Courier New"/>
          <w:sz w:val="28"/>
        </w:rPr>
      </w:pPr>
      <w:r>
        <w:rPr>
          <w:rFonts w:ascii="Courier New" w:hAnsi="Courier New"/>
          <w:sz w:val="28"/>
        </w:rPr>
        <w:tab/>
        <w:t xml:space="preserve">        </w:t>
      </w:r>
      <w:bookmarkStart w:id="0" w:name="_GoBack"/>
      <w:bookmarkEnd w:id="0"/>
    </w:p>
    <w:sectPr w:rsidR="003320B2">
      <w:headerReference w:type="even" r:id="rId7"/>
      <w:pgSz w:w="11907" w:h="16840"/>
      <w:pgMar w:top="1247"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0B2" w:rsidRDefault="003C27CE">
      <w:r>
        <w:separator/>
      </w:r>
    </w:p>
  </w:endnote>
  <w:endnote w:type="continuationSeparator" w:id="0">
    <w:p w:rsidR="003320B2" w:rsidRDefault="003C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0B2" w:rsidRDefault="003C27CE">
      <w:r>
        <w:separator/>
      </w:r>
    </w:p>
  </w:footnote>
  <w:footnote w:type="continuationSeparator" w:id="0">
    <w:p w:rsidR="003320B2" w:rsidRDefault="003C2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B2" w:rsidRDefault="003C27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320B2" w:rsidRDefault="003320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C2CEA"/>
    <w:multiLevelType w:val="singleLevel"/>
    <w:tmpl w:val="8AFE9670"/>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7CE"/>
    <w:rsid w:val="002C4885"/>
    <w:rsid w:val="003320B2"/>
    <w:rsid w:val="003C2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B57764-D2A1-4250-A0F3-022FE5B2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2744</Words>
  <Characters>15642</Characters>
  <Application>Microsoft Office Word</Application>
  <DocSecurity>0</DocSecurity>
  <Lines>130</Lines>
  <Paragraphs>36</Paragraphs>
  <ScaleCrop>false</ScaleCrop>
  <Company>РВШ МВД России</Company>
  <LinksUpToDate>false</LinksUpToDate>
  <CharactersWithSpaces>18350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 : “ПОРЯДОК ИСПОЛНЕНИЯ УГОЛОВНЫХ</dc:title>
  <dc:subject/>
  <dc:creator>Zaochka</dc:creator>
  <cp:keywords/>
  <dc:description/>
  <cp:lastModifiedBy>admin</cp:lastModifiedBy>
  <cp:revision>2</cp:revision>
  <cp:lastPrinted>1999-09-07T17:41:00Z</cp:lastPrinted>
  <dcterms:created xsi:type="dcterms:W3CDTF">2014-02-10T18:21:00Z</dcterms:created>
  <dcterms:modified xsi:type="dcterms:W3CDTF">2014-02-10T18:21:00Z</dcterms:modified>
</cp:coreProperties>
</file>