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rPr>
          <w:lang w:val="en-US"/>
        </w:rPr>
      </w:pPr>
    </w:p>
    <w:p w:rsidR="00064B4E" w:rsidRDefault="00064B4E">
      <w:pPr>
        <w:pStyle w:val="1"/>
        <w:jc w:val="center"/>
        <w:rPr>
          <w:b/>
          <w:sz w:val="36"/>
        </w:rPr>
      </w:pPr>
      <w:r>
        <w:rPr>
          <w:b/>
          <w:sz w:val="36"/>
        </w:rPr>
        <w:t>Р Е Ф Е Р А Т</w:t>
      </w: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  <w:r>
        <w:rPr>
          <w:b/>
          <w:sz w:val="32"/>
        </w:rPr>
        <w:t xml:space="preserve">по предмету «Трудовое воспитание»  </w:t>
      </w: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  <w:r>
        <w:rPr>
          <w:b/>
          <w:sz w:val="32"/>
        </w:rPr>
        <w:t>ученика 9-а класса средней школы №7</w:t>
      </w: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  <w:r>
        <w:rPr>
          <w:b/>
          <w:sz w:val="32"/>
        </w:rPr>
        <w:t>Мосеева Ильи</w:t>
      </w: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40"/>
          <w:lang w:val="en-US"/>
        </w:rPr>
      </w:pPr>
      <w:r>
        <w:rPr>
          <w:b/>
          <w:sz w:val="40"/>
        </w:rPr>
        <w:t>ТЕМА</w:t>
      </w:r>
      <w:r>
        <w:rPr>
          <w:b/>
          <w:sz w:val="40"/>
          <w:lang w:val="en-US"/>
        </w:rPr>
        <w:t>:</w:t>
      </w:r>
    </w:p>
    <w:p w:rsidR="00064B4E" w:rsidRDefault="00064B4E">
      <w:pPr>
        <w:jc w:val="center"/>
        <w:rPr>
          <w:b/>
          <w:sz w:val="40"/>
          <w:lang w:val="en-US"/>
        </w:rPr>
      </w:pPr>
    </w:p>
    <w:p w:rsidR="00064B4E" w:rsidRDefault="00064B4E">
      <w:pPr>
        <w:jc w:val="center"/>
        <w:rPr>
          <w:b/>
          <w:i/>
          <w:sz w:val="44"/>
        </w:rPr>
      </w:pPr>
      <w:r>
        <w:rPr>
          <w:b/>
          <w:i/>
          <w:sz w:val="44"/>
        </w:rPr>
        <w:t>«Методы обработки резаньем».</w:t>
      </w:r>
    </w:p>
    <w:p w:rsidR="00064B4E" w:rsidRDefault="00064B4E">
      <w:pPr>
        <w:jc w:val="both"/>
        <w:rPr>
          <w:b/>
          <w:i/>
          <w:sz w:val="44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center"/>
        <w:rPr>
          <w:b/>
          <w:sz w:val="32"/>
        </w:rPr>
      </w:pPr>
    </w:p>
    <w:p w:rsidR="00064B4E" w:rsidRDefault="00064B4E">
      <w:pPr>
        <w:jc w:val="both"/>
        <w:rPr>
          <w:b/>
          <w:i/>
          <w:sz w:val="44"/>
        </w:rPr>
      </w:pPr>
      <w:r>
        <w:t xml:space="preserve"> </w:t>
      </w:r>
    </w:p>
    <w:p w:rsidR="00064B4E" w:rsidRDefault="00064B4E">
      <w:pPr>
        <w:rPr>
          <w:i/>
        </w:rPr>
      </w:pPr>
    </w:p>
    <w:p w:rsidR="00064B4E" w:rsidRDefault="00064B4E">
      <w:pPr>
        <w:ind w:left="-284"/>
        <w:jc w:val="both"/>
        <w:rPr>
          <w:b/>
          <w:i/>
          <w:sz w:val="36"/>
          <w:u w:val="single"/>
        </w:rPr>
      </w:pPr>
      <w:r>
        <w:rPr>
          <w:i/>
        </w:rPr>
        <w:t xml:space="preserve">                                                        </w:t>
      </w:r>
      <w:r>
        <w:rPr>
          <w:b/>
          <w:i/>
          <w:sz w:val="36"/>
          <w:u w:val="single"/>
        </w:rPr>
        <w:t>СВЕРЛЕНИЕ</w:t>
      </w:r>
    </w:p>
    <w:p w:rsidR="00064B4E" w:rsidRDefault="00064B4E">
      <w:pPr>
        <w:ind w:left="567" w:right="566"/>
        <w:jc w:val="both"/>
        <w:rPr>
          <w:i/>
        </w:rPr>
      </w:pPr>
    </w:p>
    <w:p w:rsidR="00064B4E" w:rsidRDefault="00064B4E">
      <w:pPr>
        <w:ind w:left="567" w:right="566"/>
        <w:jc w:val="both"/>
      </w:pPr>
      <w:r>
        <w:rPr>
          <w:sz w:val="32"/>
        </w:rPr>
        <w:t xml:space="preserve">    </w:t>
      </w:r>
      <w:r>
        <w:t xml:space="preserve">Обработку отверстий на токарном станке производят различными режущими инструментами в зависимости от вида заготовки.  Наиболее распространенным методом получения отверстия в сплошном материале является сверление. </w:t>
      </w:r>
    </w:p>
    <w:p w:rsidR="00064B4E" w:rsidRDefault="00005C6F">
      <w:pPr>
        <w:ind w:right="-58"/>
        <w:jc w:val="both"/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9" type="#_x0000_t75" style="position:absolute;left:0;text-align:left;margin-left:123.3pt;margin-top:16.25pt;width:232pt;height:176pt;z-index:251657216" o:allowincell="f">
            <v:imagedata r:id="rId4" o:title="1"/>
            <w10:wrap type="topAndBottom"/>
          </v:shape>
        </w:pict>
      </w:r>
      <w:r w:rsidR="00064B4E">
        <w:t xml:space="preserve">            Спиральное сверло состоит из рабочей части, шейки и хвостика (рис.1).</w:t>
      </w:r>
    </w:p>
    <w:p w:rsidR="00064B4E" w:rsidRDefault="00064B4E">
      <w:pPr>
        <w:ind w:right="-58"/>
        <w:jc w:val="both"/>
      </w:pPr>
      <w:r>
        <w:t xml:space="preserve">                                                            Рис.1</w:t>
      </w:r>
    </w:p>
    <w:p w:rsidR="00064B4E" w:rsidRDefault="00064B4E">
      <w:pPr>
        <w:ind w:right="-58"/>
        <w:jc w:val="both"/>
      </w:pPr>
      <w:r>
        <w:t xml:space="preserve">    Хвостик сверла служит  для закрепления его в пиноли задней бабки или в специальной держалке суппорта.</w:t>
      </w:r>
    </w:p>
    <w:p w:rsidR="00064B4E" w:rsidRDefault="00064B4E">
      <w:pPr>
        <w:pStyle w:val="2"/>
        <w:ind w:right="-58"/>
        <w:rPr>
          <w:i w:val="0"/>
        </w:rPr>
      </w:pPr>
      <w:r>
        <w:rPr>
          <w:i w:val="0"/>
        </w:rPr>
        <w:t xml:space="preserve">    Рабочая часть состоит из двух спиральных перьев, связанных перемычкой. По наружной поверхности перьев прошлифованы узкие направляющие ленточки.         Между перьями расположены две спиральные канавки: одна из стенок канавки образует переднею поверхность режущего клина сверла. По канавкам охлаждающая жидкость подается к режущим кромкам, а стружка выводится из отверстия.</w:t>
      </w:r>
    </w:p>
    <w:p w:rsidR="00064B4E" w:rsidRDefault="00005C6F">
      <w:pPr>
        <w:pStyle w:val="3"/>
      </w:pPr>
      <w:r>
        <w:rPr>
          <w:noProof/>
        </w:rPr>
        <w:pict>
          <v:shape id="_x0000_s1111" type="#_x0000_t75" style="position:absolute;left:0;text-align:left;margin-left:94.5pt;margin-top:39.1pt;width:283pt;height:191pt;z-index:251658240" o:allowincell="f">
            <v:imagedata r:id="rId5" o:title="2"/>
            <w10:wrap type="topAndBottom"/>
          </v:shape>
        </w:pict>
      </w:r>
      <w:r w:rsidR="00064B4E">
        <w:t xml:space="preserve">       При сверлении на токарном станке сверло, установленное в пиноли задней бабки, подают к детали вручную - вращением маховичка (рис.2). </w:t>
      </w:r>
    </w:p>
    <w:p w:rsidR="00064B4E" w:rsidRDefault="00064B4E">
      <w:pPr>
        <w:pStyle w:val="3"/>
      </w:pPr>
      <w:r>
        <w:t xml:space="preserve">                                                                 Рис.2</w:t>
      </w:r>
    </w:p>
    <w:p w:rsidR="00064B4E" w:rsidRDefault="00064B4E">
      <w:pPr>
        <w:pStyle w:val="3"/>
      </w:pPr>
      <w:r>
        <w:t xml:space="preserve">    Применение каких-либо дополнительных рычагов не допускается. Обрабатываемая деталь должна быть прочно закреплена в патроне, иначе при сверлении она будет вибрировать или смещаться, что может повлечь за собой поломку сверла.</w:t>
      </w:r>
    </w:p>
    <w:p w:rsidR="00064B4E" w:rsidRDefault="00064B4E">
      <w:pPr>
        <w:ind w:right="-58"/>
      </w:pPr>
      <w:r>
        <w:t xml:space="preserve">                                    </w:t>
      </w:r>
    </w:p>
    <w:p w:rsidR="00064B4E" w:rsidRDefault="00064B4E">
      <w:pPr>
        <w:ind w:right="-58"/>
        <w:rPr>
          <w:b/>
          <w:u w:val="single"/>
        </w:rPr>
      </w:pPr>
      <w:r>
        <w:t xml:space="preserve">                                         </w:t>
      </w:r>
      <w:r>
        <w:rPr>
          <w:b/>
          <w:u w:val="single"/>
        </w:rPr>
        <w:t>ШЛИФОВАНИЕ</w:t>
      </w:r>
    </w:p>
    <w:p w:rsidR="00064B4E" w:rsidRDefault="00064B4E">
      <w:pPr>
        <w:pStyle w:val="1"/>
        <w:ind w:right="425"/>
        <w:rPr>
          <w:i w:val="0"/>
        </w:rPr>
      </w:pPr>
      <w:r>
        <w:rPr>
          <w:i w:val="0"/>
        </w:rPr>
        <w:t xml:space="preserve">    Шлифование позволяет получить малую шероховатость поверхности. Эту операцию выполняют на токарном станке шлифовальной шкуркой. Шкурку закрепляют между жамками–двумя шарнирно связанными деревянными колодками. При внутреннем шлифовании шкурку обматывают на деревянную оправку и закрепляют ее конец в прорези оправки. Как при внешнем, так и при внутреннем полировании не допускается прижимать шкурку к детали вручную. Скорость при полировании шкуркой 60-70 м / мин.</w:t>
      </w:r>
    </w:p>
    <w:p w:rsidR="00064B4E" w:rsidRDefault="00064B4E"/>
    <w:p w:rsidR="00064B4E" w:rsidRDefault="00064B4E">
      <w:pPr>
        <w:rPr>
          <w:b/>
          <w:u w:val="single"/>
        </w:rPr>
      </w:pPr>
      <w:r>
        <w:t xml:space="preserve">                                      </w:t>
      </w:r>
      <w:r>
        <w:rPr>
          <w:b/>
          <w:u w:val="single"/>
        </w:rPr>
        <w:t>ФРЕЗЕРОВАНИЕ</w:t>
      </w:r>
    </w:p>
    <w:p w:rsidR="00064B4E" w:rsidRDefault="00064B4E">
      <w:pPr>
        <w:rPr>
          <w:b/>
          <w:u w:val="single"/>
        </w:rPr>
      </w:pPr>
    </w:p>
    <w:p w:rsidR="00064B4E" w:rsidRDefault="00064B4E">
      <w:pPr>
        <w:jc w:val="both"/>
      </w:pPr>
      <w:r>
        <w:t xml:space="preserve">    Фрезерование применяется для получения поверхностей таких деталей, как гравюры штампов и пресс-форм (для литья под давлением, изготовление изделия из пластмассы), крепление типа </w:t>
      </w:r>
      <w:r>
        <w:rPr>
          <w:lang w:val="en-US"/>
        </w:rPr>
        <w:t>“</w:t>
      </w:r>
      <w:r>
        <w:t>ласточкин хвост</w:t>
      </w:r>
      <w:r>
        <w:rPr>
          <w:lang w:val="en-US"/>
        </w:rPr>
        <w:t>”</w:t>
      </w:r>
      <w:r>
        <w:t>, и сложные направляющие, шпоночные пазы, резьбы и зубчаты колеса. С помощью фрезирования производят также разрезание металла.</w:t>
      </w:r>
    </w:p>
    <w:p w:rsidR="00064B4E" w:rsidRDefault="00064B4E">
      <w:pPr>
        <w:jc w:val="both"/>
      </w:pPr>
      <w:r>
        <w:t xml:space="preserve">    Фрезы–многолезвийный инструмент. Каждый зуб представляет собой резец, снимающий стружку, имеющий форму запятой. В работе одновременно участвует один или несколько зубьев, остальные зубья в это время успевают несколько охладиться. Таким образом, процесс резанья при фрезеровании отличается от непрерывного  резанья, точения и сверления тем, что зубья – фрезы работают периодически. Это повышает стойкость фрез. Основные операции, выполняются на фрезерных станках. Фрезерные работы, включающие основные операции, можно производить на различных станах разных конструкций.</w:t>
      </w:r>
    </w:p>
    <w:p w:rsidR="00064B4E" w:rsidRDefault="00064B4E">
      <w:pPr>
        <w:jc w:val="both"/>
      </w:pPr>
    </w:p>
    <w:p w:rsidR="00064B4E" w:rsidRDefault="00064B4E">
      <w:pPr>
        <w:jc w:val="both"/>
      </w:pPr>
      <w:r>
        <w:t xml:space="preserve">        </w:t>
      </w:r>
      <w:r>
        <w:rPr>
          <w:b/>
          <w:i/>
          <w:sz w:val="40"/>
          <w:u w:val="single"/>
        </w:rPr>
        <w:t xml:space="preserve">Станки: </w:t>
      </w:r>
    </w:p>
    <w:p w:rsidR="00064B4E" w:rsidRDefault="00064B4E">
      <w:pPr>
        <w:jc w:val="both"/>
        <w:rPr>
          <w:lang w:val="en-US"/>
        </w:rPr>
      </w:pPr>
      <w:r>
        <w:t xml:space="preserve">    Вертикально–фрезерные консольные станки</w:t>
      </w:r>
      <w:r>
        <w:rPr>
          <w:lang w:val="en-US"/>
        </w:rPr>
        <w:t>;</w:t>
      </w:r>
    </w:p>
    <w:p w:rsidR="00064B4E" w:rsidRDefault="00064B4E">
      <w:pPr>
        <w:jc w:val="both"/>
        <w:rPr>
          <w:lang w:val="en-US"/>
        </w:rPr>
      </w:pPr>
      <w:r>
        <w:rPr>
          <w:lang w:val="en-US"/>
        </w:rPr>
        <w:t xml:space="preserve">    </w:t>
      </w:r>
      <w:r>
        <w:t>Горизонтально–фрезерные консольные станки</w:t>
      </w:r>
      <w:r>
        <w:rPr>
          <w:lang w:val="en-US"/>
        </w:rPr>
        <w:t>;</w:t>
      </w:r>
    </w:p>
    <w:p w:rsidR="00064B4E" w:rsidRDefault="00064B4E">
      <w:pPr>
        <w:jc w:val="both"/>
      </w:pPr>
      <w:r>
        <w:rPr>
          <w:lang w:val="en-US"/>
        </w:rPr>
        <w:t xml:space="preserve">    Широкоуниверсальные фрезерные станки;</w:t>
      </w:r>
    </w:p>
    <w:p w:rsidR="00064B4E" w:rsidRDefault="00064B4E">
      <w:pPr>
        <w:jc w:val="both"/>
      </w:pPr>
      <w:r>
        <w:t xml:space="preserve">    Станки непрерывного фрезерования</w:t>
      </w:r>
      <w:r>
        <w:rPr>
          <w:lang w:val="en-US"/>
        </w:rPr>
        <w:t>;</w:t>
      </w:r>
    </w:p>
    <w:p w:rsidR="00064B4E" w:rsidRDefault="00064B4E">
      <w:pPr>
        <w:jc w:val="both"/>
      </w:pPr>
      <w:r>
        <w:t xml:space="preserve">    Копировально-фрезерные станки</w:t>
      </w:r>
      <w:r>
        <w:rPr>
          <w:lang w:val="en-US"/>
        </w:rPr>
        <w:t>;</w:t>
      </w:r>
    </w:p>
    <w:p w:rsidR="00064B4E" w:rsidRDefault="00064B4E">
      <w:pPr>
        <w:jc w:val="both"/>
      </w:pPr>
      <w:r>
        <w:t xml:space="preserve">    Продольно-фрезерные станки</w:t>
      </w:r>
      <w:r>
        <w:rPr>
          <w:lang w:val="en-US"/>
        </w:rPr>
        <w:t>;</w:t>
      </w:r>
    </w:p>
    <w:p w:rsidR="00064B4E" w:rsidRDefault="00064B4E">
      <w:pPr>
        <w:jc w:val="both"/>
      </w:pPr>
      <w:r>
        <w:t xml:space="preserve">    Вертикально-фрезерные бесконсольные станки.</w:t>
      </w:r>
    </w:p>
    <w:p w:rsidR="00064B4E" w:rsidRDefault="00064B4E">
      <w:pPr>
        <w:jc w:val="both"/>
        <w:rPr>
          <w:u w:val="single"/>
        </w:rPr>
      </w:pPr>
    </w:p>
    <w:p w:rsidR="00064B4E" w:rsidRDefault="00064B4E">
      <w:pPr>
        <w:jc w:val="both"/>
        <w:rPr>
          <w:b/>
          <w:i/>
          <w:sz w:val="36"/>
          <w:u w:val="single"/>
        </w:rPr>
      </w:pPr>
      <w:r>
        <w:t xml:space="preserve">        </w:t>
      </w:r>
      <w:r>
        <w:rPr>
          <w:b/>
          <w:i/>
          <w:sz w:val="36"/>
          <w:u w:val="single"/>
        </w:rPr>
        <w:t>ОБТАЧИВАНИЕ И ПОДРЕЗАНИЕ ДРЕВЕСИНЫ</w:t>
      </w:r>
    </w:p>
    <w:p w:rsidR="00064B4E" w:rsidRDefault="00064B4E">
      <w:pPr>
        <w:jc w:val="both"/>
        <w:rPr>
          <w:b/>
          <w:i/>
          <w:sz w:val="36"/>
          <w:u w:val="single"/>
        </w:rPr>
      </w:pPr>
    </w:p>
    <w:p w:rsidR="00064B4E" w:rsidRDefault="00064B4E">
      <w:pPr>
        <w:jc w:val="both"/>
      </w:pPr>
      <w:r>
        <w:t xml:space="preserve">     Обтачиванием можно получить гладкие и ступенчатые цилиндрические, а также конические и фасонные наружные поверхности.</w:t>
      </w:r>
    </w:p>
    <w:p w:rsidR="00064B4E" w:rsidRDefault="00064B4E">
      <w:pPr>
        <w:jc w:val="both"/>
      </w:pPr>
      <w:r>
        <w:t xml:space="preserve">    При обтачивании цилиндрических поверхностей заготовка крепиться либо в патрон, либо в центрах и получает вращательные движения. На деталь, установленную в центрах, надевается хомутик, вращаемый поводковой планшайбой. Чтобы заготовка большой длины не прогибалась под силой резанья, применяются люнеты</w:t>
      </w:r>
      <w:r>
        <w:rPr>
          <w:lang w:val="en-US"/>
        </w:rPr>
        <w:t xml:space="preserve">: </w:t>
      </w:r>
      <w:r>
        <w:t>подвижный, устанавливаемый на каретке суппорта и движущийся вместе с ней, и неподвижный, крепящийся на направляющих станины станка.</w:t>
      </w:r>
    </w:p>
    <w:p w:rsidR="00064B4E" w:rsidRDefault="00064B4E">
      <w:pPr>
        <w:jc w:val="both"/>
      </w:pPr>
      <w:r>
        <w:t xml:space="preserve">    Подрезанием обрабатывают торцовые поверхности валов и втулок, плоскости в корпусных деталях. Оно выполняется подрезными резцами, получающими поперечную подачу. Прорезание канавок и отрезание заготовок (или готовых изделий) от прутка, трубы производится также только при поперечной подаче.</w:t>
      </w:r>
    </w:p>
    <w:p w:rsidR="00064B4E" w:rsidRDefault="00064B4E">
      <w:pPr>
        <w:jc w:val="both"/>
      </w:pPr>
      <w:r>
        <w:t xml:space="preserve">    Резцы для наружных и торцевых поверхностей. Прямые с прямолинейным стержнем и отогнутым вправо или влево стержнем. Проходные резцы предназначены для обточки, образования фасок, проходные упорные резцы–для обточки и обработки  образуемого торца ступени. Подрезные резцы служат для образования ступени на торце обрабатываемой заготовки, для обработки плоскости торца. Канавки могут быть получены с помощью канавочных резцов. Аналогичные по конструкции резцы применяются для отрезки и называются отрезными</w:t>
      </w:r>
      <w:bookmarkStart w:id="0" w:name="_GoBack"/>
      <w:bookmarkEnd w:id="0"/>
    </w:p>
    <w:sectPr w:rsidR="00064B4E">
      <w:pgSz w:w="11906" w:h="16838" w:code="9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19E8"/>
    <w:rsid w:val="00005C6F"/>
    <w:rsid w:val="00064B4E"/>
    <w:rsid w:val="005E4258"/>
    <w:rsid w:val="00F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2"/>
    <o:shapelayout v:ext="edit">
      <o:idmap v:ext="edit" data="1"/>
    </o:shapelayout>
  </w:shapeDefaults>
  <w:decimalSymbol w:val=","/>
  <w:listSeparator w:val=";"/>
  <w15:chartTrackingRefBased/>
  <w15:docId w15:val="{5E672C67-827F-4609-98A4-D2909BB4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2">
    <w:name w:val="Body Text 2"/>
    <w:basedOn w:val="a"/>
    <w:semiHidden/>
    <w:pPr>
      <w:jc w:val="both"/>
    </w:pPr>
    <w:rPr>
      <w:i/>
    </w:rPr>
  </w:style>
  <w:style w:type="paragraph" w:styleId="3">
    <w:name w:val="Body Text 3"/>
    <w:basedOn w:val="a"/>
    <w:semiHidden/>
    <w:pPr>
      <w:ind w:right="-5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Методы обработки резаньем</vt:lpstr>
    </vt:vector>
  </TitlesOfParts>
  <Company>*****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Методы обработки резаньем</dc:title>
  <dc:subject/>
  <dc:creator>Мосеев</dc:creator>
  <cp:keywords/>
  <cp:lastModifiedBy>admin</cp:lastModifiedBy>
  <cp:revision>2</cp:revision>
  <cp:lastPrinted>1998-11-30T09:24:00Z</cp:lastPrinted>
  <dcterms:created xsi:type="dcterms:W3CDTF">2014-02-10T12:04:00Z</dcterms:created>
  <dcterms:modified xsi:type="dcterms:W3CDTF">2014-02-10T12:04:00Z</dcterms:modified>
</cp:coreProperties>
</file>