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FE" w:rsidRDefault="007C25DE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Состав </w:t>
      </w:r>
      <w:r>
        <w:rPr>
          <w:b/>
          <w:bCs/>
        </w:rPr>
        <w:br/>
        <w:t>1.1 Грамматика</w:t>
      </w:r>
      <w:r>
        <w:rPr>
          <w:b/>
          <w:bCs/>
        </w:rPr>
        <w:br/>
        <w:t>1.2 Риторика</w:t>
      </w:r>
      <w:r>
        <w:rPr>
          <w:b/>
          <w:bCs/>
        </w:rPr>
        <w:br/>
        <w:t>1.3 Логика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C43FFE" w:rsidRDefault="007C25DE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43FFE" w:rsidRDefault="007C25DE">
      <w:pPr>
        <w:pStyle w:val="a3"/>
      </w:pPr>
      <w:r>
        <w:t>Тривиум, или тривий (лат. </w:t>
      </w:r>
      <w:r>
        <w:rPr>
          <w:i/>
          <w:iCs/>
        </w:rPr>
        <w:t>trivium</w:t>
      </w:r>
      <w:r>
        <w:t> — перекрёсток трёх дорог) — первая ступень средневекового образования, основа дальнейшего обучения. Предшествовала квадривиуму и состояла из трёх (отсюда название) дисциплин — грамматики, диалектики (логики) и риторики. Первое описание тривия (без употребления самого этого слова) как совокупности наук (disciplinae) было дано в IV веке Августином Блаженным в трактате «О порядке» (De ordine, 386 г.), позже Марцианом Капеллой в трактате «О бракосочетании Филологии и Меркурия». Термин «тривий» (в специальном значении цикла начальных учебных дисциплин) возник в эпоху Каролингского Ренессанса</w:t>
      </w:r>
      <w:r>
        <w:rPr>
          <w:position w:val="10"/>
        </w:rPr>
        <w:t>[1]</w:t>
      </w:r>
      <w:r>
        <w:t>.</w:t>
      </w:r>
    </w:p>
    <w:p w:rsidR="00C43FFE" w:rsidRDefault="007C25DE">
      <w:pPr>
        <w:pStyle w:val="21"/>
        <w:pageBreakBefore/>
        <w:numPr>
          <w:ilvl w:val="0"/>
          <w:numId w:val="0"/>
        </w:numPr>
      </w:pPr>
      <w:r>
        <w:t xml:space="preserve">1. Состав </w:t>
      </w:r>
    </w:p>
    <w:p w:rsidR="00C43FFE" w:rsidRDefault="007C25DE">
      <w:pPr>
        <w:pStyle w:val="31"/>
        <w:numPr>
          <w:ilvl w:val="0"/>
          <w:numId w:val="0"/>
        </w:numPr>
      </w:pPr>
      <w:r>
        <w:t>1.1. Грамматика</w:t>
      </w:r>
    </w:p>
    <w:p w:rsidR="00C43FFE" w:rsidRDefault="007C25DE">
      <w:pPr>
        <w:pStyle w:val="a3"/>
      </w:pPr>
      <w:r>
        <w:t>Грамматика служила основой всех свободных искусств. Согласно Рабану Мавру это «наука, которая учит нас понимать поэтов и историков, и искусство, благодаря которому мы правильно говорим и пишем»</w:t>
      </w:r>
      <w:r>
        <w:rPr>
          <w:position w:val="10"/>
        </w:rPr>
        <w:t>[2]</w:t>
      </w:r>
      <w:r>
        <w:t xml:space="preserve"> Наряду с собственно грамматикой изучались словообразование, литература и даже стихосложение.</w:t>
      </w:r>
    </w:p>
    <w:p w:rsidR="00C43FFE" w:rsidRDefault="007C25DE">
      <w:pPr>
        <w:pStyle w:val="31"/>
        <w:numPr>
          <w:ilvl w:val="0"/>
          <w:numId w:val="0"/>
        </w:numPr>
      </w:pPr>
      <w:r>
        <w:t>1.2. Риторика</w:t>
      </w:r>
    </w:p>
    <w:p w:rsidR="00C43FFE" w:rsidRDefault="007C25DE">
      <w:pPr>
        <w:pStyle w:val="a3"/>
      </w:pPr>
      <w:r>
        <w:t>Как пишет Рабан Мавр, риторика это «искусство эффективно использовать светскую беседу в повседневной жизни»</w:t>
      </w:r>
      <w:r>
        <w:rPr>
          <w:position w:val="10"/>
        </w:rPr>
        <w:t>[2]</w:t>
      </w:r>
      <w:r>
        <w:t>. В риторику входило искусство выражать свои мысли не только вслух, но и письменно, а также основы юриспруденции и правила составления официальных документов.</w:t>
      </w:r>
    </w:p>
    <w:p w:rsidR="00C43FFE" w:rsidRDefault="007C25DE">
      <w:pPr>
        <w:pStyle w:val="31"/>
        <w:numPr>
          <w:ilvl w:val="0"/>
          <w:numId w:val="0"/>
        </w:numPr>
      </w:pPr>
      <w:r>
        <w:t>1.3. Логика</w:t>
      </w:r>
    </w:p>
    <w:p w:rsidR="00C43FFE" w:rsidRDefault="007C25DE">
      <w:pPr>
        <w:pStyle w:val="a3"/>
      </w:pPr>
      <w:r>
        <w:t>Логика (диалектика), согласно Мавру, это наука понимания, и, следовательно, наука наук. Кроме всего прочего, включала в себя искусство ведения дискуссии. Изучалась по трудам Аристотеля и Порфирия в переводах Боэция.</w:t>
      </w:r>
    </w:p>
    <w:p w:rsidR="00C43FFE" w:rsidRDefault="007C25DE">
      <w:pPr>
        <w:pStyle w:val="a3"/>
      </w:pPr>
      <w:r>
        <w:t>Тривиуму обязано своим происхождением слово «тривиальный», ныне применяемое в значении «простой, обыденный, банальный», поскольку тривиум был проще (т. е. тривиальнее) последующего курса квадривиума (который в такой аналогии можно было бы назвать нетривиальным).</w:t>
      </w:r>
    </w:p>
    <w:p w:rsidR="00C43FFE" w:rsidRDefault="007C25DE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C43FFE" w:rsidRDefault="007C25DE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Schol. Vindob. ad Hor. art. poët. 307.</w:t>
      </w:r>
    </w:p>
    <w:p w:rsidR="00C43FFE" w:rsidRDefault="007C25DE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Ellwood P. Cubberley</w:t>
      </w:r>
      <w:r>
        <w:t xml:space="preserve"> The History Of Education. — Kessinger Publishing, 2004. — 640 p. — ISBN 1419166050</w:t>
      </w:r>
    </w:p>
    <w:p w:rsidR="00C43FFE" w:rsidRDefault="007C25DE">
      <w:pPr>
        <w:pStyle w:val="a3"/>
        <w:spacing w:after="0"/>
      </w:pPr>
      <w:r>
        <w:t>Источник: http://ru.wikipedia.org/wiki/Тривиум</w:t>
      </w:r>
      <w:bookmarkStart w:id="0" w:name="_GoBack"/>
      <w:bookmarkEnd w:id="0"/>
    </w:p>
    <w:sectPr w:rsidR="00C43FF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5DE"/>
    <w:rsid w:val="00741DE2"/>
    <w:rsid w:val="007C25DE"/>
    <w:rsid w:val="00C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58EFD-98EA-4857-AA0A-BC52BAD5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Company>diakov.net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2014-07-19T15:29:00Z</dcterms:created>
  <dcterms:modified xsi:type="dcterms:W3CDTF">2014-07-19T15:29:00Z</dcterms:modified>
</cp:coreProperties>
</file>