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B3" w:rsidRDefault="00CE27B3">
      <w:pPr>
        <w:pStyle w:val="a3"/>
      </w:pPr>
    </w:p>
    <w:p w:rsidR="00DF00DB" w:rsidRDefault="00DF00DB">
      <w:pPr>
        <w:pStyle w:val="a3"/>
      </w:pPr>
      <w:r>
        <w:t>Российская Федерация</w:t>
      </w:r>
    </w:p>
    <w:p w:rsidR="00DF00DB" w:rsidRDefault="00DF00DB">
      <w:pPr>
        <w:spacing w:line="360" w:lineRule="auto"/>
        <w:jc w:val="center"/>
        <w:rPr>
          <w:sz w:val="36"/>
        </w:rPr>
      </w:pPr>
    </w:p>
    <w:p w:rsidR="00DF00DB" w:rsidRDefault="00DF00DB">
      <w:pPr>
        <w:spacing w:line="360" w:lineRule="auto"/>
        <w:jc w:val="center"/>
        <w:rPr>
          <w:sz w:val="36"/>
        </w:rPr>
      </w:pPr>
    </w:p>
    <w:p w:rsidR="00DF00DB" w:rsidRDefault="00DF00DB">
      <w:pPr>
        <w:spacing w:line="360" w:lineRule="auto"/>
        <w:jc w:val="center"/>
        <w:rPr>
          <w:sz w:val="36"/>
        </w:rPr>
      </w:pPr>
    </w:p>
    <w:p w:rsidR="00DF00DB" w:rsidRDefault="00DF00DB">
      <w:pPr>
        <w:spacing w:line="360" w:lineRule="auto"/>
        <w:jc w:val="center"/>
        <w:rPr>
          <w:sz w:val="36"/>
        </w:rPr>
      </w:pPr>
    </w:p>
    <w:p w:rsidR="00DF00DB" w:rsidRDefault="00DF00DB">
      <w:pPr>
        <w:spacing w:line="360" w:lineRule="auto"/>
        <w:jc w:val="center"/>
        <w:rPr>
          <w:sz w:val="36"/>
        </w:rPr>
      </w:pPr>
    </w:p>
    <w:p w:rsidR="00DF00DB" w:rsidRDefault="00DF00DB">
      <w:pPr>
        <w:spacing w:line="360" w:lineRule="auto"/>
        <w:jc w:val="center"/>
        <w:rPr>
          <w:sz w:val="36"/>
        </w:rPr>
      </w:pPr>
    </w:p>
    <w:p w:rsidR="00DF00DB" w:rsidRDefault="00DF00DB">
      <w:pPr>
        <w:spacing w:line="360" w:lineRule="auto"/>
        <w:jc w:val="center"/>
        <w:rPr>
          <w:sz w:val="36"/>
        </w:rPr>
      </w:pPr>
    </w:p>
    <w:p w:rsidR="00DF00DB" w:rsidRDefault="00DF00DB">
      <w:pPr>
        <w:jc w:val="center"/>
        <w:rPr>
          <w:b/>
          <w:bCs/>
          <w:sz w:val="52"/>
        </w:rPr>
      </w:pPr>
      <w:r>
        <w:rPr>
          <w:b/>
          <w:bCs/>
          <w:sz w:val="52"/>
        </w:rPr>
        <w:t>Курсовая работа</w:t>
      </w:r>
    </w:p>
    <w:p w:rsidR="00DF00DB" w:rsidRDefault="00DF00DB">
      <w:pPr>
        <w:spacing w:line="360" w:lineRule="auto"/>
        <w:jc w:val="center"/>
        <w:rPr>
          <w:sz w:val="48"/>
        </w:rPr>
      </w:pPr>
      <w:r>
        <w:rPr>
          <w:sz w:val="48"/>
        </w:rPr>
        <w:t>на тему:</w:t>
      </w:r>
    </w:p>
    <w:p w:rsidR="00DF00DB" w:rsidRDefault="00DF00DB">
      <w:pPr>
        <w:pStyle w:val="a4"/>
        <w:spacing w:line="360" w:lineRule="auto"/>
      </w:pPr>
      <w:r>
        <w:t>"Учет труда и заработной платы"</w:t>
      </w:r>
    </w:p>
    <w:p w:rsidR="00DF00DB" w:rsidRDefault="00DF00DB">
      <w:pPr>
        <w:pStyle w:val="a4"/>
        <w:spacing w:line="360" w:lineRule="auto"/>
        <w:jc w:val="left"/>
      </w:pPr>
      <w:r>
        <w:t>по курсу "Бухгалтерский финансовый учет"</w:t>
      </w:r>
    </w:p>
    <w:p w:rsidR="00DF00DB" w:rsidRDefault="00DF00DB">
      <w:pPr>
        <w:pStyle w:val="a4"/>
        <w:spacing w:line="360" w:lineRule="auto"/>
      </w:pPr>
    </w:p>
    <w:p w:rsidR="00DF00DB" w:rsidRDefault="00DF00DB">
      <w:pPr>
        <w:spacing w:line="360" w:lineRule="auto"/>
      </w:pPr>
    </w:p>
    <w:p w:rsidR="00DF00DB" w:rsidRDefault="00DF00DB">
      <w:pPr>
        <w:tabs>
          <w:tab w:val="left" w:pos="7170"/>
        </w:tabs>
        <w:spacing w:line="360" w:lineRule="auto"/>
      </w:pPr>
    </w:p>
    <w:p w:rsidR="00DF00DB" w:rsidRDefault="00DF00DB">
      <w:pPr>
        <w:spacing w:line="360" w:lineRule="auto"/>
        <w:jc w:val="right"/>
        <w:rPr>
          <w:sz w:val="32"/>
        </w:rPr>
      </w:pPr>
      <w:r>
        <w:rPr>
          <w:sz w:val="32"/>
        </w:rPr>
        <w:t xml:space="preserve">Выполнил: </w:t>
      </w:r>
      <w:r w:rsidR="0032284C">
        <w:rPr>
          <w:sz w:val="32"/>
        </w:rPr>
        <w:t>Козлова</w:t>
      </w:r>
      <w:r w:rsidR="006D708D">
        <w:rPr>
          <w:sz w:val="32"/>
        </w:rPr>
        <w:t xml:space="preserve"> Н.С</w:t>
      </w:r>
    </w:p>
    <w:p w:rsidR="00DF00DB" w:rsidRDefault="00DF00DB">
      <w:pPr>
        <w:spacing w:line="360" w:lineRule="auto"/>
        <w:jc w:val="right"/>
        <w:rPr>
          <w:sz w:val="32"/>
        </w:rPr>
      </w:pPr>
      <w:r>
        <w:rPr>
          <w:sz w:val="32"/>
        </w:rPr>
        <w:t>Специальность: "Бух.учет, анализ и аудит"</w:t>
      </w:r>
    </w:p>
    <w:p w:rsidR="00DF00DB" w:rsidRDefault="00DF00DB">
      <w:pPr>
        <w:spacing w:line="360" w:lineRule="auto"/>
        <w:jc w:val="right"/>
        <w:rPr>
          <w:sz w:val="32"/>
        </w:rPr>
      </w:pPr>
      <w:r>
        <w:rPr>
          <w:sz w:val="32"/>
        </w:rPr>
        <w:t xml:space="preserve">группа </w:t>
      </w:r>
    </w:p>
    <w:p w:rsidR="00DF00DB" w:rsidRDefault="00DF00DB">
      <w:pPr>
        <w:spacing w:line="360" w:lineRule="auto"/>
        <w:jc w:val="right"/>
        <w:rPr>
          <w:sz w:val="32"/>
        </w:rPr>
      </w:pPr>
      <w:r>
        <w:rPr>
          <w:sz w:val="32"/>
        </w:rPr>
        <w:t>Научный руководитель:</w:t>
      </w:r>
    </w:p>
    <w:p w:rsidR="00DF00DB" w:rsidRDefault="00DF00DB">
      <w:pPr>
        <w:spacing w:line="360" w:lineRule="auto"/>
        <w:rPr>
          <w:sz w:val="32"/>
        </w:rPr>
      </w:pPr>
    </w:p>
    <w:p w:rsidR="0032284C" w:rsidRDefault="0032284C">
      <w:pPr>
        <w:spacing w:line="360" w:lineRule="auto"/>
        <w:rPr>
          <w:sz w:val="32"/>
        </w:rPr>
      </w:pPr>
    </w:p>
    <w:p w:rsidR="0032284C" w:rsidRDefault="0032284C">
      <w:pPr>
        <w:spacing w:line="360" w:lineRule="auto"/>
        <w:rPr>
          <w:sz w:val="32"/>
        </w:rPr>
      </w:pPr>
    </w:p>
    <w:p w:rsidR="0032284C" w:rsidRDefault="0032284C">
      <w:pPr>
        <w:spacing w:line="360" w:lineRule="auto"/>
        <w:rPr>
          <w:sz w:val="32"/>
        </w:rPr>
      </w:pPr>
    </w:p>
    <w:p w:rsidR="00DF00DB" w:rsidRDefault="0032284C">
      <w:pPr>
        <w:pStyle w:val="3"/>
      </w:pPr>
      <w:r>
        <w:t>Самара 2008</w:t>
      </w:r>
    </w:p>
    <w:p w:rsidR="00DF00DB" w:rsidRDefault="00DF00DB">
      <w:pPr>
        <w:jc w:val="center"/>
        <w:rPr>
          <w:sz w:val="32"/>
        </w:rPr>
      </w:pPr>
      <w:r>
        <w:rPr>
          <w:sz w:val="32"/>
        </w:rPr>
        <w:br w:type="page"/>
      </w:r>
    </w:p>
    <w:p w:rsidR="00DF00DB" w:rsidRDefault="00DF00DB">
      <w:pPr>
        <w:spacing w:line="360" w:lineRule="auto"/>
      </w:pPr>
    </w:p>
    <w:p w:rsidR="00DF00DB" w:rsidRDefault="00DF00DB">
      <w:pPr>
        <w:pStyle w:val="9"/>
      </w:pPr>
      <w:r>
        <w:t>План-Оглавление</w:t>
      </w:r>
    </w:p>
    <w:p w:rsidR="00DF00DB" w:rsidRDefault="00DF00DB">
      <w:pPr>
        <w:rPr>
          <w:sz w:val="32"/>
        </w:rPr>
      </w:pPr>
    </w:p>
    <w:p w:rsidR="00DF00DB" w:rsidRDefault="00DF00DB">
      <w:pPr>
        <w:pStyle w:val="10"/>
        <w:tabs>
          <w:tab w:val="right" w:leader="dot" w:pos="9345"/>
        </w:tabs>
        <w:rPr>
          <w:noProof/>
          <w:spacing w:val="20"/>
          <w:sz w:val="32"/>
        </w:rPr>
      </w:pPr>
      <w:r>
        <w:rPr>
          <w:b/>
          <w:bCs/>
          <w:spacing w:val="20"/>
          <w:sz w:val="32"/>
        </w:rPr>
        <w:fldChar w:fldCharType="begin"/>
      </w:r>
      <w:r>
        <w:rPr>
          <w:b/>
          <w:bCs/>
          <w:spacing w:val="20"/>
          <w:sz w:val="32"/>
        </w:rPr>
        <w:instrText xml:space="preserve"> TOC \o "1-3" \h \z </w:instrText>
      </w:r>
      <w:r>
        <w:rPr>
          <w:b/>
          <w:bCs/>
          <w:spacing w:val="20"/>
          <w:sz w:val="32"/>
        </w:rPr>
        <w:fldChar w:fldCharType="separate"/>
      </w:r>
      <w:hyperlink w:anchor="_Toc179967393" w:history="1">
        <w:r>
          <w:rPr>
            <w:rStyle w:val="ac"/>
            <w:b/>
            <w:bCs/>
            <w:noProof/>
            <w:spacing w:val="20"/>
            <w:sz w:val="32"/>
            <w:szCs w:val="72"/>
          </w:rPr>
          <w:t>ВВЕДЕНИЕ</w:t>
        </w:r>
        <w:r>
          <w:rPr>
            <w:noProof/>
            <w:webHidden/>
            <w:spacing w:val="20"/>
            <w:sz w:val="32"/>
          </w:rPr>
          <w:tab/>
        </w:r>
        <w:r>
          <w:rPr>
            <w:noProof/>
            <w:webHidden/>
            <w:spacing w:val="20"/>
            <w:sz w:val="32"/>
          </w:rPr>
          <w:fldChar w:fldCharType="begin"/>
        </w:r>
        <w:r>
          <w:rPr>
            <w:noProof/>
            <w:webHidden/>
            <w:spacing w:val="20"/>
            <w:sz w:val="32"/>
          </w:rPr>
          <w:instrText xml:space="preserve"> PAGEREF _Toc179967393 \h </w:instrText>
        </w:r>
        <w:r>
          <w:rPr>
            <w:noProof/>
            <w:webHidden/>
            <w:spacing w:val="20"/>
            <w:sz w:val="32"/>
          </w:rPr>
        </w:r>
        <w:r>
          <w:rPr>
            <w:noProof/>
            <w:webHidden/>
            <w:spacing w:val="20"/>
            <w:sz w:val="32"/>
          </w:rPr>
          <w:fldChar w:fldCharType="separate"/>
        </w:r>
        <w:r w:rsidR="00AF0C63">
          <w:rPr>
            <w:noProof/>
            <w:webHidden/>
            <w:spacing w:val="20"/>
            <w:sz w:val="32"/>
          </w:rPr>
          <w:t>2</w:t>
        </w:r>
        <w:r>
          <w:rPr>
            <w:noProof/>
            <w:webHidden/>
            <w:spacing w:val="20"/>
            <w:sz w:val="32"/>
          </w:rPr>
          <w:fldChar w:fldCharType="end"/>
        </w:r>
      </w:hyperlink>
    </w:p>
    <w:p w:rsidR="00DF00DB" w:rsidRDefault="00877C67">
      <w:pPr>
        <w:pStyle w:val="10"/>
        <w:tabs>
          <w:tab w:val="right" w:leader="dot" w:pos="9345"/>
        </w:tabs>
        <w:rPr>
          <w:noProof/>
          <w:spacing w:val="20"/>
          <w:sz w:val="32"/>
        </w:rPr>
      </w:pPr>
      <w:hyperlink w:anchor="_Toc179967394" w:history="1">
        <w:r w:rsidR="00DF00DB">
          <w:rPr>
            <w:rStyle w:val="ac"/>
            <w:b/>
            <w:bCs/>
            <w:noProof/>
            <w:spacing w:val="20"/>
            <w:sz w:val="32"/>
            <w:szCs w:val="72"/>
          </w:rPr>
          <w:t>Глава 1. Организация оплаты труда</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_Toc179967394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3</w:t>
        </w:r>
        <w:r w:rsidR="00DF00DB">
          <w:rPr>
            <w:noProof/>
            <w:webHidden/>
            <w:spacing w:val="20"/>
            <w:sz w:val="32"/>
          </w:rPr>
          <w:fldChar w:fldCharType="end"/>
        </w:r>
      </w:hyperlink>
    </w:p>
    <w:p w:rsidR="00DF00DB" w:rsidRDefault="00877C67">
      <w:pPr>
        <w:pStyle w:val="22"/>
        <w:tabs>
          <w:tab w:val="left" w:pos="1200"/>
          <w:tab w:val="right" w:leader="dot" w:pos="9345"/>
        </w:tabs>
        <w:rPr>
          <w:noProof/>
          <w:spacing w:val="20"/>
          <w:sz w:val="32"/>
        </w:rPr>
      </w:pPr>
      <w:hyperlink w:anchor="_Toc179967395" w:history="1">
        <w:r w:rsidR="00DF00DB">
          <w:rPr>
            <w:rStyle w:val="ac"/>
            <w:b/>
            <w:bCs/>
            <w:noProof/>
            <w:spacing w:val="20"/>
            <w:sz w:val="32"/>
            <w:szCs w:val="48"/>
          </w:rPr>
          <w:t>1.1.</w:t>
        </w:r>
        <w:r w:rsidR="00DF00DB">
          <w:rPr>
            <w:noProof/>
            <w:spacing w:val="20"/>
            <w:sz w:val="32"/>
          </w:rPr>
          <w:tab/>
        </w:r>
        <w:r w:rsidR="00DF00DB">
          <w:rPr>
            <w:rStyle w:val="ac"/>
            <w:b/>
            <w:bCs/>
            <w:noProof/>
            <w:spacing w:val="20"/>
            <w:sz w:val="32"/>
            <w:szCs w:val="48"/>
          </w:rPr>
          <w:t>Понятие, сущность заработной платы</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_Toc179967395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3</w:t>
        </w:r>
        <w:r w:rsidR="00DF00DB">
          <w:rPr>
            <w:noProof/>
            <w:webHidden/>
            <w:spacing w:val="20"/>
            <w:sz w:val="32"/>
          </w:rPr>
          <w:fldChar w:fldCharType="end"/>
        </w:r>
      </w:hyperlink>
    </w:p>
    <w:p w:rsidR="00DF00DB" w:rsidRDefault="00877C67">
      <w:pPr>
        <w:pStyle w:val="22"/>
        <w:tabs>
          <w:tab w:val="left" w:pos="1200"/>
          <w:tab w:val="right" w:leader="dot" w:pos="9345"/>
        </w:tabs>
        <w:rPr>
          <w:noProof/>
          <w:spacing w:val="20"/>
          <w:sz w:val="32"/>
        </w:rPr>
      </w:pPr>
      <w:hyperlink w:anchor="_Toc179967396" w:history="1">
        <w:r w:rsidR="00DF00DB">
          <w:rPr>
            <w:rStyle w:val="ac"/>
            <w:b/>
            <w:bCs/>
            <w:noProof/>
            <w:spacing w:val="20"/>
            <w:sz w:val="32"/>
            <w:szCs w:val="48"/>
          </w:rPr>
          <w:t>1.2.</w:t>
        </w:r>
        <w:r w:rsidR="00DF00DB">
          <w:rPr>
            <w:noProof/>
            <w:spacing w:val="20"/>
            <w:sz w:val="32"/>
          </w:rPr>
          <w:tab/>
        </w:r>
        <w:r w:rsidR="00DF00DB">
          <w:rPr>
            <w:rStyle w:val="ac"/>
            <w:b/>
            <w:bCs/>
            <w:noProof/>
            <w:spacing w:val="20"/>
            <w:sz w:val="32"/>
            <w:szCs w:val="48"/>
          </w:rPr>
          <w:t>Формы и системы оплаты труда</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_Toc179967396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4</w:t>
        </w:r>
        <w:r w:rsidR="00DF00DB">
          <w:rPr>
            <w:noProof/>
            <w:webHidden/>
            <w:spacing w:val="20"/>
            <w:sz w:val="32"/>
          </w:rPr>
          <w:fldChar w:fldCharType="end"/>
        </w:r>
      </w:hyperlink>
    </w:p>
    <w:p w:rsidR="00DF00DB" w:rsidRDefault="00877C67">
      <w:pPr>
        <w:pStyle w:val="22"/>
        <w:tabs>
          <w:tab w:val="left" w:pos="1200"/>
          <w:tab w:val="right" w:leader="dot" w:pos="9345"/>
        </w:tabs>
        <w:rPr>
          <w:noProof/>
          <w:spacing w:val="20"/>
          <w:sz w:val="32"/>
        </w:rPr>
      </w:pPr>
      <w:hyperlink w:anchor="_Toc179967397" w:history="1">
        <w:r w:rsidR="00DF00DB">
          <w:rPr>
            <w:rStyle w:val="ac"/>
            <w:b/>
            <w:bCs/>
            <w:noProof/>
            <w:spacing w:val="20"/>
            <w:sz w:val="32"/>
            <w:szCs w:val="48"/>
          </w:rPr>
          <w:t>1.3.</w:t>
        </w:r>
        <w:r w:rsidR="00DF00DB">
          <w:rPr>
            <w:noProof/>
            <w:spacing w:val="20"/>
            <w:sz w:val="32"/>
          </w:rPr>
          <w:tab/>
        </w:r>
        <w:r w:rsidR="00DF00DB">
          <w:rPr>
            <w:rStyle w:val="ac"/>
            <w:b/>
            <w:bCs/>
            <w:noProof/>
            <w:spacing w:val="20"/>
            <w:sz w:val="32"/>
            <w:szCs w:val="48"/>
          </w:rPr>
          <w:t>Состав, структура фонда оплаты труда.</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_Toc179967397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7</w:t>
        </w:r>
        <w:r w:rsidR="00DF00DB">
          <w:rPr>
            <w:noProof/>
            <w:webHidden/>
            <w:spacing w:val="20"/>
            <w:sz w:val="32"/>
          </w:rPr>
          <w:fldChar w:fldCharType="end"/>
        </w:r>
      </w:hyperlink>
    </w:p>
    <w:p w:rsidR="00DF00DB" w:rsidRDefault="00877C67">
      <w:pPr>
        <w:pStyle w:val="22"/>
        <w:tabs>
          <w:tab w:val="left" w:pos="1200"/>
          <w:tab w:val="right" w:leader="dot" w:pos="9345"/>
        </w:tabs>
        <w:rPr>
          <w:noProof/>
          <w:spacing w:val="20"/>
          <w:sz w:val="32"/>
        </w:rPr>
      </w:pPr>
      <w:hyperlink w:anchor="_Toc179967398" w:history="1">
        <w:r w:rsidR="00DF00DB">
          <w:rPr>
            <w:rStyle w:val="ac"/>
            <w:b/>
            <w:bCs/>
            <w:noProof/>
            <w:spacing w:val="20"/>
            <w:sz w:val="32"/>
            <w:szCs w:val="48"/>
          </w:rPr>
          <w:t>1.4.</w:t>
        </w:r>
        <w:r w:rsidR="00DF00DB">
          <w:rPr>
            <w:noProof/>
            <w:spacing w:val="20"/>
            <w:sz w:val="32"/>
          </w:rPr>
          <w:tab/>
        </w:r>
        <w:r w:rsidR="00DF00DB">
          <w:rPr>
            <w:rStyle w:val="ac"/>
            <w:b/>
            <w:bCs/>
            <w:noProof/>
            <w:spacing w:val="20"/>
            <w:sz w:val="32"/>
            <w:szCs w:val="48"/>
          </w:rPr>
          <w:t>Учет рабочего времени</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_Toc179967398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11</w:t>
        </w:r>
        <w:r w:rsidR="00DF00DB">
          <w:rPr>
            <w:noProof/>
            <w:webHidden/>
            <w:spacing w:val="20"/>
            <w:sz w:val="32"/>
          </w:rPr>
          <w:fldChar w:fldCharType="end"/>
        </w:r>
      </w:hyperlink>
    </w:p>
    <w:p w:rsidR="00DF00DB" w:rsidRDefault="00877C67">
      <w:pPr>
        <w:pStyle w:val="10"/>
        <w:tabs>
          <w:tab w:val="right" w:leader="dot" w:pos="9345"/>
        </w:tabs>
        <w:rPr>
          <w:noProof/>
          <w:spacing w:val="20"/>
          <w:sz w:val="32"/>
        </w:rPr>
      </w:pPr>
      <w:hyperlink w:anchor="_Toc179967399" w:history="1">
        <w:r w:rsidR="00DF00DB">
          <w:rPr>
            <w:rStyle w:val="ac"/>
            <w:b/>
            <w:bCs/>
            <w:noProof/>
            <w:spacing w:val="20"/>
            <w:sz w:val="32"/>
            <w:szCs w:val="72"/>
          </w:rPr>
          <w:t>Глава 2. Учет расчетов по заработной плате</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_Toc179967399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13</w:t>
        </w:r>
        <w:r w:rsidR="00DF00DB">
          <w:rPr>
            <w:noProof/>
            <w:webHidden/>
            <w:spacing w:val="20"/>
            <w:sz w:val="32"/>
          </w:rPr>
          <w:fldChar w:fldCharType="end"/>
        </w:r>
      </w:hyperlink>
    </w:p>
    <w:p w:rsidR="00DF00DB" w:rsidRDefault="00877C67">
      <w:pPr>
        <w:pStyle w:val="22"/>
        <w:tabs>
          <w:tab w:val="left" w:pos="1200"/>
          <w:tab w:val="right" w:leader="dot" w:pos="9345"/>
        </w:tabs>
        <w:rPr>
          <w:noProof/>
          <w:spacing w:val="20"/>
          <w:sz w:val="32"/>
        </w:rPr>
      </w:pPr>
      <w:hyperlink w:anchor="_Toc179967400" w:history="1">
        <w:r w:rsidR="00DF00DB">
          <w:rPr>
            <w:rStyle w:val="ac"/>
            <w:b/>
            <w:bCs/>
            <w:noProof/>
            <w:spacing w:val="20"/>
            <w:sz w:val="32"/>
            <w:szCs w:val="48"/>
          </w:rPr>
          <w:t>2.1.</w:t>
        </w:r>
        <w:r w:rsidR="00DF00DB">
          <w:rPr>
            <w:noProof/>
            <w:spacing w:val="20"/>
            <w:sz w:val="32"/>
          </w:rPr>
          <w:tab/>
        </w:r>
        <w:r w:rsidR="00DF00DB">
          <w:rPr>
            <w:rStyle w:val="ac"/>
            <w:b/>
            <w:bCs/>
            <w:noProof/>
            <w:spacing w:val="20"/>
            <w:sz w:val="32"/>
            <w:szCs w:val="48"/>
          </w:rPr>
          <w:t>Организация оплаты труда на примере предприятия ООО "</w:t>
        </w:r>
        <w:r w:rsidR="006D708D">
          <w:rPr>
            <w:rStyle w:val="ac"/>
            <w:b/>
            <w:bCs/>
            <w:noProof/>
            <w:spacing w:val="20"/>
            <w:sz w:val="32"/>
            <w:szCs w:val="48"/>
          </w:rPr>
          <w:t>Восток</w:t>
        </w:r>
        <w:r w:rsidR="00DF00DB">
          <w:rPr>
            <w:rStyle w:val="ac"/>
            <w:b/>
            <w:bCs/>
            <w:noProof/>
            <w:spacing w:val="20"/>
            <w:sz w:val="32"/>
            <w:szCs w:val="48"/>
          </w:rPr>
          <w:t>"</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_Toc179967400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13</w:t>
        </w:r>
        <w:r w:rsidR="00DF00DB">
          <w:rPr>
            <w:noProof/>
            <w:webHidden/>
            <w:spacing w:val="20"/>
            <w:sz w:val="32"/>
          </w:rPr>
          <w:fldChar w:fldCharType="end"/>
        </w:r>
      </w:hyperlink>
    </w:p>
    <w:p w:rsidR="00DF00DB" w:rsidRDefault="00877C67">
      <w:pPr>
        <w:pStyle w:val="22"/>
        <w:tabs>
          <w:tab w:val="left" w:pos="1200"/>
          <w:tab w:val="right" w:leader="dot" w:pos="9345"/>
        </w:tabs>
        <w:rPr>
          <w:noProof/>
          <w:spacing w:val="20"/>
          <w:sz w:val="32"/>
        </w:rPr>
      </w:pPr>
      <w:hyperlink w:anchor="_Toc179967401" w:history="1">
        <w:r w:rsidR="00DF00DB">
          <w:rPr>
            <w:rStyle w:val="ac"/>
            <w:b/>
            <w:bCs/>
            <w:noProof/>
            <w:spacing w:val="20"/>
            <w:sz w:val="32"/>
            <w:szCs w:val="48"/>
          </w:rPr>
          <w:t>2.2.</w:t>
        </w:r>
        <w:r w:rsidR="00DF00DB">
          <w:rPr>
            <w:noProof/>
            <w:spacing w:val="20"/>
            <w:sz w:val="32"/>
          </w:rPr>
          <w:tab/>
        </w:r>
        <w:r w:rsidR="00DF00DB">
          <w:rPr>
            <w:rStyle w:val="ac"/>
            <w:b/>
            <w:bCs/>
            <w:noProof/>
            <w:spacing w:val="20"/>
            <w:sz w:val="32"/>
            <w:szCs w:val="48"/>
          </w:rPr>
          <w:t>Порядок расчета заработной платы за отработанное время.</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_Toc179967401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14</w:t>
        </w:r>
        <w:r w:rsidR="00DF00DB">
          <w:rPr>
            <w:noProof/>
            <w:webHidden/>
            <w:spacing w:val="20"/>
            <w:sz w:val="32"/>
          </w:rPr>
          <w:fldChar w:fldCharType="end"/>
        </w:r>
      </w:hyperlink>
    </w:p>
    <w:p w:rsidR="00DF00DB" w:rsidRDefault="00877C67">
      <w:pPr>
        <w:pStyle w:val="22"/>
        <w:tabs>
          <w:tab w:val="left" w:pos="1200"/>
          <w:tab w:val="right" w:leader="dot" w:pos="9345"/>
        </w:tabs>
        <w:rPr>
          <w:noProof/>
          <w:spacing w:val="20"/>
          <w:sz w:val="32"/>
        </w:rPr>
      </w:pPr>
      <w:hyperlink w:anchor="_Toc179967402" w:history="1">
        <w:r w:rsidR="00DF00DB">
          <w:rPr>
            <w:rStyle w:val="ac"/>
            <w:b/>
            <w:bCs/>
            <w:noProof/>
            <w:spacing w:val="20"/>
            <w:sz w:val="32"/>
            <w:szCs w:val="48"/>
          </w:rPr>
          <w:t>2.3.</w:t>
        </w:r>
        <w:r w:rsidR="00DF00DB">
          <w:rPr>
            <w:noProof/>
            <w:spacing w:val="20"/>
            <w:sz w:val="32"/>
          </w:rPr>
          <w:tab/>
        </w:r>
        <w:r w:rsidR="00DF00DB">
          <w:rPr>
            <w:rStyle w:val="ac"/>
            <w:b/>
            <w:bCs/>
            <w:noProof/>
            <w:spacing w:val="20"/>
            <w:sz w:val="32"/>
            <w:szCs w:val="48"/>
          </w:rPr>
          <w:t>Порядок начисления пособий по временной нетрудоспособности.</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_Toc179967402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19</w:t>
        </w:r>
        <w:r w:rsidR="00DF00DB">
          <w:rPr>
            <w:noProof/>
            <w:webHidden/>
            <w:spacing w:val="20"/>
            <w:sz w:val="32"/>
          </w:rPr>
          <w:fldChar w:fldCharType="end"/>
        </w:r>
      </w:hyperlink>
    </w:p>
    <w:p w:rsidR="00DF00DB" w:rsidRDefault="00877C67">
      <w:pPr>
        <w:pStyle w:val="22"/>
        <w:tabs>
          <w:tab w:val="left" w:pos="1200"/>
          <w:tab w:val="right" w:leader="dot" w:pos="9345"/>
        </w:tabs>
        <w:rPr>
          <w:noProof/>
          <w:spacing w:val="20"/>
          <w:sz w:val="32"/>
        </w:rPr>
      </w:pPr>
      <w:hyperlink w:anchor="_Toc179967403" w:history="1">
        <w:r w:rsidR="00DF00DB">
          <w:rPr>
            <w:rStyle w:val="ac"/>
            <w:b/>
            <w:bCs/>
            <w:noProof/>
            <w:spacing w:val="20"/>
            <w:sz w:val="32"/>
            <w:szCs w:val="48"/>
          </w:rPr>
          <w:t>2.4.</w:t>
        </w:r>
        <w:r w:rsidR="00DF00DB">
          <w:rPr>
            <w:noProof/>
            <w:spacing w:val="20"/>
            <w:sz w:val="32"/>
          </w:rPr>
          <w:tab/>
        </w:r>
        <w:r w:rsidR="00DF00DB">
          <w:rPr>
            <w:rStyle w:val="ac"/>
            <w:b/>
            <w:bCs/>
            <w:noProof/>
            <w:spacing w:val="20"/>
            <w:sz w:val="32"/>
            <w:szCs w:val="48"/>
          </w:rPr>
          <w:t>Порядок расчета отпускных.</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_Toc179967403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21</w:t>
        </w:r>
        <w:r w:rsidR="00DF00DB">
          <w:rPr>
            <w:noProof/>
            <w:webHidden/>
            <w:spacing w:val="20"/>
            <w:sz w:val="32"/>
          </w:rPr>
          <w:fldChar w:fldCharType="end"/>
        </w:r>
      </w:hyperlink>
    </w:p>
    <w:p w:rsidR="00DF00DB" w:rsidRDefault="00877C67">
      <w:pPr>
        <w:pStyle w:val="22"/>
        <w:tabs>
          <w:tab w:val="left" w:pos="1200"/>
          <w:tab w:val="right" w:leader="dot" w:pos="9345"/>
        </w:tabs>
        <w:rPr>
          <w:noProof/>
          <w:spacing w:val="20"/>
          <w:sz w:val="32"/>
        </w:rPr>
      </w:pPr>
      <w:hyperlink w:anchor="_Toc179967404" w:history="1">
        <w:r w:rsidR="00DF00DB">
          <w:rPr>
            <w:rStyle w:val="ac"/>
            <w:b/>
            <w:bCs/>
            <w:noProof/>
            <w:spacing w:val="20"/>
            <w:sz w:val="32"/>
            <w:szCs w:val="48"/>
          </w:rPr>
          <w:t>2.5.</w:t>
        </w:r>
        <w:r w:rsidR="00DF00DB">
          <w:rPr>
            <w:noProof/>
            <w:spacing w:val="20"/>
            <w:sz w:val="32"/>
          </w:rPr>
          <w:tab/>
        </w:r>
        <w:r w:rsidR="00DF00DB">
          <w:rPr>
            <w:rStyle w:val="ac"/>
            <w:b/>
            <w:bCs/>
            <w:noProof/>
            <w:spacing w:val="20"/>
            <w:sz w:val="32"/>
            <w:szCs w:val="48"/>
          </w:rPr>
          <w:t>Удержание из заработной платы.</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_Toc179967404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23</w:t>
        </w:r>
        <w:r w:rsidR="00DF00DB">
          <w:rPr>
            <w:noProof/>
            <w:webHidden/>
            <w:spacing w:val="20"/>
            <w:sz w:val="32"/>
          </w:rPr>
          <w:fldChar w:fldCharType="end"/>
        </w:r>
      </w:hyperlink>
    </w:p>
    <w:p w:rsidR="00DF00DB" w:rsidRDefault="00877C67">
      <w:pPr>
        <w:pStyle w:val="22"/>
        <w:tabs>
          <w:tab w:val="right" w:leader="dot" w:pos="9345"/>
        </w:tabs>
        <w:rPr>
          <w:noProof/>
          <w:spacing w:val="20"/>
          <w:sz w:val="32"/>
        </w:rPr>
      </w:pPr>
      <w:hyperlink w:anchor="_Toc179967405" w:history="1">
        <w:r w:rsidR="00DF00DB">
          <w:rPr>
            <w:rStyle w:val="ac"/>
            <w:b/>
            <w:bCs/>
            <w:noProof/>
            <w:spacing w:val="20"/>
            <w:sz w:val="32"/>
            <w:szCs w:val="48"/>
          </w:rPr>
          <w:t>2.6. Синтетический и аналитический учет расчетов по заработной плате</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_Toc179967405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27</w:t>
        </w:r>
        <w:r w:rsidR="00DF00DB">
          <w:rPr>
            <w:noProof/>
            <w:webHidden/>
            <w:spacing w:val="20"/>
            <w:sz w:val="32"/>
          </w:rPr>
          <w:fldChar w:fldCharType="end"/>
        </w:r>
      </w:hyperlink>
    </w:p>
    <w:p w:rsidR="00DF00DB" w:rsidRDefault="00877C67">
      <w:pPr>
        <w:pStyle w:val="10"/>
        <w:tabs>
          <w:tab w:val="right" w:leader="dot" w:pos="9345"/>
        </w:tabs>
        <w:rPr>
          <w:noProof/>
          <w:spacing w:val="20"/>
          <w:sz w:val="32"/>
        </w:rPr>
      </w:pPr>
      <w:hyperlink w:anchor="_Toc179967406" w:history="1">
        <w:r w:rsidR="00DF00DB">
          <w:rPr>
            <w:rStyle w:val="ac"/>
            <w:b/>
            <w:bCs/>
            <w:noProof/>
            <w:spacing w:val="20"/>
            <w:sz w:val="32"/>
            <w:szCs w:val="72"/>
          </w:rPr>
          <w:t>Заключение</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_Toc179967406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27</w:t>
        </w:r>
        <w:r w:rsidR="00DF00DB">
          <w:rPr>
            <w:noProof/>
            <w:webHidden/>
            <w:spacing w:val="20"/>
            <w:sz w:val="32"/>
          </w:rPr>
          <w:fldChar w:fldCharType="end"/>
        </w:r>
      </w:hyperlink>
    </w:p>
    <w:p w:rsidR="00DF00DB" w:rsidRDefault="00877C67">
      <w:pPr>
        <w:pStyle w:val="10"/>
        <w:tabs>
          <w:tab w:val="right" w:leader="dot" w:pos="9345"/>
        </w:tabs>
        <w:rPr>
          <w:noProof/>
          <w:spacing w:val="20"/>
          <w:sz w:val="32"/>
        </w:rPr>
      </w:pPr>
      <w:hyperlink w:anchor="_Toc179967407" w:history="1">
        <w:r w:rsidR="00DF00DB">
          <w:rPr>
            <w:rStyle w:val="ac"/>
            <w:b/>
            <w:bCs/>
            <w:noProof/>
            <w:spacing w:val="20"/>
            <w:sz w:val="32"/>
            <w:szCs w:val="72"/>
          </w:rPr>
          <w:t>Список использованной литературы:</w:t>
        </w:r>
        <w:r w:rsidR="00DF00DB">
          <w:rPr>
            <w:noProof/>
            <w:webHidden/>
            <w:spacing w:val="20"/>
            <w:sz w:val="32"/>
          </w:rPr>
          <w:tab/>
        </w:r>
        <w:r w:rsidR="00DF00DB">
          <w:rPr>
            <w:noProof/>
            <w:webHidden/>
            <w:spacing w:val="20"/>
            <w:sz w:val="32"/>
          </w:rPr>
          <w:fldChar w:fldCharType="begin"/>
        </w:r>
        <w:r w:rsidR="00DF00DB">
          <w:rPr>
            <w:noProof/>
            <w:webHidden/>
            <w:spacing w:val="20"/>
            <w:sz w:val="32"/>
          </w:rPr>
          <w:instrText xml:space="preserve"> PAGEREF _Toc179967407 \h </w:instrText>
        </w:r>
        <w:r w:rsidR="00DF00DB">
          <w:rPr>
            <w:noProof/>
            <w:webHidden/>
            <w:spacing w:val="20"/>
            <w:sz w:val="32"/>
          </w:rPr>
        </w:r>
        <w:r w:rsidR="00DF00DB">
          <w:rPr>
            <w:noProof/>
            <w:webHidden/>
            <w:spacing w:val="20"/>
            <w:sz w:val="32"/>
          </w:rPr>
          <w:fldChar w:fldCharType="separate"/>
        </w:r>
        <w:r w:rsidR="00AF0C63">
          <w:rPr>
            <w:noProof/>
            <w:webHidden/>
            <w:spacing w:val="20"/>
            <w:sz w:val="32"/>
          </w:rPr>
          <w:t>33</w:t>
        </w:r>
        <w:r w:rsidR="00DF00DB">
          <w:rPr>
            <w:noProof/>
            <w:webHidden/>
            <w:spacing w:val="20"/>
            <w:sz w:val="32"/>
          </w:rPr>
          <w:fldChar w:fldCharType="end"/>
        </w:r>
      </w:hyperlink>
    </w:p>
    <w:p w:rsidR="00DF00DB" w:rsidRDefault="00DF00DB">
      <w:pPr>
        <w:pStyle w:val="5"/>
        <w:spacing w:line="240" w:lineRule="auto"/>
        <w:rPr>
          <w:b/>
          <w:bCs/>
        </w:rPr>
      </w:pPr>
      <w:r>
        <w:rPr>
          <w:b/>
          <w:bCs/>
        </w:rPr>
        <w:fldChar w:fldCharType="end"/>
      </w:r>
      <w:r>
        <w:rPr>
          <w:b/>
          <w:bCs/>
        </w:rPr>
        <w:t>Приложение</w:t>
      </w:r>
    </w:p>
    <w:p w:rsidR="00DF00DB" w:rsidRDefault="00DF00DB">
      <w:pPr>
        <w:rPr>
          <w:sz w:val="32"/>
        </w:rPr>
      </w:pPr>
      <w:r>
        <w:rPr>
          <w:sz w:val="32"/>
        </w:rPr>
        <w:br w:type="page"/>
        <w:t xml:space="preserve"> </w:t>
      </w:r>
    </w:p>
    <w:p w:rsidR="00DF00DB" w:rsidRDefault="00DF00DB">
      <w:pPr>
        <w:pStyle w:val="1"/>
        <w:jc w:val="both"/>
        <w:rPr>
          <w:b/>
          <w:bCs/>
          <w:sz w:val="36"/>
        </w:rPr>
      </w:pPr>
      <w:bookmarkStart w:id="0" w:name="_Toc179967393"/>
      <w:r>
        <w:rPr>
          <w:b/>
          <w:bCs/>
          <w:sz w:val="36"/>
        </w:rPr>
        <w:t>ВВЕДЕНИЕ</w:t>
      </w:r>
      <w:bookmarkEnd w:id="0"/>
    </w:p>
    <w:p w:rsidR="00DF00DB" w:rsidRDefault="00DF00DB">
      <w:pPr>
        <w:pStyle w:val="a4"/>
        <w:spacing w:line="360" w:lineRule="auto"/>
        <w:ind w:firstLine="360"/>
        <w:jc w:val="both"/>
        <w:rPr>
          <w:spacing w:val="20"/>
          <w:sz w:val="28"/>
        </w:rPr>
      </w:pPr>
      <w:r>
        <w:rPr>
          <w:spacing w:val="20"/>
          <w:sz w:val="28"/>
        </w:rPr>
        <w:t xml:space="preserve">Труд, является важнейшей частью экономики, но он относится не только к экономической категории, но и политической, так как занятость населения и эффективность труда играют важную роль в развитии общества. Отсюда и возникает необходимость оценить и оплатить труд во всех его проявлениях, включив затем расходы на оплату труда в рамках установленных государством законов в стоимость продукции. </w:t>
      </w:r>
    </w:p>
    <w:p w:rsidR="00DF00DB" w:rsidRDefault="00DF00DB">
      <w:pPr>
        <w:spacing w:line="360" w:lineRule="auto"/>
        <w:ind w:firstLine="397"/>
        <w:jc w:val="both"/>
        <w:rPr>
          <w:spacing w:val="20"/>
          <w:sz w:val="28"/>
          <w:szCs w:val="28"/>
        </w:rPr>
      </w:pPr>
      <w:r>
        <w:rPr>
          <w:spacing w:val="20"/>
          <w:sz w:val="28"/>
          <w:szCs w:val="28"/>
        </w:rPr>
        <w:t xml:space="preserve">Тема учета оплаты труда работников очень актуальна, так как является очень важной составной частью всего бухгалтерского учета, работы с сотрудниками и налоговых начислений. Важно не только правильно отразить расчеты по заработной плате в бухгалтерском учете, но и правильно рассчитать сумму, причитающуюся к выплате каждому работнику по всем основаниям, а также своевременно удержать из заработной платы суммы обязательных  или иных вычетов. </w:t>
      </w:r>
    </w:p>
    <w:p w:rsidR="00DF00DB" w:rsidRDefault="00DF00DB">
      <w:pPr>
        <w:pStyle w:val="a5"/>
      </w:pPr>
      <w:r>
        <w:t>Отметим основные задачи для учета расчетов с персоналом по оплате труда и прочим операциям ООО "</w:t>
      </w:r>
      <w:r w:rsidR="006D708D">
        <w:t>Восток</w:t>
      </w:r>
      <w:r>
        <w:t>"</w:t>
      </w:r>
    </w:p>
    <w:p w:rsidR="00DF00DB" w:rsidRDefault="00DF00DB">
      <w:pPr>
        <w:pStyle w:val="a5"/>
        <w:numPr>
          <w:ilvl w:val="0"/>
          <w:numId w:val="5"/>
        </w:numPr>
      </w:pPr>
      <w:r>
        <w:t>провести анализ организации бухгалтерского учета расчетов  с персоналом по оплате труда в ООО "</w:t>
      </w:r>
      <w:r w:rsidR="006D708D">
        <w:t>Восток</w:t>
      </w:r>
      <w:r>
        <w:t>", основываясь на требованиях действующего законодательства;</w:t>
      </w:r>
    </w:p>
    <w:p w:rsidR="00DF00DB" w:rsidRDefault="00DF00DB">
      <w:pPr>
        <w:pStyle w:val="21"/>
        <w:numPr>
          <w:ilvl w:val="0"/>
          <w:numId w:val="5"/>
        </w:numPr>
        <w:rPr>
          <w:spacing w:val="20"/>
        </w:rPr>
      </w:pPr>
      <w:r>
        <w:rPr>
          <w:spacing w:val="20"/>
        </w:rPr>
        <w:t>дать оценку правильности учета расчетов с персоналом в ООО "</w:t>
      </w:r>
      <w:r w:rsidR="006D708D">
        <w:rPr>
          <w:spacing w:val="20"/>
        </w:rPr>
        <w:t>Восток</w:t>
      </w:r>
      <w:r>
        <w:rPr>
          <w:spacing w:val="20"/>
        </w:rPr>
        <w:t>" по предоставленным займам и возмещению материального ущерба.</w:t>
      </w:r>
    </w:p>
    <w:p w:rsidR="00DF00DB" w:rsidRDefault="00DF00DB">
      <w:pPr>
        <w:pStyle w:val="1"/>
        <w:jc w:val="both"/>
        <w:rPr>
          <w:b/>
          <w:bCs/>
          <w:sz w:val="36"/>
        </w:rPr>
      </w:pPr>
      <w:bookmarkStart w:id="1" w:name="_Toc179967394"/>
      <w:r>
        <w:rPr>
          <w:b/>
          <w:bCs/>
          <w:sz w:val="36"/>
        </w:rPr>
        <w:t>Глава 1. Организация оплаты труда</w:t>
      </w:r>
      <w:bookmarkEnd w:id="1"/>
    </w:p>
    <w:p w:rsidR="00DF00DB" w:rsidRDefault="00DF00DB">
      <w:pPr>
        <w:pStyle w:val="2"/>
        <w:numPr>
          <w:ilvl w:val="1"/>
          <w:numId w:val="12"/>
        </w:numPr>
        <w:jc w:val="both"/>
        <w:rPr>
          <w:b/>
          <w:bCs/>
          <w:sz w:val="36"/>
        </w:rPr>
      </w:pPr>
      <w:bookmarkStart w:id="2" w:name="_Toc179967395"/>
      <w:r>
        <w:rPr>
          <w:b/>
          <w:bCs/>
          <w:sz w:val="36"/>
        </w:rPr>
        <w:t>Понятие, сущность заработной платы</w:t>
      </w:r>
      <w:bookmarkEnd w:id="2"/>
      <w:r>
        <w:rPr>
          <w:b/>
          <w:bCs/>
          <w:sz w:val="36"/>
        </w:rPr>
        <w:t xml:space="preserve"> </w:t>
      </w:r>
    </w:p>
    <w:p w:rsidR="00DF00DB" w:rsidRDefault="00DF00DB">
      <w:pPr>
        <w:pStyle w:val="a5"/>
      </w:pPr>
      <w:r>
        <w:t>Особая роль  в  структуре  доходов  работника  принадлежит  заработной плате. Она и в настоящее время остается для большинства работников  основным источником доходов.</w:t>
      </w:r>
    </w:p>
    <w:p w:rsidR="00DF00DB" w:rsidRDefault="00DF00DB">
      <w:pPr>
        <w:pStyle w:val="a4"/>
        <w:spacing w:line="360" w:lineRule="auto"/>
        <w:ind w:firstLine="720"/>
        <w:jc w:val="left"/>
        <w:rPr>
          <w:spacing w:val="20"/>
          <w:sz w:val="28"/>
          <w:szCs w:val="28"/>
        </w:rPr>
      </w:pPr>
      <w:r>
        <w:rPr>
          <w:spacing w:val="20"/>
          <w:sz w:val="28"/>
          <w:szCs w:val="28"/>
        </w:rPr>
        <w:t xml:space="preserve">Понятие "заработная плата" наполнилось новым содержанием и охватывает все виды заработков (а также различных премий, доплат, надбавок и социальных льгот), начисленных в денежной и натуральных формах (независимо от источников финансирования), включая денежные суммы, начисленные работникам в соответствии с законодательством за не проработанное время (ежегодный отпуск, праздничные дни и т.п.). </w:t>
      </w:r>
      <w:r>
        <w:rPr>
          <w:spacing w:val="20"/>
          <w:sz w:val="28"/>
          <w:szCs w:val="28"/>
        </w:rPr>
        <w:tab/>
      </w:r>
    </w:p>
    <w:p w:rsidR="00DF00DB" w:rsidRDefault="00DF00DB">
      <w:pPr>
        <w:spacing w:line="360" w:lineRule="auto"/>
        <w:ind w:firstLine="709"/>
        <w:rPr>
          <w:spacing w:val="20"/>
          <w:sz w:val="28"/>
        </w:rPr>
      </w:pPr>
      <w:r>
        <w:rPr>
          <w:i/>
          <w:iCs/>
          <w:spacing w:val="20"/>
          <w:sz w:val="28"/>
        </w:rPr>
        <w:t>Заработная плата</w:t>
      </w:r>
      <w:r>
        <w:rPr>
          <w:spacing w:val="20"/>
          <w:sz w:val="28"/>
        </w:rPr>
        <w:t xml:space="preserve"> – это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характера. В соответствии с приведенным определением можно выделить основную и дополнительную заработную плату. К основной заработной плате относится вознаграждение за труд, к дополнительной – выплаты компенсационного характера.</w:t>
      </w:r>
    </w:p>
    <w:p w:rsidR="00DF00DB" w:rsidRDefault="00DF00DB">
      <w:pPr>
        <w:spacing w:line="360" w:lineRule="auto"/>
        <w:ind w:firstLine="709"/>
        <w:rPr>
          <w:spacing w:val="20"/>
          <w:sz w:val="28"/>
        </w:rPr>
      </w:pPr>
      <w:r>
        <w:rPr>
          <w:spacing w:val="20"/>
          <w:sz w:val="28"/>
        </w:rPr>
        <w:t>Для обеспечения прав и свобод человека и гражданина работодатель и его представители при обработке персональных данных работника обязаны соблюдать установленные Трудовым кодексом требования. Под обработкой персональных данных понимается их получение, хранение, комбинирование, передача или любое другое использование.</w:t>
      </w:r>
    </w:p>
    <w:p w:rsidR="00DF00DB" w:rsidRDefault="00DF00DB">
      <w:pPr>
        <w:spacing w:line="360" w:lineRule="auto"/>
        <w:ind w:firstLine="709"/>
        <w:rPr>
          <w:spacing w:val="20"/>
          <w:sz w:val="28"/>
        </w:rPr>
      </w:pPr>
      <w:r>
        <w:rPr>
          <w:spacing w:val="20"/>
          <w:sz w:val="28"/>
        </w:rPr>
        <w:t>В систему основных государственных гарантий по оплате труда работников включается:</w:t>
      </w:r>
    </w:p>
    <w:p w:rsidR="00DF00DB" w:rsidRDefault="00DF00DB">
      <w:pPr>
        <w:numPr>
          <w:ilvl w:val="1"/>
          <w:numId w:val="5"/>
        </w:numPr>
        <w:spacing w:line="360" w:lineRule="auto"/>
        <w:rPr>
          <w:spacing w:val="20"/>
          <w:sz w:val="28"/>
        </w:rPr>
      </w:pPr>
      <w:r>
        <w:rPr>
          <w:spacing w:val="20"/>
          <w:sz w:val="28"/>
        </w:rPr>
        <w:t>величина минимального размера оплаты труда в России;</w:t>
      </w:r>
    </w:p>
    <w:p w:rsidR="00DF00DB" w:rsidRDefault="00DF00DB">
      <w:pPr>
        <w:numPr>
          <w:ilvl w:val="1"/>
          <w:numId w:val="5"/>
        </w:numPr>
        <w:spacing w:line="360" w:lineRule="auto"/>
        <w:rPr>
          <w:spacing w:val="20"/>
          <w:sz w:val="28"/>
        </w:rPr>
      </w:pPr>
      <w:r>
        <w:rPr>
          <w:spacing w:val="20"/>
          <w:sz w:val="28"/>
        </w:rPr>
        <w:t>величина минимальной тарифной ставки (оклада) работников организации бюджетной сферы в России;</w:t>
      </w:r>
    </w:p>
    <w:p w:rsidR="00DF00DB" w:rsidRDefault="00DF00DB">
      <w:pPr>
        <w:numPr>
          <w:ilvl w:val="1"/>
          <w:numId w:val="5"/>
        </w:numPr>
        <w:spacing w:line="360" w:lineRule="auto"/>
        <w:rPr>
          <w:spacing w:val="20"/>
          <w:sz w:val="28"/>
        </w:rPr>
      </w:pPr>
      <w:r>
        <w:rPr>
          <w:spacing w:val="20"/>
          <w:sz w:val="28"/>
        </w:rPr>
        <w:t>меры, обеспечивающие повышение уровня реального содержания заработной платы, к которым относится индексация заработной платы в связи с ростом потребительских цен на товары и услуги;</w:t>
      </w:r>
    </w:p>
    <w:p w:rsidR="00DF00DB" w:rsidRDefault="00DF00DB">
      <w:pPr>
        <w:numPr>
          <w:ilvl w:val="1"/>
          <w:numId w:val="5"/>
        </w:numPr>
        <w:spacing w:line="360" w:lineRule="auto"/>
        <w:rPr>
          <w:spacing w:val="20"/>
          <w:sz w:val="28"/>
        </w:rPr>
      </w:pPr>
      <w:r>
        <w:rPr>
          <w:spacing w:val="20"/>
          <w:sz w:val="28"/>
        </w:rPr>
        <w:t>ограничение перечня оснований и размеров удержании из заработной платы по распоряжению работодателя, а также размеров налогообложения доходов от заработной платы;</w:t>
      </w:r>
    </w:p>
    <w:p w:rsidR="00DF00DB" w:rsidRDefault="00DF00DB">
      <w:pPr>
        <w:numPr>
          <w:ilvl w:val="1"/>
          <w:numId w:val="5"/>
        </w:numPr>
        <w:spacing w:line="360" w:lineRule="auto"/>
        <w:rPr>
          <w:spacing w:val="20"/>
          <w:sz w:val="28"/>
        </w:rPr>
      </w:pPr>
      <w:r>
        <w:rPr>
          <w:spacing w:val="20"/>
          <w:sz w:val="28"/>
        </w:rPr>
        <w:t>обеспечение получения работником заработной платы в случае прекращения деятельности работодателя и его неплатежеспособности;</w:t>
      </w:r>
    </w:p>
    <w:p w:rsidR="00DF00DB" w:rsidRDefault="00DF00DB">
      <w:pPr>
        <w:numPr>
          <w:ilvl w:val="1"/>
          <w:numId w:val="5"/>
        </w:numPr>
        <w:spacing w:line="360" w:lineRule="auto"/>
        <w:rPr>
          <w:spacing w:val="20"/>
          <w:sz w:val="28"/>
        </w:rPr>
      </w:pPr>
      <w:r>
        <w:rPr>
          <w:spacing w:val="20"/>
          <w:sz w:val="28"/>
        </w:rPr>
        <w:t>сроки и очередность выплаты заработной платы.</w:t>
      </w:r>
    </w:p>
    <w:p w:rsidR="00DF00DB" w:rsidRDefault="00DF00DB">
      <w:pPr>
        <w:spacing w:line="360" w:lineRule="auto"/>
        <w:ind w:left="1080"/>
        <w:rPr>
          <w:spacing w:val="20"/>
          <w:sz w:val="28"/>
        </w:rPr>
      </w:pPr>
      <w:r>
        <w:rPr>
          <w:i/>
          <w:iCs/>
          <w:spacing w:val="20"/>
          <w:sz w:val="28"/>
        </w:rPr>
        <w:t xml:space="preserve">Минимальная заработная плата (МРОТ) </w:t>
      </w:r>
      <w:r>
        <w:rPr>
          <w:spacing w:val="20"/>
          <w:sz w:val="28"/>
        </w:rPr>
        <w:t>– это гарантируемый федеральным законом размер месячной заработной платы за труд неквалифицированного работника, полностью отработавшего норму рабочего времени при выполнении простых работ в нормальных условиях труда.</w:t>
      </w:r>
    </w:p>
    <w:p w:rsidR="00DF00DB" w:rsidRDefault="00DF00DB">
      <w:pPr>
        <w:spacing w:line="360" w:lineRule="auto"/>
        <w:ind w:firstLine="709"/>
        <w:rPr>
          <w:spacing w:val="20"/>
          <w:sz w:val="28"/>
        </w:rPr>
      </w:pPr>
    </w:p>
    <w:p w:rsidR="00DF00DB" w:rsidRDefault="00DF00DB">
      <w:pPr>
        <w:pStyle w:val="2"/>
        <w:numPr>
          <w:ilvl w:val="1"/>
          <w:numId w:val="12"/>
        </w:numPr>
        <w:jc w:val="both"/>
        <w:rPr>
          <w:b/>
          <w:bCs/>
          <w:sz w:val="36"/>
        </w:rPr>
      </w:pPr>
      <w:bookmarkStart w:id="3" w:name="_Toc179967396"/>
      <w:r>
        <w:rPr>
          <w:b/>
          <w:bCs/>
          <w:sz w:val="36"/>
        </w:rPr>
        <w:t>Формы и системы оплаты труда</w:t>
      </w:r>
      <w:bookmarkEnd w:id="3"/>
    </w:p>
    <w:p w:rsidR="00DF00DB" w:rsidRDefault="00DF00DB">
      <w:pPr>
        <w:spacing w:line="360" w:lineRule="auto"/>
        <w:ind w:firstLine="709"/>
        <w:rPr>
          <w:spacing w:val="20"/>
          <w:sz w:val="28"/>
        </w:rPr>
      </w:pPr>
      <w:r>
        <w:rPr>
          <w:spacing w:val="20"/>
          <w:sz w:val="28"/>
        </w:rPr>
        <w:t>Формы оплаты труда определяются ст. 131 Трудового кодекса РФ. Выплата заработной платы производится в денежной форме в рублях.</w:t>
      </w:r>
    </w:p>
    <w:p w:rsidR="00DF00DB" w:rsidRDefault="00DF00DB">
      <w:pPr>
        <w:pStyle w:val="a5"/>
      </w:pPr>
      <w:r>
        <w:t xml:space="preserve">Труд работников организации оплачивается по утвержденным в организации ставкам и сдельным расценкам, а тех, кто принят по трудовому соглашению, - на условия, предусмотренных этим трудовым соглашением. </w:t>
      </w:r>
    </w:p>
    <w:p w:rsidR="00DF00DB" w:rsidRDefault="00DF00DB">
      <w:pPr>
        <w:spacing w:line="360" w:lineRule="auto"/>
        <w:ind w:firstLine="709"/>
        <w:rPr>
          <w:spacing w:val="20"/>
          <w:sz w:val="28"/>
        </w:rPr>
      </w:pPr>
      <w:r>
        <w:rPr>
          <w:i/>
          <w:iCs/>
          <w:spacing w:val="20"/>
          <w:sz w:val="28"/>
        </w:rPr>
        <w:t xml:space="preserve">Оплата труда </w:t>
      </w:r>
      <w:r>
        <w:rPr>
          <w:spacing w:val="20"/>
          <w:sz w:val="28"/>
        </w:rPr>
        <w:t>– система отношений, связанных с обеспечением установления и осуществлении работодателем выплат работникам за их труд в соответствии с законами, иными нормативно-правовыми актами, коллективными договорами, соглашениями, локальными  нормативными актами и трудовым договором.</w:t>
      </w:r>
    </w:p>
    <w:p w:rsidR="00DF00DB" w:rsidRDefault="00DF00DB">
      <w:pPr>
        <w:spacing w:line="360" w:lineRule="auto"/>
        <w:ind w:firstLine="709"/>
        <w:rPr>
          <w:spacing w:val="20"/>
          <w:sz w:val="28"/>
        </w:rPr>
      </w:pPr>
      <w:r>
        <w:rPr>
          <w:spacing w:val="20"/>
          <w:sz w:val="28"/>
        </w:rPr>
        <w:t>Трудовой договор –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предусмотренные нормативными актами условия труда, своевременно и в полном размере выплачивать работникам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(ст.56 ТК РФ)</w:t>
      </w:r>
    </w:p>
    <w:p w:rsidR="00DF00DB" w:rsidRDefault="00DF00DB">
      <w:pPr>
        <w:pStyle w:val="a5"/>
      </w:pPr>
      <w:r>
        <w:t>Основным документом о трудовой деятельности и трудовом стаже работника является трудовая книжка установленного образца. Работодатель обязан вести трудовые книжки на каждого работника, проработавшего в организации свыше пяти дней, если работа в этой организации является для работника основной.</w:t>
      </w:r>
    </w:p>
    <w:p w:rsidR="00DF00DB" w:rsidRDefault="00DF00DB">
      <w:pPr>
        <w:spacing w:line="360" w:lineRule="auto"/>
        <w:ind w:firstLine="709"/>
        <w:rPr>
          <w:spacing w:val="20"/>
          <w:sz w:val="28"/>
        </w:rPr>
      </w:pPr>
      <w:r>
        <w:rPr>
          <w:spacing w:val="20"/>
          <w:sz w:val="28"/>
        </w:rPr>
        <w:t>Организации сами определяют формы и системы оплаты труда всех лиц, работающих в них. Заработки каждого члена трудового коллектива обусловливаются его трудовым вкладом и размером той части полученного дохода, которая направляется на оплату труда.</w:t>
      </w:r>
    </w:p>
    <w:p w:rsidR="00DF00DB" w:rsidRDefault="00DF00DB">
      <w:pPr>
        <w:spacing w:line="360" w:lineRule="auto"/>
        <w:ind w:firstLine="709"/>
        <w:rPr>
          <w:spacing w:val="20"/>
          <w:sz w:val="28"/>
        </w:rPr>
      </w:pPr>
      <w:r>
        <w:rPr>
          <w:spacing w:val="20"/>
          <w:sz w:val="28"/>
        </w:rPr>
        <w:t>Формы оплаты труда отличаются большим разнообразием. Широко применяются повременная, сдельная, аккордная оплата труда. Отдельные организации используют оплату труда по конечному результату (в процентах от полученного дохода или прибыли)</w:t>
      </w:r>
    </w:p>
    <w:p w:rsidR="00DF00DB" w:rsidRDefault="00DF00DB">
      <w:pPr>
        <w:spacing w:line="360" w:lineRule="auto"/>
        <w:ind w:firstLine="709"/>
        <w:rPr>
          <w:spacing w:val="20"/>
          <w:sz w:val="28"/>
        </w:rPr>
      </w:pPr>
      <w:r>
        <w:rPr>
          <w:spacing w:val="20"/>
          <w:sz w:val="28"/>
        </w:rPr>
        <w:t xml:space="preserve">При </w:t>
      </w:r>
      <w:r>
        <w:rPr>
          <w:i/>
          <w:iCs/>
          <w:spacing w:val="20"/>
          <w:sz w:val="28"/>
        </w:rPr>
        <w:t>повременной оплате труда</w:t>
      </w:r>
      <w:r>
        <w:rPr>
          <w:spacing w:val="20"/>
          <w:sz w:val="28"/>
        </w:rPr>
        <w:t xml:space="preserve"> заработок работнику начисляется в зависимости от количества проработанного времени и тарифной ставки.</w:t>
      </w:r>
    </w:p>
    <w:p w:rsidR="00DF00DB" w:rsidRDefault="00DF00DB">
      <w:pPr>
        <w:pStyle w:val="a5"/>
      </w:pPr>
      <w:r>
        <w:t>Организации могут применять почасовую форму оплаты труда. В этом случае заработок работника определяют путем умножения часовой ставки оплаты труда на число фактически отработанных часов.</w:t>
      </w:r>
    </w:p>
    <w:p w:rsidR="00DF00DB" w:rsidRDefault="00DF00DB">
      <w:pPr>
        <w:pStyle w:val="a5"/>
      </w:pPr>
      <w:r>
        <w:t xml:space="preserve">При </w:t>
      </w:r>
      <w:r>
        <w:rPr>
          <w:i/>
          <w:iCs/>
        </w:rPr>
        <w:t>сдельной оплате труда</w:t>
      </w:r>
      <w:r>
        <w:t xml:space="preserve"> заработная плата работникам начисляется за фактически выполненную работу на основании действующих расценок за единицу работы.</w:t>
      </w:r>
    </w:p>
    <w:p w:rsidR="00DF00DB" w:rsidRDefault="00DF00DB">
      <w:pPr>
        <w:spacing w:line="360" w:lineRule="auto"/>
        <w:ind w:firstLine="709"/>
        <w:rPr>
          <w:spacing w:val="20"/>
          <w:sz w:val="28"/>
        </w:rPr>
      </w:pPr>
      <w:r>
        <w:rPr>
          <w:i/>
          <w:iCs/>
          <w:spacing w:val="20"/>
          <w:sz w:val="28"/>
          <w:szCs w:val="28"/>
        </w:rPr>
        <w:t>Аккордная форма</w:t>
      </w:r>
      <w:r>
        <w:rPr>
          <w:spacing w:val="20"/>
          <w:sz w:val="28"/>
          <w:szCs w:val="28"/>
        </w:rPr>
        <w:t xml:space="preserve"> </w:t>
      </w:r>
      <w:r>
        <w:rPr>
          <w:i/>
          <w:iCs/>
          <w:spacing w:val="20"/>
          <w:sz w:val="28"/>
          <w:szCs w:val="28"/>
        </w:rPr>
        <w:t>оплаты труда</w:t>
      </w:r>
      <w:r>
        <w:rPr>
          <w:spacing w:val="20"/>
          <w:sz w:val="28"/>
          <w:szCs w:val="28"/>
        </w:rPr>
        <w:t xml:space="preserve"> предполагает, что оплата производится за весь объем работ по установленным расценкам с учетом максимального срока выполнения работ.</w:t>
      </w:r>
    </w:p>
    <w:p w:rsidR="00DF00DB" w:rsidRDefault="00DF00DB">
      <w:pPr>
        <w:spacing w:line="360" w:lineRule="auto"/>
        <w:ind w:firstLine="709"/>
        <w:rPr>
          <w:spacing w:val="20"/>
          <w:sz w:val="28"/>
        </w:rPr>
      </w:pPr>
      <w:r>
        <w:rPr>
          <w:spacing w:val="20"/>
          <w:sz w:val="28"/>
        </w:rPr>
        <w:t>В большей части крупных и средних организаций используется тарифная система оплаты труда.</w:t>
      </w:r>
    </w:p>
    <w:p w:rsidR="00DF00DB" w:rsidRDefault="00DF00DB">
      <w:pPr>
        <w:pStyle w:val="a5"/>
        <w:rPr>
          <w:szCs w:val="28"/>
        </w:rPr>
      </w:pPr>
      <w:r>
        <w:rPr>
          <w:szCs w:val="28"/>
        </w:rPr>
        <w:t>Тарифная система оплаты труда работников организаций, финансируемых из бюджетов всех уровней, устанавливается на основе единой тарифной сетки по оплате труда работников бюджетной сферы, утверждаемой в порядке, установленном федеральным законом, и являющейся гарантией по оплате труда работников бюджетной сферы. Тарифная система оплаты труда работников других организаций может определяться коллективными договорами, соглашениями с учетом единых тарифно-квалификационных справочников и государственных гарантий по оплате труда.</w:t>
      </w:r>
    </w:p>
    <w:p w:rsidR="00DF00DB" w:rsidRDefault="00DF00DB">
      <w:pPr>
        <w:spacing w:line="360" w:lineRule="auto"/>
        <w:jc w:val="both"/>
        <w:rPr>
          <w:spacing w:val="20"/>
          <w:sz w:val="28"/>
        </w:rPr>
      </w:pPr>
      <w:r>
        <w:rPr>
          <w:i/>
          <w:iCs/>
          <w:spacing w:val="20"/>
          <w:sz w:val="28"/>
          <w:szCs w:val="28"/>
        </w:rPr>
        <w:t xml:space="preserve">Тарифная сетка </w:t>
      </w:r>
      <w:r>
        <w:rPr>
          <w:spacing w:val="20"/>
          <w:sz w:val="28"/>
          <w:szCs w:val="28"/>
        </w:rPr>
        <w:t>представляет собой таблицы с почасовыми или дневными тарифными ставками, начиная с первого (низшего) разряда. В каждой сетке предусмотрены тарифные ставки для оплаты работ сдельщиков и повременных работников.</w:t>
      </w:r>
    </w:p>
    <w:p w:rsidR="00DF00DB" w:rsidRDefault="00DF00DB">
      <w:pPr>
        <w:spacing w:line="360" w:lineRule="auto"/>
        <w:ind w:firstLine="709"/>
        <w:rPr>
          <w:spacing w:val="20"/>
          <w:sz w:val="28"/>
        </w:rPr>
      </w:pPr>
      <w:r>
        <w:rPr>
          <w:i/>
          <w:iCs/>
          <w:spacing w:val="20"/>
          <w:sz w:val="28"/>
        </w:rPr>
        <w:t>Тарифная ставка</w:t>
      </w:r>
      <w:r>
        <w:rPr>
          <w:spacing w:val="20"/>
          <w:sz w:val="28"/>
        </w:rPr>
        <w:t xml:space="preserve"> – размер вознаграждения за работу определенной сложности, выполненную в единицу времени.</w:t>
      </w:r>
    </w:p>
    <w:p w:rsidR="00DF00DB" w:rsidRDefault="00DF00DB">
      <w:pPr>
        <w:spacing w:line="360" w:lineRule="auto"/>
        <w:ind w:firstLine="709"/>
        <w:rPr>
          <w:spacing w:val="20"/>
          <w:sz w:val="28"/>
        </w:rPr>
      </w:pPr>
      <w:r>
        <w:rPr>
          <w:i/>
          <w:iCs/>
          <w:spacing w:val="20"/>
          <w:sz w:val="28"/>
        </w:rPr>
        <w:t xml:space="preserve">Оплата по трудовым соглашениям. </w:t>
      </w:r>
      <w:r>
        <w:rPr>
          <w:spacing w:val="20"/>
          <w:sz w:val="28"/>
        </w:rPr>
        <w:t>Трудовое соглашение заключается между организацией и работником, привлекаемым со стороны для выполнения конкретной работы.</w:t>
      </w:r>
    </w:p>
    <w:p w:rsidR="00DF00DB" w:rsidRDefault="00DF00DB">
      <w:pPr>
        <w:spacing w:line="360" w:lineRule="auto"/>
        <w:ind w:firstLine="709"/>
        <w:rPr>
          <w:spacing w:val="20"/>
          <w:sz w:val="28"/>
        </w:rPr>
      </w:pPr>
      <w:r>
        <w:rPr>
          <w:spacing w:val="20"/>
          <w:sz w:val="28"/>
        </w:rPr>
        <w:t>Трудовое соглашение, форму которого организация разрабатывает сама, должно содержать обязательные реквизиты: наименование документа; место и дату его составления; наименование организации; должность, фамилию, имя и отчество лица, подписывающего трудовое соглашение; содержание соглашения с указанием обязанностей организации и работника; срок выполнения работы и сумму оплаты труда, причитающуюся работнику; требования, предъявляемые к качеству работы, и порядок ее приемки; срок и порядок выплаты оплаты труда работнику; адреса сторон, подписи сторон, печать организации.</w:t>
      </w:r>
    </w:p>
    <w:p w:rsidR="00DF00DB" w:rsidRDefault="00DF00DB">
      <w:pPr>
        <w:spacing w:line="360" w:lineRule="auto"/>
        <w:ind w:firstLine="709"/>
        <w:rPr>
          <w:color w:val="000000"/>
          <w:spacing w:val="20"/>
          <w:sz w:val="28"/>
          <w:szCs w:val="22"/>
        </w:rPr>
      </w:pPr>
      <w:r>
        <w:rPr>
          <w:spacing w:val="20"/>
          <w:sz w:val="28"/>
        </w:rPr>
        <w:t>Трудовое соглашение составляется не менее чем в двух экземплярах. Работы, выполненные по трудовому соглашению, оплачиваются на основании счета – заявления. Основанием для выплаты денег по этому документу служит резолюция руководителя организации.</w:t>
      </w:r>
    </w:p>
    <w:p w:rsidR="00DF00DB" w:rsidRDefault="00DF00DB">
      <w:pPr>
        <w:shd w:val="clear" w:color="auto" w:fill="FFFFFF"/>
        <w:spacing w:line="360" w:lineRule="auto"/>
        <w:ind w:left="446"/>
        <w:rPr>
          <w:b/>
          <w:bCs/>
          <w:spacing w:val="20"/>
          <w:sz w:val="36"/>
        </w:rPr>
      </w:pPr>
    </w:p>
    <w:p w:rsidR="00DF00DB" w:rsidRDefault="00DF00DB">
      <w:pPr>
        <w:pStyle w:val="2"/>
        <w:numPr>
          <w:ilvl w:val="1"/>
          <w:numId w:val="12"/>
        </w:numPr>
        <w:jc w:val="both"/>
        <w:rPr>
          <w:b/>
          <w:bCs/>
          <w:sz w:val="36"/>
        </w:rPr>
      </w:pPr>
      <w:bookmarkStart w:id="4" w:name="_Toc179967397"/>
      <w:r>
        <w:rPr>
          <w:b/>
          <w:bCs/>
          <w:sz w:val="36"/>
        </w:rPr>
        <w:t>Состав, структура фонда оплаты труда.</w:t>
      </w:r>
      <w:bookmarkEnd w:id="4"/>
    </w:p>
    <w:p w:rsidR="00DF00DB" w:rsidRDefault="00DF00DB">
      <w:pPr>
        <w:pStyle w:val="a5"/>
      </w:pPr>
      <w:r>
        <w:t xml:space="preserve">С введением в действие   “Инструкции о составе фонда заработной платы и выплат социального характера”, утвержденного постановлением  Госкомстата России от 10.07.95 года N 89, утратило силу ранее действующее “Положение о порядке образования и расходования  фонда потребления”, по которому его размер на планируемый период определялся исходя из его размера в базовом периоде и темпов роста плановых объемов работ. </w:t>
      </w:r>
    </w:p>
    <w:p w:rsidR="00DF00DB" w:rsidRDefault="00DF00DB">
      <w:pPr>
        <w:shd w:val="clear" w:color="auto" w:fill="FFFFFF"/>
        <w:spacing w:line="360" w:lineRule="auto"/>
        <w:ind w:left="281" w:firstLine="709"/>
        <w:rPr>
          <w:b/>
          <w:iCs/>
          <w:spacing w:val="20"/>
          <w:sz w:val="28"/>
        </w:rPr>
      </w:pPr>
      <w:r>
        <w:rPr>
          <w:b/>
          <w:iCs/>
          <w:color w:val="000000"/>
          <w:spacing w:val="20"/>
          <w:w w:val="103"/>
          <w:sz w:val="28"/>
        </w:rPr>
        <w:t>В состав фонда основной заработной платы относятся выплаты:</w:t>
      </w:r>
    </w:p>
    <w:p w:rsidR="00DF00DB" w:rsidRDefault="00DF00DB">
      <w:pPr>
        <w:shd w:val="clear" w:color="auto" w:fill="FFFFFF"/>
        <w:spacing w:line="360" w:lineRule="auto"/>
        <w:ind w:left="7" w:right="22" w:firstLine="709"/>
        <w:jc w:val="both"/>
        <w:rPr>
          <w:spacing w:val="20"/>
          <w:sz w:val="28"/>
        </w:rPr>
      </w:pPr>
      <w:r>
        <w:rPr>
          <w:color w:val="000000"/>
          <w:spacing w:val="20"/>
          <w:w w:val="103"/>
          <w:sz w:val="28"/>
        </w:rPr>
        <w:t>- заработная плата, начисленная работникам по тарифным ставкам и окладам за отработанное время;</w:t>
      </w:r>
    </w:p>
    <w:p w:rsidR="00DF00DB" w:rsidRDefault="00DF00DB">
      <w:pPr>
        <w:shd w:val="clear" w:color="auto" w:fill="FFFFFF"/>
        <w:spacing w:line="360" w:lineRule="auto"/>
        <w:ind w:right="22" w:firstLine="709"/>
        <w:jc w:val="both"/>
        <w:rPr>
          <w:spacing w:val="20"/>
          <w:sz w:val="28"/>
        </w:rPr>
      </w:pPr>
      <w:r>
        <w:rPr>
          <w:color w:val="000000"/>
          <w:spacing w:val="20"/>
          <w:w w:val="103"/>
          <w:sz w:val="28"/>
        </w:rPr>
        <w:t>- заработная плата, начисленная работникам за выполнен</w:t>
      </w:r>
      <w:r>
        <w:rPr>
          <w:color w:val="000000"/>
          <w:spacing w:val="20"/>
          <w:w w:val="103"/>
          <w:sz w:val="28"/>
        </w:rPr>
        <w:softHyphen/>
        <w:t>ную работу по сдельным расценкам, в процентах от выручки от продажи продукции (выполнения работ и оказания услуг), в долях от прибыли;</w:t>
      </w:r>
    </w:p>
    <w:p w:rsidR="00DF00DB" w:rsidRDefault="00DF00DB">
      <w:pPr>
        <w:shd w:val="clear" w:color="auto" w:fill="FFFFFF"/>
        <w:spacing w:line="360" w:lineRule="auto"/>
        <w:ind w:left="7" w:right="65" w:firstLine="709"/>
        <w:jc w:val="both"/>
        <w:rPr>
          <w:color w:val="000000"/>
          <w:spacing w:val="20"/>
          <w:w w:val="103"/>
          <w:sz w:val="28"/>
        </w:rPr>
      </w:pPr>
      <w:r>
        <w:rPr>
          <w:color w:val="000000"/>
          <w:spacing w:val="20"/>
          <w:w w:val="103"/>
          <w:sz w:val="28"/>
        </w:rPr>
        <w:t>-денежное вознаграждение лиц, замещающих государствен</w:t>
      </w:r>
      <w:r>
        <w:rPr>
          <w:color w:val="000000"/>
          <w:spacing w:val="20"/>
          <w:w w:val="103"/>
          <w:sz w:val="28"/>
        </w:rPr>
        <w:softHyphen/>
        <w:t>ные и муниципальные должности Российской Федерации;</w:t>
      </w:r>
    </w:p>
    <w:p w:rsidR="00DF00DB" w:rsidRDefault="00DF00DB">
      <w:pPr>
        <w:shd w:val="clear" w:color="auto" w:fill="FFFFFF"/>
        <w:spacing w:line="360" w:lineRule="auto"/>
        <w:ind w:left="7" w:right="65" w:firstLine="709"/>
        <w:jc w:val="both"/>
        <w:rPr>
          <w:spacing w:val="20"/>
          <w:sz w:val="28"/>
        </w:rPr>
      </w:pPr>
      <w:r>
        <w:rPr>
          <w:color w:val="000000"/>
          <w:spacing w:val="20"/>
          <w:w w:val="104"/>
          <w:sz w:val="28"/>
        </w:rPr>
        <w:t xml:space="preserve"> - стоимость товаров или продуктов, выданных работникам в порядке натуральной оплаты труда;</w:t>
      </w:r>
    </w:p>
    <w:p w:rsidR="00DF00DB" w:rsidRDefault="00DF00DB">
      <w:pPr>
        <w:shd w:val="clear" w:color="auto" w:fill="FFFFFF"/>
        <w:spacing w:line="360" w:lineRule="auto"/>
        <w:ind w:left="7" w:right="72" w:firstLine="709"/>
        <w:jc w:val="both"/>
        <w:rPr>
          <w:spacing w:val="20"/>
          <w:sz w:val="28"/>
        </w:rPr>
      </w:pPr>
      <w:r>
        <w:rPr>
          <w:color w:val="000000"/>
          <w:spacing w:val="20"/>
          <w:w w:val="104"/>
          <w:sz w:val="28"/>
        </w:rPr>
        <w:t>- гонорар работникам, состоящим в списочном составе ра</w:t>
      </w:r>
      <w:r>
        <w:rPr>
          <w:color w:val="000000"/>
          <w:spacing w:val="20"/>
          <w:w w:val="104"/>
          <w:sz w:val="28"/>
        </w:rPr>
        <w:softHyphen/>
        <w:t>ботников редакций газет, журналов и иных средств массовой информации;</w:t>
      </w:r>
    </w:p>
    <w:p w:rsidR="00DF00DB" w:rsidRDefault="00DF00DB">
      <w:pPr>
        <w:shd w:val="clear" w:color="auto" w:fill="FFFFFF"/>
        <w:spacing w:line="360" w:lineRule="auto"/>
        <w:ind w:left="7" w:right="72" w:firstLine="709"/>
        <w:jc w:val="both"/>
        <w:rPr>
          <w:spacing w:val="20"/>
          <w:sz w:val="28"/>
        </w:rPr>
      </w:pPr>
      <w:r>
        <w:rPr>
          <w:color w:val="000000"/>
          <w:spacing w:val="20"/>
          <w:w w:val="104"/>
          <w:sz w:val="28"/>
        </w:rPr>
        <w:t>- оплата специальных перерывов в работе в соответствии с законодательством;</w:t>
      </w:r>
    </w:p>
    <w:p w:rsidR="00DF00DB" w:rsidRDefault="00DF00DB">
      <w:pPr>
        <w:shd w:val="clear" w:color="auto" w:fill="FFFFFF"/>
        <w:spacing w:line="360" w:lineRule="auto"/>
        <w:ind w:left="7" w:right="72" w:firstLine="709"/>
        <w:jc w:val="both"/>
        <w:rPr>
          <w:spacing w:val="20"/>
          <w:sz w:val="28"/>
        </w:rPr>
      </w:pPr>
      <w:r>
        <w:rPr>
          <w:color w:val="000000"/>
          <w:spacing w:val="20"/>
          <w:w w:val="104"/>
          <w:sz w:val="28"/>
        </w:rPr>
        <w:t>- разница в окладах работникам, трудоустроенным из дру</w:t>
      </w:r>
      <w:r>
        <w:rPr>
          <w:color w:val="000000"/>
          <w:spacing w:val="20"/>
          <w:w w:val="104"/>
          <w:sz w:val="28"/>
        </w:rPr>
        <w:softHyphen/>
        <w:t>гих организаций, с сохранением в течение определенного срока размеров должностного оклада по предыдущему месту работы;</w:t>
      </w:r>
    </w:p>
    <w:p w:rsidR="00DF00DB" w:rsidRDefault="00DF00DB">
      <w:pPr>
        <w:shd w:val="clear" w:color="auto" w:fill="FFFFFF"/>
        <w:spacing w:line="360" w:lineRule="auto"/>
        <w:ind w:left="288" w:firstLine="709"/>
        <w:rPr>
          <w:spacing w:val="20"/>
          <w:sz w:val="28"/>
        </w:rPr>
      </w:pPr>
      <w:r>
        <w:rPr>
          <w:color w:val="000000"/>
          <w:spacing w:val="20"/>
          <w:sz w:val="28"/>
        </w:rPr>
        <w:t>- разница в окладах при временном заместительстве;</w:t>
      </w:r>
    </w:p>
    <w:p w:rsidR="00DF00DB" w:rsidRDefault="00DF00DB">
      <w:pPr>
        <w:shd w:val="clear" w:color="auto" w:fill="FFFFFF"/>
        <w:spacing w:line="360" w:lineRule="auto"/>
        <w:ind w:right="72" w:firstLine="709"/>
        <w:jc w:val="both"/>
        <w:rPr>
          <w:spacing w:val="20"/>
          <w:sz w:val="28"/>
        </w:rPr>
      </w:pPr>
      <w:r>
        <w:rPr>
          <w:color w:val="000000"/>
          <w:spacing w:val="20"/>
          <w:w w:val="102"/>
          <w:sz w:val="28"/>
        </w:rPr>
        <w:t>- суммы индексации (компенсации, пени) за несвоевременную выплату заработной платы и в связи с повышением стоимости жизни (выплачиваемые, в том числе согласно положениям ТК РФ);</w:t>
      </w:r>
    </w:p>
    <w:p w:rsidR="00DF00DB" w:rsidRDefault="00DF00DB">
      <w:pPr>
        <w:spacing w:line="360" w:lineRule="auto"/>
        <w:ind w:firstLine="709"/>
        <w:rPr>
          <w:color w:val="000000"/>
          <w:spacing w:val="20"/>
          <w:w w:val="102"/>
          <w:sz w:val="28"/>
        </w:rPr>
      </w:pPr>
      <w:r>
        <w:rPr>
          <w:color w:val="000000"/>
          <w:spacing w:val="20"/>
          <w:w w:val="102"/>
          <w:sz w:val="28"/>
        </w:rPr>
        <w:t>- компенсационные выплаты, связанные с режимом работы и условиями труда.</w:t>
      </w:r>
    </w:p>
    <w:p w:rsidR="00DF00DB" w:rsidRDefault="00DF00DB">
      <w:pPr>
        <w:shd w:val="clear" w:color="auto" w:fill="FFFFFF"/>
        <w:spacing w:before="29" w:line="360" w:lineRule="auto"/>
        <w:ind w:left="22" w:firstLine="709"/>
        <w:jc w:val="both"/>
        <w:rPr>
          <w:spacing w:val="20"/>
          <w:sz w:val="28"/>
        </w:rPr>
      </w:pPr>
      <w:r>
        <w:rPr>
          <w:color w:val="000000"/>
          <w:spacing w:val="20"/>
          <w:w w:val="102"/>
          <w:sz w:val="28"/>
        </w:rPr>
        <w:t>- стимулирующие доплаты и надбавки к тарифным ставкам и окладам (за профессиональное мастерство, совмещение про</w:t>
      </w:r>
      <w:r>
        <w:rPr>
          <w:color w:val="000000"/>
          <w:spacing w:val="20"/>
          <w:w w:val="102"/>
          <w:sz w:val="28"/>
        </w:rPr>
        <w:softHyphen/>
        <w:t xml:space="preserve">фессий и должностей, допуск к государственной тайне, знание </w:t>
      </w:r>
      <w:r>
        <w:rPr>
          <w:color w:val="000000"/>
          <w:spacing w:val="20"/>
          <w:w w:val="103"/>
          <w:sz w:val="28"/>
        </w:rPr>
        <w:t>иностранного языка, ученые степени, квалификационный раз</w:t>
      </w:r>
      <w:r>
        <w:rPr>
          <w:color w:val="000000"/>
          <w:spacing w:val="20"/>
          <w:w w:val="103"/>
          <w:sz w:val="28"/>
        </w:rPr>
        <w:softHyphen/>
        <w:t>ряд, классный чин, дипломатический ранг, за особые условия государственной службы и т. п.);</w:t>
      </w:r>
    </w:p>
    <w:p w:rsidR="00DF00DB" w:rsidRDefault="00DF00DB">
      <w:pPr>
        <w:shd w:val="clear" w:color="auto" w:fill="FFFFFF"/>
        <w:spacing w:before="7" w:line="360" w:lineRule="auto"/>
        <w:ind w:left="22" w:firstLine="709"/>
        <w:jc w:val="both"/>
        <w:rPr>
          <w:spacing w:val="20"/>
          <w:sz w:val="28"/>
        </w:rPr>
      </w:pPr>
      <w:r>
        <w:rPr>
          <w:color w:val="000000"/>
          <w:spacing w:val="20"/>
          <w:w w:val="103"/>
          <w:sz w:val="28"/>
        </w:rPr>
        <w:t>- ежемесячные или ежеквартальные вознаграждения (над</w:t>
      </w:r>
      <w:r>
        <w:rPr>
          <w:color w:val="000000"/>
          <w:spacing w:val="20"/>
          <w:w w:val="103"/>
          <w:sz w:val="28"/>
        </w:rPr>
        <w:softHyphen/>
        <w:t>бавки) за выслугу лет, стаж работы;</w:t>
      </w:r>
    </w:p>
    <w:p w:rsidR="00DF00DB" w:rsidRDefault="00DF00DB">
      <w:pPr>
        <w:shd w:val="clear" w:color="auto" w:fill="FFFFFF"/>
        <w:spacing w:before="7" w:line="360" w:lineRule="auto"/>
        <w:ind w:left="22" w:right="7" w:firstLine="709"/>
        <w:jc w:val="both"/>
        <w:rPr>
          <w:spacing w:val="20"/>
          <w:sz w:val="28"/>
        </w:rPr>
      </w:pPr>
      <w:r>
        <w:rPr>
          <w:color w:val="000000"/>
          <w:spacing w:val="20"/>
          <w:w w:val="103"/>
          <w:sz w:val="28"/>
        </w:rPr>
        <w:t>- премии и вознаграждения (включая стоимость натураль</w:t>
      </w:r>
      <w:r>
        <w:rPr>
          <w:color w:val="000000"/>
          <w:spacing w:val="20"/>
          <w:w w:val="103"/>
          <w:sz w:val="28"/>
        </w:rPr>
        <w:softHyphen/>
        <w:t>ных премий), носящие систематический характер, независимо от источников их выплаты;</w:t>
      </w:r>
    </w:p>
    <w:p w:rsidR="00DF00DB" w:rsidRDefault="00DF00DB">
      <w:pPr>
        <w:shd w:val="clear" w:color="auto" w:fill="FFFFFF"/>
        <w:spacing w:before="7" w:line="360" w:lineRule="auto"/>
        <w:ind w:left="14" w:right="7" w:firstLine="709"/>
        <w:jc w:val="both"/>
        <w:rPr>
          <w:color w:val="000000"/>
          <w:spacing w:val="20"/>
          <w:w w:val="103"/>
          <w:sz w:val="28"/>
        </w:rPr>
      </w:pPr>
      <w:r>
        <w:rPr>
          <w:color w:val="000000"/>
          <w:spacing w:val="20"/>
          <w:w w:val="103"/>
          <w:sz w:val="28"/>
        </w:rPr>
        <w:t>- оплата труда квалифицированных рабочих, руководителей, специалистов организаций, привлекаемых для подготовки, пе</w:t>
      </w:r>
      <w:r>
        <w:rPr>
          <w:color w:val="000000"/>
          <w:spacing w:val="20"/>
          <w:w w:val="103"/>
          <w:sz w:val="28"/>
        </w:rPr>
        <w:softHyphen/>
        <w:t>реподготовки и повышения квалификации работников;</w:t>
      </w:r>
    </w:p>
    <w:p w:rsidR="00DF00DB" w:rsidRDefault="00DF00DB">
      <w:pPr>
        <w:shd w:val="clear" w:color="auto" w:fill="FFFFFF"/>
        <w:spacing w:before="7" w:line="360" w:lineRule="auto"/>
        <w:ind w:right="29" w:firstLine="709"/>
        <w:jc w:val="both"/>
        <w:rPr>
          <w:b/>
          <w:iCs/>
          <w:spacing w:val="20"/>
          <w:sz w:val="28"/>
        </w:rPr>
      </w:pPr>
      <w:r>
        <w:rPr>
          <w:b/>
          <w:iCs/>
          <w:color w:val="000000"/>
          <w:spacing w:val="20"/>
          <w:w w:val="103"/>
          <w:sz w:val="28"/>
        </w:rPr>
        <w:t>В состав фонда дополнительной заработной платы включаются вы</w:t>
      </w:r>
      <w:r>
        <w:rPr>
          <w:b/>
          <w:iCs/>
          <w:color w:val="000000"/>
          <w:spacing w:val="20"/>
          <w:w w:val="103"/>
          <w:sz w:val="28"/>
        </w:rPr>
        <w:softHyphen/>
        <w:t>платы в виде:</w:t>
      </w:r>
    </w:p>
    <w:p w:rsidR="00DF00DB" w:rsidRDefault="00DF00DB">
      <w:pPr>
        <w:shd w:val="clear" w:color="auto" w:fill="FFFFFF"/>
        <w:spacing w:before="7" w:line="360" w:lineRule="auto"/>
        <w:ind w:left="7" w:right="36" w:firstLine="709"/>
        <w:jc w:val="both"/>
        <w:rPr>
          <w:spacing w:val="20"/>
          <w:sz w:val="28"/>
        </w:rPr>
      </w:pPr>
      <w:r>
        <w:rPr>
          <w:color w:val="000000"/>
          <w:spacing w:val="20"/>
          <w:w w:val="103"/>
          <w:sz w:val="28"/>
        </w:rPr>
        <w:t>- оплаты ежегодных и дополнительных отпусков (без денеж</w:t>
      </w:r>
      <w:r>
        <w:rPr>
          <w:color w:val="000000"/>
          <w:spacing w:val="20"/>
          <w:w w:val="103"/>
          <w:sz w:val="28"/>
        </w:rPr>
        <w:softHyphen/>
        <w:t>ной компенсации за неиспользованный отпуск);</w:t>
      </w:r>
    </w:p>
    <w:p w:rsidR="00DF00DB" w:rsidRDefault="00DF00DB">
      <w:pPr>
        <w:shd w:val="clear" w:color="auto" w:fill="FFFFFF"/>
        <w:spacing w:line="360" w:lineRule="auto"/>
        <w:ind w:right="29" w:firstLine="709"/>
        <w:jc w:val="both"/>
        <w:rPr>
          <w:spacing w:val="20"/>
          <w:sz w:val="28"/>
        </w:rPr>
      </w:pPr>
      <w:r>
        <w:rPr>
          <w:color w:val="000000"/>
          <w:spacing w:val="20"/>
          <w:w w:val="103"/>
          <w:sz w:val="28"/>
        </w:rPr>
        <w:t>- оплаты дополнительных, сверх предусмотренных законо</w:t>
      </w:r>
      <w:r>
        <w:rPr>
          <w:color w:val="000000"/>
          <w:spacing w:val="20"/>
          <w:w w:val="103"/>
          <w:sz w:val="28"/>
        </w:rPr>
        <w:softHyphen/>
        <w:t>дательством, отпусков, предоставленных работникам в соответ</w:t>
      </w:r>
      <w:r>
        <w:rPr>
          <w:color w:val="000000"/>
          <w:spacing w:val="20"/>
          <w:w w:val="103"/>
          <w:sz w:val="28"/>
        </w:rPr>
        <w:softHyphen/>
        <w:t>ствии с коллективным договором;</w:t>
      </w:r>
    </w:p>
    <w:p w:rsidR="00DF00DB" w:rsidRDefault="00DF00DB">
      <w:pPr>
        <w:shd w:val="clear" w:color="auto" w:fill="FFFFFF"/>
        <w:spacing w:line="360" w:lineRule="auto"/>
        <w:ind w:right="36" w:firstLine="709"/>
        <w:jc w:val="both"/>
        <w:rPr>
          <w:spacing w:val="20"/>
          <w:sz w:val="28"/>
        </w:rPr>
      </w:pPr>
      <w:r>
        <w:rPr>
          <w:color w:val="000000"/>
          <w:spacing w:val="20"/>
          <w:w w:val="103"/>
          <w:sz w:val="28"/>
        </w:rPr>
        <w:t xml:space="preserve">- оплаты льготных часов подростков, инвалидов </w:t>
      </w:r>
      <w:r>
        <w:rPr>
          <w:color w:val="000000"/>
          <w:spacing w:val="20"/>
          <w:w w:val="103"/>
          <w:sz w:val="28"/>
          <w:lang w:val="en-US"/>
        </w:rPr>
        <w:t>I</w:t>
      </w:r>
      <w:r>
        <w:rPr>
          <w:color w:val="000000"/>
          <w:spacing w:val="20"/>
          <w:w w:val="103"/>
          <w:sz w:val="28"/>
        </w:rPr>
        <w:t xml:space="preserve"> и </w:t>
      </w:r>
      <w:r>
        <w:rPr>
          <w:color w:val="000000"/>
          <w:spacing w:val="20"/>
          <w:w w:val="103"/>
          <w:sz w:val="28"/>
          <w:lang w:val="en-US"/>
        </w:rPr>
        <w:t>II</w:t>
      </w:r>
      <w:r>
        <w:rPr>
          <w:color w:val="000000"/>
          <w:spacing w:val="20"/>
          <w:w w:val="103"/>
          <w:sz w:val="28"/>
        </w:rPr>
        <w:t xml:space="preserve"> группы, женщин, работающих в сельской местности, женщин, работающих в районах Крайнего Севера и приравненных к ним местностях;</w:t>
      </w:r>
    </w:p>
    <w:p w:rsidR="00DF00DB" w:rsidRDefault="00DF00DB">
      <w:pPr>
        <w:shd w:val="clear" w:color="auto" w:fill="FFFFFF"/>
        <w:spacing w:line="360" w:lineRule="auto"/>
        <w:ind w:right="43" w:firstLine="709"/>
        <w:jc w:val="both"/>
        <w:rPr>
          <w:spacing w:val="20"/>
          <w:sz w:val="28"/>
        </w:rPr>
      </w:pPr>
      <w:r>
        <w:rPr>
          <w:color w:val="000000"/>
          <w:spacing w:val="20"/>
          <w:w w:val="103"/>
          <w:sz w:val="28"/>
        </w:rPr>
        <w:t>- оплаты учебных отпусков, предоставленных работникам, обучающимся в образовательных учреждениях;</w:t>
      </w:r>
    </w:p>
    <w:p w:rsidR="00DF00DB" w:rsidRDefault="00DF00DB">
      <w:pPr>
        <w:shd w:val="clear" w:color="auto" w:fill="FFFFFF"/>
        <w:spacing w:before="7" w:line="360" w:lineRule="auto"/>
        <w:ind w:left="7" w:right="22" w:firstLine="709"/>
        <w:jc w:val="both"/>
        <w:rPr>
          <w:spacing w:val="20"/>
          <w:sz w:val="28"/>
        </w:rPr>
      </w:pPr>
      <w:r>
        <w:rPr>
          <w:color w:val="000000"/>
          <w:spacing w:val="20"/>
          <w:w w:val="103"/>
          <w:sz w:val="28"/>
        </w:rPr>
        <w:t>- оплаты на период обучения работников, направленных на профессиональную подготовку, повышение квалификации или обучение вторым профессиям;</w:t>
      </w:r>
    </w:p>
    <w:p w:rsidR="00DF00DB" w:rsidRDefault="00DF00DB">
      <w:pPr>
        <w:shd w:val="clear" w:color="auto" w:fill="FFFFFF"/>
        <w:spacing w:line="360" w:lineRule="auto"/>
        <w:ind w:right="72" w:firstLine="709"/>
        <w:jc w:val="both"/>
        <w:rPr>
          <w:spacing w:val="20"/>
          <w:sz w:val="28"/>
        </w:rPr>
      </w:pPr>
      <w:r>
        <w:rPr>
          <w:color w:val="000000"/>
          <w:spacing w:val="20"/>
          <w:w w:val="102"/>
          <w:sz w:val="28"/>
        </w:rPr>
        <w:t>- оплаты, сохраняемой по месту основной работы за работ</w:t>
      </w:r>
      <w:r>
        <w:rPr>
          <w:color w:val="000000"/>
          <w:spacing w:val="20"/>
          <w:w w:val="102"/>
          <w:sz w:val="28"/>
        </w:rPr>
        <w:softHyphen/>
        <w:t>никами, привлекаемыми к выполнению государственных или общественных обязанностей (в настоящее время производится с учетом ст. 165 ТК РФ);</w:t>
      </w:r>
    </w:p>
    <w:p w:rsidR="00DF00DB" w:rsidRDefault="00DF00DB">
      <w:pPr>
        <w:shd w:val="clear" w:color="auto" w:fill="FFFFFF"/>
        <w:spacing w:line="360" w:lineRule="auto"/>
        <w:ind w:left="7" w:right="72" w:firstLine="709"/>
        <w:jc w:val="both"/>
        <w:rPr>
          <w:spacing w:val="20"/>
          <w:sz w:val="28"/>
        </w:rPr>
      </w:pPr>
      <w:r>
        <w:rPr>
          <w:color w:val="000000"/>
          <w:spacing w:val="20"/>
          <w:w w:val="102"/>
          <w:sz w:val="28"/>
        </w:rPr>
        <w:t>- оплаты, сохраняемой по месту основной работы за работ</w:t>
      </w:r>
      <w:r>
        <w:rPr>
          <w:color w:val="000000"/>
          <w:spacing w:val="20"/>
          <w:w w:val="102"/>
          <w:sz w:val="28"/>
        </w:rPr>
        <w:softHyphen/>
        <w:t>никами, привлекаемыми на уборку сельскохозяйственных куль</w:t>
      </w:r>
      <w:r>
        <w:rPr>
          <w:color w:val="000000"/>
          <w:spacing w:val="20"/>
          <w:w w:val="102"/>
          <w:sz w:val="28"/>
        </w:rPr>
        <w:softHyphen/>
        <w:t>тур и заготовку кормов;</w:t>
      </w:r>
    </w:p>
    <w:p w:rsidR="00DF00DB" w:rsidRDefault="00DF00DB">
      <w:pPr>
        <w:shd w:val="clear" w:color="auto" w:fill="FFFFFF"/>
        <w:spacing w:line="360" w:lineRule="auto"/>
        <w:ind w:left="7" w:right="58" w:firstLine="709"/>
        <w:jc w:val="both"/>
        <w:rPr>
          <w:spacing w:val="20"/>
          <w:sz w:val="28"/>
        </w:rPr>
      </w:pPr>
      <w:r>
        <w:rPr>
          <w:color w:val="000000"/>
          <w:spacing w:val="20"/>
          <w:w w:val="102"/>
          <w:sz w:val="28"/>
        </w:rPr>
        <w:t>- оплаты работникам за дни медицинского осмотра (обследо</w:t>
      </w:r>
      <w:r>
        <w:rPr>
          <w:color w:val="000000"/>
          <w:spacing w:val="20"/>
          <w:w w:val="102"/>
          <w:sz w:val="28"/>
        </w:rPr>
        <w:softHyphen/>
        <w:t>вания), сдачи крови и отдыха, предоставляемые после каждого дня сдачи крови (с принятием ТК РФ — только в случае, если кровь сдавалась бесплатно);</w:t>
      </w:r>
    </w:p>
    <w:p w:rsidR="00DF00DB" w:rsidRDefault="00DF00DB">
      <w:pPr>
        <w:shd w:val="clear" w:color="auto" w:fill="FFFFFF"/>
        <w:spacing w:line="360" w:lineRule="auto"/>
        <w:ind w:left="295" w:firstLine="709"/>
        <w:rPr>
          <w:spacing w:val="20"/>
          <w:sz w:val="28"/>
        </w:rPr>
      </w:pPr>
      <w:r>
        <w:rPr>
          <w:color w:val="000000"/>
          <w:spacing w:val="20"/>
          <w:sz w:val="28"/>
        </w:rPr>
        <w:t>- оплаты простоев не по вине работника;</w:t>
      </w:r>
    </w:p>
    <w:p w:rsidR="00DF00DB" w:rsidRDefault="00DF00DB">
      <w:pPr>
        <w:shd w:val="clear" w:color="auto" w:fill="FFFFFF"/>
        <w:spacing w:line="360" w:lineRule="auto"/>
        <w:ind w:left="295" w:firstLine="709"/>
        <w:rPr>
          <w:spacing w:val="20"/>
          <w:sz w:val="28"/>
        </w:rPr>
      </w:pPr>
      <w:r>
        <w:rPr>
          <w:color w:val="000000"/>
          <w:spacing w:val="20"/>
          <w:w w:val="107"/>
          <w:sz w:val="28"/>
        </w:rPr>
        <w:t>- оплаты за время вынужденного прогула;</w:t>
      </w:r>
    </w:p>
    <w:p w:rsidR="00DF00DB" w:rsidRDefault="00DF00DB">
      <w:pPr>
        <w:shd w:val="clear" w:color="auto" w:fill="FFFFFF"/>
        <w:spacing w:line="360" w:lineRule="auto"/>
        <w:ind w:left="14" w:right="58" w:firstLine="709"/>
        <w:jc w:val="both"/>
        <w:rPr>
          <w:spacing w:val="20"/>
          <w:sz w:val="28"/>
        </w:rPr>
      </w:pPr>
      <w:r>
        <w:rPr>
          <w:color w:val="000000"/>
          <w:spacing w:val="20"/>
          <w:w w:val="107"/>
          <w:sz w:val="28"/>
        </w:rPr>
        <w:t>- оплаты дней невыхода по болезни за счет средств органи</w:t>
      </w:r>
      <w:r>
        <w:rPr>
          <w:color w:val="000000"/>
          <w:spacing w:val="20"/>
          <w:w w:val="107"/>
          <w:sz w:val="28"/>
        </w:rPr>
        <w:softHyphen/>
        <w:t>зации (кроме пособий по временной нетрудоспособности);</w:t>
      </w:r>
    </w:p>
    <w:p w:rsidR="00DF00DB" w:rsidRDefault="00DF00DB">
      <w:pPr>
        <w:shd w:val="clear" w:color="auto" w:fill="FFFFFF"/>
        <w:spacing w:line="360" w:lineRule="auto"/>
        <w:ind w:left="22" w:right="50" w:firstLine="709"/>
        <w:jc w:val="both"/>
        <w:rPr>
          <w:spacing w:val="20"/>
          <w:sz w:val="28"/>
        </w:rPr>
      </w:pPr>
      <w:r>
        <w:rPr>
          <w:color w:val="000000"/>
          <w:spacing w:val="20"/>
          <w:w w:val="107"/>
          <w:sz w:val="28"/>
        </w:rPr>
        <w:t>- сумм, выплачиваемых за счет средств организации, за не</w:t>
      </w:r>
      <w:r>
        <w:rPr>
          <w:color w:val="000000"/>
          <w:spacing w:val="20"/>
          <w:w w:val="107"/>
          <w:sz w:val="28"/>
        </w:rPr>
        <w:softHyphen/>
        <w:t>отработанное время работникам, вынужденно работавшим не</w:t>
      </w:r>
      <w:r>
        <w:rPr>
          <w:color w:val="000000"/>
          <w:spacing w:val="20"/>
          <w:w w:val="107"/>
          <w:sz w:val="28"/>
        </w:rPr>
        <w:softHyphen/>
        <w:t>полное рабочее время по инициативе администрации;</w:t>
      </w:r>
    </w:p>
    <w:p w:rsidR="00DF00DB" w:rsidRDefault="00DF00DB">
      <w:pPr>
        <w:shd w:val="clear" w:color="auto" w:fill="FFFFFF"/>
        <w:spacing w:line="360" w:lineRule="auto"/>
        <w:ind w:left="22" w:right="50" w:firstLine="709"/>
        <w:jc w:val="both"/>
        <w:rPr>
          <w:spacing w:val="20"/>
          <w:sz w:val="28"/>
        </w:rPr>
      </w:pPr>
      <w:r>
        <w:rPr>
          <w:color w:val="000000"/>
          <w:spacing w:val="20"/>
          <w:w w:val="107"/>
          <w:sz w:val="28"/>
        </w:rPr>
        <w:t>- единовременных премий независимо от источников их вы</w:t>
      </w:r>
      <w:r>
        <w:rPr>
          <w:color w:val="000000"/>
          <w:spacing w:val="20"/>
          <w:w w:val="107"/>
          <w:sz w:val="28"/>
        </w:rPr>
        <w:softHyphen/>
        <w:t>платы;</w:t>
      </w:r>
    </w:p>
    <w:p w:rsidR="00DF00DB" w:rsidRDefault="00DF00DB">
      <w:pPr>
        <w:shd w:val="clear" w:color="auto" w:fill="FFFFFF"/>
        <w:spacing w:line="360" w:lineRule="auto"/>
        <w:ind w:left="22" w:right="50" w:firstLine="709"/>
        <w:jc w:val="both"/>
        <w:rPr>
          <w:spacing w:val="20"/>
          <w:sz w:val="28"/>
        </w:rPr>
      </w:pPr>
      <w:r>
        <w:rPr>
          <w:color w:val="000000"/>
          <w:spacing w:val="20"/>
          <w:w w:val="107"/>
          <w:sz w:val="28"/>
        </w:rPr>
        <w:t>- вознаграждений по итогам работы за год, годового возна</w:t>
      </w:r>
      <w:r>
        <w:rPr>
          <w:color w:val="000000"/>
          <w:spacing w:val="20"/>
          <w:w w:val="107"/>
          <w:sz w:val="28"/>
        </w:rPr>
        <w:softHyphen/>
        <w:t>граждения за выслугу лет (стаж работы);</w:t>
      </w:r>
    </w:p>
    <w:p w:rsidR="00DF00DB" w:rsidRDefault="00DF00DB">
      <w:pPr>
        <w:shd w:val="clear" w:color="auto" w:fill="FFFFFF"/>
        <w:spacing w:line="360" w:lineRule="auto"/>
        <w:ind w:left="310" w:firstLine="709"/>
        <w:rPr>
          <w:spacing w:val="20"/>
          <w:sz w:val="28"/>
        </w:rPr>
      </w:pPr>
      <w:r>
        <w:rPr>
          <w:color w:val="000000"/>
          <w:spacing w:val="20"/>
          <w:w w:val="107"/>
          <w:sz w:val="28"/>
        </w:rPr>
        <w:t>- денежной компенсации за неиспользованный отпуск.</w:t>
      </w:r>
    </w:p>
    <w:p w:rsidR="00DF00DB" w:rsidRDefault="00DF00DB">
      <w:pPr>
        <w:pStyle w:val="a5"/>
      </w:pPr>
      <w:r>
        <w:t xml:space="preserve">Фонд заработной платы и выплат социального характера расходуются по смете. Смета позволяет контролировать расход фонда по его направлениям и не производить выплаты не заработанных средств. </w:t>
      </w:r>
    </w:p>
    <w:p w:rsidR="00DF00DB" w:rsidRDefault="00DF00DB">
      <w:pPr>
        <w:pStyle w:val="a5"/>
      </w:pPr>
      <w:r>
        <w:t xml:space="preserve">При составлении сметы и определения необходимых размеров средств учитываются принятые на предприятии формы оплаты труда, действующие тарифные ставки и оклады, разряды рабочих, должностные оклады. </w:t>
      </w:r>
    </w:p>
    <w:p w:rsidR="00DF00DB" w:rsidRDefault="00DF00DB">
      <w:pPr>
        <w:spacing w:line="360" w:lineRule="auto"/>
        <w:rPr>
          <w:spacing w:val="20"/>
          <w:sz w:val="28"/>
        </w:rPr>
      </w:pPr>
    </w:p>
    <w:p w:rsidR="00DF00DB" w:rsidRDefault="00DF00DB">
      <w:pPr>
        <w:pStyle w:val="2"/>
        <w:numPr>
          <w:ilvl w:val="1"/>
          <w:numId w:val="12"/>
        </w:numPr>
        <w:jc w:val="both"/>
        <w:rPr>
          <w:b/>
          <w:bCs/>
          <w:sz w:val="36"/>
        </w:rPr>
      </w:pPr>
      <w:bookmarkStart w:id="5" w:name="_Toc179967398"/>
      <w:r>
        <w:rPr>
          <w:b/>
          <w:bCs/>
          <w:sz w:val="36"/>
        </w:rPr>
        <w:t>Учет рабочего времени</w:t>
      </w:r>
      <w:bookmarkEnd w:id="5"/>
    </w:p>
    <w:p w:rsidR="00DF00DB" w:rsidRDefault="00DF00DB">
      <w:pPr>
        <w:pStyle w:val="a6"/>
        <w:tabs>
          <w:tab w:val="left" w:pos="426"/>
        </w:tabs>
        <w:ind w:firstLine="425"/>
        <w:rPr>
          <w:spacing w:val="20"/>
          <w:sz w:val="28"/>
          <w:szCs w:val="28"/>
        </w:rPr>
      </w:pPr>
      <w:r>
        <w:rPr>
          <w:spacing w:val="20"/>
          <w:sz w:val="28"/>
          <w:szCs w:val="28"/>
        </w:rPr>
        <w:t xml:space="preserve">Для правильного начисления  заработной платы необходимо вести учет отработанного каждым работником времени. </w:t>
      </w:r>
    </w:p>
    <w:p w:rsidR="00DF00DB" w:rsidRDefault="00DF00DB">
      <w:pPr>
        <w:pStyle w:val="20"/>
        <w:spacing w:line="360" w:lineRule="auto"/>
        <w:ind w:firstLine="709"/>
        <w:rPr>
          <w:spacing w:val="20"/>
          <w:sz w:val="28"/>
          <w:szCs w:val="28"/>
        </w:rPr>
      </w:pPr>
      <w:r>
        <w:rPr>
          <w:spacing w:val="20"/>
          <w:sz w:val="28"/>
          <w:szCs w:val="28"/>
        </w:rPr>
        <w:t>По учету использования рабочего времени и расчетов с персоналом по оплате труда могут применяться “Табель учета использования рабочего времени и расчета заработной платы“ (ф. № Т-12) или  “Табель учета использования рабочего времени“ (см. Приложение 5) (ф. №Т-13) (см. приложение №1). Необходимо отметить, что табельный учет охватывает всех работников организации. Каждому из них присваивается определенный табельный номер, который указывается во всех документах по учету труда и заработной платы. Сущность табельного учета заключается в ежедневной регистрации явки работников на работу, ухода с работы, всех случаев опозданий и неявок с указанием их причины, а также часов простоя и часов сверхурочной работы.</w:t>
      </w:r>
    </w:p>
    <w:p w:rsidR="00DF00DB" w:rsidRDefault="00DF00DB">
      <w:pPr>
        <w:pStyle w:val="20"/>
        <w:spacing w:line="360" w:lineRule="auto"/>
        <w:ind w:firstLine="709"/>
        <w:rPr>
          <w:spacing w:val="20"/>
          <w:sz w:val="28"/>
          <w:szCs w:val="28"/>
        </w:rPr>
      </w:pPr>
      <w:r>
        <w:rPr>
          <w:spacing w:val="20"/>
          <w:sz w:val="28"/>
          <w:szCs w:val="28"/>
        </w:rPr>
        <w:t>Форма № Т-12 “Табель учета использования рабочего времени и расчета заработной платы” применяется для контроля за соблюдением установленного режима рабочего времени персонала организации, получения данных об отработанном времени, расчета заработной платы; ведется табельщиком (мастером) и подписывается начальником структурного подразделения.</w:t>
      </w:r>
    </w:p>
    <w:p w:rsidR="00DF00DB" w:rsidRDefault="00DF00DB">
      <w:pPr>
        <w:pStyle w:val="20"/>
        <w:spacing w:line="360" w:lineRule="auto"/>
        <w:ind w:firstLine="709"/>
        <w:rPr>
          <w:spacing w:val="20"/>
          <w:sz w:val="28"/>
          <w:szCs w:val="28"/>
        </w:rPr>
      </w:pPr>
      <w:r>
        <w:rPr>
          <w:spacing w:val="20"/>
          <w:sz w:val="28"/>
          <w:szCs w:val="28"/>
        </w:rPr>
        <w:t>Форма № Т-13 “Табель учета использования рабочего времени” применяется для тех же целей, что и форма № Т-12, при автоматизированной обработке данных. В ней ведется только учет явок и неявок, отработанного времени и проводятся данные для начисления заработной платы по видам и направлениям затрат.</w:t>
      </w:r>
    </w:p>
    <w:p w:rsidR="00DF00DB" w:rsidRDefault="00DF00DB">
      <w:pPr>
        <w:pStyle w:val="20"/>
        <w:spacing w:line="360" w:lineRule="auto"/>
        <w:ind w:firstLine="709"/>
        <w:rPr>
          <w:spacing w:val="20"/>
          <w:sz w:val="28"/>
          <w:szCs w:val="28"/>
        </w:rPr>
      </w:pPr>
      <w:r>
        <w:rPr>
          <w:spacing w:val="20"/>
          <w:sz w:val="28"/>
          <w:szCs w:val="28"/>
        </w:rPr>
        <w:t>Табель представляет собой таблицу, где по горизонтали заполняются дни месяца, а по вертикали заполняется список фамилий работников с указанием их табельных номеров и наименования должностей. Для отражения использования рабочего времени за каждый день в табеле отведено две строки: одна - для условных обозначений видов затрат рабочего времени, другая – для записи количества часов по ним. Каждый день расчетного месяца для каждого работника, заработок которого рассчитывается, может быть рабочим, выходным, праздничным днем, днем отпуска и т.п. - поэтому в клетке табеля, относящейся к каждому конкретному дню каждого работника, ставится стандартное условное обозначение.</w:t>
      </w:r>
    </w:p>
    <w:p w:rsidR="00DF00DB" w:rsidRDefault="00DF00DB">
      <w:pPr>
        <w:pStyle w:val="a6"/>
        <w:tabs>
          <w:tab w:val="left" w:pos="426"/>
        </w:tabs>
        <w:ind w:firstLine="425"/>
        <w:rPr>
          <w:spacing w:val="20"/>
          <w:sz w:val="28"/>
          <w:szCs w:val="28"/>
        </w:rPr>
      </w:pPr>
      <w:r>
        <w:rPr>
          <w:spacing w:val="20"/>
          <w:sz w:val="28"/>
          <w:szCs w:val="28"/>
        </w:rPr>
        <w:t xml:space="preserve">Отметки в табеле о причинах неявок на работу или о работе в режиме неполного рабочего дня, о работе в сверхурочное время и других отступлениях от нормальных условий работы, должны быть сделаны только на основании оформленных надлежащим образом документов: листка нетрудоспособности, справки о выполнении государственных или общественных обязанностей и т.п. </w:t>
      </w:r>
    </w:p>
    <w:p w:rsidR="00DF00DB" w:rsidRDefault="00DF00DB">
      <w:pPr>
        <w:pStyle w:val="30"/>
        <w:rPr>
          <w:spacing w:val="20"/>
        </w:rPr>
      </w:pPr>
      <w:r>
        <w:rPr>
          <w:spacing w:val="20"/>
        </w:rPr>
        <w:t>В ООО "</w:t>
      </w:r>
      <w:r w:rsidR="006D708D">
        <w:rPr>
          <w:spacing w:val="20"/>
        </w:rPr>
        <w:t>Восток</w:t>
      </w:r>
      <w:r>
        <w:rPr>
          <w:spacing w:val="20"/>
        </w:rPr>
        <w:t>" сотрудник отдела кадров составляет сводный табель на сотрудников всего предприятия  в одном экземпляре.  Заполненный табель подписывается лицом, ответственным за его ведение, и руководителем, после чего сдается в бухгалтерию предприятия, где на его основе рассчитывается заработная плата. Вместе с табелем в бухгалтерию передаются приказы о предоставлении отпусков сотрудникам, больничные листки и т.п. Таким образом,  для бухгалтера ООО "</w:t>
      </w:r>
      <w:r w:rsidR="006D708D">
        <w:rPr>
          <w:spacing w:val="20"/>
        </w:rPr>
        <w:t>Восток</w:t>
      </w:r>
      <w:r>
        <w:rPr>
          <w:spacing w:val="20"/>
        </w:rPr>
        <w:t>" табель учета использования рабочего времени является одним из первичных документов, на основании которого производится расчет заработной платы. Поскольку на предприятии применяется окладная форма оплаты труда, табеля учета рабочего времени достаточно для правильного расчета заработной платы.</w:t>
      </w:r>
    </w:p>
    <w:p w:rsidR="00DF00DB" w:rsidRDefault="00DF00DB">
      <w:pPr>
        <w:pStyle w:val="30"/>
        <w:rPr>
          <w:spacing w:val="20"/>
        </w:rPr>
      </w:pPr>
    </w:p>
    <w:p w:rsidR="00DF00DB" w:rsidRDefault="00DF00DB">
      <w:pPr>
        <w:pStyle w:val="1"/>
        <w:jc w:val="both"/>
        <w:rPr>
          <w:b/>
          <w:bCs/>
          <w:sz w:val="36"/>
        </w:rPr>
      </w:pPr>
      <w:bookmarkStart w:id="6" w:name="_Toc179967399"/>
      <w:r>
        <w:rPr>
          <w:b/>
          <w:bCs/>
          <w:sz w:val="36"/>
        </w:rPr>
        <w:t>Глава 2. Учет расчетов по заработной плате</w:t>
      </w:r>
      <w:bookmarkEnd w:id="6"/>
    </w:p>
    <w:p w:rsidR="00DF00DB" w:rsidRDefault="00DF00DB">
      <w:pPr>
        <w:pStyle w:val="2"/>
        <w:numPr>
          <w:ilvl w:val="1"/>
          <w:numId w:val="14"/>
        </w:numPr>
        <w:jc w:val="both"/>
        <w:rPr>
          <w:b/>
          <w:bCs/>
          <w:sz w:val="36"/>
        </w:rPr>
      </w:pPr>
      <w:bookmarkStart w:id="7" w:name="_Toc179967400"/>
      <w:r>
        <w:rPr>
          <w:b/>
          <w:bCs/>
          <w:sz w:val="36"/>
        </w:rPr>
        <w:t>Организация оплаты труда на примере предприятия ООО "</w:t>
      </w:r>
      <w:r w:rsidR="006D708D">
        <w:rPr>
          <w:b/>
          <w:bCs/>
          <w:sz w:val="36"/>
        </w:rPr>
        <w:t>Восток</w:t>
      </w:r>
      <w:r>
        <w:rPr>
          <w:b/>
          <w:bCs/>
          <w:sz w:val="36"/>
        </w:rPr>
        <w:t>"</w:t>
      </w:r>
      <w:bookmarkEnd w:id="7"/>
    </w:p>
    <w:p w:rsidR="00DF00DB" w:rsidRDefault="00DF00DB">
      <w:pPr>
        <w:spacing w:line="360" w:lineRule="auto"/>
        <w:ind w:firstLine="709"/>
        <w:rPr>
          <w:spacing w:val="20"/>
          <w:sz w:val="28"/>
          <w:szCs w:val="28"/>
        </w:rPr>
      </w:pPr>
      <w:r>
        <w:rPr>
          <w:spacing w:val="20"/>
          <w:sz w:val="28"/>
        </w:rPr>
        <w:t>На предприятии ООО "</w:t>
      </w:r>
      <w:r w:rsidR="006D708D">
        <w:rPr>
          <w:spacing w:val="20"/>
          <w:sz w:val="28"/>
        </w:rPr>
        <w:t>Восток</w:t>
      </w:r>
      <w:r>
        <w:rPr>
          <w:spacing w:val="20"/>
          <w:sz w:val="28"/>
        </w:rPr>
        <w:t xml:space="preserve">" для </w:t>
      </w:r>
      <w:r>
        <w:rPr>
          <w:spacing w:val="20"/>
          <w:sz w:val="28"/>
          <w:szCs w:val="28"/>
        </w:rPr>
        <w:t>руководителей, специалистов и служащих используется система должностных окладов. Должностной оклад – это</w:t>
      </w:r>
      <w:r>
        <w:rPr>
          <w:spacing w:val="20"/>
        </w:rPr>
        <w:t xml:space="preserve"> </w:t>
      </w:r>
      <w:r>
        <w:rPr>
          <w:spacing w:val="20"/>
          <w:sz w:val="28"/>
          <w:szCs w:val="28"/>
        </w:rPr>
        <w:t>абсолютный размер заработной платы, установленный в соответствии с занимаемой должностью.</w:t>
      </w:r>
    </w:p>
    <w:p w:rsidR="00DF00DB" w:rsidRDefault="00DF00DB">
      <w:pPr>
        <w:spacing w:line="360" w:lineRule="auto"/>
        <w:ind w:firstLine="720"/>
        <w:jc w:val="both"/>
        <w:rPr>
          <w:spacing w:val="20"/>
          <w:sz w:val="28"/>
          <w:szCs w:val="28"/>
        </w:rPr>
      </w:pPr>
      <w:r>
        <w:rPr>
          <w:spacing w:val="20"/>
          <w:sz w:val="28"/>
          <w:szCs w:val="28"/>
        </w:rPr>
        <w:t>При приеме на работу в  ООО "</w:t>
      </w:r>
      <w:r w:rsidR="006D708D">
        <w:rPr>
          <w:spacing w:val="20"/>
          <w:sz w:val="28"/>
          <w:szCs w:val="28"/>
        </w:rPr>
        <w:t>Восток</w:t>
      </w:r>
      <w:r>
        <w:rPr>
          <w:spacing w:val="20"/>
          <w:sz w:val="28"/>
          <w:szCs w:val="28"/>
        </w:rPr>
        <w:t>" новый сотрудник заполняет анкету и проходит собеседование с руководителем подразделения (отдела). На оборотной стороне приказа руководитель проставляет сведения о том, в качестве кого принимают на работу, с каким окладом, с указанием испытательного срока. Затем  с новым сотрудником заключается трудовой договор и составляется  “Приказ (распоряжение) о приеме работника на работу” (см. Приложение 2),  Форма Т-1 заполняется в одном экземпляре работником отдела кадров. Приказ о приеме на работу работника визируется в соответствующей службе организации для подтверждения оклада, устанавливаемого по штатному расписанию. С приказом (распоряжением), подписанным руководителем организации, работника знакомят под расписку.</w:t>
      </w:r>
    </w:p>
    <w:p w:rsidR="00DF00DB" w:rsidRDefault="00DF00DB">
      <w:pPr>
        <w:tabs>
          <w:tab w:val="num" w:pos="540"/>
        </w:tabs>
        <w:spacing w:line="360" w:lineRule="auto"/>
        <w:jc w:val="both"/>
        <w:rPr>
          <w:spacing w:val="20"/>
          <w:sz w:val="28"/>
          <w:szCs w:val="28"/>
        </w:rPr>
      </w:pPr>
      <w:r>
        <w:rPr>
          <w:spacing w:val="20"/>
          <w:sz w:val="28"/>
          <w:szCs w:val="28"/>
        </w:rPr>
        <w:tab/>
        <w:t>Приказ о приеме на работу вместе с копией паспорта  принимаемого на работу сотрудника передается в бухгалтерию организации, где на него открывается лицевой счет. Форму № Т-2</w:t>
      </w:r>
      <w:r>
        <w:rPr>
          <w:b/>
          <w:bCs/>
          <w:spacing w:val="20"/>
          <w:sz w:val="28"/>
          <w:szCs w:val="28"/>
        </w:rPr>
        <w:t xml:space="preserve"> </w:t>
      </w:r>
      <w:r>
        <w:rPr>
          <w:spacing w:val="20"/>
          <w:sz w:val="28"/>
          <w:szCs w:val="28"/>
        </w:rPr>
        <w:t>“Личная карточка работника”</w:t>
      </w:r>
      <w:r>
        <w:rPr>
          <w:b/>
          <w:bCs/>
          <w:spacing w:val="20"/>
          <w:sz w:val="28"/>
          <w:szCs w:val="28"/>
        </w:rPr>
        <w:t xml:space="preserve"> </w:t>
      </w:r>
      <w:r>
        <w:rPr>
          <w:spacing w:val="20"/>
          <w:sz w:val="28"/>
          <w:szCs w:val="28"/>
        </w:rPr>
        <w:t>(см. Приложение 3)</w:t>
      </w:r>
      <w:r>
        <w:rPr>
          <w:b/>
          <w:bCs/>
          <w:spacing w:val="20"/>
          <w:sz w:val="28"/>
          <w:szCs w:val="28"/>
        </w:rPr>
        <w:t xml:space="preserve"> </w:t>
      </w:r>
      <w:r>
        <w:rPr>
          <w:spacing w:val="20"/>
          <w:sz w:val="28"/>
          <w:szCs w:val="28"/>
        </w:rPr>
        <w:t xml:space="preserve"> заполняют и ведут в отделе кадров на каждого работника в одном экземпляре. В ее разделах содержатся общие сведения о работнике (фамилия, имя, отчество, дата и место рождения, образование и др.), его стаж, сведения о воинском учете, назначении и перемещении, повышении квалификации, переподготовке, отпуске, аттестации и дополнительные сведения. </w:t>
      </w:r>
    </w:p>
    <w:p w:rsidR="00DF00DB" w:rsidRDefault="00DF00DB">
      <w:pPr>
        <w:pStyle w:val="7"/>
        <w:rPr>
          <w:spacing w:val="20"/>
        </w:rPr>
      </w:pPr>
    </w:p>
    <w:p w:rsidR="00DF00DB" w:rsidRDefault="00DF00DB">
      <w:pPr>
        <w:pStyle w:val="ConsNormal"/>
        <w:widowControl/>
        <w:spacing w:line="360" w:lineRule="auto"/>
        <w:ind w:firstLine="540"/>
        <w:jc w:val="both"/>
        <w:rPr>
          <w:rFonts w:ascii="Times New Roman" w:hAnsi="Times New Roman" w:cs="Times New Roman"/>
          <w:spacing w:val="20"/>
          <w:sz w:val="28"/>
          <w:szCs w:val="28"/>
        </w:rPr>
      </w:pPr>
      <w:r>
        <w:rPr>
          <w:rFonts w:ascii="Times New Roman" w:hAnsi="Times New Roman" w:cs="Times New Roman"/>
          <w:spacing w:val="20"/>
          <w:sz w:val="28"/>
          <w:szCs w:val="28"/>
        </w:rPr>
        <w:t xml:space="preserve">Форма № Т-8 “Приказ (распоряжение) о прекращении действия трудового договора с работником” (см. Приложение 4) оформляется при увольнении работника. В нем указывают причину и основание увольнения. Приказ подписывается начальником структурного подразделения и руководителем организации. </w:t>
      </w:r>
    </w:p>
    <w:p w:rsidR="00DF00DB" w:rsidRDefault="00DF00DB">
      <w:pPr>
        <w:pStyle w:val="a5"/>
        <w:rPr>
          <w:szCs w:val="28"/>
        </w:rPr>
      </w:pPr>
      <w:r>
        <w:rPr>
          <w:szCs w:val="28"/>
        </w:rPr>
        <w:t>При увольнении сотрудника в ООО "</w:t>
      </w:r>
      <w:r w:rsidR="006D708D">
        <w:rPr>
          <w:szCs w:val="28"/>
        </w:rPr>
        <w:t>Восток</w:t>
      </w:r>
      <w:r>
        <w:rPr>
          <w:szCs w:val="28"/>
        </w:rPr>
        <w:t>", увольняемый идет в отдел кадров, который на основании личного заявления сотрудника составляет приказ на увольнение, выдает обходной лист. Увольняемый  обходит  лиц, ответственных за правомерность его увольнения, которые расписываются в обходном листе. К таким лицам относятся отдел кадров, бухгалтерия, начальник структурного подразделения, отдел информационных технологий и т.п. Бухгалтер рассчитывает сумму заработной платы и компенсации за неиспользованный отпуск на основании приказа и табеля рабочего времени и выдает ее увольняемому. Увольняемый  сотрудник получает в отделе кадров трудовую книжку только после предоставления  подписанного обходного листа.</w:t>
      </w:r>
    </w:p>
    <w:p w:rsidR="00DF00DB" w:rsidRDefault="00DF00DB">
      <w:pPr>
        <w:pStyle w:val="2"/>
        <w:numPr>
          <w:ilvl w:val="1"/>
          <w:numId w:val="14"/>
        </w:numPr>
        <w:jc w:val="both"/>
        <w:rPr>
          <w:b/>
          <w:bCs/>
          <w:sz w:val="36"/>
        </w:rPr>
      </w:pPr>
      <w:r>
        <w:rPr>
          <w:b/>
          <w:bCs/>
          <w:sz w:val="36"/>
        </w:rPr>
        <w:t xml:space="preserve"> </w:t>
      </w:r>
      <w:bookmarkStart w:id="8" w:name="_Toc179967401"/>
      <w:r>
        <w:rPr>
          <w:b/>
          <w:bCs/>
          <w:sz w:val="36"/>
        </w:rPr>
        <w:t>Порядок расчета заработной платы за отработанное время.</w:t>
      </w:r>
      <w:bookmarkEnd w:id="8"/>
    </w:p>
    <w:p w:rsidR="00DF00DB" w:rsidRDefault="00DF00DB">
      <w:pPr>
        <w:pStyle w:val="a5"/>
        <w:rPr>
          <w:szCs w:val="28"/>
        </w:rPr>
      </w:pPr>
      <w:r>
        <w:rPr>
          <w:szCs w:val="28"/>
        </w:rPr>
        <w:t>Расчет средней заработной платы работника по ст. 139 Трудового кодекса РФ производится исходя из фактически начисленной работнику заработной платы и фактически отработанного времени за 12 месяцев, предшествующих моменту выплат.</w:t>
      </w:r>
    </w:p>
    <w:p w:rsidR="00DF00DB" w:rsidRDefault="00DF00DB">
      <w:pPr>
        <w:pStyle w:val="ConsNormal"/>
        <w:widowControl/>
        <w:spacing w:line="360" w:lineRule="auto"/>
        <w:ind w:firstLine="709"/>
        <w:jc w:val="both"/>
        <w:rPr>
          <w:spacing w:val="20"/>
        </w:rPr>
      </w:pPr>
      <w:r>
        <w:rPr>
          <w:rFonts w:ascii="Times New Roman" w:hAnsi="Times New Roman" w:cs="Times New Roman"/>
          <w:spacing w:val="20"/>
          <w:sz w:val="28"/>
        </w:rPr>
        <w:t>Т.к. на нашем предприятии используется окладная форма оплаты труда, то заработная плата выплачивается за фактически проработанное время на основе тарифной ставки (оклада). Оклады утверждены в Штатном расписании (форма № Т-3) (см. приложение №5). Штатное расписание утверждается приказом  руководителя организации и содержит перечень структурных подразделений, должностей, сведения о количестве штатных единиц, должностных окладах,</w:t>
      </w:r>
      <w:r>
        <w:rPr>
          <w:spacing w:val="20"/>
        </w:rPr>
        <w:t xml:space="preserve"> </w:t>
      </w:r>
      <w:r>
        <w:rPr>
          <w:rFonts w:ascii="Times New Roman" w:hAnsi="Times New Roman" w:cs="Times New Roman"/>
          <w:spacing w:val="20"/>
          <w:sz w:val="28"/>
        </w:rPr>
        <w:t>надбавках и месячном фонде заработной платы. Изменения в штатное расписание могут  вноситься  только в соответствии с приказом (распоряжением) руководителя организации или уполномоченным им лицом.</w:t>
      </w:r>
    </w:p>
    <w:p w:rsidR="00DF00DB" w:rsidRDefault="00DF00DB">
      <w:pPr>
        <w:pStyle w:val="a5"/>
        <w:rPr>
          <w:szCs w:val="28"/>
        </w:rPr>
      </w:pPr>
      <w:r>
        <w:rPr>
          <w:szCs w:val="28"/>
        </w:rPr>
        <w:t>Сумма начисленной заработной платы на базе месячных тарифных ставок или окладов определяется путем деления тарифной ставки (оклада) на календарное количество рабочих дней и умножения полученной величины на количество отработанных дней.</w:t>
      </w:r>
    </w:p>
    <w:p w:rsidR="00DF00DB" w:rsidRDefault="00DF00DB">
      <w:pPr>
        <w:pStyle w:val="a5"/>
        <w:rPr>
          <w:szCs w:val="28"/>
        </w:rPr>
      </w:pPr>
      <w:r>
        <w:rPr>
          <w:szCs w:val="28"/>
        </w:rPr>
        <w:t>Пример: Работнику установлен оклад 5000. В определенном месяце 21 рабочий день, работник проработал 17. Сумма заработной платы составит:</w:t>
      </w:r>
    </w:p>
    <w:p w:rsidR="00DF00DB" w:rsidRDefault="00DF00DB">
      <w:pPr>
        <w:pStyle w:val="a5"/>
        <w:rPr>
          <w:szCs w:val="28"/>
        </w:rPr>
      </w:pPr>
      <w:r>
        <w:rPr>
          <w:szCs w:val="28"/>
        </w:rPr>
        <w:t>5000/21*17 = 4047,6</w:t>
      </w:r>
    </w:p>
    <w:p w:rsidR="00DF00DB" w:rsidRDefault="00DF00DB">
      <w:pPr>
        <w:pStyle w:val="20"/>
        <w:spacing w:line="360" w:lineRule="auto"/>
        <w:rPr>
          <w:spacing w:val="20"/>
          <w:sz w:val="28"/>
          <w:szCs w:val="28"/>
        </w:rPr>
      </w:pPr>
      <w:r>
        <w:rPr>
          <w:spacing w:val="20"/>
          <w:sz w:val="28"/>
          <w:szCs w:val="28"/>
        </w:rPr>
        <w:t xml:space="preserve">Оплата работы в праздничные дни должна подтверждаться приказом на работу в праздничные дни и табелем учета рабочего времени. Работа в выходной и нерабочий праздничный  день оплачивается не менее чем в двойном размере (ст. 153 ТК РФ). По желанию работника, работавшего в выходной или праздничный день, ему может быть предоставлен другой день отдыха. В этом случае работа в нерабочий праздничный день оплачивается в одинарном размере, а день отдыха оплате не подлежит. </w:t>
      </w:r>
    </w:p>
    <w:p w:rsidR="00DF00DB" w:rsidRDefault="00DF00DB">
      <w:pPr>
        <w:pStyle w:val="a5"/>
        <w:rPr>
          <w:szCs w:val="28"/>
        </w:rPr>
      </w:pPr>
      <w:r>
        <w:rPr>
          <w:szCs w:val="28"/>
        </w:rPr>
        <w:t>В соответствии с Планом счетов бухгалтерского учета расчеты по оплате труда ведутся по счету 70, который так и называется - “Расчеты с персоналом по оплате труда”. При этом на указанном счете учитывается информация о расчетах по оплате труда не только с работниками, состоящими в штате предприятия, но и с внесписочными сотрудниками. Сюда включаются все виды заработной платы, премии, входящие в систему оплаты труда предприятия,  пособия, пенсии работающих пенсионеров, а также причитающиеся работникам доходы по акциям и другим ценным бумагам данного предприятия. Так как счет этот пассивный, то по кредиту счета 70 отражаются начисление  сумм заработной платы, премий, пособий, пенсий и других доходов работника. По дебету этого счета показываются их  выплата, а также суммы начисленных налогов, платежей по всем видам исполнительных документов и прочие удержания. Сальдо на конец месяца характеризует сумму оставшегося за предприятием долга по заработной плате перед работниками.</w:t>
      </w:r>
    </w:p>
    <w:p w:rsidR="00DF00DB" w:rsidRDefault="00DF00DB">
      <w:pPr>
        <w:pStyle w:val="30"/>
        <w:rPr>
          <w:spacing w:val="20"/>
        </w:rPr>
      </w:pPr>
      <w:r>
        <w:rPr>
          <w:spacing w:val="20"/>
        </w:rPr>
        <w:t>Заработная плата может выплачиваться за счет разных источников:</w:t>
      </w:r>
    </w:p>
    <w:p w:rsidR="00DF00DB" w:rsidRDefault="00DF00DB">
      <w:pPr>
        <w:pStyle w:val="30"/>
        <w:ind w:firstLine="0"/>
        <w:rPr>
          <w:spacing w:val="20"/>
        </w:rPr>
      </w:pPr>
      <w:r>
        <w:rPr>
          <w:spacing w:val="20"/>
        </w:rPr>
        <w:t>- за счет отнесения зарплаты на себестоимость продукции или реализации товаров, работ, услуг:</w:t>
      </w:r>
    </w:p>
    <w:p w:rsidR="00DF00DB" w:rsidRDefault="00DF00DB">
      <w:pPr>
        <w:pStyle w:val="30"/>
        <w:ind w:firstLine="0"/>
        <w:rPr>
          <w:spacing w:val="20"/>
        </w:rPr>
      </w:pPr>
      <w:r>
        <w:rPr>
          <w:spacing w:val="20"/>
        </w:rPr>
        <w:t xml:space="preserve">Д-т  20 «Основное производство» (оплата труда производственных рабочих); </w:t>
      </w:r>
    </w:p>
    <w:p w:rsidR="00DF00DB" w:rsidRDefault="00DF00DB">
      <w:pPr>
        <w:pStyle w:val="30"/>
        <w:ind w:firstLine="0"/>
        <w:rPr>
          <w:spacing w:val="20"/>
        </w:rPr>
      </w:pPr>
      <w:r>
        <w:rPr>
          <w:spacing w:val="20"/>
        </w:rPr>
        <w:t>Д-т 23 «Вспомогательные производства» (оплата труда рабочим вспомогательных производств);</w:t>
      </w:r>
    </w:p>
    <w:p w:rsidR="00DF00DB" w:rsidRDefault="00DF00DB">
      <w:pPr>
        <w:pStyle w:val="30"/>
        <w:ind w:firstLine="0"/>
        <w:rPr>
          <w:spacing w:val="20"/>
        </w:rPr>
      </w:pPr>
      <w:r>
        <w:rPr>
          <w:spacing w:val="20"/>
        </w:rPr>
        <w:t>Д-т 25 «Общепроизводственные расходы» (оплата труда цехового персонала);</w:t>
      </w:r>
    </w:p>
    <w:p w:rsidR="00DF00DB" w:rsidRDefault="00DF00DB">
      <w:pPr>
        <w:pStyle w:val="30"/>
        <w:ind w:firstLine="0"/>
        <w:rPr>
          <w:spacing w:val="20"/>
        </w:rPr>
      </w:pPr>
      <w:r>
        <w:rPr>
          <w:spacing w:val="20"/>
        </w:rPr>
        <w:t>Д-т 26 «Общехозяйственные расходы» (оплата труда управленческого персонала);</w:t>
      </w:r>
    </w:p>
    <w:p w:rsidR="00DF00DB" w:rsidRDefault="00DF00DB">
      <w:pPr>
        <w:pStyle w:val="30"/>
        <w:ind w:firstLine="0"/>
        <w:rPr>
          <w:spacing w:val="20"/>
        </w:rPr>
      </w:pPr>
      <w:r>
        <w:rPr>
          <w:spacing w:val="20"/>
        </w:rPr>
        <w:t>Д-т 44 «Расходы на продажу» (оплата труда торгового персонала);</w:t>
      </w:r>
    </w:p>
    <w:p w:rsidR="00DF00DB" w:rsidRDefault="00DF00DB">
      <w:pPr>
        <w:pStyle w:val="30"/>
        <w:ind w:firstLine="0"/>
        <w:rPr>
          <w:spacing w:val="20"/>
        </w:rPr>
      </w:pPr>
      <w:r>
        <w:rPr>
          <w:spacing w:val="20"/>
        </w:rPr>
        <w:t>Д-т других счетов издержек (29  и др.) и</w:t>
      </w:r>
    </w:p>
    <w:p w:rsidR="00DF00DB" w:rsidRDefault="00DF00DB">
      <w:pPr>
        <w:pStyle w:val="30"/>
        <w:ind w:firstLine="0"/>
        <w:rPr>
          <w:spacing w:val="20"/>
        </w:rPr>
      </w:pPr>
      <w:r>
        <w:rPr>
          <w:spacing w:val="20"/>
        </w:rPr>
        <w:t>К-т 70 «Расчеты с персоналом по оплате труда».</w:t>
      </w:r>
    </w:p>
    <w:p w:rsidR="00DF00DB" w:rsidRDefault="00DF00DB">
      <w:pPr>
        <w:pStyle w:val="30"/>
        <w:ind w:firstLine="0"/>
        <w:rPr>
          <w:spacing w:val="20"/>
        </w:rPr>
      </w:pPr>
      <w:r>
        <w:rPr>
          <w:spacing w:val="20"/>
        </w:rPr>
        <w:t>- начисление оплаты труда по операциям, связанным с заготовлением и приобретением производственных запасов, осуществлением капитальных вложений, ликвидацией основных средств  и т.п. отражают по Д-ту 08, 10, 11, 15, 91 и К-ту 70.</w:t>
      </w:r>
    </w:p>
    <w:p w:rsidR="00DF00DB" w:rsidRDefault="00DF00DB">
      <w:pPr>
        <w:pStyle w:val="30"/>
        <w:ind w:firstLine="0"/>
        <w:rPr>
          <w:spacing w:val="20"/>
        </w:rPr>
      </w:pPr>
      <w:r>
        <w:rPr>
          <w:spacing w:val="20"/>
        </w:rPr>
        <w:t>- из нераспределенной прибыли  предприятия по решению его  собственников:</w:t>
      </w:r>
    </w:p>
    <w:p w:rsidR="00DF00DB" w:rsidRDefault="00DF00DB">
      <w:pPr>
        <w:pStyle w:val="30"/>
        <w:ind w:firstLine="0"/>
        <w:rPr>
          <w:spacing w:val="20"/>
        </w:rPr>
      </w:pPr>
      <w:r>
        <w:rPr>
          <w:spacing w:val="20"/>
        </w:rPr>
        <w:t xml:space="preserve">по Д-ту 84 «Нераспределенная прибыль (непокрытый убыток)» и К-ту 70   - отражают  начисленные суммы премий, материальной помощи, пособий,  выплаты социального характера,  а также  начисление доходов от участия в капитале организации. </w:t>
      </w:r>
    </w:p>
    <w:p w:rsidR="00DF00DB" w:rsidRDefault="00DF00DB">
      <w:pPr>
        <w:pStyle w:val="30"/>
        <w:rPr>
          <w:spacing w:val="20"/>
        </w:rPr>
      </w:pPr>
      <w:r>
        <w:rPr>
          <w:spacing w:val="20"/>
        </w:rPr>
        <w:t>По учету расчетов с персоналом по оплате труда могут применяться «Расчетно-платежная ведомость» (ф. № Т-49), «Расчетная ведомость» (ф. № Т-51), «Платежная ведомость» (ф. №Т-53),  (см. Приложение №6)</w:t>
      </w:r>
    </w:p>
    <w:p w:rsidR="00DF00DB" w:rsidRDefault="00DF00DB">
      <w:pPr>
        <w:pStyle w:val="30"/>
        <w:rPr>
          <w:spacing w:val="20"/>
        </w:rPr>
      </w:pPr>
      <w:r>
        <w:rPr>
          <w:spacing w:val="20"/>
        </w:rPr>
        <w:t>В расчетной ведомости содержатся все расчеты по определению сумм заработной платы, подлежащих выплате работникам. Платежную ведомость используют лишь для выплаты заработной платы. В ней указывают фамилии и инициалы работников, их табельные номера, суммы к выдаче и расписку в получении заработной платы. Расчетно-платежные ведомости или замещающие их  расчетные и платежные ведомости применяют для расчетов с работниками за целый месяц.</w:t>
      </w:r>
    </w:p>
    <w:p w:rsidR="00DF00DB" w:rsidRDefault="00DF00DB">
      <w:pPr>
        <w:pStyle w:val="30"/>
        <w:rPr>
          <w:spacing w:val="20"/>
        </w:rPr>
      </w:pPr>
      <w:r>
        <w:rPr>
          <w:spacing w:val="20"/>
        </w:rPr>
        <w:t>ООО "</w:t>
      </w:r>
      <w:r w:rsidR="006D708D">
        <w:rPr>
          <w:spacing w:val="20"/>
        </w:rPr>
        <w:t>Восток</w:t>
      </w:r>
      <w:r>
        <w:rPr>
          <w:spacing w:val="20"/>
        </w:rPr>
        <w:t xml:space="preserve">" занимается торговой деятельностью, поэтому заработная плата начисляется по дебету счета 44 «Расходы на продажу» и кредиту счета 70 «Расчеты с персоналом по оплате труда». Бухгалтерский учет  (в том числе и расчет заработной платы) на предприятии ведется автоматизированным способом с помощью вычислительных машин. Данные штатного расписания, в котором содержится перечень структурных подразделений, должностей, сведения о количестве штатных единиц, должностных окладах сотрудников заведены в справочник бухгалтерской программы "1С". Бухгалтер заводит данные табеля и изменение в штатном расписании в бухгалтерскую программу, и программа автоматически рассчитывает заработную плату и сумму налогов с заработной платы  в соответствии с заложенными в нее алгоритмами расчета.  </w:t>
      </w:r>
    </w:p>
    <w:p w:rsidR="00DF00DB" w:rsidRDefault="00DF00DB">
      <w:pPr>
        <w:pStyle w:val="30"/>
        <w:rPr>
          <w:spacing w:val="20"/>
        </w:rPr>
      </w:pPr>
      <w:r>
        <w:rPr>
          <w:spacing w:val="20"/>
        </w:rPr>
        <w:t>Для получения заработной платы в банк представляются следующие документы: чек, платежные поручения на перечисление в бюджет налоговых платежей с заработной платы, платежные получения в пользу различных организаций и лиц на суммы, удержанные из заработной платы работников по исполнительным листам, по другим исполнительным документам и личным обязательствам.</w:t>
      </w:r>
    </w:p>
    <w:p w:rsidR="00DF00DB" w:rsidRDefault="00DF00DB">
      <w:pPr>
        <w:pStyle w:val="a4"/>
        <w:spacing w:line="360" w:lineRule="auto"/>
        <w:ind w:firstLine="709"/>
        <w:jc w:val="left"/>
        <w:rPr>
          <w:spacing w:val="20"/>
          <w:sz w:val="28"/>
          <w:szCs w:val="28"/>
        </w:rPr>
      </w:pPr>
      <w:r>
        <w:rPr>
          <w:spacing w:val="20"/>
          <w:sz w:val="28"/>
          <w:szCs w:val="28"/>
        </w:rPr>
        <w:t>Депонированные суммы учитываются отдельно следующим образом:</w:t>
      </w:r>
    </w:p>
    <w:p w:rsidR="00DF00DB" w:rsidRDefault="00DF00DB">
      <w:pPr>
        <w:pStyle w:val="a4"/>
        <w:spacing w:line="360" w:lineRule="auto"/>
        <w:ind w:firstLine="709"/>
        <w:jc w:val="left"/>
        <w:rPr>
          <w:spacing w:val="20"/>
          <w:sz w:val="28"/>
          <w:szCs w:val="28"/>
        </w:rPr>
      </w:pPr>
      <w:r>
        <w:rPr>
          <w:spacing w:val="20"/>
          <w:sz w:val="28"/>
          <w:szCs w:val="28"/>
        </w:rPr>
        <w:tab/>
        <w:t>а) по каждому работнику в книге учета депонированной заработной платы ведется аналитический учет;</w:t>
      </w:r>
    </w:p>
    <w:p w:rsidR="00DF00DB" w:rsidRDefault="00DF00DB">
      <w:pPr>
        <w:pStyle w:val="a4"/>
        <w:spacing w:line="360" w:lineRule="auto"/>
        <w:ind w:firstLine="709"/>
        <w:jc w:val="left"/>
        <w:rPr>
          <w:spacing w:val="20"/>
          <w:sz w:val="28"/>
          <w:szCs w:val="28"/>
        </w:rPr>
      </w:pPr>
      <w:r>
        <w:rPr>
          <w:spacing w:val="20"/>
          <w:sz w:val="28"/>
          <w:szCs w:val="28"/>
        </w:rPr>
        <w:tab/>
        <w:t>б) депонированные суммы сдаются в банк, обслуживающий предприятие, и на сданные суммы составляется общий расходный кассовый ордер.</w:t>
      </w:r>
    </w:p>
    <w:p w:rsidR="00DF00DB" w:rsidRDefault="00DF00DB">
      <w:pPr>
        <w:pStyle w:val="a4"/>
        <w:spacing w:line="360" w:lineRule="auto"/>
        <w:ind w:firstLine="709"/>
        <w:jc w:val="left"/>
        <w:rPr>
          <w:spacing w:val="20"/>
          <w:sz w:val="28"/>
          <w:szCs w:val="28"/>
        </w:rPr>
      </w:pPr>
      <w:r>
        <w:rPr>
          <w:spacing w:val="20"/>
          <w:sz w:val="28"/>
          <w:szCs w:val="28"/>
        </w:rPr>
        <w:tab/>
        <w:t>в) когда работник приходит получать депонированные суммы, ему выписывается уже индивидуальный расходный кассовый ордер на сумму неполученных им денег, а в книге делается соответствующая пометка: указывается дата и номер расходного кассового ордера, по которому деньги были получены.</w:t>
      </w:r>
    </w:p>
    <w:p w:rsidR="00DF00DB" w:rsidRDefault="00DF00DB">
      <w:pPr>
        <w:pStyle w:val="a4"/>
        <w:spacing w:line="360" w:lineRule="auto"/>
        <w:ind w:firstLine="709"/>
        <w:jc w:val="left"/>
        <w:rPr>
          <w:spacing w:val="20"/>
          <w:sz w:val="28"/>
          <w:szCs w:val="28"/>
        </w:rPr>
      </w:pPr>
      <w:r>
        <w:rPr>
          <w:spacing w:val="20"/>
          <w:sz w:val="28"/>
          <w:szCs w:val="28"/>
        </w:rPr>
        <w:tab/>
        <w:t>При этом бухгалтер делает следующие проводки:</w:t>
      </w:r>
    </w:p>
    <w:p w:rsidR="00DF00DB" w:rsidRDefault="00DF00DB">
      <w:pPr>
        <w:pStyle w:val="a4"/>
        <w:spacing w:line="360" w:lineRule="auto"/>
        <w:ind w:firstLine="709"/>
        <w:jc w:val="left"/>
        <w:rPr>
          <w:spacing w:val="20"/>
          <w:sz w:val="28"/>
          <w:szCs w:val="28"/>
        </w:rPr>
      </w:pPr>
      <w:r>
        <w:rPr>
          <w:spacing w:val="20"/>
          <w:sz w:val="28"/>
          <w:szCs w:val="28"/>
        </w:rPr>
        <w:tab/>
        <w:t>1.</w:t>
      </w:r>
      <w:r>
        <w:rPr>
          <w:spacing w:val="20"/>
          <w:sz w:val="28"/>
          <w:szCs w:val="28"/>
        </w:rPr>
        <w:tab/>
        <w:t>Оформление неполученной заработной платы (депонирование):</w:t>
      </w:r>
    </w:p>
    <w:p w:rsidR="00DF00DB" w:rsidRDefault="00DF00DB">
      <w:pPr>
        <w:pStyle w:val="a4"/>
        <w:spacing w:line="360" w:lineRule="auto"/>
        <w:ind w:firstLine="709"/>
        <w:jc w:val="left"/>
        <w:rPr>
          <w:spacing w:val="20"/>
          <w:sz w:val="28"/>
          <w:szCs w:val="28"/>
        </w:rPr>
      </w:pPr>
      <w:r>
        <w:rPr>
          <w:spacing w:val="20"/>
          <w:sz w:val="28"/>
          <w:szCs w:val="28"/>
        </w:rPr>
        <w:tab/>
      </w:r>
      <w:r>
        <w:rPr>
          <w:i/>
          <w:iCs/>
          <w:spacing w:val="20"/>
          <w:sz w:val="28"/>
          <w:szCs w:val="28"/>
        </w:rPr>
        <w:t>Д-т 70 – К-т 76</w:t>
      </w:r>
      <w:r>
        <w:rPr>
          <w:spacing w:val="20"/>
          <w:sz w:val="28"/>
          <w:szCs w:val="28"/>
        </w:rPr>
        <w:t xml:space="preserve"> - закрывается расчетно-платежная ведомость на общую сумму депонируемой зарплаты;</w:t>
      </w:r>
    </w:p>
    <w:p w:rsidR="00DF00DB" w:rsidRDefault="00DF00DB">
      <w:pPr>
        <w:pStyle w:val="a4"/>
        <w:spacing w:line="360" w:lineRule="auto"/>
        <w:ind w:firstLine="709"/>
        <w:jc w:val="left"/>
        <w:rPr>
          <w:spacing w:val="20"/>
          <w:sz w:val="28"/>
          <w:szCs w:val="28"/>
        </w:rPr>
      </w:pPr>
      <w:r>
        <w:rPr>
          <w:spacing w:val="20"/>
          <w:sz w:val="28"/>
          <w:szCs w:val="28"/>
        </w:rPr>
        <w:tab/>
      </w:r>
      <w:r>
        <w:rPr>
          <w:i/>
          <w:iCs/>
          <w:spacing w:val="20"/>
          <w:sz w:val="28"/>
          <w:szCs w:val="28"/>
        </w:rPr>
        <w:t>Д-т 51 – К-т 50</w:t>
      </w:r>
      <w:r>
        <w:rPr>
          <w:spacing w:val="20"/>
          <w:sz w:val="28"/>
          <w:szCs w:val="28"/>
        </w:rPr>
        <w:t xml:space="preserve"> - возврат денег на расчетный счет банка предприятия  на эту же сумму.</w:t>
      </w:r>
    </w:p>
    <w:p w:rsidR="00DF00DB" w:rsidRDefault="00DF00DB">
      <w:pPr>
        <w:pStyle w:val="a4"/>
        <w:spacing w:line="360" w:lineRule="auto"/>
        <w:ind w:firstLine="709"/>
        <w:jc w:val="left"/>
        <w:rPr>
          <w:spacing w:val="20"/>
          <w:sz w:val="28"/>
          <w:szCs w:val="28"/>
        </w:rPr>
      </w:pPr>
      <w:r>
        <w:rPr>
          <w:spacing w:val="20"/>
          <w:sz w:val="28"/>
          <w:szCs w:val="28"/>
        </w:rPr>
        <w:tab/>
        <w:t>2.</w:t>
      </w:r>
      <w:r>
        <w:rPr>
          <w:spacing w:val="20"/>
          <w:sz w:val="28"/>
          <w:szCs w:val="28"/>
        </w:rPr>
        <w:tab/>
        <w:t>Получение депонированной ранее заработной платы:</w:t>
      </w:r>
    </w:p>
    <w:p w:rsidR="00DF00DB" w:rsidRDefault="00DF00DB">
      <w:pPr>
        <w:pStyle w:val="a4"/>
        <w:spacing w:line="360" w:lineRule="auto"/>
        <w:ind w:firstLine="709"/>
        <w:jc w:val="left"/>
        <w:rPr>
          <w:spacing w:val="20"/>
          <w:sz w:val="28"/>
          <w:szCs w:val="28"/>
        </w:rPr>
      </w:pPr>
      <w:r>
        <w:rPr>
          <w:spacing w:val="20"/>
          <w:sz w:val="28"/>
          <w:szCs w:val="28"/>
        </w:rPr>
        <w:tab/>
      </w:r>
      <w:r>
        <w:rPr>
          <w:i/>
          <w:iCs/>
          <w:spacing w:val="20"/>
          <w:sz w:val="28"/>
          <w:szCs w:val="28"/>
        </w:rPr>
        <w:t>Д-т 50 – К-т 51</w:t>
      </w:r>
      <w:r>
        <w:rPr>
          <w:spacing w:val="20"/>
          <w:sz w:val="28"/>
          <w:szCs w:val="28"/>
        </w:rPr>
        <w:t xml:space="preserve"> - получение средств с расчетного счета в банке на оплату депонентов;</w:t>
      </w:r>
    </w:p>
    <w:p w:rsidR="00DF00DB" w:rsidRDefault="00DF00DB">
      <w:pPr>
        <w:pStyle w:val="30"/>
        <w:jc w:val="left"/>
        <w:rPr>
          <w:spacing w:val="20"/>
        </w:rPr>
      </w:pPr>
      <w:r>
        <w:rPr>
          <w:spacing w:val="20"/>
        </w:rPr>
        <w:tab/>
      </w:r>
      <w:r>
        <w:rPr>
          <w:i/>
          <w:iCs/>
          <w:spacing w:val="20"/>
        </w:rPr>
        <w:t>Д-т 76 – К-т 50</w:t>
      </w:r>
      <w:r>
        <w:rPr>
          <w:spacing w:val="20"/>
        </w:rPr>
        <w:t xml:space="preserve"> - списание выданной заработной платы с депонента.</w:t>
      </w:r>
    </w:p>
    <w:p w:rsidR="00DF00DB" w:rsidRDefault="00DF00DB">
      <w:pPr>
        <w:pStyle w:val="30"/>
        <w:jc w:val="left"/>
        <w:rPr>
          <w:spacing w:val="20"/>
        </w:rPr>
      </w:pPr>
    </w:p>
    <w:p w:rsidR="00DF00DB" w:rsidRDefault="00DF00DB">
      <w:pPr>
        <w:pStyle w:val="2"/>
        <w:numPr>
          <w:ilvl w:val="1"/>
          <w:numId w:val="14"/>
        </w:numPr>
        <w:jc w:val="both"/>
        <w:rPr>
          <w:b/>
          <w:bCs/>
          <w:sz w:val="36"/>
        </w:rPr>
      </w:pPr>
      <w:bookmarkStart w:id="9" w:name="_Toc179967402"/>
      <w:r>
        <w:rPr>
          <w:b/>
          <w:bCs/>
          <w:sz w:val="36"/>
        </w:rPr>
        <w:t>Порядок начисления пособий по временной нетрудоспособности.</w:t>
      </w:r>
      <w:bookmarkEnd w:id="9"/>
    </w:p>
    <w:p w:rsidR="00DF00DB" w:rsidRDefault="00DF00DB">
      <w:pPr>
        <w:pStyle w:val="30"/>
        <w:jc w:val="left"/>
        <w:rPr>
          <w:spacing w:val="20"/>
        </w:rPr>
      </w:pPr>
      <w:r>
        <w:rPr>
          <w:spacing w:val="20"/>
        </w:rPr>
        <w:t>Пособия по временной нетрудоспособности выдаются при заболевании (травме), связанной с утратой трудоспособности; санаторно-курортным лечении; болезни члена семьи в случае необходимости ухода за ним; карантине. Основанием для назначения пособия служит выданный лечащим учреждением листок нетрудоспособности (см. приложение №7),  а при его утрате – дубликат этого листка.</w:t>
      </w:r>
    </w:p>
    <w:p w:rsidR="00DF00DB" w:rsidRDefault="00DF00DB">
      <w:pPr>
        <w:pStyle w:val="30"/>
        <w:jc w:val="left"/>
        <w:rPr>
          <w:spacing w:val="20"/>
        </w:rPr>
      </w:pPr>
      <w:r>
        <w:rPr>
          <w:spacing w:val="20"/>
        </w:rPr>
        <w:t xml:space="preserve">Пособие исчисляется в соответствии с Положением о порядке обеспечения пособиями по государственному социальному страхованию, утвержденным постановлением Президиума ВЦСПС от 12 ноября </w:t>
      </w:r>
      <w:smartTag w:uri="urn:schemas-microsoft-com:office:smarttags" w:element="metricconverter">
        <w:smartTagPr>
          <w:attr w:name="ProductID" w:val="1984 г"/>
        </w:smartTagPr>
        <w:r>
          <w:rPr>
            <w:spacing w:val="20"/>
          </w:rPr>
          <w:t>1984 г</w:t>
        </w:r>
      </w:smartTag>
      <w:r>
        <w:rPr>
          <w:spacing w:val="20"/>
        </w:rPr>
        <w:t>. № 13-6 с последующими изменениями и дополнениями.</w:t>
      </w:r>
    </w:p>
    <w:p w:rsidR="00DF00DB" w:rsidRDefault="00DF00DB">
      <w:pPr>
        <w:pStyle w:val="a5"/>
      </w:pPr>
      <w:r>
        <w:rPr>
          <w:w w:val="108"/>
        </w:rPr>
        <w:t>Согласно ст.8 Федерального закона от 29.12.2004 № 202-ФЗ травмы (по пути на работу и с работы, бытовая травма), полу</w:t>
      </w:r>
      <w:r>
        <w:rPr>
          <w:w w:val="108"/>
        </w:rPr>
        <w:softHyphen/>
        <w:t>ченные работником, подлежат оплате с первого дня нетрудоспособности. При этом первые два дня нетрудоспособности оплачи</w:t>
      </w:r>
      <w:r>
        <w:rPr>
          <w:w w:val="108"/>
        </w:rPr>
        <w:softHyphen/>
        <w:t>ваются за счет средств работодателя, с 3-го дня нетрудоспособ</w:t>
      </w:r>
      <w:r>
        <w:rPr>
          <w:w w:val="108"/>
        </w:rPr>
        <w:softHyphen/>
        <w:t xml:space="preserve">ности — за счет средств Фонда. С 1 января </w:t>
      </w:r>
      <w:smartTag w:uri="urn:schemas-microsoft-com:office:smarttags" w:element="metricconverter">
        <w:smartTagPr>
          <w:attr w:name="ProductID" w:val="2005 г"/>
        </w:smartTagPr>
        <w:r>
          <w:rPr>
            <w:w w:val="108"/>
          </w:rPr>
          <w:t>2005 г</w:t>
        </w:r>
      </w:smartTag>
      <w:r>
        <w:rPr>
          <w:w w:val="108"/>
        </w:rPr>
        <w:t>. п. 14 Поло</w:t>
      </w:r>
      <w:r>
        <w:rPr>
          <w:w w:val="108"/>
        </w:rPr>
        <w:softHyphen/>
        <w:t>жения, как противоречащий ст.8 Федерального закона от 29.12.2004 № 202-ФЗ, не применяется.</w:t>
      </w:r>
    </w:p>
    <w:p w:rsidR="00DF00DB" w:rsidRDefault="00DF00DB">
      <w:pPr>
        <w:pStyle w:val="30"/>
        <w:jc w:val="left"/>
        <w:rPr>
          <w:spacing w:val="20"/>
        </w:rPr>
      </w:pPr>
      <w:r>
        <w:rPr>
          <w:spacing w:val="20"/>
        </w:rPr>
        <w:t>Размеры пособия при общем заболевании зависят от непрерывного сажа работы работника: до 5 лет – 60% заработка; от 5 до 8 лет – 80% заработка; от 8% лет – 100% заработка.</w:t>
      </w:r>
    </w:p>
    <w:p w:rsidR="00DF00DB" w:rsidRDefault="00DF00DB">
      <w:pPr>
        <w:pStyle w:val="30"/>
        <w:jc w:val="left"/>
        <w:rPr>
          <w:spacing w:val="20"/>
        </w:rPr>
      </w:pPr>
      <w:r>
        <w:rPr>
          <w:spacing w:val="20"/>
        </w:rPr>
        <w:t>Законодательством предусмотрены случаи, когда независимо от непрерывного стажа работы пособие выдается в размере 100 % заработной платы работника: вследствие трудового увечья или профессионального заболевания; работающим инвалидам ВОВ и другим инвалидам, лицам, имеющим на своем иждивении 3 и более детей, не достигших 16 лет (учащихся – 18 лет), по беременности и родам; гражданам, подвергшимся воздействию радиации вследствие катастрофы на Чернобыльской АЭС, и в других случаях предусмотренным законодательством.</w:t>
      </w:r>
    </w:p>
    <w:p w:rsidR="00DF00DB" w:rsidRDefault="00DF00DB">
      <w:pPr>
        <w:pStyle w:val="30"/>
        <w:jc w:val="left"/>
        <w:rPr>
          <w:spacing w:val="20"/>
        </w:rPr>
      </w:pPr>
      <w:r>
        <w:rPr>
          <w:spacing w:val="20"/>
        </w:rPr>
        <w:t>Пособие по временной нетрудоспособности исчисляется из фактического заработка.</w:t>
      </w:r>
    </w:p>
    <w:p w:rsidR="00DF00DB" w:rsidRDefault="00DF00DB">
      <w:pPr>
        <w:shd w:val="clear" w:color="auto" w:fill="FFFFFF"/>
        <w:spacing w:line="360" w:lineRule="auto"/>
        <w:ind w:left="58" w:right="94" w:firstLine="709"/>
        <w:jc w:val="both"/>
        <w:rPr>
          <w:spacing w:val="20"/>
          <w:sz w:val="28"/>
        </w:rPr>
      </w:pPr>
      <w:r>
        <w:rPr>
          <w:color w:val="000000"/>
          <w:spacing w:val="20"/>
          <w:w w:val="105"/>
          <w:sz w:val="28"/>
        </w:rPr>
        <w:t>При расчете пособия учитывают премии, которые предус</w:t>
      </w:r>
      <w:r>
        <w:rPr>
          <w:color w:val="000000"/>
          <w:spacing w:val="20"/>
          <w:w w:val="105"/>
          <w:sz w:val="28"/>
        </w:rPr>
        <w:softHyphen/>
        <w:t>мотрены положениями об оплате труда (премировании) работ</w:t>
      </w:r>
      <w:r>
        <w:rPr>
          <w:color w:val="000000"/>
          <w:spacing w:val="20"/>
          <w:w w:val="105"/>
          <w:sz w:val="28"/>
        </w:rPr>
        <w:softHyphen/>
        <w:t>ников организаций и на которые начисляется ЕСН.</w:t>
      </w:r>
    </w:p>
    <w:p w:rsidR="00DF00DB" w:rsidRDefault="00DF00DB">
      <w:pPr>
        <w:shd w:val="clear" w:color="auto" w:fill="FFFFFF"/>
        <w:spacing w:line="360" w:lineRule="auto"/>
        <w:ind w:left="72" w:right="86" w:firstLine="709"/>
        <w:jc w:val="both"/>
        <w:rPr>
          <w:spacing w:val="20"/>
          <w:sz w:val="28"/>
        </w:rPr>
      </w:pPr>
      <w:r>
        <w:rPr>
          <w:color w:val="000000"/>
          <w:spacing w:val="20"/>
          <w:w w:val="105"/>
          <w:sz w:val="28"/>
        </w:rPr>
        <w:t>Текущие премии, начисленные в расчетном периоде, прини</w:t>
      </w:r>
      <w:r>
        <w:rPr>
          <w:color w:val="000000"/>
          <w:spacing w:val="20"/>
          <w:w w:val="105"/>
          <w:sz w:val="28"/>
        </w:rPr>
        <w:softHyphen/>
        <w:t>маются при исчислении пособия в следующих размерах:</w:t>
      </w:r>
    </w:p>
    <w:p w:rsidR="00DF00DB" w:rsidRDefault="00DF00DB">
      <w:pPr>
        <w:shd w:val="clear" w:color="auto" w:fill="FFFFFF"/>
        <w:spacing w:line="360" w:lineRule="auto"/>
        <w:ind w:left="72" w:right="79" w:firstLine="709"/>
        <w:jc w:val="both"/>
        <w:rPr>
          <w:spacing w:val="20"/>
          <w:sz w:val="28"/>
        </w:rPr>
      </w:pPr>
      <w:r>
        <w:rPr>
          <w:color w:val="000000"/>
          <w:spacing w:val="20"/>
          <w:w w:val="105"/>
          <w:sz w:val="28"/>
        </w:rPr>
        <w:t>- ежемесячные — не более одной за каждый месяц расчетно</w:t>
      </w:r>
      <w:r>
        <w:rPr>
          <w:color w:val="000000"/>
          <w:spacing w:val="20"/>
          <w:w w:val="105"/>
          <w:sz w:val="28"/>
        </w:rPr>
        <w:softHyphen/>
        <w:t>го периода за одни и те же показатели;</w:t>
      </w:r>
    </w:p>
    <w:p w:rsidR="00DF00DB" w:rsidRDefault="00DF00DB">
      <w:pPr>
        <w:shd w:val="clear" w:color="auto" w:fill="FFFFFF"/>
        <w:spacing w:line="360" w:lineRule="auto"/>
        <w:ind w:left="65" w:right="65" w:firstLine="709"/>
        <w:jc w:val="both"/>
        <w:rPr>
          <w:spacing w:val="20"/>
          <w:sz w:val="28"/>
        </w:rPr>
      </w:pPr>
      <w:r>
        <w:rPr>
          <w:color w:val="000000"/>
          <w:spacing w:val="20"/>
          <w:w w:val="105"/>
          <w:sz w:val="28"/>
        </w:rPr>
        <w:t>- за периоды работы, превышающие один месяц, — не более одной выплаты за одни и те же показатели в размере месячной части за каждый месяц расчетного периода.</w:t>
      </w:r>
    </w:p>
    <w:p w:rsidR="00DF00DB" w:rsidRDefault="00DF00DB">
      <w:pPr>
        <w:shd w:val="clear" w:color="auto" w:fill="FFFFFF"/>
        <w:spacing w:line="360" w:lineRule="auto"/>
        <w:ind w:firstLine="709"/>
        <w:rPr>
          <w:spacing w:val="20"/>
          <w:sz w:val="28"/>
        </w:rPr>
      </w:pPr>
      <w:r>
        <w:rPr>
          <w:color w:val="000000"/>
          <w:spacing w:val="20"/>
          <w:w w:val="105"/>
          <w:sz w:val="28"/>
        </w:rPr>
        <w:t>Единовременные премии учитываются в аналогичном порядке.</w:t>
      </w:r>
    </w:p>
    <w:p w:rsidR="00DF00DB" w:rsidRDefault="00DF00DB">
      <w:pPr>
        <w:pStyle w:val="30"/>
        <w:jc w:val="left"/>
        <w:rPr>
          <w:spacing w:val="20"/>
        </w:rPr>
      </w:pPr>
    </w:p>
    <w:p w:rsidR="00DF00DB" w:rsidRDefault="00DF00DB">
      <w:pPr>
        <w:pStyle w:val="2"/>
        <w:numPr>
          <w:ilvl w:val="1"/>
          <w:numId w:val="14"/>
        </w:numPr>
        <w:jc w:val="both"/>
        <w:rPr>
          <w:b/>
          <w:bCs/>
          <w:sz w:val="36"/>
        </w:rPr>
      </w:pPr>
      <w:bookmarkStart w:id="10" w:name="_Toc179967403"/>
      <w:r>
        <w:rPr>
          <w:b/>
          <w:bCs/>
          <w:sz w:val="36"/>
        </w:rPr>
        <w:t>Порядок расчета отпускных.</w:t>
      </w:r>
      <w:bookmarkEnd w:id="10"/>
    </w:p>
    <w:p w:rsidR="00DF00DB" w:rsidRDefault="00DF00DB">
      <w:pPr>
        <w:pStyle w:val="30"/>
        <w:jc w:val="left"/>
        <w:rPr>
          <w:spacing w:val="20"/>
        </w:rPr>
      </w:pPr>
      <w:r>
        <w:rPr>
          <w:spacing w:val="20"/>
        </w:rPr>
        <w:t>Право на отпуск возникает у работников через шесть месяцев после поступления на работу в организацию. Отпуск предоставляется ежегодно в срок, предусмотренный утвержденным в организации графиком отпусков (см. приложение №8) Законодательство запрещает не предоставление ежегодного отпуска в течении двух лет подряд, а также выплату компенсации за неиспользованный отпуск, кроме случая увольнения работника, не использовавшего отпуск.</w:t>
      </w:r>
    </w:p>
    <w:p w:rsidR="00DF00DB" w:rsidRDefault="00DF00DB">
      <w:pPr>
        <w:pStyle w:val="30"/>
        <w:jc w:val="left"/>
        <w:rPr>
          <w:spacing w:val="20"/>
        </w:rPr>
      </w:pPr>
      <w:r>
        <w:rPr>
          <w:spacing w:val="20"/>
        </w:rPr>
        <w:t xml:space="preserve">На основании распоряжения о предоставлении отпуска бухгалтерия организации делает расчет оплаты, причитающейся за отпуск. Если отпуск предоставляется без оплаты, то в распоряжении рядом с указанием числа дней отпуска указывают </w:t>
      </w:r>
      <w:r>
        <w:rPr>
          <w:i/>
          <w:iCs/>
          <w:spacing w:val="20"/>
        </w:rPr>
        <w:t>"Без оплаты"</w:t>
      </w:r>
      <w:r>
        <w:rPr>
          <w:spacing w:val="20"/>
        </w:rPr>
        <w:t>.</w:t>
      </w:r>
    </w:p>
    <w:p w:rsidR="00DF00DB" w:rsidRDefault="00DF00DB">
      <w:pPr>
        <w:pStyle w:val="30"/>
        <w:jc w:val="left"/>
        <w:rPr>
          <w:spacing w:val="20"/>
        </w:rPr>
      </w:pPr>
      <w:r>
        <w:rPr>
          <w:spacing w:val="20"/>
        </w:rPr>
        <w:t>В случае заболевания работника во время нахождения в отпуске дни его болезни, подтвержденные официальными документами медицинского учреждения по месту  проведения отпуска, в срок отпуска не засчитываются, а сам отпуск продляется.</w:t>
      </w:r>
    </w:p>
    <w:p w:rsidR="00DF00DB" w:rsidRDefault="00DF00DB">
      <w:pPr>
        <w:pStyle w:val="30"/>
        <w:jc w:val="left"/>
        <w:rPr>
          <w:spacing w:val="20"/>
        </w:rPr>
      </w:pPr>
      <w:r>
        <w:rPr>
          <w:spacing w:val="20"/>
        </w:rPr>
        <w:t>Коллективным договором может быть предусмотрено предоставление работнику дополнительных кратковременных отпусков с сохранением заработной платы в случаях: вступления сотрудника в брак, рождение ребенка, смерти лиц состоящих с сотрудником в близком родстве (2-3 дня).</w:t>
      </w:r>
    </w:p>
    <w:p w:rsidR="00DF00DB" w:rsidRDefault="00DF00DB">
      <w:pPr>
        <w:pStyle w:val="a4"/>
        <w:spacing w:line="360" w:lineRule="auto"/>
        <w:ind w:firstLine="709"/>
        <w:jc w:val="left"/>
        <w:rPr>
          <w:spacing w:val="20"/>
          <w:sz w:val="28"/>
        </w:rPr>
      </w:pPr>
      <w:r>
        <w:rPr>
          <w:spacing w:val="20"/>
          <w:sz w:val="28"/>
        </w:rPr>
        <w:t>С 6 октября 2006г. средний  дневной заработок для оплаты отпусков и выплаты компенсации за неиспользованные отпуска будет исчисляться за последние 12 календарных месяцев путем деления суммы начисленной заработной платы на 12 и на 29,4 (среднемесячное число календарных дней).</w:t>
      </w:r>
    </w:p>
    <w:p w:rsidR="00DF00DB" w:rsidRDefault="00DF00DB">
      <w:pPr>
        <w:pStyle w:val="30"/>
        <w:jc w:val="left"/>
      </w:pPr>
      <w:r>
        <w:t>Посмотрим на примере как изменится размер отпускных при расчете по новой методике.</w:t>
      </w:r>
    </w:p>
    <w:p w:rsidR="00DF00DB" w:rsidRDefault="00DF00DB">
      <w:pPr>
        <w:spacing w:line="360" w:lineRule="auto"/>
        <w:ind w:firstLine="709"/>
        <w:rPr>
          <w:spacing w:val="20"/>
          <w:sz w:val="28"/>
        </w:rPr>
      </w:pPr>
      <w:r>
        <w:rPr>
          <w:rStyle w:val="ad"/>
          <w:color w:val="000000"/>
          <w:spacing w:val="20"/>
          <w:sz w:val="28"/>
        </w:rPr>
        <w:t>Пример:</w:t>
      </w:r>
    </w:p>
    <w:p w:rsidR="00DF00DB" w:rsidRDefault="00DF00DB">
      <w:pPr>
        <w:spacing w:line="360" w:lineRule="auto"/>
        <w:ind w:firstLine="709"/>
        <w:rPr>
          <w:spacing w:val="20"/>
          <w:sz w:val="28"/>
        </w:rPr>
      </w:pPr>
      <w:r>
        <w:rPr>
          <w:spacing w:val="20"/>
          <w:sz w:val="28"/>
        </w:rPr>
        <w:t>Работник уходит в отпуск с 01 ноября 2006г. на 28 календарных дней.</w:t>
      </w:r>
    </w:p>
    <w:p w:rsidR="00DF00DB" w:rsidRDefault="00DF00DB">
      <w:pPr>
        <w:spacing w:line="360" w:lineRule="auto"/>
        <w:ind w:firstLine="709"/>
        <w:rPr>
          <w:spacing w:val="20"/>
          <w:sz w:val="28"/>
        </w:rPr>
      </w:pPr>
      <w:r>
        <w:rPr>
          <w:spacing w:val="20"/>
          <w:sz w:val="28"/>
        </w:rPr>
        <w:t>Расчетный период для определения отпускных с 01 ноября 2005г. по 31 октября 2006г.</w:t>
      </w:r>
    </w:p>
    <w:p w:rsidR="00DF00DB" w:rsidRDefault="00DF00DB">
      <w:pPr>
        <w:pStyle w:val="a5"/>
      </w:pPr>
      <w:r>
        <w:t>Заработная плата составила:</w:t>
      </w:r>
    </w:p>
    <w:p w:rsidR="00DF00DB" w:rsidRDefault="00DF00DB">
      <w:pPr>
        <w:spacing w:line="360" w:lineRule="auto"/>
        <w:ind w:firstLine="709"/>
        <w:rPr>
          <w:spacing w:val="20"/>
          <w:sz w:val="28"/>
        </w:rPr>
      </w:pPr>
      <w:r>
        <w:rPr>
          <w:spacing w:val="20"/>
          <w:sz w:val="28"/>
        </w:rPr>
        <w:t>За ноябрь 2005г. – 15 000руб.,</w:t>
      </w:r>
    </w:p>
    <w:p w:rsidR="00DF00DB" w:rsidRDefault="00DF00DB">
      <w:pPr>
        <w:spacing w:line="360" w:lineRule="auto"/>
        <w:ind w:firstLine="709"/>
        <w:rPr>
          <w:spacing w:val="20"/>
          <w:sz w:val="28"/>
        </w:rPr>
      </w:pPr>
      <w:r>
        <w:rPr>
          <w:spacing w:val="20"/>
          <w:sz w:val="28"/>
        </w:rPr>
        <w:t>За декабрь 2005г. – 15 000руб.,</w:t>
      </w:r>
    </w:p>
    <w:p w:rsidR="00DF00DB" w:rsidRDefault="00DF00DB">
      <w:pPr>
        <w:spacing w:line="360" w:lineRule="auto"/>
        <w:ind w:firstLine="709"/>
        <w:rPr>
          <w:spacing w:val="20"/>
          <w:sz w:val="28"/>
        </w:rPr>
      </w:pPr>
      <w:r>
        <w:rPr>
          <w:spacing w:val="20"/>
          <w:sz w:val="28"/>
        </w:rPr>
        <w:t>За январь 2006г. – 25 000руб.,</w:t>
      </w:r>
    </w:p>
    <w:p w:rsidR="00DF00DB" w:rsidRDefault="00DF00DB">
      <w:pPr>
        <w:spacing w:line="360" w:lineRule="auto"/>
        <w:ind w:firstLine="709"/>
        <w:rPr>
          <w:spacing w:val="20"/>
          <w:sz w:val="28"/>
        </w:rPr>
      </w:pPr>
      <w:r>
        <w:rPr>
          <w:spacing w:val="20"/>
          <w:sz w:val="28"/>
        </w:rPr>
        <w:t>За февраль 2006г. – 15 000руб.,</w:t>
      </w:r>
    </w:p>
    <w:p w:rsidR="00DF00DB" w:rsidRDefault="00DF00DB">
      <w:pPr>
        <w:spacing w:line="360" w:lineRule="auto"/>
        <w:ind w:firstLine="709"/>
        <w:rPr>
          <w:spacing w:val="20"/>
          <w:sz w:val="28"/>
        </w:rPr>
      </w:pPr>
      <w:r>
        <w:rPr>
          <w:spacing w:val="20"/>
          <w:sz w:val="28"/>
        </w:rPr>
        <w:t>За март 2006г. – 15 000руб.,</w:t>
      </w:r>
    </w:p>
    <w:p w:rsidR="00DF00DB" w:rsidRDefault="00DF00DB">
      <w:pPr>
        <w:spacing w:line="360" w:lineRule="auto"/>
        <w:ind w:firstLine="709"/>
        <w:rPr>
          <w:spacing w:val="20"/>
          <w:sz w:val="28"/>
        </w:rPr>
      </w:pPr>
      <w:r>
        <w:rPr>
          <w:spacing w:val="20"/>
          <w:sz w:val="28"/>
        </w:rPr>
        <w:t>За апрель 2006г. – 25 000руб.,</w:t>
      </w:r>
    </w:p>
    <w:p w:rsidR="00DF00DB" w:rsidRDefault="00DF00DB">
      <w:pPr>
        <w:spacing w:line="360" w:lineRule="auto"/>
        <w:ind w:firstLine="709"/>
        <w:rPr>
          <w:spacing w:val="20"/>
          <w:sz w:val="28"/>
        </w:rPr>
      </w:pPr>
      <w:r>
        <w:rPr>
          <w:spacing w:val="20"/>
          <w:sz w:val="28"/>
        </w:rPr>
        <w:t>За май 2006г. – 15 000руб.,</w:t>
      </w:r>
    </w:p>
    <w:p w:rsidR="00DF00DB" w:rsidRDefault="00DF00DB">
      <w:pPr>
        <w:spacing w:line="360" w:lineRule="auto"/>
        <w:ind w:firstLine="709"/>
        <w:rPr>
          <w:spacing w:val="20"/>
          <w:sz w:val="28"/>
        </w:rPr>
      </w:pPr>
      <w:r>
        <w:rPr>
          <w:spacing w:val="20"/>
          <w:sz w:val="28"/>
        </w:rPr>
        <w:t>За июнь 2006г. – 15 000руб.,</w:t>
      </w:r>
    </w:p>
    <w:p w:rsidR="00DF00DB" w:rsidRDefault="00DF00DB">
      <w:pPr>
        <w:spacing w:line="360" w:lineRule="auto"/>
        <w:ind w:firstLine="709"/>
        <w:rPr>
          <w:spacing w:val="20"/>
          <w:sz w:val="28"/>
        </w:rPr>
      </w:pPr>
      <w:r>
        <w:rPr>
          <w:spacing w:val="20"/>
          <w:sz w:val="28"/>
        </w:rPr>
        <w:t>За июль 2006г. – 20 000руб.,</w:t>
      </w:r>
    </w:p>
    <w:p w:rsidR="00DF00DB" w:rsidRDefault="00DF00DB">
      <w:pPr>
        <w:spacing w:line="360" w:lineRule="auto"/>
        <w:ind w:firstLine="709"/>
        <w:rPr>
          <w:spacing w:val="20"/>
          <w:sz w:val="28"/>
        </w:rPr>
      </w:pPr>
      <w:r>
        <w:rPr>
          <w:spacing w:val="20"/>
          <w:sz w:val="28"/>
        </w:rPr>
        <w:t>За август 2006г. – 15 000руб.,</w:t>
      </w:r>
    </w:p>
    <w:p w:rsidR="00DF00DB" w:rsidRDefault="00DF00DB">
      <w:pPr>
        <w:spacing w:line="360" w:lineRule="auto"/>
        <w:ind w:firstLine="709"/>
        <w:rPr>
          <w:spacing w:val="20"/>
          <w:sz w:val="28"/>
        </w:rPr>
      </w:pPr>
      <w:r>
        <w:rPr>
          <w:spacing w:val="20"/>
          <w:sz w:val="28"/>
        </w:rPr>
        <w:t>За сентябрь 2006г. – 20 000руб.,</w:t>
      </w:r>
    </w:p>
    <w:p w:rsidR="00DF00DB" w:rsidRDefault="00DF00DB">
      <w:pPr>
        <w:spacing w:line="360" w:lineRule="auto"/>
        <w:ind w:firstLine="709"/>
        <w:rPr>
          <w:spacing w:val="20"/>
          <w:sz w:val="28"/>
        </w:rPr>
      </w:pPr>
      <w:r>
        <w:rPr>
          <w:spacing w:val="20"/>
          <w:sz w:val="28"/>
        </w:rPr>
        <w:t>За октябрь 2006г. – 20 000руб.,</w:t>
      </w:r>
    </w:p>
    <w:p w:rsidR="00DF00DB" w:rsidRDefault="00DF00DB">
      <w:pPr>
        <w:spacing w:line="360" w:lineRule="auto"/>
        <w:ind w:firstLine="709"/>
        <w:rPr>
          <w:spacing w:val="20"/>
          <w:sz w:val="28"/>
        </w:rPr>
      </w:pPr>
      <w:r>
        <w:rPr>
          <w:spacing w:val="20"/>
          <w:sz w:val="28"/>
        </w:rPr>
        <w:t>Всего: 220 000руб.</w:t>
      </w:r>
    </w:p>
    <w:p w:rsidR="00DF00DB" w:rsidRDefault="00DF00DB">
      <w:pPr>
        <w:spacing w:line="360" w:lineRule="auto"/>
        <w:ind w:firstLine="709"/>
        <w:rPr>
          <w:spacing w:val="20"/>
          <w:sz w:val="28"/>
        </w:rPr>
      </w:pPr>
      <w:r>
        <w:rPr>
          <w:spacing w:val="20"/>
          <w:sz w:val="28"/>
        </w:rPr>
        <w:t>Все месяцы отработаны полностью.</w:t>
      </w:r>
    </w:p>
    <w:p w:rsidR="00DF00DB" w:rsidRDefault="00DF00DB">
      <w:pPr>
        <w:spacing w:line="360" w:lineRule="auto"/>
        <w:ind w:firstLine="709"/>
        <w:rPr>
          <w:spacing w:val="20"/>
          <w:sz w:val="28"/>
        </w:rPr>
      </w:pPr>
      <w:r>
        <w:rPr>
          <w:spacing w:val="20"/>
          <w:sz w:val="28"/>
        </w:rPr>
        <w:t>В соответствии с методикой расчета для определения среднего дневного заработка необходимо суммы начисленной заработной платы за последние 12 календарных месяцев разделить на 12 и на 29,4 (среднемесячное число календарных дней). В нашем примере средний дневной заработок составит 623,58руб. (220 000руб. / 12 / 29,4 дн. = 623,58руб.)</w:t>
      </w:r>
    </w:p>
    <w:p w:rsidR="00DF00DB" w:rsidRDefault="00DF00DB">
      <w:pPr>
        <w:spacing w:line="360" w:lineRule="auto"/>
        <w:ind w:firstLine="709"/>
        <w:rPr>
          <w:spacing w:val="20"/>
          <w:sz w:val="28"/>
        </w:rPr>
      </w:pPr>
      <w:r>
        <w:rPr>
          <w:spacing w:val="20"/>
          <w:sz w:val="28"/>
        </w:rPr>
        <w:t>Сумма отпускных составит 17460,24руб. (623,58руб. * 28 дн. = 17460,24руб.)</w:t>
      </w:r>
    </w:p>
    <w:p w:rsidR="00DF00DB" w:rsidRDefault="00DF00DB">
      <w:pPr>
        <w:spacing w:line="360" w:lineRule="auto"/>
        <w:ind w:firstLine="709"/>
        <w:rPr>
          <w:spacing w:val="20"/>
          <w:sz w:val="28"/>
        </w:rPr>
      </w:pPr>
      <w:r>
        <w:rPr>
          <w:spacing w:val="20"/>
          <w:sz w:val="28"/>
        </w:rPr>
        <w:t>Для сравнения рассчитаем отпускные по-старому, до вступления в силу поправок к ТК РФ.</w:t>
      </w:r>
    </w:p>
    <w:p w:rsidR="00DF00DB" w:rsidRDefault="00DF00DB">
      <w:pPr>
        <w:spacing w:line="360" w:lineRule="auto"/>
        <w:ind w:firstLine="709"/>
        <w:rPr>
          <w:spacing w:val="20"/>
          <w:sz w:val="28"/>
        </w:rPr>
      </w:pPr>
      <w:r>
        <w:rPr>
          <w:spacing w:val="20"/>
          <w:sz w:val="28"/>
        </w:rPr>
        <w:t>Cредний дневной заработок в этом случае составит  675,68руб. (15 000руб. + 20 000руб. + 25 000руб.) / 3 / 29,6 дн. = 675,68руб.</w:t>
      </w:r>
    </w:p>
    <w:p w:rsidR="00DF00DB" w:rsidRDefault="00DF00DB">
      <w:pPr>
        <w:spacing w:line="360" w:lineRule="auto"/>
        <w:ind w:firstLine="709"/>
        <w:rPr>
          <w:spacing w:val="20"/>
          <w:sz w:val="28"/>
        </w:rPr>
      </w:pPr>
      <w:r>
        <w:rPr>
          <w:spacing w:val="20"/>
          <w:sz w:val="28"/>
        </w:rPr>
        <w:t>Сумма отпускных составит 18 919,04руб. (675,68руб. * 28 дн. = 18 919,04руб.)</w:t>
      </w:r>
    </w:p>
    <w:p w:rsidR="00DF00DB" w:rsidRDefault="00DF00DB">
      <w:pPr>
        <w:pStyle w:val="30"/>
        <w:jc w:val="left"/>
        <w:rPr>
          <w:spacing w:val="20"/>
        </w:rPr>
      </w:pPr>
      <w:r>
        <w:t>Сумма отпускных, рассчитанных  после внесения поправок, меньше, чем отпускные рассчитанные по старым правилам. Новая методика реальнее отражает среднюю заработную плату при ее колебаниях в течение года.</w:t>
      </w:r>
    </w:p>
    <w:p w:rsidR="00DF00DB" w:rsidRDefault="00DF00DB">
      <w:pPr>
        <w:pStyle w:val="7"/>
        <w:rPr>
          <w:color w:val="000000"/>
          <w:spacing w:val="20"/>
        </w:rPr>
      </w:pPr>
      <w:r>
        <w:rPr>
          <w:color w:val="000000"/>
          <w:spacing w:val="20"/>
        </w:rPr>
        <w:t>Для оформления ежегодного отпуска, предоставляемых членам трудового коллектива в соответствии с действующими законодательствами актами и положениями, коллективным договором и графиком отпусков применяется форма Т-6 "Приказ (распоряжение) о предоставлении отпуска", (см. Приложение 9).</w:t>
      </w:r>
    </w:p>
    <w:p w:rsidR="00DF00DB" w:rsidRDefault="00DF00DB">
      <w:pPr>
        <w:pStyle w:val="a5"/>
        <w:rPr>
          <w:color w:val="000000"/>
          <w:sz w:val="36"/>
          <w:szCs w:val="28"/>
        </w:rPr>
      </w:pPr>
      <w:r>
        <w:rPr>
          <w:color w:val="000000"/>
        </w:rPr>
        <w:t>Форма Т-6 заполняется в одном экземпляре, ее подписывает руководитель подразделения и руководитель организации.</w:t>
      </w:r>
    </w:p>
    <w:p w:rsidR="00DF00DB" w:rsidRDefault="00DF00DB">
      <w:pPr>
        <w:pStyle w:val="7"/>
        <w:ind w:firstLine="709"/>
        <w:jc w:val="left"/>
        <w:rPr>
          <w:spacing w:val="20"/>
        </w:rPr>
      </w:pPr>
      <w:r>
        <w:rPr>
          <w:spacing w:val="20"/>
        </w:rPr>
        <w:t xml:space="preserve"> </w:t>
      </w:r>
    </w:p>
    <w:p w:rsidR="00DF00DB" w:rsidRDefault="00DF00DB">
      <w:pPr>
        <w:pStyle w:val="2"/>
        <w:numPr>
          <w:ilvl w:val="1"/>
          <w:numId w:val="14"/>
        </w:numPr>
        <w:jc w:val="both"/>
        <w:rPr>
          <w:b/>
          <w:bCs/>
          <w:sz w:val="36"/>
        </w:rPr>
      </w:pPr>
      <w:bookmarkStart w:id="11" w:name="_Toc179967404"/>
      <w:r>
        <w:rPr>
          <w:b/>
          <w:bCs/>
          <w:sz w:val="36"/>
        </w:rPr>
        <w:t>Удержание из заработной платы.</w:t>
      </w:r>
      <w:bookmarkEnd w:id="11"/>
    </w:p>
    <w:p w:rsidR="00DF00DB" w:rsidRDefault="00DF00DB">
      <w:pPr>
        <w:pStyle w:val="a5"/>
      </w:pPr>
      <w:r>
        <w:t>Из оплаты труда членов трудового коллектива и лиц, работающих в организации по трудовым соглашениям, договорам подряда, по совместительству, производятся различного рода удержания. По своему характеру эти удержания делятся на две группы: обязательные удержания и удержания по инициативе организации.</w:t>
      </w:r>
    </w:p>
    <w:p w:rsidR="00DF00DB" w:rsidRDefault="00DF00DB">
      <w:pPr>
        <w:spacing w:line="360" w:lineRule="auto"/>
        <w:ind w:firstLine="709"/>
        <w:rPr>
          <w:spacing w:val="20"/>
          <w:sz w:val="28"/>
        </w:rPr>
      </w:pPr>
      <w:r>
        <w:rPr>
          <w:spacing w:val="20"/>
          <w:sz w:val="28"/>
        </w:rPr>
        <w:t>К числу обязательных удержаний (Д сч.70) относятся подоходный налог, (К сч. 68), по исполнительным листам.</w:t>
      </w:r>
    </w:p>
    <w:p w:rsidR="00DF00DB" w:rsidRDefault="00DF00DB">
      <w:pPr>
        <w:spacing w:line="360" w:lineRule="auto"/>
        <w:ind w:firstLine="709"/>
        <w:rPr>
          <w:spacing w:val="20"/>
          <w:sz w:val="28"/>
        </w:rPr>
      </w:pPr>
      <w:r>
        <w:rPr>
          <w:spacing w:val="20"/>
          <w:sz w:val="28"/>
        </w:rPr>
        <w:t xml:space="preserve">К удержаниям по инициативе организации относят суммы, удержанные с членов трудового коллектива и работающих в нем лиц (Д сч. 70) за причиненный материальный ущерб (К сб/сч 73.3); допущенный брак (К сч 28); своевременно не возвращенные суммы полученные под отчет (К сч. 71) и т.д.  </w:t>
      </w:r>
    </w:p>
    <w:p w:rsidR="00DF00DB" w:rsidRDefault="00DF00DB">
      <w:pPr>
        <w:pStyle w:val="a7"/>
        <w:spacing w:line="360" w:lineRule="auto"/>
        <w:ind w:left="0" w:firstLine="720"/>
        <w:jc w:val="both"/>
        <w:rPr>
          <w:spacing w:val="20"/>
          <w:sz w:val="28"/>
        </w:rPr>
      </w:pPr>
      <w:r>
        <w:rPr>
          <w:spacing w:val="20"/>
          <w:sz w:val="28"/>
        </w:rPr>
        <w:t>При расчете удержаний бухгалтер должен помнить, что по ст. 138 ТК РФ общий размер всех удержаний не может быть более 20%, а в случаях, особо предусмотренных законодательством, 50% заработной платы, причитающейся к выплате работнику. При удержании из заработной платы по нескольким исполнительным документам за работником во всех случаях должно сохраниться 50% заработка.</w:t>
      </w:r>
    </w:p>
    <w:p w:rsidR="00DF00DB" w:rsidRDefault="00DF00DB">
      <w:pPr>
        <w:spacing w:line="360" w:lineRule="auto"/>
        <w:ind w:firstLine="709"/>
        <w:rPr>
          <w:spacing w:val="20"/>
          <w:sz w:val="28"/>
        </w:rPr>
      </w:pPr>
      <w:r>
        <w:rPr>
          <w:spacing w:val="20"/>
          <w:sz w:val="28"/>
        </w:rPr>
        <w:t>Удержанный подоходный налог (Д 70 К 68) подлежит перечислению в бюджет (Д 68 К51) не позднее дня фактического получения в банке наличных средств на оплату труда.</w:t>
      </w:r>
    </w:p>
    <w:p w:rsidR="00DF00DB" w:rsidRDefault="00DF00DB">
      <w:pPr>
        <w:spacing w:line="360" w:lineRule="auto"/>
        <w:ind w:firstLine="709"/>
        <w:rPr>
          <w:spacing w:val="20"/>
          <w:sz w:val="28"/>
        </w:rPr>
      </w:pPr>
      <w:r>
        <w:rPr>
          <w:spacing w:val="20"/>
          <w:sz w:val="28"/>
          <w:szCs w:val="28"/>
        </w:rPr>
        <w:t>Согласно ст. 210 НК РФ  при определении налоговой базы учитываются все доходы налогоплательщика, полученные ими как в денежной, так и в натуральной форме, или право на распоряжение, которыми у них возникло, а также доходы в виде материальной выгоды, определяемой в соответствии со ст.212 НК РФ.</w:t>
      </w:r>
    </w:p>
    <w:p w:rsidR="00DF00DB" w:rsidRDefault="00DF00DB">
      <w:pPr>
        <w:spacing w:line="360" w:lineRule="auto"/>
        <w:ind w:firstLine="709"/>
        <w:rPr>
          <w:spacing w:val="20"/>
          <w:sz w:val="28"/>
        </w:rPr>
      </w:pPr>
      <w:r>
        <w:rPr>
          <w:spacing w:val="20"/>
          <w:sz w:val="28"/>
        </w:rPr>
        <w:t>К доходам работника, подлежащим налогообложению, относятся : заработная плата, премии и другие вознаграждения всех видов. связанные с выполнением трудовых обязанностей ( в т.ч. по совместительству), от выполнения работ по гражданско-правовым договорам и другим основаниям и т.д.</w:t>
      </w:r>
    </w:p>
    <w:p w:rsidR="00DF00DB" w:rsidRDefault="00DF00DB">
      <w:pPr>
        <w:pStyle w:val="30"/>
      </w:pPr>
      <w:r>
        <w:t>Необходимо помнить, что в налоговую базу не включаются суммы,  указанные в ст.217 НК РФ – это государственные пособия (кроме пособий по временной нетрудоспособности), государственные пенсии и т.п.</w:t>
      </w:r>
    </w:p>
    <w:p w:rsidR="00DF00DB" w:rsidRDefault="00DF00DB">
      <w:pPr>
        <w:pStyle w:val="ConsNormal"/>
        <w:widowControl/>
        <w:spacing w:line="360" w:lineRule="auto"/>
        <w:ind w:firstLine="540"/>
        <w:jc w:val="both"/>
        <w:rPr>
          <w:rFonts w:ascii="Times New Roman" w:hAnsi="Times New Roman" w:cs="Times New Roman"/>
          <w:spacing w:val="20"/>
          <w:sz w:val="28"/>
        </w:rPr>
      </w:pPr>
      <w:r>
        <w:rPr>
          <w:rFonts w:ascii="Times New Roman" w:hAnsi="Times New Roman" w:cs="Times New Roman"/>
          <w:spacing w:val="20"/>
          <w:sz w:val="28"/>
        </w:rPr>
        <w:t>Налоговая ставка НДФЛ  устанавливаются ст.224 НК РФ, при этом практически все доходы граждан облагаются по ставке 13%. С сумм доходов  в виде заработной платы исчисление налога производится налоговыми агентами (работодателями) нарастающим итогом с начала налогового периода по итогам каждого месяца с зачетом ранее удержанных сумм налога. Причем сумма налога определяется в полных рублях (см. приложение 11).</w:t>
      </w:r>
      <w:r>
        <w:rPr>
          <w:rFonts w:ascii="Times New Roman" w:hAnsi="Times New Roman" w:cs="Times New Roman"/>
          <w:i/>
          <w:iCs/>
          <w:spacing w:val="20"/>
          <w:sz w:val="28"/>
        </w:rPr>
        <w:t xml:space="preserve"> </w:t>
      </w:r>
    </w:p>
    <w:p w:rsidR="00DF00DB" w:rsidRDefault="00DF00DB">
      <w:pPr>
        <w:pStyle w:val="30"/>
      </w:pPr>
      <w:r>
        <w:t xml:space="preserve">Кроме того, при определении размера налогооблагаемой базы налогоплательщик имеет право на следующие налоговые вычеты: </w:t>
      </w:r>
    </w:p>
    <w:p w:rsidR="00DF00DB" w:rsidRDefault="00DF00DB">
      <w:pPr>
        <w:pStyle w:val="30"/>
        <w:numPr>
          <w:ilvl w:val="0"/>
          <w:numId w:val="6"/>
        </w:numPr>
      </w:pPr>
      <w:r>
        <w:t xml:space="preserve">стандартные (ст.218 НК РФ), </w:t>
      </w:r>
    </w:p>
    <w:p w:rsidR="00DF00DB" w:rsidRDefault="00DF00DB">
      <w:pPr>
        <w:pStyle w:val="30"/>
        <w:numPr>
          <w:ilvl w:val="0"/>
          <w:numId w:val="6"/>
        </w:numPr>
      </w:pPr>
      <w:r>
        <w:t xml:space="preserve">социальные (ст.219 НК РФ), </w:t>
      </w:r>
    </w:p>
    <w:p w:rsidR="00DF00DB" w:rsidRDefault="00DF00DB">
      <w:pPr>
        <w:pStyle w:val="30"/>
        <w:numPr>
          <w:ilvl w:val="0"/>
          <w:numId w:val="6"/>
        </w:numPr>
      </w:pPr>
      <w:r>
        <w:t>имущественные (ст.220 НК РФ),</w:t>
      </w:r>
    </w:p>
    <w:p w:rsidR="00DF00DB" w:rsidRDefault="00DF00DB">
      <w:pPr>
        <w:pStyle w:val="30"/>
        <w:numPr>
          <w:ilvl w:val="0"/>
          <w:numId w:val="6"/>
        </w:numPr>
      </w:pPr>
      <w:r>
        <w:t xml:space="preserve">профессиональные (ст.221 НК РФ) налоговые вычеты. </w:t>
      </w:r>
    </w:p>
    <w:p w:rsidR="00DF00DB" w:rsidRDefault="00DF00DB">
      <w:pPr>
        <w:spacing w:line="360" w:lineRule="auto"/>
        <w:ind w:firstLine="709"/>
        <w:rPr>
          <w:sz w:val="28"/>
          <w:szCs w:val="28"/>
        </w:rPr>
      </w:pPr>
      <w:r>
        <w:rPr>
          <w:sz w:val="28"/>
          <w:szCs w:val="28"/>
        </w:rPr>
        <w:t xml:space="preserve">   Наиболее распространенной группой вычетов являются стандартные вычеты, т.к. их производят непосредственно сами организации, в то время как право на остальные группы вычетов налогоплательщики, как правило, подтверждают самостоятельно. Из группы первых наиболее часто встречающиеся – это вычеты  в размере 400 руб. в месяц  на работника  и 300 руб. в месяц на одного ребенка до 18 лет, а также учащегося дневной формы обучения до 24 лет с дохода, не превышающего 20 000 руб., исчисленного нарастающим итогом. При получении дохода свыше 20 000 руб. данные вычеты не предоставляются.</w:t>
      </w:r>
    </w:p>
    <w:p w:rsidR="00DF00DB" w:rsidRDefault="00DF00DB">
      <w:pPr>
        <w:spacing w:line="360" w:lineRule="auto"/>
        <w:ind w:firstLine="720"/>
        <w:jc w:val="both"/>
        <w:rPr>
          <w:kern w:val="2"/>
          <w:sz w:val="28"/>
          <w:szCs w:val="28"/>
        </w:rPr>
      </w:pPr>
      <w:r>
        <w:rPr>
          <w:kern w:val="2"/>
          <w:sz w:val="28"/>
          <w:szCs w:val="28"/>
        </w:rPr>
        <w:t>Из заработной платы физических лиц на основании исполнительных документов могут производиться удержания: алиментов на несовершеннолетних детей (см. приложение №10) или на недееспособных родителей, сумм в возмещение вреда, причиненного физическим лицам в результате полной или частичной потери последними трудоспособности, потери кормильца, нанесения имущественного ущерба, сумм в возмещение имущественного вреда или ущерба, причиненного юридическим лицам, сумм в возмещение морального вреда.</w:t>
      </w:r>
    </w:p>
    <w:p w:rsidR="00DF00DB" w:rsidRDefault="00DF00DB">
      <w:pPr>
        <w:pStyle w:val="20"/>
        <w:spacing w:line="360" w:lineRule="auto"/>
        <w:rPr>
          <w:sz w:val="28"/>
          <w:szCs w:val="28"/>
        </w:rPr>
      </w:pPr>
      <w:r>
        <w:rPr>
          <w:sz w:val="28"/>
          <w:szCs w:val="28"/>
        </w:rPr>
        <w:t>Алименты (штрафы)  могут удерживаться и по заявлению работника. Размер алиментов на содержание несовершеннолетних детей составляет:</w:t>
      </w:r>
    </w:p>
    <w:p w:rsidR="00DF00DB" w:rsidRDefault="00DF00DB">
      <w:pPr>
        <w:pStyle w:val="20"/>
        <w:spacing w:line="360" w:lineRule="auto"/>
        <w:rPr>
          <w:sz w:val="28"/>
          <w:szCs w:val="28"/>
        </w:rPr>
      </w:pPr>
      <w:r>
        <w:rPr>
          <w:sz w:val="28"/>
          <w:szCs w:val="28"/>
        </w:rPr>
        <w:t>на одного ребенка – (25%) от заработной платы за вычетом налога на доходы;</w:t>
      </w:r>
    </w:p>
    <w:p w:rsidR="00DF00DB" w:rsidRDefault="00DF00DB">
      <w:pPr>
        <w:pStyle w:val="20"/>
        <w:spacing w:line="360" w:lineRule="auto"/>
        <w:rPr>
          <w:sz w:val="28"/>
          <w:szCs w:val="28"/>
        </w:rPr>
      </w:pPr>
      <w:r>
        <w:rPr>
          <w:sz w:val="28"/>
          <w:szCs w:val="28"/>
        </w:rPr>
        <w:t>на 2 детей – (33%) от заработной платы за вычетом налога на доходы;</w:t>
      </w:r>
    </w:p>
    <w:p w:rsidR="00DF00DB" w:rsidRDefault="00DF00DB">
      <w:pPr>
        <w:pStyle w:val="20"/>
        <w:spacing w:line="360" w:lineRule="auto"/>
        <w:rPr>
          <w:sz w:val="28"/>
          <w:szCs w:val="28"/>
        </w:rPr>
      </w:pPr>
      <w:r>
        <w:rPr>
          <w:sz w:val="28"/>
          <w:szCs w:val="28"/>
        </w:rPr>
        <w:t>на 3 и более детей – (50%) от заработной платы за вычетом налога на доходы.</w:t>
      </w:r>
    </w:p>
    <w:p w:rsidR="00DF00DB" w:rsidRDefault="00DF00DB">
      <w:pPr>
        <w:spacing w:line="360" w:lineRule="auto"/>
        <w:ind w:firstLine="709"/>
        <w:jc w:val="both"/>
        <w:rPr>
          <w:kern w:val="2"/>
          <w:sz w:val="28"/>
          <w:szCs w:val="28"/>
        </w:rPr>
      </w:pPr>
      <w:r>
        <w:rPr>
          <w:kern w:val="2"/>
          <w:sz w:val="28"/>
          <w:szCs w:val="28"/>
        </w:rPr>
        <w:t>Кроме того, согласно Семейному кодексу, уплата алиментов осуществляется за счет плательщика, поэтому при переводе алиментов по почте с Плательщика должен быть удержан поч</w:t>
      </w:r>
      <w:r>
        <w:rPr>
          <w:kern w:val="2"/>
          <w:sz w:val="28"/>
          <w:szCs w:val="28"/>
        </w:rPr>
        <w:softHyphen/>
        <w:t>товый тариф за пересылку.</w:t>
      </w:r>
    </w:p>
    <w:p w:rsidR="00DF00DB" w:rsidRDefault="00DF00DB">
      <w:pPr>
        <w:spacing w:line="360" w:lineRule="auto"/>
        <w:ind w:firstLine="709"/>
        <w:rPr>
          <w:sz w:val="28"/>
          <w:szCs w:val="28"/>
        </w:rPr>
      </w:pPr>
      <w:r>
        <w:rPr>
          <w:sz w:val="28"/>
          <w:szCs w:val="28"/>
        </w:rPr>
        <w:t>Удержание алиментов в соответствии с "Перечнем видов заработной платы и иного дохода, из которых производится удержание алиментов на несовершеннолетних детей”, утвержденным Постановлением Правительства РФ №841 от 18.07.1996 г. происходит со всех видов дохода, как по основной, так и по совмещенной работе, со всех видов доплат, с оплаты за время отпуска, с пособий по временной нетрудоспособности, с вознаграждения за общие годовые итого работы. Исключением являются суммы разовых единовременных премий,  компенсационных выплат за работу во вредных условиях, не носящих постоянный характер, разовой материальной помощи.</w:t>
      </w:r>
    </w:p>
    <w:p w:rsidR="00DF00DB" w:rsidRDefault="00DF00DB">
      <w:pPr>
        <w:pStyle w:val="20"/>
        <w:spacing w:line="360" w:lineRule="auto"/>
        <w:rPr>
          <w:sz w:val="28"/>
          <w:szCs w:val="28"/>
        </w:rPr>
      </w:pPr>
      <w:r>
        <w:rPr>
          <w:sz w:val="28"/>
          <w:szCs w:val="28"/>
        </w:rPr>
        <w:t xml:space="preserve">На сумму удержаний по исполнительным листам в бухгалтерском учете должны быть сделаны следующие записи: </w:t>
      </w:r>
    </w:p>
    <w:p w:rsidR="00DF00DB" w:rsidRDefault="00DF00DB">
      <w:pPr>
        <w:pStyle w:val="20"/>
        <w:spacing w:line="360" w:lineRule="auto"/>
        <w:rPr>
          <w:sz w:val="28"/>
          <w:szCs w:val="28"/>
        </w:rPr>
      </w:pPr>
      <w:r>
        <w:rPr>
          <w:sz w:val="28"/>
          <w:szCs w:val="28"/>
        </w:rPr>
        <w:t>Д-т 70  К-т 76 - на сумму удержанных алиментов;</w:t>
      </w:r>
    </w:p>
    <w:p w:rsidR="00DF00DB" w:rsidRDefault="00DF00DB">
      <w:pPr>
        <w:pStyle w:val="20"/>
        <w:spacing w:line="360" w:lineRule="auto"/>
        <w:rPr>
          <w:sz w:val="28"/>
          <w:szCs w:val="28"/>
        </w:rPr>
      </w:pPr>
      <w:r>
        <w:rPr>
          <w:sz w:val="28"/>
          <w:szCs w:val="28"/>
        </w:rPr>
        <w:t>Д-т 76 К-т 50  - на сумму выданных алиментов;</w:t>
      </w:r>
    </w:p>
    <w:p w:rsidR="00DF00DB" w:rsidRDefault="00DF00DB">
      <w:pPr>
        <w:pStyle w:val="20"/>
        <w:spacing w:line="360" w:lineRule="auto"/>
        <w:rPr>
          <w:sz w:val="28"/>
          <w:szCs w:val="28"/>
        </w:rPr>
      </w:pPr>
      <w:r>
        <w:rPr>
          <w:sz w:val="28"/>
          <w:szCs w:val="28"/>
        </w:rPr>
        <w:t>Д-т 76 К-т 51 - на сумму перечисленных алиментов почтовым переводом.</w:t>
      </w:r>
    </w:p>
    <w:p w:rsidR="00DF00DB" w:rsidRDefault="00DF00DB">
      <w:pPr>
        <w:shd w:val="clear" w:color="auto" w:fill="FFFFFF"/>
        <w:spacing w:before="7" w:line="360" w:lineRule="auto"/>
        <w:ind w:right="6" w:firstLine="272"/>
        <w:jc w:val="both"/>
        <w:rPr>
          <w:sz w:val="28"/>
          <w:szCs w:val="28"/>
        </w:rPr>
      </w:pPr>
      <w:r>
        <w:rPr>
          <w:w w:val="106"/>
          <w:sz w:val="28"/>
        </w:rPr>
        <w:t>При увольнении работника, из заработной платы которого удерживаются алименты, на исполнительном листе делаются отметки обо всех удержанных суммах и задолженностях ра</w:t>
      </w:r>
      <w:r>
        <w:rPr>
          <w:w w:val="106"/>
          <w:sz w:val="28"/>
        </w:rPr>
        <w:softHyphen/>
        <w:t>ботника. Указанные пометки заверяются печатью организации. В трехдневный срок после увольнения работника исполнитель</w:t>
      </w:r>
      <w:r>
        <w:rPr>
          <w:w w:val="106"/>
          <w:sz w:val="28"/>
        </w:rPr>
        <w:softHyphen/>
        <w:t>ный лист отсылается в суд по его новому месту работы. В том случае, когда новое место работы. неизвестно, то исполнитель</w:t>
      </w:r>
      <w:r>
        <w:rPr>
          <w:w w:val="106"/>
          <w:sz w:val="28"/>
        </w:rPr>
        <w:softHyphen/>
        <w:t>ный лист отсылается в суд по месту жительства работника. Если место жительства также неизвестно, тогда исполнительный лист отсылается в суд по месту нахождения организации. О том, куда был направлен исполнительный лист, уведомляются взыскатель и судебный пристав в письменном виде.</w:t>
      </w:r>
    </w:p>
    <w:p w:rsidR="00DF00DB" w:rsidRDefault="00DF00DB">
      <w:pPr>
        <w:pStyle w:val="ConsNormal"/>
        <w:widowControl/>
        <w:spacing w:line="360" w:lineRule="auto"/>
        <w:ind w:firstLine="540"/>
        <w:jc w:val="both"/>
        <w:rPr>
          <w:rFonts w:ascii="Times New Roman" w:hAnsi="Times New Roman" w:cs="Times New Roman"/>
          <w:sz w:val="28"/>
          <w:szCs w:val="28"/>
        </w:rPr>
      </w:pPr>
      <w:r>
        <w:rPr>
          <w:rFonts w:ascii="Times New Roman" w:hAnsi="Times New Roman" w:cs="Times New Roman"/>
          <w:kern w:val="2"/>
          <w:sz w:val="28"/>
          <w:szCs w:val="28"/>
        </w:rPr>
        <w:t xml:space="preserve">Учет удержаний из заработной платы сотрудников </w:t>
      </w:r>
      <w:r>
        <w:rPr>
          <w:rFonts w:ascii="Times New Roman" w:hAnsi="Times New Roman" w:cs="Times New Roman"/>
          <w:sz w:val="28"/>
          <w:szCs w:val="28"/>
        </w:rPr>
        <w:t>в ООО "</w:t>
      </w:r>
      <w:r w:rsidR="006D708D">
        <w:rPr>
          <w:rFonts w:ascii="Times New Roman" w:hAnsi="Times New Roman" w:cs="Times New Roman"/>
          <w:sz w:val="28"/>
          <w:szCs w:val="28"/>
        </w:rPr>
        <w:t>Восток</w:t>
      </w:r>
      <w:r>
        <w:rPr>
          <w:rFonts w:ascii="Times New Roman" w:hAnsi="Times New Roman" w:cs="Times New Roman"/>
          <w:sz w:val="28"/>
          <w:szCs w:val="28"/>
        </w:rPr>
        <w:t>" ведется в соответствии с требованиями действующего законодательства.</w:t>
      </w:r>
    </w:p>
    <w:p w:rsidR="00DF00DB" w:rsidRDefault="00DF00DB">
      <w:pPr>
        <w:pStyle w:val="2"/>
        <w:jc w:val="both"/>
        <w:rPr>
          <w:b/>
          <w:bCs/>
          <w:sz w:val="36"/>
        </w:rPr>
      </w:pPr>
      <w:bookmarkStart w:id="12" w:name="_Toc179967405"/>
      <w:r>
        <w:rPr>
          <w:b/>
          <w:bCs/>
          <w:sz w:val="36"/>
        </w:rPr>
        <w:t>2.6. Синтетический и аналитический учет расчетов по заработной плате</w:t>
      </w:r>
      <w:bookmarkEnd w:id="12"/>
    </w:p>
    <w:p w:rsidR="00DF00DB" w:rsidRDefault="00DF00DB">
      <w:pPr>
        <w:spacing w:before="30" w:after="30" w:line="360" w:lineRule="auto"/>
        <w:ind w:left="74" w:right="164" w:firstLine="238"/>
        <w:rPr>
          <w:spacing w:val="20"/>
          <w:sz w:val="28"/>
          <w:szCs w:val="21"/>
        </w:rPr>
      </w:pPr>
      <w:bookmarkStart w:id="13" w:name="_Toc179967406"/>
      <w:r>
        <w:rPr>
          <w:spacing w:val="20"/>
          <w:sz w:val="28"/>
          <w:szCs w:val="21"/>
        </w:rPr>
        <w:t>Синтетический учет расчетов с рабочими и служащими (счет № 70 "Расчеты с персоналом по оплате труда") осуществляется в ряде журналов-ордеров. Операции, связанные с начислением заработной платы и другие (записи по кредиту счета № 70), отражаются на промышленных предприятиях, снабженческих и других хозяйственных организациях, в журнале-ордере № 5.</w:t>
      </w:r>
    </w:p>
    <w:p w:rsidR="00DF00DB" w:rsidRDefault="00DF00DB">
      <w:pPr>
        <w:spacing w:before="30" w:after="30" w:line="360" w:lineRule="auto"/>
        <w:ind w:left="74" w:right="164" w:firstLine="238"/>
        <w:rPr>
          <w:spacing w:val="20"/>
          <w:sz w:val="28"/>
          <w:szCs w:val="21"/>
        </w:rPr>
      </w:pPr>
      <w:r>
        <w:rPr>
          <w:spacing w:val="20"/>
          <w:sz w:val="28"/>
          <w:szCs w:val="21"/>
        </w:rPr>
        <w:t>К счету 70 могут быть открыты, например, следующие субсчета: 70-1 "Расчеты с сотрудниками, состоящими в штате организации"; 70-2 "Расчеты с совместителями"; 70-3 "Расчеты по договорам гражданско-правового характера".</w:t>
      </w:r>
    </w:p>
    <w:p w:rsidR="00DF00DB" w:rsidRDefault="00DF00DB">
      <w:pPr>
        <w:spacing w:before="30" w:after="30" w:line="360" w:lineRule="auto"/>
        <w:ind w:left="74" w:right="164" w:firstLine="238"/>
        <w:rPr>
          <w:spacing w:val="20"/>
          <w:sz w:val="28"/>
          <w:szCs w:val="21"/>
        </w:rPr>
      </w:pPr>
      <w:r>
        <w:rPr>
          <w:spacing w:val="20"/>
          <w:sz w:val="28"/>
          <w:szCs w:val="21"/>
        </w:rPr>
        <w:t>По кредиту счета 70 отражаются суммы: причитающейся работникам организации оплаты труда - в корреспонденции со счетами учета затрат на производство (расходов на продажу) и других источников; оплаты труда, начисленной за счет резерва на оплату отпусков работникам и резерва вознаграждений за выслугу лет, - в корреспонденции со счетом 96 "Резервы предстоящих расходов"; начисленных доходов от участия в капитале организации и т.п. - в корреспонденции со счетом 84 "Нераспределенная прибыль (непокрытый убыток)"; начисленных пособий по социальному страхованию пенсий и других аналогичных сумм - в корреспонденции со счетом 69 "Расчеты по социальному страхованию и обеспечению".</w:t>
      </w:r>
    </w:p>
    <w:p w:rsidR="00DF00DB" w:rsidRDefault="00DF00DB">
      <w:pPr>
        <w:spacing w:before="30" w:after="30" w:line="360" w:lineRule="auto"/>
        <w:ind w:left="74" w:right="164" w:firstLine="238"/>
        <w:rPr>
          <w:spacing w:val="20"/>
          <w:sz w:val="28"/>
          <w:szCs w:val="21"/>
        </w:rPr>
      </w:pPr>
      <w:r>
        <w:rPr>
          <w:spacing w:val="20"/>
          <w:sz w:val="28"/>
          <w:szCs w:val="21"/>
        </w:rPr>
        <w:t>По дебету счета 70 отражаются: суммы оплаты труда, премий, пособий, выплаченных из кассы либо с расчетного счета организации; суммы начисленных налогов, платежей по исполнительным документам и т.д. Не выплаченные в установленный срок начисленные суммы отражаются по дебету счета 70 "Расчеты с персоналом по оплате труда" и кредиту счета 76 "Расчеты с разными дебиторами и кредиторами", субсчет "Расчеты по депонированным суммам".</w:t>
      </w:r>
    </w:p>
    <w:p w:rsidR="00DF00DB" w:rsidRDefault="00DF00DB">
      <w:pPr>
        <w:spacing w:before="30" w:after="30" w:line="360" w:lineRule="auto"/>
        <w:ind w:left="74" w:right="164" w:firstLine="238"/>
        <w:rPr>
          <w:spacing w:val="20"/>
          <w:sz w:val="28"/>
          <w:szCs w:val="21"/>
        </w:rPr>
      </w:pPr>
      <w:r>
        <w:rPr>
          <w:spacing w:val="20"/>
          <w:sz w:val="28"/>
          <w:szCs w:val="21"/>
        </w:rPr>
        <w:t>Операции по выплате заработной платы и другие дебетовые обороты по счету № 70 находят отражение в журналах-ордерах, предназначенных для учета оборотов по кредиту счетов, корреспондирующих со счетом № 70 "Расчеты с рабочими и служащими".</w:t>
      </w:r>
    </w:p>
    <w:p w:rsidR="00DF00DB" w:rsidRDefault="00DF00DB">
      <w:pPr>
        <w:spacing w:before="30" w:after="30" w:line="360" w:lineRule="auto"/>
        <w:ind w:left="74" w:right="164" w:firstLine="238"/>
        <w:rPr>
          <w:spacing w:val="20"/>
          <w:sz w:val="28"/>
          <w:szCs w:val="21"/>
        </w:rPr>
      </w:pPr>
      <w:r>
        <w:rPr>
          <w:spacing w:val="20"/>
          <w:sz w:val="28"/>
          <w:szCs w:val="21"/>
        </w:rPr>
        <w:t xml:space="preserve">Аналитический учет оплаты труда в организации ведется по каждому работнику с использованием лицевых счетов рабочих и служащих (формы N Т-54 и N Т-54а). Лицевые счета открываются на каждого работника организации в момент его принятия на работу. </w:t>
      </w:r>
    </w:p>
    <w:p w:rsidR="00DF00DB" w:rsidRDefault="00DF00DB">
      <w:pPr>
        <w:spacing w:before="30" w:after="30" w:line="360" w:lineRule="auto"/>
        <w:ind w:left="74" w:right="164" w:firstLine="238"/>
        <w:rPr>
          <w:spacing w:val="20"/>
          <w:sz w:val="28"/>
          <w:szCs w:val="21"/>
        </w:rPr>
      </w:pPr>
      <w:r>
        <w:rPr>
          <w:spacing w:val="20"/>
          <w:sz w:val="28"/>
          <w:szCs w:val="21"/>
        </w:rPr>
        <w:t>В течение года в лицевые счета заносят данные о начисленной заработной плате, премиях, выплатах по итогам года и пособий по листам нетрудоспособности, о произведенных удержаниях с указанием сумм к выдаче.</w:t>
      </w:r>
    </w:p>
    <w:p w:rsidR="00DF00DB" w:rsidRDefault="00DF00DB">
      <w:pPr>
        <w:spacing w:before="30" w:after="30" w:line="360" w:lineRule="auto"/>
        <w:ind w:left="74" w:right="164" w:firstLine="238"/>
        <w:rPr>
          <w:spacing w:val="20"/>
          <w:sz w:val="28"/>
          <w:szCs w:val="21"/>
        </w:rPr>
      </w:pPr>
      <w:r>
        <w:rPr>
          <w:spacing w:val="20"/>
          <w:sz w:val="28"/>
          <w:szCs w:val="21"/>
        </w:rPr>
        <w:t>По окончании календарного года лицевой счет работника закрывается и открывается новый лицевой счет на следующий год.</w:t>
      </w:r>
    </w:p>
    <w:p w:rsidR="00DF00DB" w:rsidRDefault="00DF00DB">
      <w:pPr>
        <w:spacing w:before="30" w:after="30" w:line="360" w:lineRule="auto"/>
        <w:ind w:left="74" w:right="164" w:firstLine="238"/>
        <w:rPr>
          <w:spacing w:val="20"/>
          <w:sz w:val="28"/>
          <w:szCs w:val="21"/>
        </w:rPr>
      </w:pPr>
      <w:r>
        <w:rPr>
          <w:spacing w:val="20"/>
          <w:sz w:val="28"/>
          <w:szCs w:val="21"/>
        </w:rPr>
        <w:t>Срок хранения лицевых счетов - 75 лет.</w:t>
      </w:r>
    </w:p>
    <w:p w:rsidR="00DF00DB" w:rsidRDefault="00DF00DB">
      <w:pPr>
        <w:spacing w:before="30" w:after="30" w:line="360" w:lineRule="auto"/>
        <w:ind w:left="74" w:right="164" w:firstLine="238"/>
        <w:rPr>
          <w:spacing w:val="20"/>
          <w:sz w:val="28"/>
          <w:szCs w:val="21"/>
        </w:rPr>
      </w:pPr>
      <w:r>
        <w:rPr>
          <w:spacing w:val="20"/>
          <w:sz w:val="28"/>
          <w:szCs w:val="21"/>
        </w:rPr>
        <w:t>Ежемесячно бухгалтерией организации в лицевые счета работников заносятся сведения о размере начисленной оплаты труда и иных доходов работника, суммах произведенных удержаний и вычетов, а также о суммах, причитающихся к выплате.</w:t>
      </w:r>
    </w:p>
    <w:p w:rsidR="00DF00DB" w:rsidRDefault="00DF00DB">
      <w:pPr>
        <w:spacing w:before="30" w:after="30" w:line="360" w:lineRule="auto"/>
        <w:ind w:left="74" w:right="164" w:firstLine="238"/>
        <w:rPr>
          <w:spacing w:val="20"/>
          <w:sz w:val="28"/>
          <w:szCs w:val="21"/>
        </w:rPr>
      </w:pPr>
      <w:r>
        <w:rPr>
          <w:spacing w:val="20"/>
          <w:sz w:val="28"/>
          <w:szCs w:val="21"/>
        </w:rPr>
        <w:t>Основанием для заполнения лицевых счетов являются табели учета использования рабочего времени, наряды на сдельную работу, наряды - заказы на выполнение работы, листки о временной нетрудоспособности, приказы (распоряжения) администрации о выплате премий, оказании материальной помощи, исполнительные документы, поступившие в организацию, и др.</w:t>
      </w:r>
    </w:p>
    <w:p w:rsidR="00DF00DB" w:rsidRDefault="00DF00DB">
      <w:pPr>
        <w:spacing w:before="30" w:after="30" w:line="360" w:lineRule="auto"/>
        <w:ind w:left="74" w:right="164" w:firstLine="238"/>
        <w:rPr>
          <w:spacing w:val="20"/>
          <w:sz w:val="28"/>
          <w:szCs w:val="21"/>
        </w:rPr>
      </w:pPr>
      <w:r>
        <w:rPr>
          <w:spacing w:val="20"/>
          <w:sz w:val="28"/>
          <w:szCs w:val="21"/>
        </w:rPr>
        <w:t>Для обеспечения необходимых контрольных показателей по расчетам с рабочими и служащими и об использовании фонда заработной платы по составу и категориям работников, данные отдельных расчетных (расчетно-платежных) ведомостей должны быть обобщены в сводной ведомости в целом по предприятию в разрезах, требующихся для указанного контроля и для составления установленной отчетности по фонду заработной платы.</w:t>
      </w:r>
    </w:p>
    <w:p w:rsidR="00DF00DB" w:rsidRDefault="00DF00DB">
      <w:pPr>
        <w:spacing w:before="30" w:after="30" w:line="360" w:lineRule="auto"/>
        <w:ind w:left="74" w:right="164" w:firstLine="238"/>
        <w:rPr>
          <w:spacing w:val="20"/>
          <w:sz w:val="28"/>
          <w:szCs w:val="21"/>
        </w:rPr>
      </w:pPr>
      <w:r>
        <w:rPr>
          <w:spacing w:val="20"/>
          <w:sz w:val="28"/>
          <w:szCs w:val="21"/>
        </w:rPr>
        <w:t>Для отражения фонда заработной платы в сводной ведомости после внесения данных расчетных (расчетно-платежных) ведомостей приводятся, в виде справки, показатели о стоимости предоставленных в установленном порядке бесплатных коммунальных услуг и натуральных выдач. В эту справку включается также разница между стоимостью предоставленных услуг и натуральных выдач по установленным ценам и стоимостью, возмещаемой работниками, если указанные услуги, согласно договорам, предоставляются по пониженным (льготным) ценам.</w:t>
      </w:r>
    </w:p>
    <w:p w:rsidR="00DF00DB" w:rsidRDefault="00DF00DB">
      <w:pPr>
        <w:spacing w:before="30" w:after="30" w:line="360" w:lineRule="auto"/>
        <w:ind w:left="74" w:right="164" w:firstLine="238"/>
        <w:rPr>
          <w:spacing w:val="20"/>
          <w:sz w:val="28"/>
          <w:szCs w:val="21"/>
        </w:rPr>
      </w:pPr>
      <w:r>
        <w:rPr>
          <w:spacing w:val="20"/>
          <w:sz w:val="28"/>
          <w:szCs w:val="21"/>
        </w:rPr>
        <w:t xml:space="preserve">Синтетический учет расчетов с депонентами обеспечивается в журналах-ордерах в процессе отражения записей по счету N 76 "Расчеты с разными дебиторами и кредиторами": кредитовые обороты - в журнале-ордере № 3; дебетовые обороты - в журналах-ордерах, предназначенных для учета оборотов по кредиту счетов, корреспондирующих со счетом № 76. </w:t>
      </w:r>
    </w:p>
    <w:p w:rsidR="00DF00DB" w:rsidRDefault="00DF00DB">
      <w:pPr>
        <w:spacing w:before="30" w:after="30" w:line="360" w:lineRule="auto"/>
        <w:ind w:left="74" w:right="164" w:firstLine="238"/>
        <w:rPr>
          <w:spacing w:val="20"/>
          <w:sz w:val="28"/>
          <w:szCs w:val="21"/>
        </w:rPr>
      </w:pPr>
      <w:r>
        <w:rPr>
          <w:spacing w:val="20"/>
          <w:sz w:val="28"/>
          <w:szCs w:val="21"/>
        </w:rPr>
        <w:t>Аналитический учет расчетов с депонентами в части сумм, удержанных из заработной платы рабочих и служащих по исполнительным документам, ведется в ведомости № 2. Порядок заполнения и использования этой ведомости изложен в указаниях по учету расчетов с дебиторами и кредиторами.</w:t>
      </w:r>
    </w:p>
    <w:p w:rsidR="00DF00DB" w:rsidRDefault="00DF00DB">
      <w:pPr>
        <w:spacing w:before="30" w:after="30" w:line="360" w:lineRule="auto"/>
        <w:ind w:left="74" w:right="164" w:firstLine="238"/>
        <w:rPr>
          <w:spacing w:val="20"/>
          <w:sz w:val="28"/>
          <w:szCs w:val="21"/>
        </w:rPr>
      </w:pPr>
      <w:r>
        <w:rPr>
          <w:spacing w:val="20"/>
          <w:sz w:val="28"/>
          <w:szCs w:val="21"/>
        </w:rPr>
        <w:t>Аналитический учет расчетов с депонентами в части сумм своевременно не выданной заработной платы ведется в реестре или в книге учета депонированной заработной платы. Реестр депонированной заработной платы является первичным документом и одновременно учетным регистром.</w:t>
      </w:r>
    </w:p>
    <w:p w:rsidR="00DF00DB" w:rsidRDefault="00DF00DB">
      <w:pPr>
        <w:spacing w:before="30" w:after="30" w:line="360" w:lineRule="auto"/>
        <w:ind w:left="74" w:right="164" w:firstLine="238"/>
        <w:rPr>
          <w:spacing w:val="20"/>
          <w:sz w:val="28"/>
          <w:szCs w:val="21"/>
        </w:rPr>
      </w:pPr>
      <w:r>
        <w:rPr>
          <w:spacing w:val="20"/>
          <w:sz w:val="28"/>
          <w:szCs w:val="21"/>
        </w:rPr>
        <w:t>Книга учета депонированной заработной платы открывается на год. Для каждого депонента отводится в ней отдельная строка, по которой указывается табельный номер, фамилия, имя и отчество, депонированная сумма, а в дальнейшем делается отметка о ее выдаче. Для отметок о выдаче сумм предусмотрены двенадцать граф по количеству месяцев, отметки о выдаче производятся в соответствующей графе, в зависимости от того, в каком месяце была произведена выплата причитающейся суммы. Суммы, оставшиеся на конец года неоплаченными, переносятся в новую книгу, открываемую также на год.</w:t>
      </w:r>
    </w:p>
    <w:p w:rsidR="00DF00DB" w:rsidRDefault="00DF00DB">
      <w:pPr>
        <w:spacing w:before="30" w:after="30" w:line="360" w:lineRule="auto"/>
        <w:ind w:left="74" w:right="164" w:firstLine="238"/>
        <w:rPr>
          <w:spacing w:val="20"/>
          <w:sz w:val="28"/>
          <w:szCs w:val="21"/>
        </w:rPr>
      </w:pPr>
      <w:r>
        <w:rPr>
          <w:spacing w:val="20"/>
          <w:sz w:val="28"/>
          <w:szCs w:val="21"/>
        </w:rPr>
        <w:t>В таком же порядке ведется и реестр депонированной заработной платы с той лишь разницей, что он составляется кассиром, отдельно за каждый период депонирования зарплаты. Кассиром записывается табельный номер, фамилия, имя и отчество и депонированная сумма. Для отметок об оплате, которые делаются работниками бухгалтерии, предусмотрена специальная графа. В конце реестра показывается итоговая сумма произведенных выплат, относящаяся к данному месяцу. По истечении квартала или года невыплаченные суммы переносятся в открываемые в бухгалтерии новые реестры.</w:t>
      </w:r>
    </w:p>
    <w:p w:rsidR="00DF00DB" w:rsidRDefault="00DF00DB"/>
    <w:p w:rsidR="00DF00DB" w:rsidRDefault="00DF00DB">
      <w:pPr>
        <w:pStyle w:val="1"/>
        <w:jc w:val="both"/>
        <w:rPr>
          <w:b/>
          <w:bCs/>
          <w:sz w:val="36"/>
        </w:rPr>
      </w:pPr>
      <w:r>
        <w:rPr>
          <w:b/>
          <w:bCs/>
          <w:sz w:val="36"/>
        </w:rPr>
        <w:t>Заключение</w:t>
      </w:r>
      <w:bookmarkEnd w:id="13"/>
    </w:p>
    <w:p w:rsidR="00DF00DB" w:rsidRDefault="00DF00DB">
      <w:pPr>
        <w:pStyle w:val="a5"/>
      </w:pPr>
      <w:r>
        <w:t xml:space="preserve">Данная курсовая работа посвящена учету заработной платы. В процессе ее написания была сделана попытка, проанализировать цели, стоящие перед бухгалтерским учетом, и задачи, которые должен выполнять бухгалтер. </w:t>
      </w:r>
    </w:p>
    <w:p w:rsidR="00DF00DB" w:rsidRDefault="00DF00DB">
      <w:pPr>
        <w:spacing w:line="360" w:lineRule="auto"/>
        <w:ind w:firstLine="709"/>
        <w:rPr>
          <w:spacing w:val="20"/>
          <w:sz w:val="28"/>
        </w:rPr>
      </w:pPr>
      <w:r>
        <w:rPr>
          <w:spacing w:val="20"/>
          <w:sz w:val="28"/>
        </w:rPr>
        <w:t xml:space="preserve">Так же в ней была описана методика ведения бухгалтерского учета операций по начислению заработной платы. Были приведены счета, с помощью которых ведется учет, а так же была перечислена документация, используемая при учете. </w:t>
      </w:r>
    </w:p>
    <w:p w:rsidR="00DF00DB" w:rsidRDefault="00DF00DB">
      <w:pPr>
        <w:pStyle w:val="a5"/>
        <w:tabs>
          <w:tab w:val="num" w:pos="993"/>
        </w:tabs>
        <w:ind w:firstLine="360"/>
        <w:rPr>
          <w:szCs w:val="28"/>
        </w:rPr>
      </w:pPr>
      <w:r>
        <w:rPr>
          <w:szCs w:val="28"/>
        </w:rPr>
        <w:t>На основе изученного литературного материала и проведенных исследований можно сделать следующие выводы:</w:t>
      </w:r>
    </w:p>
    <w:p w:rsidR="00DF00DB" w:rsidRDefault="00DF00DB">
      <w:pPr>
        <w:pStyle w:val="a5"/>
        <w:numPr>
          <w:ilvl w:val="0"/>
          <w:numId w:val="7"/>
        </w:numPr>
      </w:pPr>
      <w:r>
        <w:t xml:space="preserve"> Четко поставленный бухгалтерский учет затрат на оплату труда позволит избежать  появления ошибок в определении сумм к начислению и неверному отражению бухгалтерского учета, облагаемой налогом базы.</w:t>
      </w:r>
    </w:p>
    <w:p w:rsidR="00DF00DB" w:rsidRDefault="00DF00DB">
      <w:pPr>
        <w:numPr>
          <w:ilvl w:val="0"/>
          <w:numId w:val="7"/>
        </w:numPr>
        <w:spacing w:line="360" w:lineRule="auto"/>
        <w:jc w:val="both"/>
        <w:rPr>
          <w:sz w:val="28"/>
          <w:szCs w:val="28"/>
        </w:rPr>
      </w:pPr>
      <w:r>
        <w:rPr>
          <w:sz w:val="28"/>
          <w:szCs w:val="28"/>
        </w:rPr>
        <w:t>При расчете заработной платы предприятия всех форм собственности должны руководствоваться нормами действующего трудового законодательства. Внутри предприятия вопросы оплаты труда регулируются заключенным коллективным договором (соглашением) между администрацией предприятия и трудовым коллективом или отдельными положениями по оплате труда. Положения таких документов не могут противоречить положениям трудового законодательства.</w:t>
      </w:r>
    </w:p>
    <w:p w:rsidR="00DF00DB" w:rsidRDefault="00DF00DB">
      <w:pPr>
        <w:pStyle w:val="a5"/>
        <w:ind w:firstLine="397"/>
        <w:rPr>
          <w:szCs w:val="28"/>
        </w:rPr>
      </w:pPr>
      <w:r>
        <w:rPr>
          <w:szCs w:val="28"/>
        </w:rPr>
        <w:t>3. В ООО "</w:t>
      </w:r>
      <w:r w:rsidR="006D708D">
        <w:rPr>
          <w:szCs w:val="28"/>
        </w:rPr>
        <w:t>Восток</w:t>
      </w:r>
      <w:r>
        <w:rPr>
          <w:szCs w:val="28"/>
        </w:rPr>
        <w:t>" для оплаты труда работников применяются окладная форма оплаты труда.</w:t>
      </w:r>
    </w:p>
    <w:p w:rsidR="00DF00DB" w:rsidRDefault="00DF00DB">
      <w:pPr>
        <w:pStyle w:val="a5"/>
        <w:ind w:firstLine="397"/>
        <w:rPr>
          <w:szCs w:val="28"/>
        </w:rPr>
      </w:pPr>
      <w:r>
        <w:rPr>
          <w:szCs w:val="28"/>
        </w:rPr>
        <w:t>4. В ООО "</w:t>
      </w:r>
      <w:r w:rsidR="006D708D">
        <w:rPr>
          <w:szCs w:val="28"/>
        </w:rPr>
        <w:t>Восток</w:t>
      </w:r>
      <w:r>
        <w:rPr>
          <w:szCs w:val="28"/>
        </w:rPr>
        <w:t>" не было случаев заключения  договоров гражданско-правового характера, но трудовые договора заключаются с каждым сотрудником, принимаемым на работу.</w:t>
      </w:r>
    </w:p>
    <w:p w:rsidR="00DF00DB" w:rsidRDefault="00DF00DB">
      <w:pPr>
        <w:pStyle w:val="a5"/>
        <w:ind w:firstLine="397"/>
        <w:rPr>
          <w:szCs w:val="28"/>
        </w:rPr>
      </w:pPr>
      <w:r>
        <w:rPr>
          <w:szCs w:val="28"/>
        </w:rPr>
        <w:t>5. Первичный учет труда и его оплаты на предприятии ведется на бумажных носителях, бухгалтерский учет заработной платы ведется автоматизированным способом с использованием бухгалтерской программы "1С"</w:t>
      </w:r>
    </w:p>
    <w:p w:rsidR="00DF00DB" w:rsidRDefault="00DF00DB">
      <w:pPr>
        <w:pStyle w:val="a5"/>
        <w:ind w:firstLine="397"/>
        <w:rPr>
          <w:szCs w:val="28"/>
        </w:rPr>
      </w:pPr>
      <w:r>
        <w:rPr>
          <w:szCs w:val="28"/>
        </w:rPr>
        <w:t>6. Табель учета использования рабочего времени является одним из первичных документов, на основании которого производится расчет заработной платы.</w:t>
      </w:r>
    </w:p>
    <w:p w:rsidR="00DF00DB" w:rsidRDefault="00DF00DB">
      <w:pPr>
        <w:pStyle w:val="a5"/>
        <w:ind w:firstLine="397"/>
        <w:rPr>
          <w:szCs w:val="28"/>
        </w:rPr>
      </w:pPr>
      <w:r>
        <w:rPr>
          <w:szCs w:val="28"/>
        </w:rPr>
        <w:t>7. Для аналитического учета труда и его оплаты в ООО "</w:t>
      </w:r>
      <w:r w:rsidR="006D708D">
        <w:rPr>
          <w:szCs w:val="28"/>
        </w:rPr>
        <w:t>Восток</w:t>
      </w:r>
      <w:r>
        <w:rPr>
          <w:szCs w:val="28"/>
        </w:rPr>
        <w:t>" применяются лицевые счета работников, налоговые карточки и расчетные и платежные  ведомости в разрезе сотрудников. Для синтетического учета применяют счет 70 "Расчеты с персоналом по оплате труда".</w:t>
      </w:r>
    </w:p>
    <w:p w:rsidR="00DF00DB" w:rsidRDefault="00DF00DB">
      <w:pPr>
        <w:pStyle w:val="a5"/>
        <w:ind w:firstLine="397"/>
        <w:rPr>
          <w:szCs w:val="28"/>
        </w:rPr>
      </w:pPr>
      <w:r>
        <w:rPr>
          <w:szCs w:val="28"/>
        </w:rPr>
        <w:t>8. В качестве дополнительной заработной платы в ООО "</w:t>
      </w:r>
      <w:r w:rsidR="006D708D">
        <w:rPr>
          <w:szCs w:val="28"/>
        </w:rPr>
        <w:t>Восток</w:t>
      </w:r>
      <w:r>
        <w:rPr>
          <w:szCs w:val="28"/>
        </w:rPr>
        <w:t xml:space="preserve">"  используется только оплата ежегодных отпусков и компенсации за неиспользованный отпуск. </w:t>
      </w:r>
    </w:p>
    <w:p w:rsidR="00DF00DB" w:rsidRDefault="00DF00DB">
      <w:pPr>
        <w:pStyle w:val="a4"/>
        <w:spacing w:line="360" w:lineRule="auto"/>
        <w:ind w:firstLine="397"/>
        <w:jc w:val="left"/>
        <w:rPr>
          <w:spacing w:val="20"/>
          <w:sz w:val="28"/>
          <w:szCs w:val="28"/>
        </w:rPr>
      </w:pPr>
      <w:r>
        <w:rPr>
          <w:sz w:val="28"/>
          <w:szCs w:val="28"/>
        </w:rPr>
        <w:t>9.</w:t>
      </w:r>
      <w:r>
        <w:rPr>
          <w:spacing w:val="20"/>
          <w:sz w:val="28"/>
          <w:szCs w:val="28"/>
        </w:rPr>
        <w:t xml:space="preserve"> Учет  личного состава, расчет оплаты труда, пособий и удержаний в </w:t>
      </w:r>
      <w:r>
        <w:rPr>
          <w:sz w:val="28"/>
          <w:szCs w:val="28"/>
        </w:rPr>
        <w:t>ООО "</w:t>
      </w:r>
      <w:r w:rsidR="006D708D">
        <w:rPr>
          <w:sz w:val="28"/>
          <w:szCs w:val="28"/>
        </w:rPr>
        <w:t>Восток</w:t>
      </w:r>
      <w:r>
        <w:rPr>
          <w:sz w:val="28"/>
          <w:szCs w:val="28"/>
        </w:rPr>
        <w:t>"</w:t>
      </w:r>
      <w:r>
        <w:rPr>
          <w:spacing w:val="20"/>
          <w:sz w:val="28"/>
          <w:szCs w:val="28"/>
        </w:rPr>
        <w:t xml:space="preserve"> производятся в соответствии с действующим законодательством.</w:t>
      </w:r>
    </w:p>
    <w:p w:rsidR="00DF00DB" w:rsidRDefault="00DF00DB">
      <w:pPr>
        <w:pStyle w:val="a5"/>
        <w:tabs>
          <w:tab w:val="left" w:pos="1036"/>
        </w:tabs>
      </w:pPr>
      <w:r>
        <w:t xml:space="preserve">В этой курсовой работе были выделены основные принципы ведения учета заработной платы, на конкретных операциях был приведен пример ведения учета, что может служить пособием для освоения данного материала, а также подготовкой к практической деятельности на предприятии. </w:t>
      </w:r>
    </w:p>
    <w:p w:rsidR="00DF00DB" w:rsidRDefault="00DF00DB">
      <w:pPr>
        <w:tabs>
          <w:tab w:val="left" w:pos="1036"/>
        </w:tabs>
        <w:spacing w:line="360" w:lineRule="auto"/>
        <w:ind w:firstLine="709"/>
      </w:pPr>
    </w:p>
    <w:p w:rsidR="00DF00DB" w:rsidRDefault="00DF00DB">
      <w:pPr>
        <w:pStyle w:val="1"/>
        <w:jc w:val="both"/>
        <w:rPr>
          <w:color w:val="000000"/>
          <w:sz w:val="17"/>
          <w:szCs w:val="17"/>
        </w:rPr>
      </w:pPr>
    </w:p>
    <w:p w:rsidR="00DF00DB" w:rsidRDefault="00DF00DB">
      <w:pPr>
        <w:pStyle w:val="1"/>
        <w:jc w:val="both"/>
        <w:rPr>
          <w:b/>
          <w:bCs/>
          <w:sz w:val="36"/>
        </w:rPr>
      </w:pPr>
      <w:bookmarkStart w:id="14" w:name="_Toc179967407"/>
      <w:r>
        <w:rPr>
          <w:b/>
          <w:bCs/>
          <w:sz w:val="36"/>
        </w:rPr>
        <w:t>Список использованной литературы:</w:t>
      </w:r>
      <w:bookmarkEnd w:id="14"/>
    </w:p>
    <w:p w:rsidR="00DF00DB" w:rsidRDefault="00DF00DB">
      <w:pPr>
        <w:rPr>
          <w:spacing w:val="20"/>
          <w:sz w:val="28"/>
        </w:rPr>
      </w:pPr>
    </w:p>
    <w:p w:rsidR="00DF00DB" w:rsidRDefault="00DF00DB">
      <w:pPr>
        <w:numPr>
          <w:ilvl w:val="0"/>
          <w:numId w:val="10"/>
        </w:numPr>
        <w:spacing w:line="360" w:lineRule="auto"/>
        <w:ind w:left="714" w:hanging="357"/>
        <w:rPr>
          <w:spacing w:val="20"/>
          <w:sz w:val="28"/>
          <w:szCs w:val="28"/>
        </w:rPr>
      </w:pPr>
      <w:r>
        <w:rPr>
          <w:spacing w:val="20"/>
          <w:sz w:val="28"/>
          <w:szCs w:val="28"/>
        </w:rPr>
        <w:t>Конституция Российской Федерации.</w:t>
      </w:r>
    </w:p>
    <w:p w:rsidR="00DF00DB" w:rsidRDefault="00DF00DB">
      <w:pPr>
        <w:numPr>
          <w:ilvl w:val="0"/>
          <w:numId w:val="10"/>
        </w:numPr>
        <w:spacing w:line="360" w:lineRule="auto"/>
        <w:ind w:left="714" w:hanging="357"/>
        <w:rPr>
          <w:spacing w:val="20"/>
          <w:sz w:val="28"/>
        </w:rPr>
      </w:pPr>
      <w:r>
        <w:rPr>
          <w:spacing w:val="20"/>
          <w:sz w:val="28"/>
          <w:szCs w:val="28"/>
        </w:rPr>
        <w:t>Трудовой кодекс Российской Федерации.</w:t>
      </w:r>
    </w:p>
    <w:p w:rsidR="00DF00DB" w:rsidRDefault="00DF00DB">
      <w:pPr>
        <w:numPr>
          <w:ilvl w:val="0"/>
          <w:numId w:val="10"/>
        </w:numPr>
        <w:spacing w:line="360" w:lineRule="auto"/>
        <w:ind w:left="714" w:hanging="357"/>
        <w:rPr>
          <w:spacing w:val="20"/>
          <w:sz w:val="28"/>
        </w:rPr>
      </w:pPr>
      <w:r>
        <w:rPr>
          <w:spacing w:val="20"/>
          <w:sz w:val="28"/>
          <w:szCs w:val="28"/>
        </w:rPr>
        <w:t>Семейный кодекс Российской Федерации.</w:t>
      </w:r>
    </w:p>
    <w:p w:rsidR="00DF00DB" w:rsidRDefault="00DF00DB">
      <w:pPr>
        <w:numPr>
          <w:ilvl w:val="0"/>
          <w:numId w:val="10"/>
        </w:numPr>
        <w:spacing w:line="360" w:lineRule="auto"/>
        <w:ind w:left="714" w:hanging="357"/>
        <w:rPr>
          <w:spacing w:val="20"/>
          <w:sz w:val="28"/>
        </w:rPr>
      </w:pPr>
      <w:r>
        <w:rPr>
          <w:spacing w:val="20"/>
          <w:sz w:val="28"/>
          <w:szCs w:val="28"/>
        </w:rPr>
        <w:t>Налоговый кодекс Российской Федерации, части 1 и 2.</w:t>
      </w:r>
    </w:p>
    <w:p w:rsidR="00DF00DB" w:rsidRDefault="00DF00DB">
      <w:pPr>
        <w:numPr>
          <w:ilvl w:val="0"/>
          <w:numId w:val="10"/>
        </w:numPr>
        <w:spacing w:line="360" w:lineRule="auto"/>
        <w:ind w:left="714" w:hanging="357"/>
        <w:rPr>
          <w:spacing w:val="20"/>
          <w:sz w:val="28"/>
        </w:rPr>
      </w:pPr>
      <w:r>
        <w:rPr>
          <w:spacing w:val="20"/>
          <w:sz w:val="28"/>
          <w:szCs w:val="28"/>
        </w:rPr>
        <w:t>Гражданский кодекс Российской Федерации, часть 1 и 2.</w:t>
      </w:r>
    </w:p>
    <w:p w:rsidR="00DF00DB" w:rsidRDefault="00DF00DB">
      <w:pPr>
        <w:numPr>
          <w:ilvl w:val="0"/>
          <w:numId w:val="10"/>
        </w:numPr>
        <w:spacing w:line="360" w:lineRule="auto"/>
        <w:ind w:left="714" w:hanging="357"/>
        <w:rPr>
          <w:spacing w:val="20"/>
          <w:sz w:val="28"/>
        </w:rPr>
      </w:pPr>
      <w:r>
        <w:rPr>
          <w:spacing w:val="20"/>
          <w:sz w:val="28"/>
          <w:szCs w:val="28"/>
        </w:rPr>
        <w:t>Ю.А Бабаева – "Бухгалтерский финансовый учет" 2007г</w:t>
      </w:r>
    </w:p>
    <w:p w:rsidR="00DF00DB" w:rsidRDefault="00DF00DB">
      <w:pPr>
        <w:numPr>
          <w:ilvl w:val="0"/>
          <w:numId w:val="10"/>
        </w:numPr>
        <w:spacing w:line="360" w:lineRule="auto"/>
        <w:ind w:left="714" w:hanging="357"/>
        <w:rPr>
          <w:spacing w:val="20"/>
          <w:sz w:val="28"/>
        </w:rPr>
      </w:pPr>
      <w:r>
        <w:rPr>
          <w:spacing w:val="20"/>
          <w:sz w:val="28"/>
          <w:szCs w:val="28"/>
        </w:rPr>
        <w:t>В.А. Луговой – "Оплата труда: бухгалтерский учет и расчеты"</w:t>
      </w:r>
    </w:p>
    <w:p w:rsidR="00DF00DB" w:rsidRDefault="00DF00DB">
      <w:pPr>
        <w:numPr>
          <w:ilvl w:val="0"/>
          <w:numId w:val="10"/>
        </w:numPr>
        <w:spacing w:line="360" w:lineRule="auto"/>
        <w:ind w:left="714" w:hanging="357"/>
        <w:rPr>
          <w:spacing w:val="20"/>
          <w:sz w:val="28"/>
        </w:rPr>
      </w:pPr>
      <w:r>
        <w:rPr>
          <w:spacing w:val="20"/>
          <w:sz w:val="28"/>
          <w:szCs w:val="28"/>
        </w:rPr>
        <w:t>Н.А. Лытнева, Л.И. Малявкина, Т.В. Федорова – "Бухгалтерский учет"</w:t>
      </w:r>
    </w:p>
    <w:p w:rsidR="00DF00DB" w:rsidRDefault="00DF00DB">
      <w:pPr>
        <w:spacing w:line="360" w:lineRule="auto"/>
        <w:ind w:firstLine="709"/>
        <w:rPr>
          <w:spacing w:val="20"/>
          <w:sz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szCs w:val="28"/>
        </w:rPr>
      </w:pPr>
    </w:p>
    <w:p w:rsidR="00DF00DB" w:rsidRDefault="00DF00DB">
      <w:pPr>
        <w:spacing w:line="360" w:lineRule="auto"/>
        <w:ind w:firstLine="709"/>
        <w:rPr>
          <w:spacing w:val="20"/>
          <w:sz w:val="28"/>
          <w:szCs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szCs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szCs w:val="28"/>
        </w:rPr>
      </w:pPr>
    </w:p>
    <w:p w:rsidR="00DF00DB" w:rsidRDefault="00DF00DB">
      <w:pPr>
        <w:spacing w:line="360" w:lineRule="auto"/>
        <w:ind w:firstLine="709"/>
        <w:rPr>
          <w:spacing w:val="20"/>
          <w:sz w:val="28"/>
          <w:szCs w:val="28"/>
        </w:rPr>
      </w:pPr>
    </w:p>
    <w:p w:rsidR="00DF00DB" w:rsidRDefault="00DF00DB">
      <w:pPr>
        <w:spacing w:line="360" w:lineRule="auto"/>
        <w:ind w:firstLine="709"/>
        <w:rPr>
          <w:spacing w:val="20"/>
          <w:sz w:val="28"/>
          <w:szCs w:val="28"/>
        </w:rPr>
      </w:pPr>
    </w:p>
    <w:p w:rsidR="00DF00DB" w:rsidRDefault="00DF00DB">
      <w:pPr>
        <w:spacing w:line="360" w:lineRule="auto"/>
        <w:ind w:firstLine="709"/>
        <w:rPr>
          <w:spacing w:val="20"/>
          <w:sz w:val="28"/>
          <w:szCs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rPr>
      </w:pPr>
    </w:p>
    <w:p w:rsidR="00DF00DB" w:rsidRDefault="00DF00DB">
      <w:pPr>
        <w:spacing w:line="360" w:lineRule="auto"/>
        <w:ind w:firstLine="709"/>
        <w:rPr>
          <w:spacing w:val="20"/>
          <w:sz w:val="28"/>
        </w:rPr>
      </w:pPr>
      <w:bookmarkStart w:id="15" w:name="_GoBack"/>
      <w:bookmarkEnd w:id="15"/>
    </w:p>
    <w:sectPr w:rsidR="00DF00DB">
      <w:footerReference w:type="even" r:id="rId7"/>
      <w:footerReference w:type="default" r:id="rId8"/>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75" w:rsidRDefault="007A4675">
      <w:r>
        <w:separator/>
      </w:r>
    </w:p>
  </w:endnote>
  <w:endnote w:type="continuationSeparator" w:id="0">
    <w:p w:rsidR="007A4675" w:rsidRDefault="007A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C63" w:rsidRDefault="00AF0C6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AF0C63" w:rsidRDefault="00AF0C63">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0C63" w:rsidRDefault="00AF0C63">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CE27B3">
      <w:rPr>
        <w:rStyle w:val="ab"/>
        <w:noProof/>
      </w:rPr>
      <w:t>1</w:t>
    </w:r>
    <w:r>
      <w:rPr>
        <w:rStyle w:val="ab"/>
      </w:rPr>
      <w:fldChar w:fldCharType="end"/>
    </w:r>
  </w:p>
  <w:p w:rsidR="00AF0C63" w:rsidRDefault="00AF0C63">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75" w:rsidRDefault="007A4675">
      <w:r>
        <w:separator/>
      </w:r>
    </w:p>
  </w:footnote>
  <w:footnote w:type="continuationSeparator" w:id="0">
    <w:p w:rsidR="007A4675" w:rsidRDefault="007A46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42609"/>
    <w:multiLevelType w:val="singleLevel"/>
    <w:tmpl w:val="CC987E2E"/>
    <w:lvl w:ilvl="0">
      <w:numFmt w:val="bullet"/>
      <w:lvlText w:val="-"/>
      <w:lvlJc w:val="left"/>
      <w:pPr>
        <w:tabs>
          <w:tab w:val="num" w:pos="360"/>
        </w:tabs>
        <w:ind w:left="360" w:hanging="360"/>
      </w:pPr>
      <w:rPr>
        <w:rFonts w:hint="default"/>
      </w:rPr>
    </w:lvl>
  </w:abstractNum>
  <w:abstractNum w:abstractNumId="1">
    <w:nsid w:val="0FF438E2"/>
    <w:multiLevelType w:val="multilevel"/>
    <w:tmpl w:val="C87A9FAA"/>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nsid w:val="152E309E"/>
    <w:multiLevelType w:val="hybridMultilevel"/>
    <w:tmpl w:val="C5FA8B5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5452002"/>
    <w:multiLevelType w:val="hybridMultilevel"/>
    <w:tmpl w:val="38B872CC"/>
    <w:lvl w:ilvl="0" w:tplc="0419000F">
      <w:start w:val="1"/>
      <w:numFmt w:val="decimal"/>
      <w:lvlText w:val="%1."/>
      <w:lvlJc w:val="left"/>
      <w:pPr>
        <w:tabs>
          <w:tab w:val="num" w:pos="720"/>
        </w:tabs>
        <w:ind w:left="720" w:hanging="360"/>
      </w:pPr>
    </w:lvl>
    <w:lvl w:ilvl="1" w:tplc="7A0EFAFC">
      <w:numFmt w:val="bullet"/>
      <w:lvlText w:val="-"/>
      <w:lvlJc w:val="left"/>
      <w:pPr>
        <w:tabs>
          <w:tab w:val="num" w:pos="1440"/>
        </w:tabs>
        <w:ind w:left="1440" w:hanging="360"/>
      </w:pPr>
      <w:rPr>
        <w:rFonts w:ascii="Times New Roman" w:eastAsia="Times New Roman" w:hAnsi="Times New Roman" w:cs="Times New Roman" w:hint="default"/>
      </w:rPr>
    </w:lvl>
    <w:lvl w:ilvl="2" w:tplc="6EECDFB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70E0FDB"/>
    <w:multiLevelType w:val="multilevel"/>
    <w:tmpl w:val="FEC436F4"/>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108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600"/>
        </w:tabs>
        <w:ind w:left="3600" w:hanging="1800"/>
      </w:pPr>
      <w:rPr>
        <w:rFonts w:hint="default"/>
      </w:rPr>
    </w:lvl>
    <w:lvl w:ilvl="6">
      <w:start w:val="1"/>
      <w:numFmt w:val="decimal"/>
      <w:lvlText w:val="%1.%2.%3.%4.%5.%6.%7."/>
      <w:lvlJc w:val="left"/>
      <w:pPr>
        <w:tabs>
          <w:tab w:val="num" w:pos="4320"/>
        </w:tabs>
        <w:ind w:left="4320" w:hanging="216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400"/>
        </w:tabs>
        <w:ind w:left="5400" w:hanging="2520"/>
      </w:pPr>
      <w:rPr>
        <w:rFonts w:hint="default"/>
      </w:rPr>
    </w:lvl>
  </w:abstractNum>
  <w:abstractNum w:abstractNumId="5">
    <w:nsid w:val="39BF0DEF"/>
    <w:multiLevelType w:val="singleLevel"/>
    <w:tmpl w:val="5EA65CCC"/>
    <w:lvl w:ilvl="0">
      <w:start w:val="1"/>
      <w:numFmt w:val="bullet"/>
      <w:lvlText w:val="-"/>
      <w:lvlJc w:val="left"/>
      <w:pPr>
        <w:tabs>
          <w:tab w:val="num" w:pos="360"/>
        </w:tabs>
        <w:ind w:left="360" w:hanging="360"/>
      </w:pPr>
      <w:rPr>
        <w:rFonts w:hint="default"/>
      </w:rPr>
    </w:lvl>
  </w:abstractNum>
  <w:abstractNum w:abstractNumId="6">
    <w:nsid w:val="43234ECA"/>
    <w:multiLevelType w:val="multilevel"/>
    <w:tmpl w:val="B4D25EA8"/>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710"/>
        </w:tabs>
        <w:ind w:left="1710" w:hanging="720"/>
      </w:pPr>
      <w:rPr>
        <w:rFonts w:hint="default"/>
      </w:rPr>
    </w:lvl>
    <w:lvl w:ilvl="2">
      <w:start w:val="1"/>
      <w:numFmt w:val="decimal"/>
      <w:lvlText w:val="%1.%2.%3"/>
      <w:lvlJc w:val="left"/>
      <w:pPr>
        <w:tabs>
          <w:tab w:val="num" w:pos="3060"/>
        </w:tabs>
        <w:ind w:left="3060" w:hanging="1080"/>
      </w:pPr>
      <w:rPr>
        <w:rFonts w:hint="default"/>
      </w:rPr>
    </w:lvl>
    <w:lvl w:ilvl="3">
      <w:start w:val="1"/>
      <w:numFmt w:val="decimal"/>
      <w:lvlText w:val="%1.%2.%3.%4"/>
      <w:lvlJc w:val="left"/>
      <w:pPr>
        <w:tabs>
          <w:tab w:val="num" w:pos="4050"/>
        </w:tabs>
        <w:ind w:left="4050" w:hanging="1080"/>
      </w:pPr>
      <w:rPr>
        <w:rFonts w:hint="default"/>
      </w:rPr>
    </w:lvl>
    <w:lvl w:ilvl="4">
      <w:start w:val="1"/>
      <w:numFmt w:val="decimal"/>
      <w:lvlText w:val="%1.%2.%3.%4.%5"/>
      <w:lvlJc w:val="left"/>
      <w:pPr>
        <w:tabs>
          <w:tab w:val="num" w:pos="5400"/>
        </w:tabs>
        <w:ind w:left="5400" w:hanging="1440"/>
      </w:pPr>
      <w:rPr>
        <w:rFonts w:hint="default"/>
      </w:rPr>
    </w:lvl>
    <w:lvl w:ilvl="5">
      <w:start w:val="1"/>
      <w:numFmt w:val="decimal"/>
      <w:lvlText w:val="%1.%2.%3.%4.%5.%6"/>
      <w:lvlJc w:val="left"/>
      <w:pPr>
        <w:tabs>
          <w:tab w:val="num" w:pos="6750"/>
        </w:tabs>
        <w:ind w:left="6750" w:hanging="1800"/>
      </w:pPr>
      <w:rPr>
        <w:rFonts w:hint="default"/>
      </w:rPr>
    </w:lvl>
    <w:lvl w:ilvl="6">
      <w:start w:val="1"/>
      <w:numFmt w:val="decimal"/>
      <w:lvlText w:val="%1.%2.%3.%4.%5.%6.%7"/>
      <w:lvlJc w:val="left"/>
      <w:pPr>
        <w:tabs>
          <w:tab w:val="num" w:pos="8100"/>
        </w:tabs>
        <w:ind w:left="8100" w:hanging="2160"/>
      </w:pPr>
      <w:rPr>
        <w:rFonts w:hint="default"/>
      </w:rPr>
    </w:lvl>
    <w:lvl w:ilvl="7">
      <w:start w:val="1"/>
      <w:numFmt w:val="decimal"/>
      <w:lvlText w:val="%1.%2.%3.%4.%5.%6.%7.%8"/>
      <w:lvlJc w:val="left"/>
      <w:pPr>
        <w:tabs>
          <w:tab w:val="num" w:pos="9090"/>
        </w:tabs>
        <w:ind w:left="9090" w:hanging="2160"/>
      </w:pPr>
      <w:rPr>
        <w:rFonts w:hint="default"/>
      </w:rPr>
    </w:lvl>
    <w:lvl w:ilvl="8">
      <w:start w:val="1"/>
      <w:numFmt w:val="decimal"/>
      <w:lvlText w:val="%1.%2.%3.%4.%5.%6.%7.%8.%9"/>
      <w:lvlJc w:val="left"/>
      <w:pPr>
        <w:tabs>
          <w:tab w:val="num" w:pos="10440"/>
        </w:tabs>
        <w:ind w:left="10440" w:hanging="2520"/>
      </w:pPr>
      <w:rPr>
        <w:rFonts w:hint="default"/>
      </w:rPr>
    </w:lvl>
  </w:abstractNum>
  <w:abstractNum w:abstractNumId="7">
    <w:nsid w:val="4EEC67EA"/>
    <w:multiLevelType w:val="multilevel"/>
    <w:tmpl w:val="B9160FF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8">
    <w:nsid w:val="554503A9"/>
    <w:multiLevelType w:val="hybridMultilevel"/>
    <w:tmpl w:val="A71083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AD865A9"/>
    <w:multiLevelType w:val="multilevel"/>
    <w:tmpl w:val="AEDA8ABE"/>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nsid w:val="65135C13"/>
    <w:multiLevelType w:val="hybridMultilevel"/>
    <w:tmpl w:val="0FEC0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5A35A3B"/>
    <w:multiLevelType w:val="hybridMultilevel"/>
    <w:tmpl w:val="8ADCC220"/>
    <w:lvl w:ilvl="0" w:tplc="D2D499E6">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8500C61"/>
    <w:multiLevelType w:val="singleLevel"/>
    <w:tmpl w:val="48FC652A"/>
    <w:lvl w:ilvl="0">
      <w:start w:val="1"/>
      <w:numFmt w:val="decimal"/>
      <w:lvlText w:val="%1"/>
      <w:lvlJc w:val="left"/>
      <w:pPr>
        <w:tabs>
          <w:tab w:val="num" w:pos="360"/>
        </w:tabs>
        <w:ind w:left="360" w:hanging="360"/>
      </w:pPr>
      <w:rPr>
        <w:rFonts w:hint="default"/>
      </w:rPr>
    </w:lvl>
  </w:abstractNum>
  <w:abstractNum w:abstractNumId="13">
    <w:nsid w:val="79C312F2"/>
    <w:multiLevelType w:val="singleLevel"/>
    <w:tmpl w:val="93FCA17C"/>
    <w:lvl w:ilvl="0">
      <w:start w:val="1"/>
      <w:numFmt w:val="decimal"/>
      <w:lvlText w:val="%1."/>
      <w:lvlJc w:val="left"/>
      <w:pPr>
        <w:tabs>
          <w:tab w:val="num" w:pos="1080"/>
        </w:tabs>
        <w:ind w:firstLine="720"/>
      </w:pPr>
      <w:rPr>
        <w:rFonts w:hint="default"/>
      </w:rPr>
    </w:lvl>
  </w:abstractNum>
  <w:num w:numId="1">
    <w:abstractNumId w:val="6"/>
  </w:num>
  <w:num w:numId="2">
    <w:abstractNumId w:val="7"/>
  </w:num>
  <w:num w:numId="3">
    <w:abstractNumId w:val="11"/>
  </w:num>
  <w:num w:numId="4">
    <w:abstractNumId w:val="10"/>
  </w:num>
  <w:num w:numId="5">
    <w:abstractNumId w:val="3"/>
  </w:num>
  <w:num w:numId="6">
    <w:abstractNumId w:val="5"/>
  </w:num>
  <w:num w:numId="7">
    <w:abstractNumId w:val="13"/>
  </w:num>
  <w:num w:numId="8">
    <w:abstractNumId w:val="12"/>
  </w:num>
  <w:num w:numId="9">
    <w:abstractNumId w:val="0"/>
  </w:num>
  <w:num w:numId="10">
    <w:abstractNumId w:val="8"/>
  </w:num>
  <w:num w:numId="11">
    <w:abstractNumId w:val="2"/>
  </w:num>
  <w:num w:numId="12">
    <w:abstractNumId w:val="4"/>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708D"/>
    <w:rsid w:val="0032284C"/>
    <w:rsid w:val="0039101F"/>
    <w:rsid w:val="00433400"/>
    <w:rsid w:val="006D708D"/>
    <w:rsid w:val="007A4675"/>
    <w:rsid w:val="00877C67"/>
    <w:rsid w:val="00A659D7"/>
    <w:rsid w:val="00AF0C63"/>
    <w:rsid w:val="00CE27B3"/>
    <w:rsid w:val="00DF00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71C22E-7E3C-4FCB-BDD6-5738218A7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sz w:val="72"/>
    </w:rPr>
  </w:style>
  <w:style w:type="paragraph" w:styleId="2">
    <w:name w:val="heading 2"/>
    <w:basedOn w:val="a"/>
    <w:next w:val="a"/>
    <w:qFormat/>
    <w:pPr>
      <w:keepNext/>
      <w:spacing w:line="360" w:lineRule="auto"/>
      <w:jc w:val="center"/>
      <w:outlineLvl w:val="1"/>
    </w:pPr>
    <w:rPr>
      <w:sz w:val="48"/>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spacing w:val="20"/>
      <w:sz w:val="40"/>
    </w:rPr>
  </w:style>
  <w:style w:type="paragraph" w:styleId="5">
    <w:name w:val="heading 5"/>
    <w:basedOn w:val="a"/>
    <w:next w:val="a"/>
    <w:qFormat/>
    <w:pPr>
      <w:keepNext/>
      <w:spacing w:line="360" w:lineRule="auto"/>
      <w:outlineLvl w:val="4"/>
    </w:pPr>
    <w:rPr>
      <w:spacing w:val="20"/>
      <w:sz w:val="32"/>
    </w:rPr>
  </w:style>
  <w:style w:type="paragraph" w:styleId="6">
    <w:name w:val="heading 6"/>
    <w:basedOn w:val="a"/>
    <w:next w:val="a"/>
    <w:qFormat/>
    <w:pPr>
      <w:keepNext/>
      <w:outlineLvl w:val="5"/>
    </w:pPr>
    <w:rPr>
      <w:sz w:val="40"/>
    </w:rPr>
  </w:style>
  <w:style w:type="paragraph" w:styleId="7">
    <w:name w:val="heading 7"/>
    <w:basedOn w:val="a"/>
    <w:next w:val="a"/>
    <w:qFormat/>
    <w:pPr>
      <w:keepNext/>
      <w:tabs>
        <w:tab w:val="num" w:pos="540"/>
      </w:tabs>
      <w:spacing w:line="360" w:lineRule="auto"/>
      <w:ind w:firstLine="539"/>
      <w:jc w:val="both"/>
      <w:outlineLvl w:val="6"/>
    </w:pPr>
    <w:rPr>
      <w:sz w:val="28"/>
      <w:szCs w:val="28"/>
    </w:rPr>
  </w:style>
  <w:style w:type="paragraph" w:styleId="8">
    <w:name w:val="heading 8"/>
    <w:basedOn w:val="a"/>
    <w:next w:val="a"/>
    <w:qFormat/>
    <w:pPr>
      <w:keepNext/>
      <w:spacing w:line="360" w:lineRule="auto"/>
      <w:ind w:firstLine="709"/>
      <w:outlineLvl w:val="7"/>
    </w:pPr>
    <w:rPr>
      <w:b/>
      <w:bCs/>
      <w:spacing w:val="20"/>
      <w:sz w:val="36"/>
    </w:rPr>
  </w:style>
  <w:style w:type="paragraph" w:styleId="9">
    <w:name w:val="heading 9"/>
    <w:basedOn w:val="a"/>
    <w:next w:val="a"/>
    <w:qFormat/>
    <w:pPr>
      <w:keepNext/>
      <w:jc w:val="center"/>
      <w:outlineLvl w:val="8"/>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sz w:val="36"/>
    </w:rPr>
  </w:style>
  <w:style w:type="paragraph" w:styleId="a4">
    <w:name w:val="Body Text"/>
    <w:basedOn w:val="a"/>
    <w:pPr>
      <w:jc w:val="center"/>
    </w:pPr>
    <w:rPr>
      <w:sz w:val="48"/>
    </w:rPr>
  </w:style>
  <w:style w:type="paragraph" w:styleId="a5">
    <w:name w:val="Body Text Indent"/>
    <w:basedOn w:val="a"/>
    <w:pPr>
      <w:spacing w:line="360" w:lineRule="auto"/>
      <w:ind w:firstLine="709"/>
    </w:pPr>
    <w:rPr>
      <w:spacing w:val="20"/>
      <w:sz w:val="28"/>
    </w:rPr>
  </w:style>
  <w:style w:type="paragraph" w:customStyle="1" w:styleId="a6">
    <w:name w:val="Îáû÷íûé"/>
    <w:pPr>
      <w:widowControl w:val="0"/>
      <w:spacing w:line="360" w:lineRule="auto"/>
      <w:ind w:firstLine="709"/>
      <w:jc w:val="both"/>
    </w:pPr>
    <w:rPr>
      <w:sz w:val="26"/>
      <w:szCs w:val="26"/>
    </w:rPr>
  </w:style>
  <w:style w:type="paragraph" w:styleId="20">
    <w:name w:val="Body Text Indent 2"/>
    <w:basedOn w:val="a"/>
    <w:pPr>
      <w:ind w:firstLine="720"/>
      <w:jc w:val="both"/>
    </w:pPr>
  </w:style>
  <w:style w:type="paragraph" w:styleId="30">
    <w:name w:val="Body Text Indent 3"/>
    <w:basedOn w:val="a"/>
    <w:pPr>
      <w:spacing w:line="360" w:lineRule="auto"/>
      <w:ind w:firstLine="709"/>
      <w:jc w:val="both"/>
    </w:pPr>
    <w:rPr>
      <w:sz w:val="28"/>
      <w:szCs w:val="28"/>
    </w:rPr>
  </w:style>
  <w:style w:type="paragraph" w:styleId="21">
    <w:name w:val="Body Text 2"/>
    <w:basedOn w:val="a"/>
    <w:pPr>
      <w:spacing w:line="360" w:lineRule="auto"/>
    </w:pPr>
    <w:rPr>
      <w:sz w:val="28"/>
      <w:szCs w:val="28"/>
    </w:rPr>
  </w:style>
  <w:style w:type="paragraph" w:styleId="HTML">
    <w:name w:val="HTML Preformatted"/>
    <w:basedOn w:val="a"/>
    <w:pPr>
      <w:pBdr>
        <w:left w:val="single" w:sz="6" w:space="12" w:color="CCCCCC"/>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24"/>
    </w:pPr>
    <w:rPr>
      <w:rFonts w:ascii="Courier New" w:hAnsi="Courier New" w:cs="Courier New"/>
      <w:sz w:val="20"/>
      <w:szCs w:val="20"/>
    </w:rPr>
  </w:style>
  <w:style w:type="paragraph" w:styleId="31">
    <w:name w:val="Body Text 3"/>
    <w:basedOn w:val="a"/>
    <w:pPr>
      <w:tabs>
        <w:tab w:val="num" w:pos="540"/>
      </w:tabs>
      <w:spacing w:line="360" w:lineRule="auto"/>
      <w:jc w:val="both"/>
    </w:pPr>
    <w:rPr>
      <w:spacing w:val="20"/>
      <w:sz w:val="28"/>
    </w:rPr>
  </w:style>
  <w:style w:type="paragraph" w:customStyle="1" w:styleId="ConsNormal">
    <w:name w:val="ConsNormal"/>
    <w:pPr>
      <w:widowControl w:val="0"/>
      <w:ind w:firstLine="720"/>
    </w:pPr>
    <w:rPr>
      <w:rFonts w:ascii="Arial" w:hAnsi="Arial" w:cs="Arial"/>
    </w:rPr>
  </w:style>
  <w:style w:type="paragraph" w:styleId="a7">
    <w:name w:val="List Continue"/>
    <w:basedOn w:val="a"/>
    <w:pPr>
      <w:spacing w:after="120"/>
      <w:ind w:left="283"/>
    </w:pPr>
    <w:rPr>
      <w:rFonts w:ascii="NTTimes/Cyrillic" w:hAnsi="NTTimes/Cyrillic"/>
      <w:sz w:val="32"/>
      <w:szCs w:val="32"/>
    </w:rPr>
  </w:style>
  <w:style w:type="paragraph" w:styleId="a8">
    <w:name w:val="Block Text"/>
    <w:basedOn w:val="a"/>
    <w:pPr>
      <w:spacing w:before="150" w:after="150" w:line="360" w:lineRule="auto"/>
      <w:ind w:left="147" w:right="147" w:firstLine="709"/>
    </w:pPr>
    <w:rPr>
      <w:spacing w:val="20"/>
      <w:sz w:val="28"/>
      <w:szCs w:val="17"/>
    </w:rPr>
  </w:style>
  <w:style w:type="paragraph" w:styleId="a9">
    <w:name w:val="Normal (Web)"/>
    <w:basedOn w:val="a"/>
    <w:pPr>
      <w:spacing w:before="150" w:after="150"/>
    </w:pPr>
    <w:rPr>
      <w:rFonts w:ascii="Verdana" w:eastAsia="Arial Unicode MS" w:hAnsi="Verdana" w:cs="Arial Unicode MS"/>
    </w:rPr>
  </w:style>
  <w:style w:type="paragraph" w:styleId="aa">
    <w:name w:val="footer"/>
    <w:basedOn w:val="a"/>
    <w:pPr>
      <w:tabs>
        <w:tab w:val="center" w:pos="4677"/>
        <w:tab w:val="right" w:pos="9355"/>
      </w:tabs>
    </w:pPr>
  </w:style>
  <w:style w:type="character" w:styleId="ab">
    <w:name w:val="page number"/>
    <w:basedOn w:val="a0"/>
  </w:style>
  <w:style w:type="paragraph" w:styleId="10">
    <w:name w:val="toc 1"/>
    <w:basedOn w:val="a"/>
    <w:next w:val="a"/>
    <w:autoRedefine/>
    <w:semiHidden/>
  </w:style>
  <w:style w:type="paragraph" w:styleId="22">
    <w:name w:val="toc 2"/>
    <w:basedOn w:val="a"/>
    <w:next w:val="a"/>
    <w:autoRedefine/>
    <w:semiHidden/>
    <w:pPr>
      <w:ind w:left="240"/>
    </w:pPr>
  </w:style>
  <w:style w:type="paragraph" w:styleId="32">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c">
    <w:name w:val="Hyperlink"/>
    <w:basedOn w:val="a0"/>
    <w:rPr>
      <w:color w:val="0000FF"/>
      <w:u w:val="single"/>
    </w:rPr>
  </w:style>
  <w:style w:type="character" w:styleId="ad">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7215</Words>
  <Characters>41132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Mer</Company>
  <LinksUpToDate>false</LinksUpToDate>
  <CharactersWithSpaces>48251</CharactersWithSpaces>
  <SharedDoc>false</SharedDoc>
  <HLinks>
    <vt:vector size="90" baseType="variant">
      <vt:variant>
        <vt:i4>1966138</vt:i4>
      </vt:variant>
      <vt:variant>
        <vt:i4>86</vt:i4>
      </vt:variant>
      <vt:variant>
        <vt:i4>0</vt:i4>
      </vt:variant>
      <vt:variant>
        <vt:i4>5</vt:i4>
      </vt:variant>
      <vt:variant>
        <vt:lpwstr/>
      </vt:variant>
      <vt:variant>
        <vt:lpwstr>_Toc179967407</vt:lpwstr>
      </vt:variant>
      <vt:variant>
        <vt:i4>1966138</vt:i4>
      </vt:variant>
      <vt:variant>
        <vt:i4>80</vt:i4>
      </vt:variant>
      <vt:variant>
        <vt:i4>0</vt:i4>
      </vt:variant>
      <vt:variant>
        <vt:i4>5</vt:i4>
      </vt:variant>
      <vt:variant>
        <vt:lpwstr/>
      </vt:variant>
      <vt:variant>
        <vt:lpwstr>_Toc179967406</vt:lpwstr>
      </vt:variant>
      <vt:variant>
        <vt:i4>1966138</vt:i4>
      </vt:variant>
      <vt:variant>
        <vt:i4>74</vt:i4>
      </vt:variant>
      <vt:variant>
        <vt:i4>0</vt:i4>
      </vt:variant>
      <vt:variant>
        <vt:i4>5</vt:i4>
      </vt:variant>
      <vt:variant>
        <vt:lpwstr/>
      </vt:variant>
      <vt:variant>
        <vt:lpwstr>_Toc179967405</vt:lpwstr>
      </vt:variant>
      <vt:variant>
        <vt:i4>1966138</vt:i4>
      </vt:variant>
      <vt:variant>
        <vt:i4>68</vt:i4>
      </vt:variant>
      <vt:variant>
        <vt:i4>0</vt:i4>
      </vt:variant>
      <vt:variant>
        <vt:i4>5</vt:i4>
      </vt:variant>
      <vt:variant>
        <vt:lpwstr/>
      </vt:variant>
      <vt:variant>
        <vt:lpwstr>_Toc179967404</vt:lpwstr>
      </vt:variant>
      <vt:variant>
        <vt:i4>1966138</vt:i4>
      </vt:variant>
      <vt:variant>
        <vt:i4>62</vt:i4>
      </vt:variant>
      <vt:variant>
        <vt:i4>0</vt:i4>
      </vt:variant>
      <vt:variant>
        <vt:i4>5</vt:i4>
      </vt:variant>
      <vt:variant>
        <vt:lpwstr/>
      </vt:variant>
      <vt:variant>
        <vt:lpwstr>_Toc179967403</vt:lpwstr>
      </vt:variant>
      <vt:variant>
        <vt:i4>1966138</vt:i4>
      </vt:variant>
      <vt:variant>
        <vt:i4>56</vt:i4>
      </vt:variant>
      <vt:variant>
        <vt:i4>0</vt:i4>
      </vt:variant>
      <vt:variant>
        <vt:i4>5</vt:i4>
      </vt:variant>
      <vt:variant>
        <vt:lpwstr/>
      </vt:variant>
      <vt:variant>
        <vt:lpwstr>_Toc179967402</vt:lpwstr>
      </vt:variant>
      <vt:variant>
        <vt:i4>1966138</vt:i4>
      </vt:variant>
      <vt:variant>
        <vt:i4>50</vt:i4>
      </vt:variant>
      <vt:variant>
        <vt:i4>0</vt:i4>
      </vt:variant>
      <vt:variant>
        <vt:i4>5</vt:i4>
      </vt:variant>
      <vt:variant>
        <vt:lpwstr/>
      </vt:variant>
      <vt:variant>
        <vt:lpwstr>_Toc179967401</vt:lpwstr>
      </vt:variant>
      <vt:variant>
        <vt:i4>1966138</vt:i4>
      </vt:variant>
      <vt:variant>
        <vt:i4>44</vt:i4>
      </vt:variant>
      <vt:variant>
        <vt:i4>0</vt:i4>
      </vt:variant>
      <vt:variant>
        <vt:i4>5</vt:i4>
      </vt:variant>
      <vt:variant>
        <vt:lpwstr/>
      </vt:variant>
      <vt:variant>
        <vt:lpwstr>_Toc179967400</vt:lpwstr>
      </vt:variant>
      <vt:variant>
        <vt:i4>1507389</vt:i4>
      </vt:variant>
      <vt:variant>
        <vt:i4>38</vt:i4>
      </vt:variant>
      <vt:variant>
        <vt:i4>0</vt:i4>
      </vt:variant>
      <vt:variant>
        <vt:i4>5</vt:i4>
      </vt:variant>
      <vt:variant>
        <vt:lpwstr/>
      </vt:variant>
      <vt:variant>
        <vt:lpwstr>_Toc179967399</vt:lpwstr>
      </vt:variant>
      <vt:variant>
        <vt:i4>1507389</vt:i4>
      </vt:variant>
      <vt:variant>
        <vt:i4>32</vt:i4>
      </vt:variant>
      <vt:variant>
        <vt:i4>0</vt:i4>
      </vt:variant>
      <vt:variant>
        <vt:i4>5</vt:i4>
      </vt:variant>
      <vt:variant>
        <vt:lpwstr/>
      </vt:variant>
      <vt:variant>
        <vt:lpwstr>_Toc179967398</vt:lpwstr>
      </vt:variant>
      <vt:variant>
        <vt:i4>1507389</vt:i4>
      </vt:variant>
      <vt:variant>
        <vt:i4>26</vt:i4>
      </vt:variant>
      <vt:variant>
        <vt:i4>0</vt:i4>
      </vt:variant>
      <vt:variant>
        <vt:i4>5</vt:i4>
      </vt:variant>
      <vt:variant>
        <vt:lpwstr/>
      </vt:variant>
      <vt:variant>
        <vt:lpwstr>_Toc179967397</vt:lpwstr>
      </vt:variant>
      <vt:variant>
        <vt:i4>1507389</vt:i4>
      </vt:variant>
      <vt:variant>
        <vt:i4>20</vt:i4>
      </vt:variant>
      <vt:variant>
        <vt:i4>0</vt:i4>
      </vt:variant>
      <vt:variant>
        <vt:i4>5</vt:i4>
      </vt:variant>
      <vt:variant>
        <vt:lpwstr/>
      </vt:variant>
      <vt:variant>
        <vt:lpwstr>_Toc179967396</vt:lpwstr>
      </vt:variant>
      <vt:variant>
        <vt:i4>1507389</vt:i4>
      </vt:variant>
      <vt:variant>
        <vt:i4>14</vt:i4>
      </vt:variant>
      <vt:variant>
        <vt:i4>0</vt:i4>
      </vt:variant>
      <vt:variant>
        <vt:i4>5</vt:i4>
      </vt:variant>
      <vt:variant>
        <vt:lpwstr/>
      </vt:variant>
      <vt:variant>
        <vt:lpwstr>_Toc179967395</vt:lpwstr>
      </vt:variant>
      <vt:variant>
        <vt:i4>1507389</vt:i4>
      </vt:variant>
      <vt:variant>
        <vt:i4>8</vt:i4>
      </vt:variant>
      <vt:variant>
        <vt:i4>0</vt:i4>
      </vt:variant>
      <vt:variant>
        <vt:i4>5</vt:i4>
      </vt:variant>
      <vt:variant>
        <vt:lpwstr/>
      </vt:variant>
      <vt:variant>
        <vt:lpwstr>_Toc179967394</vt:lpwstr>
      </vt:variant>
      <vt:variant>
        <vt:i4>1507389</vt:i4>
      </vt:variant>
      <vt:variant>
        <vt:i4>2</vt:i4>
      </vt:variant>
      <vt:variant>
        <vt:i4>0</vt:i4>
      </vt:variant>
      <vt:variant>
        <vt:i4>5</vt:i4>
      </vt:variant>
      <vt:variant>
        <vt:lpwstr/>
      </vt:variant>
      <vt:variant>
        <vt:lpwstr>_Toc179967393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Antipin</dc:creator>
  <cp:keywords/>
  <dc:description/>
  <cp:lastModifiedBy>Irina</cp:lastModifiedBy>
  <cp:revision>2</cp:revision>
  <cp:lastPrinted>2007-10-12T12:49:00Z</cp:lastPrinted>
  <dcterms:created xsi:type="dcterms:W3CDTF">2014-07-18T21:52:00Z</dcterms:created>
  <dcterms:modified xsi:type="dcterms:W3CDTF">2014-07-18T21:52:00Z</dcterms:modified>
</cp:coreProperties>
</file>