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EB" w:rsidRDefault="00B17768">
      <w:pPr>
        <w:spacing w:line="360" w:lineRule="auto"/>
        <w:ind w:left="567"/>
        <w:rPr>
          <w:sz w:val="32"/>
        </w:rPr>
      </w:pPr>
      <w:r>
        <w:rPr>
          <w:sz w:val="28"/>
        </w:rPr>
        <w:t xml:space="preserve">      </w:t>
      </w:r>
      <w:r>
        <w:rPr>
          <w:sz w:val="32"/>
        </w:rPr>
        <w:t xml:space="preserve">                      </w:t>
      </w:r>
    </w:p>
    <w:p w:rsidR="00273EEB" w:rsidRDefault="00B17768">
      <w:pPr>
        <w:spacing w:line="360" w:lineRule="auto"/>
        <w:ind w:left="567"/>
        <w:rPr>
          <w:sz w:val="32"/>
          <w:lang w:val="en-US"/>
        </w:rPr>
      </w:pPr>
      <w:r>
        <w:rPr>
          <w:sz w:val="32"/>
        </w:rPr>
        <w:t xml:space="preserve">                              </w:t>
      </w:r>
    </w:p>
    <w:p w:rsidR="00273EEB" w:rsidRDefault="00B17768">
      <w:pPr>
        <w:spacing w:line="360" w:lineRule="auto"/>
        <w:ind w:left="567"/>
        <w:rPr>
          <w:sz w:val="32"/>
          <w:lang w:val="en-US"/>
        </w:rPr>
      </w:pPr>
      <w:r>
        <w:rPr>
          <w:sz w:val="32"/>
          <w:lang w:val="en-US"/>
        </w:rPr>
        <w:t xml:space="preserve">                 </w:t>
      </w:r>
    </w:p>
    <w:p w:rsidR="00273EEB" w:rsidRDefault="00B17768">
      <w:pPr>
        <w:spacing w:line="360" w:lineRule="auto"/>
        <w:ind w:left="567"/>
        <w:jc w:val="center"/>
        <w:rPr>
          <w:sz w:val="40"/>
          <w:lang w:val="en-US"/>
        </w:rPr>
      </w:pPr>
      <w:r>
        <w:rPr>
          <w:sz w:val="32"/>
          <w:lang w:val="en-US"/>
        </w:rPr>
        <w:t xml:space="preserve">                </w:t>
      </w:r>
      <w:r>
        <w:rPr>
          <w:sz w:val="40"/>
          <w:lang w:val="en-US"/>
        </w:rPr>
        <w:t xml:space="preserve">  </w:t>
      </w:r>
      <w:r>
        <w:rPr>
          <w:sz w:val="40"/>
        </w:rPr>
        <w:t>Акционерное общество как юридическое лицо.</w:t>
      </w:r>
    </w:p>
    <w:p w:rsidR="00273EEB" w:rsidRDefault="00B17768">
      <w:pPr>
        <w:spacing w:line="360" w:lineRule="auto"/>
        <w:ind w:left="567"/>
        <w:rPr>
          <w:sz w:val="32"/>
          <w:lang w:val="en-US"/>
        </w:rPr>
      </w:pPr>
      <w:r>
        <w:rPr>
          <w:sz w:val="32"/>
        </w:rPr>
        <w:t xml:space="preserve">                             (курсовая, Гражданское право(особенн. часть)).</w:t>
      </w:r>
    </w:p>
    <w:p w:rsidR="00273EEB" w:rsidRDefault="00273EEB">
      <w:pPr>
        <w:spacing w:line="360" w:lineRule="auto"/>
        <w:ind w:left="567"/>
        <w:rPr>
          <w:sz w:val="32"/>
          <w:lang w:val="en-US"/>
        </w:rPr>
      </w:pPr>
    </w:p>
    <w:p w:rsidR="00273EEB" w:rsidRDefault="00273EEB">
      <w:pPr>
        <w:spacing w:line="360" w:lineRule="auto"/>
        <w:ind w:left="567"/>
        <w:rPr>
          <w:sz w:val="32"/>
          <w:lang w:val="en-US"/>
        </w:rPr>
      </w:pPr>
    </w:p>
    <w:p w:rsidR="00273EEB" w:rsidRDefault="00B17768">
      <w:pPr>
        <w:spacing w:line="360" w:lineRule="auto"/>
        <w:ind w:left="567"/>
        <w:rPr>
          <w:b/>
          <w:sz w:val="36"/>
        </w:rPr>
      </w:pPr>
      <w:r>
        <w:rPr>
          <w:sz w:val="32"/>
        </w:rPr>
        <w:t xml:space="preserve">                                  </w:t>
      </w:r>
      <w:r>
        <w:rPr>
          <w:b/>
          <w:sz w:val="36"/>
        </w:rPr>
        <w:t>ПЛАН:</w:t>
      </w:r>
    </w:p>
    <w:p w:rsidR="00273EEB" w:rsidRDefault="00273EEB">
      <w:pPr>
        <w:spacing w:line="360" w:lineRule="auto"/>
        <w:ind w:left="567"/>
        <w:rPr>
          <w:sz w:val="32"/>
        </w:rPr>
      </w:pPr>
    </w:p>
    <w:p w:rsidR="00273EEB" w:rsidRDefault="00B17768" w:rsidP="00B17768">
      <w:pPr>
        <w:numPr>
          <w:ilvl w:val="0"/>
          <w:numId w:val="1"/>
        </w:numPr>
        <w:spacing w:line="360" w:lineRule="auto"/>
        <w:rPr>
          <w:sz w:val="28"/>
        </w:rPr>
      </w:pPr>
      <w:r>
        <w:rPr>
          <w:sz w:val="32"/>
        </w:rPr>
        <w:t>Общие  положения  об АО. Правовое  положение  АО. Виды АО.</w:t>
      </w:r>
    </w:p>
    <w:p w:rsidR="00273EEB" w:rsidRDefault="00B17768" w:rsidP="00B17768">
      <w:pPr>
        <w:numPr>
          <w:ilvl w:val="0"/>
          <w:numId w:val="1"/>
        </w:numPr>
        <w:spacing w:line="360" w:lineRule="auto"/>
        <w:rPr>
          <w:sz w:val="28"/>
        </w:rPr>
      </w:pPr>
      <w:r>
        <w:rPr>
          <w:sz w:val="32"/>
        </w:rPr>
        <w:t xml:space="preserve"> Достоинства  и  недостатки  акционерной  формы.</w:t>
      </w:r>
    </w:p>
    <w:p w:rsidR="00273EEB" w:rsidRDefault="00B17768" w:rsidP="00B17768">
      <w:pPr>
        <w:numPr>
          <w:ilvl w:val="0"/>
          <w:numId w:val="1"/>
        </w:numPr>
        <w:spacing w:line="360" w:lineRule="auto"/>
        <w:rPr>
          <w:sz w:val="28"/>
        </w:rPr>
      </w:pPr>
      <w:r>
        <w:rPr>
          <w:sz w:val="32"/>
        </w:rPr>
        <w:t>Особенности  дочернего  АО. Ответственность  доминирующего  и  дочернего АО.</w:t>
      </w:r>
    </w:p>
    <w:p w:rsidR="00273EEB" w:rsidRDefault="00B17768" w:rsidP="00B17768">
      <w:pPr>
        <w:numPr>
          <w:ilvl w:val="0"/>
          <w:numId w:val="2"/>
        </w:numPr>
        <w:spacing w:line="360" w:lineRule="auto"/>
        <w:rPr>
          <w:sz w:val="28"/>
        </w:rPr>
      </w:pPr>
      <w:r>
        <w:rPr>
          <w:sz w:val="32"/>
        </w:rPr>
        <w:t>Сделки  с  акциями  и  облигациями АО.</w:t>
      </w:r>
    </w:p>
    <w:p w:rsidR="00273EEB" w:rsidRDefault="00B17768" w:rsidP="00B17768">
      <w:pPr>
        <w:numPr>
          <w:ilvl w:val="0"/>
          <w:numId w:val="1"/>
        </w:numPr>
        <w:spacing w:line="360" w:lineRule="auto"/>
        <w:rPr>
          <w:sz w:val="28"/>
        </w:rPr>
      </w:pPr>
      <w:r>
        <w:rPr>
          <w:sz w:val="32"/>
        </w:rPr>
        <w:t xml:space="preserve"> Организация  и  ликвидация  АО.</w:t>
      </w: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32"/>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273EEB">
      <w:pPr>
        <w:spacing w:line="360" w:lineRule="auto"/>
        <w:ind w:left="567"/>
        <w:rPr>
          <w:sz w:val="28"/>
        </w:rPr>
      </w:pPr>
    </w:p>
    <w:p w:rsidR="00273EEB" w:rsidRDefault="00B17768">
      <w:pPr>
        <w:spacing w:line="360" w:lineRule="auto"/>
        <w:ind w:left="567"/>
        <w:rPr>
          <w:sz w:val="28"/>
        </w:rPr>
      </w:pPr>
      <w:r>
        <w:rPr>
          <w:sz w:val="28"/>
        </w:rPr>
        <w:t xml:space="preserve">          В  гражданском  праве  РФ  (ст. 50 ГК РФ) среди  коммерческих  юридических  лиц  рассматривается  несколько  организационно - правовых  форм, таких как: хозяйственные  товарищества, хозяйственные  общества,  производственные  кооперативы, государственные  и муниципальные  унитарные  предприятия. Хозяйственное  общество  служит  средством  концентрации  в  одних  руках  разрозненных  капиталов,  дающих   в  хозяйственной  деятельности  каждый  в  отдельности  небольшой  эффект.  Его  цель --- извлечение  доходов,  получение  прибыли. Изначально  это  добровольное  договорное  объединение  сил.  Интересы  контрагентов  в  обществе  в  отличие от  других  договоров  не  противоположны,  а  тождественны. Договор  в  институте  хозяйственного  общества не  цель,  а  средство  наиболее  успешного  заключения  и  исполнения  других  договоров,  с помощью  которых  и  возможно получение  определённых  выгод. В  связи  с  этим  в  момент  заключения  договора,  создания  общества  невозможно  исчерпывающее  определение  обязанностей  участников  по  ведению  дел. Это  объединение  капиталов;  в  таком  наиболее  общем  виде  и  определяются  обязанности  образующих  общество  лиц. Средством  достижения  цели  хозяйственного  общества  служит  постоянная  хозяйственная  деятельность  как  промысел, а  не  как  единичные  операции. Отсюда --- длящийся (часто – неопределённый  по  времени)  характер  договора  и  отношений. </w:t>
      </w:r>
    </w:p>
    <w:p w:rsidR="00273EEB" w:rsidRDefault="00B17768">
      <w:pPr>
        <w:spacing w:line="360" w:lineRule="auto"/>
        <w:ind w:left="567"/>
        <w:rPr>
          <w:sz w:val="28"/>
        </w:rPr>
      </w:pPr>
      <w:r>
        <w:rPr>
          <w:sz w:val="28"/>
        </w:rPr>
        <w:t xml:space="preserve">      Хозяйственные  общества,  в  свою  очередь  можно  разделить  на  три  группы  юридических  лиц: акционерные  общества (АО), общества  с  ограниченной  ответственностью (ООО) и  общества  с  дополнительной  ответственностью (ОДО). В  нашей  работе  мы  рассмотрим  одну  группу – акционерные  общества. Согласно  п. 1 ст. 2, Закона  РФ от 26. 12. 95 г.  «Об  акционерных  обществах», </w:t>
      </w:r>
      <w:r>
        <w:rPr>
          <w:sz w:val="28"/>
          <w:u w:val="single"/>
        </w:rPr>
        <w:t>Акционерным  обществом</w:t>
      </w:r>
      <w:r>
        <w:rPr>
          <w:sz w:val="28"/>
        </w:rPr>
        <w:t xml:space="preserve">  признаётся  коммерческая  организация, уставный  капитал  которой  разделён  на  определённое  число  акций,  удостоверяющих  обязательственные  права  участников  общества (акционеров)  по   отношению  к  обществу. Акционерное  общество  как  юридическая  форма  используется  в  основном  на  крупных  предприятиях.  Оно  основано  на  взаимодействии  интересов  трёх  групп: </w:t>
      </w:r>
    </w:p>
    <w:p w:rsidR="00273EEB" w:rsidRDefault="00B17768">
      <w:pPr>
        <w:spacing w:line="360" w:lineRule="auto"/>
        <w:ind w:left="567"/>
        <w:rPr>
          <w:sz w:val="28"/>
        </w:rPr>
      </w:pPr>
      <w:r>
        <w:rPr>
          <w:sz w:val="28"/>
        </w:rPr>
        <w:t xml:space="preserve">         ----- акционеров, доверивших  свои  средства  обществу; </w:t>
      </w:r>
    </w:p>
    <w:p w:rsidR="00273EEB" w:rsidRDefault="00B17768">
      <w:pPr>
        <w:spacing w:line="360" w:lineRule="auto"/>
        <w:ind w:left="567"/>
        <w:rPr>
          <w:sz w:val="28"/>
        </w:rPr>
      </w:pPr>
      <w:r>
        <w:rPr>
          <w:sz w:val="28"/>
        </w:rPr>
        <w:t xml:space="preserve">        ----- органов  управления,  осуществляющих  руководство  обществом; </w:t>
      </w:r>
    </w:p>
    <w:p w:rsidR="00273EEB" w:rsidRDefault="00B17768">
      <w:pPr>
        <w:spacing w:line="360" w:lineRule="auto"/>
        <w:ind w:left="567"/>
        <w:rPr>
          <w:sz w:val="28"/>
        </w:rPr>
      </w:pPr>
      <w:r>
        <w:rPr>
          <w:sz w:val="28"/>
        </w:rPr>
        <w:t xml:space="preserve">        ----- всех  остальных  лиц, работающих  в  нём ( наёмных  работников).</w:t>
      </w:r>
    </w:p>
    <w:p w:rsidR="00273EEB" w:rsidRDefault="00B17768">
      <w:pPr>
        <w:spacing w:line="360" w:lineRule="auto"/>
        <w:ind w:left="567"/>
        <w:rPr>
          <w:sz w:val="28"/>
        </w:rPr>
      </w:pPr>
      <w:r>
        <w:rPr>
          <w:sz w:val="28"/>
        </w:rPr>
        <w:t>Но  ни  одна  из  указанных  групп  не  может  иметь  преобладающего  влияния. Напротив, каждое  АО  стремится  обеспечить  максимальное  сочетание  интересов, когда  каждой  группе  отводится  своя  роль.</w:t>
      </w:r>
    </w:p>
    <w:p w:rsidR="00273EEB" w:rsidRDefault="00B17768">
      <w:pPr>
        <w:spacing w:line="360" w:lineRule="auto"/>
        <w:ind w:left="567"/>
        <w:rPr>
          <w:b/>
          <w:sz w:val="28"/>
        </w:rPr>
      </w:pPr>
      <w:r>
        <w:rPr>
          <w:sz w:val="28"/>
        </w:rPr>
        <w:t xml:space="preserve">     Теперь  можно  рассмотреть  </w:t>
      </w:r>
      <w:r>
        <w:rPr>
          <w:b/>
          <w:sz w:val="28"/>
        </w:rPr>
        <w:t>существенные  признаки  АО:</w:t>
      </w:r>
    </w:p>
    <w:p w:rsidR="00273EEB" w:rsidRDefault="00B17768" w:rsidP="00B17768">
      <w:pPr>
        <w:numPr>
          <w:ilvl w:val="0"/>
          <w:numId w:val="3"/>
        </w:numPr>
        <w:spacing w:line="360" w:lineRule="auto"/>
        <w:rPr>
          <w:sz w:val="28"/>
        </w:rPr>
      </w:pPr>
      <w:r>
        <w:rPr>
          <w:sz w:val="28"/>
        </w:rPr>
        <w:t xml:space="preserve">Уставный  капитал  акционерного  общества  разделён  на  определённое  число  равных  между  собой частей,  выраженных  акциями (ценными  бумагами  равной  номинальной  стоимости. Доли  участников  АО  могут  быть  равными, а  могут  и  не  быть  таковыми,  но  они  должны  быть  заранее  определены  учредительными документами.  Равенство  долей,  которые  приходятся  на  одну  акцию,  является  обязательным. Акция  представляет  собой  единицу  уставного  капитала. Конкретные  же  члены (учредители) АО  могут  иметь  и  чаще  всего  имеют  разное  количество акций,  следовательно,  общая  доля  каждого  их  них  может  разниться. Уплатой, или  обязательством  уплатить  приобретается  право  быть  членом АО. Сделавший  взносы,  теряет  непосредственные права  на  имущество, которое  он  внёс  при  вступлении  в  АО.  Непосредственная  связь  его  со  сделанными  взносами,  растворившимися  в  имуществе, принадлежащем   теперь  уже  всему  АО,  не  может  быть  восстановлена  до  прекращения  деятельности  АО. Но  в  этом  случае  акционер  получает  на  свой  персональный  взнос часть  имущества, пропорционально  размеру  его  участия  в  обществе. </w:t>
      </w:r>
      <w:r>
        <w:rPr>
          <w:sz w:val="28"/>
          <w:u w:val="single"/>
        </w:rPr>
        <w:t xml:space="preserve"> Вклады  участников  могут  быть</w:t>
      </w:r>
      <w:r>
        <w:rPr>
          <w:sz w:val="28"/>
        </w:rPr>
        <w:t xml:space="preserve">: а)- денежными, дающими  право  на  получение  соответствующего  количества  акций; б)- возможны  вклады  вещевые, но  после  проверки  факта  внесения  такие  вклады  дают  право  на  получение  акций; в)- интеллектуальные  вклады  не  обеспечиваются  акциями. Лицо, вкладывающее  только  свой  интеллектуальный  капитал, </w:t>
      </w:r>
      <w:r>
        <w:rPr>
          <w:b/>
          <w:sz w:val="28"/>
        </w:rPr>
        <w:t>не  признаётся  членом  АО.</w:t>
      </w:r>
      <w:r>
        <w:rPr>
          <w:sz w:val="28"/>
        </w:rPr>
        <w:t xml:space="preserve"> Оно  является  служащим (наёмным  работником)  и  может  рассчитывать  на  получение  вознаграждения по  трудовому  контракту (заработной  платы).</w:t>
      </w:r>
    </w:p>
    <w:p w:rsidR="00273EEB" w:rsidRDefault="00B17768" w:rsidP="00B17768">
      <w:pPr>
        <w:numPr>
          <w:ilvl w:val="0"/>
          <w:numId w:val="3"/>
        </w:numPr>
        <w:spacing w:line="360" w:lineRule="auto"/>
        <w:rPr>
          <w:sz w:val="28"/>
        </w:rPr>
      </w:pPr>
      <w:r>
        <w:rPr>
          <w:sz w:val="28"/>
        </w:rPr>
        <w:t xml:space="preserve">- Доли  участника  АО,  выраженные  в  ценных  бумагах – акциях,  могут  свободно  отчуждаться. Акционер  может  свои  акции  передать  третьим  лицам,  подарить,  продать,  заложить  и  т.д. Изъять  свою  долю  из  имущества  ему  нельзя,  а  передать  не  возбраняется. Основанием  для  одной  из  перечисленных  выше операций – является  документ, свидетельствующий  о  праве  членства ( не  всегда  это  может  быть  акция). Иногда  им (документом)  служит  сертификат, а  в  определённых  случаях – реестр  регистрации  акционеров.  Выход  из  АО  производится  простой  переуступкой  своих  акций. Свобода  отчуждения  акций  не  является  безусловно  необходимым  признаком  АО. Полная  невозможность  отчуждения  акций  несовместима  с  сущностью  института  акционерного  общества. Но  возможны ограничения  свободы  отчуждения  акций. Причины  и  степень  ограничений  могут  быть  различными. Например, при акционировании  государственного  предприятия  устанавливается , что  члены  трудового  коллектива  имеют  право  преимущественного  приобретения  акций. Это  может  делаться  с  целью  сохранения  коллектива  предприятия  либо  недопущения  перепрофилирования  его  и  т.д. </w:t>
      </w:r>
    </w:p>
    <w:p w:rsidR="00273EEB" w:rsidRDefault="00B17768" w:rsidP="00B17768">
      <w:pPr>
        <w:numPr>
          <w:ilvl w:val="0"/>
          <w:numId w:val="3"/>
        </w:numPr>
        <w:spacing w:line="360" w:lineRule="auto"/>
        <w:rPr>
          <w:sz w:val="28"/>
        </w:rPr>
      </w:pPr>
      <w:r>
        <w:rPr>
          <w:sz w:val="28"/>
        </w:rPr>
        <w:t>- Одной  из  особенностей  АО  является  ограниченная  ответственность  их  участников  по  обязательствам АО средствами, вложенными  в  покупку  акций. Ограниченная  ответственность  привлекает  в  предприятие  огромное  число  лиц, готовых  рискнуть  небольшой  частью  своего имущества. Но  число  этих  лиц  таково, что  в  совокупности  они  позволяют  акционерному обществу  составить  крупный капитал. Величина  капитала  и  незначительность  риска  для  каждого  участника  дают  возможность  открывать  крупные  предприятия, недоступные для  сравнительно  незначительных  средств отдельных  лиц.</w:t>
      </w:r>
    </w:p>
    <w:p w:rsidR="00273EEB" w:rsidRDefault="00B17768" w:rsidP="00B17768">
      <w:pPr>
        <w:numPr>
          <w:ilvl w:val="0"/>
          <w:numId w:val="3"/>
        </w:numPr>
        <w:spacing w:line="360" w:lineRule="auto"/>
        <w:rPr>
          <w:sz w:val="28"/>
        </w:rPr>
      </w:pPr>
      <w:r>
        <w:rPr>
          <w:sz w:val="28"/>
        </w:rPr>
        <w:t xml:space="preserve">- Крупный  капитал,  сосредоточенный  в  АО, требует  квалифицированного  управления, поэтому  управление  АО  осуществляется  довольно  сложной  </w:t>
      </w:r>
      <w:r>
        <w:rPr>
          <w:b/>
          <w:sz w:val="28"/>
        </w:rPr>
        <w:t>системой органов</w:t>
      </w:r>
      <w:r>
        <w:rPr>
          <w:sz w:val="28"/>
        </w:rPr>
        <w:t xml:space="preserve">. К ним  относятся: </w:t>
      </w:r>
    </w:p>
    <w:p w:rsidR="00273EEB" w:rsidRDefault="00B17768">
      <w:pPr>
        <w:spacing w:line="360" w:lineRule="auto"/>
        <w:ind w:left="942"/>
        <w:rPr>
          <w:sz w:val="28"/>
        </w:rPr>
      </w:pPr>
      <w:r>
        <w:rPr>
          <w:sz w:val="28"/>
        </w:rPr>
        <w:t xml:space="preserve">--- общее  собрание  акционеров; </w:t>
      </w:r>
    </w:p>
    <w:p w:rsidR="00273EEB" w:rsidRDefault="00B17768">
      <w:pPr>
        <w:spacing w:line="360" w:lineRule="auto"/>
        <w:ind w:left="942"/>
        <w:rPr>
          <w:sz w:val="28"/>
        </w:rPr>
      </w:pPr>
      <w:r>
        <w:rPr>
          <w:sz w:val="28"/>
        </w:rPr>
        <w:t>--- совет  директоров (наблюдательный  совет);</w:t>
      </w:r>
    </w:p>
    <w:p w:rsidR="00273EEB" w:rsidRDefault="00B17768">
      <w:pPr>
        <w:spacing w:line="360" w:lineRule="auto"/>
        <w:ind w:left="942"/>
        <w:rPr>
          <w:sz w:val="28"/>
        </w:rPr>
      </w:pPr>
      <w:r>
        <w:rPr>
          <w:sz w:val="28"/>
        </w:rPr>
        <w:t>--- правление;</w:t>
      </w:r>
    </w:p>
    <w:p w:rsidR="00273EEB" w:rsidRDefault="00B17768">
      <w:pPr>
        <w:spacing w:line="360" w:lineRule="auto"/>
        <w:ind w:left="942"/>
        <w:rPr>
          <w:sz w:val="28"/>
        </w:rPr>
      </w:pPr>
      <w:r>
        <w:rPr>
          <w:sz w:val="28"/>
        </w:rPr>
        <w:t>--- руководитель АО.</w:t>
      </w:r>
    </w:p>
    <w:p w:rsidR="00273EEB" w:rsidRDefault="00B17768">
      <w:pPr>
        <w:spacing w:line="360" w:lineRule="auto"/>
        <w:ind w:left="942"/>
        <w:rPr>
          <w:sz w:val="28"/>
        </w:rPr>
      </w:pPr>
      <w:r>
        <w:rPr>
          <w:sz w:val="28"/>
        </w:rPr>
        <w:t>Управленческие  функции  могут  осуществляться  как  лицами,  имеющими  акции, так  и  наёмными  работниками ( менеджерами). Не исключена  возможность  создания  и  других  органов, компетенция  которых  должна  быть  определена  в  уставе.</w:t>
      </w:r>
    </w:p>
    <w:p w:rsidR="00273EEB" w:rsidRDefault="00B17768">
      <w:pPr>
        <w:spacing w:line="360" w:lineRule="auto"/>
        <w:ind w:left="942"/>
        <w:rPr>
          <w:sz w:val="28"/>
        </w:rPr>
      </w:pPr>
      <w:r>
        <w:rPr>
          <w:sz w:val="28"/>
        </w:rPr>
        <w:t>5)- Учитывая, что  АО  затрагивает  интересы  многих  лиц, причем  лиц, между  которыми  не  установлены  доверительные  отношения,  законодатель  обязует  АО (кроме  ЗАО) публиковать  для  всеобщего  сведения  свои  документы: годовой  отчет,  бухгалтерский  баланс,  счёт  прибылей  и  убытков (п.2 ст.97 ГК РФ). Это  сделано  в  интересах  акционеров  и  тех  предприятий, которые  вступают  в  те  или иные  отношения  с  АО. Соображения «охраны  коммерческой тайны»  или  «неприкосновенности  собственности»  не  могут  быть  основанием  для  уклонения  АО  от  этой  обязанности. Указанные  документы  обязано  подготавливать  правление. В  специальном  отчете  о  состоянии  дел  правление  обязано  изложить  ход  дел  в  обществе,  его  положение  и  прокомментировать  заключительный  баланс. Особое  место  в  осуществлении  контроля  за  деятельностью  общества  отводится  лицам,  в обязанности  которых  входит  проверка  подготовленных  правлением документов—аудиторам.  К ним  обычно  предъявляются  два  требования : профессионализм  в  сфере бухгалтерского  учёта  и  независимое  положение  от  общества. Не  случайно  в  качестве  аудиторов  не  могут  быть  назначены  члены  правления  общества  или  его  филиала, учредители, лица, пользующиеся  определённым  преимуществом  в  АО. Результаты  проверки  доводятся  до  сведения  акционеров  на  общем  собрании. После  утверждения  годовой  отчёт  должен  быть  опубликован.</w:t>
      </w:r>
    </w:p>
    <w:p w:rsidR="00273EEB" w:rsidRDefault="00B17768">
      <w:pPr>
        <w:spacing w:line="360" w:lineRule="auto"/>
        <w:ind w:left="942"/>
        <w:rPr>
          <w:sz w:val="28"/>
        </w:rPr>
      </w:pPr>
      <w:r>
        <w:rPr>
          <w:sz w:val="28"/>
        </w:rPr>
        <w:t xml:space="preserve">       В фирменном  наименовании  АО  должно  быть  указано  его  название  и  указание  на  то, что  это  АО. Могут  быть  использованы  полностью  слова «акционерное  общество» или  аббревиатура «АО» (ЗАО, если закрытое; ОАО- если открытое общество).—коммент. к ст. 96 ГК РФ.</w:t>
      </w:r>
    </w:p>
    <w:p w:rsidR="00273EEB" w:rsidRDefault="00B17768">
      <w:pPr>
        <w:spacing w:line="360" w:lineRule="auto"/>
        <w:ind w:left="942"/>
        <w:rPr>
          <w:sz w:val="28"/>
        </w:rPr>
      </w:pPr>
      <w:r>
        <w:rPr>
          <w:sz w:val="28"/>
        </w:rPr>
        <w:t xml:space="preserve">     Учредительные  документы  АО  и  их  правовое  значение  мы  рассмотрим  в  последнем  пункте  плана  этой  работы («Организация и ликвидация АО»).</w:t>
      </w:r>
    </w:p>
    <w:p w:rsidR="00273EEB" w:rsidRDefault="00B17768">
      <w:pPr>
        <w:spacing w:line="360" w:lineRule="auto"/>
        <w:ind w:left="942"/>
        <w:rPr>
          <w:sz w:val="28"/>
        </w:rPr>
      </w:pPr>
      <w:r>
        <w:rPr>
          <w:sz w:val="28"/>
        </w:rPr>
        <w:t xml:space="preserve">      Правовое  положение  АО  определяется ГК РФ и ФЗ «Об  акционерн. общ-вах». Кроме того, в отношении АО, созданных  путём  приватизации  госуд.  и  муницип.  предприятий, действуют  законы  и  иные  правовые  акты о  приватизации этих   предприятий. Среди  них  следует  иметь  в  виду  следующие: Закон  о  приватизации, Указ Президента РФ «Об организац.  мерах  по  преобразован.  госуд.  предприятий, добровольн.  объединений  госуд.  предприятий  в  акционерные  общ-ва»,  Указ  Президента  РФ «О мерах  по  обеспечению  прав  акционеров».  и т.д.</w:t>
      </w:r>
    </w:p>
    <w:p w:rsidR="00273EEB" w:rsidRDefault="00B17768">
      <w:pPr>
        <w:spacing w:line="360" w:lineRule="auto"/>
        <w:ind w:left="942"/>
        <w:rPr>
          <w:sz w:val="28"/>
        </w:rPr>
      </w:pPr>
      <w:r>
        <w:rPr>
          <w:sz w:val="28"/>
        </w:rPr>
        <w:t xml:space="preserve">          Законодатель  различает  два  вида  АО: Открытое  акционерное  общество (ОАО) и  закрытое  акционерное  общество (ЗАО).</w:t>
      </w:r>
    </w:p>
    <w:p w:rsidR="00273EEB" w:rsidRDefault="00B17768">
      <w:pPr>
        <w:spacing w:line="360" w:lineRule="auto"/>
        <w:ind w:left="942"/>
        <w:rPr>
          <w:sz w:val="28"/>
        </w:rPr>
      </w:pPr>
      <w:r>
        <w:rPr>
          <w:sz w:val="28"/>
        </w:rPr>
        <w:t xml:space="preserve">     </w:t>
      </w:r>
      <w:r>
        <w:rPr>
          <w:b/>
          <w:sz w:val="28"/>
        </w:rPr>
        <w:t>Открытое  акционерное  общество: ОАО</w:t>
      </w:r>
    </w:p>
    <w:p w:rsidR="00273EEB" w:rsidRDefault="00B17768">
      <w:pPr>
        <w:spacing w:line="360" w:lineRule="auto"/>
        <w:ind w:left="942"/>
        <w:rPr>
          <w:sz w:val="28"/>
        </w:rPr>
      </w:pPr>
      <w:r>
        <w:rPr>
          <w:sz w:val="28"/>
        </w:rPr>
        <w:t xml:space="preserve">Акционерное  общество, участники которого  могут  отчуждать  принадлежащие  им  акции  без согласия  других  акционеров, признаётся  открытым. (п.1 ст.97 ГК РФ). При его  создании  используется  система  подписки  на  акции,  свободной  и  доступной  всем  желающим.  В ОАО  учредители  должны  иметь  всего  лишь  определённый  минимум (часть) акций  с  тем, чтобы  исключить  возможность  злоупотребления  с  их  стороны. Например: попытки  создать  АО  исключительно  за  счёт  привлечения  средств  подписчиков - акционеров.  Согласно п. 2 ст. 7 закона РФ «Об акционерных обществах» от 26.12.95. г., «такое  общество  вправе  проводить  открытую  подписку  на  выпускаемые  им  акции  и  осуществлять  их  свободную  продажу  с  учётом  требований  настоящего  Федерального  закона. Кроме  этого  ОАО  вправе  проводить  закрытую  подписку  на  выпускаемые  им  акции, за исключением  случаев, когда  возможность  проведения  закрытой  подписки  ограничена  уставом  общества  или  требованием  правовых  актов  РФ. Число  акционеров  ОАО  не  ограничено.» Открытость ОАО  выражается  и  в том, что  оно  обязано  ежегодно  публиковать  (может  производиться  как  в  местной  , так  и  в  центральной  прессе) для  всеобщего  сведения  годовой  отчёт, бухгалтерский  баланс, счёт  прибылей  и  убытков. (коммент. к ст. 97 ГК РФ). Согл. ст. 26 ФЗ «Об акцион. общ-вах», минимальный  уставный  капитал  ОАО  должен  составлять  не  менее тысячекратной (1000) суммы  минимального  размера  оплаты  труда, установленного  ФЗ  на  дату  регистрации  общества. </w:t>
      </w:r>
    </w:p>
    <w:p w:rsidR="00273EEB" w:rsidRDefault="00B17768">
      <w:pPr>
        <w:spacing w:line="360" w:lineRule="auto"/>
        <w:ind w:left="942"/>
        <w:rPr>
          <w:sz w:val="28"/>
        </w:rPr>
      </w:pPr>
      <w:r>
        <w:rPr>
          <w:sz w:val="28"/>
        </w:rPr>
        <w:t xml:space="preserve">     </w:t>
      </w:r>
      <w:r>
        <w:rPr>
          <w:b/>
          <w:sz w:val="28"/>
        </w:rPr>
        <w:t>Закрытое  акционерное  общество: ЗАО.</w:t>
      </w:r>
    </w:p>
    <w:p w:rsidR="00273EEB" w:rsidRDefault="00B17768">
      <w:pPr>
        <w:spacing w:line="360" w:lineRule="auto"/>
        <w:ind w:left="942"/>
        <w:rPr>
          <w:sz w:val="28"/>
        </w:rPr>
      </w:pPr>
      <w:r>
        <w:rPr>
          <w:sz w:val="28"/>
        </w:rPr>
        <w:t>Акционерное  общество, акции  которого  распределяются  только  среди  его учредителей  или  иного  заранее  определённого  круга  лиц, признаётся  закрытым АО (п.2 ст. 97 ГК РФ). Обычно  распределение  акций  и  учреждение  общества  происходит  одновременно.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 Если  кто - либо  из  учредителей - акционеров ЗАО  захочет  выйти  из  общества  или  продать  часть  своих  акций, то  преимущественное  право  их  приобретения  принадлежит  другим  акционерам (этого  общества), и  лишь  затем,  если  только  никто  из  них  не  воспользуется  этим  правом,  акции  могут  быть  проданы  третьим  лицам. Согл. п.3 ст. 7 ФЗ «Об акционерн. общ-вах», «порядок  и  сроки  осуществления  преимущественного  права  приобретения  акций ,  продаваемых  акционерами,  устанавливаются  уставом  общества. Срок  осуществления  преимущественного  права  не  может  быть  менее  30  и  более  60  дней  с  момента  предложения акций  на  продажу. Такие  в  определённом  смысле  «свойские»  отношения,  существующие  в  ЗАО,  позволяют  с  большей  лёгкостью  принимать  решения,</w:t>
      </w:r>
      <w:r>
        <w:rPr>
          <w:sz w:val="28"/>
          <w:u w:val="single"/>
        </w:rPr>
        <w:t xml:space="preserve"> не  идущие  на  пользу</w:t>
      </w:r>
      <w:r>
        <w:rPr>
          <w:sz w:val="28"/>
        </w:rPr>
        <w:t xml:space="preserve">   всему  обществу, т.е.  допускать  злоупотребления. К  тому  же  надо  учесть, что  закон  не  устанавливает в  отношении  ЗАО  обязанности  публиковать  для  всеобщего  сведения  свои  документы. Вот  почему  закон  ограничивает  число  членов  ЗАО (не более 50 членов).- п.3 ст. 7 ФЗ «Об акционерн. общ-вах». Если  же  максимальный  предел  его  членов  оказывается  превышен, то  оно  преобразуется  в  течение  года в  ОАО, а  по истечении  этого  срока, если  не  преобразовали  ЗАО  в ОАО,  может  быть  по  решению  суда  ликвидировано.  До  начала  1992 г. в  России в основном  были  распространены  закрытые  общества, что  объясняется: во - первых, тем, что АО  создавались  на  базе  государственных  предприятий. ЗАО  позволяло  не  отрываться  от  государственной   структуры  управления  и  использовать  её  преимущества (предоставление кредитов, помощь  в  материально -техническом  снабжении, в  налаживании  или  сохранении  связей  с  контрагентами). Во- вторых, ЗАО  позволяло  до  максимально  возможного  уровня привлекать  наличные  деньги  акционеров  при  выкупе  государственного  имущества.</w:t>
      </w:r>
    </w:p>
    <w:p w:rsidR="00273EEB" w:rsidRDefault="00B17768">
      <w:pPr>
        <w:spacing w:line="360" w:lineRule="auto"/>
        <w:ind w:left="942"/>
        <w:rPr>
          <w:sz w:val="28"/>
        </w:rPr>
      </w:pPr>
      <w:r>
        <w:rPr>
          <w:sz w:val="28"/>
        </w:rPr>
        <w:t xml:space="preserve"> Вместе  с  тем ЗАО  имеют  множество  негативных  сторон. Они  вызывают  опасность  проявления  монополистических  тенденций  в  экономике. В таком  обществе  демократия  «снизу»  очень  быстро  подавляется, и  контроль  за  деятельностью  руководящих  органов  сводится  на  нет. Ограничение  свободы  отчуждения  акций  сдерживает  перелив  капитала. Согл. ст. 26 ФЗ «Об акционерн. общ-вах», минимальный  уставный  капитал ЗАО  должен  составлять  не  менее  стократной (100)  суммы  минимального  размера  оплаты  труда, установленного  ФЗ  на  дату  государственной  регистрации  общества.</w:t>
      </w:r>
    </w:p>
    <w:p w:rsidR="00273EEB" w:rsidRDefault="00273EEB">
      <w:pPr>
        <w:spacing w:line="360" w:lineRule="auto"/>
        <w:ind w:left="942"/>
        <w:rPr>
          <w:sz w:val="28"/>
        </w:rPr>
      </w:pPr>
    </w:p>
    <w:p w:rsidR="00273EEB" w:rsidRDefault="00B17768">
      <w:pPr>
        <w:spacing w:line="360" w:lineRule="auto"/>
        <w:ind w:left="942"/>
        <w:rPr>
          <w:sz w:val="28"/>
        </w:rPr>
      </w:pPr>
      <w:r>
        <w:rPr>
          <w:sz w:val="28"/>
        </w:rPr>
        <w:t xml:space="preserve">        Теперь  мы  рассмотрим  достоинства  и  недостатки  акционерной  формы. Несомненным  является  то,  что  акционерные  общества --  шаг  вперёд  в  развитии  предпринимательской  деятельности. К их  </w:t>
      </w:r>
      <w:r>
        <w:rPr>
          <w:b/>
          <w:sz w:val="28"/>
        </w:rPr>
        <w:t xml:space="preserve">достоинствам  </w:t>
      </w:r>
      <w:r>
        <w:rPr>
          <w:sz w:val="28"/>
        </w:rPr>
        <w:t>по сравнению  с  другими   организационно - правовыми формами  коммерческих  организаций  относятся: Во- первых, АО позволяют  привлечь  огромное  число  лиц, имущественные  средства  которых  могут  составлять  крупный  капитал. Во - вторых, крупные  предприятия  могут  осваивать  сложные  технологии,  выпускать  более  совершенные  товары,  повышающие  в  конечном  счёте  благосостояние  всего  общества. В - третьих, эта  форма  весьма  привлекательна  и  эффективна  для  осуществления  перелива  капитала  из  одной отрасли  или  сферы  общества  в  другую. В - четвёртых, ограниченная  ответственность  её  участников  снижает  риск  утраты  своего  имущества  в  случае  неудач, постигающих  АО. В - пятых, выгода (прибыль)  акционерных  предприятий  распределяется  между  большим  числом  лиц, чем  при  предприятиях  товарищеских. И наконец, акционерное  предпринимательство  отличается большей  прочностью  и долголетием, т.е. стабильностью: акционер  может  в  любой  момент  выйти  из  состава  общества, продав  свои  акции, но  это  не  повлечёт  распада АО, как,  например, в полном  товариществе. Ритмичная  деятельность  с  обширными  рынками  сбыта  весьма  привлекает  контрагентов.</w:t>
      </w:r>
    </w:p>
    <w:p w:rsidR="00273EEB" w:rsidRDefault="00B17768">
      <w:pPr>
        <w:spacing w:line="360" w:lineRule="auto"/>
        <w:ind w:left="942"/>
        <w:rPr>
          <w:sz w:val="28"/>
        </w:rPr>
      </w:pPr>
      <w:r>
        <w:rPr>
          <w:sz w:val="28"/>
        </w:rPr>
        <w:t xml:space="preserve">          Но  у  акционерн. формы  есть  и немало  </w:t>
      </w:r>
      <w:r>
        <w:rPr>
          <w:b/>
          <w:sz w:val="28"/>
        </w:rPr>
        <w:t>недостатков</w:t>
      </w:r>
      <w:r>
        <w:rPr>
          <w:sz w:val="28"/>
        </w:rPr>
        <w:t xml:space="preserve">. Укажем  на  некоторые  из  них: АО очень  сложно  создать. Помимо  поиска  соучредителей (хотя учредителем  может  быть 1 лицо), которые  должны быть  сообщниками  по  своим  воззрениям,  и  создания  учредительных документов, АО  нуждается  в  регистрации  в  специальных  органах. Но  до этого  надо  вступить  в  отношения с пенсионным  фондом, ф. медицинского  страхования, Госкомстатом, налоговой  инспекцией, ОВД,  фондом  занятости, банком. Кроме  того, в Регистрационной  палате, ГНИ и банке  на  учёт  необходимо  встать  дважды: сначала  временно, а затем  постоянно. При  регистрации проверке  подлежат  не  только  учредительные  документы.--- учредители  должны  доказать  наличие  уставного  капитала и др. </w:t>
      </w:r>
    </w:p>
    <w:p w:rsidR="00273EEB" w:rsidRDefault="00B17768">
      <w:pPr>
        <w:spacing w:line="360" w:lineRule="auto"/>
        <w:ind w:left="942"/>
        <w:rPr>
          <w:sz w:val="28"/>
        </w:rPr>
      </w:pPr>
      <w:r>
        <w:rPr>
          <w:sz w:val="28"/>
        </w:rPr>
        <w:t>Кроме  того, АО  находится  под  пристальным  оком  государства, т.е.  его  деятельность  подвергается  значительному  правовому регулированию  со  стороны  государства. Да  это  и  понятно: в АО задействованы  множество  акционеров, рабочих, служащих, а  продукция  и  услуги, ими  производимые  носят  массовый  характер.</w:t>
      </w:r>
    </w:p>
    <w:p w:rsidR="00273EEB" w:rsidRDefault="00B17768">
      <w:pPr>
        <w:spacing w:line="360" w:lineRule="auto"/>
        <w:ind w:left="942"/>
        <w:rPr>
          <w:sz w:val="28"/>
        </w:rPr>
      </w:pPr>
      <w:r>
        <w:rPr>
          <w:sz w:val="28"/>
        </w:rPr>
        <w:t xml:space="preserve"> В АО реальная  власть  сосредоточивается   в  руках  учредителей, управляющих (менеджеров), а не  акционеров, и  менеджеры  часто  действуют  самостоятельно  и  независимо. Лишь  контрольный пакет  акций  того  или  иного  члена  общества  или  блока  акционеров  заставляет  их  соблюдать  требования  последних  и  как - то  ограничивают  их  самостоятельность. Но  приобрести  контрольный пакет  акций  чрезвычайно  трудно.</w:t>
      </w:r>
    </w:p>
    <w:p w:rsidR="00273EEB" w:rsidRDefault="00B17768">
      <w:pPr>
        <w:spacing w:line="360" w:lineRule="auto"/>
        <w:ind w:left="942"/>
        <w:rPr>
          <w:sz w:val="28"/>
        </w:rPr>
      </w:pPr>
      <w:r>
        <w:rPr>
          <w:sz w:val="28"/>
        </w:rPr>
        <w:t xml:space="preserve">       АО  несет  тяжкое  налоговое  бремя: облагается  налогами  его  доход, необходимо  платить  в  страховой, пенсионный   и  другие  фонды. Помимо  этого, налогом облагается  зар./плата  работников, доход  акционеров  по  дивидендам.</w:t>
      </w:r>
    </w:p>
    <w:p w:rsidR="00273EEB" w:rsidRDefault="00B17768">
      <w:pPr>
        <w:spacing w:line="360" w:lineRule="auto"/>
        <w:ind w:left="942"/>
        <w:rPr>
          <w:sz w:val="28"/>
        </w:rPr>
      </w:pPr>
      <w:r>
        <w:rPr>
          <w:sz w:val="28"/>
        </w:rPr>
        <w:t xml:space="preserve">      И  тем  не  менее достоинства  всё же  перевешивают  недостатки. Вот  почему  акционерная  форма  предпринимательства  всё  более  и  более  укореняется  во  всех  странах, включая  Россию.</w:t>
      </w:r>
    </w:p>
    <w:p w:rsidR="00273EEB" w:rsidRDefault="00B17768">
      <w:pPr>
        <w:spacing w:line="360" w:lineRule="auto"/>
        <w:ind w:left="942"/>
        <w:rPr>
          <w:sz w:val="28"/>
        </w:rPr>
      </w:pPr>
      <w:r>
        <w:rPr>
          <w:sz w:val="28"/>
        </w:rPr>
        <w:t xml:space="preserve">       Акционерные  общества  могут  иметь  </w:t>
      </w:r>
      <w:r>
        <w:rPr>
          <w:b/>
          <w:sz w:val="28"/>
        </w:rPr>
        <w:t xml:space="preserve">дочерние </w:t>
      </w:r>
      <w:r>
        <w:rPr>
          <w:sz w:val="28"/>
        </w:rPr>
        <w:t xml:space="preserve"> хозяйственные  общества. Хозяйственное  общество  признаётся  дочерним, если  другое (основное)  хоз. общ-во  или  товарищество  в  силу  преобладающего  участия  в  его  уставном  капитале, либо  в соответствии  с  заключённым  между  ними  договором, либо  иным  образом  имеет  возможность  определять  решения, принимаемые  таким  обществом (п.1 ст.105. ГК РФ). Следует  отметить, что дочерним  может  быть  только  хозяйственное  общество , а «материнским» (основным)  как  хоз. общ-во, так и товарищество. Хотелось бы отметить, что следует  разграничивать понятия  дочернего  общества  и  дочернего  предприятия (п.7 ст. 114 ГК). Оба  они  относятся  к  коммерческим  организациям. Но </w:t>
      </w:r>
      <w:r>
        <w:rPr>
          <w:sz w:val="28"/>
          <w:u w:val="single"/>
        </w:rPr>
        <w:t xml:space="preserve">дочернее общ-во </w:t>
      </w:r>
      <w:r>
        <w:rPr>
          <w:sz w:val="28"/>
        </w:rPr>
        <w:t xml:space="preserve">– является  хозяйственным  обществом, т.е.  собственником  принадлежащего  ему  имущества, действующим  в  любом  секторе  экономике; а </w:t>
      </w:r>
      <w:r>
        <w:rPr>
          <w:sz w:val="28"/>
          <w:u w:val="single"/>
        </w:rPr>
        <w:t xml:space="preserve"> дочернее  предприятие  </w:t>
      </w:r>
      <w:r>
        <w:rPr>
          <w:sz w:val="28"/>
        </w:rPr>
        <w:t>-- является  унитарным  предприятием - несобственником, созданным  другим  унитарным  предприятием - несобственником, и функционирует  только  в  рамках государственной  и  муниципальной  собственности.</w:t>
      </w:r>
    </w:p>
    <w:p w:rsidR="00273EEB" w:rsidRDefault="00B17768">
      <w:pPr>
        <w:spacing w:line="360" w:lineRule="auto"/>
        <w:ind w:left="942"/>
        <w:rPr>
          <w:sz w:val="28"/>
        </w:rPr>
      </w:pPr>
      <w:r>
        <w:rPr>
          <w:sz w:val="28"/>
        </w:rPr>
        <w:t xml:space="preserve">  Основаниями  для  установления  отношений  между  основным  и  дочерним  обществом  является (коммент. к ст. 105 ГК РФ): а)- преобладающее  участие  основного  в  уставном  капитале (размер  преобладающего  участия  в  уставн.  капитале  дочернего  общества  законом  не  установлен. Здесь  оказывают  влияние  разные  факторы, прежде  всего  многочисленность  и  раздробленность  акционеров  дочернего  общества, что  позволяет оказывать  решающее  влияние  на  его  дела, обладая 10 - 15% акций); </w:t>
      </w:r>
    </w:p>
    <w:p w:rsidR="00273EEB" w:rsidRDefault="00B17768">
      <w:pPr>
        <w:spacing w:line="360" w:lineRule="auto"/>
        <w:ind w:left="942"/>
        <w:rPr>
          <w:sz w:val="28"/>
        </w:rPr>
      </w:pPr>
      <w:r>
        <w:rPr>
          <w:sz w:val="28"/>
        </w:rPr>
        <w:t xml:space="preserve">б)- договор  между  основным  и  дочерним (любой  договор, не  противоречащий  закону, может  быть  заключён, т.к. гражданское  законодательство  не  содержит  исчерпывающего  перечня  договоров); </w:t>
      </w:r>
    </w:p>
    <w:p w:rsidR="00273EEB" w:rsidRDefault="00B17768">
      <w:pPr>
        <w:spacing w:line="360" w:lineRule="auto"/>
        <w:ind w:left="942"/>
        <w:rPr>
          <w:sz w:val="28"/>
        </w:rPr>
      </w:pPr>
      <w:r>
        <w:rPr>
          <w:sz w:val="28"/>
        </w:rPr>
        <w:t>в)- иные  способы  предопределения основным  обществом  решений, принимаемых  дочерним (влиять  путём  предоставления  займа, установления  залога  на  имущество  дочернего  общества, направления  своих  представителей  в  совет  директоров (правление)  дочернего  общества).</w:t>
      </w:r>
    </w:p>
    <w:p w:rsidR="00273EEB" w:rsidRDefault="00B17768">
      <w:pPr>
        <w:spacing w:line="360" w:lineRule="auto"/>
        <w:ind w:left="942"/>
        <w:rPr>
          <w:sz w:val="28"/>
        </w:rPr>
      </w:pPr>
      <w:r>
        <w:rPr>
          <w:sz w:val="28"/>
        </w:rPr>
        <w:t xml:space="preserve">       Основное  общество  может  влиять  на  дела  дочернего  двумя  способами: а)- давать  общее  направление  деятельности , не  вмешиваясь  в  конкретные  сделки и б)- давать  обязательные  указания  по  конкретным  сделкам (в этом  случае  основное  товарищество  несёт  солидарную  с  дочерним  обществом  ответственность  по  заключённым  последним  сделкам).</w:t>
      </w:r>
    </w:p>
    <w:p w:rsidR="00273EEB" w:rsidRDefault="00B17768">
      <w:pPr>
        <w:spacing w:line="360" w:lineRule="auto"/>
        <w:ind w:left="942"/>
        <w:rPr>
          <w:sz w:val="28"/>
        </w:rPr>
      </w:pPr>
      <w:r>
        <w:rPr>
          <w:sz w:val="28"/>
        </w:rPr>
        <w:t xml:space="preserve">  В соответствии  с п.2 ст. 105  ГК РФ, дочернее  общество  не  отвечает  по  долгам  основного. Банкротство  дочернего  общества, наступившее  по  вине  основного  общества, влечёт  субсидиарную  ответственность  основного. Действия    основного  общества, повлекшие  банкротство  дочернего  общества (определение  общего  направления  деятельности, указания  по  конкретным  делам)  не  обязательно  должны  быть  противоправными: субсидиарная  ответственность  может  наступить  и  при  нарушении  основным  обществом  требований  торгового  оборота.</w:t>
      </w:r>
    </w:p>
    <w:p w:rsidR="00273EEB" w:rsidRDefault="00B17768">
      <w:pPr>
        <w:spacing w:line="360" w:lineRule="auto"/>
        <w:ind w:left="942"/>
        <w:rPr>
          <w:sz w:val="28"/>
        </w:rPr>
      </w:pPr>
      <w:r>
        <w:rPr>
          <w:sz w:val="28"/>
        </w:rPr>
        <w:t xml:space="preserve">   Убытки, понесённые  участниками (акционерами)  дочернего  общества  по  вине  основного  общества, должны  быть  возмещены  последним, если  иное  не  предусмотрено  законами  о  хозяйственных  обществах.</w:t>
      </w:r>
    </w:p>
    <w:p w:rsidR="00273EEB" w:rsidRDefault="00B17768">
      <w:pPr>
        <w:spacing w:line="360" w:lineRule="auto"/>
        <w:ind w:left="942"/>
        <w:rPr>
          <w:sz w:val="28"/>
        </w:rPr>
      </w:pPr>
      <w:r>
        <w:rPr>
          <w:sz w:val="28"/>
        </w:rPr>
        <w:t xml:space="preserve">      Чтобы  перейти  к  рассмотрению  сделок  с  акциями  и  облигациями,  надо  рассмотреть  основные  положения  об  этих  ценных  бумагах и условия  их  размещения  и  обращения.  Акционерные  общества в соответствии  с их  уставом  могут  размещать  акции  и  облигации(ст. 33 ФЗ «Об АО»). </w:t>
      </w:r>
      <w:r>
        <w:rPr>
          <w:b/>
          <w:sz w:val="28"/>
        </w:rPr>
        <w:t xml:space="preserve"> Акция -</w:t>
      </w:r>
      <w:r>
        <w:rPr>
          <w:sz w:val="28"/>
        </w:rPr>
        <w:t xml:space="preserve"> ценная  бумага, удостоверяющая  право  акционера  на  получение  части  прибыли АО (дивиденда), на  участие  в  управлении  АО  и  на  часть  имущества  АО при его  ликвидации. Согласно  этого  определения, акционер  не  обладает  вещным  правом  владеть, пользоваться  и  распоряжаться   имуществом  акционерного  общества  или  его  долей. Он имеет  лишь  право  требовать  в  случае  ликвидации  АО  долю  имущества  общества, оставшегося  после  удовлетворения  претензий  кредиторов , пропорциональную  стоимости  принадлежащих  акционеру  акций. Право  акционера  на  участие  в  управлении акционерным  обществом  имеет  корпоративную  природу. Оно  выражается в  признании  за  каждым  акционером  права  голоса. Одна  обыкновенная  акция  даёт  право  на  один  голос на общем  собрании  акционеров. Право  акционера  на  долю  в  прибыли  АО  представляет  собой  право  на  получение  дивиденда. Дивиденд - часть  чистой  прибыли АО, подлежащей  распределению  среди  акционеров, приходящаяся  на  одну  простую  или  привилегированную  акцию. </w:t>
      </w:r>
    </w:p>
    <w:p w:rsidR="00273EEB" w:rsidRDefault="00B17768">
      <w:pPr>
        <w:spacing w:line="360" w:lineRule="auto"/>
        <w:ind w:left="942"/>
        <w:rPr>
          <w:sz w:val="28"/>
        </w:rPr>
      </w:pPr>
      <w:r>
        <w:rPr>
          <w:sz w:val="28"/>
        </w:rPr>
        <w:t xml:space="preserve"> </w:t>
      </w:r>
      <w:r>
        <w:rPr>
          <w:b/>
          <w:sz w:val="28"/>
        </w:rPr>
        <w:t xml:space="preserve"> Выпуск  и  размещение  акций (Эмиссия).</w:t>
      </w:r>
    </w:p>
    <w:p w:rsidR="00273EEB" w:rsidRDefault="00B17768">
      <w:pPr>
        <w:spacing w:line="360" w:lineRule="auto"/>
        <w:ind w:left="942"/>
        <w:rPr>
          <w:sz w:val="28"/>
        </w:rPr>
      </w:pPr>
      <w:r>
        <w:rPr>
          <w:sz w:val="28"/>
        </w:rPr>
        <w:t xml:space="preserve">Под  эмиссией  ценных  бумаг  понимается  их  выпуск  в  обращение, т.е.  возникновение  у  лиц - кредиторов  по  ценным  бумагам  субъективных  прав  требования  и  принятие  на  себя  лицом - должником  по  ценным  бумагам  юридических  обязанностей. Принято  выделять  первичный  и  вторичный  рынки ( обращение) акций. </w:t>
      </w:r>
      <w:r>
        <w:rPr>
          <w:b/>
          <w:sz w:val="28"/>
        </w:rPr>
        <w:t>Первичный  рынок -</w:t>
      </w:r>
      <w:r>
        <w:rPr>
          <w:sz w:val="28"/>
        </w:rPr>
        <w:t xml:space="preserve">-- это  продажа  акций  их  первым  владельцам. Первичная  эмиссия  имеет место : -- при учреждении  АО  и  размещении  акций  среди  его  учредителей; </w:t>
      </w:r>
    </w:p>
    <w:p w:rsidR="00273EEB" w:rsidRDefault="00B17768">
      <w:pPr>
        <w:spacing w:line="360" w:lineRule="auto"/>
        <w:ind w:left="942"/>
        <w:rPr>
          <w:sz w:val="28"/>
        </w:rPr>
      </w:pPr>
      <w:r>
        <w:rPr>
          <w:sz w:val="28"/>
        </w:rPr>
        <w:t xml:space="preserve">--- при  увеличении  размеров  первоначального  уставного  капитала  АО  путём  выпуска  акций. </w:t>
      </w:r>
    </w:p>
    <w:p w:rsidR="00273EEB" w:rsidRDefault="00B17768">
      <w:pPr>
        <w:spacing w:line="360" w:lineRule="auto"/>
        <w:ind w:left="942"/>
        <w:rPr>
          <w:sz w:val="28"/>
        </w:rPr>
      </w:pPr>
      <w:r>
        <w:rPr>
          <w:sz w:val="28"/>
        </w:rPr>
        <w:t xml:space="preserve">При  учреждении  АО  первичная  эмиссия  акций  осуществляется  среди  его  учредителей  в  форме  </w:t>
      </w:r>
      <w:r>
        <w:rPr>
          <w:b/>
          <w:i/>
          <w:sz w:val="28"/>
        </w:rPr>
        <w:t>закрытого (частного)  размещения</w:t>
      </w:r>
      <w:r>
        <w:rPr>
          <w:b/>
          <w:sz w:val="28"/>
        </w:rPr>
        <w:t xml:space="preserve"> </w:t>
      </w:r>
      <w:r>
        <w:rPr>
          <w:sz w:val="28"/>
        </w:rPr>
        <w:t xml:space="preserve">– без  публичного  объявления, без  проведения  рекламной  компании, публикации  и  регистрации  проспекта  эмиссии (регистрация  ценных  бумаг  состоит  в  представлении  в  финансовый  орган  нотариально  заверенных  копий  учредительных  документов). Закрытое  акционерное  общество  ограничивается  частным  размещением  своих  акций, оно  не  вправе  проводить  открытую  подписку  на  выпускаемые  им  акции  или  иным  образом  предлагать  их  для  приобретения  неограниченному  кругу  лиц. Таким  образом, процедура  закрытого  размещения  акций  имеет 3 этапа: 1)- принятие  эмитентом  решения  о  выпуске  акций; </w:t>
      </w:r>
    </w:p>
    <w:p w:rsidR="00273EEB" w:rsidRDefault="00B17768">
      <w:pPr>
        <w:spacing w:line="360" w:lineRule="auto"/>
        <w:ind w:left="942"/>
        <w:rPr>
          <w:sz w:val="28"/>
        </w:rPr>
      </w:pPr>
      <w:r>
        <w:rPr>
          <w:sz w:val="28"/>
        </w:rPr>
        <w:t xml:space="preserve">2)- регистрация  акций; </w:t>
      </w:r>
    </w:p>
    <w:p w:rsidR="00273EEB" w:rsidRDefault="00B17768">
      <w:pPr>
        <w:spacing w:line="360" w:lineRule="auto"/>
        <w:ind w:left="942"/>
        <w:rPr>
          <w:sz w:val="28"/>
        </w:rPr>
      </w:pPr>
      <w:r>
        <w:rPr>
          <w:sz w:val="28"/>
        </w:rPr>
        <w:t>3)- размещение  акций.</w:t>
      </w:r>
    </w:p>
    <w:p w:rsidR="00273EEB" w:rsidRDefault="00B17768">
      <w:pPr>
        <w:spacing w:line="360" w:lineRule="auto"/>
        <w:ind w:left="942"/>
        <w:rPr>
          <w:sz w:val="28"/>
        </w:rPr>
      </w:pPr>
      <w:r>
        <w:rPr>
          <w:sz w:val="28"/>
        </w:rPr>
        <w:t xml:space="preserve"> </w:t>
      </w:r>
      <w:r>
        <w:rPr>
          <w:b/>
          <w:i/>
          <w:sz w:val="28"/>
        </w:rPr>
        <w:t>Публичное  размещение</w:t>
      </w:r>
      <w:r>
        <w:rPr>
          <w:i/>
          <w:sz w:val="28"/>
        </w:rPr>
        <w:t xml:space="preserve">  </w:t>
      </w:r>
      <w:r>
        <w:rPr>
          <w:sz w:val="28"/>
        </w:rPr>
        <w:t xml:space="preserve"> представляет  собой  строго  открытую  продажу  акций  среди  потенциально  неограниченного  числа  инвесторов  и  должно  быть  обязательно  связано  с  публикацией  и  регистрацией  проспекта  эмиссии. Можно  выделить  5  этапов  открытого  размещения: 1)- принятие  решения  о  выпуске  акций; </w:t>
      </w:r>
    </w:p>
    <w:p w:rsidR="00273EEB" w:rsidRDefault="00B17768">
      <w:pPr>
        <w:spacing w:line="360" w:lineRule="auto"/>
        <w:ind w:left="942"/>
        <w:rPr>
          <w:sz w:val="28"/>
        </w:rPr>
      </w:pPr>
      <w:r>
        <w:rPr>
          <w:sz w:val="28"/>
        </w:rPr>
        <w:t xml:space="preserve">2)- подготовка  и  утверждение  проспекта  эмиссии; </w:t>
      </w:r>
    </w:p>
    <w:p w:rsidR="00273EEB" w:rsidRDefault="00B17768">
      <w:pPr>
        <w:spacing w:line="360" w:lineRule="auto"/>
        <w:ind w:left="942"/>
        <w:rPr>
          <w:sz w:val="28"/>
        </w:rPr>
      </w:pPr>
      <w:r>
        <w:rPr>
          <w:sz w:val="28"/>
        </w:rPr>
        <w:t xml:space="preserve">3)- регистрация  акций; </w:t>
      </w:r>
    </w:p>
    <w:p w:rsidR="00273EEB" w:rsidRDefault="00B17768">
      <w:pPr>
        <w:spacing w:line="360" w:lineRule="auto"/>
        <w:ind w:left="942"/>
        <w:rPr>
          <w:sz w:val="28"/>
        </w:rPr>
      </w:pPr>
      <w:r>
        <w:rPr>
          <w:sz w:val="28"/>
        </w:rPr>
        <w:t xml:space="preserve">4)- издание  проспекта  эмиссии  и  публикация сообщения  в  СМИ  о  подписке  на  акции; </w:t>
      </w:r>
    </w:p>
    <w:p w:rsidR="00273EEB" w:rsidRDefault="00B17768">
      <w:pPr>
        <w:spacing w:line="360" w:lineRule="auto"/>
        <w:ind w:left="942"/>
        <w:rPr>
          <w:sz w:val="28"/>
        </w:rPr>
      </w:pPr>
      <w:r>
        <w:rPr>
          <w:sz w:val="28"/>
        </w:rPr>
        <w:t>5)- размещение  акций.</w:t>
      </w:r>
    </w:p>
    <w:p w:rsidR="00273EEB" w:rsidRDefault="00B17768">
      <w:pPr>
        <w:spacing w:line="360" w:lineRule="auto"/>
        <w:ind w:left="942"/>
        <w:rPr>
          <w:sz w:val="28"/>
        </w:rPr>
      </w:pPr>
      <w:r>
        <w:rPr>
          <w:sz w:val="28"/>
        </w:rPr>
        <w:t xml:space="preserve"> Публичная  подписка  на  акции  может  аккумулировать  значительные  финансовые  средства  и  на  их  основе  реализовать  крупные  деловые  проекты. В то же  время  приобретение  акций  привлекает  тем, что  акции  как  ценные  бумаги  могут  быть  в  любое  время  проданы  акционером  на  бирже, а вырученные  средства  использованы  для  более  прибыльных  инвестиций, в том  числе  на  приобретение  акций обществ, действующих  в  других  отраслях. В нашей  стране  для  подписки  на  акции   используются  подписные  листы. Такой  документ  должен  содержать  исчерпывающую  информацию  о  покупателе, а  также  отражать  то  количество  акций, которое  он  хочет  приобрести. Заполненный  подписной  лист  является  основанием  для  приобретения  акций. После  полной оплаты  акционеру  выдаётся  сертификат  акции – ценная бумага, которая  является  свидетельством  владения  определённым  числом  акций  акционерного  общества.</w:t>
      </w:r>
    </w:p>
    <w:p w:rsidR="00273EEB" w:rsidRDefault="00B17768">
      <w:pPr>
        <w:spacing w:line="360" w:lineRule="auto"/>
        <w:ind w:left="942"/>
        <w:rPr>
          <w:b/>
          <w:sz w:val="28"/>
        </w:rPr>
      </w:pPr>
      <w:r>
        <w:rPr>
          <w:sz w:val="28"/>
        </w:rPr>
        <w:t xml:space="preserve">           </w:t>
      </w:r>
      <w:r>
        <w:rPr>
          <w:b/>
          <w:sz w:val="28"/>
        </w:rPr>
        <w:t>Обращение  акций .</w:t>
      </w:r>
    </w:p>
    <w:p w:rsidR="00273EEB" w:rsidRDefault="00B17768">
      <w:pPr>
        <w:spacing w:line="360" w:lineRule="auto"/>
        <w:ind w:left="942"/>
        <w:rPr>
          <w:sz w:val="28"/>
        </w:rPr>
      </w:pPr>
      <w:r>
        <w:rPr>
          <w:b/>
          <w:sz w:val="28"/>
        </w:rPr>
        <w:t xml:space="preserve"> </w:t>
      </w:r>
      <w:r>
        <w:rPr>
          <w:sz w:val="28"/>
        </w:rPr>
        <w:t xml:space="preserve">Обращение  акций  осуществляется  на  вторичном </w:t>
      </w:r>
      <w:r>
        <w:rPr>
          <w:b/>
          <w:sz w:val="28"/>
        </w:rPr>
        <w:t xml:space="preserve"> </w:t>
      </w:r>
      <w:r>
        <w:rPr>
          <w:sz w:val="28"/>
        </w:rPr>
        <w:t xml:space="preserve">рынке. </w:t>
      </w:r>
      <w:r>
        <w:rPr>
          <w:b/>
          <w:sz w:val="28"/>
        </w:rPr>
        <w:t xml:space="preserve">Вторичный  рынок - </w:t>
      </w:r>
      <w:r>
        <w:rPr>
          <w:sz w:val="28"/>
        </w:rPr>
        <w:t xml:space="preserve">совокупность  актов  купли - продажи  юридическими  и  физическими  лицами, в  том числа  при  посредничестве  инвестиционных  институтов, акций  после  их  первичного  размещения. В свою  очередь вторичный  рынок  акций  состоит  из  2-х частей: биржевого  и  внебиржевого («уличного») рынков. </w:t>
      </w:r>
      <w:r>
        <w:rPr>
          <w:b/>
          <w:i/>
          <w:sz w:val="28"/>
        </w:rPr>
        <w:t>Биржевой  рынок</w:t>
      </w:r>
      <w:r>
        <w:rPr>
          <w:sz w:val="28"/>
        </w:rPr>
        <w:t xml:space="preserve">  исчерпывается  понятием  фондовой  биржи  как  особого  организованного  рынка, на  котором обращаются  ценные  бумаги  наиболее  высокого  качества  и  операции  на  котором  совершают  профессиональные  участники рынка  ценных  бумаг (Брокеры – ведут  операции  с  акциями  за  счёт  и  по  поручению  клиентов. Дилеры – от  своего  имени  и  за свой  счёт). Фондовая  биржа  по  согласованию  с  Министерством  финансов РФ устанавливает  правила  допуска  акций  к  торговле  на  фондовой  бирже (листинга), а  также  правила  исключения  акций  из торговли  на    фондовой  бирже (делистинга). Чтобы  попасть  в  число  компаний, акции  которых  допущены  к  биржевой  торговле, компания  должна  удовлетворять  требованиям  в  отношении  объёмов  продаж.  Размеров  получаемой  прибыли, числа  акционеров, рыночной  стоимости  акций,  периодичности  и  характера  отчётности.  Фондовая  биржа  должна  обеспечить  постоянство  и  ликвидность рынка  ценных  бумаг, определение  цен, рыночной  конъюнктуры. </w:t>
      </w:r>
    </w:p>
    <w:p w:rsidR="00273EEB" w:rsidRDefault="00B17768">
      <w:pPr>
        <w:spacing w:line="360" w:lineRule="auto"/>
        <w:ind w:left="942"/>
        <w:rPr>
          <w:sz w:val="28"/>
        </w:rPr>
      </w:pPr>
      <w:r>
        <w:rPr>
          <w:sz w:val="28"/>
        </w:rPr>
        <w:t xml:space="preserve">   Обращение  акций может  осуществляться  и  на  </w:t>
      </w:r>
      <w:r>
        <w:rPr>
          <w:b/>
          <w:sz w:val="28"/>
        </w:rPr>
        <w:t>внебиржевом  рынке</w:t>
      </w:r>
      <w:r>
        <w:rPr>
          <w:sz w:val="28"/>
        </w:rPr>
        <w:t>. Многие  компании  не  могут  выходить  на  биржу, т.к.  их  акции  не  удовлетворяют жестким  требованиям  листинга. Но  кроме  того, в практике  западных  стран  некоторые  компании, акции  которых  хотя  и  отвечают  критериям  листинга, всё же не  котируют  их  на  биржах, а  предпочитают  использовать  внебиржевой рынок, поскольку  по  их  оценке, более  разветвлённая  сеть  внебиржевого  оборота,  включающая  многих  дилеров, выгоднее  излишне  жёсткой  и  централизованной  системы  оборота  на  биржах. Таким  образом, внебиржевой  рынок  служит  в  большей  степени местом  обращения  акций  начинающих и  небольших  компаний. Информация о  сложившихся  на  нём  ценах, об  объёмах  совершённых  сделок  регулярно  печатается  наряду  с  данными  биржевого  оборота.</w:t>
      </w:r>
    </w:p>
    <w:p w:rsidR="00273EEB" w:rsidRDefault="00B17768">
      <w:pPr>
        <w:spacing w:line="360" w:lineRule="auto"/>
        <w:ind w:left="942"/>
        <w:rPr>
          <w:sz w:val="28"/>
        </w:rPr>
      </w:pPr>
      <w:r>
        <w:rPr>
          <w:sz w:val="28"/>
        </w:rPr>
        <w:t xml:space="preserve">   </w:t>
      </w:r>
      <w:r>
        <w:rPr>
          <w:b/>
          <w:sz w:val="28"/>
        </w:rPr>
        <w:t xml:space="preserve">  Облигация </w:t>
      </w:r>
      <w:r>
        <w:rPr>
          <w:sz w:val="28"/>
        </w:rPr>
        <w:t xml:space="preserve">– ценная  бумага, удостоверяющая  право  её  держателя  на  получение  от  лица, выпустившего  облигацию, в  предусмотренный  срок  её  номинальной  стоимости  или  иного  имущественного  эквивалента, а  также  фиксированного  процента  или  иного  имущественного  права (т.е., это  ценная  бумага, удостоверяющая  отношения  займа  между  их  держателем (кредитором)  и  лицом, выпустившим  облигацию (должником)). Основное  отличие  облигации  от  акции  заключается в  том, что  акционеры  являются  не  кредиторами АО, а его  участниками, поэтому  акции  не  имеют  срока  погашения  и  существуют, пока  существует  акционерное  общество. И в отличие  от  акций  номинальная  стоимость  облигаций  подлежит  возврату  эмитентом  её  владельцу. Если  по  акциям  размер  дивидендов  может  непрерывно  меняться, то  по  процентным  облигациям  выплачивается   фиксированный  процент. Одним  из  обязательных  реквизитов  облигации, как  и  всякого  документа, удостоверяющего  заём, является  срок  погашения. В случае  ликвидации  компании, выпустившей  облигацию, последние  подлежат  досрочному  погашению. При  этом  требования  держателей  облигаций  по  их  выплате  и  выплате  процентов  удовлетворяются  преимущественно  перед  требованиями  акционеров. Согласно нормам  ГК РФ, АО  может  выпускать  облигации  только  при  условии  полной  оплаты  уставного  капитала: -- на  сумму, не  превышающую  размер  уставного  капитала;  </w:t>
      </w:r>
    </w:p>
    <w:p w:rsidR="00273EEB" w:rsidRDefault="00B17768">
      <w:pPr>
        <w:spacing w:line="360" w:lineRule="auto"/>
        <w:ind w:left="942"/>
        <w:rPr>
          <w:sz w:val="28"/>
        </w:rPr>
      </w:pPr>
      <w:r>
        <w:rPr>
          <w:sz w:val="28"/>
        </w:rPr>
        <w:t xml:space="preserve">либо  ---- на  сумму  обеспечения, предоставленного  для  этих  целей  третьими  лицами. При  отсутствии  обеспечения  облигации  могут  быть  выпущены  не  ранее  третьего  года  существования  АО  и  при  условии  надлежащего утверждения  к  этому  времени 2-х  годовых  балансов  общества. Решение  о  выпуске  облигаций  принимает  совет  директоров  общества. О предстоящем  выпуске  облигаций  заранее  извещаются  все  акционеры  общества. Извещение  должно  быть  сделано  не  позднее  1  месяца  до  даты  выпуска. Акционеры  общества  обычно  имеют  преимущественное  право  на  приобретение  облигаций. Облигации  обычно  выпускаются  на  строк  не  превышающий  5  лет и как  акции  подлежат  обязательной  государственной  регистрации. Выпуск  облигаций  производится  в  2  этапа: 1)- на  первом, закрытом  этапе,  облигации  распространяются  исключительно  среди  акционеров  общества. В случае, если  все  облигации  будут реализованы  на  первом  этапе, выпуск  облигаций  считается  состоявшимся.; </w:t>
      </w:r>
    </w:p>
    <w:p w:rsidR="00273EEB" w:rsidRDefault="00B17768">
      <w:pPr>
        <w:spacing w:line="360" w:lineRule="auto"/>
        <w:ind w:left="942"/>
        <w:rPr>
          <w:sz w:val="28"/>
        </w:rPr>
      </w:pPr>
      <w:r>
        <w:rPr>
          <w:sz w:val="28"/>
        </w:rPr>
        <w:t>2)- на  втором, открытом, этапе облигации  распространяются  среди  сторонних  предприятий, граждан. Но  предприятия, имеющие  вклад  в уставном  капитале  общества, не  могут  приобретать  облигаций  на  сумму , превышающую  30%  от  размера  своего  вклада.</w:t>
      </w:r>
    </w:p>
    <w:p w:rsidR="00273EEB" w:rsidRDefault="00B17768">
      <w:pPr>
        <w:spacing w:line="360" w:lineRule="auto"/>
        <w:ind w:left="942"/>
        <w:rPr>
          <w:sz w:val="28"/>
        </w:rPr>
      </w:pPr>
      <w:r>
        <w:rPr>
          <w:sz w:val="28"/>
        </w:rPr>
        <w:t xml:space="preserve"> Облигации, не  реализованные  в  течение  3-х  месяцев  со  дня  выпуска, погашаются.</w:t>
      </w:r>
    </w:p>
    <w:p w:rsidR="00273EEB" w:rsidRDefault="00B17768">
      <w:pPr>
        <w:spacing w:line="360" w:lineRule="auto"/>
        <w:ind w:left="942"/>
        <w:rPr>
          <w:sz w:val="28"/>
        </w:rPr>
      </w:pPr>
      <w:r>
        <w:rPr>
          <w:sz w:val="28"/>
        </w:rPr>
        <w:t xml:space="preserve">    Сделкой  с  ценными  бумагами  называется  операция  с  ценными  бумагами, направленная  на возникновение, изменение  или  прекращение  правоотношений, возникающих  в  связи  с определённого  рода  ценными  бумагами (изменение  правового  положения участников  операции в  отношении  её  предмета).Эти сделки  могут иметь  как  одно так и двусторонний  характер, то есть их  основанием  может  быть  как  действие  одного  лица, так  и  соглашение  двух и более  лиц (договор). Рассмотрим  некоторые  виды  сделок с ценными  бумагами.</w:t>
      </w:r>
    </w:p>
    <w:p w:rsidR="00273EEB" w:rsidRDefault="00B17768">
      <w:pPr>
        <w:spacing w:line="360" w:lineRule="auto"/>
        <w:ind w:left="942"/>
        <w:rPr>
          <w:sz w:val="28"/>
        </w:rPr>
      </w:pPr>
      <w:r>
        <w:rPr>
          <w:sz w:val="28"/>
        </w:rPr>
        <w:t xml:space="preserve">    </w:t>
      </w:r>
      <w:r>
        <w:rPr>
          <w:b/>
          <w:sz w:val="28"/>
        </w:rPr>
        <w:t xml:space="preserve">  Купля - продажа  ценных  бумаг  и  иные  операции, приводящие  к  смене  собственника:</w:t>
      </w:r>
      <w:r>
        <w:rPr>
          <w:sz w:val="28"/>
        </w:rPr>
        <w:t xml:space="preserve"> 1)- По договору  </w:t>
      </w:r>
      <w:r>
        <w:rPr>
          <w:sz w:val="28"/>
          <w:u w:val="single"/>
        </w:rPr>
        <w:t xml:space="preserve">купли - продажи </w:t>
      </w:r>
      <w:r>
        <w:rPr>
          <w:sz w:val="28"/>
        </w:rPr>
        <w:t xml:space="preserve"> ценных  бумаг  одна  сторона (продавец) обязуется  передать  другой  стороне (покупателю некоторое  число  определённых  ценных  бумаг  в  собственность (полное  хозяйственное  ведение  или  оперативное  управление) покупателя, а покупатель  вправе  требовать  их  передачи  против  уплаты  им  обусловленной  денежной  суммы  продавцу (покупной  цены). Этот договор  считается  совершённым  и  вступившим в силу  с момента придания ему простой письменной  формы  в  отношении  именных  ценных  бумаг. Право  собственности  переходит  на  покупателя в  момент  внесения  эмитентом  изменений  в  свои  записи  и  в содержание  бумаги. Действия продавца  ценных  бумаг  называются  депортом, а  сам  продавец – депортером. Действия  покупателя  ценных  бумаг  называются  репортом, а сам  покупатель – репортером.</w:t>
      </w:r>
    </w:p>
    <w:p w:rsidR="00273EEB" w:rsidRDefault="00B17768">
      <w:pPr>
        <w:spacing w:line="360" w:lineRule="auto"/>
        <w:ind w:left="942"/>
        <w:rPr>
          <w:sz w:val="28"/>
        </w:rPr>
      </w:pPr>
      <w:r>
        <w:rPr>
          <w:sz w:val="28"/>
        </w:rPr>
        <w:t xml:space="preserve">2)- Договор  купли - продажи  может  быть  совершён </w:t>
      </w:r>
      <w:r>
        <w:rPr>
          <w:sz w:val="28"/>
          <w:u w:val="single"/>
        </w:rPr>
        <w:t xml:space="preserve"> под  условием. </w:t>
      </w:r>
      <w:r>
        <w:rPr>
          <w:sz w:val="28"/>
        </w:rPr>
        <w:t>Например, под  условием, которое  позволяет   сторонам  договора, в  зависимости  от  конъюнктуры  рынка, извлекать  прибыль, образующуюся  между  рыночной  и  договорной  ценой (курсовых  разниц ), может  заключаться  и  исполняться  только  на  фондовой  бирже  и  с  участием  биржевых   посредников.</w:t>
      </w:r>
    </w:p>
    <w:p w:rsidR="00273EEB" w:rsidRDefault="00B17768">
      <w:pPr>
        <w:spacing w:line="360" w:lineRule="auto"/>
        <w:ind w:left="942"/>
        <w:rPr>
          <w:sz w:val="28"/>
        </w:rPr>
      </w:pPr>
      <w:r>
        <w:rPr>
          <w:sz w:val="28"/>
        </w:rPr>
        <w:t xml:space="preserve">3)- К </w:t>
      </w:r>
      <w:r>
        <w:rPr>
          <w:sz w:val="28"/>
          <w:u w:val="single"/>
        </w:rPr>
        <w:t>договорам  мены</w:t>
      </w:r>
      <w:r>
        <w:rPr>
          <w:sz w:val="28"/>
        </w:rPr>
        <w:t xml:space="preserve"> ценных  бумаг  и  внесения  ценных  бумаг  в  уставный   капитал  юридических  лиц  применяются  правила, установленные  для  договора  купли - продажи, если  законодательством  не  предусмотрен  иное, а также – если  такое  применение  согласуется  с  сущностью  этих  сделок.</w:t>
      </w:r>
    </w:p>
    <w:p w:rsidR="00273EEB" w:rsidRDefault="00B17768">
      <w:pPr>
        <w:spacing w:line="360" w:lineRule="auto"/>
        <w:ind w:left="942"/>
        <w:rPr>
          <w:sz w:val="28"/>
        </w:rPr>
      </w:pPr>
      <w:r>
        <w:rPr>
          <w:sz w:val="28"/>
        </w:rPr>
        <w:t xml:space="preserve">4)- Право  собственности на ценные  бумаги  может  быть  передано  по  </w:t>
      </w:r>
      <w:r>
        <w:rPr>
          <w:sz w:val="28"/>
          <w:u w:val="single"/>
        </w:rPr>
        <w:t>договору  игры  и  договору  пари.</w:t>
      </w:r>
      <w:r>
        <w:rPr>
          <w:sz w:val="28"/>
        </w:rPr>
        <w:t xml:space="preserve"> Эти  договоры  могут  заключаться  только  на  фондовой  бирже  и  только  в  простой  письменной  форме.</w:t>
      </w:r>
    </w:p>
    <w:p w:rsidR="00273EEB" w:rsidRDefault="00B17768">
      <w:pPr>
        <w:spacing w:line="360" w:lineRule="auto"/>
        <w:ind w:left="942"/>
        <w:rPr>
          <w:sz w:val="28"/>
        </w:rPr>
      </w:pPr>
      <w:r>
        <w:rPr>
          <w:sz w:val="28"/>
        </w:rPr>
        <w:t xml:space="preserve">    </w:t>
      </w:r>
      <w:r>
        <w:rPr>
          <w:b/>
          <w:sz w:val="28"/>
        </w:rPr>
        <w:t xml:space="preserve"> Кредитные  операции.</w:t>
      </w:r>
    </w:p>
    <w:p w:rsidR="00273EEB" w:rsidRDefault="00B17768">
      <w:pPr>
        <w:spacing w:line="360" w:lineRule="auto"/>
        <w:ind w:left="942"/>
        <w:rPr>
          <w:sz w:val="28"/>
        </w:rPr>
      </w:pPr>
      <w:r>
        <w:rPr>
          <w:sz w:val="28"/>
        </w:rPr>
        <w:t>Под кредитными  операциями понимаются  операции по предоставлению  денежных  средств  или  вещей, определённых  родовыми  признаками, в  собственность  третьих  лиц  на  определённый  срок  с  условием  возврата  того  же  количества  денег  или  вещей, а  также  уплатой  определённого  вознаграждения. Ценные  бумаги  могут  служить  средством  оформления  отношений  по  предоставлению  кредита ( Напр. :облигации)  и  быть  предметом  обеспечения  выданного  кредита (учёт  ценных  бумаг  и  залоговые  операции).</w:t>
      </w:r>
    </w:p>
    <w:p w:rsidR="00273EEB" w:rsidRDefault="00B17768">
      <w:pPr>
        <w:spacing w:line="360" w:lineRule="auto"/>
        <w:ind w:left="942"/>
        <w:rPr>
          <w:b/>
          <w:sz w:val="28"/>
        </w:rPr>
      </w:pPr>
      <w:r>
        <w:rPr>
          <w:sz w:val="28"/>
        </w:rPr>
        <w:t xml:space="preserve">             </w:t>
      </w:r>
      <w:r>
        <w:rPr>
          <w:b/>
          <w:sz w:val="28"/>
        </w:rPr>
        <w:t xml:space="preserve"> Залоговые  операции.</w:t>
      </w:r>
    </w:p>
    <w:p w:rsidR="00273EEB" w:rsidRDefault="00B17768">
      <w:pPr>
        <w:spacing w:line="360" w:lineRule="auto"/>
        <w:ind w:left="942"/>
        <w:rPr>
          <w:sz w:val="28"/>
        </w:rPr>
      </w:pPr>
      <w:r>
        <w:rPr>
          <w:sz w:val="28"/>
        </w:rPr>
        <w:t>Ценные  бумаги  могут  быть  предметом  залога. Ценные  бумаги  на  предъявителя (облигации)  могут  быть  заложены  только  путём  заклада (ломбардирования)  как   индивидуально  определённые  вещи  либо  как  вещи  определённые  родовыми  признаками (иррегулярный  залог). При  закладе  ценных  бумаг  на  предъявителя:</w:t>
      </w:r>
    </w:p>
    <w:p w:rsidR="00273EEB" w:rsidRDefault="00B17768">
      <w:pPr>
        <w:spacing w:line="360" w:lineRule="auto"/>
        <w:ind w:left="942"/>
        <w:rPr>
          <w:sz w:val="28"/>
        </w:rPr>
      </w:pPr>
      <w:r>
        <w:rPr>
          <w:sz w:val="28"/>
        </w:rPr>
        <w:t xml:space="preserve">---- либо  составляется  их  опись  по  индивидуализирующим  признакам, подписываемая  сторонами  и  являющаяся  приложением  к  договору  залога (бордеро); </w:t>
      </w:r>
    </w:p>
    <w:p w:rsidR="00273EEB" w:rsidRDefault="00B17768">
      <w:pPr>
        <w:spacing w:line="360" w:lineRule="auto"/>
        <w:ind w:left="942"/>
        <w:rPr>
          <w:sz w:val="28"/>
        </w:rPr>
      </w:pPr>
      <w:r>
        <w:rPr>
          <w:sz w:val="28"/>
        </w:rPr>
        <w:t xml:space="preserve"> ----- либо  ценные  бумаги  определяются  признаками (вид ценн. бумаг - акции, облигации, векселя  и пр.; принадлежность по эмитенту; общая стоимость заложенных  ценных  бумаг) и сдаются  на  хранение  с  обязанностью  возвратить  столько  же  бумаг  того  же  рода  и  качества (иррегулярный  залог); </w:t>
      </w:r>
    </w:p>
    <w:p w:rsidR="00273EEB" w:rsidRDefault="00B17768">
      <w:pPr>
        <w:spacing w:line="360" w:lineRule="auto"/>
        <w:ind w:left="942"/>
        <w:rPr>
          <w:sz w:val="28"/>
        </w:rPr>
      </w:pPr>
      <w:r>
        <w:rPr>
          <w:sz w:val="28"/>
        </w:rPr>
        <w:t>---  либо  ценные  бумаги  помещаются  залогодателем  в  присутствии  залогодержателя  в  конверт (пакет, коробку) и опечатываются  залогодателем.</w:t>
      </w:r>
    </w:p>
    <w:p w:rsidR="00273EEB" w:rsidRDefault="00B17768">
      <w:pPr>
        <w:spacing w:line="360" w:lineRule="auto"/>
        <w:ind w:left="942"/>
        <w:rPr>
          <w:sz w:val="28"/>
        </w:rPr>
      </w:pPr>
      <w:r>
        <w:rPr>
          <w:sz w:val="28"/>
        </w:rPr>
        <w:t xml:space="preserve"> Всякая  передача  ценных  бумаг (упаковки  с  ценными  бумагами)  должна  оформляться  двусторонним  актом  приёмки - передачи.</w:t>
      </w:r>
    </w:p>
    <w:p w:rsidR="00273EEB" w:rsidRDefault="00B17768">
      <w:pPr>
        <w:spacing w:line="360" w:lineRule="auto"/>
        <w:ind w:left="942"/>
        <w:rPr>
          <w:sz w:val="28"/>
        </w:rPr>
      </w:pPr>
      <w:r>
        <w:rPr>
          <w:sz w:val="28"/>
        </w:rPr>
        <w:t xml:space="preserve">     Залог  именных  ценных  бумаг может  иметь  форму  как  заклада (ломбарда) так  и  ипотеки (залога  с  оставлением  имущества  у  залогодателя). Форма  залога  определяется  договором.</w:t>
      </w:r>
    </w:p>
    <w:p w:rsidR="00273EEB" w:rsidRDefault="00B17768">
      <w:pPr>
        <w:spacing w:line="360" w:lineRule="auto"/>
        <w:ind w:left="942"/>
        <w:rPr>
          <w:sz w:val="28"/>
        </w:rPr>
      </w:pPr>
      <w:r>
        <w:rPr>
          <w:sz w:val="28"/>
        </w:rPr>
        <w:t xml:space="preserve">      К сделкам  с  ценными  бумагами  относятся  также  </w:t>
      </w:r>
      <w:r>
        <w:rPr>
          <w:b/>
          <w:sz w:val="28"/>
        </w:rPr>
        <w:t xml:space="preserve">депотные </w:t>
      </w:r>
      <w:r>
        <w:rPr>
          <w:sz w:val="28"/>
        </w:rPr>
        <w:t xml:space="preserve"> (хранение  ценных  бумаг, третьим, по  отношению  к  собственнику  и  эмитенту, лицом) операции  и  </w:t>
      </w:r>
      <w:r>
        <w:rPr>
          <w:b/>
          <w:sz w:val="28"/>
        </w:rPr>
        <w:t xml:space="preserve">трастовые  </w:t>
      </w:r>
      <w:r>
        <w:rPr>
          <w:sz w:val="28"/>
        </w:rPr>
        <w:t xml:space="preserve">(доверительное  управление) операции.  </w:t>
      </w:r>
    </w:p>
    <w:p w:rsidR="00273EEB" w:rsidRDefault="00B17768">
      <w:pPr>
        <w:spacing w:line="360" w:lineRule="auto"/>
        <w:ind w:left="942"/>
        <w:rPr>
          <w:sz w:val="28"/>
        </w:rPr>
      </w:pPr>
      <w:r>
        <w:rPr>
          <w:sz w:val="28"/>
        </w:rPr>
        <w:t xml:space="preserve">      Теперь  переёдёт  к  последнему  пункту  нашего  плана: Организация  и  ликвидация  АО.</w:t>
      </w:r>
    </w:p>
    <w:p w:rsidR="00273EEB" w:rsidRDefault="00B17768">
      <w:pPr>
        <w:spacing w:line="360" w:lineRule="auto"/>
        <w:ind w:left="942"/>
        <w:rPr>
          <w:sz w:val="28"/>
        </w:rPr>
      </w:pPr>
      <w:r>
        <w:rPr>
          <w:sz w:val="28"/>
        </w:rPr>
        <w:t xml:space="preserve">   АО  может  быть  создано  путём  учреждения  вновь  и  путём  реорганизации  существующего  юридического  лица (слияния, присоединения, разделения, выделения, преобразования)- ст.8, ФЗ «Об АО». Если  общество  создаётся  путём  учреждения  вновь,  то  инициатива  создания  предприятия, разработка плана, составление проекта  устава, обращение  к  публике  принять  участие  в  организуемом предприятии  и т.д. – всё это  падает  на  учредителей (инициативную  группу). В качестве  таковых  могут  выступать  как  физические , так  и  юридические лица. Учредители заключают между  собой  договор, определяющий  порядок  осуществления  ими  совместной  деятельности  по  созданию  общества, размер  уставного  капитала, категории  выпускаемых  акций, порядок их размещения и другие условия (в письменной  форме). Далее  следует  выработка  устава  -- учредительного документа АО (ст. 11, ФЗ «Об АО»). Он, как  правило, составляется  учредителями  и  может  содержать  любые  положения, которые  они  сочтут нужным  в  нём  отразить, но основные положения  устава  должны  соответствовать ст. 11 ФЗ «Об АО». Иногда  учредители  осуществляют  вклады  не  наличными  деньгами, а  имуществом, например, путём  внесения  в АО земельного  участка, патента  или  уже  имеющегося  предприятия. Помимо  этого  АО может  получить  какое - либо  оборудование  или  имущество  за  плату. Чтобы  предотвратить  злоупотребления,  такие  случаи  необходимо  подробно  расписывать  в  учредительных  документах. Договоры  об  имущественных  вкладах  являются  действительными  лишь  в  случае, если  в  уставе  АО  указан  предмет  имущественного  вклада  или  приобретаемый объект, лицо, у которого  приобретено  это  имущество, а  также  сумма  акций, гарантированных  при  имущественном  вкладе, или  сумма  вознаграждения, определённая  при  приобретении  имущества.  Устав  утверждается  учредителями  и  становится  обязательным  для  контрагентов  общества  и  всех  акционеров, а не только  для  тех, кто принимал участие  в его выработке и утверждении. В  отличие  от  устава,  договор, который  заключают  его  учредители  между  собой  в  целях  совместной  деятельности  по  организации  общества, порождает  права  и  обязанности  только  для  учредителей. После  составления  учредительных  документов  начинается  вторая  стадия  создания  АО – формирование  уставного  капитала. Здесь  возможны  два  варианта: единовременный и  постепенный. Но  в  обоих  случаях  для   создания  общества  необходима  подписка  акций  на  весь  уставной  капитал. Определённая  его  часть  к  моменту  регистрации  должна  быть  оплачена. А минимальный  уставной  капитал, согласно  ст.26 ФЗ «Об АО», для ОАО—не  менее 1000- кратной  суммы МРОТ,</w:t>
      </w:r>
    </w:p>
    <w:p w:rsidR="00273EEB" w:rsidRDefault="00B17768">
      <w:pPr>
        <w:spacing w:line="360" w:lineRule="auto"/>
        <w:ind w:left="942"/>
        <w:rPr>
          <w:sz w:val="28"/>
        </w:rPr>
      </w:pPr>
      <w:r>
        <w:rPr>
          <w:sz w:val="28"/>
        </w:rPr>
        <w:t xml:space="preserve"> для ЗАО----- не менее 100- кратной суммы МРОТ, на  дату  государственной регистрации  общества.</w:t>
      </w:r>
    </w:p>
    <w:p w:rsidR="00273EEB" w:rsidRDefault="00B17768">
      <w:pPr>
        <w:spacing w:line="360" w:lineRule="auto"/>
        <w:ind w:left="942"/>
        <w:rPr>
          <w:sz w:val="28"/>
        </w:rPr>
      </w:pPr>
      <w:r>
        <w:rPr>
          <w:sz w:val="28"/>
        </w:rPr>
        <w:t xml:space="preserve">     Важный  момент  учреждения  общества ---- его  государственная  регистрация (ст. 13 ФЗ «Об АО»). При  регистрации  АО осуществляется  проверка  выполнения требований  о  регистрации. Вопросы  экономической  и  хозяйственной  целесообразности  при  этом  не  должны  обсуждаться. АО  считается  созданным  с  момента его  регистрации.</w:t>
      </w:r>
    </w:p>
    <w:p w:rsidR="00273EEB" w:rsidRDefault="00B17768">
      <w:pPr>
        <w:spacing w:line="360" w:lineRule="auto"/>
        <w:ind w:left="942"/>
        <w:rPr>
          <w:sz w:val="28"/>
        </w:rPr>
      </w:pPr>
      <w:r>
        <w:rPr>
          <w:sz w:val="28"/>
        </w:rPr>
        <w:t xml:space="preserve">   Акционерное  общество   может  быть  ликвидировано  как  его  учредителями (добровольно), так  и  по  решению  суда  по  основаниям  предусмотренным  ГК РФ ( ст. 21 ФЗ «Об АО»). Ликвидация --- абсолютное  прекращение  юридического  лица  без  перехода  его  прав  и  обязанностей  в  порядке  правопреемства  к  другим  лицам.  В  случае  добровольной  ликвидации  общества  совет  директоров (наблюдательный  совет) выносит  на  решение  общего  собрания  акционеров  вопрос  о  ликвидации  общества  и  назначении  ликвидационной  комиссии. Направляется  в  орган, осуществляющий  регистрацию, извещение  о  том, что  данное  общество  находится   процессе  ликвидации. 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273EEB" w:rsidRDefault="00B17768">
      <w:pPr>
        <w:spacing w:line="360" w:lineRule="auto"/>
        <w:ind w:left="942"/>
        <w:rPr>
          <w:sz w:val="28"/>
        </w:rPr>
      </w:pPr>
      <w:r>
        <w:rPr>
          <w:sz w:val="28"/>
        </w:rPr>
        <w:t xml:space="preserve">   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имущества  или  фонда  имущества, или  соответствующего  органа  МСУ.</w:t>
      </w:r>
    </w:p>
    <w:p w:rsidR="00273EEB" w:rsidRDefault="00B17768">
      <w:pPr>
        <w:spacing w:line="360" w:lineRule="auto"/>
        <w:ind w:left="942"/>
        <w:rPr>
          <w:sz w:val="28"/>
        </w:rPr>
      </w:pPr>
      <w:r>
        <w:rPr>
          <w:sz w:val="28"/>
        </w:rPr>
        <w:t xml:space="preserve">  Согласно ст. 22 Фз «ОБ АО», можно  выделить  следующие  после  создания  ликвидационной  комиссии ,  этапы  ликвидации: 1) - Комиссия  направляет  извещение  о  ликвидации  в  печатный  орган, который  обычно  публикует  эти  сведения ( «Вестник  регистрационной  палаты», «Российская  газета») – кредиторы  должны  обратиться  в  срок 2  месяца  после  публикации.; </w:t>
      </w:r>
    </w:p>
    <w:p w:rsidR="00273EEB" w:rsidRDefault="00B17768">
      <w:pPr>
        <w:spacing w:line="360" w:lineRule="auto"/>
        <w:ind w:left="942"/>
        <w:rPr>
          <w:sz w:val="28"/>
        </w:rPr>
      </w:pPr>
      <w:r>
        <w:rPr>
          <w:sz w:val="28"/>
        </w:rPr>
        <w:t xml:space="preserve">2)- Письменное  извещение  кредиторов; </w:t>
      </w:r>
    </w:p>
    <w:p w:rsidR="00273EEB" w:rsidRDefault="00B17768">
      <w:pPr>
        <w:spacing w:line="360" w:lineRule="auto"/>
        <w:ind w:left="942"/>
        <w:rPr>
          <w:sz w:val="28"/>
        </w:rPr>
      </w:pPr>
      <w:r>
        <w:rPr>
          <w:sz w:val="28"/>
        </w:rPr>
        <w:t>3)- Формирование  активов  и  пассивов (провести  инвентаризацию), предпринимаются  меры  к  получению  дебиторской  задолженности;</w:t>
      </w:r>
    </w:p>
    <w:p w:rsidR="00273EEB" w:rsidRDefault="00B17768">
      <w:pPr>
        <w:spacing w:line="360" w:lineRule="auto"/>
        <w:ind w:left="942"/>
        <w:rPr>
          <w:sz w:val="28"/>
        </w:rPr>
      </w:pPr>
      <w:r>
        <w:rPr>
          <w:sz w:val="28"/>
        </w:rPr>
        <w:t>4)- По  истечении  2  месяцев  со  дня  публикации  составляется  промежуточный  ликвидационный  баланс;</w:t>
      </w:r>
    </w:p>
    <w:p w:rsidR="00273EEB" w:rsidRDefault="00B17768">
      <w:pPr>
        <w:spacing w:line="360" w:lineRule="auto"/>
        <w:ind w:left="942"/>
        <w:rPr>
          <w:sz w:val="28"/>
        </w:rPr>
      </w:pPr>
      <w:r>
        <w:rPr>
          <w:sz w:val="28"/>
        </w:rPr>
        <w:t xml:space="preserve">5)- Если  денежных  средств  недостаточно, чтобы  удовлетворить  требования  кредиторов, то  имущество  распродаётся  с открытых  торгов (аукцион); </w:t>
      </w:r>
    </w:p>
    <w:p w:rsidR="00273EEB" w:rsidRDefault="00B17768">
      <w:pPr>
        <w:spacing w:line="360" w:lineRule="auto"/>
        <w:ind w:left="942"/>
        <w:rPr>
          <w:sz w:val="28"/>
        </w:rPr>
      </w:pPr>
      <w:r>
        <w:rPr>
          <w:sz w:val="28"/>
        </w:rPr>
        <w:t xml:space="preserve">6)- удовлетворение  требований  кредиторов, предусмотренный ст. 64 ГК РФ (1-4 очередь (граждане  перед  которыми  общество  несёт  ответственность  за  причинение вреда  жизни  или  здоровью; выплата  выходных  пособий   и  оплата  труда; выплата  по  обязательствам, обеспеченным  залогом  имущества  общества; выплата  задолженности по  обязательным  платежам  в  бюджет и во внебюджетные  фонды)- их  требования  удовлетворяются  после  рассмотрения   промежуточного  баланса ; 5 очередь  - все  остальные  кредиторы – их  требования  удовлетворяются  через  1  месяц  после  1- 4 очереди.; </w:t>
      </w:r>
    </w:p>
    <w:p w:rsidR="00273EEB" w:rsidRDefault="00B17768">
      <w:pPr>
        <w:spacing w:line="360" w:lineRule="auto"/>
        <w:ind w:left="942"/>
        <w:rPr>
          <w:sz w:val="28"/>
        </w:rPr>
      </w:pPr>
      <w:r>
        <w:rPr>
          <w:sz w:val="28"/>
        </w:rPr>
        <w:t xml:space="preserve"> 7)- снять  общество  с  учёта  в ГНИ, соц. фондах, органах  статистики, закрыть  р/с  в  банке; </w:t>
      </w:r>
    </w:p>
    <w:p w:rsidR="00273EEB" w:rsidRDefault="00B17768">
      <w:pPr>
        <w:spacing w:line="360" w:lineRule="auto"/>
        <w:ind w:left="942"/>
        <w:rPr>
          <w:sz w:val="28"/>
        </w:rPr>
      </w:pPr>
      <w:r>
        <w:rPr>
          <w:sz w:val="28"/>
        </w:rPr>
        <w:t xml:space="preserve">8)- Обратиться  в  орган  регистрации ( с  предъявлением всех  документов + публикация  в  газете) для  внесения  этим  органом  записи   в  единый  государственный  реестр  юридических  лиц. (ст. 24 ФЗ «ОБ АО»). </w:t>
      </w:r>
    </w:p>
    <w:p w:rsidR="00273EEB" w:rsidRDefault="00B17768">
      <w:pPr>
        <w:spacing w:line="360" w:lineRule="auto"/>
        <w:ind w:left="942"/>
        <w:rPr>
          <w:sz w:val="28"/>
        </w:rPr>
      </w:pPr>
      <w:r>
        <w:rPr>
          <w:sz w:val="28"/>
        </w:rPr>
        <w:t xml:space="preserve">   После  этого  ликвидация  общества  считается  завершённой, а  само  общество – прекратившим  существование. </w:t>
      </w:r>
    </w:p>
    <w:p w:rsidR="00273EEB" w:rsidRDefault="00273EEB">
      <w:pPr>
        <w:spacing w:line="360" w:lineRule="auto"/>
        <w:ind w:left="942"/>
        <w:rPr>
          <w:sz w:val="28"/>
        </w:rPr>
      </w:pPr>
    </w:p>
    <w:p w:rsidR="00273EEB" w:rsidRDefault="00273EEB">
      <w:pPr>
        <w:spacing w:line="360" w:lineRule="auto"/>
        <w:ind w:left="942"/>
        <w:rPr>
          <w:sz w:val="28"/>
        </w:rPr>
      </w:pPr>
    </w:p>
    <w:p w:rsidR="00273EEB" w:rsidRDefault="00B17768">
      <w:pPr>
        <w:spacing w:line="360" w:lineRule="auto"/>
        <w:ind w:left="942"/>
        <w:rPr>
          <w:sz w:val="28"/>
        </w:rPr>
      </w:pPr>
      <w:r>
        <w:rPr>
          <w:sz w:val="28"/>
        </w:rPr>
        <w:t xml:space="preserve">                        </w:t>
      </w: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273EEB">
      <w:pPr>
        <w:spacing w:line="360" w:lineRule="auto"/>
        <w:ind w:left="942"/>
        <w:rPr>
          <w:sz w:val="28"/>
        </w:rPr>
      </w:pPr>
    </w:p>
    <w:p w:rsidR="00273EEB" w:rsidRDefault="00B17768">
      <w:pPr>
        <w:spacing w:line="360" w:lineRule="auto"/>
        <w:ind w:left="942"/>
        <w:rPr>
          <w:b/>
          <w:sz w:val="32"/>
        </w:rPr>
      </w:pPr>
      <w:r>
        <w:rPr>
          <w:sz w:val="28"/>
        </w:rPr>
        <w:t xml:space="preserve">                   </w:t>
      </w:r>
      <w:r>
        <w:rPr>
          <w:b/>
          <w:sz w:val="32"/>
        </w:rPr>
        <w:t xml:space="preserve">   СПИСОК  ЛИТЕРАТУРЫ:</w:t>
      </w:r>
    </w:p>
    <w:p w:rsidR="00273EEB" w:rsidRDefault="00273EEB">
      <w:pPr>
        <w:spacing w:line="360" w:lineRule="auto"/>
        <w:ind w:left="942"/>
        <w:rPr>
          <w:b/>
          <w:sz w:val="32"/>
        </w:rPr>
      </w:pPr>
    </w:p>
    <w:p w:rsidR="00273EEB" w:rsidRDefault="00B17768">
      <w:pPr>
        <w:spacing w:line="360" w:lineRule="auto"/>
        <w:ind w:left="942"/>
        <w:rPr>
          <w:sz w:val="28"/>
        </w:rPr>
      </w:pPr>
      <w:r>
        <w:rPr>
          <w:b/>
          <w:sz w:val="32"/>
        </w:rPr>
        <w:t xml:space="preserve">1. </w:t>
      </w:r>
      <w:r>
        <w:rPr>
          <w:sz w:val="28"/>
        </w:rPr>
        <w:t xml:space="preserve">Комментарий  к  ГК РФ (часть 1) , Юринформцентр, </w:t>
      </w:r>
    </w:p>
    <w:p w:rsidR="00273EEB" w:rsidRDefault="00B17768">
      <w:pPr>
        <w:spacing w:line="360" w:lineRule="auto"/>
        <w:ind w:left="942"/>
        <w:rPr>
          <w:sz w:val="28"/>
        </w:rPr>
      </w:pPr>
      <w:r>
        <w:rPr>
          <w:sz w:val="28"/>
        </w:rPr>
        <w:t xml:space="preserve">М- 1997, Отв. редактор - проф. Садиков О.Н. </w:t>
      </w:r>
    </w:p>
    <w:p w:rsidR="00273EEB" w:rsidRDefault="00B17768" w:rsidP="00B17768">
      <w:pPr>
        <w:numPr>
          <w:ilvl w:val="0"/>
          <w:numId w:val="4"/>
        </w:numPr>
        <w:spacing w:line="360" w:lineRule="auto"/>
        <w:rPr>
          <w:sz w:val="28"/>
        </w:rPr>
      </w:pPr>
      <w:r>
        <w:rPr>
          <w:sz w:val="28"/>
        </w:rPr>
        <w:t>« О приватизации  государственных  и  муниципальных  предприятий в РСФСР» Закон РСФСР от 03.07. 91 (Ведом. Съезда  народн.  депутатов - 1991 г. № 16).</w:t>
      </w:r>
    </w:p>
    <w:p w:rsidR="00273EEB" w:rsidRDefault="00B17768" w:rsidP="00B17768">
      <w:pPr>
        <w:numPr>
          <w:ilvl w:val="0"/>
          <w:numId w:val="5"/>
        </w:numPr>
        <w:spacing w:line="360" w:lineRule="auto"/>
        <w:rPr>
          <w:sz w:val="28"/>
        </w:rPr>
      </w:pPr>
      <w:r>
        <w:rPr>
          <w:sz w:val="28"/>
        </w:rPr>
        <w:t>Закон РФ «Об акционерных  обществах» от 26.12.95 г. (Гражданское  и  предпринимательское  право - общая часть, сборник документов. Составитель: Богачёва Т.В.; М- 1996г., Манускрипт).</w:t>
      </w:r>
    </w:p>
    <w:p w:rsidR="00273EEB" w:rsidRDefault="00B17768" w:rsidP="00B17768">
      <w:pPr>
        <w:numPr>
          <w:ilvl w:val="0"/>
          <w:numId w:val="5"/>
        </w:numPr>
        <w:spacing w:line="360" w:lineRule="auto"/>
        <w:rPr>
          <w:sz w:val="28"/>
        </w:rPr>
      </w:pPr>
      <w:r>
        <w:rPr>
          <w:sz w:val="28"/>
        </w:rPr>
        <w:t>Кашанина Т.В. « Хозяйственное  товарищества  и  общества: правовое регулирование  внутрифирменной  деятельности», Учебник  для  ВУЗов, ИНФРА * М- КОДЕКС, 1995г.</w:t>
      </w:r>
    </w:p>
    <w:p w:rsidR="00273EEB" w:rsidRDefault="00B17768" w:rsidP="00B17768">
      <w:pPr>
        <w:numPr>
          <w:ilvl w:val="0"/>
          <w:numId w:val="5"/>
        </w:numPr>
        <w:spacing w:line="360" w:lineRule="auto"/>
        <w:rPr>
          <w:sz w:val="28"/>
        </w:rPr>
      </w:pPr>
      <w:r>
        <w:rPr>
          <w:sz w:val="28"/>
        </w:rPr>
        <w:t>Белов В.А. «Ценные  бумаги  в  российском  гражданском  праве» под  ред. проф. Суханова Е.А.- М; Учебно - консультат. Центр «ЮрИнфоР» - 1996г.</w:t>
      </w:r>
    </w:p>
    <w:p w:rsidR="00273EEB" w:rsidRDefault="00B17768" w:rsidP="00B17768">
      <w:pPr>
        <w:numPr>
          <w:ilvl w:val="0"/>
          <w:numId w:val="5"/>
        </w:numPr>
        <w:spacing w:line="360" w:lineRule="auto"/>
        <w:rPr>
          <w:sz w:val="28"/>
        </w:rPr>
      </w:pPr>
      <w:r>
        <w:rPr>
          <w:sz w:val="28"/>
        </w:rPr>
        <w:t>Закон РФ «О рынке  ценных  бумаг» от 22.04.96 г. (СЗ РФ 1996 №17, ст.1918)</w:t>
      </w:r>
    </w:p>
    <w:p w:rsidR="00273EEB" w:rsidRDefault="00B17768" w:rsidP="00B17768">
      <w:pPr>
        <w:numPr>
          <w:ilvl w:val="0"/>
          <w:numId w:val="5"/>
        </w:numPr>
        <w:spacing w:line="360" w:lineRule="auto"/>
        <w:rPr>
          <w:sz w:val="28"/>
        </w:rPr>
      </w:pPr>
      <w:r>
        <w:rPr>
          <w:sz w:val="28"/>
        </w:rPr>
        <w:t>Тимохов Ю.А. « ООО и ЗАО» , журнал «Государство  и право», №7, 1996г.</w:t>
      </w:r>
    </w:p>
    <w:p w:rsidR="00273EEB" w:rsidRDefault="00B17768" w:rsidP="00B17768">
      <w:pPr>
        <w:numPr>
          <w:ilvl w:val="0"/>
          <w:numId w:val="5"/>
        </w:numPr>
        <w:spacing w:line="360" w:lineRule="auto"/>
        <w:rPr>
          <w:sz w:val="28"/>
        </w:rPr>
      </w:pPr>
      <w:r>
        <w:rPr>
          <w:sz w:val="28"/>
        </w:rPr>
        <w:t>Долинская В.В. «Закон об АО: органы юридического  лица», журнал «Гос-во  и право», № 7, 1996 г.</w:t>
      </w:r>
    </w:p>
    <w:p w:rsidR="00273EEB" w:rsidRDefault="00B17768" w:rsidP="00B17768">
      <w:pPr>
        <w:numPr>
          <w:ilvl w:val="0"/>
          <w:numId w:val="5"/>
        </w:numPr>
        <w:spacing w:line="360" w:lineRule="auto"/>
        <w:rPr>
          <w:sz w:val="28"/>
        </w:rPr>
      </w:pPr>
      <w:r>
        <w:rPr>
          <w:sz w:val="28"/>
        </w:rPr>
        <w:t>Улыбин В.К. «АО и биржа» -М, 1993 г.</w:t>
      </w:r>
    </w:p>
    <w:p w:rsidR="00273EEB" w:rsidRDefault="00B17768">
      <w:pPr>
        <w:spacing w:line="360" w:lineRule="auto"/>
        <w:ind w:left="942"/>
        <w:rPr>
          <w:b/>
          <w:sz w:val="28"/>
          <w:u w:val="single"/>
        </w:rPr>
      </w:pPr>
      <w:r>
        <w:rPr>
          <w:sz w:val="28"/>
        </w:rPr>
        <w:t xml:space="preserve"> </w:t>
      </w:r>
      <w:bookmarkStart w:id="0" w:name="_GoBack"/>
      <w:bookmarkEnd w:id="0"/>
    </w:p>
    <w:sectPr w:rsidR="00273EEB">
      <w:footerReference w:type="even" r:id="rId7"/>
      <w:footerReference w:type="default" r:id="rId8"/>
      <w:pgSz w:w="11907" w:h="16840"/>
      <w:pgMar w:top="1440" w:right="2268" w:bottom="1440" w:left="164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EEB" w:rsidRDefault="00B17768">
      <w:r>
        <w:separator/>
      </w:r>
    </w:p>
  </w:endnote>
  <w:endnote w:type="continuationSeparator" w:id="0">
    <w:p w:rsidR="00273EEB" w:rsidRDefault="00B1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EEB" w:rsidRDefault="00B177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73EEB" w:rsidRDefault="00273EE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EEB" w:rsidRDefault="00B177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33</w:t>
    </w:r>
    <w:r>
      <w:rPr>
        <w:rStyle w:val="a4"/>
      </w:rPr>
      <w:fldChar w:fldCharType="end"/>
    </w:r>
  </w:p>
  <w:p w:rsidR="00273EEB" w:rsidRDefault="00273E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EEB" w:rsidRDefault="00B17768">
      <w:r>
        <w:separator/>
      </w:r>
    </w:p>
  </w:footnote>
  <w:footnote w:type="continuationSeparator" w:id="0">
    <w:p w:rsidR="00273EEB" w:rsidRDefault="00B17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B54B7"/>
    <w:multiLevelType w:val="singleLevel"/>
    <w:tmpl w:val="809E9F54"/>
    <w:lvl w:ilvl="0">
      <w:start w:val="1"/>
      <w:numFmt w:val="decimal"/>
      <w:lvlText w:val="%1) "/>
      <w:legacy w:legacy="1" w:legacySpace="0" w:legacyIndent="283"/>
      <w:lvlJc w:val="left"/>
      <w:pPr>
        <w:ind w:left="1225" w:hanging="283"/>
      </w:pPr>
      <w:rPr>
        <w:rFonts w:ascii="Times New Roman" w:hAnsi="Times New Roman" w:cs="Times New Roman" w:hint="default"/>
        <w:b w:val="0"/>
        <w:i w:val="0"/>
        <w:sz w:val="28"/>
        <w:u w:val="none"/>
      </w:rPr>
    </w:lvl>
  </w:abstractNum>
  <w:abstractNum w:abstractNumId="1">
    <w:nsid w:val="636562C0"/>
    <w:multiLevelType w:val="singleLevel"/>
    <w:tmpl w:val="772A1688"/>
    <w:lvl w:ilvl="0">
      <w:start w:val="2"/>
      <w:numFmt w:val="decimal"/>
      <w:lvlText w:val="%1. "/>
      <w:legacy w:legacy="1" w:legacySpace="0" w:legacyIndent="283"/>
      <w:lvlJc w:val="left"/>
      <w:pPr>
        <w:ind w:left="1225" w:hanging="283"/>
      </w:pPr>
      <w:rPr>
        <w:rFonts w:ascii="Times New Roman" w:hAnsi="Times New Roman" w:cs="Times New Roman" w:hint="default"/>
        <w:b w:val="0"/>
        <w:i w:val="0"/>
        <w:sz w:val="28"/>
        <w:u w:val="none"/>
      </w:rPr>
    </w:lvl>
  </w:abstractNum>
  <w:abstractNum w:abstractNumId="2">
    <w:nsid w:val="6CC05745"/>
    <w:multiLevelType w:val="singleLevel"/>
    <w:tmpl w:val="08AA9ACE"/>
    <w:lvl w:ilvl="0">
      <w:start w:val="1"/>
      <w:numFmt w:val="decimal"/>
      <w:lvlText w:val="%1. "/>
      <w:legacy w:legacy="1" w:legacySpace="0" w:legacyIndent="283"/>
      <w:lvlJc w:val="left"/>
      <w:pPr>
        <w:ind w:left="850" w:hanging="283"/>
      </w:pPr>
      <w:rPr>
        <w:rFonts w:ascii="Times New Roman" w:hAnsi="Times New Roman" w:cs="Times New Roman" w:hint="default"/>
        <w:b w:val="0"/>
        <w:i w:val="0"/>
        <w:sz w:val="32"/>
        <w:u w:val="none"/>
      </w:rPr>
    </w:lvl>
  </w:abstractNum>
  <w:num w:numId="1">
    <w:abstractNumId w:val="2"/>
  </w:num>
  <w:num w:numId="2">
    <w:abstractNumId w:val="2"/>
    <w:lvlOverride w:ilvl="0">
      <w:lvl w:ilvl="0">
        <w:start w:val="4"/>
        <w:numFmt w:val="decimal"/>
        <w:lvlText w:val="%1. "/>
        <w:legacy w:legacy="1" w:legacySpace="0" w:legacyIndent="283"/>
        <w:lvlJc w:val="left"/>
        <w:pPr>
          <w:ind w:left="850" w:hanging="283"/>
        </w:pPr>
        <w:rPr>
          <w:rFonts w:ascii="Times New Roman" w:hAnsi="Times New Roman" w:cs="Times New Roman" w:hint="default"/>
          <w:b w:val="0"/>
          <w:i w:val="0"/>
          <w:sz w:val="32"/>
          <w:u w:val="none"/>
        </w:rPr>
      </w:lvl>
    </w:lvlOverride>
  </w:num>
  <w:num w:numId="3">
    <w:abstractNumId w:val="0"/>
  </w:num>
  <w:num w:numId="4">
    <w:abstractNumId w:val="1"/>
  </w:num>
  <w:num w:numId="5">
    <w:abstractNumId w:val="1"/>
    <w:lvlOverride w:ilvl="0">
      <w:lvl w:ilvl="0">
        <w:start w:val="1"/>
        <w:numFmt w:val="decimal"/>
        <w:lvlText w:val="%1. "/>
        <w:legacy w:legacy="1" w:legacySpace="0" w:legacyIndent="283"/>
        <w:lvlJc w:val="left"/>
        <w:pPr>
          <w:ind w:left="1225"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768"/>
    <w:rsid w:val="00141239"/>
    <w:rsid w:val="00273EEB"/>
    <w:rsid w:val="00B1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7A2B9E-317B-4655-AADE-84545E07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6302</Words>
  <Characters>35928</Characters>
  <Application>Microsoft Office Word</Application>
  <DocSecurity>0</DocSecurity>
  <Lines>299</Lines>
  <Paragraphs>84</Paragraphs>
  <ScaleCrop>false</ScaleCrop>
  <Company>Elcom Ltd</Company>
  <LinksUpToDate>false</LinksUpToDate>
  <CharactersWithSpaces>42146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гражданском  праве  РФ  (ст</dc:title>
  <dc:subject/>
  <dc:creator>Alexandre Katalov</dc:creator>
  <cp:keywords/>
  <dc:description/>
  <cp:lastModifiedBy>admin</cp:lastModifiedBy>
  <cp:revision>2</cp:revision>
  <cp:lastPrinted>1997-12-25T16:56:00Z</cp:lastPrinted>
  <dcterms:created xsi:type="dcterms:W3CDTF">2014-02-03T16:23:00Z</dcterms:created>
  <dcterms:modified xsi:type="dcterms:W3CDTF">2014-02-03T16:23:00Z</dcterms:modified>
</cp:coreProperties>
</file>