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13" w:rsidRDefault="00053F13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2"/>
        </w:rPr>
      </w:pPr>
    </w:p>
    <w:p w:rsidR="00B30C75" w:rsidRDefault="00B30C75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Принцип построения и опыт практической реализации экологических информационных систем.</w:t>
      </w:r>
    </w:p>
    <w:p w:rsidR="00B30C75" w:rsidRDefault="00B30C75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2"/>
        </w:rPr>
      </w:pPr>
    </w:p>
    <w:p w:rsidR="00B30C75" w:rsidRDefault="00B30C75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2"/>
        </w:rPr>
      </w:pPr>
    </w:p>
    <w:p w:rsidR="00B30C75" w:rsidRDefault="00B30C75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2"/>
        </w:rPr>
        <w:t>ВВЕДЕНИЕ</w:t>
      </w:r>
    </w:p>
    <w:p w:rsidR="00B30C75" w:rsidRDefault="00B30C75">
      <w:pPr>
        <w:spacing w:before="4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Проблема охраны окружающей среды и рационального использования природных  ресурсов  рассматривается  во  всем мире  как  одна  из важнейших. Научные и практические разработки по этой глобальной проблеме в виду ее комплексности и междисциплинарного характера требуют привлечения огромного числа различных данных, передового отечественного  и  зарубежного  опыта,   широкого  международного сотрудничества, использования мировых информационных ресурсов.</w:t>
      </w:r>
    </w:p>
    <w:p w:rsidR="00B30C75" w:rsidRDefault="00B30C75">
      <w:pPr>
        <w:pStyle w:val="3"/>
        <w:spacing w:before="220" w:beforeAutospacing="0" w:after="0" w:afterAutospacing="0"/>
      </w:pPr>
      <w:r>
        <w:t>В настоящее время как в нашей стране так и за рубежом широко развертываются   работы   по   комплексному   изучению   процессов, происходящих в биосфере, в том числе и под влиянием антропогенных факторов.   Исследования  по  охране  окружающей  среды  ведутся практически  во  всех  областях  науки  и  техники.  Их  результаты публикуются  в  тысячах  разных  изданий,   многие  из  которых труднодоступны, или накапливаются в фондах различных учреждений. В мире  выходит  свыше  10  тысяч  различных  периодических  изданий, отражающих экологическую тематику. Число организаций занимающихся этими  проблемами  также  велико.   Здесь  достаточно  упомянуть формируемые   в   последнее   время   программу   «экологической безопасности   России»   и   Международную   геосферно-биосферную программу.  Однако  практическое  использование  результатов  этих исследований  для  решения  экологических  проблем  сдерживается недостаточным развитием теории и практики построения экологических информационных систем,  представляющих собой один из новых видов автоматизированных  информационных  систем(АИС)  и  предназначенных для сбора и анализа разнородной информации о состоянии биосистемы для   задач   рационального   природопользования.   Понятие   АИС используется обычно как обобщающее для всех систем,  выполняющих функции сбора, обработки и выдачи информации в автоматизированном режиме [8]. Говоря  о  функции  сбора  информации  надо  упомянуть  о экологическом мониторинге,  который играет большую роль в сборе информации. Мониторинг представляет собой постоянное наблюдение за действиями и событиями в определенных местах в рамках конкретного временного интервала.  Мониторинг можно  определить  как «процесс постоянно повторяющихся замеров одного или более элементов или характеристик  окружающей  среды».  Замеры  производятся  с  точно определенными целями и в точно определенные моменты времени с использованием  сравнимых  и  воспроизводимых  приемов,   которые характеризуют  элементы окружающей  среды или индикаторы.  И для решения   таких   многоцелевых   экологических   задач   и   нужны экологические  информационные  системы,  которые  могут  быть  как глобального,  так и регионального масштаба.</w:t>
      </w:r>
    </w:p>
    <w:p w:rsidR="00B30C75" w:rsidRDefault="00B30C75">
      <w:pPr>
        <w:spacing w:before="22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 из самых развитых информационных систем мир - ИНФОТЕРРА, создана  на  основе  решений  Стокгольмской  конференции  ООН  по окружающей человека среде 1972 г. В настоящее время ИНФОТЕРРА -одна из самых широко известных глобальных информационных систем. Ее тематика охватывает все аспекты охраны окружающей среды [8].</w:t>
      </w:r>
    </w:p>
    <w:p w:rsidR="00B30C75" w:rsidRDefault="00B30C75">
      <w:pPr>
        <w:spacing w:before="20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Автоматизированные  системы,   предназначенные  для  интеграции разнородной  информации,   называются  информационно-моделирующими системами.   Они   представляют   собой   информационное   «ядро» географических  информационных  систем,  создаются  в  идеологии, объединяющей концепции банков данных и знаний (экспертных систем) и систем моделирования. Благодаря этому ИМС не только сохраняет преимущества объединяемых видов систем,  но и приобретает новые качества,  связанные  с  возможностью  интегрирования  разнородной информации,   накапливаемой  в  моделях  и  базах  знаний.   ИМС рассматриваются   как   перспективный   инструмент   для   решения региональных экологических проблем и повышения качества окружающей среды.</w:t>
      </w:r>
    </w:p>
    <w:p w:rsidR="00B30C75" w:rsidRDefault="00B30C75">
      <w:pPr>
        <w:spacing w:before="200" w:line="240" w:lineRule="auto"/>
        <w:ind w:firstLine="720"/>
        <w:rPr>
          <w:rFonts w:ascii="Times New Roman" w:hAnsi="Times New Roman" w:cs="Times New Roman"/>
          <w:sz w:val="28"/>
        </w:rPr>
        <w:sectPr w:rsidR="00B30C75">
          <w:pgSz w:w="11900" w:h="16820"/>
          <w:pgMar w:top="1440" w:right="1080" w:bottom="720" w:left="1080" w:header="720" w:footer="720" w:gutter="0"/>
          <w:cols w:space="60"/>
          <w:noEndnote/>
        </w:sectPr>
      </w:pPr>
    </w:p>
    <w:p w:rsidR="00B30C75" w:rsidRDefault="00B30C75">
      <w:pPr>
        <w:spacing w:line="240" w:lineRule="auto"/>
        <w:ind w:left="400" w:right="200" w:firstLine="7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2"/>
        </w:rPr>
        <w:t>1. ПОТРЕБНОСТЬ, КАК ФАКТОР ПОЯВЛЕНИЯ НОВЫХ ЭКОЛОГИЧЕСКИХ ИНФОРМАЦИОННЫХ СИСТЕМ</w:t>
      </w:r>
    </w:p>
    <w:p w:rsidR="00B30C75" w:rsidRDefault="00B30C75">
      <w:pPr>
        <w:spacing w:before="52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Современный  уровень  сложности  задач,    решаемых  с  помощью информационных систем,  постоянно растет. Именно поэтому с позиций даже   самого  сдержанного   оптимизма   вполне  логично   ожидать дальнейшую оптимизацию уже существующих информационных систем и создание  новых,     многоцелевых  систем  глобального  масштаба, функционально    обеспечивающих  решение  вопросов  от  банального справочного общения с компьютером до автоматизированного сбора и интерпретации   информации,       управления,       проектирования, моделирования и прогнозирования различных процессов.</w:t>
      </w:r>
    </w:p>
    <w:p w:rsidR="00B30C75" w:rsidRDefault="00B30C75">
      <w:pPr>
        <w:spacing w:before="20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настоящему времени практикой накоплен обширный опыт построения многоуровневых информационных систем,   решающих те или иные узко специфичные или, . напротив,   многоцелевые задачи.   Часть из них хорошо исследована теоретически,  другая часть стой или иной долей достижимого эффекта осуществлена на практике. В области экологии попытки создания многоцелевой информационной системы и перехода от идей к их практическому воплощению не реализованы. И по сути даже сама мысль  о  подобной разработке,    за  отсутствием приемлемых концепций и теоретических выкладок,    в известной мере было и остается  фантомом.  В  числе  объективных  причин,    определивших ситуацию,     была  отсутствие  до  последнего  времени  основного потребителя   -   государственной   структуры,      контролирующей экологическую  ситуацию,    координирующей  разрозненные  действия различных   природоохранительных   органов,       определяющей   и лимитирующей  те  или  иные  виды  природопользования.  С  момента создания Минприроды РФ и начала деятельности его территориальных органов  ситуация  изменилась.  Сформировавшаяся  специфика  задач, решаемых  региональными  комитетами  охраны  природы,    вынуждает последние    к    систематической    интерпретации    лавинообразно нарастающей информации. При этом становится все более ясным,  что локальное использование мощных средств вычислительной техники  для оптимизации отдельных процессов (в основном расчетных) не приносит желаемого  эффекта  и  что  нужна  целостная  взаимосвязанная  и взаимозависимая информационная система,</w:t>
      </w:r>
      <w:r>
        <w:rPr>
          <w:rFonts w:ascii="Times New Roman" w:hAnsi="Times New Roman" w:cs="Times New Roman"/>
          <w:sz w:val="28"/>
        </w:rPr>
        <w:tab/>
        <w:t>осуществляющая поддержку</w:t>
      </w:r>
    </w:p>
    <w:p w:rsidR="00B30C75" w:rsidRDefault="00B30C75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деятельности подразделений комитетов на</w:t>
      </w:r>
      <w:r>
        <w:rPr>
          <w:rFonts w:ascii="Times New Roman" w:hAnsi="Times New Roman" w:cs="Times New Roman"/>
          <w:sz w:val="28"/>
        </w:rPr>
        <w:tab/>
        <w:t>всех уровнях и по всем проблемным вопросам.</w:t>
      </w:r>
    </w:p>
    <w:p w:rsidR="00B30C75" w:rsidRDefault="00B30C75">
      <w:pPr>
        <w:spacing w:before="18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Основываясь на этой реальной необходимости. Кировским областным комитетом  охраны  природы,  на  который  возложены  координирующие функции всех специально уполномоченных органов в области охраны окружающей   природной   среды,   предпринята   попытка   создания экологической информационной системы,  комплексно характеризующей аспекты природопользования и состояния окружающей природной среды региона [14].</w:t>
      </w:r>
    </w:p>
    <w:p w:rsidR="00B30C75" w:rsidRDefault="00B30C75">
      <w:pPr>
        <w:spacing w:before="180" w:line="240" w:lineRule="auto"/>
        <w:ind w:firstLine="72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Последовательно   излагая   результаты   предпринятой   работы, остановимся на постановке основных задач,  рассмотрим способы их решения, процесс построения алгоритма и его перевода в машинную программу.</w:t>
      </w:r>
    </w:p>
    <w:p w:rsidR="00B30C75" w:rsidRDefault="00B30C75">
      <w:pPr>
        <w:spacing w:before="180" w:line="240" w:lineRule="auto"/>
        <w:ind w:firstLine="720"/>
        <w:jc w:val="left"/>
        <w:rPr>
          <w:rFonts w:ascii="Times New Roman" w:hAnsi="Times New Roman" w:cs="Times New Roman"/>
          <w:sz w:val="28"/>
        </w:rPr>
        <w:sectPr w:rsidR="00B30C75">
          <w:pgSz w:w="11900" w:h="16820"/>
          <w:pgMar w:top="1440" w:right="1100" w:bottom="720" w:left="1080" w:header="720" w:footer="720" w:gutter="0"/>
          <w:cols w:space="60"/>
          <w:noEndnote/>
        </w:sectPr>
      </w:pPr>
    </w:p>
    <w:p w:rsidR="00B30C75" w:rsidRDefault="00B30C75">
      <w:pPr>
        <w:spacing w:line="240" w:lineRule="auto"/>
        <w:ind w:left="40" w:firstLine="7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2"/>
        </w:rPr>
        <w:t>2.   ЗАДАЧИ  ИНФОРМАЦИОННОЙ  СИСТЕМЫ</w:t>
      </w:r>
    </w:p>
    <w:p w:rsidR="00B30C75" w:rsidRDefault="00B30C75">
      <w:pPr>
        <w:spacing w:before="48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Еще  на  этапе  пред проектных  исследований  самой  возможности создания  региональной  информационной  системы  были  определены концептуальные положения, конкретизированы ее основные задачи : [15]</w:t>
      </w:r>
    </w:p>
    <w:p w:rsidR="00B30C75" w:rsidRDefault="00B30C75">
      <w:pPr>
        <w:spacing w:before="200" w:line="240" w:lineRule="auto"/>
        <w:ind w:left="1360" w:right="80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централизованное объединение информации, комплексно характеризующей состояние и использование природных ресурсов региона;</w:t>
      </w:r>
    </w:p>
    <w:p w:rsidR="00B30C75" w:rsidRDefault="00B30C75">
      <w:pPr>
        <w:spacing w:before="100" w:line="240" w:lineRule="auto"/>
        <w:ind w:left="1360" w:firstLine="72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максимальное информационное обеспечивание природоохранных служб региона в выполнении функций общего экологического контроля за состоянием окружающей природной среды;</w:t>
      </w:r>
    </w:p>
    <w:p w:rsidR="00B30C75" w:rsidRDefault="00B30C75">
      <w:pPr>
        <w:spacing w:before="320" w:line="240" w:lineRule="auto"/>
        <w:ind w:left="1360" w:firstLine="72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оперативное использование информации для оценки</w:t>
      </w:r>
    </w:p>
    <w:p w:rsidR="00B30C75" w:rsidRDefault="00B30C75">
      <w:pPr>
        <w:spacing w:before="160" w:line="240" w:lineRule="auto"/>
        <w:ind w:firstLine="72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экологической ситуации и принятия управленческих решений;</w:t>
      </w:r>
    </w:p>
    <w:p w:rsidR="00B30C75" w:rsidRDefault="00B30C75">
      <w:pPr>
        <w:spacing w:before="100" w:line="240" w:lineRule="auto"/>
        <w:ind w:left="1360" w:firstLine="72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обеспечение органов государственного управления, научных, проектных и общественных организаций, населения необходимой достоверной информацией о состоянии природной среды;</w:t>
      </w:r>
    </w:p>
    <w:p w:rsidR="00B30C75" w:rsidRDefault="00B30C75">
      <w:pPr>
        <w:spacing w:before="100" w:line="240" w:lineRule="auto"/>
        <w:ind w:left="1360" w:right="400" w:firstLine="72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развитие и совершенствование системы обмена научно-технической информацией, внедрение технических и организационно-экономических решений в области охраны окружающей природной среды;</w:t>
      </w:r>
    </w:p>
    <w:p w:rsidR="00B30C75" w:rsidRDefault="00B30C75">
      <w:pPr>
        <w:spacing w:before="100" w:line="240" w:lineRule="auto"/>
        <w:ind w:left="1360" w:firstLine="72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обеспечение исходными данными ряда прикладных задач по экономике природопользования, нормированию вредных воздействий на окружающую среду.</w:t>
      </w:r>
    </w:p>
    <w:p w:rsidR="00B30C75" w:rsidRDefault="00B30C75">
      <w:pPr>
        <w:spacing w:before="4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всем указанным общим и более частным вопросам информационная система осуществляет: упорядоченный сбор и хранение информации по единой  методике  с  использованием  современных  информационных технологий; быстрый доступ к полной экологической информации для всех уровней управления охраной природы в области,  а также для других организаций и т.д. С учетом поставленных целей и перечня решаемых  задач  она  получила  условное  наименование  -  единая региональная информационная система природопользования (ЕРИСП)[15].</w:t>
      </w:r>
    </w:p>
    <w:p w:rsidR="00B30C75" w:rsidRDefault="00B30C75">
      <w:pPr>
        <w:spacing w:before="40" w:line="240" w:lineRule="auto"/>
        <w:ind w:firstLine="720"/>
        <w:rPr>
          <w:rFonts w:ascii="Times New Roman" w:hAnsi="Times New Roman" w:cs="Times New Roman"/>
          <w:sz w:val="28"/>
        </w:rPr>
        <w:sectPr w:rsidR="00B30C75">
          <w:pgSz w:w="11900" w:h="16820"/>
          <w:pgMar w:top="1440" w:right="1100" w:bottom="720" w:left="1080" w:header="720" w:footer="720" w:gutter="0"/>
          <w:cols w:space="60"/>
          <w:noEndnote/>
        </w:sectPr>
      </w:pPr>
    </w:p>
    <w:p w:rsidR="00B30C75" w:rsidRDefault="00B30C75">
      <w:pPr>
        <w:spacing w:line="240" w:lineRule="auto"/>
        <w:ind w:left="40" w:firstLine="7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2"/>
        </w:rPr>
        <w:t>3. СТРУКТУРА ЕРИСП</w:t>
      </w:r>
    </w:p>
    <w:p w:rsidR="00B30C75" w:rsidRDefault="00B30C75">
      <w:pPr>
        <w:spacing w:before="52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Специфика работы комитета и перспективные задачи на ближайшее будущее  предопределяют  конфигурацию  ЕРИСП,  в  которую  входят самостоятельные и взаимосвязанные подсистемы:  «Административно -управленческой»,     представленная    аппаратом    Облкомприроды;</w:t>
      </w:r>
    </w:p>
    <w:p w:rsidR="00B30C75" w:rsidRDefault="00B30C75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«Райгоркоми  -       теты»,  включающая  периферийные  структурные подразделения комитета; «Справочная информационная система» (СИС);</w:t>
      </w:r>
    </w:p>
    <w:p w:rsidR="00B30C75" w:rsidRDefault="00B30C75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«Банки данных природоохранных и природоресурсных  организаций и служб»; «Экологическая паспортизация»; «Экологический мониторинг», а    также    самостоятельные    блоки    -программные    комплексы государственной экологической экспертизы, инспекции аналитического контроля,  инспекции  экологического  контроля,  и  регионального информационного аналитического центра (РИАЦ) Облкомприроды [13].</w:t>
      </w:r>
    </w:p>
    <w:p w:rsidR="00B30C75" w:rsidRDefault="00B30C75">
      <w:pPr>
        <w:spacing w:before="22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Такая структура позволяет осуществлять оперативный контроль за состоянием,  использованием и охраной земель,  недр,  подземных и поверхностных вод,  атмосферы, растительного и животного мира,  а также  а источниками,  объектами загрязнений,  за использованием, хранением и захоронением отходов,  а  кроме  того,  предоставляет возможность прогнозирования экологической обстановки, нормирования потребления природных ресурсов и объемов  выбросов  загрязнений, выявления зон экологического бедствия и чрезвычайных экологических ситуаций, сертификации охраняемых территорий и объектов региона и т. д.  Естественно,  что при таком объеме разнородной информации основу   информационного   обеспечения   ЕРИСП   могут   составлять существующие и перспективные ведомственные системы наблюдения и контроля  за  состоянием  природной  среды,   официальные  формы отчетности по охране окружающей среды  (ООС),  кадастры природных ресурсов. По отношению к ним ЕРИСП является интегрирующей системой межмашинного обмена информацией в электронной форме.</w:t>
      </w:r>
    </w:p>
    <w:p w:rsidR="00B30C75" w:rsidRDefault="00B30C75">
      <w:pPr>
        <w:spacing w:before="42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ДОКУМЕНТАЦИЯ, КАК ОСНОВА ЕРИСП</w:t>
      </w:r>
    </w:p>
    <w:p w:rsidR="00B30C75" w:rsidRDefault="00B30C75">
      <w:pPr>
        <w:spacing w:before="50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 этом  информация  ЕРИСП  дополняется  следующими  видами  и формами документации:  государственная статистическая отчетность, оперативная и первичная отчетность предприятий, проекты предельно допустимых  выбросов  и  сбросов,  разработанные  на  предприятиях, материалы   местных   органов   управления   об   образовании   и использовании  экологических  фондов  и  страховых  фондов  охраны природы, о выдаче разрешений на природопользование и др.</w:t>
      </w:r>
    </w:p>
    <w:p w:rsidR="00B30C75" w:rsidRDefault="00B30C75">
      <w:pPr>
        <w:spacing w:before="16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Исходя  из  .  того,  мы полагаем,  что  ЕРИСП  следует  считать совокупностью     интегрированных     подсистемных     образований, объединенных техническими программными средствами,  общей целью, назначением, перечнем решаемых задач и определяющих поступление, хранение и интерпретацию информации.</w:t>
      </w:r>
    </w:p>
    <w:p w:rsidR="00B30C75" w:rsidRDefault="00B30C75">
      <w:pPr>
        <w:spacing w:before="42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ПОДСИСТЕМА БАНКОВ ДАННЫХ</w:t>
      </w:r>
    </w:p>
    <w:p w:rsidR="00B30C75" w:rsidRDefault="00B30C75">
      <w:pPr>
        <w:spacing w:before="44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Основой и одним из составных звеньев ЕРИСП является подсистема банков  данных  региональных  природоохранных  и  природоресурсных ведомств и служб. В их число, помимо Облкомприроды, вошли: Центр по гидрометеорологии и мониторингу окружающей среды, комитеты по земельным ресурсам и землеустройству, по геологии и использованию недр, водному хозяйству, по экономике и прогнозированию развития территории  области.  Департамент  сельского  хозяйства.  Областной центр  Госсанэпиднадзора,   Станция  защиты  растений,   Проектно-изыскательный центр агрохимслужбы. Инспекция рыбоохраны.</w:t>
      </w:r>
    </w:p>
    <w:p w:rsidR="00B30C75" w:rsidRDefault="00B30C75">
      <w:pPr>
        <w:spacing w:before="18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системе ЕРИСП банки данных вышеперечисленных ведомств и служб, являющихся  главными  источниками  информации  объединенных  банков данных социально-гигиенического мониторинга,  кадастров природных ресурсов и т. д., технически связаны с центральным банком данных РИАЦ   Облкомприроды   модемной   связью,   которая   обеспечивает бесперебойное функционирование сети,  систематическое поступление, обновление  и  архивирование  внутри  системы  поступающих  данных. Централизация  и  концентрирование  информации  ведомств  и  служб основывается  на  принципах  добровольного  обмена  и  частичного объединения информационных материалов, что оговорено в специально разработанном  документе  -  «Положение  о  единой  региональной информационной   системе   природопользования   (ЕРИСП)   Кировской области».   Практическая  реализация   этого  принципа  позволяет исключить  возможности  многократного  дублирования  ведомственной информации, циркулирующей по сетям ЕРИСП, свести ее погрешности и неточности к минимальному значению,  обеспечить методологическое единство   и   репрезентативность   используемой   информации.   В результате  этого  информация,  получаемая  на  всех  иерархических уровнях ЕРИСП, является приоритетной по отношению к информации из других источников при подготовке и принятии решений в области охраны окружающей природной среды и экологической безопасности для всех органов государственного управления, а также при определении административно-правовых    отношений    между    юридическими    и физическими  лицами,  осуществляемых  органами  представительной, исполнительной и судебной власти па территории области.</w:t>
      </w:r>
    </w:p>
    <w:p w:rsidR="00B30C75" w:rsidRDefault="00B30C75">
      <w:pPr>
        <w:spacing w:before="42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ОСНОВНАЯ ЦЕЛЬ ЭКОЛОГИЧЕСКОЙ ПАСПОРТИЗАЦИИ</w:t>
      </w:r>
    </w:p>
    <w:p w:rsidR="00B30C75" w:rsidRDefault="00B30C75">
      <w:pPr>
        <w:spacing w:before="44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подсистемном блоке экопаспортизации в рамках ЕРИСП обобщаются данные предприятия по всем видам природопользования, в том числе:</w:t>
      </w:r>
    </w:p>
    <w:p w:rsidR="00B30C75" w:rsidRDefault="00B30C75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  об   оснащенности,   техническом   состоянии   очистного оборудования предприятия; данных по выбросам, сбросам и размещению отходов по региону, о наличии разрешений о природопользовании; по автоматизированному  составлению  отчетов  предприятий  по  охране природы; по обмену информации по вопросам природопользования на машинных   носителях;    внедрению   компьютерных   программ   на предприятиях для обобщения данных, по автоматизации работ службы охраны природы [5].</w:t>
      </w:r>
    </w:p>
    <w:p w:rsidR="00B30C75" w:rsidRDefault="00B30C75">
      <w:pPr>
        <w:spacing w:before="20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Основная цель и назначение экопаспорта - создание информационной базы  данных  рационального  природопользования,  сети  регулярной отчетной  информации,   формирование  и  упорядочение  первичных экологических  данных  предприятий,   получение  информации  для определения   экономичности   используемых   технологий   с   целью дальнейшей     сертификации,     обязательного     экострахования, регулирования налогооблажения и т.  д.  Схематически подсистемный блок   экопаспортизации   организован   четырьмя   иерархическими уровнями,   связанными   потоками   информации:   банк   первичных экологических        данных        предприятий         (экопаспорт природопользователей);  банк  городов,  административных  районов, промзон    (экопаспорт    производственных    и    административно-производственных  конгломератов)  и  банк  первичных  экологических данных областей  (экопаспорт области).  Промежуточную и связующую роль выполняет банк первичных экологических данных паспортизации (сертификации) природопользования Облкомприроды.</w:t>
      </w:r>
    </w:p>
    <w:p w:rsidR="00B30C75" w:rsidRDefault="00B30C75">
      <w:pPr>
        <w:spacing w:before="16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Экопаспорт как таковой построен на принципах,  включая единый системный подход к проблеме охраны окружающей среды. Он является первичной базой данных по воздуху, воде, почве, отходам и т. д. и обязателен для всех природопользователей.</w:t>
      </w:r>
    </w:p>
    <w:p w:rsidR="00B30C75" w:rsidRDefault="00B30C75">
      <w:pPr>
        <w:spacing w:before="18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 форму  экопаспорта  как  нормативно-технического  документа заложены    технологические    планировки    природопользователя, операционные  карты,  технологические  инструкции,  ГОСТы,  ТУ  на основные  и  вспомогательные  материалы.   При  заполнении  форм составляются балансовые схемы материальных потоков, рассчитываются расходы энерго- и материальных ресурсов на единицу выпускаемой продукции, эффективность производства [16].</w:t>
      </w:r>
    </w:p>
    <w:p w:rsidR="00B30C75" w:rsidRDefault="00B30C75">
      <w:pPr>
        <w:spacing w:before="16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Индивидуальный  экопаспорт  природопользователя  реализован  по блочному принципу - обобщенные сведения,  база данных по воде, воздуху,  отходам,  по  состоянию  окружающей  среды.  При  этом стратегия экопаспорта рассчитана на любого природопользователя, независимо от формы собственности, любую специфику производства -химическую,  сельскохозяйственную,  оборонную,  лесоперерабатывающую и    др.    Использованные    принципы    объектно-ориентированного программирования  позволили  состыковать  базы  данных  ресурсных природопользователей,  периодически их обновлять,  выявлять «узкие места»,   грязные  производства,   вводить   экономические  методы управления,  связывать  кадастры  природных  ресурсов  с  влиянием технологии      переработки      конкретного      материала      у природопользователя,  создавать банк данных по природоохранным и ресурсосберегающим   технологиям.   Заполненный   экопаспорт   дает возможность  разработать  формы  госотчетности  для  любого  уровня управления, а также тома ПДВ, ПДС предприятия, города, территории, иметь информацию по полигонам, отходам производства и динамики их влияния  на  окружающую  среду.  Кроме  того,  предлагаемая  схема построения   экологического   паспорта   позволяет   прогнозировать создание аварийных ситуаций, рассчитывать зоны поражения.</w:t>
      </w:r>
    </w:p>
    <w:p w:rsidR="00B30C75" w:rsidRDefault="00B30C75">
      <w:pPr>
        <w:spacing w:before="42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 МЕСТО СИСД В ЕРИСП</w:t>
      </w:r>
    </w:p>
    <w:p w:rsidR="00B30C75" w:rsidRDefault="00B30C75">
      <w:pPr>
        <w:spacing w:before="44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общей схеме ЕРИСП нетрадиционное место занимает справочная информационная   система   данных   (СИСД).   В   ней   отсутствуют стереотипные данные по всевозможным нормативам, ГОСТам, правовым актам и  т.  д.  и  осуществляется  обобщение,  экспертная  оценка, систематизация и доведение до потребителя справочно-информационных материалов по:</w:t>
      </w:r>
    </w:p>
    <w:p w:rsidR="00B30C75" w:rsidRDefault="00B30C75">
      <w:pPr>
        <w:spacing w:before="220" w:line="240" w:lineRule="auto"/>
        <w:ind w:left="1800" w:firstLine="72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инновационным технологиям, процессам, направленным на совершенствование природопользования и производственных процессов;</w:t>
      </w:r>
    </w:p>
    <w:p w:rsidR="00B30C75" w:rsidRDefault="00B30C75">
      <w:pPr>
        <w:spacing w:before="100" w:line="240" w:lineRule="auto"/>
        <w:ind w:left="1800" w:right="400" w:firstLine="72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разработчикам современного оборудования и технологий, рекомендаций по рациональному использованию различных видов природных ресурсов;</w:t>
      </w:r>
    </w:p>
    <w:p w:rsidR="00B30C75" w:rsidRDefault="00B30C75">
      <w:pPr>
        <w:spacing w:before="100" w:line="240" w:lineRule="auto"/>
        <w:ind w:left="1800" w:firstLine="72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ведущим специалистам региона и страны, занимающимся разработкой проблем природоохранного значения;</w:t>
      </w:r>
    </w:p>
    <w:p w:rsidR="00B30C75" w:rsidRDefault="00B30C75">
      <w:pPr>
        <w:spacing w:before="100" w:line="240" w:lineRule="auto"/>
        <w:ind w:left="1800" w:firstLine="72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организациям, основными направлениями деятельности которых являются вопросы природопользования; промышленной экологии, их экономические и юридические ; аспекты.</w:t>
      </w:r>
    </w:p>
    <w:p w:rsidR="00B30C75" w:rsidRDefault="00B30C75">
      <w:pPr>
        <w:spacing w:before="4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Справочная  информационная   система   данных   формируется   на добровольных  началах  -  организациями-учредителями.  В  качестве первичных  материалов  используются:  информационные  и  рекламные письма   организаций   и   авторов-разработчиков;   информационные сообщения  министерств  и  ведомств,  носящие  рекомендательный  и обязательный характер в  части внедрения  описываемых процессов, приборов и оборудования;  информационные карточки об инновациях, методиках, технологиях и т. п., заполненные на основе материалов конференций,  совещаний  и  других  научно-практических  форумов; информационные  сведения,  поступившие  по  ведомственным  системам телекоммуникационных и модемных сетей, разрешение на использование которых для формирования баз и банков данных имеется. Первичные информационные  материалы  проходят  экспертную  технологическую экспертизу,    после    чего    интерпретируются    в    уникальные информационные  карты,  обеспечивающие  жестко  заданный  сценарий ввода данных в компьютер,  и далее непосредственно заносятся в соответствующие базы данных.  Поддержание баз данных в актуальном состоянии  осуществляет  региональный  информационно-аналитический центр Облкомприроды.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Материалы,  содержащиеся  в  справочной  информационной  системе, предоставляются пользователям:(17.).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в виде распечатки на ПУ ЭВМ тематической подборки информации на дискете, представляемой заказчиком;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программы (системы управления базами данных) и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наполненных баз данных с последующим информационным сопровождением;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программы с описанием принципов работы и технических возможностей программы.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Подсистема комплексного экологического мониторинга организует и объединяет собственно экологический мониторинг и мониторинг биоты как  его  составную  часть,  социально  гигиенический  мониторинг, мониторинг  источников  и  объектов  антропогенного  воздействия. Функционально  практически  все  перечисленные  виды  мониторинга осуществляются  региональными  службами  специально  уполномоченных органов   в   области   охраны  окружающей  природной   среды,   а региональная  информационная  система  в  данном  случае  выполняет синтез и необходимую интерпретацию информации.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ПОДСИСТЕМА КОМПЛЕКСНОГО ЭКОЛОГИЧЕСКОГО МОНИТОРИНГА ЕРИСП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Учитывая,  что экологический мониторинг - система наблюдений, оценки  и  прогноза  состояния  окружающей  природной  среды  для изучения  природных  (в  том  числе  связанных  с  антропогенными воздействиями) процессов и явлений для обоснования управленческих решений в сфере природопользования, целями подсистемы комплексного экологического  мониторинга  ЕРИСП  являются:  комплексная  оценка качества  окружающей  среды  области;  установление  антропогенных факторов,  отрицательно влияющих на состояние природной среды и требующих  принятия  управленческих  мер;  прогноз  изменений  при реализации   проектов   хозяйственной   деятельности;   обоснование взаиморасчетов  за  загрязнение  окружающей  среды  со  смежными территориями.  Помимо  этого,  с  учетом  требований  социально  -гигиенического  мониторинга  сюда  входят:  расширение  объемов  и номенклатуры  показателей  состояния   среды  обитания  человека (качество питьевой воды, продуктов питания,  атмосферного воздуха селитебных  зон,  санитарного  состояния  поднадзорных  объектов  и т.д.),   сбор   данных   и   углубленный   анализ   показателей, характеризующих  состояние  здоровья  и  заболеваемости  населения области; комплексная оценка показателей состояния среды обитания и их влияние на здоровье и заболеваемость населения.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Сбор   и   анализ   информации   осуществляется   по   следующим показателям:  состояние  и  изменение  воздушной  среды,  водных объектов,  ресурсов  вод  и  деградации  водных  экосистем,  почв, геологической  среды,  наземных  экосистем,   а  также  параметры биогеохимической  оценки   территории.   Кроме   того,   в  рамках реализации    программы    социально-гигиенического    мониторинга идентифицируются  показатели:  медико-географические,  загрязнения атмосферного воздуха селитебных зон, загрязнения питьевой воды и водоисточников рекреационного назначения, экологического состояния почв и радиационной безопасности (2).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 ДОЛЯ ВЛИЯНИЯ НИР НА ЕРИСП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 функционирования  подсистемы  комплексного  экологического мониторинга  в  рамках  ЕРИСП  будут  служить  такие  перспективные научно-исследовательские  работы,  организованные  и  финансируемые Облкомприродой.  Например,  это  разработанная  Санкт-Петербургским НИИ градостроительства  территориальная  комплексная  схема  охраны природы Кировской области, в которой приведены достаточно полные данные  практически   по  всем объектам мониторинга  ресурсов  на начало 90-х годов(«точка отсчета» при слежении с периодичностью в 5-10  лет),   а   также   эколого-геохимическое   картографирование территории   Кировской   области,   выполненное   НИГЕП(г.   Санкт-Петербург) и некоторые другие (11).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3.7. САМОСТОЯТЕЛЬНЫЕ БЛОКИ И ИХ СОСТАВ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Комплексом   программ   общего   назначения   объединены   такие самостоятельные блоки ЕРИСП,  как административно-управленческий, райогоркомитеты,    экологическая    экспертиза    и    инспекция аналитического контроля. Это по сути структурированные по профилю работы  подразделений  комитета  внутренние,  ведомственные  потоки информации,   ориентированные   на   интеллектуальную   поддержку деятельности специалистов Облкомприроды и аппарата его управления. Организацию  потоков  информации  и  реальное  функционирование указанных  подсистем  обеспечивает  локальная  компьютерная  сеть Облкомприроды,   обслуживаемая  его  региональным  информационно-аналитическим центром (РИАЦ)  Поскольку программные  средства всех уровней   ЕРИСП   замыкаются   на   региональном   информационно-аналитическом центре Облкомприроды, РИАЦ является узловым звеном, обеспечивающим поступление, прохождение информации, ее накопление, хранение и вариантную интеллектуальную обработку. В соответствии с этим РИАЦ осуществляет :(1).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координацию создания и ведения банков данных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природоресурсного и природоохранного направления;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организацию информационного взаимодействия и координацию действий между ведомственными центрами по обработке и обмену информацией экологического характера;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выполнение расчетных задач моделирования,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картографирования, обработки данных дистанционного и лабораторного зондирования;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обеспечение вычислительного процесса;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передачу данных для вычислительного процесса.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  <w:szCs w:val="22"/>
          <w:lang w:val="en-US"/>
        </w:rPr>
      </w:pP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2"/>
        </w:rPr>
        <w:t>4. СТРУКТУРА ИНФОРМАЦИОННЫХ ПОТОКОВ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Механизм поступления и прохождения информации по сетям ЕРИСП достаточно  сложен.  При этом техническая  сторона  организации и создания потоков информации принесла значительно меньше сложностей и сюрпризов, чем организационная. Тем не менее, после минимизации ведомственных разногласий общая структура информационных потоков определилась следующим образом.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Источники входной информации, которыми являются сформированные и формирующиеся   банки,   профильные   базы   данных   учреждений, организаций  и  ведомств  природно-ресурсного,   эксплуатационно-ресурсного блока и существующей системы постоянного слежения за состоянием и загрязнением среды,  представляют ЕРИСП необходимую информацию по заранее оговоренным формам, параметрам, показателям. Полученная информация систематически, регулярно поступает в РИАЦ Облкомприроды  и  индексируется  в  зависимости  от  присвоенного статуса оперативной или архивной информации в банках данных РИАЦ в соответствии  с  определенным  профилем (4). Архивная  и  оперативная информация  обеспечивает  функционирование  блока  и  социально-гигиенического    мониторинга,    кадастров    ресурсов,    отделов Облкомприроды  через  локальную  компьютерную  сеть.  Параллельно информация   поступает   в   рамках   подсистемы   экологической паспортизации     от     природопользователей,     производственных конгломератов,     деятельность     которых    контролируется    и координируется   Облкомприродой.   Принимаемая   информация   также индексируется в соответствующие банки данных и по необходимости используется  подразделениями  Облкомприроды  по  локальной  сети. Часть  оперативной  информации  профильных  отделов  Облкомприроды, оседая на рабочих местах специалистов,  также поступает в банки данных РИАЦ и в дальнейшем применяется при необходимости тех или иных видах работ. Часть информации,  архивируемой РИАЦ в рамках ЕРИСП (например НИР), хранится отдельными пакетами и используется в текущей работе по мере надобности. Работоспособность справочной информационной системы данных  обеспечивается  ее учредителями Областным  комитетом  охраны  природы,  на  основе  перманентного поступления и поиска информационных, рекламных сведений и т.д.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Вся   информация,   проходящая   по   сетям   ЕРИСП,   доступна пользователям. Непосредственными потребителями выходной информации помимо   структурных   подразделений   Облкомприроды   являются: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ведомства,  государственные учреждения и организации,  наделенные статусом источников входной информации; органы государственного и административного управления области, районов, предприятий и т.д. Потенциальные пользователи  (ведомства, государственные учреждения и организации,  средства массовой информации)  получают доступ к материалам ЕРИСП по оговоренным условиям в соответствии со сферой их интересов и компетенции ответственности (7).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2"/>
        </w:rPr>
        <w:t>5. АЛГОРИТМЫ, КАК ИНФОРМАЦИОННЫЙ ОБЪЕКТ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процессе разработки алгоритмов ЕРИСП возникла необходимость решения   ряда   проблем.    Определяемые   уникальностью   задач информационной  системы  они  характеризуются  предельно  простым формированием структуры банков данных, выходных и отчетных форм, а также функциональной организацией представления данных. Так, при возникновении потребности введения нового информационного банка данных эта проблема должна решаться без привлечения программистов и без разработки нового программного продукта. Кроме того, ответы на нестандартные запросы должен получать  специалист на рабочем месте без команды программиста в наглядном виде(деловая графика, картография и т.д. ), а не только в виде текста и цифровых таблиц.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достигается с помощью представления банков данных в виде информационных   объектов(   под   объектом   здесь   понимается совокупность данных и алгоритмов обработки информации) на основе объектно-ориентированных технологий. В этом случае обеспечивается однотипная  работа  с  разнородной  информацией.  Рабочая  среда специалиста    представляет    собой    единую    программу-ядро, осуществляющую  поддержку  работы  с  информационными  объектами. Уникальность   работы   с   данными   определяется   алгоритмами, содержащимися  в  самих  объектах.  Упрощается  конструирование  и модификация   информационных   банков (1). Универсальные   функции сконструированы в ядре, поэтому при построении нового необходимо задать  структуру  хранения  данных  и  уникальные  способы  их обработки.  При  этом  в  процессе  эксплуатации  банка  данных пользователям предоставляется возможность изменения как структуры информации, так и алгоритмов ее обработки.   Кроме того, передача информации   возможна   несколькими   способами:   внутри   одной организации путем посылки запроса к информационному объекту, для сторонних  организаций  -  формированием  информационного  объекта (ответа  на  запрос).  Вместе  с данными  пользователь  получает и алгоритмы  дальнейшей  обработки  информации,   что  при  наличии программы  ядра  исключает  необходимость  преобразования  форматов хранения данных, а новый объект просто включается в информационный банк получателя.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Объектно-ориентированная   технология   облегчает   создание   и поддержку распределенных баз данных. Рабочая информация хранится в единственном экземпляре (не считая статистического архива), и при необходимости потребители обращаются с запросами к информационному объекту,  который обрабатывается в месте своего расположения. По этой причине исключается необходимость дублирования информационных банков для потенциальных потребителей информации,  что позволяет локализовать место хранения информации и обеспечить поддержание данных в актуальном состоянии.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 реализации  картографических  систем  управления  банками данных,  в  информационные  объекты  добавляются  картографические характеристики и алгоритмы обработки запросов,  специфичных для картографического представления. После этого вся информация может быть представлена на картосхемах. Появляется возможность обработки запросов по условиям территориальной принадлежности информации (10).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Иными   словами,   реализуемый   модульный   принцип   позволяет пользователю: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собирать из модулей любую необходимую конфигурацию системы, формировать любые выходные формы, исходя из задач, структуры и сложившейся практики рядового пользователя;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заменять устаревшие модули (в связи с заменой расчетной методики или нормативов) и расширять систему подключения новых программ;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эксплуатировать модули, как автономно, так и совместно, обмениваясь информацией на дискетах или по сети.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 заключении</w:t>
      </w:r>
      <w:r>
        <w:rPr>
          <w:rFonts w:ascii="Times New Roman" w:hAnsi="Times New Roman" w:cs="Times New Roman"/>
          <w:sz w:val="28"/>
        </w:rPr>
        <w:t xml:space="preserve"> следует заметить, что мы рассмотрели лишь наиболее общее представление о постановочных задачах и принципах построения экологической информационной системы регионального уровня.  И я считаю, что необходимо проведение единой политики в области охраны окружающей  природной  среды,   что  осуществляет  экологическая информационная  система  и  обеспечивает  унификацию  программно-технических  средств  и  перечней   необходимых  и  учитываемых параметров,   а   также       повышающая   оперативность   работ, интеллектуальное    наполнение,    содержание    и    доступность природо-ресурсных и природоохранных банков данных.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2"/>
        </w:rPr>
        <w:t>6.   ПРАКТИЧЕСКАЯ  ЧАСТЬ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Экологическая  обстановка  в  районе  Большого  Сочи  в  связи  с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интенсивным освоением прибрежной зоны очень сложная.  Содержание вредных компонентов в морской воде, воздухе нередко превышает ПДК. Под  угрозой  загрязнения  и  истощения  находятся  месторождения подземных  вод  в  долинах рек.  Большая  техногенная  нагрузка  на геологическую  среду,   которая  в  отдельных  районах  достигла критических значений, вызвала активизацию экзогенных геологических процессов (оползней, абразии).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Дальнейшее освоение территории Большого Сочи без постоянного контроля над изменениями, происходящими в геоэкологической среде, гидросфере  и  атмосфере,   может  привести  к  катастрофическим последствиям.  При  этом  процессы,  происходящие  в  гидросфере, литосфере и атмосфере взаимосвязаны и взаимообусловлены.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Некомплексные   решения   задач,   без   знания   закономерностей взаимосвязи  различных  экзогенных  геологических  процессов  уже создавали  катастрофические  обстановки  в  г.  Сочи.  Например, строительство мола в порту привело к нарушению вдоль берегового переноса  пляжевого  материала  в  юго-восточном  направлении  и уничтожению  пляжа  и,  как  следствие,  к  активизации  абразии  и оползневых процессов на участке Приморского парка. Потребовались значительные материальные затраты, чтобы предотвратить необратимый ход развития абразивных и оползневых процессов на этом участке. Можно привести и другие примеры, когда непродуманная хозяйственная деятельность приводила к негативным последствиям, которые ухудшали экологические условия.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Строительство гидротехнических сооружений,  прерывающее твердый сток рек,  изъятие аллювиальных отложений из русел рек и пойм, сооружение волнноотбойных стенок - все это препятствует пополнению запасов  пляжевого  материала  и  вызывает  усиленное  разрушение берегов и защитных средств.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 перед органами, следящими за состоянием окружающей природной среды в г. Сочи стоят следующие задачи: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ведение геоэкологического мониторинга территории;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сбор, анализ и систематизация геоэкологической информации;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оперативная обработка этой информации;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прогнозирование развития гидрогеологических и инженерно-геологических процессов;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обоснование мероприятий по инженерной защите территорий и рациональному использованию природных ресурсов;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разработка рекомендаций по хозяйственному освоению территорий.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Успешное решение этих задач возможно только на базе современных технологий,   позволяющих  осуществлять  хранение  и  переработку информации в автоматизированном режиме с применением ПЭВМ.  Это обстоятельство послужило главным моментом в постановке работ по созданию Автоматизированной иинформационно-прогностической системы геоэкологических моделей (АИПС ГЭМ) территории г. Сочи.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>6.1 КОНЦЕПЦИЯ АИПС ГЭМ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АИПС  ГЭМ  г.   Сочи  представляет  собой  «человеко-машинную»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технологию   геоэкологического   прогнозирования,   обеспечивающую возможность   исследования   функционирования   сложной   природно-технической системы региона для непрерывной оценки ее состояния и прогнозирования изменений, в которой сбор, хранение и переработка информации осуществляется с использованием средств вычислительной техники.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Предметной областью АИПС ГЭМ г. Сочи является геоэкологическая среда и взаимодействующие с ней элементы ландшафтов на территории зоны влияния города.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6.1.1 ЦЕЛИ И ЗАДАЧИ СОЗДАНИЯ АИПС ГЭМ «Сочи»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целью создания АИПС ГЭМ «Сочи» является обеспечение непрерывной   оценки   территории   г.   Сочи   при   хозяйственной деятельности и разработке планов и проектов ее освоения. Учитывая сложившиеся  для  территории  г.  Сочи  проблемы и  особенности  ее геологического строения и гидрогеологических условий выделяются следующие основные задачи.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b/>
          <w:bCs/>
          <w:sz w:val="28"/>
          <w:szCs w:val="18"/>
        </w:rPr>
        <w:t>6.1.1.1 КОМПЛЕКСНАЯ ГЕОЭКОЛОГИЧЕСКАЯ ОЦЕНКА ТЕРРИТОРИИ ДЛЯ ОБОСНОВАНИЯ ГЕНПЛАНОВ РЕГИОНА.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b/>
          <w:bCs/>
          <w:sz w:val="28"/>
          <w:szCs w:val="18"/>
        </w:rPr>
        <w:t>6.1.1.2 ОБОСНОВАНИЕ КОМПЛЕКСА МЕРОПРИЯТИЙ ПО УЛУЧШЕНИЮ ЭКОСИСТЕМЫ Г. СОЧИ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Эта задача содержит ряд подзадач, ведущими из которых являются: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• изучение и прогноз переработки берегов моря и рек;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  <w:lang w:val="en-US"/>
        </w:rPr>
      </w:pPr>
      <w:r>
        <w:rPr>
          <w:sz w:val="28"/>
        </w:rPr>
        <w:t>• изучение и прогноз устойчивости склонов;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оценка и прогноз подтопления населенных пунктов;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оценка загрязненности почв, растительности, подземных и поверхностных вод;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оценка и прогноз количества и качества ливневых и дренажных вод с целью обоснования мощности очистных сооружений;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геоэкологическая оценка особо ценных территорий и отдельных зданий;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оценка влияния подземных вод на окружающую среду.</w:t>
      </w:r>
    </w:p>
    <w:p w:rsidR="00B30C75" w:rsidRDefault="00B30C75">
      <w:pPr>
        <w:spacing w:before="100" w:beforeAutospacing="1" w:after="100" w:afterAutospacing="1" w:line="240" w:lineRule="auto"/>
        <w:ind w:firstLine="72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16"/>
        </w:rPr>
        <w:t>6.1.1.3 ОБОСНОВАНИЕ СИСТЕМЫ УПРАВЛЕНИЯ ЭКСПЛУАТАЦИЕЙ МЕСТОРОЖДЕНИЙ ПРЕСНЫХ ПОДЗЕМНЫХ ВОД ДЛЯ ВОДОСНАБЖЕНИЯ Г. СОЧИ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регулирование водоотбора на отдельных месторождениях с учетом кратковременных и долговременных изменений условий формирования эксплуатационных запасов подземных вод под влиянием естественных и антропогенных факторов;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разработка комплекса инженерных мероприятий по регулированию условий восполнения эксплуатационных запасов, в том числе систем искусственного подпитывания подземных вод, кольматации и декольматации валунно-галечных отложений;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разработка комплекса мероприятий по санитарной охране месторождений подземных вод и защите их от загрязнений;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оценка влияния эксплуатации подземных вод на окружающую среду;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  <w:lang w:val="en-US"/>
        </w:rPr>
      </w:pP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• разработка рекомендаций по эксплуатации отдельных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месторождений подземных вод и управлению водоотбором в единой водохозяйственной системе.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Перечисленные задачи решаются в рамках разработки и создания АИПС ГЭМ «Сочи».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b/>
          <w:bCs/>
          <w:sz w:val="28"/>
          <w:szCs w:val="18"/>
        </w:rPr>
        <w:t>6.1.1.4 СОЗДАНИЕ СИСТЕМЫ СТАЦИОНАРНЬХ РЕЖИМНЬ1Х НАБЛЮДЕНИЙ ЗА ГЕОЭКОЛОГИЧЕСКОЙ СРЕДОЙ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• оптимизация системы наблюдений за подземными водами и экзогенными процессами по региональной сети наблюдений;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• разработка комплекса исследований на конкретных объектах и ключевых участках.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b/>
          <w:bCs/>
          <w:i/>
          <w:iCs/>
          <w:sz w:val="28"/>
        </w:rPr>
        <w:t>6.1.2 ОБЩИЕ ТРЕБОВАНИЯ К СИСТЕМЕ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Общие принципы и регламент функционирования АИПС ГЭМ направлен на достижение ее целевого назначения путем: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• совершенствования процесса сбора, накопления и обработки информации об изучаемом объекте на основе концепции автоматизированного банка данных;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• автоматизации трудоемких работ по подготовке исходной информации для решения геоэкологических задач;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• применения эффективных математических моделей для описания состояния объекта и прогнозирования его изменений;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• частичной замены длительных натурных исследований численным экспериментом;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создания  автоматизированных рабочих мест специалистов геоэкологов, обеспечивающих решение задач в режиме диалога с ПЭВМ.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 и функционирование АИПС ГЭМ базируется на непрерывном диагностическом  анализе  объекта,  позволяющем  выявлять  наиболее актуальные  задачи,  определять  последовательность  их  решения, постоянно совершенствовать средства обеспечения системы.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Разрабатываемая система должна учитывать основные особенности территории г. Сочи, как природно-технической системы, необходимые для решения поставленных задач и состоящие в следующем: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большой объем постоянно хранимой информации о текущем и предшествующем состоянии геоэкологической среды;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сложная логическая структура информации о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геоэкологической среде, определяемая большим числом взаимоувязанных показателей;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необходимость решения большого числа вариантов задач и обработки больших массивов информации;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разнообразие способов и методов обработки и обобщения первичных данных.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Разрабатываемая система должна быть открытой для дальнейшего развития и совместимой с другими автоматизированными системами.</w:t>
      </w:r>
    </w:p>
    <w:p w:rsidR="00B30C75" w:rsidRDefault="00B30C75">
      <w:pPr>
        <w:spacing w:before="100" w:beforeAutospacing="1" w:after="100" w:afterAutospacing="1" w:line="240" w:lineRule="auto"/>
        <w:ind w:firstLine="72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6.1.3 МЕСТО АИПСГЭМВ СИСТЕМЕ УПРАВЛЕНИЯ И ГЕОЭКОЛОГИЧЕСКИХ ИССЛЕДОВАНИЙ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АИПС ГЭМ представляет собой организационно-техническую систему, включающую  средства  автоматизации  и  взаимодействующие  с  ним геоэкологические подразделения.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АИПС ГЭМ помимо решения внутренних задач Мингео России, может быть  также  эффективно  использована  при  обосновании  вариантов территориального  планирования,   проектирования  и  оперативного управления,   осуществляемых  сочинской  администрацией,   другими министерствами и ведомствами.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функциями этого подразделения являются: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создание, пополнение и ведение информационной базы путем приема данных от других организаций и сбора их собственными силами;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создание, развитие, ведение автоматизированной системы математических моделей геоэкологических процессов;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информационное обеспечение решения задач территориального планирования геоэкологической средой;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внедрение современных методов математического моделирования природных процессов и автоматизации обработки гидрогеологической и инженерно-геологической информации при проведении исследований.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Работы  должны  выполняться  в  тесном  контакте  с  другими геологическими,    экологическими,    научно-исследовательскими   и проектно-изыскательскими    организациями,    ведущими    изучение геоэкологическои   среды   и   осуществляющими   управление   ее использованием.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>6.2 ОБЩАЯ СТРУКТУРА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Структурными элементами АИПС ГЭМ г. Сочи являются подсистемы, выделяемые по функциональному признаку и обеспечивающие получение результатов решения задач и соответствующих документов.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составе АИПС ГЭМ выделяются три основных подсистемы (Рисунок 1):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автоматизированный банк данных «Геобанк»;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подсистема информационного обслуживания «Сервис»;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подсистема обработки данных и моделирования «Процесс».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>6.3 ПОДСИСТЕМА «ГЕОБАНК»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  <w:lang w:val="en-US"/>
        </w:rPr>
      </w:pP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«Геобанк»  предназначен для  выполнения  информационных  функций долговременного хранения,  автоматизированного поиска и обработки сложноорганизованных показателей состояния геоэкологической среды и  воздействующих  на  нее  факторов.  В  «Геобанке»  предусмотрена возможность    хранения    и    обработки    фактографической    и картографической   информации,    характеризующей   географические особенности,  геологическое  строение,  экологическое  состояние, гидрогеологические и инженерно-геологические условия территории г. Сочи.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Подсистема   функционирует   в   автоматизированном   режиме   и обеспечивает решение следующих задач: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контроль, корректировка и ввод информации в базы данных;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ведение баз данных;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ведение словарной системы;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обеспечение требуемой информацией других подсистем АИПС ГЭМ г. Сочи.</w:t>
      </w:r>
    </w:p>
    <w:p w:rsidR="00B30C75" w:rsidRDefault="00B30C75">
      <w:pPr>
        <w:pStyle w:val="a3"/>
        <w:spacing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адресной привязки фактографической информации и построения матричных  карт  вводится  единая  система  условных  квадратных координат,  разбивающая  всю  территорию  г.  Сочи  на  квадратные ячейки. Размер ячейки определяется уровнем детальности. При этом удобно за характерный размер ячейки принимать 1 см * 1 см карты соответствующего масштаба.  В этом случае  для  обзорного уровня (масштаб 1:100000) шаг сетки будет составлять 1 км, для локального уровня  (масштаб 1:25000)  он будет 250 м. Для детального уровня(масштаб 1:5000 - 1:10000) шаг сетки будет соответствовать 50 м. Шаг сетки для объектного уровня определяется характером решаемой задачи и, можно сказать, может быть произвольным.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63.1 КАРТОГРАФИЧЕСКАЯ БАЗА ДАННЫХ(КБД)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картографические  базы  включают  цифровые  карты  и  матричные контурные  карты различных  уровней  детальности,  соответствующих различным исходным масштабам.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Матричные карты строятся на основе приписывания блокам модели цифровой  или  кодовой  характеристики.  Цифровая  характеристика определяет среднее значение какого-либо параметра или показателя в данном  блоке.  Например:  среднее  значение  абсолютной  отметки поверхности земли, средняя мощность водоносного горизонта, процент лесистости, относительная застроенность территории, принадлежность данного блока к определенному району или к определенному речному бассейну.  В  последних  двух  случаях  данному  блоку  приписывают определенный код. Соответственно, в базе данных хранятся матрицы показателей и параметров.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Контурные карты строятся путем выделения контуров полей объектов и показателей,  имеющих одинаковые  характеристики или значения. Например,  контуры  распределения  пород  определенного  возраста, ландшафтная  карта,  речная  сеть.  В  базе  данных  в  этом случае хранится информация только о контуре объекта.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Матричные  карты целесообразно  использовать  для  параметров  и показателей,  необходимых  для  моделирования  в  частности  для моделирования геофильтрации.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Контурные  карты удобны для  справочно-информационной  системы, вследствие их меньшей условности.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исключается сочетание матричных и контурных карт для одного показателя или характеристики.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6.3.2 ФАКТОГРАФИЧЕСКАЯ БАЗА ДАННЫХ(ФБД)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Фактографические   базы  включают   непосредственно  измеренные величины  и  предварительно  обработанные   данные   по  пунктам наблюдений.  Пунктом  наблюдения  может  быть  любая  точка  на местности, к которой привязана какая-либо информация: маршрутная точка, отложение, скважина, родник, метеостанция, гидропост. При выборе информации, которую следует хранить в ФБД, особое значение приобретает уровень агрегированности этой информации, последний в конечном итоге должен зависеть от поставленных задач. Пользователь должен решить, например, нужны ли ему суточные данные об осадках или речном стоке или ему достаточно иметь среднемесячные величины.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Всю  информацию  целесообразно  разделить  на  постоянную  и переменную  (статическую  и  динамическую).  К  первой  относится, например, описание разреза скважины, ко второй - данные о режиме температуры напоров подземных вод.</w:t>
      </w:r>
    </w:p>
    <w:p w:rsidR="00B30C75" w:rsidRDefault="00B30C75">
      <w:pPr>
        <w:spacing w:before="100" w:beforeAutospacing="1" w:after="100" w:afterAutospacing="1" w:line="240" w:lineRule="auto"/>
        <w:ind w:firstLine="72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6.3.3 СИСТЕМА КЛАССИФИКАЦИИ И КОДИРОВАНИЯ ГЕОЭКОЛОГИЧЕСКОЙ ИНФОРМАЦИИ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любой машинной обработки геоэкологической информации не  возможна  без  решения  вопросов  классификации  и  кодирования объектов и характеризующих их показателей.  В проблеме создания АИПС ГЭМ эти вопросы еще более актуальны. Это обусловлено тем, что для нормального функционирования АИПС ГЭМ , в отличие от многих других  информационных  систем,  необходима  информационная  база, содержащая    показатели    не    только    текущего    состояния геоэкологической среды, но и большой объем данных ретроспективного характера.  Чем  больше  ретроспективной  информации  хранится  в ГЕОБАНКЕ,  тем больше  вероятность  правильного диагноза  текущего состояния геоэкологической среды и разработки модели, позволяющей уверенно прогнозировать будущие ее изменения. Однако,  в течение длительного  периода  геоэкологических  исследований  на  изучаемой территории   интересующие   нас   данные   получались   многими организациями,   разными  методами.   Менялись   представления  об условиях  залегания  и  образования  пород,  способы  документации геологических  выработок.  Все  это  говорит  о  том,  что  система классификации объектов предметной области АИПС ГЭМ должна быть очень гибкой и позволять вводить и хранить в ГЕОБАНКЕ практически любую информацию о геоэкологической среде, получавшуюся на пунктах наблюдений в разные годы.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  классификации  и  кодирования  объектов  должна  быть достаточно полной и обеспечивать решение всех комплексов задач АИПС ГЭМ. Структура системы АИПС ГЭМ предполагает, что большинство задач решается на нескольких уровнях детальности. При этом, как известно, требуется различный уровень генерализации информации о состоянии геоэкологической среды и воздействующих на нее факторах, получаемой   на   пунктах   наблюдений.   Следовательно,   система классификации и кодирования информации должна обеспечивать ввод и хранение  данных  в   том  виде,   в  каком  они  приведены  в первоисточнике,   а   также   в   генерализованном   представлении, необходимом для решения задач определенного типа.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 решения  большинства  задач,  связанных  с  диагностикой  и прогнозированием  состояния  геоэкологической  среды,  необходимо установление однозначного соответствия между наборами показателей, свойств   и   состояния   среды,   координатным   пространством   и исследованием этих показателей. В связи с этим система АИПС ГЭМ должна иметь развитую систему классификации и кодирования объектов территориального   деления,   позволяющую   осуществлять   поиск, систематизацию и обработку характеризующих их данных применительно к различным масштабам исследований. При этом, необходимым условием автоматизации решения различных комплексов задач является наличие четких и однозначных правил классификации объектов, их композиции и декомпозиции.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 классификации и кодирования должна удовлетворять и ряду других  требований,  имеющих  общий  характер.  Таким  образом,  по степени сложности, задача создания эффективной словарной системы приближается к задаче создания всей системы организации структуры базы данных. Поэтому на стадии проектирования банка данных этой задаче должно уделяться соответствующее внимание.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предлагаемой концепции ГЕОБАНКА используется иерархическая и многоаспектная   системы   классификации.   Иерархическая   система классификации применяется в тех случаях, когда множество объектов одного  типа  последовательно  подразделяется  на  более  простые объекты по разработанным правилам.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Многоаспектная   система   классификации   предполагает   деление множества   объектов   одновременно   по   нескольким   независимым признакам.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Процесс создания словарной системы проходит в несколько стадий. Сначала определяются общие контуры этой системы, предварительный перечень классификаторов, осуществляется поиск приемов кодирования информации. По мере отработки перечня показателей, хранимых в базе данных,  работы  с  реальными  массивами  данных,  извлекаемых  из первоисточников,   неизбежны  изменения  и  дополнения  словарной системы. При этом важно, чтобы это не приводило к необходимости повторного ввода данных в новой форме.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Одно  из  главных  назначений  словарной  системы  состоит  в документировании данных. Так как базы данных обслуживают многих пользователей,  крайне необходимо,  чтобы они правильно понимали, что  представляет  собой  каждый  показатель,  и  придерживались выработанных соглашений о системах их классификации и кодирования. Эти соглашения в виде определений,  описаний,  инструкций должны быть точными, недвусмысленными и согласованными.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Словарная система АИПС ГЭМ является проблемно-ориентированной, т.е.   учитывает   особенности   решаемых   задач,    применяемых математических  моделей  природных  объектов,  методов  получения информации   в   разные   годы.   Поэтому   значительная   часть классификаторов  предназначена  для  использования   в  пределах системы.  Это  значительно  упрощает,  например,  ввод  в  систему ретроспективной  информации,  представленной  в  первоисточниках  в нетрадиционной   форме.   Кроме   того,    применение   локальных классификаторов позволяет,  как правило,  сократить длину записей значений показателей и упростить их кодовые обозначения.  Обмен информации  с  другими  информационными  системами  в  этом  случае возможен через специальный интерфейс.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 кодирования включает совокупность правил присвоения и записи кодовых обозначений информационных объектов и показателей. Система  кодирования  является  комбинированной,   основанной  на совместном   использовании   порядковых   и   разрядных   кодовых обозначений. При порядковой системе каждому элементу кодируемого множества присвоен номер по порядку без каких либо пропусков, что обеспечивает  минимальную  длину  кода.  Этот  метод  кодирования используется  для  относительно  небольших  и  простых  структур, имеющих  строго упорядоченный  перечень  элементов.   В  некоторых случаях    допускаются    пропуски    в    порядковой    нумерации, обеспечивающие необходимый резерв емкости классификатора.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Разрядная  система  применяется  для  кодирования  нескольких различных    совокупностей    признаков    при    многоаспектной классификации.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Каждому  классификатору  присваивается  его  порядковый  номер, являющийся в данной словарной системе уникальным. Таким образом существует  ряд  общих  требований,  которым  должна  удовлетворять система классификации и кодирования информации: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обеспечивать различный уровень детальности классификации и кодирования всех объектов предметной области;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быть «гибкой», т.е. учитывать неформализованный характер геологической документации;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обеспечивать возможность кодирования описаний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геологических и других объектов предметной области по первоисточнику;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иметь запас резервной емкости классификаторов;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обеспечивать информационную совместимость с другими информационными системами, включающими исследуемую предметную область.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  <w:lang w:val="en-US"/>
        </w:rPr>
      </w:pP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b/>
          <w:bCs/>
          <w:sz w:val="28"/>
          <w:szCs w:val="24"/>
        </w:rPr>
        <w:t>6.4 ПОДСИСТЕМА ИНФОРМАЦИОННОГО ОБСЛУЖИВАНИЯ («СЕРВИС»)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Подсистема «Сервис» предназначена для формирования стандартных и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нестандартных запросов по оценке состояния геоэкологической среды.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Подсистема «Сервис» включает следующие блоки: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• служебные базы полевых и лабораторных испытаний;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• служебные базы для обработки информации;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• справочно-библиографическую базу.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Система   позволяет   обеспечивать   ответы   на   запросы   на информационном уровне с использованием сведений, имеющихся в ГЕОБАНКе,   а  также  обращаться  к  подсистеме  «Процесс»  для моделирования и обработки данных. В соответствии с этим подсистема «Сервис» производит: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• обработку запросов внешних и внутренних пользователей;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• подготовку данных для моделирования и обработки фактического материала;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• формирование табличных и графических выходных документов.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Подсистема обеспечивает также обслуживание запросов и выдачу выходной    документации    в    соответствии    со    стандартами Государственного водного кадастра.</w:t>
      </w:r>
    </w:p>
    <w:p w:rsidR="00B30C75" w:rsidRDefault="00B30C75">
      <w:pPr>
        <w:pStyle w:val="FR2"/>
        <w:spacing w:before="100" w:beforeAutospacing="1" w:after="100" w:afterAutospacing="1"/>
        <w:ind w:firstLine="72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6.4.1 СЛУЖЕБНЫЕ БАЗЫ ПОЛЕВЫХ И ЛАБОРАТОРНЫХ ИСПЫТАНИЙ (СБИЛИ)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</w:rPr>
        <w:t>Служебные  базы  СБПЛИ  содержат  информацию,   получаемую  в результате полевых и лабораторных испытаний, которую необходимо в дальнейшем тем или иным образом обрабатывать.  Это могут быть, например: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данные опытно-фильтрационного опробования, содержащие схему куста скважин, их разрезы, данные об изменениях расхода и уровней в процессе откачки;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данные об испытании грунтов на сдвиг;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материалы компрессионных испытаний грунтов на прессиометре;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данные выпусков при разведке минеральных и термальных вод;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материалы лабораторных определений свойств и состава подземных и поверхностных вод и горных пород.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Перечисленные данные приводятся в качестве примера и естественно не  исчерпывают  списка  материалов,   получаемых  геологическими организациями и в дальнейшем подлежащих обработке с использованием аналитических расчетов.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Блок   СБПЛИ   включает   программные   средства,   позволяющие ограничивать ввод, корректировку, сортировку данных и передачу их в подсистему «Процесс» для дальнейшей обработки.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6.4.2 СЛУЖЕБНАЯ БАЗА ДЛЯ ОБРАБОТКИ ИНФОРМАЦИИ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Служебная база для обработки информации является промежуточной и предназначена для выполнения ряда функций по подготовке информации к обработке. Эти функции сводятся к следующему: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выборка необходимой для ответа на запрос информации и представление ее в виде удобном для обработки;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формирование простых ответов на запрос с прямым использованием информации, содержащейся в ГЕОБАНКе;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формирование матричных карт параметров для решения геофильтрационных и миграционных задач;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формирование данных для статистической обработки;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подготовка информации для построения карт, графиков и таблиц;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подготовка выходных документов, необходимых для ведения Государственного водного кадастра и территориального уровней.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6.4.3 СПРАВОЧНО-БИБЛИОГРАФИЧЕСКАЯ БАЗА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Справочно-библиографическая база содержит материалы, необходимые для  составления  проектно-сметных  документов,  отчетов,  а  также оценки  фактографической  информации  с  точки  зрения  методов  ее получения.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задачами в справочно-библиографической базе содержатся:</w:t>
      </w:r>
    </w:p>
    <w:p w:rsidR="00B30C75" w:rsidRDefault="00B30C75">
      <w:pPr>
        <w:pStyle w:val="a4"/>
        <w:spacing w:before="100" w:beforeAutospacing="1" w:after="100" w:afterAutospacing="1" w:line="240" w:lineRule="auto"/>
        <w:ind w:left="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заголовки опубликованных работ (их авторы, год издания, издательство и число страниц, реферат и ключевые слова), тематика которых связана с данной территорией;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заголовки фондовых отчетов;</w:t>
      </w:r>
    </w:p>
    <w:p w:rsidR="00B30C75" w:rsidRDefault="00B30C75">
      <w:pPr>
        <w:pStyle w:val="2"/>
        <w:spacing w:before="100" w:beforeAutospacing="1" w:after="100" w:afterAutospacing="1" w:line="240" w:lineRule="auto"/>
        <w:ind w:left="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данные о нормативно-справочных материалах, необходимых для обоснования объемов работ;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справки о методической литературе, имеющей рекомендательный характер, используемой при проектировании и проведении работ;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сведения о гостируемых и утвержденных методиках на проведение полевых и лабораторных испытаний и определений.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>6.5 ПОДСИСТЕМА ОБРАБОТКИ ДАННЫХ И ГЕОЭКОЛОГИЧЕСКОГО МОДЕЛИРОВАНИЯ «ПРОЦЕСС»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Подсистема     «Процесс»     предназначена     для     обработки геоэкологических   данных   и   прогноза   развития   геологических процессов  на  основе  моделирования  и  численно-аналитических расчетов.   Учитывая  разнообразие  решаемых  задач,   подсистема компануется из решающих модулей,  которые могут формироваться в процессе развития системы.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Блок   обработки   геоэкологической   информации   и   численно-аналитических расчетов включает: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   комплекс   программных   средств,   предназначенных   для статистической  обработки  и  корреляционного  анализа  данных, построения  геологических  полей  (пространственного  распределения характеристик  и  параметров   геологической  среды),   получение эмпирических зависимостей;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гидрогеологические и инженерно-геологические расчеты состоят из  комплекса  задач,  предназначенных  для  численно-аналитических расчетов  систем  водозаборных  скважин,   дренажных  сооружений, устойчивости  склонов,  распределения  напряжений  под  зданиями  и сооружениями;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 картосоставление  и  построение  разрезов  включает  комплекс задач, облегчающих работу геолога при составлении синтетических и специальных  карт  по  определенным  правилам  с  использованием формальных и неформальных приемов на основе картографической и фактографической информации;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  вспомогательный   блок   «Эксперимент»   включает   комплекс программ,  предназначенных для  обработки лабораторных и полевых испытаний, наблюдений и измерений и предусматривает решение задач по обработке следующих данных: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опытно-фильтрационных;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инженерно-геологических испытаний грунтов;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геофизических исследований;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топо-геодезических исследований;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лабораторных определений.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>6.6 ПРОГРАММНО-ТЕХНИЧЕСКИЕ СРЕДСТВА АИПС ГЭМ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Программно-технические  средства  АИПС  ГЭМ  предназначены  для решения задач,  обеспечивающих функционирование системы в режиме диалога пользователя с машиной. Общие требования, предъявляемые к программно-техническим   средствам,   определяются   прежде   всего ориентацией   системы   на   работу   специалиста   геоэколога.   В соответствии с этим они должны обеспечивать: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 ввод и вывод информации в привычной для специалиста форме (таблицы, графики, карты, разрезы);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  обеспечивать  обращение  пользователя  к  данным  по  их наименованиям;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 удобство  работы пользователя  посредством  системы меню и подсказок;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возможность развития системы меню и подсказок;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 возможность развития системы за счет дополнения ее новыми программными модулями и блоками;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е)  оформление  табличных  и  графических  материалов  по  форме отчетной документации;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ж)работу с большими массивами данных;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з)решение основных задач в приемлемое время;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и)быструю обработку информации.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 настоящее  время  этим  требованиям  в  наибольшей  степени удовлетворяют компьютеры с процессорами </w:t>
      </w:r>
      <w:r>
        <w:rPr>
          <w:rFonts w:ascii="Times New Roman" w:hAnsi="Times New Roman" w:cs="Times New Roman"/>
          <w:sz w:val="28"/>
          <w:lang w:val="en-US"/>
        </w:rPr>
        <w:t>PENTIUM</w:t>
      </w:r>
      <w:r>
        <w:rPr>
          <w:rFonts w:ascii="Times New Roman" w:hAnsi="Times New Roman" w:cs="Times New Roman"/>
          <w:sz w:val="28"/>
        </w:rPr>
        <w:t xml:space="preserve"> II, которые имеют частоту 233-300 МГц и обеспечивают очень высокое быстродействие. Всю систему АИПС ГЭМ целесообразно реализовать на трех-четырех компьютерах, которые на следующих этапах объединяются в локальную сеть. И в дальнейшем также желательно подключение к сети </w:t>
      </w:r>
      <w:r>
        <w:rPr>
          <w:rFonts w:ascii="Times New Roman" w:hAnsi="Times New Roman" w:cs="Times New Roman"/>
          <w:sz w:val="28"/>
          <w:lang w:val="en-US"/>
        </w:rPr>
        <w:t>Internet</w:t>
      </w:r>
      <w:r>
        <w:rPr>
          <w:rFonts w:ascii="Times New Roman" w:hAnsi="Times New Roman" w:cs="Times New Roman"/>
          <w:sz w:val="28"/>
        </w:rPr>
        <w:t>, что обеспечивает доступ информации по всему миру.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jc w:val="center"/>
        <w:rPr>
          <w:b/>
          <w:bCs/>
          <w:sz w:val="28"/>
          <w:lang w:val="en-US"/>
        </w:rPr>
      </w:pPr>
      <w:r>
        <w:rPr>
          <w:b/>
          <w:bCs/>
          <w:sz w:val="28"/>
          <w:szCs w:val="36"/>
        </w:rPr>
        <w:t>Выводы</w:t>
      </w:r>
      <w:r>
        <w:rPr>
          <w:b/>
          <w:bCs/>
          <w:sz w:val="28"/>
          <w:szCs w:val="36"/>
          <w:lang w:val="en-US"/>
        </w:rPr>
        <w:t>.</w:t>
      </w:r>
    </w:p>
    <w:p w:rsidR="00B30C75" w:rsidRDefault="00B30C75">
      <w:pPr>
        <w:pStyle w:val="FR1"/>
        <w:spacing w:before="100" w:beforeAutospacing="1" w:after="100" w:afterAutospacing="1" w:line="240" w:lineRule="auto"/>
        <w:ind w:firstLine="720"/>
        <w:rPr>
          <w:sz w:val="28"/>
        </w:rPr>
      </w:pPr>
      <w:r>
        <w:rPr>
          <w:sz w:val="28"/>
          <w:szCs w:val="20"/>
        </w:rPr>
        <w:t>Я считаю, что: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в настоящее время экологическая информационная система - это наиболее  перспективный  инструмент  НАКОПЛЕНИЯ/ОБРАБОТКИ  И ИСПОЛЬЗОВАНИЯ экологической информации;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   помощью   экологических   информационных   систем   стало возможным   управлять    качеством   окружающей   среды   и предупреждение загрязнения территории;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  России  необходимо  разрабатывать   и   совершенствовать экологические  информационные  системы.  Для  этого  В-ПЕРВУЮ очередь надо расширять круг специалистов, заинтересованных в интеллектуализации информационных систем;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для   улучшения   экологических   информационных   систем   и облегчения работы с ними необходимо усовершенствовать: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базы данных;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программные средства;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регламентированные языки;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в   Сочи   также   необходимо   разработать   региональную экологическую информационную систему,  с помощью которой можно  было  бы  выявлять  оценку  и  прогноз  состояния природной среды и антропогенного воздействия на нее,  и вместе с тем проводить охрану курортных зон.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  <w:lang w:val="en-US"/>
        </w:rPr>
      </w:pP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2"/>
        </w:rPr>
        <w:tab/>
        <w:t>СПИСОК  ЛИТЕРАТУРЫ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Аргучинцев</w:t>
      </w:r>
      <w:r>
        <w:rPr>
          <w:rFonts w:ascii="Times New Roman" w:hAnsi="Times New Roman" w:cs="Times New Roman"/>
          <w:sz w:val="28"/>
        </w:rPr>
        <w:tab/>
        <w:t>В.К./Экспертиза//Пробл.   экол.:   Тез.</w:t>
      </w:r>
      <w:r>
        <w:rPr>
          <w:rFonts w:ascii="Times New Roman" w:hAnsi="Times New Roman" w:cs="Times New Roman"/>
          <w:sz w:val="28"/>
        </w:rPr>
        <w:tab/>
        <w:t>докл.,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Новосибирск,</w:t>
      </w:r>
      <w:r>
        <w:rPr>
          <w:rFonts w:ascii="Times New Roman" w:hAnsi="Times New Roman" w:cs="Times New Roman"/>
          <w:sz w:val="28"/>
        </w:rPr>
        <w:tab/>
        <w:t>1994.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Афанасьев Р.А./Экологические ИМС//Ин-т химии,  М:  Наука -1993.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Балобаев  В.Т./Рациональное  природопользование//Сб.</w:t>
      </w:r>
      <w:r>
        <w:rPr>
          <w:rFonts w:ascii="Times New Roman" w:hAnsi="Times New Roman" w:cs="Times New Roman"/>
          <w:sz w:val="28"/>
        </w:rPr>
        <w:tab/>
        <w:t>науч. тр./РАН. - 1993.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Баранов     А.Б./Информационное     обеспечение//инженерная экология, - 1996,№2.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Бердяев   К.Л./Решение   экологических   задач//Экол.    и приборостр. - 1993. - №1.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Боглачева  С.В./О  совершенствовании  системы регионального управления     природоохранной     деятельности//Соц.-экол. эффектив. пр-ва/политехн. ин-т.-1993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Бондарева          Л.И./Обеспечение          экологического мониторинга//Пробл. геол./Тез. докл. 1995.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Брушлинский Н.Н./Разработка компьютерных проектов//Информ. системы - М.1993.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Бугровский В.В./Об аналогии явлений в технике с позиции инф-ции//Инф. пробл. изуч. биосферы: геоэкоинф. центры/РАН-М,1993.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Бугровский    В.В./Автоматизированная    экоинформационная система г.Москвы и московского региона//Инф.  пробл. изуч. биосферы: геоэкоинф. центры/РАН-М, 1993.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Будников Г.К./Аспекты аналитического контроля//Казан, мед. ин-т - 1992 - 73, №4.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Бутусов  О.Б./Моделирование  абиотических  процессов  для автоматизированных  экоинформационных  систем//инф.  пробл. изуч. биосферы/РАН-М, 1994.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Ваницин К.Л./Экосистемы информации//Экол.  аспекты  -  М, 1991.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Воротынцев  А.Г./О  создании  электронных  экологических карт//Применение электрон.-вычисл. техн. в топогр.-геод. пр-ве/Федерал. служба геод. России -М,1993.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 Вятков  Н.И./Автоматика  экологии  сегодня//Ин-т  инф-ки 1995.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Глушенков  </w:t>
      </w:r>
      <w:r>
        <w:rPr>
          <w:rFonts w:ascii="Times New Roman" w:hAnsi="Times New Roman" w:cs="Times New Roman"/>
          <w:sz w:val="28"/>
          <w:lang w:val="en-US"/>
        </w:rPr>
        <w:t>B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C</w:t>
      </w:r>
      <w:r>
        <w:rPr>
          <w:rFonts w:ascii="Times New Roman" w:hAnsi="Times New Roman" w:cs="Times New Roman"/>
          <w:sz w:val="28"/>
        </w:rPr>
        <w:t>./Науч.-техн.   центр  дистанц.   диагност. природ, среды - 1992 -№б.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 Голубев     Н.С./Экоинф.     обеспечение     экологических программ//Экология - 1995 - №5.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18. Гордеев Л.С./Рос. хим. технол. ин-т - М/1993.</w:t>
      </w:r>
    </w:p>
    <w:p w:rsidR="00B30C75" w:rsidRDefault="00B30C75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 Гордыненко И.В./Международные отношения в экологии//Изд. РАН - 1994 - №6.</w:t>
      </w:r>
      <w:bookmarkStart w:id="0" w:name="_GoBack"/>
      <w:bookmarkEnd w:id="0"/>
    </w:p>
    <w:sectPr w:rsidR="00B30C75">
      <w:pgSz w:w="11900" w:h="16820"/>
      <w:pgMar w:top="1134" w:right="567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F13"/>
    <w:rsid w:val="00053F13"/>
    <w:rsid w:val="00434C18"/>
    <w:rsid w:val="00623839"/>
    <w:rsid w:val="00B3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5791E-04F0-4388-AA55-99748D31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640" w:lineRule="auto"/>
      <w:ind w:firstLine="340"/>
      <w:jc w:val="both"/>
    </w:pPr>
    <w:rPr>
      <w:rFonts w:ascii="Courier New" w:hAnsi="Courier New" w:cs="Courier New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0" w:line="520" w:lineRule="auto"/>
      <w:ind w:firstLine="360"/>
      <w:jc w:val="both"/>
    </w:pPr>
    <w:rPr>
      <w:sz w:val="22"/>
      <w:szCs w:val="22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40"/>
      <w:jc w:val="center"/>
    </w:pPr>
    <w:rPr>
      <w:rFonts w:ascii="Arial" w:hAnsi="Arial" w:cs="Arial"/>
      <w:b/>
      <w:bCs/>
      <w:i/>
      <w:iCs/>
    </w:rPr>
  </w:style>
  <w:style w:type="paragraph" w:styleId="a3">
    <w:name w:val="Body Text"/>
    <w:basedOn w:val="a"/>
    <w:semiHidden/>
    <w:pPr>
      <w:spacing w:before="100" w:line="600" w:lineRule="auto"/>
      <w:ind w:firstLine="0"/>
    </w:pPr>
  </w:style>
  <w:style w:type="paragraph" w:styleId="a4">
    <w:name w:val="Body Text Indent"/>
    <w:basedOn w:val="a"/>
    <w:semiHidden/>
    <w:pPr>
      <w:spacing w:before="260" w:line="600" w:lineRule="auto"/>
      <w:ind w:left="1320" w:hanging="280"/>
    </w:pPr>
  </w:style>
  <w:style w:type="paragraph" w:styleId="2">
    <w:name w:val="Body Text Indent 2"/>
    <w:basedOn w:val="a"/>
    <w:semiHidden/>
    <w:pPr>
      <w:spacing w:line="600" w:lineRule="auto"/>
      <w:ind w:left="240" w:hanging="260"/>
    </w:pPr>
  </w:style>
  <w:style w:type="paragraph" w:styleId="3">
    <w:name w:val="Body Text Indent 3"/>
    <w:basedOn w:val="a"/>
    <w:semiHidden/>
    <w:pPr>
      <w:spacing w:before="100" w:beforeAutospacing="1" w:after="100" w:afterAutospacing="1" w:line="240" w:lineRule="auto"/>
      <w:ind w:firstLine="720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9174</Words>
  <Characters>52292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телекоммуникационных и модемных сетей, разрешение на использование которых для формирования баз и банков данных имеется</vt:lpstr>
    </vt:vector>
  </TitlesOfParts>
  <Company>Alyans Plus</Company>
  <LinksUpToDate>false</LinksUpToDate>
  <CharactersWithSpaces>61344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телекоммуникационных и модемных сетей, разрешение на использование которых для формирования баз и банков данных имеется</dc:title>
  <dc:subject/>
  <dc:creator>Sergey</dc:creator>
  <cp:keywords/>
  <dc:description/>
  <cp:lastModifiedBy>admin</cp:lastModifiedBy>
  <cp:revision>2</cp:revision>
  <cp:lastPrinted>1899-12-31T21:00:00Z</cp:lastPrinted>
  <dcterms:created xsi:type="dcterms:W3CDTF">2014-04-17T15:43:00Z</dcterms:created>
  <dcterms:modified xsi:type="dcterms:W3CDTF">2014-04-17T15:43:00Z</dcterms:modified>
</cp:coreProperties>
</file>