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jc w:val="center"/>
        <w:rPr>
          <w:b/>
          <w:color w:val="000000"/>
          <w:sz w:val="28"/>
          <w:szCs w:val="28"/>
        </w:rPr>
      </w:pPr>
      <w:r w:rsidRPr="002531F8">
        <w:rPr>
          <w:b/>
          <w:color w:val="000000"/>
          <w:sz w:val="28"/>
          <w:szCs w:val="28"/>
        </w:rPr>
        <w:t xml:space="preserve">Литература Западной Европы </w:t>
      </w:r>
      <w:r w:rsidRPr="002531F8">
        <w:rPr>
          <w:b/>
          <w:color w:val="000000"/>
          <w:sz w:val="28"/>
          <w:szCs w:val="28"/>
          <w:lang w:val="en-US"/>
        </w:rPr>
        <w:t>XVIII</w:t>
      </w:r>
      <w:r w:rsidRPr="002531F8">
        <w:rPr>
          <w:b/>
          <w:color w:val="000000"/>
          <w:sz w:val="28"/>
          <w:szCs w:val="28"/>
        </w:rPr>
        <w:t xml:space="preserve"> века</w:t>
      </w: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b/>
          <w:color w:val="000000"/>
          <w:sz w:val="28"/>
          <w:szCs w:val="28"/>
        </w:rPr>
      </w:pPr>
      <w:r w:rsidRPr="002531F8">
        <w:rPr>
          <w:color w:val="000000"/>
          <w:sz w:val="28"/>
          <w:szCs w:val="28"/>
        </w:rPr>
        <w:br w:type="page"/>
      </w:r>
      <w:r w:rsidRPr="002531F8">
        <w:rPr>
          <w:b/>
          <w:color w:val="000000"/>
          <w:sz w:val="28"/>
          <w:szCs w:val="28"/>
        </w:rPr>
        <w:t>Введение</w:t>
      </w: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lang w:val="en-US"/>
        </w:rPr>
        <w:t>XVIII</w:t>
      </w:r>
      <w:r w:rsidRPr="002531F8">
        <w:rPr>
          <w:color w:val="000000"/>
          <w:sz w:val="28"/>
          <w:szCs w:val="28"/>
        </w:rPr>
        <w:t xml:space="preserve"> век в жизни народов Западной Европы отмечен колоссальными социальными потрясениями. Феодализм, поверженный в Англии в предшествующем столетии, должен был потерпеть окончательное поражение в ходе французской буржуазной революции 1789</w:t>
      </w:r>
      <w:r w:rsidR="002531F8">
        <w:rPr>
          <w:color w:val="000000"/>
          <w:sz w:val="28"/>
          <w:szCs w:val="28"/>
        </w:rPr>
        <w:t>–</w:t>
      </w:r>
      <w:r w:rsidRPr="002531F8">
        <w:rPr>
          <w:color w:val="000000"/>
          <w:sz w:val="28"/>
          <w:szCs w:val="28"/>
        </w:rPr>
        <w:t>1794</w:t>
      </w:r>
      <w:r w:rsidR="002531F8">
        <w:rPr>
          <w:color w:val="000000"/>
          <w:sz w:val="28"/>
          <w:szCs w:val="28"/>
        </w:rPr>
        <w:t> </w:t>
      </w:r>
      <w:r w:rsidR="002531F8" w:rsidRPr="002531F8">
        <w:rPr>
          <w:color w:val="000000"/>
          <w:sz w:val="28"/>
          <w:szCs w:val="28"/>
        </w:rPr>
        <w:t>гг</w:t>
      </w:r>
      <w:r w:rsidRPr="002531F8">
        <w:rPr>
          <w:color w:val="000000"/>
          <w:sz w:val="28"/>
          <w:szCs w:val="28"/>
        </w:rPr>
        <w:t>. В сущности, это поражение феодализма носило уже глобальный характер, как бы глубоко еще ни погрязали в феодализме народы других стран Запада и Востока. Новые формы общественных отношений были найдены и утверждены, мир должен был преображаться и преображался в соответствии с нормами этих новых форм.</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Феодализм просуществовал многие века. В такой стране, как, например, Франция, его история может быть прослежена в течение пятнадцати столетий, со времени падения Римской империи. Тем мучительней и грандиознее должна была происходить ломка этих стародавних, укоренившихся в экономике, в законодательстве, в обычаях, быту, в сознании людей форм общественной жизни.</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Судьба европейского феодализма была окончательно решена во Франции в </w:t>
      </w:r>
      <w:r w:rsidRPr="002531F8">
        <w:rPr>
          <w:color w:val="000000"/>
          <w:sz w:val="28"/>
          <w:szCs w:val="28"/>
          <w:lang w:val="en-US"/>
        </w:rPr>
        <w:t>XVIII</w:t>
      </w:r>
      <w:r w:rsidRPr="002531F8">
        <w:rPr>
          <w:color w:val="000000"/>
          <w:sz w:val="28"/>
          <w:szCs w:val="28"/>
        </w:rPr>
        <w:t xml:space="preserve"> столетии. Мощное антифеодальное движение, развернувшееся в других странах Европы, хоть и не привело в </w:t>
      </w:r>
      <w:r w:rsidRPr="002531F8">
        <w:rPr>
          <w:color w:val="000000"/>
          <w:sz w:val="28"/>
          <w:szCs w:val="28"/>
          <w:lang w:val="en-US"/>
        </w:rPr>
        <w:t>XVIII</w:t>
      </w:r>
      <w:r w:rsidR="002531F8">
        <w:rPr>
          <w:color w:val="000000"/>
          <w:sz w:val="28"/>
          <w:szCs w:val="28"/>
        </w:rPr>
        <w:t> </w:t>
      </w:r>
      <w:r w:rsidR="002531F8" w:rsidRPr="002531F8">
        <w:rPr>
          <w:color w:val="000000"/>
          <w:sz w:val="28"/>
          <w:szCs w:val="28"/>
        </w:rPr>
        <w:t>в</w:t>
      </w:r>
      <w:r w:rsidRPr="002531F8">
        <w:rPr>
          <w:color w:val="000000"/>
          <w:sz w:val="28"/>
          <w:szCs w:val="28"/>
        </w:rPr>
        <w:t>. к буржуазным революциям в этих странах, но тем не менее уже знаменовало собой переход человечества в новый период истории.</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lang w:val="en-US"/>
        </w:rPr>
        <w:t>XVIII</w:t>
      </w:r>
      <w:r w:rsidRPr="002531F8">
        <w:rPr>
          <w:color w:val="000000"/>
          <w:sz w:val="28"/>
          <w:szCs w:val="28"/>
        </w:rPr>
        <w:t xml:space="preserve"> век в истории западноевропейской литературы является периодом наиболее острой антифеодальной борьбы, в ходе которой создавались художественные ценности мирового значения и закладывались основы нового демократического искусства. В </w:t>
      </w:r>
      <w:r w:rsidRPr="002531F8">
        <w:rPr>
          <w:color w:val="000000"/>
          <w:sz w:val="28"/>
          <w:szCs w:val="28"/>
          <w:lang w:val="en-US"/>
        </w:rPr>
        <w:t>XVIII</w:t>
      </w:r>
      <w:r w:rsidR="002531F8">
        <w:rPr>
          <w:color w:val="000000"/>
          <w:sz w:val="28"/>
          <w:szCs w:val="28"/>
        </w:rPr>
        <w:t> </w:t>
      </w:r>
      <w:r w:rsidR="002531F8" w:rsidRPr="002531F8">
        <w:rPr>
          <w:color w:val="000000"/>
          <w:sz w:val="28"/>
          <w:szCs w:val="28"/>
        </w:rPr>
        <w:t>в</w:t>
      </w:r>
      <w:r w:rsidRPr="002531F8">
        <w:rPr>
          <w:color w:val="000000"/>
          <w:sz w:val="28"/>
          <w:szCs w:val="28"/>
        </w:rPr>
        <w:t xml:space="preserve">. французская литература, обогащенная философскими и политическими учениями революционной тогда буржуазии, возглавила идейный разгром социально-экономической системы феодализма. Она создавалась в атмосфере революционных боев. Она запечатлела и увековечила гигантскую схватку двух сил: с одной стороны, многовекового, закрепленного стародавними традициями, глубоко вкоренившимися в народную жизнь, обогащенного культурой поколений феодализма и, с другой </w:t>
      </w:r>
      <w:r w:rsidR="002531F8">
        <w:rPr>
          <w:color w:val="000000"/>
          <w:sz w:val="28"/>
          <w:szCs w:val="28"/>
        </w:rPr>
        <w:t>–</w:t>
      </w:r>
      <w:r w:rsidR="002531F8" w:rsidRPr="002531F8">
        <w:rPr>
          <w:color w:val="000000"/>
          <w:sz w:val="28"/>
          <w:szCs w:val="28"/>
        </w:rPr>
        <w:t xml:space="preserve"> </w:t>
      </w:r>
      <w:r w:rsidRPr="002531F8">
        <w:rPr>
          <w:color w:val="000000"/>
          <w:sz w:val="28"/>
          <w:szCs w:val="28"/>
        </w:rPr>
        <w:t>растущего, молодого, выступившего от имени народа класса буржуазии!</w:t>
      </w:r>
    </w:p>
    <w:p w:rsidR="00534051" w:rsidRDefault="00534051" w:rsidP="002531F8">
      <w:pPr>
        <w:widowControl/>
        <w:shd w:val="clear" w:color="auto" w:fill="FFFFFF"/>
        <w:spacing w:line="360" w:lineRule="auto"/>
        <w:ind w:firstLine="709"/>
        <w:jc w:val="both"/>
        <w:rPr>
          <w:color w:val="000000"/>
          <w:sz w:val="28"/>
          <w:szCs w:val="28"/>
          <w:lang w:val="en-US"/>
        </w:rPr>
      </w:pPr>
    </w:p>
    <w:p w:rsidR="002531F8" w:rsidRPr="002531F8" w:rsidRDefault="002531F8" w:rsidP="002531F8">
      <w:pPr>
        <w:widowControl/>
        <w:shd w:val="clear" w:color="auto" w:fill="FFFFFF"/>
        <w:spacing w:line="360" w:lineRule="auto"/>
        <w:ind w:firstLine="709"/>
        <w:jc w:val="both"/>
        <w:rPr>
          <w:color w:val="000000"/>
          <w:sz w:val="28"/>
          <w:szCs w:val="28"/>
          <w:lang w:val="en-US"/>
        </w:rPr>
      </w:pPr>
    </w:p>
    <w:p w:rsidR="00534051" w:rsidRPr="002531F8" w:rsidRDefault="00534051" w:rsidP="002531F8">
      <w:pPr>
        <w:widowControl/>
        <w:shd w:val="clear" w:color="auto" w:fill="FFFFFF"/>
        <w:spacing w:line="360" w:lineRule="auto"/>
        <w:ind w:firstLine="709"/>
        <w:jc w:val="both"/>
        <w:rPr>
          <w:b/>
          <w:color w:val="000000"/>
          <w:sz w:val="28"/>
          <w:szCs w:val="28"/>
        </w:rPr>
      </w:pPr>
      <w:r w:rsidRPr="002531F8">
        <w:rPr>
          <w:color w:val="000000"/>
          <w:sz w:val="28"/>
          <w:szCs w:val="28"/>
        </w:rPr>
        <w:br w:type="page"/>
      </w:r>
      <w:r w:rsidRPr="002531F8">
        <w:rPr>
          <w:b/>
          <w:color w:val="000000"/>
          <w:sz w:val="28"/>
          <w:szCs w:val="28"/>
        </w:rPr>
        <w:t>На рубеже веков</w:t>
      </w: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Страны Западной Европы в </w:t>
      </w:r>
      <w:r w:rsidRPr="002531F8">
        <w:rPr>
          <w:color w:val="000000"/>
          <w:sz w:val="28"/>
          <w:szCs w:val="28"/>
          <w:lang w:val="en-US"/>
        </w:rPr>
        <w:t>XVIII</w:t>
      </w:r>
      <w:r w:rsidRPr="002531F8">
        <w:rPr>
          <w:color w:val="000000"/>
          <w:sz w:val="28"/>
          <w:szCs w:val="28"/>
        </w:rPr>
        <w:t xml:space="preserve"> столетии представляют собой довольно пеструю картину политических систем. В Англии абсолютизм перестал существовать, королевская власть превратилась в род некоего декорума, не имевшего серьезного влияния на существо политики. Буржуазия поделилась своей властью с новым дворянством, приобщив это дворянство к буржуазному способу ведения хозяйства.</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Во Франции еще жил абсолютизм. Феодально-сословная монархия крепко держалась за стародавние устои, не желая уступать свои позиции новому обществу.</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Германия влачила жалкое существование, разбитая на множество мельчайших княжеств, герцогств, курфюршеств. Наиболее крупными из феодальных областей были Австрия с династией Габсбургов и Пруссия с династией Гогенцоллернов. Поэтому антифеодальная борьба здесь осложнялась еще задачей национального объединения страны.</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Италия, разрозненная, как и Германия, на множество мелких государств, испытывала к тому же колониальный гнет (на севере страны, в областях, подпавших под владычество Австрии) и гнет папского государства, подрывавшего национальные основы Италии, тормозившего национальное объединение государства. Антифеодальная борьба здесь складывалась в еще более сложной обстановке.</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В Польше, Венгрии, Румынии, Болгарии антифеодальное движение было тесно связано с национально-освободительной борьбой. Своеобразие исторического развития перечисленных стран определило и пути развития их литературы.</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Главнейшей задачей, которая стояла перед почти всеми народами Западной Европы в </w:t>
      </w:r>
      <w:r w:rsidRPr="002531F8">
        <w:rPr>
          <w:color w:val="000000"/>
          <w:sz w:val="28"/>
          <w:szCs w:val="28"/>
          <w:lang w:val="en-US"/>
        </w:rPr>
        <w:t>XVIII</w:t>
      </w:r>
      <w:r w:rsidRPr="002531F8">
        <w:rPr>
          <w:color w:val="000000"/>
          <w:sz w:val="28"/>
          <w:szCs w:val="28"/>
        </w:rPr>
        <w:t xml:space="preserve"> столетии, была ликвидация феодализма. Общественная жизнь и общественная мысль этого периода определялись в основном решением этой задачи. Как бы далеко внешне ни отстояла иногда литературная борьба от борьбы политической, она тем не менее была своеобразным выражением политической борьбы. Это сказывалось и в выборе тем произведений, и в выборе художественных средств, в идеях и их художественном воплощении, в эстетике и художественной практике.</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Поскольку политическая борьба прогрессивных сил Европы в </w:t>
      </w:r>
      <w:r w:rsidRPr="002531F8">
        <w:rPr>
          <w:color w:val="000000"/>
          <w:sz w:val="28"/>
          <w:szCs w:val="28"/>
          <w:lang w:val="en-US"/>
        </w:rPr>
        <w:t>XVIII</w:t>
      </w:r>
      <w:r w:rsidRPr="002531F8">
        <w:rPr>
          <w:color w:val="000000"/>
          <w:sz w:val="28"/>
          <w:szCs w:val="28"/>
        </w:rPr>
        <w:t xml:space="preserve"> столетии носила в основном антифеодальный характер, постольку и литература этого периода являлась по преимуществу антифеодальной, иначе говоря, просветительской.</w:t>
      </w: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b/>
          <w:color w:val="000000"/>
          <w:sz w:val="28"/>
          <w:szCs w:val="28"/>
        </w:rPr>
      </w:pPr>
      <w:r w:rsidRPr="002531F8">
        <w:rPr>
          <w:b/>
          <w:color w:val="000000"/>
          <w:sz w:val="28"/>
          <w:szCs w:val="28"/>
        </w:rPr>
        <w:t>Эпоха Просвещения</w:t>
      </w: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Термин «Просвещение» в широком значении понимается как просвещение народа, приобщение народных масс к культуре, наукам, искусству.</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Термин «Просвещение» имеет, кроме того, более узкое историческое значение. Этим термином принято называть умственное движение, развернувшееся в период решающих боев буржуазии с феодализмом (главным образом в </w:t>
      </w:r>
      <w:r w:rsidRPr="002531F8">
        <w:rPr>
          <w:color w:val="000000"/>
          <w:sz w:val="28"/>
          <w:szCs w:val="28"/>
          <w:lang w:val="en-US"/>
        </w:rPr>
        <w:t>XVIII</w:t>
      </w:r>
      <w:r w:rsidRPr="002531F8">
        <w:rPr>
          <w:color w:val="000000"/>
          <w:sz w:val="28"/>
          <w:szCs w:val="28"/>
        </w:rPr>
        <w:t xml:space="preserve"> столетии) и направленное на ликвидацию крепостничества, на ликвидацию феодализма, его социально-экономических норм, его политических учреждений, его идеологии, его культуры. Термин «Просвещение»</w:t>
      </w:r>
      <w:r w:rsidR="002531F8">
        <w:rPr>
          <w:color w:val="000000"/>
          <w:sz w:val="28"/>
          <w:szCs w:val="28"/>
          <w:lang w:val="en-US"/>
        </w:rPr>
        <w:t xml:space="preserve"> </w:t>
      </w:r>
      <w:r w:rsidR="002531F8">
        <w:rPr>
          <w:color w:val="000000"/>
          <w:sz w:val="28"/>
          <w:szCs w:val="28"/>
        </w:rPr>
        <w:t>в</w:t>
      </w:r>
      <w:r w:rsidRPr="002531F8">
        <w:rPr>
          <w:color w:val="000000"/>
          <w:sz w:val="28"/>
          <w:szCs w:val="28"/>
        </w:rPr>
        <w:t>зят в данном случае в историческом значении.</w:t>
      </w:r>
    </w:p>
    <w:p w:rsidR="00534051" w:rsidRPr="002531F8" w:rsidRDefault="002531F8" w:rsidP="002531F8">
      <w:pPr>
        <w:widowControl/>
        <w:shd w:val="clear" w:color="auto" w:fill="FFFFFF"/>
        <w:spacing w:line="360" w:lineRule="auto"/>
        <w:ind w:firstLine="709"/>
        <w:jc w:val="both"/>
        <w:rPr>
          <w:color w:val="000000"/>
          <w:sz w:val="28"/>
          <w:szCs w:val="28"/>
        </w:rPr>
      </w:pPr>
      <w:r w:rsidRPr="002531F8">
        <w:rPr>
          <w:color w:val="000000"/>
          <w:sz w:val="28"/>
          <w:szCs w:val="28"/>
        </w:rPr>
        <w:t>В.И.</w:t>
      </w:r>
      <w:r>
        <w:rPr>
          <w:color w:val="000000"/>
          <w:sz w:val="28"/>
          <w:szCs w:val="28"/>
        </w:rPr>
        <w:t> </w:t>
      </w:r>
      <w:r w:rsidRPr="002531F8">
        <w:rPr>
          <w:color w:val="000000"/>
          <w:sz w:val="28"/>
          <w:szCs w:val="28"/>
        </w:rPr>
        <w:t>Ленин</w:t>
      </w:r>
      <w:r w:rsidR="00534051" w:rsidRPr="002531F8">
        <w:rPr>
          <w:color w:val="000000"/>
          <w:sz w:val="28"/>
          <w:szCs w:val="28"/>
        </w:rPr>
        <w:t xml:space="preserve"> об исторической роли просветителей. </w:t>
      </w:r>
      <w:r w:rsidRPr="002531F8">
        <w:rPr>
          <w:color w:val="000000"/>
          <w:sz w:val="28"/>
          <w:szCs w:val="28"/>
        </w:rPr>
        <w:t>В.И.</w:t>
      </w:r>
      <w:r>
        <w:rPr>
          <w:color w:val="000000"/>
          <w:sz w:val="28"/>
          <w:szCs w:val="28"/>
        </w:rPr>
        <w:t> </w:t>
      </w:r>
      <w:r w:rsidRPr="002531F8">
        <w:rPr>
          <w:color w:val="000000"/>
          <w:sz w:val="28"/>
          <w:szCs w:val="28"/>
        </w:rPr>
        <w:t>Ленин</w:t>
      </w:r>
      <w:r w:rsidR="00534051" w:rsidRPr="002531F8">
        <w:rPr>
          <w:color w:val="000000"/>
          <w:sz w:val="28"/>
          <w:szCs w:val="28"/>
        </w:rPr>
        <w:t xml:space="preserve"> в своем труде «От какого наследства мы отказываемся» писал: «Нельзя забывать, что в ту пору, когда писали просветители </w:t>
      </w:r>
      <w:r w:rsidR="00534051" w:rsidRPr="002531F8">
        <w:rPr>
          <w:bCs/>
          <w:color w:val="000000"/>
          <w:sz w:val="28"/>
          <w:szCs w:val="28"/>
          <w:lang w:val="en-US"/>
        </w:rPr>
        <w:t>XVIII</w:t>
      </w:r>
      <w:r w:rsidR="00534051" w:rsidRPr="002531F8">
        <w:rPr>
          <w:b/>
          <w:bCs/>
          <w:color w:val="000000"/>
          <w:sz w:val="28"/>
          <w:szCs w:val="28"/>
        </w:rPr>
        <w:t xml:space="preserve"> </w:t>
      </w:r>
      <w:r w:rsidR="00534051" w:rsidRPr="002531F8">
        <w:rPr>
          <w:color w:val="000000"/>
          <w:sz w:val="28"/>
          <w:szCs w:val="28"/>
        </w:rPr>
        <w:t>иска (которых общепризнанное мнение относит к вожакам буржуазии)</w:t>
      </w:r>
      <w:r>
        <w:rPr>
          <w:color w:val="000000"/>
          <w:sz w:val="28"/>
          <w:szCs w:val="28"/>
        </w:rPr>
        <w:t>,</w:t>
      </w:r>
      <w:r w:rsidR="00534051" w:rsidRPr="002531F8">
        <w:rPr>
          <w:color w:val="000000"/>
          <w:sz w:val="28"/>
          <w:szCs w:val="28"/>
        </w:rPr>
        <w:t xml:space="preserve"> когда писали наши просветители от 40</w:t>
      </w:r>
      <w:r>
        <w:rPr>
          <w:color w:val="000000"/>
          <w:sz w:val="28"/>
          <w:szCs w:val="28"/>
        </w:rPr>
        <w:t>-</w:t>
      </w:r>
      <w:r w:rsidRPr="002531F8">
        <w:rPr>
          <w:color w:val="000000"/>
          <w:sz w:val="28"/>
          <w:szCs w:val="28"/>
        </w:rPr>
        <w:t>х</w:t>
      </w:r>
      <w:r w:rsidR="00534051" w:rsidRPr="002531F8">
        <w:rPr>
          <w:color w:val="000000"/>
          <w:sz w:val="28"/>
          <w:szCs w:val="28"/>
        </w:rPr>
        <w:t xml:space="preserve"> до 60</w:t>
      </w:r>
      <w:r>
        <w:rPr>
          <w:color w:val="000000"/>
          <w:sz w:val="28"/>
          <w:szCs w:val="28"/>
        </w:rPr>
        <w:t>-</w:t>
      </w:r>
      <w:r w:rsidRPr="002531F8">
        <w:rPr>
          <w:color w:val="000000"/>
          <w:sz w:val="28"/>
          <w:szCs w:val="28"/>
        </w:rPr>
        <w:t>х</w:t>
      </w:r>
      <w:r w:rsidR="00534051" w:rsidRPr="002531F8">
        <w:rPr>
          <w:color w:val="000000"/>
          <w:sz w:val="28"/>
          <w:szCs w:val="28"/>
        </w:rPr>
        <w:t xml:space="preserve"> годов, </w:t>
      </w:r>
      <w:r w:rsidR="00534051" w:rsidRPr="002531F8">
        <w:rPr>
          <w:i/>
          <w:iCs/>
          <w:color w:val="000000"/>
          <w:sz w:val="28"/>
          <w:szCs w:val="28"/>
        </w:rPr>
        <w:t xml:space="preserve">все </w:t>
      </w:r>
      <w:r w:rsidR="00534051" w:rsidRPr="002531F8">
        <w:rPr>
          <w:color w:val="000000"/>
          <w:sz w:val="28"/>
          <w:szCs w:val="28"/>
        </w:rPr>
        <w:t>общественные вопросы сводились к борьбе с крепостным правом и его остатками»</w:t>
      </w:r>
      <w:r>
        <w:rPr>
          <w:color w:val="000000"/>
          <w:sz w:val="28"/>
          <w:szCs w:val="28"/>
        </w:rPr>
        <w:t>.</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Следовательно, деятельность просветителей относится к периоду феодально-крепостническому, когда перед обществом стояла задача ликвидации устаревшей феодально-крепостнической системы и перехода на путь капиталистического развития, более прогрессивного сравнительно с предшествующим строем.</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Для всех просветителей поэтому характерна одна общая черта: «горячая вражда к крепостному праву и </w:t>
      </w:r>
      <w:r w:rsidRPr="002531F8">
        <w:rPr>
          <w:iCs/>
          <w:color w:val="000000"/>
          <w:sz w:val="28"/>
          <w:szCs w:val="28"/>
        </w:rPr>
        <w:t>всем его</w:t>
      </w:r>
      <w:r w:rsidRPr="002531F8">
        <w:rPr>
          <w:i/>
          <w:iCs/>
          <w:color w:val="000000"/>
          <w:sz w:val="28"/>
          <w:szCs w:val="28"/>
        </w:rPr>
        <w:t xml:space="preserve"> </w:t>
      </w:r>
      <w:r w:rsidRPr="002531F8">
        <w:rPr>
          <w:color w:val="000000"/>
          <w:sz w:val="28"/>
          <w:szCs w:val="28"/>
        </w:rPr>
        <w:t>порождениям в экономической, социальной и юридической области».</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Говоря о русских просветителях 40</w:t>
      </w:r>
      <w:r w:rsidR="002531F8">
        <w:rPr>
          <w:color w:val="000000"/>
          <w:sz w:val="28"/>
          <w:szCs w:val="28"/>
        </w:rPr>
        <w:t>-</w:t>
      </w:r>
      <w:r w:rsidRPr="002531F8">
        <w:rPr>
          <w:color w:val="000000"/>
          <w:sz w:val="28"/>
          <w:szCs w:val="28"/>
        </w:rPr>
        <w:t>60</w:t>
      </w:r>
      <w:r w:rsidR="002531F8">
        <w:rPr>
          <w:color w:val="000000"/>
          <w:sz w:val="28"/>
          <w:szCs w:val="28"/>
        </w:rPr>
        <w:t>-</w:t>
      </w:r>
      <w:r w:rsidR="002531F8" w:rsidRPr="002531F8">
        <w:rPr>
          <w:color w:val="000000"/>
          <w:sz w:val="28"/>
          <w:szCs w:val="28"/>
        </w:rPr>
        <w:t>х</w:t>
      </w:r>
      <w:r w:rsidRPr="002531F8">
        <w:rPr>
          <w:color w:val="000000"/>
          <w:sz w:val="28"/>
          <w:szCs w:val="28"/>
        </w:rPr>
        <w:t xml:space="preserve"> гг. </w:t>
      </w:r>
      <w:r w:rsidRPr="002531F8">
        <w:rPr>
          <w:color w:val="000000"/>
          <w:sz w:val="28"/>
          <w:szCs w:val="28"/>
          <w:lang w:val="en-US"/>
        </w:rPr>
        <w:t>XIX</w:t>
      </w:r>
      <w:r w:rsidRPr="002531F8">
        <w:rPr>
          <w:color w:val="000000"/>
          <w:sz w:val="28"/>
          <w:szCs w:val="28"/>
        </w:rPr>
        <w:t xml:space="preserve"> столетия, </w:t>
      </w:r>
      <w:r w:rsidR="002531F8" w:rsidRPr="002531F8">
        <w:rPr>
          <w:color w:val="000000"/>
          <w:sz w:val="28"/>
          <w:szCs w:val="28"/>
        </w:rPr>
        <w:t>В.И.</w:t>
      </w:r>
      <w:r w:rsidR="002531F8">
        <w:rPr>
          <w:color w:val="000000"/>
          <w:sz w:val="28"/>
          <w:szCs w:val="28"/>
        </w:rPr>
        <w:t> </w:t>
      </w:r>
      <w:r w:rsidR="002531F8" w:rsidRPr="002531F8">
        <w:rPr>
          <w:color w:val="000000"/>
          <w:sz w:val="28"/>
          <w:szCs w:val="28"/>
        </w:rPr>
        <w:t>Ленин</w:t>
      </w:r>
      <w:r w:rsidRPr="002531F8">
        <w:rPr>
          <w:color w:val="000000"/>
          <w:sz w:val="28"/>
          <w:szCs w:val="28"/>
        </w:rPr>
        <w:t xml:space="preserve"> подчеркивал то обстоятельство, что они «вовсе не ставили вопросов о характере пореформенного развития, ограничиваясь исключительно войной против остатков дореформенного строя». Эта мысль </w:t>
      </w:r>
      <w:r w:rsidR="002531F8" w:rsidRPr="002531F8">
        <w:rPr>
          <w:color w:val="000000"/>
          <w:sz w:val="28"/>
          <w:szCs w:val="28"/>
        </w:rPr>
        <w:t>В.И.</w:t>
      </w:r>
      <w:r w:rsidR="002531F8">
        <w:rPr>
          <w:color w:val="000000"/>
          <w:sz w:val="28"/>
          <w:szCs w:val="28"/>
        </w:rPr>
        <w:t> </w:t>
      </w:r>
      <w:r w:rsidR="002531F8" w:rsidRPr="002531F8">
        <w:rPr>
          <w:color w:val="000000"/>
          <w:sz w:val="28"/>
          <w:szCs w:val="28"/>
        </w:rPr>
        <w:t>Ленина</w:t>
      </w:r>
      <w:r w:rsidRPr="002531F8">
        <w:rPr>
          <w:color w:val="000000"/>
          <w:sz w:val="28"/>
          <w:szCs w:val="28"/>
        </w:rPr>
        <w:t xml:space="preserve"> исключительно важна для понимания деятельности западных просветителей.</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Вся их деятельность сводилась к расчистке пути для нового общественно-экономического строя, к борьбе против феодализма. Каким будет этот новый строй, призванный сменить «старый режим», они представляли довольно смутно.</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«Новые общественно-экономические отношения и их противоречия тогда были еще в зародышевом состоянии. Никакого своекорыстия поэтому тогда в идеологах буржуазии не проявлялось; напротив, и на Западе и в России они совершенно искренно верили в общее благоденствие и искренно желали его, искренно не видели (отчасти не могли еще видеть) противоречий в том строе, который вырастал из крепостного».</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Это отмечает одну из характерных черт просветителей, их исторический оптимизм, их веру в общественное развитие, их содействие поступательному ходу истории.</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Просветители выступили не только против экономического угнетения народных масс, но и против их духовного порабощения, главным орудием которого в эпоху феодализма была церковь. </w:t>
      </w:r>
      <w:r w:rsidRPr="002531F8">
        <w:rPr>
          <w:color w:val="000000"/>
          <w:sz w:val="28"/>
          <w:szCs w:val="28"/>
          <w:lang w:val="en-US"/>
        </w:rPr>
        <w:t>I</w:t>
      </w:r>
      <w:r w:rsidRPr="002531F8">
        <w:rPr>
          <w:color w:val="000000"/>
          <w:sz w:val="28"/>
          <w:szCs w:val="28"/>
        </w:rPr>
        <w:t>Поэтому именно против нее боролись просветители, подвергая</w:t>
      </w:r>
      <w:r w:rsidR="002531F8">
        <w:rPr>
          <w:color w:val="000000"/>
          <w:sz w:val="28"/>
          <w:szCs w:val="28"/>
        </w:rPr>
        <w:t xml:space="preserve"> </w:t>
      </w:r>
      <w:r w:rsidRPr="002531F8">
        <w:rPr>
          <w:color w:val="000000"/>
          <w:sz w:val="28"/>
          <w:szCs w:val="28"/>
        </w:rPr>
        <w:t xml:space="preserve">уничтожающей критике как религиозную догму, так и деятельность церкви, являвшейся частью государственного аппарата] феодализма. Они провозгласили идею просвещения народных! масс, широкого распространения знаний среди народа. Этим </w:t>
      </w:r>
      <w:r w:rsidRPr="002531F8">
        <w:rPr>
          <w:bCs/>
          <w:color w:val="000000"/>
          <w:sz w:val="28"/>
          <w:szCs w:val="28"/>
        </w:rPr>
        <w:t>он</w:t>
      </w:r>
      <w:r w:rsidR="002531F8" w:rsidRPr="002531F8">
        <w:rPr>
          <w:bCs/>
          <w:color w:val="000000"/>
          <w:sz w:val="28"/>
          <w:szCs w:val="28"/>
        </w:rPr>
        <w:t>и</w:t>
      </w:r>
      <w:r w:rsidRPr="002531F8">
        <w:rPr>
          <w:b/>
          <w:bCs/>
          <w:color w:val="000000"/>
          <w:sz w:val="28"/>
          <w:szCs w:val="28"/>
        </w:rPr>
        <w:t xml:space="preserve"> </w:t>
      </w:r>
      <w:r w:rsidRPr="002531F8">
        <w:rPr>
          <w:color w:val="000000"/>
          <w:sz w:val="28"/>
          <w:szCs w:val="28"/>
        </w:rPr>
        <w:t>заслужили благородное имя «просветителей», оставшееся за ними в истории. Просветители объявили войну не только религии, но и идеалистической философии.</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Они прославили силу человеческого разума, призвали на суд разума идеологию и государственные учреждения феодализма. Все, что не отвечало принципу разумности, что не содействовало благосостоянию народа, осуждалось ими на уничтожение.</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Однако, придавая преувеличенную роль силе идей, просветители впадали в глубокие заблуждения, полагая, что идеи могут изменить мир. С этим связана иллюзия «просвещенной монархии», столь дорогая многим из них.</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Эстетические принципы литературы просветителей. Просветители подчинили свое художественное творчество задаче переустройства общества. Основным принципом просветительской эстетики стало утверждение воспитательной роли искусства, боевой тенденциозности, демократической идейности. Использовав материалистическое учение Аристотеля об искусстве, просветители начали закладывать теоретические основы критического реализма, утвердившегося в искусстве уже в </w:t>
      </w:r>
      <w:r w:rsidRPr="002531F8">
        <w:rPr>
          <w:color w:val="000000"/>
          <w:sz w:val="28"/>
          <w:szCs w:val="28"/>
          <w:lang w:val="en-US"/>
        </w:rPr>
        <w:t>XIX</w:t>
      </w:r>
      <w:r w:rsidRPr="002531F8">
        <w:rPr>
          <w:color w:val="000000"/>
          <w:sz w:val="28"/>
          <w:szCs w:val="28"/>
        </w:rPr>
        <w:t xml:space="preserve"> столетии.</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Произведения просветителей глубоко философичны. В ряде случаев это своеобразные беллетризованные философские трактаты. Отсюда и некоторая рационалистичность художественного творчества просветителей. Борясь за переустройство общества, утверждая принцип активного воздействия художника на общественное мнение, они создали новые жанры публицистического философско-политического романа, морально-политической драмы и гротескно-комедийного памфлета. При этом широко использовали литературные формы старых мастеров: памфлеты Лукиана, философскую поэму Лукреция, сатирическую литературу Ренессанса: сочинения Эразма Роттердамского, Франсуа Рабле, Томаса Мора, которых они считали своими идейными предшественниками.</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Отстаивая демократическое направление искусства, просветители ввели в литературу нового героя, простолюдина, в качестве положительного образа, они воспели и прославили его труд, его мораль, они изобразили сочувственно и проникновенно его страдания. Разоблачая произв</w:t>
      </w:r>
      <w:r w:rsidR="002531F8">
        <w:rPr>
          <w:color w:val="000000"/>
          <w:sz w:val="28"/>
          <w:szCs w:val="28"/>
        </w:rPr>
        <w:t>ол господствующих сословий, они</w:t>
      </w:r>
      <w:r w:rsidRPr="002531F8">
        <w:rPr>
          <w:color w:val="000000"/>
          <w:sz w:val="28"/>
          <w:szCs w:val="28"/>
        </w:rPr>
        <w:t xml:space="preserve"> смело вводили в литературу критический элемент и создали произведения высокого политического и художественного значения.</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Подчеркнутая тенденциозность писателей-просветителей в те дни, когда они жили и действовали, составляла их главную силу, она отвечала историческим задачам времени. Она была необходима в эпоху готовящегося социального переворота. Используя печатное слово и театральную трибуну, просветители звали к обновлению мира, а это требовало обнаженности идейных позиций. Они конечно не прочь были обмануть бдительность властей, прибегая </w:t>
      </w:r>
      <w:r w:rsidR="002531F8">
        <w:rPr>
          <w:color w:val="000000"/>
          <w:sz w:val="28"/>
          <w:szCs w:val="28"/>
        </w:rPr>
        <w:t>–</w:t>
      </w:r>
      <w:r w:rsidR="002531F8" w:rsidRPr="002531F8">
        <w:rPr>
          <w:color w:val="000000"/>
          <w:sz w:val="28"/>
          <w:szCs w:val="28"/>
        </w:rPr>
        <w:t xml:space="preserve"> </w:t>
      </w:r>
      <w:r w:rsidRPr="002531F8">
        <w:rPr>
          <w:color w:val="000000"/>
          <w:sz w:val="28"/>
          <w:szCs w:val="28"/>
        </w:rPr>
        <w:t xml:space="preserve">и подчас весьма искусно </w:t>
      </w:r>
      <w:r w:rsidR="002531F8">
        <w:rPr>
          <w:color w:val="000000"/>
          <w:sz w:val="28"/>
          <w:szCs w:val="28"/>
        </w:rPr>
        <w:t>–</w:t>
      </w:r>
      <w:r w:rsidR="002531F8" w:rsidRPr="002531F8">
        <w:rPr>
          <w:color w:val="000000"/>
          <w:sz w:val="28"/>
          <w:szCs w:val="28"/>
        </w:rPr>
        <w:t xml:space="preserve"> </w:t>
      </w:r>
      <w:r w:rsidRPr="002531F8">
        <w:rPr>
          <w:color w:val="000000"/>
          <w:sz w:val="28"/>
          <w:szCs w:val="28"/>
        </w:rPr>
        <w:t>к различным уловкам и лукавству. Читателю же и зрителю их политическая программа должна быть предельно ясной</w:t>
      </w:r>
      <w:r w:rsidR="002531F8">
        <w:rPr>
          <w:color w:val="000000"/>
          <w:sz w:val="28"/>
          <w:szCs w:val="28"/>
        </w:rPr>
        <w:t>…</w:t>
      </w:r>
      <w:r w:rsidRPr="002531F8">
        <w:rPr>
          <w:color w:val="000000"/>
          <w:sz w:val="28"/>
          <w:szCs w:val="28"/>
        </w:rPr>
        <w:t xml:space="preserve"> Здесь они не допускали никаких недомолвок и объективистской размытости.</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Критически относясь к классицизму, они вместе с тем использовали лучшие черты классицистического искусства </w:t>
      </w:r>
      <w:r w:rsidR="002531F8">
        <w:rPr>
          <w:color w:val="000000"/>
          <w:sz w:val="28"/>
          <w:szCs w:val="28"/>
        </w:rPr>
        <w:t>–</w:t>
      </w:r>
      <w:r w:rsidR="002531F8" w:rsidRPr="002531F8">
        <w:rPr>
          <w:color w:val="000000"/>
          <w:sz w:val="28"/>
          <w:szCs w:val="28"/>
        </w:rPr>
        <w:t xml:space="preserve"> </w:t>
      </w:r>
      <w:r w:rsidRPr="002531F8">
        <w:rPr>
          <w:color w:val="000000"/>
          <w:sz w:val="28"/>
          <w:szCs w:val="28"/>
        </w:rPr>
        <w:t>героическую патетику, чувства гражданственности, поставив их на службу революционным идеям (классицистические трагедии Вольтера «Брут», «Заира», «Магомет» и др.).</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Просветители провозгласили право художника изображать героические поступки и высокие чувства простого человека. Тем самым они содействовали укреплению широкого литературного движения, получившего в последней трети </w:t>
      </w:r>
      <w:r w:rsidRPr="002531F8">
        <w:rPr>
          <w:color w:val="000000"/>
          <w:sz w:val="28"/>
          <w:szCs w:val="28"/>
          <w:lang w:val="en-US"/>
        </w:rPr>
        <w:t>XVIII</w:t>
      </w:r>
      <w:r w:rsidR="002531F8">
        <w:rPr>
          <w:color w:val="000000"/>
          <w:sz w:val="28"/>
          <w:szCs w:val="28"/>
        </w:rPr>
        <w:t> </w:t>
      </w:r>
      <w:r w:rsidR="002531F8" w:rsidRPr="002531F8">
        <w:rPr>
          <w:color w:val="000000"/>
          <w:sz w:val="28"/>
          <w:szCs w:val="28"/>
        </w:rPr>
        <w:t>в</w:t>
      </w:r>
      <w:r w:rsidRPr="002531F8">
        <w:rPr>
          <w:color w:val="000000"/>
          <w:sz w:val="28"/>
          <w:szCs w:val="28"/>
        </w:rPr>
        <w:t>. распространение почти во всех странах Европы и названного сентиментализмом.</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Сентиментализм в западноевропейской литературе </w:t>
      </w:r>
      <w:r w:rsidRPr="002531F8">
        <w:rPr>
          <w:color w:val="000000"/>
          <w:sz w:val="28"/>
          <w:szCs w:val="28"/>
          <w:lang w:val="en-US"/>
        </w:rPr>
        <w:t>XVIII</w:t>
      </w:r>
      <w:r w:rsidRPr="002531F8">
        <w:rPr>
          <w:color w:val="000000"/>
          <w:sz w:val="28"/>
          <w:szCs w:val="28"/>
        </w:rPr>
        <w:t xml:space="preserve"> столетия. Сентиментализм мощной волной прокатился по Европе </w:t>
      </w:r>
      <w:r w:rsidRPr="002531F8">
        <w:rPr>
          <w:color w:val="000000"/>
          <w:sz w:val="28"/>
          <w:szCs w:val="28"/>
          <w:lang w:val="en-US"/>
        </w:rPr>
        <w:t>XVIII</w:t>
      </w:r>
      <w:r w:rsidRPr="002531F8">
        <w:rPr>
          <w:color w:val="000000"/>
          <w:sz w:val="28"/>
          <w:szCs w:val="28"/>
        </w:rPr>
        <w:t xml:space="preserve"> столетия. Родиной его была Англия. Имя ему дал Лоренс Стерн, назвав свое путешествие по Франции «сентиментальным», показав читателю своеобразное «странствие сердца». Однако культ чувства, аффектацию духовного страдания, поэзию слез узаконил до него в литературе, в искусстве, а потом и в жизни Ричардсон.</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Писатели-сентименталисты внесли в литературу свой весомый вклад. Их творчество существенно отличалось от произведений классицистов, патетическая трагедия которых воспевала по преимуществу героя и героическое. Выдающиеся люди, выдающиеся события, выдающиеся страсти </w:t>
      </w:r>
      <w:r w:rsidR="002531F8">
        <w:rPr>
          <w:color w:val="000000"/>
          <w:sz w:val="28"/>
          <w:szCs w:val="28"/>
        </w:rPr>
        <w:t>–</w:t>
      </w:r>
      <w:r w:rsidR="002531F8" w:rsidRPr="002531F8">
        <w:rPr>
          <w:color w:val="000000"/>
          <w:sz w:val="28"/>
          <w:szCs w:val="28"/>
        </w:rPr>
        <w:t xml:space="preserve"> </w:t>
      </w:r>
      <w:r w:rsidRPr="002531F8">
        <w:rPr>
          <w:color w:val="000000"/>
          <w:sz w:val="28"/>
          <w:szCs w:val="28"/>
        </w:rPr>
        <w:t>вот материал, из которого строился трагедийный сюжет. Сентименталисты же обратились к людям простым, гонимым, угнетенным, слабым. В их героях нет ничего примечательного. Страдания их не дивят, не потрясают, но трогают. Словом, на смену возвышенному и величественному, что было у классицистов, сентименталисты принесли в литературу трогательное.</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Они возвели чувство в культ, а чувствительность </w:t>
      </w:r>
      <w:r w:rsidR="002531F8">
        <w:rPr>
          <w:color w:val="000000"/>
          <w:sz w:val="28"/>
          <w:szCs w:val="28"/>
        </w:rPr>
        <w:t>–</w:t>
      </w:r>
      <w:r w:rsidR="002531F8" w:rsidRPr="002531F8">
        <w:rPr>
          <w:color w:val="000000"/>
          <w:sz w:val="28"/>
          <w:szCs w:val="28"/>
        </w:rPr>
        <w:t xml:space="preserve"> </w:t>
      </w:r>
      <w:r w:rsidRPr="002531F8">
        <w:rPr>
          <w:color w:val="000000"/>
          <w:sz w:val="28"/>
          <w:szCs w:val="28"/>
        </w:rPr>
        <w:t xml:space="preserve">в нравственный и эстетический принцип. Просветители взяли сентименталистский принцип чувствительности на свое вооружение. Вольтер </w:t>
      </w:r>
      <w:r w:rsidR="00E17708">
        <w:rPr>
          <w:noProof/>
        </w:rPr>
        <w:pict>
          <v:line id="_x0000_s1026" style="position:absolute;left:0;text-align:left;z-index:251657728;mso-position-horizontal-relative:margin;mso-position-vertical-relative:text" from="336.7pt,184.8pt" to="336.7pt,204.7pt" o:allowincell="f" strokeweight=".25pt">
            <w10:wrap anchorx="margin"/>
          </v:line>
        </w:pict>
      </w:r>
      <w:r w:rsidRPr="002531F8">
        <w:rPr>
          <w:color w:val="000000"/>
          <w:sz w:val="28"/>
          <w:szCs w:val="28"/>
        </w:rPr>
        <w:t>язвил и смеялся в «Кандиде», но плакал в «Меропе» или «Заире», Дидро лукаво смешил в «Нескромных сокровищах» или «Жаке-фаталисте», но источал слезы в своих драмах. Руссо плакал и негодовал. Бомарше смеялся, но и он отдал дань слезам (драма «Евгения», четвертый «Мемуар»).</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Классицисты не замечали природы; в произведениях сентименталистов природа заняла почетное место. Созерцание ее красот, мирное общение с нею простых, незлобивых людей </w:t>
      </w:r>
      <w:r w:rsidR="002531F8">
        <w:rPr>
          <w:color w:val="000000"/>
          <w:sz w:val="28"/>
          <w:szCs w:val="28"/>
        </w:rPr>
        <w:t>–</w:t>
      </w:r>
      <w:r w:rsidR="002531F8" w:rsidRPr="002531F8">
        <w:rPr>
          <w:color w:val="000000"/>
          <w:sz w:val="28"/>
          <w:szCs w:val="28"/>
        </w:rPr>
        <w:t xml:space="preserve"> </w:t>
      </w:r>
      <w:r w:rsidRPr="002531F8">
        <w:rPr>
          <w:color w:val="000000"/>
          <w:sz w:val="28"/>
          <w:szCs w:val="28"/>
        </w:rPr>
        <w:t>вот идеал сентименталистов.</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Сентиментализм </w:t>
      </w:r>
      <w:r w:rsidR="002531F8">
        <w:rPr>
          <w:color w:val="000000"/>
          <w:sz w:val="28"/>
          <w:szCs w:val="28"/>
        </w:rPr>
        <w:t>–</w:t>
      </w:r>
      <w:r w:rsidR="002531F8" w:rsidRPr="002531F8">
        <w:rPr>
          <w:color w:val="000000"/>
          <w:sz w:val="28"/>
          <w:szCs w:val="28"/>
        </w:rPr>
        <w:t xml:space="preserve"> </w:t>
      </w:r>
      <w:r w:rsidRPr="002531F8">
        <w:rPr>
          <w:color w:val="000000"/>
          <w:sz w:val="28"/>
          <w:szCs w:val="28"/>
        </w:rPr>
        <w:t xml:space="preserve">явление сложное и противоречивое. Как идейное и художественное течение общественной мысли </w:t>
      </w:r>
      <w:r w:rsidRPr="002531F8">
        <w:rPr>
          <w:color w:val="000000"/>
          <w:sz w:val="28"/>
          <w:szCs w:val="28"/>
          <w:lang w:val="en-US"/>
        </w:rPr>
        <w:t>XVIII</w:t>
      </w:r>
      <w:r w:rsidR="002531F8">
        <w:rPr>
          <w:color w:val="000000"/>
          <w:sz w:val="28"/>
          <w:szCs w:val="28"/>
        </w:rPr>
        <w:t> </w:t>
      </w:r>
      <w:r w:rsidR="002531F8" w:rsidRPr="002531F8">
        <w:rPr>
          <w:color w:val="000000"/>
          <w:sz w:val="28"/>
          <w:szCs w:val="28"/>
        </w:rPr>
        <w:t>в</w:t>
      </w:r>
      <w:r w:rsidRPr="002531F8">
        <w:rPr>
          <w:color w:val="000000"/>
          <w:sz w:val="28"/>
          <w:szCs w:val="28"/>
        </w:rPr>
        <w:t xml:space="preserve">. его нельзя отождествлять с Просвещением в целом. В ряде случаев он являл собой кризис просветительской мысли (в Англии) и содержал ущербные мотивы, чуждые историческому оптимизму просветителей. Впрочем, в различных странах Европы его краски были различны. В Англии произведения сентименталистов сочетали в себе критику социальных несправедливостей с проповедью незлобивости, идеализмом, мистикой и пессимизмом </w:t>
      </w:r>
      <w:r w:rsidR="002531F8" w:rsidRPr="002531F8">
        <w:rPr>
          <w:color w:val="000000"/>
          <w:sz w:val="28"/>
          <w:szCs w:val="28"/>
        </w:rPr>
        <w:t>(«Векфильдский священник»</w:t>
      </w:r>
      <w:r w:rsidRPr="002531F8">
        <w:rPr>
          <w:color w:val="000000"/>
          <w:sz w:val="28"/>
          <w:szCs w:val="28"/>
        </w:rPr>
        <w:t>, «Покинутая деревня» Голдсмита, «Ночные думы» Юнга и др.).</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Во Франции и Германии сентиментализм в значительной степени слился с просветительской литературой, а это существенно изменило его облик сравнительно с сентиментализмом английским. Здесь мы найдем уже и призывы к борьбе, к активным и волевым действиям личности, здесь исчезнут ноты идеализации феодальной старины, проявится бодрое материалистическое миропонимание.</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Однако и в немецкой и во французской литературе сентиментального направления не обошлось без идей, родственных английскому сентиментализму. Роман Гете «Страдания молодого Вертера» проникнут материалистическим мировоззрением, но не чужд известной идеализации пассивного страдания. В произведениях Жан-Жака Руссо революционный протест сочетается с критикой идеи прогресса и цивилизации.</w:t>
      </w:r>
    </w:p>
    <w:p w:rsidR="00534051" w:rsidRPr="002531F8" w:rsidRDefault="00534051" w:rsidP="002531F8">
      <w:pPr>
        <w:widowControl/>
        <w:shd w:val="clear" w:color="auto" w:fill="FFFFFF"/>
        <w:spacing w:line="360" w:lineRule="auto"/>
        <w:ind w:firstLine="709"/>
        <w:jc w:val="both"/>
        <w:rPr>
          <w:color w:val="000000"/>
          <w:sz w:val="28"/>
          <w:szCs w:val="28"/>
        </w:rPr>
      </w:pPr>
      <w:r w:rsidRPr="002531F8">
        <w:rPr>
          <w:color w:val="000000"/>
          <w:sz w:val="28"/>
          <w:szCs w:val="28"/>
        </w:rPr>
        <w:t xml:space="preserve">В каждой стране литература носила ярко выраженный национальный характер в зависимости от своеобразия исторического развития народа, его национальных черт, национальных традиций, о чем будет сказано в главах, посвященных национальным литературам. Однако для всей передовой литературы европейских стран </w:t>
      </w:r>
      <w:r w:rsidRPr="002531F8">
        <w:rPr>
          <w:color w:val="000000"/>
          <w:sz w:val="28"/>
          <w:szCs w:val="28"/>
          <w:lang w:val="en-US"/>
        </w:rPr>
        <w:t>XVIII</w:t>
      </w:r>
      <w:r w:rsidRPr="002531F8">
        <w:rPr>
          <w:color w:val="000000"/>
          <w:sz w:val="28"/>
          <w:szCs w:val="28"/>
        </w:rPr>
        <w:t xml:space="preserve"> столетия характерно общее антифеодальное, освободительное направление.</w:t>
      </w:r>
    </w:p>
    <w:p w:rsidR="00534051" w:rsidRDefault="00534051" w:rsidP="002531F8">
      <w:pPr>
        <w:widowControl/>
        <w:shd w:val="clear" w:color="auto" w:fill="FFFFFF"/>
        <w:spacing w:line="360" w:lineRule="auto"/>
        <w:ind w:firstLine="709"/>
        <w:jc w:val="both"/>
        <w:rPr>
          <w:color w:val="000000"/>
          <w:sz w:val="28"/>
          <w:szCs w:val="28"/>
        </w:rPr>
      </w:pPr>
    </w:p>
    <w:p w:rsidR="002531F8" w:rsidRPr="002531F8" w:rsidRDefault="002531F8" w:rsidP="002531F8">
      <w:pPr>
        <w:widowControl/>
        <w:shd w:val="clear" w:color="auto" w:fill="FFFFFF"/>
        <w:spacing w:line="360" w:lineRule="auto"/>
        <w:ind w:firstLine="709"/>
        <w:jc w:val="both"/>
        <w:rPr>
          <w:color w:val="000000"/>
          <w:sz w:val="28"/>
          <w:szCs w:val="28"/>
        </w:rPr>
      </w:pPr>
    </w:p>
    <w:p w:rsidR="00534051" w:rsidRPr="002531F8" w:rsidRDefault="00534051" w:rsidP="002531F8">
      <w:pPr>
        <w:widowControl/>
        <w:shd w:val="clear" w:color="auto" w:fill="FFFFFF"/>
        <w:spacing w:line="360" w:lineRule="auto"/>
        <w:ind w:firstLine="709"/>
        <w:jc w:val="both"/>
        <w:rPr>
          <w:b/>
          <w:color w:val="000000"/>
          <w:sz w:val="28"/>
          <w:szCs w:val="28"/>
        </w:rPr>
      </w:pPr>
      <w:r w:rsidRPr="002531F8">
        <w:rPr>
          <w:color w:val="000000"/>
          <w:sz w:val="28"/>
          <w:szCs w:val="28"/>
        </w:rPr>
        <w:br w:type="page"/>
      </w:r>
      <w:r w:rsidRPr="002531F8">
        <w:rPr>
          <w:b/>
          <w:color w:val="000000"/>
          <w:sz w:val="28"/>
          <w:szCs w:val="28"/>
        </w:rPr>
        <w:t>Список литературы</w:t>
      </w:r>
    </w:p>
    <w:p w:rsidR="00534051" w:rsidRPr="002531F8" w:rsidRDefault="00534051" w:rsidP="002531F8">
      <w:pPr>
        <w:widowControl/>
        <w:shd w:val="clear" w:color="auto" w:fill="FFFFFF"/>
        <w:spacing w:line="360" w:lineRule="auto"/>
        <w:ind w:firstLine="709"/>
        <w:jc w:val="both"/>
        <w:rPr>
          <w:color w:val="000000"/>
          <w:sz w:val="28"/>
          <w:szCs w:val="28"/>
        </w:rPr>
      </w:pPr>
    </w:p>
    <w:p w:rsidR="00534051" w:rsidRPr="002531F8" w:rsidRDefault="002531F8" w:rsidP="002531F8">
      <w:pPr>
        <w:widowControl/>
        <w:numPr>
          <w:ilvl w:val="0"/>
          <w:numId w:val="1"/>
        </w:numPr>
        <w:shd w:val="clear" w:color="auto" w:fill="FFFFFF"/>
        <w:tabs>
          <w:tab w:val="left" w:pos="408"/>
        </w:tabs>
        <w:spacing w:line="360" w:lineRule="auto"/>
        <w:ind w:left="0" w:firstLine="0"/>
        <w:jc w:val="both"/>
        <w:rPr>
          <w:color w:val="000000"/>
          <w:sz w:val="28"/>
          <w:szCs w:val="28"/>
        </w:rPr>
      </w:pPr>
      <w:r w:rsidRPr="002531F8">
        <w:rPr>
          <w:color w:val="000000"/>
          <w:sz w:val="28"/>
          <w:szCs w:val="28"/>
        </w:rPr>
        <w:t>Виппер</w:t>
      </w:r>
      <w:r>
        <w:rPr>
          <w:color w:val="000000"/>
          <w:sz w:val="28"/>
          <w:szCs w:val="28"/>
        </w:rPr>
        <w:t> </w:t>
      </w:r>
      <w:r w:rsidRPr="002531F8">
        <w:rPr>
          <w:color w:val="000000"/>
          <w:sz w:val="28"/>
          <w:szCs w:val="28"/>
        </w:rPr>
        <w:t>Ю.Б.</w:t>
      </w:r>
      <w:r w:rsidR="00534051" w:rsidRPr="002531F8">
        <w:rPr>
          <w:color w:val="000000"/>
          <w:sz w:val="28"/>
          <w:szCs w:val="28"/>
        </w:rPr>
        <w:t xml:space="preserve">, Самарин </w:t>
      </w:r>
      <w:r w:rsidRPr="002531F8">
        <w:rPr>
          <w:color w:val="000000"/>
          <w:sz w:val="28"/>
          <w:szCs w:val="28"/>
        </w:rPr>
        <w:t>Р.М.</w:t>
      </w:r>
      <w:r>
        <w:rPr>
          <w:color w:val="000000"/>
          <w:sz w:val="28"/>
          <w:szCs w:val="28"/>
        </w:rPr>
        <w:t> </w:t>
      </w:r>
      <w:r w:rsidRPr="002531F8">
        <w:rPr>
          <w:color w:val="000000"/>
          <w:sz w:val="28"/>
          <w:szCs w:val="28"/>
        </w:rPr>
        <w:t>Курс</w:t>
      </w:r>
      <w:r w:rsidR="00534051" w:rsidRPr="002531F8">
        <w:rPr>
          <w:color w:val="000000"/>
          <w:sz w:val="28"/>
          <w:szCs w:val="28"/>
        </w:rPr>
        <w:t xml:space="preserve"> лекций по истории зарубежных литератур </w:t>
      </w:r>
      <w:r w:rsidR="00534051" w:rsidRPr="002531F8">
        <w:rPr>
          <w:color w:val="000000"/>
          <w:sz w:val="28"/>
          <w:szCs w:val="28"/>
          <w:lang w:val="en-US"/>
        </w:rPr>
        <w:t>XVII</w:t>
      </w:r>
      <w:r w:rsidR="00534051" w:rsidRPr="002531F8">
        <w:rPr>
          <w:color w:val="000000"/>
          <w:sz w:val="28"/>
          <w:szCs w:val="28"/>
        </w:rPr>
        <w:t xml:space="preserve"> века.</w:t>
      </w:r>
      <w:r>
        <w:rPr>
          <w:color w:val="000000"/>
          <w:sz w:val="28"/>
          <w:szCs w:val="28"/>
        </w:rPr>
        <w:t> –</w:t>
      </w:r>
      <w:r w:rsidRPr="002531F8">
        <w:rPr>
          <w:color w:val="000000"/>
          <w:sz w:val="28"/>
          <w:szCs w:val="28"/>
        </w:rPr>
        <w:t xml:space="preserve"> </w:t>
      </w:r>
      <w:r w:rsidR="00534051" w:rsidRPr="002531F8">
        <w:rPr>
          <w:color w:val="000000"/>
          <w:sz w:val="28"/>
          <w:szCs w:val="28"/>
        </w:rPr>
        <w:t>М., 1954.</w:t>
      </w:r>
    </w:p>
    <w:p w:rsidR="00534051" w:rsidRPr="002531F8" w:rsidRDefault="00534051" w:rsidP="002531F8">
      <w:pPr>
        <w:widowControl/>
        <w:numPr>
          <w:ilvl w:val="0"/>
          <w:numId w:val="1"/>
        </w:numPr>
        <w:shd w:val="clear" w:color="auto" w:fill="FFFFFF"/>
        <w:tabs>
          <w:tab w:val="left" w:pos="408"/>
        </w:tabs>
        <w:spacing w:line="360" w:lineRule="auto"/>
        <w:ind w:left="0" w:firstLine="0"/>
        <w:jc w:val="both"/>
        <w:rPr>
          <w:color w:val="000000"/>
          <w:sz w:val="28"/>
          <w:szCs w:val="28"/>
        </w:rPr>
      </w:pPr>
      <w:r w:rsidRPr="002531F8">
        <w:rPr>
          <w:color w:val="000000"/>
          <w:sz w:val="28"/>
          <w:szCs w:val="28"/>
          <w:lang w:val="en-US"/>
        </w:rPr>
        <w:t>XVII</w:t>
      </w:r>
      <w:r w:rsidRPr="002531F8">
        <w:rPr>
          <w:color w:val="000000"/>
          <w:sz w:val="28"/>
          <w:szCs w:val="28"/>
        </w:rPr>
        <w:t xml:space="preserve"> век в мировом литературном развитии.</w:t>
      </w:r>
      <w:r w:rsidR="002531F8">
        <w:rPr>
          <w:color w:val="000000"/>
          <w:sz w:val="28"/>
          <w:szCs w:val="28"/>
        </w:rPr>
        <w:t> –</w:t>
      </w:r>
      <w:r w:rsidR="002531F8" w:rsidRPr="002531F8">
        <w:rPr>
          <w:color w:val="000000"/>
          <w:sz w:val="28"/>
          <w:szCs w:val="28"/>
        </w:rPr>
        <w:t xml:space="preserve"> </w:t>
      </w:r>
      <w:r w:rsidRPr="002531F8">
        <w:rPr>
          <w:color w:val="000000"/>
          <w:sz w:val="28"/>
          <w:szCs w:val="28"/>
        </w:rPr>
        <w:t>М., 1969.</w:t>
      </w:r>
    </w:p>
    <w:p w:rsidR="00534051" w:rsidRPr="002531F8" w:rsidRDefault="00534051" w:rsidP="002531F8">
      <w:pPr>
        <w:widowControl/>
        <w:numPr>
          <w:ilvl w:val="0"/>
          <w:numId w:val="1"/>
        </w:numPr>
        <w:shd w:val="clear" w:color="auto" w:fill="FFFFFF"/>
        <w:tabs>
          <w:tab w:val="left" w:pos="408"/>
        </w:tabs>
        <w:spacing w:line="360" w:lineRule="auto"/>
        <w:ind w:left="0" w:firstLine="0"/>
        <w:jc w:val="both"/>
        <w:rPr>
          <w:color w:val="000000"/>
          <w:sz w:val="28"/>
          <w:szCs w:val="28"/>
        </w:rPr>
      </w:pPr>
      <w:r w:rsidRPr="002531F8">
        <w:rPr>
          <w:color w:val="000000"/>
          <w:sz w:val="28"/>
          <w:szCs w:val="28"/>
        </w:rPr>
        <w:t xml:space="preserve">История зарубежной литературы </w:t>
      </w:r>
      <w:r w:rsidRPr="002531F8">
        <w:rPr>
          <w:color w:val="000000"/>
          <w:sz w:val="28"/>
          <w:szCs w:val="28"/>
          <w:lang w:val="en-US"/>
        </w:rPr>
        <w:t>XVIII</w:t>
      </w:r>
      <w:r w:rsidRPr="002531F8">
        <w:rPr>
          <w:color w:val="000000"/>
          <w:sz w:val="28"/>
          <w:szCs w:val="28"/>
        </w:rPr>
        <w:t xml:space="preserve"> века /Под ред. </w:t>
      </w:r>
      <w:r w:rsidR="002531F8" w:rsidRPr="002531F8">
        <w:rPr>
          <w:color w:val="000000"/>
          <w:sz w:val="28"/>
          <w:szCs w:val="28"/>
        </w:rPr>
        <w:t>В.П.</w:t>
      </w:r>
      <w:r w:rsidR="002531F8">
        <w:rPr>
          <w:color w:val="000000"/>
          <w:sz w:val="28"/>
          <w:szCs w:val="28"/>
        </w:rPr>
        <w:t> </w:t>
      </w:r>
      <w:r w:rsidR="002531F8" w:rsidRPr="002531F8">
        <w:rPr>
          <w:color w:val="000000"/>
          <w:sz w:val="28"/>
          <w:szCs w:val="28"/>
        </w:rPr>
        <w:t>Не</w:t>
      </w:r>
      <w:r w:rsidRPr="002531F8">
        <w:rPr>
          <w:color w:val="000000"/>
          <w:sz w:val="28"/>
          <w:szCs w:val="28"/>
        </w:rPr>
        <w:t xml:space="preserve">устроева, </w:t>
      </w:r>
      <w:r w:rsidR="002531F8" w:rsidRPr="002531F8">
        <w:rPr>
          <w:color w:val="000000"/>
          <w:sz w:val="28"/>
          <w:szCs w:val="28"/>
        </w:rPr>
        <w:t>Р.М.</w:t>
      </w:r>
      <w:r w:rsidR="002531F8">
        <w:rPr>
          <w:color w:val="000000"/>
          <w:sz w:val="28"/>
          <w:szCs w:val="28"/>
        </w:rPr>
        <w:t> </w:t>
      </w:r>
      <w:r w:rsidR="002531F8" w:rsidRPr="002531F8">
        <w:rPr>
          <w:color w:val="000000"/>
          <w:sz w:val="28"/>
          <w:szCs w:val="28"/>
        </w:rPr>
        <w:t>Самарина</w:t>
      </w:r>
      <w:r w:rsidRPr="002531F8">
        <w:rPr>
          <w:color w:val="000000"/>
          <w:sz w:val="28"/>
          <w:szCs w:val="28"/>
        </w:rPr>
        <w:t>.</w:t>
      </w:r>
      <w:r w:rsidR="002531F8">
        <w:rPr>
          <w:color w:val="000000"/>
          <w:sz w:val="28"/>
          <w:szCs w:val="28"/>
        </w:rPr>
        <w:t> –</w:t>
      </w:r>
      <w:r w:rsidR="002531F8" w:rsidRPr="002531F8">
        <w:rPr>
          <w:color w:val="000000"/>
          <w:sz w:val="28"/>
          <w:szCs w:val="28"/>
        </w:rPr>
        <w:t xml:space="preserve"> </w:t>
      </w:r>
      <w:r w:rsidRPr="002531F8">
        <w:rPr>
          <w:color w:val="000000"/>
          <w:sz w:val="28"/>
          <w:szCs w:val="28"/>
        </w:rPr>
        <w:t>М., 1974.</w:t>
      </w:r>
    </w:p>
    <w:p w:rsidR="00534051" w:rsidRPr="002531F8" w:rsidRDefault="002531F8" w:rsidP="002531F8">
      <w:pPr>
        <w:widowControl/>
        <w:numPr>
          <w:ilvl w:val="0"/>
          <w:numId w:val="1"/>
        </w:numPr>
        <w:shd w:val="clear" w:color="auto" w:fill="FFFFFF"/>
        <w:tabs>
          <w:tab w:val="left" w:pos="408"/>
        </w:tabs>
        <w:spacing w:line="360" w:lineRule="auto"/>
        <w:ind w:left="0" w:firstLine="0"/>
        <w:jc w:val="both"/>
        <w:rPr>
          <w:color w:val="000000"/>
          <w:sz w:val="28"/>
          <w:szCs w:val="28"/>
        </w:rPr>
      </w:pPr>
      <w:r w:rsidRPr="002531F8">
        <w:rPr>
          <w:color w:val="000000"/>
          <w:sz w:val="28"/>
          <w:szCs w:val="28"/>
        </w:rPr>
        <w:t>Бахмутский</w:t>
      </w:r>
      <w:r>
        <w:rPr>
          <w:color w:val="000000"/>
          <w:sz w:val="28"/>
          <w:szCs w:val="28"/>
        </w:rPr>
        <w:t> </w:t>
      </w:r>
      <w:r w:rsidRPr="002531F8">
        <w:rPr>
          <w:color w:val="000000"/>
          <w:sz w:val="28"/>
          <w:szCs w:val="28"/>
        </w:rPr>
        <w:t>В.</w:t>
      </w:r>
      <w:r w:rsidR="00534051" w:rsidRPr="002531F8">
        <w:rPr>
          <w:color w:val="000000"/>
          <w:sz w:val="28"/>
          <w:szCs w:val="28"/>
        </w:rPr>
        <w:t>Я</w:t>
      </w:r>
      <w:r>
        <w:rPr>
          <w:color w:val="000000"/>
          <w:sz w:val="28"/>
          <w:szCs w:val="28"/>
        </w:rPr>
        <w:t xml:space="preserve">. </w:t>
      </w:r>
      <w:r w:rsidR="00534051" w:rsidRPr="002531F8">
        <w:rPr>
          <w:color w:val="000000"/>
          <w:sz w:val="28"/>
          <w:szCs w:val="28"/>
        </w:rPr>
        <w:t>и др.</w:t>
      </w:r>
      <w:r>
        <w:rPr>
          <w:color w:val="000000"/>
          <w:sz w:val="28"/>
          <w:szCs w:val="28"/>
        </w:rPr>
        <w:t xml:space="preserve"> </w:t>
      </w:r>
      <w:r w:rsidR="00534051" w:rsidRPr="002531F8">
        <w:rPr>
          <w:color w:val="000000"/>
          <w:sz w:val="28"/>
          <w:szCs w:val="28"/>
        </w:rPr>
        <w:t xml:space="preserve">История зарубежной литературы </w:t>
      </w:r>
      <w:r w:rsidR="00534051" w:rsidRPr="002531F8">
        <w:rPr>
          <w:color w:val="000000"/>
          <w:sz w:val="28"/>
          <w:szCs w:val="28"/>
          <w:lang w:val="en-US"/>
        </w:rPr>
        <w:t>XVIII</w:t>
      </w:r>
      <w:r w:rsidR="00534051" w:rsidRPr="002531F8">
        <w:rPr>
          <w:color w:val="000000"/>
          <w:sz w:val="28"/>
          <w:szCs w:val="28"/>
        </w:rPr>
        <w:t xml:space="preserve"> века.</w:t>
      </w:r>
      <w:r>
        <w:rPr>
          <w:color w:val="000000"/>
          <w:sz w:val="28"/>
          <w:szCs w:val="28"/>
        </w:rPr>
        <w:t xml:space="preserve"> </w:t>
      </w:r>
      <w:r>
        <w:rPr>
          <w:color w:val="000000"/>
          <w:sz w:val="28"/>
          <w:szCs w:val="28"/>
        </w:rPr>
        <w:noBreakHyphen/>
        <w:t xml:space="preserve"> </w:t>
      </w:r>
      <w:r w:rsidRPr="002531F8">
        <w:rPr>
          <w:color w:val="000000"/>
          <w:sz w:val="28"/>
          <w:szCs w:val="28"/>
        </w:rPr>
        <w:t>М.</w:t>
      </w:r>
      <w:r w:rsidR="00534051" w:rsidRPr="002531F8">
        <w:rPr>
          <w:color w:val="000000"/>
          <w:sz w:val="28"/>
          <w:szCs w:val="28"/>
        </w:rPr>
        <w:t>, 1967.</w:t>
      </w:r>
    </w:p>
    <w:p w:rsidR="00534051" w:rsidRPr="002531F8" w:rsidRDefault="002531F8" w:rsidP="002531F8">
      <w:pPr>
        <w:widowControl/>
        <w:numPr>
          <w:ilvl w:val="0"/>
          <w:numId w:val="1"/>
        </w:numPr>
        <w:shd w:val="clear" w:color="auto" w:fill="FFFFFF"/>
        <w:tabs>
          <w:tab w:val="left" w:pos="408"/>
        </w:tabs>
        <w:spacing w:line="360" w:lineRule="auto"/>
        <w:ind w:left="0" w:firstLine="0"/>
        <w:jc w:val="both"/>
        <w:rPr>
          <w:color w:val="000000"/>
          <w:sz w:val="28"/>
          <w:szCs w:val="28"/>
        </w:rPr>
      </w:pPr>
      <w:r w:rsidRPr="002531F8">
        <w:rPr>
          <w:color w:val="000000"/>
          <w:sz w:val="28"/>
          <w:szCs w:val="28"/>
        </w:rPr>
        <w:t>Тураев</w:t>
      </w:r>
      <w:r>
        <w:rPr>
          <w:color w:val="000000"/>
          <w:sz w:val="28"/>
          <w:szCs w:val="28"/>
        </w:rPr>
        <w:t> </w:t>
      </w:r>
      <w:r w:rsidRPr="002531F8">
        <w:rPr>
          <w:color w:val="000000"/>
          <w:sz w:val="28"/>
          <w:szCs w:val="28"/>
        </w:rPr>
        <w:t>С.В.</w:t>
      </w:r>
      <w:r>
        <w:rPr>
          <w:color w:val="000000"/>
          <w:sz w:val="28"/>
          <w:szCs w:val="28"/>
        </w:rPr>
        <w:t> </w:t>
      </w:r>
      <w:r w:rsidRPr="002531F8">
        <w:rPr>
          <w:color w:val="000000"/>
          <w:sz w:val="28"/>
          <w:szCs w:val="28"/>
        </w:rPr>
        <w:t>Введение</w:t>
      </w:r>
      <w:r>
        <w:rPr>
          <w:color w:val="000000"/>
          <w:sz w:val="28"/>
          <w:szCs w:val="28"/>
        </w:rPr>
        <w:t xml:space="preserve"> </w:t>
      </w:r>
      <w:r w:rsidR="00534051" w:rsidRPr="002531F8">
        <w:rPr>
          <w:color w:val="000000"/>
          <w:sz w:val="28"/>
          <w:szCs w:val="28"/>
        </w:rPr>
        <w:t>в</w:t>
      </w:r>
      <w:r>
        <w:rPr>
          <w:color w:val="000000"/>
          <w:sz w:val="28"/>
          <w:szCs w:val="28"/>
        </w:rPr>
        <w:t xml:space="preserve"> </w:t>
      </w:r>
      <w:r w:rsidR="00534051" w:rsidRPr="002531F8">
        <w:rPr>
          <w:color w:val="000000"/>
          <w:sz w:val="28"/>
          <w:szCs w:val="28"/>
        </w:rPr>
        <w:t>западноевропейскую</w:t>
      </w:r>
      <w:r>
        <w:rPr>
          <w:color w:val="000000"/>
          <w:sz w:val="28"/>
          <w:szCs w:val="28"/>
        </w:rPr>
        <w:t xml:space="preserve"> </w:t>
      </w:r>
      <w:r w:rsidR="00534051" w:rsidRPr="002531F8">
        <w:rPr>
          <w:color w:val="000000"/>
          <w:sz w:val="28"/>
          <w:szCs w:val="28"/>
        </w:rPr>
        <w:t xml:space="preserve">литературу </w:t>
      </w:r>
      <w:r w:rsidR="00534051" w:rsidRPr="002531F8">
        <w:rPr>
          <w:color w:val="000000"/>
          <w:sz w:val="28"/>
          <w:szCs w:val="28"/>
          <w:lang w:val="en-US"/>
        </w:rPr>
        <w:t>XVIII</w:t>
      </w:r>
      <w:r w:rsidR="00534051" w:rsidRPr="002531F8">
        <w:rPr>
          <w:color w:val="000000"/>
          <w:sz w:val="28"/>
          <w:szCs w:val="28"/>
        </w:rPr>
        <w:t xml:space="preserve"> века.</w:t>
      </w:r>
      <w:r>
        <w:rPr>
          <w:color w:val="000000"/>
          <w:sz w:val="28"/>
          <w:szCs w:val="28"/>
        </w:rPr>
        <w:t xml:space="preserve"> </w:t>
      </w:r>
      <w:r>
        <w:rPr>
          <w:color w:val="000000"/>
          <w:sz w:val="28"/>
          <w:szCs w:val="28"/>
        </w:rPr>
        <w:noBreakHyphen/>
        <w:t xml:space="preserve"> </w:t>
      </w:r>
      <w:r w:rsidRPr="002531F8">
        <w:rPr>
          <w:color w:val="000000"/>
          <w:sz w:val="28"/>
          <w:szCs w:val="28"/>
        </w:rPr>
        <w:t>М.</w:t>
      </w:r>
      <w:r w:rsidR="00534051" w:rsidRPr="002531F8">
        <w:rPr>
          <w:color w:val="000000"/>
          <w:sz w:val="28"/>
          <w:szCs w:val="28"/>
        </w:rPr>
        <w:t>, 1962.</w:t>
      </w:r>
    </w:p>
    <w:p w:rsidR="00534051" w:rsidRPr="002531F8" w:rsidRDefault="00534051" w:rsidP="002531F8">
      <w:pPr>
        <w:widowControl/>
        <w:numPr>
          <w:ilvl w:val="0"/>
          <w:numId w:val="1"/>
        </w:numPr>
        <w:shd w:val="clear" w:color="auto" w:fill="FFFFFF"/>
        <w:tabs>
          <w:tab w:val="left" w:pos="408"/>
        </w:tabs>
        <w:spacing w:line="360" w:lineRule="auto"/>
        <w:ind w:left="0" w:firstLine="0"/>
        <w:jc w:val="both"/>
        <w:rPr>
          <w:color w:val="000000"/>
          <w:sz w:val="28"/>
          <w:szCs w:val="28"/>
        </w:rPr>
      </w:pPr>
      <w:r w:rsidRPr="002531F8">
        <w:rPr>
          <w:color w:val="000000"/>
          <w:sz w:val="28"/>
          <w:szCs w:val="28"/>
        </w:rPr>
        <w:t>Проблемы</w:t>
      </w:r>
      <w:r w:rsidR="002531F8">
        <w:rPr>
          <w:color w:val="000000"/>
          <w:sz w:val="28"/>
          <w:szCs w:val="28"/>
        </w:rPr>
        <w:t xml:space="preserve"> </w:t>
      </w:r>
      <w:r w:rsidRPr="002531F8">
        <w:rPr>
          <w:color w:val="000000"/>
          <w:sz w:val="28"/>
          <w:szCs w:val="28"/>
        </w:rPr>
        <w:t>просвещения</w:t>
      </w:r>
      <w:r w:rsidR="002531F8">
        <w:rPr>
          <w:color w:val="000000"/>
          <w:sz w:val="28"/>
          <w:szCs w:val="28"/>
        </w:rPr>
        <w:t xml:space="preserve"> </w:t>
      </w:r>
      <w:r w:rsidRPr="002531F8">
        <w:rPr>
          <w:color w:val="000000"/>
          <w:sz w:val="28"/>
          <w:szCs w:val="28"/>
        </w:rPr>
        <w:t>в</w:t>
      </w:r>
      <w:r w:rsidR="002531F8">
        <w:rPr>
          <w:color w:val="000000"/>
          <w:sz w:val="28"/>
          <w:szCs w:val="28"/>
        </w:rPr>
        <w:t xml:space="preserve"> </w:t>
      </w:r>
      <w:r w:rsidRPr="002531F8">
        <w:rPr>
          <w:color w:val="000000"/>
          <w:sz w:val="28"/>
          <w:szCs w:val="28"/>
        </w:rPr>
        <w:t>мировой</w:t>
      </w:r>
      <w:r w:rsidR="002531F8">
        <w:rPr>
          <w:color w:val="000000"/>
          <w:sz w:val="28"/>
          <w:szCs w:val="28"/>
        </w:rPr>
        <w:t xml:space="preserve"> </w:t>
      </w:r>
      <w:r w:rsidRPr="002531F8">
        <w:rPr>
          <w:color w:val="000000"/>
          <w:sz w:val="28"/>
          <w:szCs w:val="28"/>
        </w:rPr>
        <w:t>литературе.</w:t>
      </w:r>
      <w:r w:rsidR="002531F8">
        <w:rPr>
          <w:color w:val="000000"/>
          <w:sz w:val="28"/>
          <w:szCs w:val="28"/>
        </w:rPr>
        <w:t> –</w:t>
      </w:r>
      <w:r w:rsidR="002531F8" w:rsidRPr="002531F8">
        <w:rPr>
          <w:color w:val="000000"/>
          <w:sz w:val="28"/>
          <w:szCs w:val="28"/>
        </w:rPr>
        <w:t xml:space="preserve"> </w:t>
      </w:r>
      <w:r w:rsidRPr="002531F8">
        <w:rPr>
          <w:color w:val="000000"/>
          <w:sz w:val="28"/>
          <w:szCs w:val="28"/>
        </w:rPr>
        <w:t>М.,</w:t>
      </w:r>
      <w:r w:rsidR="002531F8">
        <w:rPr>
          <w:color w:val="000000"/>
          <w:sz w:val="28"/>
          <w:szCs w:val="28"/>
        </w:rPr>
        <w:t xml:space="preserve"> </w:t>
      </w:r>
      <w:r w:rsidRPr="002531F8">
        <w:rPr>
          <w:color w:val="000000"/>
          <w:sz w:val="28"/>
          <w:szCs w:val="28"/>
        </w:rPr>
        <w:t>1970.</w:t>
      </w:r>
      <w:bookmarkStart w:id="0" w:name="_GoBack"/>
      <w:bookmarkEnd w:id="0"/>
    </w:p>
    <w:sectPr w:rsidR="00534051" w:rsidRPr="002531F8" w:rsidSect="002531F8">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14DFB"/>
    <w:multiLevelType w:val="hybridMultilevel"/>
    <w:tmpl w:val="DBD87D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24"/>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051"/>
    <w:rsid w:val="00196985"/>
    <w:rsid w:val="002531F8"/>
    <w:rsid w:val="00297396"/>
    <w:rsid w:val="00491669"/>
    <w:rsid w:val="00534051"/>
    <w:rsid w:val="008549C2"/>
    <w:rsid w:val="00E17708"/>
    <w:rsid w:val="00E35F77"/>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0E65423-A8AD-4CB9-8409-D910D8BC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051"/>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2173</Words>
  <Characters>12390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Литература Западной Европы XVIII века</vt:lpstr>
    </vt:vector>
  </TitlesOfParts>
  <Company>Grizli777</Company>
  <LinksUpToDate>false</LinksUpToDate>
  <CharactersWithSpaces>14534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Западной Европы XVIII века</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2014-03-12T08:00:00Z</dcterms:created>
  <dcterms:modified xsi:type="dcterms:W3CDTF">2014-03-12T08:00:00Z</dcterms:modified>
</cp:coreProperties>
</file>