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18E" w:rsidRPr="00663D10" w:rsidRDefault="002356FB" w:rsidP="00663D10">
      <w:pPr>
        <w:spacing w:line="360" w:lineRule="auto"/>
        <w:ind w:firstLine="709"/>
        <w:jc w:val="both"/>
        <w:rPr>
          <w:caps/>
          <w:sz w:val="28"/>
          <w:szCs w:val="28"/>
        </w:rPr>
      </w:pPr>
      <w:r w:rsidRPr="00663D10">
        <w:rPr>
          <w:caps/>
          <w:sz w:val="28"/>
          <w:szCs w:val="28"/>
        </w:rPr>
        <w:t>содержание</w:t>
      </w:r>
    </w:p>
    <w:p w:rsidR="00DE6B48" w:rsidRPr="00663D10" w:rsidRDefault="00DE6B48" w:rsidP="00663D10">
      <w:pPr>
        <w:spacing w:line="360" w:lineRule="auto"/>
        <w:ind w:firstLine="709"/>
        <w:jc w:val="both"/>
        <w:rPr>
          <w:caps/>
          <w:sz w:val="28"/>
          <w:szCs w:val="28"/>
        </w:rPr>
      </w:pPr>
    </w:p>
    <w:p w:rsidR="005A795F" w:rsidRPr="00B95BE0" w:rsidRDefault="005A795F" w:rsidP="00B95BE0">
      <w:pPr>
        <w:pStyle w:val="1"/>
        <w:rPr>
          <w:rStyle w:val="ab"/>
          <w:color w:val="auto"/>
          <w:u w:val="none"/>
        </w:rPr>
      </w:pPr>
      <w:r w:rsidRPr="00960C44">
        <w:rPr>
          <w:rStyle w:val="ab"/>
          <w:color w:val="auto"/>
          <w:u w:val="none"/>
        </w:rPr>
        <w:t>Введение</w:t>
      </w:r>
      <w:r w:rsidRPr="00B95BE0">
        <w:rPr>
          <w:rStyle w:val="ab"/>
          <w:webHidden/>
          <w:color w:val="auto"/>
          <w:u w:val="none"/>
        </w:rPr>
        <w:tab/>
      </w:r>
      <w:r w:rsidR="00B95BE0" w:rsidRPr="00B95BE0">
        <w:rPr>
          <w:rStyle w:val="ab"/>
          <w:webHidden/>
          <w:color w:val="auto"/>
          <w:u w:val="none"/>
        </w:rPr>
        <w:t>3</w:t>
      </w:r>
    </w:p>
    <w:p w:rsidR="005A795F" w:rsidRPr="00B95BE0" w:rsidRDefault="005A795F" w:rsidP="00B95BE0">
      <w:pPr>
        <w:pStyle w:val="1"/>
      </w:pPr>
      <w:r w:rsidRPr="00960C44">
        <w:rPr>
          <w:rStyle w:val="ab"/>
          <w:color w:val="auto"/>
        </w:rPr>
        <w:t>1.Международные валютные отношения</w:t>
      </w:r>
      <w:r w:rsidRPr="00B95BE0">
        <w:rPr>
          <w:webHidden/>
        </w:rPr>
        <w:tab/>
      </w:r>
      <w:r w:rsidR="006F7492" w:rsidRPr="00B95BE0">
        <w:rPr>
          <w:webHidden/>
        </w:rPr>
        <w:t>5</w:t>
      </w:r>
    </w:p>
    <w:p w:rsidR="005A795F" w:rsidRPr="00B95BE0" w:rsidRDefault="005A795F" w:rsidP="00663D10">
      <w:pPr>
        <w:pStyle w:val="2"/>
        <w:tabs>
          <w:tab w:val="left" w:pos="0"/>
          <w:tab w:val="left" w:pos="180"/>
          <w:tab w:val="left" w:pos="960"/>
          <w:tab w:val="right" w:leader="dot" w:pos="9360"/>
        </w:tabs>
        <w:spacing w:line="360" w:lineRule="auto"/>
        <w:ind w:left="0" w:firstLine="709"/>
        <w:jc w:val="both"/>
        <w:rPr>
          <w:noProof/>
          <w:sz w:val="28"/>
          <w:szCs w:val="28"/>
        </w:rPr>
      </w:pPr>
      <w:r w:rsidRPr="00960C44">
        <w:rPr>
          <w:rStyle w:val="ab"/>
          <w:noProof/>
          <w:color w:val="auto"/>
          <w:sz w:val="28"/>
          <w:szCs w:val="28"/>
        </w:rPr>
        <w:t>1.1.Понятие валютных отношений и валютной системы</w:t>
      </w:r>
      <w:r w:rsidRPr="00B95BE0">
        <w:rPr>
          <w:noProof/>
          <w:webHidden/>
          <w:sz w:val="28"/>
          <w:szCs w:val="28"/>
        </w:rPr>
        <w:tab/>
      </w:r>
      <w:r w:rsidR="006F7492" w:rsidRPr="00B95BE0">
        <w:rPr>
          <w:noProof/>
          <w:webHidden/>
          <w:sz w:val="28"/>
          <w:szCs w:val="28"/>
        </w:rPr>
        <w:t>5</w:t>
      </w:r>
    </w:p>
    <w:p w:rsidR="005A795F" w:rsidRPr="00B95BE0" w:rsidRDefault="005A795F" w:rsidP="00663D10">
      <w:pPr>
        <w:pStyle w:val="2"/>
        <w:tabs>
          <w:tab w:val="left" w:pos="0"/>
          <w:tab w:val="left" w:pos="180"/>
          <w:tab w:val="left" w:pos="960"/>
          <w:tab w:val="right" w:leader="dot" w:pos="9360"/>
        </w:tabs>
        <w:spacing w:line="360" w:lineRule="auto"/>
        <w:ind w:left="0" w:firstLine="709"/>
        <w:jc w:val="both"/>
        <w:rPr>
          <w:noProof/>
          <w:sz w:val="28"/>
          <w:szCs w:val="28"/>
        </w:rPr>
      </w:pPr>
      <w:r w:rsidRPr="00960C44">
        <w:rPr>
          <w:rStyle w:val="ab"/>
          <w:noProof/>
          <w:color w:val="auto"/>
          <w:sz w:val="28"/>
          <w:szCs w:val="28"/>
        </w:rPr>
        <w:t>1.2.Роль золота в международных валютных отношениях</w:t>
      </w:r>
      <w:r w:rsidRPr="00B95BE0">
        <w:rPr>
          <w:noProof/>
          <w:webHidden/>
          <w:sz w:val="28"/>
          <w:szCs w:val="28"/>
        </w:rPr>
        <w:tab/>
      </w:r>
      <w:r w:rsidR="006F7492" w:rsidRPr="00B95BE0">
        <w:rPr>
          <w:noProof/>
          <w:webHidden/>
          <w:sz w:val="28"/>
          <w:szCs w:val="28"/>
        </w:rPr>
        <w:t>9</w:t>
      </w:r>
    </w:p>
    <w:p w:rsidR="005A795F" w:rsidRPr="00B95BE0" w:rsidRDefault="005A795F" w:rsidP="00663D10">
      <w:pPr>
        <w:pStyle w:val="2"/>
        <w:tabs>
          <w:tab w:val="left" w:pos="0"/>
          <w:tab w:val="left" w:pos="180"/>
          <w:tab w:val="left" w:pos="960"/>
          <w:tab w:val="right" w:leader="dot" w:pos="9360"/>
        </w:tabs>
        <w:spacing w:line="360" w:lineRule="auto"/>
        <w:ind w:left="0" w:firstLine="709"/>
        <w:jc w:val="both"/>
        <w:rPr>
          <w:noProof/>
          <w:sz w:val="28"/>
          <w:szCs w:val="28"/>
        </w:rPr>
      </w:pPr>
      <w:r w:rsidRPr="00960C44">
        <w:rPr>
          <w:rStyle w:val="ab"/>
          <w:noProof/>
          <w:color w:val="auto"/>
          <w:sz w:val="28"/>
          <w:szCs w:val="28"/>
        </w:rPr>
        <w:t>1.3.Валютный курс и факторы, влияющие на его формирование</w:t>
      </w:r>
      <w:r w:rsidRPr="00B95BE0">
        <w:rPr>
          <w:noProof/>
          <w:webHidden/>
          <w:sz w:val="28"/>
          <w:szCs w:val="28"/>
        </w:rPr>
        <w:tab/>
      </w:r>
      <w:r w:rsidR="006F7492" w:rsidRPr="00B95BE0">
        <w:rPr>
          <w:noProof/>
          <w:webHidden/>
          <w:sz w:val="28"/>
          <w:szCs w:val="28"/>
        </w:rPr>
        <w:t>10</w:t>
      </w:r>
    </w:p>
    <w:p w:rsidR="005A795F" w:rsidRPr="00B95BE0" w:rsidRDefault="005A795F" w:rsidP="00B95BE0">
      <w:pPr>
        <w:pStyle w:val="1"/>
      </w:pPr>
      <w:r w:rsidRPr="00960C44">
        <w:rPr>
          <w:rStyle w:val="ab"/>
          <w:color w:val="auto"/>
        </w:rPr>
        <w:t>2.Международные валютные отношения в Российкой Федерации</w:t>
      </w:r>
      <w:r w:rsidRPr="00B95BE0">
        <w:rPr>
          <w:webHidden/>
        </w:rPr>
        <w:tab/>
      </w:r>
      <w:r w:rsidR="006F7492" w:rsidRPr="00B95BE0">
        <w:rPr>
          <w:webHidden/>
        </w:rPr>
        <w:t>14</w:t>
      </w:r>
    </w:p>
    <w:p w:rsidR="005A795F" w:rsidRPr="00B95BE0" w:rsidRDefault="005A795F" w:rsidP="00663D10">
      <w:pPr>
        <w:pStyle w:val="2"/>
        <w:tabs>
          <w:tab w:val="left" w:pos="0"/>
          <w:tab w:val="left" w:pos="180"/>
          <w:tab w:val="left" w:pos="960"/>
          <w:tab w:val="right" w:leader="dot" w:pos="9360"/>
        </w:tabs>
        <w:spacing w:line="360" w:lineRule="auto"/>
        <w:ind w:left="0" w:firstLine="709"/>
        <w:jc w:val="both"/>
        <w:rPr>
          <w:noProof/>
          <w:sz w:val="28"/>
          <w:szCs w:val="28"/>
        </w:rPr>
      </w:pPr>
      <w:r w:rsidRPr="00960C44">
        <w:rPr>
          <w:rStyle w:val="ab"/>
          <w:noProof/>
          <w:color w:val="auto"/>
          <w:sz w:val="28"/>
          <w:szCs w:val="28"/>
        </w:rPr>
        <w:t>2.1.Валютный рынок Российской Федерации</w:t>
      </w:r>
      <w:r w:rsidRPr="00B95BE0">
        <w:rPr>
          <w:noProof/>
          <w:webHidden/>
          <w:sz w:val="28"/>
          <w:szCs w:val="28"/>
        </w:rPr>
        <w:tab/>
      </w:r>
      <w:r w:rsidR="006F7492" w:rsidRPr="00B95BE0">
        <w:rPr>
          <w:noProof/>
          <w:webHidden/>
          <w:sz w:val="28"/>
          <w:szCs w:val="28"/>
        </w:rPr>
        <w:t>14</w:t>
      </w:r>
    </w:p>
    <w:p w:rsidR="005A795F" w:rsidRPr="00B95BE0" w:rsidRDefault="005A795F" w:rsidP="00663D10">
      <w:pPr>
        <w:pStyle w:val="2"/>
        <w:tabs>
          <w:tab w:val="left" w:pos="0"/>
          <w:tab w:val="left" w:pos="180"/>
          <w:tab w:val="right" w:leader="dot" w:pos="9360"/>
        </w:tabs>
        <w:spacing w:line="360" w:lineRule="auto"/>
        <w:ind w:left="0" w:firstLine="709"/>
        <w:jc w:val="both"/>
        <w:rPr>
          <w:noProof/>
          <w:sz w:val="28"/>
          <w:szCs w:val="28"/>
        </w:rPr>
      </w:pPr>
      <w:r w:rsidRPr="00960C44">
        <w:rPr>
          <w:rStyle w:val="ab"/>
          <w:noProof/>
          <w:color w:val="auto"/>
          <w:sz w:val="28"/>
          <w:szCs w:val="28"/>
        </w:rPr>
        <w:t>2.2. Валютная система Российской Федерации</w:t>
      </w:r>
      <w:r w:rsidRPr="00B95BE0">
        <w:rPr>
          <w:noProof/>
          <w:webHidden/>
          <w:sz w:val="28"/>
          <w:szCs w:val="28"/>
        </w:rPr>
        <w:tab/>
      </w:r>
      <w:r w:rsidR="006F7492" w:rsidRPr="00B95BE0">
        <w:rPr>
          <w:noProof/>
          <w:webHidden/>
          <w:sz w:val="28"/>
          <w:szCs w:val="28"/>
        </w:rPr>
        <w:t>17</w:t>
      </w:r>
    </w:p>
    <w:p w:rsidR="005A795F" w:rsidRPr="00B95BE0" w:rsidRDefault="005A795F" w:rsidP="00663D10">
      <w:pPr>
        <w:pStyle w:val="2"/>
        <w:tabs>
          <w:tab w:val="left" w:pos="0"/>
          <w:tab w:val="left" w:pos="180"/>
          <w:tab w:val="left" w:pos="960"/>
          <w:tab w:val="right" w:leader="dot" w:pos="9360"/>
        </w:tabs>
        <w:spacing w:line="360" w:lineRule="auto"/>
        <w:ind w:left="0" w:firstLine="709"/>
        <w:jc w:val="both"/>
        <w:rPr>
          <w:noProof/>
          <w:sz w:val="28"/>
          <w:szCs w:val="28"/>
        </w:rPr>
      </w:pPr>
      <w:r w:rsidRPr="00960C44">
        <w:rPr>
          <w:rStyle w:val="ab"/>
          <w:noProof/>
          <w:color w:val="auto"/>
          <w:sz w:val="28"/>
          <w:szCs w:val="28"/>
        </w:rPr>
        <w:t>2.3.Валютная политика и её механизм в Российской Федерации</w:t>
      </w:r>
      <w:r w:rsidRPr="00B95BE0">
        <w:rPr>
          <w:noProof/>
          <w:webHidden/>
          <w:sz w:val="28"/>
          <w:szCs w:val="28"/>
        </w:rPr>
        <w:tab/>
      </w:r>
      <w:r w:rsidR="006F7492" w:rsidRPr="00B95BE0">
        <w:rPr>
          <w:noProof/>
          <w:webHidden/>
          <w:sz w:val="28"/>
          <w:szCs w:val="28"/>
        </w:rPr>
        <w:t>19</w:t>
      </w:r>
    </w:p>
    <w:p w:rsidR="005A795F" w:rsidRPr="00B95BE0" w:rsidRDefault="005A795F" w:rsidP="00B95BE0">
      <w:pPr>
        <w:pStyle w:val="1"/>
        <w:rPr>
          <w:rStyle w:val="ab"/>
          <w:color w:val="auto"/>
          <w:u w:val="none"/>
        </w:rPr>
      </w:pPr>
      <w:r w:rsidRPr="00960C44">
        <w:rPr>
          <w:rStyle w:val="ab"/>
          <w:color w:val="auto"/>
          <w:u w:val="none"/>
        </w:rPr>
        <w:t>Заключение</w:t>
      </w:r>
      <w:r w:rsidRPr="00B95BE0">
        <w:rPr>
          <w:rStyle w:val="ab"/>
          <w:webHidden/>
          <w:color w:val="auto"/>
          <w:u w:val="none"/>
        </w:rPr>
        <w:tab/>
      </w:r>
      <w:r w:rsidR="00B95BE0" w:rsidRPr="00B95BE0">
        <w:rPr>
          <w:rStyle w:val="ab"/>
          <w:webHidden/>
          <w:color w:val="auto"/>
          <w:u w:val="none"/>
        </w:rPr>
        <w:t>24</w:t>
      </w:r>
    </w:p>
    <w:p w:rsidR="005A795F" w:rsidRPr="00B95BE0" w:rsidRDefault="005A795F" w:rsidP="00B95BE0">
      <w:pPr>
        <w:pStyle w:val="1"/>
        <w:rPr>
          <w:rStyle w:val="ab"/>
          <w:color w:val="auto"/>
          <w:u w:val="none"/>
        </w:rPr>
      </w:pPr>
      <w:r w:rsidRPr="00960C44">
        <w:rPr>
          <w:rStyle w:val="ab"/>
          <w:color w:val="auto"/>
          <w:u w:val="none"/>
        </w:rPr>
        <w:t>Список использованных источников</w:t>
      </w:r>
      <w:r w:rsidRPr="00B95BE0">
        <w:rPr>
          <w:rStyle w:val="ab"/>
          <w:webHidden/>
          <w:color w:val="auto"/>
          <w:u w:val="none"/>
        </w:rPr>
        <w:tab/>
      </w:r>
      <w:r w:rsidR="00B95BE0" w:rsidRPr="00B95BE0">
        <w:rPr>
          <w:rStyle w:val="ab"/>
          <w:webHidden/>
          <w:color w:val="auto"/>
          <w:u w:val="none"/>
        </w:rPr>
        <w:t>26</w:t>
      </w:r>
    </w:p>
    <w:p w:rsidR="00DE6B48" w:rsidRPr="00663D10" w:rsidRDefault="00DE6B48" w:rsidP="00663D10">
      <w:pPr>
        <w:tabs>
          <w:tab w:val="left" w:pos="0"/>
          <w:tab w:val="left" w:pos="180"/>
          <w:tab w:val="right" w:leader="dot" w:pos="9360"/>
        </w:tabs>
        <w:spacing w:line="360" w:lineRule="auto"/>
        <w:ind w:firstLine="709"/>
        <w:jc w:val="both"/>
        <w:rPr>
          <w:caps/>
          <w:sz w:val="28"/>
          <w:szCs w:val="28"/>
        </w:rPr>
      </w:pPr>
    </w:p>
    <w:p w:rsidR="002356FB" w:rsidRPr="00663D10" w:rsidRDefault="00663D10" w:rsidP="00663D10">
      <w:pPr>
        <w:spacing w:line="360" w:lineRule="auto"/>
        <w:ind w:firstLine="709"/>
        <w:jc w:val="both"/>
        <w:rPr>
          <w:caps/>
          <w:sz w:val="28"/>
          <w:szCs w:val="28"/>
        </w:rPr>
      </w:pPr>
      <w:r>
        <w:rPr>
          <w:caps/>
          <w:sz w:val="28"/>
          <w:szCs w:val="28"/>
        </w:rPr>
        <w:br w:type="page"/>
      </w:r>
      <w:bookmarkStart w:id="0" w:name="_Toc163714593"/>
      <w:r w:rsidR="002356FB" w:rsidRPr="00663D10">
        <w:rPr>
          <w:caps/>
          <w:sz w:val="28"/>
          <w:szCs w:val="28"/>
        </w:rPr>
        <w:t>введение</w:t>
      </w:r>
      <w:bookmarkEnd w:id="0"/>
    </w:p>
    <w:p w:rsidR="002356FB" w:rsidRPr="00663D10" w:rsidRDefault="002356FB" w:rsidP="00663D10">
      <w:pPr>
        <w:spacing w:line="360" w:lineRule="auto"/>
        <w:ind w:firstLine="709"/>
        <w:jc w:val="both"/>
        <w:rPr>
          <w:caps/>
          <w:sz w:val="28"/>
          <w:szCs w:val="28"/>
        </w:rPr>
      </w:pPr>
    </w:p>
    <w:p w:rsidR="002356FB" w:rsidRPr="00663D10" w:rsidRDefault="002356FB" w:rsidP="00663D10">
      <w:pPr>
        <w:spacing w:line="360" w:lineRule="auto"/>
        <w:ind w:firstLine="709"/>
        <w:jc w:val="both"/>
        <w:rPr>
          <w:sz w:val="28"/>
          <w:szCs w:val="28"/>
        </w:rPr>
      </w:pPr>
      <w:r w:rsidRPr="00663D10">
        <w:rPr>
          <w:sz w:val="28"/>
          <w:szCs w:val="28"/>
        </w:rPr>
        <w:t>Международные валютные отношения – составная часть и одна из наиболее сложных сфер рыночного хозяйства. В ней фокусируются проблемы национальной и мировой экономики, развитие которых исторически идёт параллельно и тесно переплетаясь. По мере интернационализации и глобализации мирового хозяйства, увеличиваются международные потоки товаров, услуг и особенно капиталов и кредитов.</w:t>
      </w:r>
    </w:p>
    <w:p w:rsidR="00DE6B48" w:rsidRPr="00663D10" w:rsidRDefault="005E54AA" w:rsidP="00663D10">
      <w:pPr>
        <w:spacing w:line="360" w:lineRule="auto"/>
        <w:ind w:firstLine="709"/>
        <w:jc w:val="both"/>
        <w:rPr>
          <w:sz w:val="28"/>
          <w:szCs w:val="28"/>
        </w:rPr>
      </w:pPr>
      <w:r w:rsidRPr="00663D10">
        <w:rPr>
          <w:sz w:val="28"/>
          <w:szCs w:val="28"/>
        </w:rPr>
        <w:t>Вместе с тем, каждое государство, будучи независимым и самостоятельным</w:t>
      </w:r>
      <w:r w:rsidR="00F66071" w:rsidRPr="00663D10">
        <w:rPr>
          <w:sz w:val="28"/>
          <w:szCs w:val="28"/>
        </w:rPr>
        <w:t xml:space="preserve"> субъектом, имеет национальную валютную систему, проводит самостоятельную денежно – кредитную политику и отстаивает в условиях международной конкуренции свои интересы. Одним из важнейших элементов валютной системы является валютный курс, который показывает цену валюты одной страны, выраженную в валюте другой.</w:t>
      </w:r>
    </w:p>
    <w:p w:rsidR="00B330C6" w:rsidRPr="00663D10" w:rsidRDefault="00B330C6" w:rsidP="00663D10">
      <w:pPr>
        <w:spacing w:line="360" w:lineRule="auto"/>
        <w:ind w:firstLine="709"/>
        <w:jc w:val="both"/>
        <w:rPr>
          <w:sz w:val="28"/>
          <w:szCs w:val="28"/>
        </w:rPr>
      </w:pPr>
      <w:r w:rsidRPr="00663D10">
        <w:rPr>
          <w:b/>
          <w:bCs/>
          <w:sz w:val="28"/>
          <w:szCs w:val="28"/>
        </w:rPr>
        <w:t>Актуальность исследования</w:t>
      </w:r>
      <w:r w:rsidRPr="00663D10">
        <w:rPr>
          <w:sz w:val="28"/>
          <w:szCs w:val="28"/>
        </w:rPr>
        <w:t xml:space="preserve"> не вызывает сомнений, так как в настоящее время валютные отношения </w:t>
      </w:r>
      <w:r w:rsidR="00344C73" w:rsidRPr="00663D10">
        <w:rPr>
          <w:sz w:val="28"/>
          <w:szCs w:val="28"/>
        </w:rPr>
        <w:t>получили большое развитие в экономике стран.</w:t>
      </w:r>
    </w:p>
    <w:p w:rsidR="00B330C6" w:rsidRPr="00663D10" w:rsidRDefault="00B330C6" w:rsidP="00663D10">
      <w:pPr>
        <w:spacing w:line="360" w:lineRule="auto"/>
        <w:ind w:firstLine="709"/>
        <w:jc w:val="both"/>
        <w:rPr>
          <w:sz w:val="28"/>
          <w:szCs w:val="28"/>
        </w:rPr>
      </w:pPr>
      <w:r w:rsidRPr="00663D10">
        <w:rPr>
          <w:b/>
          <w:bCs/>
          <w:sz w:val="28"/>
          <w:szCs w:val="28"/>
        </w:rPr>
        <w:t>Степень разработки проблемы</w:t>
      </w:r>
      <w:r w:rsidRPr="00663D10">
        <w:rPr>
          <w:sz w:val="28"/>
          <w:szCs w:val="28"/>
        </w:rPr>
        <w:t xml:space="preserve">. Анализ использованных источников свидетельствует о том, что проблема </w:t>
      </w:r>
      <w:r w:rsidR="00344C73" w:rsidRPr="00663D10">
        <w:rPr>
          <w:sz w:val="28"/>
          <w:szCs w:val="28"/>
        </w:rPr>
        <w:t>стабилизации валютного курса находится в центре внимания правительства и Центрального банка.</w:t>
      </w:r>
    </w:p>
    <w:p w:rsidR="00B330C6" w:rsidRPr="00663D10" w:rsidRDefault="00B330C6" w:rsidP="00663D10">
      <w:pPr>
        <w:tabs>
          <w:tab w:val="left" w:pos="1080"/>
        </w:tabs>
        <w:spacing w:line="360" w:lineRule="auto"/>
        <w:ind w:firstLine="709"/>
        <w:jc w:val="both"/>
        <w:rPr>
          <w:sz w:val="28"/>
          <w:szCs w:val="28"/>
        </w:rPr>
      </w:pPr>
      <w:r w:rsidRPr="00663D10">
        <w:rPr>
          <w:sz w:val="28"/>
          <w:szCs w:val="28"/>
        </w:rPr>
        <w:t xml:space="preserve">Данный вопрос нашел своё отражение в трудах таких </w:t>
      </w:r>
      <w:r w:rsidR="00344C73" w:rsidRPr="00663D10">
        <w:rPr>
          <w:sz w:val="28"/>
          <w:szCs w:val="28"/>
        </w:rPr>
        <w:t xml:space="preserve">ученых как: </w:t>
      </w:r>
      <w:r w:rsidRPr="00663D10">
        <w:rPr>
          <w:sz w:val="28"/>
          <w:szCs w:val="28"/>
        </w:rPr>
        <w:t>Борисов Е. Ф, Иохин В.П.</w:t>
      </w:r>
      <w:r w:rsidR="00344C73" w:rsidRPr="00663D10">
        <w:rPr>
          <w:sz w:val="28"/>
          <w:szCs w:val="28"/>
        </w:rPr>
        <w:t>, Мовсесян А.Г, Симановский А. и д</w:t>
      </w:r>
      <w:r w:rsidRPr="00663D10">
        <w:rPr>
          <w:sz w:val="28"/>
          <w:szCs w:val="28"/>
        </w:rPr>
        <w:t>ругие. В работах</w:t>
      </w:r>
      <w:r w:rsidR="006F7492">
        <w:rPr>
          <w:sz w:val="28"/>
          <w:szCs w:val="28"/>
        </w:rPr>
        <w:t xml:space="preserve"> </w:t>
      </w:r>
      <w:r w:rsidRPr="00663D10">
        <w:rPr>
          <w:sz w:val="28"/>
          <w:szCs w:val="28"/>
        </w:rPr>
        <w:t xml:space="preserve">этих авторов </w:t>
      </w:r>
      <w:r w:rsidR="00215B00" w:rsidRPr="00663D10">
        <w:rPr>
          <w:sz w:val="28"/>
          <w:szCs w:val="28"/>
        </w:rPr>
        <w:t>недостаточно уделяется внимания раскрытию особенностей валютной системы России.</w:t>
      </w:r>
    </w:p>
    <w:p w:rsidR="00B330C6" w:rsidRPr="00663D10" w:rsidRDefault="00B330C6" w:rsidP="00663D10">
      <w:pPr>
        <w:tabs>
          <w:tab w:val="left" w:pos="1080"/>
        </w:tabs>
        <w:spacing w:line="360" w:lineRule="auto"/>
        <w:ind w:firstLine="709"/>
        <w:jc w:val="both"/>
        <w:rPr>
          <w:sz w:val="28"/>
          <w:szCs w:val="28"/>
        </w:rPr>
      </w:pPr>
      <w:r w:rsidRPr="00663D10">
        <w:rPr>
          <w:sz w:val="28"/>
          <w:szCs w:val="28"/>
        </w:rPr>
        <w:t>Это и определило объект и предмет исследования, а так же его цели и задачи.</w:t>
      </w:r>
    </w:p>
    <w:p w:rsidR="00215B00" w:rsidRPr="00663D10" w:rsidRDefault="00B330C6" w:rsidP="00663D10">
      <w:pPr>
        <w:tabs>
          <w:tab w:val="left" w:pos="1080"/>
        </w:tabs>
        <w:spacing w:line="360" w:lineRule="auto"/>
        <w:ind w:firstLine="709"/>
        <w:jc w:val="both"/>
        <w:rPr>
          <w:sz w:val="28"/>
          <w:szCs w:val="28"/>
        </w:rPr>
      </w:pPr>
      <w:r w:rsidRPr="00663D10">
        <w:rPr>
          <w:b/>
          <w:bCs/>
          <w:sz w:val="28"/>
          <w:szCs w:val="28"/>
        </w:rPr>
        <w:t>Объектом</w:t>
      </w:r>
      <w:r w:rsidRPr="00663D10">
        <w:rPr>
          <w:sz w:val="28"/>
          <w:szCs w:val="28"/>
        </w:rPr>
        <w:t xml:space="preserve"> </w:t>
      </w:r>
      <w:r w:rsidR="00215B00" w:rsidRPr="00663D10">
        <w:rPr>
          <w:sz w:val="28"/>
          <w:szCs w:val="28"/>
        </w:rPr>
        <w:t>является валютная система и валютный рынок России.</w:t>
      </w:r>
    </w:p>
    <w:p w:rsidR="00215B00" w:rsidRPr="00663D10" w:rsidRDefault="00B330C6" w:rsidP="00663D10">
      <w:pPr>
        <w:tabs>
          <w:tab w:val="left" w:pos="1080"/>
        </w:tabs>
        <w:spacing w:line="360" w:lineRule="auto"/>
        <w:ind w:firstLine="709"/>
        <w:jc w:val="both"/>
        <w:rPr>
          <w:sz w:val="28"/>
          <w:szCs w:val="28"/>
        </w:rPr>
      </w:pPr>
      <w:r w:rsidRPr="00663D10">
        <w:rPr>
          <w:b/>
          <w:bCs/>
          <w:sz w:val="28"/>
          <w:szCs w:val="28"/>
        </w:rPr>
        <w:t>Предмет</w:t>
      </w:r>
      <w:r w:rsidRPr="00663D10">
        <w:rPr>
          <w:sz w:val="28"/>
          <w:szCs w:val="28"/>
        </w:rPr>
        <w:t xml:space="preserve"> –</w:t>
      </w:r>
      <w:r w:rsidR="00215B00" w:rsidRPr="00663D10">
        <w:rPr>
          <w:sz w:val="28"/>
          <w:szCs w:val="28"/>
        </w:rPr>
        <w:t>международные валютные отношения развитых стран мира.</w:t>
      </w:r>
    </w:p>
    <w:p w:rsidR="00B330C6" w:rsidRPr="00663D10" w:rsidRDefault="00B330C6" w:rsidP="00663D10">
      <w:pPr>
        <w:tabs>
          <w:tab w:val="left" w:pos="1080"/>
        </w:tabs>
        <w:spacing w:line="360" w:lineRule="auto"/>
        <w:ind w:firstLine="709"/>
        <w:jc w:val="both"/>
        <w:rPr>
          <w:sz w:val="28"/>
          <w:szCs w:val="28"/>
        </w:rPr>
      </w:pPr>
      <w:r w:rsidRPr="00663D10">
        <w:rPr>
          <w:b/>
          <w:bCs/>
          <w:sz w:val="28"/>
          <w:szCs w:val="28"/>
        </w:rPr>
        <w:t>Цель</w:t>
      </w:r>
      <w:r w:rsidRPr="00663D10">
        <w:rPr>
          <w:sz w:val="28"/>
          <w:szCs w:val="28"/>
        </w:rPr>
        <w:t xml:space="preserve"> –</w:t>
      </w:r>
      <w:r w:rsidR="00215B00" w:rsidRPr="00663D10">
        <w:rPr>
          <w:sz w:val="28"/>
          <w:szCs w:val="28"/>
        </w:rPr>
        <w:t>изучение международных валютных отношений в России</w:t>
      </w:r>
      <w:r w:rsidRPr="00663D10">
        <w:rPr>
          <w:sz w:val="28"/>
          <w:szCs w:val="28"/>
        </w:rPr>
        <w:t>.</w:t>
      </w:r>
    </w:p>
    <w:p w:rsidR="00B330C6" w:rsidRPr="00663D10" w:rsidRDefault="00B330C6" w:rsidP="00663D10">
      <w:pPr>
        <w:tabs>
          <w:tab w:val="left" w:pos="1080"/>
        </w:tabs>
        <w:spacing w:line="360" w:lineRule="auto"/>
        <w:ind w:firstLine="709"/>
        <w:jc w:val="both"/>
        <w:rPr>
          <w:sz w:val="28"/>
          <w:szCs w:val="28"/>
        </w:rPr>
      </w:pPr>
      <w:r w:rsidRPr="00663D10">
        <w:rPr>
          <w:sz w:val="28"/>
          <w:szCs w:val="28"/>
        </w:rPr>
        <w:t>Достижение поставленной цели предусматривает постановку следующих задач:</w:t>
      </w:r>
    </w:p>
    <w:p w:rsidR="00215B00" w:rsidRPr="00663D10" w:rsidRDefault="00215B00" w:rsidP="00663D10">
      <w:pPr>
        <w:pStyle w:val="2"/>
        <w:tabs>
          <w:tab w:val="left" w:pos="960"/>
          <w:tab w:val="right" w:leader="dot" w:pos="9628"/>
        </w:tabs>
        <w:spacing w:line="360" w:lineRule="auto"/>
        <w:ind w:left="0" w:firstLine="709"/>
        <w:jc w:val="both"/>
        <w:rPr>
          <w:noProof/>
          <w:sz w:val="28"/>
          <w:szCs w:val="28"/>
        </w:rPr>
      </w:pPr>
      <w:r w:rsidRPr="00663D10">
        <w:rPr>
          <w:noProof/>
          <w:sz w:val="28"/>
          <w:szCs w:val="28"/>
        </w:rPr>
        <w:t xml:space="preserve">- рассмотрение </w:t>
      </w:r>
      <w:r w:rsidRPr="00960C44">
        <w:rPr>
          <w:rStyle w:val="ab"/>
          <w:noProof/>
          <w:color w:val="auto"/>
          <w:sz w:val="28"/>
          <w:szCs w:val="28"/>
          <w:u w:val="none"/>
        </w:rPr>
        <w:t>понятия валютных отношений и валютной системы</w:t>
      </w:r>
      <w:r w:rsidRPr="00663D10">
        <w:rPr>
          <w:rStyle w:val="ab"/>
          <w:noProof/>
          <w:color w:val="auto"/>
          <w:sz w:val="28"/>
          <w:szCs w:val="28"/>
          <w:u w:val="none"/>
        </w:rPr>
        <w:t>;</w:t>
      </w:r>
    </w:p>
    <w:p w:rsidR="00215B00" w:rsidRPr="00663D10" w:rsidRDefault="00215B00" w:rsidP="00663D10">
      <w:pPr>
        <w:pStyle w:val="2"/>
        <w:tabs>
          <w:tab w:val="left" w:pos="960"/>
          <w:tab w:val="right" w:leader="dot" w:pos="9628"/>
        </w:tabs>
        <w:spacing w:line="360" w:lineRule="auto"/>
        <w:ind w:left="0" w:firstLine="709"/>
        <w:jc w:val="both"/>
        <w:rPr>
          <w:noProof/>
          <w:sz w:val="28"/>
          <w:szCs w:val="28"/>
        </w:rPr>
      </w:pPr>
      <w:r w:rsidRPr="00663D10">
        <w:rPr>
          <w:rStyle w:val="ab"/>
          <w:noProof/>
          <w:color w:val="auto"/>
          <w:sz w:val="28"/>
          <w:szCs w:val="28"/>
          <w:u w:val="none"/>
        </w:rPr>
        <w:t xml:space="preserve">- рассмотрение </w:t>
      </w:r>
      <w:r w:rsidRPr="00960C44">
        <w:rPr>
          <w:rStyle w:val="ab"/>
          <w:noProof/>
          <w:color w:val="auto"/>
          <w:sz w:val="28"/>
          <w:szCs w:val="28"/>
          <w:u w:val="none"/>
        </w:rPr>
        <w:t>роли золота в международных валютных отношениях</w:t>
      </w:r>
      <w:r w:rsidRPr="00663D10">
        <w:rPr>
          <w:rStyle w:val="ab"/>
          <w:noProof/>
          <w:color w:val="auto"/>
          <w:sz w:val="28"/>
          <w:szCs w:val="28"/>
          <w:u w:val="none"/>
        </w:rPr>
        <w:t>;</w:t>
      </w:r>
    </w:p>
    <w:p w:rsidR="00215B00" w:rsidRPr="00663D10" w:rsidRDefault="00315335" w:rsidP="00663D10">
      <w:pPr>
        <w:pStyle w:val="2"/>
        <w:tabs>
          <w:tab w:val="left" w:pos="960"/>
          <w:tab w:val="right" w:leader="dot" w:pos="9628"/>
        </w:tabs>
        <w:spacing w:line="360" w:lineRule="auto"/>
        <w:ind w:left="0" w:firstLine="709"/>
        <w:jc w:val="both"/>
        <w:rPr>
          <w:noProof/>
          <w:sz w:val="28"/>
          <w:szCs w:val="28"/>
        </w:rPr>
      </w:pPr>
      <w:r w:rsidRPr="00663D10">
        <w:rPr>
          <w:rStyle w:val="ab"/>
          <w:noProof/>
          <w:color w:val="auto"/>
          <w:sz w:val="28"/>
          <w:szCs w:val="28"/>
          <w:u w:val="none"/>
        </w:rPr>
        <w:t>- характеристи</w:t>
      </w:r>
      <w:r w:rsidR="00215B00" w:rsidRPr="00663D10">
        <w:rPr>
          <w:rStyle w:val="ab"/>
          <w:noProof/>
          <w:color w:val="auto"/>
          <w:sz w:val="28"/>
          <w:szCs w:val="28"/>
          <w:u w:val="none"/>
        </w:rPr>
        <w:t xml:space="preserve">ка </w:t>
      </w:r>
      <w:r w:rsidR="00215B00" w:rsidRPr="00960C44">
        <w:rPr>
          <w:rStyle w:val="ab"/>
          <w:noProof/>
          <w:color w:val="auto"/>
          <w:sz w:val="28"/>
          <w:szCs w:val="28"/>
          <w:u w:val="none"/>
        </w:rPr>
        <w:t>валютного курса и факторов, влияющих на его формирование</w:t>
      </w:r>
      <w:r w:rsidR="00215B00" w:rsidRPr="00663D10">
        <w:rPr>
          <w:rStyle w:val="ab"/>
          <w:noProof/>
          <w:color w:val="auto"/>
          <w:sz w:val="28"/>
          <w:szCs w:val="28"/>
          <w:u w:val="none"/>
        </w:rPr>
        <w:t>;</w:t>
      </w:r>
    </w:p>
    <w:p w:rsidR="00215B00" w:rsidRPr="00663D10" w:rsidRDefault="00215B00" w:rsidP="00663D10">
      <w:pPr>
        <w:pStyle w:val="2"/>
        <w:tabs>
          <w:tab w:val="left" w:pos="960"/>
          <w:tab w:val="right" w:leader="dot" w:pos="9628"/>
        </w:tabs>
        <w:spacing w:line="360" w:lineRule="auto"/>
        <w:ind w:left="0" w:firstLine="709"/>
        <w:jc w:val="both"/>
        <w:rPr>
          <w:noProof/>
          <w:sz w:val="28"/>
          <w:szCs w:val="28"/>
        </w:rPr>
      </w:pPr>
      <w:r w:rsidRPr="00663D10">
        <w:rPr>
          <w:rStyle w:val="ab"/>
          <w:noProof/>
          <w:color w:val="auto"/>
          <w:sz w:val="28"/>
          <w:szCs w:val="28"/>
          <w:u w:val="none"/>
        </w:rPr>
        <w:t xml:space="preserve">- </w:t>
      </w:r>
      <w:r w:rsidR="00315335" w:rsidRPr="00663D10">
        <w:rPr>
          <w:rStyle w:val="ab"/>
          <w:noProof/>
          <w:color w:val="auto"/>
          <w:sz w:val="28"/>
          <w:szCs w:val="28"/>
          <w:u w:val="none"/>
        </w:rPr>
        <w:t xml:space="preserve">характеристика </w:t>
      </w:r>
      <w:r w:rsidRPr="00960C44">
        <w:rPr>
          <w:rStyle w:val="ab"/>
          <w:noProof/>
          <w:color w:val="auto"/>
          <w:sz w:val="28"/>
          <w:szCs w:val="28"/>
          <w:u w:val="none"/>
        </w:rPr>
        <w:t>валютного рынка Российской Федерации</w:t>
      </w:r>
      <w:r w:rsidRPr="00663D10">
        <w:rPr>
          <w:rStyle w:val="ab"/>
          <w:noProof/>
          <w:color w:val="auto"/>
          <w:sz w:val="28"/>
          <w:szCs w:val="28"/>
          <w:u w:val="none"/>
        </w:rPr>
        <w:t>;</w:t>
      </w:r>
    </w:p>
    <w:p w:rsidR="00215B00" w:rsidRPr="00663D10" w:rsidRDefault="00315335" w:rsidP="00663D10">
      <w:pPr>
        <w:pStyle w:val="2"/>
        <w:tabs>
          <w:tab w:val="right" w:leader="dot" w:pos="9628"/>
        </w:tabs>
        <w:spacing w:line="360" w:lineRule="auto"/>
        <w:ind w:left="0" w:firstLine="709"/>
        <w:jc w:val="both"/>
        <w:rPr>
          <w:noProof/>
          <w:sz w:val="28"/>
          <w:szCs w:val="28"/>
        </w:rPr>
      </w:pPr>
      <w:r w:rsidRPr="00663D10">
        <w:rPr>
          <w:rStyle w:val="ab"/>
          <w:noProof/>
          <w:color w:val="auto"/>
          <w:sz w:val="28"/>
          <w:szCs w:val="28"/>
          <w:u w:val="none"/>
        </w:rPr>
        <w:t xml:space="preserve">- изучение </w:t>
      </w:r>
      <w:r w:rsidR="00215B00" w:rsidRPr="00960C44">
        <w:rPr>
          <w:rStyle w:val="ab"/>
          <w:noProof/>
          <w:color w:val="auto"/>
          <w:sz w:val="28"/>
          <w:szCs w:val="28"/>
          <w:u w:val="none"/>
        </w:rPr>
        <w:t>валютной системы Российской Федерации</w:t>
      </w:r>
      <w:r w:rsidR="00215B00" w:rsidRPr="00663D10">
        <w:rPr>
          <w:rStyle w:val="ab"/>
          <w:noProof/>
          <w:color w:val="auto"/>
          <w:sz w:val="28"/>
          <w:szCs w:val="28"/>
          <w:u w:val="none"/>
        </w:rPr>
        <w:t>;</w:t>
      </w:r>
    </w:p>
    <w:p w:rsidR="00215B00" w:rsidRPr="00663D10" w:rsidRDefault="00315335" w:rsidP="00663D10">
      <w:pPr>
        <w:pStyle w:val="2"/>
        <w:tabs>
          <w:tab w:val="left" w:pos="960"/>
          <w:tab w:val="right" w:leader="dot" w:pos="9628"/>
        </w:tabs>
        <w:spacing w:line="360" w:lineRule="auto"/>
        <w:ind w:left="0" w:firstLine="709"/>
        <w:jc w:val="both"/>
        <w:rPr>
          <w:noProof/>
          <w:sz w:val="28"/>
          <w:szCs w:val="28"/>
        </w:rPr>
      </w:pPr>
      <w:r w:rsidRPr="00663D10">
        <w:rPr>
          <w:rStyle w:val="ab"/>
          <w:noProof/>
          <w:color w:val="auto"/>
          <w:sz w:val="28"/>
          <w:szCs w:val="28"/>
          <w:u w:val="none"/>
        </w:rPr>
        <w:t xml:space="preserve">- характеристика </w:t>
      </w:r>
      <w:r w:rsidRPr="00960C44">
        <w:rPr>
          <w:rStyle w:val="ab"/>
          <w:noProof/>
          <w:color w:val="auto"/>
          <w:sz w:val="28"/>
          <w:szCs w:val="28"/>
          <w:u w:val="none"/>
        </w:rPr>
        <w:t>валютной политики</w:t>
      </w:r>
      <w:r w:rsidR="00215B00" w:rsidRPr="00960C44">
        <w:rPr>
          <w:rStyle w:val="ab"/>
          <w:noProof/>
          <w:color w:val="auto"/>
          <w:sz w:val="28"/>
          <w:szCs w:val="28"/>
          <w:u w:val="none"/>
        </w:rPr>
        <w:t xml:space="preserve"> и её механизм</w:t>
      </w:r>
      <w:r w:rsidRPr="00960C44">
        <w:rPr>
          <w:rStyle w:val="ab"/>
          <w:noProof/>
          <w:color w:val="auto"/>
          <w:sz w:val="28"/>
          <w:szCs w:val="28"/>
          <w:u w:val="none"/>
        </w:rPr>
        <w:t>ов</w:t>
      </w:r>
      <w:r w:rsidR="00215B00" w:rsidRPr="00960C44">
        <w:rPr>
          <w:rStyle w:val="ab"/>
          <w:noProof/>
          <w:color w:val="auto"/>
          <w:sz w:val="28"/>
          <w:szCs w:val="28"/>
          <w:u w:val="none"/>
        </w:rPr>
        <w:t xml:space="preserve"> в Российской Федерации</w:t>
      </w:r>
      <w:r w:rsidR="00215B00" w:rsidRPr="00663D10">
        <w:rPr>
          <w:rStyle w:val="ab"/>
          <w:noProof/>
          <w:color w:val="auto"/>
          <w:sz w:val="28"/>
          <w:szCs w:val="28"/>
          <w:u w:val="none"/>
        </w:rPr>
        <w:t>.</w:t>
      </w:r>
    </w:p>
    <w:p w:rsidR="00315335" w:rsidRPr="00663D10" w:rsidRDefault="00B330C6" w:rsidP="00663D10">
      <w:pPr>
        <w:spacing w:line="360" w:lineRule="auto"/>
        <w:ind w:firstLine="709"/>
        <w:jc w:val="both"/>
        <w:rPr>
          <w:sz w:val="28"/>
          <w:szCs w:val="28"/>
        </w:rPr>
      </w:pPr>
      <w:r w:rsidRPr="00663D10">
        <w:rPr>
          <w:b/>
          <w:bCs/>
          <w:sz w:val="28"/>
          <w:szCs w:val="28"/>
        </w:rPr>
        <w:t>Теоретико-методологическую основу</w:t>
      </w:r>
      <w:r w:rsidRPr="00663D10">
        <w:rPr>
          <w:sz w:val="28"/>
          <w:szCs w:val="28"/>
        </w:rPr>
        <w:t xml:space="preserve"> исследования</w:t>
      </w:r>
      <w:r w:rsidR="006F7492">
        <w:rPr>
          <w:sz w:val="28"/>
          <w:szCs w:val="28"/>
        </w:rPr>
        <w:t xml:space="preserve"> </w:t>
      </w:r>
      <w:r w:rsidRPr="00663D10">
        <w:rPr>
          <w:sz w:val="28"/>
          <w:szCs w:val="28"/>
        </w:rPr>
        <w:t xml:space="preserve">составили труды отечественных ученых по проблемам </w:t>
      </w:r>
      <w:r w:rsidR="00315335" w:rsidRPr="00663D10">
        <w:rPr>
          <w:sz w:val="28"/>
          <w:szCs w:val="28"/>
        </w:rPr>
        <w:t>международных валютных отношений России и других стран.</w:t>
      </w:r>
    </w:p>
    <w:p w:rsidR="00B330C6" w:rsidRPr="00663D10" w:rsidRDefault="00B330C6" w:rsidP="00663D10">
      <w:pPr>
        <w:spacing w:line="360" w:lineRule="auto"/>
        <w:ind w:firstLine="709"/>
        <w:jc w:val="both"/>
        <w:rPr>
          <w:sz w:val="28"/>
          <w:szCs w:val="28"/>
        </w:rPr>
      </w:pPr>
      <w:r w:rsidRPr="00663D10">
        <w:rPr>
          <w:b/>
          <w:bCs/>
          <w:sz w:val="28"/>
          <w:szCs w:val="28"/>
        </w:rPr>
        <w:t>Эмпирическую базу</w:t>
      </w:r>
      <w:r w:rsidRPr="00663D10">
        <w:rPr>
          <w:sz w:val="28"/>
          <w:szCs w:val="28"/>
        </w:rPr>
        <w:t xml:space="preserve"> составили материалы периодической печати и программа информационной поддержки Консультант Плюс Высшая Школа.</w:t>
      </w:r>
    </w:p>
    <w:p w:rsidR="00B330C6" w:rsidRDefault="00B330C6" w:rsidP="00663D10">
      <w:pPr>
        <w:spacing w:line="360" w:lineRule="auto"/>
        <w:ind w:firstLine="709"/>
        <w:jc w:val="both"/>
        <w:outlineLvl w:val="0"/>
        <w:rPr>
          <w:sz w:val="28"/>
          <w:szCs w:val="28"/>
          <w:lang w:val="uk-UA"/>
        </w:rPr>
      </w:pPr>
      <w:r w:rsidRPr="00663D10">
        <w:rPr>
          <w:b/>
          <w:bCs/>
          <w:sz w:val="28"/>
          <w:szCs w:val="28"/>
        </w:rPr>
        <w:t>Структура курсовой работы</w:t>
      </w:r>
      <w:r w:rsidRPr="00663D10">
        <w:rPr>
          <w:sz w:val="28"/>
          <w:szCs w:val="28"/>
        </w:rPr>
        <w:t xml:space="preserve"> обусловлена целями и задачами работы и включает в себя:</w:t>
      </w:r>
      <w:r w:rsidR="006F7492">
        <w:rPr>
          <w:sz w:val="28"/>
          <w:szCs w:val="28"/>
        </w:rPr>
        <w:t xml:space="preserve"> </w:t>
      </w:r>
      <w:r w:rsidRPr="00663D10">
        <w:rPr>
          <w:sz w:val="28"/>
          <w:szCs w:val="28"/>
        </w:rPr>
        <w:t xml:space="preserve">введение, два раздела (первый раздел – </w:t>
      </w:r>
      <w:r w:rsidR="006F7492">
        <w:rPr>
          <w:sz w:val="28"/>
          <w:szCs w:val="28"/>
        </w:rPr>
        <w:t>"</w:t>
      </w:r>
      <w:r w:rsidR="00315335" w:rsidRPr="00663D10">
        <w:rPr>
          <w:sz w:val="28"/>
          <w:szCs w:val="28"/>
        </w:rPr>
        <w:t>международные валютные отношения</w:t>
      </w:r>
      <w:r w:rsidR="006F7492">
        <w:rPr>
          <w:sz w:val="28"/>
          <w:szCs w:val="28"/>
        </w:rPr>
        <w:t>"</w:t>
      </w:r>
      <w:r w:rsidRPr="00663D10">
        <w:rPr>
          <w:sz w:val="28"/>
          <w:szCs w:val="28"/>
        </w:rPr>
        <w:t xml:space="preserve">; второй раздел – </w:t>
      </w:r>
      <w:r w:rsidR="006F7492">
        <w:rPr>
          <w:sz w:val="28"/>
          <w:szCs w:val="28"/>
        </w:rPr>
        <w:t>"</w:t>
      </w:r>
      <w:r w:rsidR="00315335" w:rsidRPr="00663D10">
        <w:rPr>
          <w:sz w:val="28"/>
          <w:szCs w:val="28"/>
        </w:rPr>
        <w:t>Международные валютные отношения в Российской Федерации</w:t>
      </w:r>
      <w:r w:rsidR="006F7492">
        <w:rPr>
          <w:sz w:val="28"/>
          <w:szCs w:val="28"/>
        </w:rPr>
        <w:t>"</w:t>
      </w:r>
      <w:r w:rsidRPr="00663D10">
        <w:rPr>
          <w:sz w:val="28"/>
          <w:szCs w:val="28"/>
        </w:rPr>
        <w:t>), заключение и список использованных источников.</w:t>
      </w:r>
    </w:p>
    <w:p w:rsidR="006F7492" w:rsidRDefault="006F7492" w:rsidP="00663D10">
      <w:pPr>
        <w:spacing w:line="360" w:lineRule="auto"/>
        <w:ind w:firstLine="709"/>
        <w:jc w:val="both"/>
        <w:outlineLvl w:val="0"/>
        <w:rPr>
          <w:sz w:val="28"/>
          <w:szCs w:val="28"/>
          <w:lang w:val="uk-UA"/>
        </w:rPr>
      </w:pPr>
    </w:p>
    <w:p w:rsidR="002356FB" w:rsidRPr="00663D10" w:rsidRDefault="006F7492" w:rsidP="00663D10">
      <w:pPr>
        <w:numPr>
          <w:ilvl w:val="0"/>
          <w:numId w:val="1"/>
        </w:numPr>
        <w:spacing w:line="360" w:lineRule="auto"/>
        <w:ind w:left="0" w:firstLine="709"/>
        <w:jc w:val="both"/>
        <w:outlineLvl w:val="0"/>
        <w:rPr>
          <w:caps/>
          <w:sz w:val="28"/>
          <w:szCs w:val="28"/>
        </w:rPr>
      </w:pPr>
      <w:bookmarkStart w:id="1" w:name="_Toc163714594"/>
      <w:r>
        <w:rPr>
          <w:caps/>
          <w:sz w:val="28"/>
          <w:szCs w:val="28"/>
        </w:rPr>
        <w:br w:type="page"/>
      </w:r>
      <w:r w:rsidR="002356FB" w:rsidRPr="00663D10">
        <w:rPr>
          <w:caps/>
          <w:sz w:val="28"/>
          <w:szCs w:val="28"/>
        </w:rPr>
        <w:t>международные валютные отношения</w:t>
      </w:r>
      <w:bookmarkEnd w:id="1"/>
    </w:p>
    <w:p w:rsidR="002356FB" w:rsidRPr="00663D10" w:rsidRDefault="002356FB" w:rsidP="00663D10">
      <w:pPr>
        <w:spacing w:line="360" w:lineRule="auto"/>
        <w:ind w:firstLine="709"/>
        <w:jc w:val="both"/>
        <w:rPr>
          <w:caps/>
          <w:sz w:val="28"/>
          <w:szCs w:val="28"/>
        </w:rPr>
      </w:pPr>
    </w:p>
    <w:p w:rsidR="002356FB" w:rsidRPr="00663D10" w:rsidRDefault="002356FB" w:rsidP="00663D10">
      <w:pPr>
        <w:numPr>
          <w:ilvl w:val="1"/>
          <w:numId w:val="1"/>
        </w:numPr>
        <w:spacing w:line="360" w:lineRule="auto"/>
        <w:ind w:left="0" w:firstLine="709"/>
        <w:jc w:val="both"/>
        <w:outlineLvl w:val="1"/>
        <w:rPr>
          <w:sz w:val="28"/>
          <w:szCs w:val="28"/>
        </w:rPr>
      </w:pPr>
      <w:bookmarkStart w:id="2" w:name="_Toc163714595"/>
      <w:r w:rsidRPr="00663D10">
        <w:rPr>
          <w:sz w:val="28"/>
          <w:szCs w:val="28"/>
        </w:rPr>
        <w:t>Понятие валютных отношений и валютной системы</w:t>
      </w:r>
      <w:bookmarkEnd w:id="2"/>
    </w:p>
    <w:p w:rsidR="002356FB" w:rsidRPr="00663D10" w:rsidRDefault="002356FB" w:rsidP="00663D10">
      <w:pPr>
        <w:spacing w:line="360" w:lineRule="auto"/>
        <w:ind w:firstLine="709"/>
        <w:jc w:val="both"/>
        <w:rPr>
          <w:sz w:val="28"/>
          <w:szCs w:val="28"/>
        </w:rPr>
      </w:pPr>
    </w:p>
    <w:p w:rsidR="00C4189E" w:rsidRPr="00663D10" w:rsidRDefault="003F0049" w:rsidP="00663D10">
      <w:pPr>
        <w:spacing w:line="360" w:lineRule="auto"/>
        <w:ind w:firstLine="709"/>
        <w:jc w:val="both"/>
        <w:rPr>
          <w:sz w:val="28"/>
          <w:szCs w:val="28"/>
        </w:rPr>
      </w:pPr>
      <w:r w:rsidRPr="00663D10">
        <w:rPr>
          <w:sz w:val="28"/>
          <w:szCs w:val="28"/>
        </w:rPr>
        <w:t>В мировом хозяйстве невозможно обойтись без налаженной системы валютных (денежных) и кредитных отношений между странами.</w:t>
      </w:r>
    </w:p>
    <w:p w:rsidR="003F0049" w:rsidRPr="00663D10" w:rsidRDefault="00DE6B48" w:rsidP="00663D10">
      <w:pPr>
        <w:spacing w:line="360" w:lineRule="auto"/>
        <w:ind w:firstLine="709"/>
        <w:jc w:val="both"/>
        <w:rPr>
          <w:sz w:val="28"/>
          <w:szCs w:val="28"/>
        </w:rPr>
      </w:pPr>
      <w:r w:rsidRPr="00663D10">
        <w:rPr>
          <w:sz w:val="28"/>
          <w:szCs w:val="28"/>
        </w:rPr>
        <w:t>Развитие международных валютных отношений обусловлено формированием международной системы хозяйства. Экономические отношения между странами по поводу обмена товарами на мировом рынке объективно приводят к международным валютным отношениям.</w:t>
      </w:r>
    </w:p>
    <w:p w:rsidR="00DE6B48" w:rsidRPr="00663D10" w:rsidRDefault="00DE6B48" w:rsidP="00663D10">
      <w:pPr>
        <w:spacing w:line="360" w:lineRule="auto"/>
        <w:ind w:firstLine="709"/>
        <w:jc w:val="both"/>
        <w:rPr>
          <w:sz w:val="28"/>
          <w:szCs w:val="28"/>
        </w:rPr>
      </w:pPr>
      <w:r w:rsidRPr="00663D10">
        <w:rPr>
          <w:sz w:val="28"/>
          <w:szCs w:val="28"/>
        </w:rPr>
        <w:t>Международные валютные отношения – это экономические отношения, связанные с функционированием национальных валют на мировом рынке, денежным обслуживанием товарообмена между странами, использованием валюты как платежного средства и кредита.</w:t>
      </w:r>
      <w:r w:rsidRPr="00663D10">
        <w:rPr>
          <w:rStyle w:val="a8"/>
          <w:sz w:val="28"/>
          <w:szCs w:val="28"/>
        </w:rPr>
        <w:footnoteReference w:id="1"/>
      </w:r>
    </w:p>
    <w:p w:rsidR="002356FB" w:rsidRPr="00663D10" w:rsidRDefault="00DE6B48" w:rsidP="00663D10">
      <w:pPr>
        <w:spacing w:line="360" w:lineRule="auto"/>
        <w:ind w:firstLine="709"/>
        <w:jc w:val="both"/>
        <w:rPr>
          <w:sz w:val="28"/>
          <w:szCs w:val="28"/>
        </w:rPr>
      </w:pPr>
      <w:r w:rsidRPr="00663D10">
        <w:rPr>
          <w:sz w:val="28"/>
          <w:szCs w:val="28"/>
        </w:rPr>
        <w:t>Валютные отношения так или</w:t>
      </w:r>
      <w:r w:rsidR="006F7492">
        <w:rPr>
          <w:sz w:val="28"/>
          <w:szCs w:val="28"/>
        </w:rPr>
        <w:t xml:space="preserve"> </w:t>
      </w:r>
      <w:r w:rsidRPr="00663D10">
        <w:rPr>
          <w:sz w:val="28"/>
          <w:szCs w:val="28"/>
        </w:rPr>
        <w:t>иначе сопровождают</w:t>
      </w:r>
      <w:r w:rsidR="006F7492">
        <w:rPr>
          <w:sz w:val="28"/>
          <w:szCs w:val="28"/>
        </w:rPr>
        <w:t xml:space="preserve"> </w:t>
      </w:r>
      <w:r w:rsidRPr="00663D10">
        <w:rPr>
          <w:sz w:val="28"/>
          <w:szCs w:val="28"/>
        </w:rPr>
        <w:t>международную торговлю, вывоз капитала за рубеж, научно – технический обмен, кредитование, международные расчеты и иные экономические и культурные связи между государствами.</w:t>
      </w:r>
    </w:p>
    <w:p w:rsidR="00DE6B48" w:rsidRPr="00663D10" w:rsidRDefault="00E00718" w:rsidP="00663D10">
      <w:pPr>
        <w:spacing w:line="360" w:lineRule="auto"/>
        <w:ind w:firstLine="709"/>
        <w:jc w:val="both"/>
        <w:rPr>
          <w:sz w:val="28"/>
          <w:szCs w:val="28"/>
        </w:rPr>
      </w:pPr>
      <w:r w:rsidRPr="00663D10">
        <w:rPr>
          <w:sz w:val="28"/>
          <w:szCs w:val="28"/>
        </w:rPr>
        <w:t>Международные валютные отношения постепенно приобрели определённые формы организации на основе интернационализации хозяйственных связей. Валютная система – форма организации и регулирования валютных отношений, закрепленная национальным законодательством или международными соглашениями. Различаются мировая, национальная валютные системы.</w:t>
      </w:r>
    </w:p>
    <w:p w:rsidR="00E00718" w:rsidRPr="00663D10" w:rsidRDefault="00ED6781" w:rsidP="00663D10">
      <w:pPr>
        <w:spacing w:line="360" w:lineRule="auto"/>
        <w:ind w:firstLine="709"/>
        <w:jc w:val="both"/>
        <w:rPr>
          <w:sz w:val="28"/>
          <w:szCs w:val="28"/>
        </w:rPr>
      </w:pPr>
      <w:r w:rsidRPr="00663D10">
        <w:rPr>
          <w:sz w:val="28"/>
          <w:szCs w:val="28"/>
        </w:rPr>
        <w:t>Национальная валютная система представляет собой</w:t>
      </w:r>
      <w:r w:rsidR="006F7492">
        <w:rPr>
          <w:sz w:val="28"/>
          <w:szCs w:val="28"/>
        </w:rPr>
        <w:t xml:space="preserve"> </w:t>
      </w:r>
      <w:r w:rsidRPr="00663D10">
        <w:rPr>
          <w:sz w:val="28"/>
          <w:szCs w:val="28"/>
        </w:rPr>
        <w:t>форму организации международных валютных отношений страны, которая определяется национальным законодательством.</w:t>
      </w:r>
    </w:p>
    <w:p w:rsidR="00ED6781" w:rsidRPr="00663D10" w:rsidRDefault="005A342F" w:rsidP="00663D10">
      <w:pPr>
        <w:spacing w:line="360" w:lineRule="auto"/>
        <w:ind w:firstLine="709"/>
        <w:jc w:val="both"/>
        <w:rPr>
          <w:sz w:val="28"/>
          <w:szCs w:val="28"/>
        </w:rPr>
      </w:pPr>
      <w:r w:rsidRPr="00663D10">
        <w:rPr>
          <w:sz w:val="28"/>
          <w:szCs w:val="28"/>
        </w:rPr>
        <w:t>Мировая валютная система – это форма организации международных валютных отношений, обусловленная развитием мирового хозяйства и юридически закрепленная международными соглашениями.</w:t>
      </w:r>
    </w:p>
    <w:p w:rsidR="005A342F" w:rsidRPr="00663D10" w:rsidRDefault="005A342F" w:rsidP="00663D10">
      <w:pPr>
        <w:spacing w:line="360" w:lineRule="auto"/>
        <w:ind w:firstLine="709"/>
        <w:jc w:val="both"/>
        <w:rPr>
          <w:sz w:val="28"/>
          <w:szCs w:val="28"/>
        </w:rPr>
      </w:pPr>
      <w:r w:rsidRPr="00663D10">
        <w:rPr>
          <w:sz w:val="28"/>
          <w:szCs w:val="28"/>
        </w:rPr>
        <w:t>Связь и различие национальной и мировой валютных систем проявляются в их элементах (Табл. 1).</w:t>
      </w:r>
    </w:p>
    <w:p w:rsidR="005A342F" w:rsidRPr="00663D10" w:rsidRDefault="005A342F" w:rsidP="00663D10">
      <w:pPr>
        <w:spacing w:line="360" w:lineRule="auto"/>
        <w:ind w:firstLine="709"/>
        <w:jc w:val="both"/>
        <w:rPr>
          <w:sz w:val="28"/>
          <w:szCs w:val="28"/>
        </w:rPr>
      </w:pPr>
    </w:p>
    <w:p w:rsidR="005A342F" w:rsidRPr="00663D10" w:rsidRDefault="005A342F" w:rsidP="00663D10">
      <w:pPr>
        <w:spacing w:line="360" w:lineRule="auto"/>
        <w:ind w:firstLine="709"/>
        <w:jc w:val="both"/>
        <w:rPr>
          <w:sz w:val="28"/>
          <w:szCs w:val="28"/>
        </w:rPr>
      </w:pPr>
      <w:r w:rsidRPr="00663D10">
        <w:rPr>
          <w:sz w:val="28"/>
          <w:szCs w:val="28"/>
        </w:rPr>
        <w:t>Таблица 1. Основные элементы национальной и мировой валютных систем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9"/>
        <w:gridCol w:w="4791"/>
      </w:tblGrid>
      <w:tr w:rsidR="005A342F" w:rsidRPr="004E1E86" w:rsidTr="004E1E86">
        <w:trPr>
          <w:jc w:val="center"/>
        </w:trPr>
        <w:tc>
          <w:tcPr>
            <w:tcW w:w="4779" w:type="dxa"/>
            <w:shd w:val="clear" w:color="auto" w:fill="auto"/>
          </w:tcPr>
          <w:p w:rsidR="005A342F" w:rsidRPr="004E1E86" w:rsidRDefault="005A342F" w:rsidP="004E1E86">
            <w:pPr>
              <w:spacing w:line="360" w:lineRule="auto"/>
              <w:jc w:val="both"/>
              <w:rPr>
                <w:sz w:val="20"/>
                <w:szCs w:val="20"/>
              </w:rPr>
            </w:pPr>
            <w:r w:rsidRPr="004E1E86">
              <w:rPr>
                <w:sz w:val="20"/>
                <w:szCs w:val="20"/>
              </w:rPr>
              <w:t>Национальная валютная система</w:t>
            </w:r>
          </w:p>
        </w:tc>
        <w:tc>
          <w:tcPr>
            <w:tcW w:w="4791" w:type="dxa"/>
            <w:shd w:val="clear" w:color="auto" w:fill="auto"/>
          </w:tcPr>
          <w:p w:rsidR="005A342F" w:rsidRPr="004E1E86" w:rsidRDefault="005A342F" w:rsidP="004E1E86">
            <w:pPr>
              <w:spacing w:line="360" w:lineRule="auto"/>
              <w:jc w:val="both"/>
              <w:rPr>
                <w:sz w:val="20"/>
                <w:szCs w:val="20"/>
              </w:rPr>
            </w:pPr>
            <w:r w:rsidRPr="004E1E86">
              <w:rPr>
                <w:sz w:val="20"/>
                <w:szCs w:val="20"/>
              </w:rPr>
              <w:t>Мировая валютная система</w:t>
            </w:r>
          </w:p>
        </w:tc>
      </w:tr>
      <w:tr w:rsidR="005A342F" w:rsidRPr="004E1E86" w:rsidTr="004E1E86">
        <w:trPr>
          <w:jc w:val="center"/>
        </w:trPr>
        <w:tc>
          <w:tcPr>
            <w:tcW w:w="4779" w:type="dxa"/>
            <w:shd w:val="clear" w:color="auto" w:fill="auto"/>
          </w:tcPr>
          <w:p w:rsidR="005A342F" w:rsidRPr="004E1E86" w:rsidRDefault="008D35D0" w:rsidP="004E1E86">
            <w:pPr>
              <w:spacing w:line="360" w:lineRule="auto"/>
              <w:jc w:val="both"/>
              <w:rPr>
                <w:sz w:val="20"/>
                <w:szCs w:val="20"/>
              </w:rPr>
            </w:pPr>
            <w:r w:rsidRPr="004E1E86">
              <w:rPr>
                <w:sz w:val="20"/>
                <w:szCs w:val="20"/>
              </w:rPr>
              <w:t>Национальная валюта</w:t>
            </w:r>
          </w:p>
        </w:tc>
        <w:tc>
          <w:tcPr>
            <w:tcW w:w="4791" w:type="dxa"/>
            <w:shd w:val="clear" w:color="auto" w:fill="auto"/>
          </w:tcPr>
          <w:p w:rsidR="005A342F" w:rsidRPr="004E1E86" w:rsidRDefault="008D35D0" w:rsidP="004E1E86">
            <w:pPr>
              <w:spacing w:line="360" w:lineRule="auto"/>
              <w:jc w:val="both"/>
              <w:rPr>
                <w:sz w:val="20"/>
                <w:szCs w:val="20"/>
              </w:rPr>
            </w:pPr>
            <w:r w:rsidRPr="004E1E86">
              <w:rPr>
                <w:sz w:val="20"/>
                <w:szCs w:val="20"/>
              </w:rPr>
              <w:t>Резервные валюты, международные счетные валютные единицы</w:t>
            </w:r>
          </w:p>
        </w:tc>
      </w:tr>
      <w:tr w:rsidR="005A342F" w:rsidRPr="004E1E86" w:rsidTr="004E1E86">
        <w:trPr>
          <w:jc w:val="center"/>
        </w:trPr>
        <w:tc>
          <w:tcPr>
            <w:tcW w:w="4779" w:type="dxa"/>
            <w:shd w:val="clear" w:color="auto" w:fill="auto"/>
          </w:tcPr>
          <w:p w:rsidR="005A342F" w:rsidRPr="004E1E86" w:rsidRDefault="008D35D0" w:rsidP="004E1E86">
            <w:pPr>
              <w:spacing w:line="360" w:lineRule="auto"/>
              <w:jc w:val="both"/>
              <w:rPr>
                <w:sz w:val="20"/>
                <w:szCs w:val="20"/>
              </w:rPr>
            </w:pPr>
            <w:r w:rsidRPr="004E1E86">
              <w:rPr>
                <w:sz w:val="20"/>
                <w:szCs w:val="20"/>
              </w:rPr>
              <w:t>Условия конвертируемости национальной валюты</w:t>
            </w:r>
          </w:p>
        </w:tc>
        <w:tc>
          <w:tcPr>
            <w:tcW w:w="4791" w:type="dxa"/>
            <w:shd w:val="clear" w:color="auto" w:fill="auto"/>
          </w:tcPr>
          <w:p w:rsidR="005A342F" w:rsidRPr="004E1E86" w:rsidRDefault="008D35D0" w:rsidP="004E1E86">
            <w:pPr>
              <w:spacing w:line="360" w:lineRule="auto"/>
              <w:jc w:val="both"/>
              <w:rPr>
                <w:sz w:val="20"/>
                <w:szCs w:val="20"/>
              </w:rPr>
            </w:pPr>
            <w:r w:rsidRPr="004E1E86">
              <w:rPr>
                <w:sz w:val="20"/>
                <w:szCs w:val="20"/>
              </w:rPr>
              <w:t>Условия взаимной конвертируемости валют</w:t>
            </w:r>
          </w:p>
        </w:tc>
      </w:tr>
      <w:tr w:rsidR="005A342F" w:rsidRPr="004E1E86" w:rsidTr="004E1E86">
        <w:trPr>
          <w:jc w:val="center"/>
        </w:trPr>
        <w:tc>
          <w:tcPr>
            <w:tcW w:w="4779" w:type="dxa"/>
            <w:shd w:val="clear" w:color="auto" w:fill="auto"/>
          </w:tcPr>
          <w:p w:rsidR="005A342F" w:rsidRPr="004E1E86" w:rsidRDefault="008D35D0" w:rsidP="004E1E86">
            <w:pPr>
              <w:spacing w:line="360" w:lineRule="auto"/>
              <w:jc w:val="both"/>
              <w:rPr>
                <w:sz w:val="20"/>
                <w:szCs w:val="20"/>
              </w:rPr>
            </w:pPr>
            <w:r w:rsidRPr="004E1E86">
              <w:rPr>
                <w:sz w:val="20"/>
                <w:szCs w:val="20"/>
              </w:rPr>
              <w:t>Паритет национальной валюты</w:t>
            </w:r>
          </w:p>
        </w:tc>
        <w:tc>
          <w:tcPr>
            <w:tcW w:w="4791" w:type="dxa"/>
            <w:shd w:val="clear" w:color="auto" w:fill="auto"/>
          </w:tcPr>
          <w:p w:rsidR="005A342F" w:rsidRPr="004E1E86" w:rsidRDefault="008D35D0" w:rsidP="004E1E86">
            <w:pPr>
              <w:spacing w:line="360" w:lineRule="auto"/>
              <w:jc w:val="both"/>
              <w:rPr>
                <w:sz w:val="20"/>
                <w:szCs w:val="20"/>
              </w:rPr>
            </w:pPr>
            <w:r w:rsidRPr="004E1E86">
              <w:rPr>
                <w:sz w:val="20"/>
                <w:szCs w:val="20"/>
              </w:rPr>
              <w:t>Унифицированный режим валютных паритетов</w:t>
            </w:r>
          </w:p>
        </w:tc>
      </w:tr>
      <w:tr w:rsidR="005A342F" w:rsidRPr="004E1E86" w:rsidTr="004E1E86">
        <w:trPr>
          <w:jc w:val="center"/>
        </w:trPr>
        <w:tc>
          <w:tcPr>
            <w:tcW w:w="4779" w:type="dxa"/>
            <w:shd w:val="clear" w:color="auto" w:fill="auto"/>
          </w:tcPr>
          <w:p w:rsidR="005A342F" w:rsidRPr="004E1E86" w:rsidRDefault="008D35D0" w:rsidP="004E1E86">
            <w:pPr>
              <w:spacing w:line="360" w:lineRule="auto"/>
              <w:jc w:val="both"/>
              <w:rPr>
                <w:sz w:val="20"/>
                <w:szCs w:val="20"/>
              </w:rPr>
            </w:pPr>
            <w:r w:rsidRPr="004E1E86">
              <w:rPr>
                <w:sz w:val="20"/>
                <w:szCs w:val="20"/>
              </w:rPr>
              <w:t>Режим курса национальной валюты</w:t>
            </w:r>
          </w:p>
        </w:tc>
        <w:tc>
          <w:tcPr>
            <w:tcW w:w="4791" w:type="dxa"/>
            <w:shd w:val="clear" w:color="auto" w:fill="auto"/>
          </w:tcPr>
          <w:p w:rsidR="005A342F" w:rsidRPr="004E1E86" w:rsidRDefault="008D35D0" w:rsidP="004E1E86">
            <w:pPr>
              <w:spacing w:line="360" w:lineRule="auto"/>
              <w:jc w:val="both"/>
              <w:rPr>
                <w:sz w:val="20"/>
                <w:szCs w:val="20"/>
              </w:rPr>
            </w:pPr>
            <w:r w:rsidRPr="004E1E86">
              <w:rPr>
                <w:sz w:val="20"/>
                <w:szCs w:val="20"/>
              </w:rPr>
              <w:t>Регламентация режимов валютных курсов</w:t>
            </w:r>
          </w:p>
        </w:tc>
      </w:tr>
      <w:tr w:rsidR="005A342F" w:rsidRPr="004E1E86" w:rsidTr="004E1E86">
        <w:trPr>
          <w:jc w:val="center"/>
        </w:trPr>
        <w:tc>
          <w:tcPr>
            <w:tcW w:w="4779" w:type="dxa"/>
            <w:shd w:val="clear" w:color="auto" w:fill="auto"/>
          </w:tcPr>
          <w:p w:rsidR="005A342F" w:rsidRPr="004E1E86" w:rsidRDefault="008D35D0" w:rsidP="004E1E86">
            <w:pPr>
              <w:spacing w:line="360" w:lineRule="auto"/>
              <w:jc w:val="both"/>
              <w:rPr>
                <w:sz w:val="20"/>
                <w:szCs w:val="20"/>
              </w:rPr>
            </w:pPr>
            <w:r w:rsidRPr="004E1E86">
              <w:rPr>
                <w:sz w:val="20"/>
                <w:szCs w:val="20"/>
              </w:rPr>
              <w:t>Наличие или отсутствие валютных ограничений, валютный контроль</w:t>
            </w:r>
          </w:p>
        </w:tc>
        <w:tc>
          <w:tcPr>
            <w:tcW w:w="4791" w:type="dxa"/>
            <w:shd w:val="clear" w:color="auto" w:fill="auto"/>
          </w:tcPr>
          <w:p w:rsidR="005A342F" w:rsidRPr="004E1E86" w:rsidRDefault="008D35D0" w:rsidP="004E1E86">
            <w:pPr>
              <w:spacing w:line="360" w:lineRule="auto"/>
              <w:jc w:val="both"/>
              <w:rPr>
                <w:sz w:val="20"/>
                <w:szCs w:val="20"/>
              </w:rPr>
            </w:pPr>
            <w:r w:rsidRPr="004E1E86">
              <w:rPr>
                <w:sz w:val="20"/>
                <w:szCs w:val="20"/>
              </w:rPr>
              <w:t>Межгосударственное регулирование валютных ограничений</w:t>
            </w:r>
          </w:p>
        </w:tc>
      </w:tr>
      <w:tr w:rsidR="005A342F" w:rsidRPr="004E1E86" w:rsidTr="004E1E86">
        <w:trPr>
          <w:jc w:val="center"/>
        </w:trPr>
        <w:tc>
          <w:tcPr>
            <w:tcW w:w="4779" w:type="dxa"/>
            <w:shd w:val="clear" w:color="auto" w:fill="auto"/>
          </w:tcPr>
          <w:p w:rsidR="005A342F" w:rsidRPr="004E1E86" w:rsidRDefault="008D35D0" w:rsidP="004E1E86">
            <w:pPr>
              <w:spacing w:line="360" w:lineRule="auto"/>
              <w:jc w:val="both"/>
              <w:rPr>
                <w:sz w:val="20"/>
                <w:szCs w:val="20"/>
              </w:rPr>
            </w:pPr>
            <w:r w:rsidRPr="004E1E86">
              <w:rPr>
                <w:sz w:val="20"/>
                <w:szCs w:val="20"/>
              </w:rPr>
              <w:t>Национальное регулирование национальной валютной ликвидности страны</w:t>
            </w:r>
          </w:p>
        </w:tc>
        <w:tc>
          <w:tcPr>
            <w:tcW w:w="4791" w:type="dxa"/>
            <w:shd w:val="clear" w:color="auto" w:fill="auto"/>
          </w:tcPr>
          <w:p w:rsidR="005A342F" w:rsidRPr="004E1E86" w:rsidRDefault="008D35D0" w:rsidP="004E1E86">
            <w:pPr>
              <w:spacing w:line="360" w:lineRule="auto"/>
              <w:jc w:val="both"/>
              <w:rPr>
                <w:sz w:val="20"/>
                <w:szCs w:val="20"/>
              </w:rPr>
            </w:pPr>
            <w:r w:rsidRPr="004E1E86">
              <w:rPr>
                <w:sz w:val="20"/>
                <w:szCs w:val="20"/>
              </w:rPr>
              <w:t>Межгосударственное регулирование международной валютной ликвидности</w:t>
            </w:r>
          </w:p>
        </w:tc>
      </w:tr>
      <w:tr w:rsidR="005A342F" w:rsidRPr="004E1E86" w:rsidTr="004E1E86">
        <w:trPr>
          <w:jc w:val="center"/>
        </w:trPr>
        <w:tc>
          <w:tcPr>
            <w:tcW w:w="4779" w:type="dxa"/>
            <w:shd w:val="clear" w:color="auto" w:fill="auto"/>
          </w:tcPr>
          <w:p w:rsidR="005A342F" w:rsidRPr="004E1E86" w:rsidRDefault="008D35D0" w:rsidP="004E1E86">
            <w:pPr>
              <w:spacing w:line="360" w:lineRule="auto"/>
              <w:jc w:val="both"/>
              <w:rPr>
                <w:sz w:val="20"/>
                <w:szCs w:val="20"/>
              </w:rPr>
            </w:pPr>
            <w:r w:rsidRPr="004E1E86">
              <w:rPr>
                <w:sz w:val="20"/>
                <w:szCs w:val="20"/>
              </w:rPr>
              <w:t>Регламентация использования международных кредитных средств обращения</w:t>
            </w:r>
          </w:p>
        </w:tc>
        <w:tc>
          <w:tcPr>
            <w:tcW w:w="4791" w:type="dxa"/>
            <w:shd w:val="clear" w:color="auto" w:fill="auto"/>
          </w:tcPr>
          <w:p w:rsidR="005A342F" w:rsidRPr="004E1E86" w:rsidRDefault="008D35D0" w:rsidP="004E1E86">
            <w:pPr>
              <w:spacing w:line="360" w:lineRule="auto"/>
              <w:jc w:val="both"/>
              <w:rPr>
                <w:sz w:val="20"/>
                <w:szCs w:val="20"/>
              </w:rPr>
            </w:pPr>
            <w:r w:rsidRPr="004E1E86">
              <w:rPr>
                <w:sz w:val="20"/>
                <w:szCs w:val="20"/>
              </w:rPr>
              <w:t>Унификация правил использования международных кредитных средств обращения</w:t>
            </w:r>
          </w:p>
        </w:tc>
      </w:tr>
      <w:tr w:rsidR="005A342F" w:rsidRPr="004E1E86" w:rsidTr="004E1E86">
        <w:trPr>
          <w:jc w:val="center"/>
        </w:trPr>
        <w:tc>
          <w:tcPr>
            <w:tcW w:w="4779" w:type="dxa"/>
            <w:shd w:val="clear" w:color="auto" w:fill="auto"/>
          </w:tcPr>
          <w:p w:rsidR="005A342F" w:rsidRPr="004E1E86" w:rsidRDefault="008D35D0" w:rsidP="004E1E86">
            <w:pPr>
              <w:spacing w:line="360" w:lineRule="auto"/>
              <w:jc w:val="both"/>
              <w:rPr>
                <w:sz w:val="20"/>
                <w:szCs w:val="20"/>
              </w:rPr>
            </w:pPr>
            <w:r w:rsidRPr="004E1E86">
              <w:rPr>
                <w:sz w:val="20"/>
                <w:szCs w:val="20"/>
              </w:rPr>
              <w:t>Регламентация международных расчетов страны</w:t>
            </w:r>
          </w:p>
        </w:tc>
        <w:tc>
          <w:tcPr>
            <w:tcW w:w="4791" w:type="dxa"/>
            <w:shd w:val="clear" w:color="auto" w:fill="auto"/>
          </w:tcPr>
          <w:p w:rsidR="005A342F" w:rsidRPr="004E1E86" w:rsidRDefault="00684484" w:rsidP="004E1E86">
            <w:pPr>
              <w:spacing w:line="360" w:lineRule="auto"/>
              <w:jc w:val="both"/>
              <w:rPr>
                <w:sz w:val="20"/>
                <w:szCs w:val="20"/>
              </w:rPr>
            </w:pPr>
            <w:r w:rsidRPr="004E1E86">
              <w:rPr>
                <w:sz w:val="20"/>
                <w:szCs w:val="20"/>
              </w:rPr>
              <w:t>Унификация основных форм международных расчетов</w:t>
            </w:r>
          </w:p>
        </w:tc>
      </w:tr>
      <w:tr w:rsidR="005A342F" w:rsidRPr="004E1E86" w:rsidTr="004E1E86">
        <w:trPr>
          <w:jc w:val="center"/>
        </w:trPr>
        <w:tc>
          <w:tcPr>
            <w:tcW w:w="4779" w:type="dxa"/>
            <w:shd w:val="clear" w:color="auto" w:fill="auto"/>
          </w:tcPr>
          <w:p w:rsidR="005A342F" w:rsidRPr="004E1E86" w:rsidRDefault="008D35D0" w:rsidP="004E1E86">
            <w:pPr>
              <w:spacing w:line="360" w:lineRule="auto"/>
              <w:jc w:val="both"/>
              <w:rPr>
                <w:sz w:val="20"/>
                <w:szCs w:val="20"/>
              </w:rPr>
            </w:pPr>
            <w:r w:rsidRPr="004E1E86">
              <w:rPr>
                <w:sz w:val="20"/>
                <w:szCs w:val="20"/>
              </w:rPr>
              <w:t>Режим национального валютного рынка и рынка золота</w:t>
            </w:r>
          </w:p>
        </w:tc>
        <w:tc>
          <w:tcPr>
            <w:tcW w:w="4791" w:type="dxa"/>
            <w:shd w:val="clear" w:color="auto" w:fill="auto"/>
          </w:tcPr>
          <w:p w:rsidR="005A342F" w:rsidRPr="004E1E86" w:rsidRDefault="00684484" w:rsidP="004E1E86">
            <w:pPr>
              <w:spacing w:line="360" w:lineRule="auto"/>
              <w:jc w:val="both"/>
              <w:rPr>
                <w:sz w:val="20"/>
                <w:szCs w:val="20"/>
              </w:rPr>
            </w:pPr>
            <w:r w:rsidRPr="004E1E86">
              <w:rPr>
                <w:sz w:val="20"/>
                <w:szCs w:val="20"/>
              </w:rPr>
              <w:t>Режим мировых валютных рынков и рынков золота</w:t>
            </w:r>
          </w:p>
        </w:tc>
      </w:tr>
      <w:tr w:rsidR="008D35D0" w:rsidRPr="004E1E86" w:rsidTr="004E1E86">
        <w:trPr>
          <w:jc w:val="center"/>
        </w:trPr>
        <w:tc>
          <w:tcPr>
            <w:tcW w:w="4779" w:type="dxa"/>
            <w:shd w:val="clear" w:color="auto" w:fill="auto"/>
          </w:tcPr>
          <w:p w:rsidR="008D35D0" w:rsidRPr="004E1E86" w:rsidRDefault="008D35D0" w:rsidP="004E1E86">
            <w:pPr>
              <w:spacing w:line="360" w:lineRule="auto"/>
              <w:jc w:val="both"/>
              <w:rPr>
                <w:sz w:val="20"/>
                <w:szCs w:val="20"/>
              </w:rPr>
            </w:pPr>
            <w:r w:rsidRPr="004E1E86">
              <w:rPr>
                <w:sz w:val="20"/>
                <w:szCs w:val="20"/>
              </w:rPr>
              <w:t>Национальные органы, управляющие и регулирующие валютные отношения страны</w:t>
            </w:r>
          </w:p>
        </w:tc>
        <w:tc>
          <w:tcPr>
            <w:tcW w:w="4791" w:type="dxa"/>
            <w:shd w:val="clear" w:color="auto" w:fill="auto"/>
          </w:tcPr>
          <w:p w:rsidR="008D35D0" w:rsidRPr="004E1E86" w:rsidRDefault="00684484" w:rsidP="004E1E86">
            <w:pPr>
              <w:spacing w:line="360" w:lineRule="auto"/>
              <w:jc w:val="both"/>
              <w:rPr>
                <w:sz w:val="20"/>
                <w:szCs w:val="20"/>
              </w:rPr>
            </w:pPr>
            <w:r w:rsidRPr="004E1E86">
              <w:rPr>
                <w:sz w:val="20"/>
                <w:szCs w:val="20"/>
              </w:rPr>
              <w:t>Международные организации, осуществляющие межгосударственное валютное регулирование</w:t>
            </w:r>
          </w:p>
        </w:tc>
      </w:tr>
    </w:tbl>
    <w:p w:rsidR="005A342F" w:rsidRPr="00663D10" w:rsidRDefault="005A342F" w:rsidP="00663D10">
      <w:pPr>
        <w:spacing w:line="360" w:lineRule="auto"/>
        <w:ind w:firstLine="709"/>
        <w:jc w:val="both"/>
        <w:rPr>
          <w:sz w:val="28"/>
          <w:szCs w:val="28"/>
        </w:rPr>
      </w:pPr>
    </w:p>
    <w:p w:rsidR="00A86FD0" w:rsidRPr="00663D10" w:rsidRDefault="00A86FD0" w:rsidP="00663D10">
      <w:pPr>
        <w:spacing w:line="360" w:lineRule="auto"/>
        <w:ind w:firstLine="709"/>
        <w:jc w:val="both"/>
        <w:rPr>
          <w:sz w:val="28"/>
          <w:szCs w:val="28"/>
        </w:rPr>
      </w:pPr>
      <w:r w:rsidRPr="00663D10">
        <w:rPr>
          <w:sz w:val="28"/>
          <w:szCs w:val="28"/>
        </w:rPr>
        <w:t xml:space="preserve">Основой национальной валютной системы является национальная валюта – установленная законом денежная единица данного государства. </w:t>
      </w:r>
      <w:r w:rsidR="008F0B85" w:rsidRPr="00663D10">
        <w:rPr>
          <w:sz w:val="28"/>
          <w:szCs w:val="28"/>
        </w:rPr>
        <w:t>В международных расчетах обычно используется иностранная валюта. С ней связано понятие девиза – любое платёжное средство в иностранной валюте.</w:t>
      </w:r>
      <w:r w:rsidR="006F7492">
        <w:rPr>
          <w:sz w:val="28"/>
          <w:szCs w:val="28"/>
        </w:rPr>
        <w:t xml:space="preserve"> </w:t>
      </w:r>
      <w:r w:rsidR="008F0B85" w:rsidRPr="00663D10">
        <w:rPr>
          <w:sz w:val="28"/>
          <w:szCs w:val="28"/>
        </w:rPr>
        <w:t>При сильной инфляции и кризисной ситуации в стране национальную валюту вытесняет более стабильная иностранная валюта в современных условиях – доллар, то есть происходит долларизация экономики.</w:t>
      </w:r>
    </w:p>
    <w:p w:rsidR="008F0B85" w:rsidRPr="00663D10" w:rsidRDefault="001B3BFD" w:rsidP="00663D10">
      <w:pPr>
        <w:spacing w:line="360" w:lineRule="auto"/>
        <w:ind w:firstLine="709"/>
        <w:jc w:val="both"/>
        <w:rPr>
          <w:sz w:val="28"/>
          <w:szCs w:val="28"/>
        </w:rPr>
      </w:pPr>
      <w:r w:rsidRPr="00663D10">
        <w:rPr>
          <w:sz w:val="28"/>
          <w:szCs w:val="28"/>
        </w:rPr>
        <w:t xml:space="preserve">Мировая валютная система базируется на функциональных формах мировых денег. </w:t>
      </w:r>
      <w:r w:rsidR="00F14203" w:rsidRPr="00663D10">
        <w:rPr>
          <w:sz w:val="28"/>
          <w:szCs w:val="28"/>
        </w:rPr>
        <w:t>Мировыми называются деньги, которые обслуживают международные отношения.</w:t>
      </w:r>
    </w:p>
    <w:p w:rsidR="00F14203" w:rsidRPr="00663D10" w:rsidRDefault="00F14203" w:rsidP="00663D10">
      <w:pPr>
        <w:spacing w:line="360" w:lineRule="auto"/>
        <w:ind w:firstLine="709"/>
        <w:jc w:val="both"/>
        <w:rPr>
          <w:sz w:val="28"/>
          <w:szCs w:val="28"/>
        </w:rPr>
      </w:pPr>
      <w:r w:rsidRPr="00663D10">
        <w:rPr>
          <w:sz w:val="28"/>
          <w:szCs w:val="28"/>
        </w:rPr>
        <w:t xml:space="preserve">Особой категорией конвертируемой национальной валюты является резервная валюта, которая выполняет функции международного платежного и резервного средства, служит базой определения </w:t>
      </w:r>
      <w:r w:rsidR="00961084" w:rsidRPr="00663D10">
        <w:rPr>
          <w:sz w:val="28"/>
          <w:szCs w:val="28"/>
        </w:rPr>
        <w:t>валютного паритета и валютного курса для других стран, широко используется для проведения валютной интервенции с целью регулирования курса валют стран – участниц мировой валютной системы.</w:t>
      </w:r>
    </w:p>
    <w:p w:rsidR="00961084" w:rsidRPr="00663D10" w:rsidRDefault="00961084" w:rsidP="00663D10">
      <w:pPr>
        <w:spacing w:line="360" w:lineRule="auto"/>
        <w:ind w:firstLine="709"/>
        <w:jc w:val="both"/>
        <w:rPr>
          <w:sz w:val="28"/>
          <w:szCs w:val="28"/>
        </w:rPr>
      </w:pPr>
      <w:r w:rsidRPr="00663D10">
        <w:rPr>
          <w:sz w:val="28"/>
          <w:szCs w:val="28"/>
        </w:rPr>
        <w:t>Статус резервной валюты даёт преимущества стране – эмитенту: возможность покрывать дефицит платёжного баланса национальной валютой, содействовать укреплению позиций национальных экспортеров в конкурентной борьбе на мировом рынке.</w:t>
      </w:r>
      <w:r w:rsidR="00032BD4" w:rsidRPr="00663D10">
        <w:rPr>
          <w:sz w:val="28"/>
          <w:szCs w:val="28"/>
        </w:rPr>
        <w:t xml:space="preserve"> В то же время выдвижение валюты страны на роль резервной возлагает определённые обязательства на её экономику: необходимо поддерживать относительную стабильность этой валюты, не прибегать к девальвации, валютным и торговым ограничениям.</w:t>
      </w:r>
    </w:p>
    <w:p w:rsidR="00032BD4" w:rsidRPr="00663D10" w:rsidRDefault="00032BD4" w:rsidP="00663D10">
      <w:pPr>
        <w:spacing w:line="360" w:lineRule="auto"/>
        <w:ind w:firstLine="709"/>
        <w:jc w:val="both"/>
        <w:rPr>
          <w:sz w:val="28"/>
          <w:szCs w:val="28"/>
        </w:rPr>
      </w:pPr>
      <w:r w:rsidRPr="00663D10">
        <w:rPr>
          <w:sz w:val="28"/>
          <w:szCs w:val="28"/>
        </w:rPr>
        <w:t>Не имея собственной стоимости, национальные кредитные деньги не являются полноценными мировыми деньгами в отличие от золота. Аналогично евровалюты – по форме это мировые деньги, а по своей природе – это национальные деньги, используемые иностранными банками для депозитно-ссудных операций.</w:t>
      </w:r>
    </w:p>
    <w:p w:rsidR="00032BD4" w:rsidRPr="00663D10" w:rsidRDefault="00E21FB7" w:rsidP="00663D10">
      <w:pPr>
        <w:spacing w:line="360" w:lineRule="auto"/>
        <w:ind w:firstLine="709"/>
        <w:jc w:val="both"/>
        <w:rPr>
          <w:sz w:val="28"/>
          <w:szCs w:val="28"/>
        </w:rPr>
      </w:pPr>
      <w:r w:rsidRPr="00663D10">
        <w:rPr>
          <w:sz w:val="28"/>
          <w:szCs w:val="28"/>
        </w:rPr>
        <w:t>Международная счетная валютная единица</w:t>
      </w:r>
      <w:r w:rsidR="006F7492">
        <w:rPr>
          <w:sz w:val="28"/>
          <w:szCs w:val="28"/>
        </w:rPr>
        <w:t xml:space="preserve"> </w:t>
      </w:r>
      <w:r w:rsidRPr="00663D10">
        <w:rPr>
          <w:sz w:val="28"/>
          <w:szCs w:val="28"/>
        </w:rPr>
        <w:t>используется как условный масштаб для соизмерения международных требований и обязательств, установления валютного паритета и курса, как международное платежное и резервное средство.</w:t>
      </w:r>
    </w:p>
    <w:p w:rsidR="003C23C7" w:rsidRPr="00663D10" w:rsidRDefault="003C23C7" w:rsidP="00663D10">
      <w:pPr>
        <w:spacing w:line="360" w:lineRule="auto"/>
        <w:ind w:firstLine="709"/>
        <w:jc w:val="both"/>
        <w:rPr>
          <w:sz w:val="28"/>
          <w:szCs w:val="28"/>
        </w:rPr>
      </w:pPr>
      <w:r w:rsidRPr="00663D10">
        <w:rPr>
          <w:sz w:val="28"/>
          <w:szCs w:val="28"/>
        </w:rPr>
        <w:t>Следующий элемент валютной системы характеризует степень конвертируемости валют, то есть размена на иностранные. Различают:</w:t>
      </w:r>
    </w:p>
    <w:p w:rsidR="003C23C7" w:rsidRPr="00663D10" w:rsidRDefault="003C23C7" w:rsidP="00663D10">
      <w:pPr>
        <w:spacing w:line="360" w:lineRule="auto"/>
        <w:ind w:firstLine="709"/>
        <w:jc w:val="both"/>
        <w:rPr>
          <w:sz w:val="28"/>
          <w:szCs w:val="28"/>
        </w:rPr>
      </w:pPr>
      <w:r w:rsidRPr="00663D10">
        <w:rPr>
          <w:sz w:val="28"/>
          <w:szCs w:val="28"/>
        </w:rPr>
        <w:t>- свободно конвертируемые валюты, без ограничений обмениваемые на любые иностранные валюты;</w:t>
      </w:r>
    </w:p>
    <w:p w:rsidR="003C23C7" w:rsidRPr="00663D10" w:rsidRDefault="003C23C7" w:rsidP="00663D10">
      <w:pPr>
        <w:spacing w:line="360" w:lineRule="auto"/>
        <w:ind w:firstLine="709"/>
        <w:jc w:val="both"/>
        <w:rPr>
          <w:sz w:val="28"/>
          <w:szCs w:val="28"/>
        </w:rPr>
      </w:pPr>
      <w:r w:rsidRPr="00663D10">
        <w:rPr>
          <w:sz w:val="28"/>
          <w:szCs w:val="28"/>
        </w:rPr>
        <w:t>- частично конвертируемые валюты стран, где сохраняются валютные ограничения;</w:t>
      </w:r>
    </w:p>
    <w:p w:rsidR="003C23C7" w:rsidRPr="00663D10" w:rsidRDefault="003C23C7" w:rsidP="00663D10">
      <w:pPr>
        <w:spacing w:line="360" w:lineRule="auto"/>
        <w:ind w:firstLine="709"/>
        <w:jc w:val="both"/>
        <w:rPr>
          <w:sz w:val="28"/>
          <w:szCs w:val="28"/>
        </w:rPr>
      </w:pPr>
      <w:r w:rsidRPr="00663D10">
        <w:rPr>
          <w:sz w:val="28"/>
          <w:szCs w:val="28"/>
        </w:rPr>
        <w:t>- неконвертируемые</w:t>
      </w:r>
      <w:r w:rsidR="006F7492">
        <w:rPr>
          <w:sz w:val="28"/>
          <w:szCs w:val="28"/>
        </w:rPr>
        <w:t xml:space="preserve"> </w:t>
      </w:r>
      <w:r w:rsidRPr="00663D10">
        <w:rPr>
          <w:sz w:val="28"/>
          <w:szCs w:val="28"/>
        </w:rPr>
        <w:t>(замкнутые) валюты стран, где для резидентов и нерезидентов введён запрет размена валют.</w:t>
      </w:r>
    </w:p>
    <w:p w:rsidR="003C23C7" w:rsidRPr="00663D10" w:rsidRDefault="003C23C7" w:rsidP="00663D10">
      <w:pPr>
        <w:spacing w:line="360" w:lineRule="auto"/>
        <w:ind w:firstLine="709"/>
        <w:jc w:val="both"/>
        <w:rPr>
          <w:sz w:val="28"/>
          <w:szCs w:val="28"/>
        </w:rPr>
      </w:pPr>
      <w:r w:rsidRPr="00663D10">
        <w:rPr>
          <w:sz w:val="28"/>
          <w:szCs w:val="28"/>
        </w:rPr>
        <w:t xml:space="preserve">Элементом валютной системы является валютный паритет – соотношение между двумя валютами, устанавливаемое в законодательном порядке. </w:t>
      </w:r>
    </w:p>
    <w:p w:rsidR="003C23C7" w:rsidRPr="00663D10" w:rsidRDefault="003C23C7" w:rsidP="00663D10">
      <w:pPr>
        <w:spacing w:line="360" w:lineRule="auto"/>
        <w:ind w:firstLine="709"/>
        <w:jc w:val="both"/>
        <w:rPr>
          <w:sz w:val="28"/>
          <w:szCs w:val="28"/>
        </w:rPr>
      </w:pPr>
      <w:r w:rsidRPr="00663D10">
        <w:rPr>
          <w:sz w:val="28"/>
          <w:szCs w:val="28"/>
        </w:rPr>
        <w:t>Режим валютного курса так же является элементом валютной системы.</w:t>
      </w:r>
      <w:r w:rsidR="006F7492">
        <w:rPr>
          <w:sz w:val="28"/>
          <w:szCs w:val="28"/>
        </w:rPr>
        <w:t xml:space="preserve"> </w:t>
      </w:r>
      <w:r w:rsidRPr="00663D10">
        <w:rPr>
          <w:sz w:val="28"/>
          <w:szCs w:val="28"/>
        </w:rPr>
        <w:t>Различают фиксированные валютные курсы, колеблющиеся в узких рамках, плавающие курсы, изменяющиеся в зависимости от рыночного спроса и предложения валюты, а так же их разновидности.</w:t>
      </w:r>
    </w:p>
    <w:p w:rsidR="00233372" w:rsidRPr="00663D10" w:rsidRDefault="00233372" w:rsidP="00663D10">
      <w:pPr>
        <w:spacing w:line="360" w:lineRule="auto"/>
        <w:ind w:firstLine="709"/>
        <w:jc w:val="both"/>
        <w:rPr>
          <w:sz w:val="28"/>
          <w:szCs w:val="28"/>
        </w:rPr>
      </w:pPr>
      <w:r w:rsidRPr="00663D10">
        <w:rPr>
          <w:sz w:val="28"/>
          <w:szCs w:val="28"/>
        </w:rPr>
        <w:t>Элементом валютной системы является наличие или отсутствие валютных ограничений. Ограничение операций с валютными ценностями служит так же объектом межгосударственного регулирования.</w:t>
      </w:r>
    </w:p>
    <w:p w:rsidR="00233372" w:rsidRPr="00663D10" w:rsidRDefault="00D42EE0" w:rsidP="00663D10">
      <w:pPr>
        <w:spacing w:line="360" w:lineRule="auto"/>
        <w:ind w:firstLine="709"/>
        <w:jc w:val="both"/>
        <w:rPr>
          <w:sz w:val="28"/>
          <w:szCs w:val="28"/>
        </w:rPr>
      </w:pPr>
      <w:r w:rsidRPr="00663D10">
        <w:rPr>
          <w:sz w:val="28"/>
          <w:szCs w:val="28"/>
        </w:rPr>
        <w:t>Регулирование международной валютной ликвидности</w:t>
      </w:r>
      <w:r w:rsidR="006F7492">
        <w:rPr>
          <w:sz w:val="28"/>
          <w:szCs w:val="28"/>
        </w:rPr>
        <w:t xml:space="preserve"> </w:t>
      </w:r>
      <w:r w:rsidRPr="00663D10">
        <w:rPr>
          <w:sz w:val="28"/>
          <w:szCs w:val="28"/>
        </w:rPr>
        <w:t>как элемента валютной системы сводится к обеспеченности международных расчетов необходимыми платёжными средствами. Международная валютная ликвидность – способность страны обеспечивать своевременное погашение своих международных обязательств приемлемыми для кредитора платежными средствами.</w:t>
      </w:r>
    </w:p>
    <w:p w:rsidR="00D42EE0" w:rsidRDefault="00CB19F0" w:rsidP="00663D10">
      <w:pPr>
        <w:spacing w:line="360" w:lineRule="auto"/>
        <w:ind w:firstLine="709"/>
        <w:jc w:val="both"/>
        <w:rPr>
          <w:sz w:val="28"/>
          <w:szCs w:val="28"/>
          <w:lang w:val="uk-UA"/>
        </w:rPr>
      </w:pPr>
      <w:r w:rsidRPr="00663D10">
        <w:rPr>
          <w:sz w:val="28"/>
          <w:szCs w:val="28"/>
        </w:rPr>
        <w:t xml:space="preserve">Мировая валютная система должна обеспечивать международный обмен достаточным количеством пользующихся доверием платежно-расчетных средств; поддерживать относительную стабильность и эластичность приспособления валютного механизма к изменению условий мировой экономики; служить интересам всех стран – участниц. Выполнению этих требований препятствуют </w:t>
      </w:r>
      <w:r w:rsidR="00400688" w:rsidRPr="00663D10">
        <w:rPr>
          <w:sz w:val="28"/>
          <w:szCs w:val="28"/>
        </w:rPr>
        <w:t>противоречия воспроизводства, изменения в структуре мирового хозяйства и в соотношении сил на мировой арене.</w:t>
      </w:r>
    </w:p>
    <w:p w:rsidR="00400688" w:rsidRPr="00663D10" w:rsidRDefault="006F7492" w:rsidP="00663D10">
      <w:pPr>
        <w:numPr>
          <w:ilvl w:val="1"/>
          <w:numId w:val="1"/>
        </w:numPr>
        <w:spacing w:line="360" w:lineRule="auto"/>
        <w:ind w:left="0" w:firstLine="709"/>
        <w:jc w:val="both"/>
        <w:outlineLvl w:val="1"/>
        <w:rPr>
          <w:sz w:val="28"/>
          <w:szCs w:val="28"/>
        </w:rPr>
      </w:pPr>
      <w:bookmarkStart w:id="3" w:name="_Toc163714596"/>
      <w:r>
        <w:rPr>
          <w:sz w:val="28"/>
          <w:szCs w:val="28"/>
        </w:rPr>
        <w:br w:type="page"/>
      </w:r>
      <w:r w:rsidR="0098631C" w:rsidRPr="00663D10">
        <w:rPr>
          <w:sz w:val="28"/>
          <w:szCs w:val="28"/>
        </w:rPr>
        <w:t>Роль золота в международных валютных отношениях</w:t>
      </w:r>
      <w:bookmarkEnd w:id="3"/>
    </w:p>
    <w:p w:rsidR="0098631C" w:rsidRPr="00663D10" w:rsidRDefault="0098631C" w:rsidP="00663D10">
      <w:pPr>
        <w:spacing w:line="360" w:lineRule="auto"/>
        <w:ind w:firstLine="709"/>
        <w:jc w:val="both"/>
        <w:rPr>
          <w:sz w:val="28"/>
          <w:szCs w:val="28"/>
        </w:rPr>
      </w:pPr>
    </w:p>
    <w:p w:rsidR="0098631C" w:rsidRPr="00663D10" w:rsidRDefault="004D6E1D" w:rsidP="00663D10">
      <w:pPr>
        <w:spacing w:line="360" w:lineRule="auto"/>
        <w:ind w:firstLine="709"/>
        <w:jc w:val="both"/>
        <w:rPr>
          <w:sz w:val="28"/>
          <w:szCs w:val="28"/>
        </w:rPr>
      </w:pPr>
      <w:r w:rsidRPr="00663D10">
        <w:rPr>
          <w:sz w:val="28"/>
          <w:szCs w:val="28"/>
        </w:rPr>
        <w:t>Рассмотрим основные изменения роли золота в валютной сфере.</w:t>
      </w:r>
    </w:p>
    <w:p w:rsidR="004D6E1D" w:rsidRPr="00663D10" w:rsidRDefault="00697464" w:rsidP="00663D10">
      <w:pPr>
        <w:spacing w:line="360" w:lineRule="auto"/>
        <w:ind w:firstLine="709"/>
        <w:jc w:val="both"/>
        <w:rPr>
          <w:sz w:val="28"/>
          <w:szCs w:val="28"/>
        </w:rPr>
      </w:pPr>
      <w:r w:rsidRPr="00663D10">
        <w:rPr>
          <w:sz w:val="28"/>
          <w:szCs w:val="28"/>
        </w:rPr>
        <w:t xml:space="preserve">1. </w:t>
      </w:r>
      <w:r w:rsidR="004D6E1D" w:rsidRPr="00663D10">
        <w:rPr>
          <w:sz w:val="28"/>
          <w:szCs w:val="28"/>
        </w:rPr>
        <w:t>Кредитные деньги вытеснили золото из внутреннего и международного оборота. Золото перестало непосредственно обмениваться на товары, не устанавливаются золотые цены. Оно перестало непосредственно обслуживать как средство обращения и платежа экономические связи товаропроизводителей. Однако золото сохраняет за собой важную роль в экономическом обороте в качестве:</w:t>
      </w:r>
      <w:r w:rsidR="006F7492">
        <w:rPr>
          <w:sz w:val="28"/>
          <w:szCs w:val="28"/>
        </w:rPr>
        <w:t xml:space="preserve"> </w:t>
      </w:r>
      <w:r w:rsidR="004D6E1D" w:rsidRPr="00663D10">
        <w:rPr>
          <w:sz w:val="28"/>
          <w:szCs w:val="28"/>
        </w:rPr>
        <w:t>чрезвычайных мировых денег, обеспечение международных кредитов, воплощении богатства. Участие золота в международных валютных отношениях опосредствуется неразменными кредитными деньгами</w:t>
      </w:r>
      <w:r w:rsidRPr="00663D10">
        <w:rPr>
          <w:sz w:val="28"/>
          <w:szCs w:val="28"/>
        </w:rPr>
        <w:t xml:space="preserve"> и сосредоточено на особых рынках – рынках золота, где происходит их фактический размен.</w:t>
      </w:r>
    </w:p>
    <w:p w:rsidR="00697464" w:rsidRPr="00663D10" w:rsidRDefault="00697464" w:rsidP="00663D10">
      <w:pPr>
        <w:spacing w:line="360" w:lineRule="auto"/>
        <w:ind w:firstLine="709"/>
        <w:jc w:val="both"/>
        <w:rPr>
          <w:sz w:val="28"/>
          <w:szCs w:val="28"/>
        </w:rPr>
      </w:pPr>
      <w:r w:rsidRPr="00663D10">
        <w:rPr>
          <w:sz w:val="28"/>
          <w:szCs w:val="28"/>
        </w:rPr>
        <w:t xml:space="preserve">2. </w:t>
      </w:r>
      <w:r w:rsidR="002A122F" w:rsidRPr="00663D10">
        <w:rPr>
          <w:sz w:val="28"/>
          <w:szCs w:val="28"/>
        </w:rPr>
        <w:t>Функция денег как средства образования сокровищ с уходом золота из обращения характеризуется новыми моментами. Сокровища перестали служить стихийным регулятором денежного обращения, так как золото не может автоматически переходить из сокровищ в обращение и обратно в силу неразменности кредитных денег</w:t>
      </w:r>
      <w:r w:rsidR="000B29CD" w:rsidRPr="00663D10">
        <w:rPr>
          <w:sz w:val="28"/>
          <w:szCs w:val="28"/>
        </w:rPr>
        <w:t>. Сегодня сокровище выступает как страховой фонд государства и частных лиц. Объем золотого запаса отражает валютно – финансовые позиции страны и служит одним из показателей её кредитоспособности.</w:t>
      </w:r>
    </w:p>
    <w:p w:rsidR="000B29CD" w:rsidRPr="00663D10" w:rsidRDefault="00893BFA" w:rsidP="00663D10">
      <w:pPr>
        <w:spacing w:line="360" w:lineRule="auto"/>
        <w:ind w:firstLine="709"/>
        <w:jc w:val="both"/>
        <w:rPr>
          <w:sz w:val="28"/>
          <w:szCs w:val="28"/>
        </w:rPr>
      </w:pPr>
      <w:r w:rsidRPr="00663D10">
        <w:rPr>
          <w:sz w:val="28"/>
          <w:szCs w:val="28"/>
        </w:rPr>
        <w:t xml:space="preserve">3. В функции золота как мировых денег </w:t>
      </w:r>
      <w:r w:rsidR="007B1BAA" w:rsidRPr="00663D10">
        <w:rPr>
          <w:sz w:val="28"/>
          <w:szCs w:val="28"/>
        </w:rPr>
        <w:t>так же произошли изменения.</w:t>
      </w:r>
    </w:p>
    <w:p w:rsidR="007B1BAA" w:rsidRPr="00663D10" w:rsidRDefault="00AE35D1" w:rsidP="00663D10">
      <w:pPr>
        <w:spacing w:line="360" w:lineRule="auto"/>
        <w:ind w:firstLine="709"/>
        <w:jc w:val="both"/>
        <w:rPr>
          <w:sz w:val="28"/>
          <w:szCs w:val="28"/>
        </w:rPr>
      </w:pPr>
      <w:r w:rsidRPr="00663D10">
        <w:rPr>
          <w:sz w:val="28"/>
          <w:szCs w:val="28"/>
        </w:rPr>
        <w:t xml:space="preserve">Во – первых, тенденция к ограничению международных расчетов золотом завершилась тем, что отпала необходимость непосредственного его использования в этой сфере. </w:t>
      </w:r>
    </w:p>
    <w:p w:rsidR="00AE35D1" w:rsidRPr="00663D10" w:rsidRDefault="00AE35D1" w:rsidP="00663D10">
      <w:pPr>
        <w:spacing w:line="360" w:lineRule="auto"/>
        <w:ind w:firstLine="709"/>
        <w:jc w:val="both"/>
        <w:rPr>
          <w:sz w:val="28"/>
          <w:szCs w:val="28"/>
        </w:rPr>
      </w:pPr>
      <w:r w:rsidRPr="00663D10">
        <w:rPr>
          <w:sz w:val="28"/>
          <w:szCs w:val="28"/>
        </w:rPr>
        <w:t>Во – вторых, золото выступает как мировые деньги, сохраняя их троякое значение – служить всеобщим покупательным, платежным средством и материализацией</w:t>
      </w:r>
      <w:r w:rsidR="006F7492">
        <w:rPr>
          <w:sz w:val="28"/>
          <w:szCs w:val="28"/>
        </w:rPr>
        <w:t xml:space="preserve"> </w:t>
      </w:r>
      <w:r w:rsidRPr="00663D10">
        <w:rPr>
          <w:sz w:val="28"/>
          <w:szCs w:val="28"/>
        </w:rPr>
        <w:t>общественного богатства. При кризисных ситуациях возрастает роль золота как мировых чрезвычайных ден</w:t>
      </w:r>
      <w:r w:rsidR="00927F3F" w:rsidRPr="00663D10">
        <w:rPr>
          <w:sz w:val="28"/>
          <w:szCs w:val="28"/>
        </w:rPr>
        <w:t>ег</w:t>
      </w:r>
      <w:r w:rsidR="0033212F" w:rsidRPr="00663D10">
        <w:rPr>
          <w:sz w:val="28"/>
          <w:szCs w:val="28"/>
        </w:rPr>
        <w:t>.</w:t>
      </w:r>
    </w:p>
    <w:p w:rsidR="0033212F" w:rsidRPr="00663D10" w:rsidRDefault="0033212F" w:rsidP="00663D10">
      <w:pPr>
        <w:spacing w:line="360" w:lineRule="auto"/>
        <w:ind w:firstLine="709"/>
        <w:jc w:val="both"/>
        <w:rPr>
          <w:sz w:val="28"/>
          <w:szCs w:val="28"/>
        </w:rPr>
      </w:pPr>
      <w:r w:rsidRPr="00663D10">
        <w:rPr>
          <w:sz w:val="28"/>
          <w:szCs w:val="28"/>
        </w:rPr>
        <w:t xml:space="preserve">Золото играет важную роль в международных кредитных отношениях. Учитывая значение золотых резервов, государства стремятся поддерживать их на определённом уровне на случай политических, экономических, военных осложнений. </w:t>
      </w:r>
      <w:r w:rsidR="00B91272" w:rsidRPr="00663D10">
        <w:rPr>
          <w:sz w:val="28"/>
          <w:szCs w:val="28"/>
        </w:rPr>
        <w:t>Центральные банки берегут золотые запасы, сохранив их почти неизменными</w:t>
      </w:r>
      <w:r w:rsidR="006F7492">
        <w:rPr>
          <w:sz w:val="28"/>
          <w:szCs w:val="28"/>
        </w:rPr>
        <w:t xml:space="preserve"> </w:t>
      </w:r>
      <w:r w:rsidR="00B91272" w:rsidRPr="00663D10">
        <w:rPr>
          <w:sz w:val="28"/>
          <w:szCs w:val="28"/>
        </w:rPr>
        <w:t>с 1973 года., а некоторые из них покупали золото на аукционах для пополнения государственных запасов.</w:t>
      </w:r>
    </w:p>
    <w:p w:rsidR="00B91272" w:rsidRPr="00663D10" w:rsidRDefault="00B91272" w:rsidP="00663D10">
      <w:pPr>
        <w:spacing w:line="360" w:lineRule="auto"/>
        <w:ind w:firstLine="709"/>
        <w:jc w:val="both"/>
        <w:rPr>
          <w:sz w:val="28"/>
          <w:szCs w:val="28"/>
        </w:rPr>
      </w:pPr>
      <w:r w:rsidRPr="00663D10">
        <w:rPr>
          <w:sz w:val="28"/>
          <w:szCs w:val="28"/>
        </w:rPr>
        <w:t xml:space="preserve">Центральные банки используют свои золотые резервы для сделок </w:t>
      </w:r>
      <w:r w:rsidR="006F7492">
        <w:rPr>
          <w:sz w:val="28"/>
          <w:szCs w:val="28"/>
        </w:rPr>
        <w:t>"</w:t>
      </w:r>
      <w:r w:rsidRPr="00663D10">
        <w:rPr>
          <w:sz w:val="28"/>
          <w:szCs w:val="28"/>
        </w:rPr>
        <w:t>своп</w:t>
      </w:r>
      <w:r w:rsidR="006F7492">
        <w:rPr>
          <w:sz w:val="28"/>
          <w:szCs w:val="28"/>
        </w:rPr>
        <w:t>"</w:t>
      </w:r>
      <w:r w:rsidRPr="00663D10">
        <w:rPr>
          <w:sz w:val="28"/>
          <w:szCs w:val="28"/>
        </w:rPr>
        <w:t>, обеспечения международных кредитов в целях покрытия дефицита платежного баланса и оплаты внешних долгов. Периодически часть золота продают для пополнения валютных резервов. Золото сохранено в активах (10 – 15 %) Европейского центрального банка, осуществляющего эмиссию евро с 1999 года.</w:t>
      </w:r>
    </w:p>
    <w:p w:rsidR="00B91272" w:rsidRPr="00663D10" w:rsidRDefault="00C140AC" w:rsidP="00663D10">
      <w:pPr>
        <w:spacing w:line="360" w:lineRule="auto"/>
        <w:ind w:firstLine="709"/>
        <w:jc w:val="both"/>
        <w:rPr>
          <w:sz w:val="28"/>
          <w:szCs w:val="28"/>
        </w:rPr>
      </w:pPr>
      <w:r w:rsidRPr="00663D10">
        <w:rPr>
          <w:sz w:val="28"/>
          <w:szCs w:val="28"/>
        </w:rPr>
        <w:t xml:space="preserve">В противовес демонетизации европейское валютное сотрудничество основано на частичном использовании золота в операциях между центральными банками и Европейским Фондом Валютного Сотрудничества. </w:t>
      </w:r>
    </w:p>
    <w:p w:rsidR="00C140AC" w:rsidRPr="00663D10" w:rsidRDefault="00C140AC" w:rsidP="00663D10">
      <w:pPr>
        <w:spacing w:line="360" w:lineRule="auto"/>
        <w:ind w:firstLine="709"/>
        <w:jc w:val="both"/>
        <w:rPr>
          <w:sz w:val="28"/>
          <w:szCs w:val="28"/>
        </w:rPr>
      </w:pPr>
      <w:r w:rsidRPr="00663D10">
        <w:rPr>
          <w:sz w:val="28"/>
          <w:szCs w:val="28"/>
        </w:rPr>
        <w:t>Таким образом, золото и в современных условиях сохраняет определённые качества</w:t>
      </w:r>
      <w:r w:rsidR="006F7492">
        <w:rPr>
          <w:sz w:val="28"/>
          <w:szCs w:val="28"/>
        </w:rPr>
        <w:t xml:space="preserve"> </w:t>
      </w:r>
      <w:r w:rsidRPr="00663D10">
        <w:rPr>
          <w:sz w:val="28"/>
          <w:szCs w:val="28"/>
        </w:rPr>
        <w:t>валютного металла, то есть чрезвычайных мировых денег.</w:t>
      </w:r>
      <w:r w:rsidRPr="00663D10">
        <w:rPr>
          <w:rStyle w:val="a8"/>
          <w:sz w:val="28"/>
          <w:szCs w:val="28"/>
        </w:rPr>
        <w:footnoteReference w:id="2"/>
      </w:r>
    </w:p>
    <w:p w:rsidR="00C140AC" w:rsidRPr="00663D10" w:rsidRDefault="00C140AC" w:rsidP="00663D10">
      <w:pPr>
        <w:spacing w:line="360" w:lineRule="auto"/>
        <w:ind w:firstLine="709"/>
        <w:jc w:val="both"/>
        <w:rPr>
          <w:sz w:val="28"/>
          <w:szCs w:val="28"/>
        </w:rPr>
      </w:pPr>
    </w:p>
    <w:p w:rsidR="00C140AC" w:rsidRPr="00663D10" w:rsidRDefault="00C140AC" w:rsidP="00663D10">
      <w:pPr>
        <w:numPr>
          <w:ilvl w:val="1"/>
          <w:numId w:val="1"/>
        </w:numPr>
        <w:spacing w:line="360" w:lineRule="auto"/>
        <w:ind w:left="0" w:firstLine="709"/>
        <w:jc w:val="both"/>
        <w:outlineLvl w:val="1"/>
        <w:rPr>
          <w:sz w:val="28"/>
          <w:szCs w:val="28"/>
        </w:rPr>
      </w:pPr>
      <w:bookmarkStart w:id="4" w:name="_Toc163714597"/>
      <w:r w:rsidRPr="00663D10">
        <w:rPr>
          <w:sz w:val="28"/>
          <w:szCs w:val="28"/>
        </w:rPr>
        <w:t>Валютный курс и факторы, влияющие на его формирование</w:t>
      </w:r>
      <w:bookmarkEnd w:id="4"/>
    </w:p>
    <w:p w:rsidR="00C140AC" w:rsidRPr="00663D10" w:rsidRDefault="00C140AC" w:rsidP="00663D10">
      <w:pPr>
        <w:spacing w:line="360" w:lineRule="auto"/>
        <w:ind w:firstLine="709"/>
        <w:jc w:val="both"/>
        <w:rPr>
          <w:sz w:val="28"/>
          <w:szCs w:val="28"/>
        </w:rPr>
      </w:pPr>
    </w:p>
    <w:p w:rsidR="00C140AC" w:rsidRPr="00663D10" w:rsidRDefault="000F1549" w:rsidP="00663D10">
      <w:pPr>
        <w:spacing w:line="360" w:lineRule="auto"/>
        <w:ind w:firstLine="709"/>
        <w:jc w:val="both"/>
        <w:rPr>
          <w:sz w:val="28"/>
          <w:szCs w:val="28"/>
        </w:rPr>
      </w:pPr>
      <w:r w:rsidRPr="00663D10">
        <w:rPr>
          <w:sz w:val="28"/>
          <w:szCs w:val="28"/>
        </w:rPr>
        <w:t xml:space="preserve">Важным элементом валютной системы является валютный курс, так как развитие международных экономических отношений требует измерения стоимостного соотношения валют разных стран. Валютный курс необходим для: </w:t>
      </w:r>
    </w:p>
    <w:p w:rsidR="000F1549" w:rsidRPr="00663D10" w:rsidRDefault="000F1549" w:rsidP="00663D10">
      <w:pPr>
        <w:spacing w:line="360" w:lineRule="auto"/>
        <w:ind w:firstLine="709"/>
        <w:jc w:val="both"/>
        <w:rPr>
          <w:sz w:val="28"/>
          <w:szCs w:val="28"/>
        </w:rPr>
      </w:pPr>
      <w:r w:rsidRPr="00663D10">
        <w:rPr>
          <w:sz w:val="28"/>
          <w:szCs w:val="28"/>
        </w:rPr>
        <w:t>1 Взаимного обмена валютами при торговле товарами, услугами, при движении капиталов и кредитов;</w:t>
      </w:r>
    </w:p>
    <w:p w:rsidR="000F1549" w:rsidRPr="00663D10" w:rsidRDefault="000F1549" w:rsidP="00663D10">
      <w:pPr>
        <w:spacing w:line="360" w:lineRule="auto"/>
        <w:ind w:firstLine="709"/>
        <w:jc w:val="both"/>
        <w:rPr>
          <w:sz w:val="28"/>
          <w:szCs w:val="28"/>
        </w:rPr>
      </w:pPr>
      <w:r w:rsidRPr="00663D10">
        <w:rPr>
          <w:sz w:val="28"/>
          <w:szCs w:val="28"/>
        </w:rPr>
        <w:t>2 Сравнения цен мировых и национальных рынков, а так же стоимостных показателей разных стран, выраженных в национальных или иностранных валютах;</w:t>
      </w:r>
    </w:p>
    <w:p w:rsidR="000F1549" w:rsidRPr="00663D10" w:rsidRDefault="000F1549" w:rsidP="00663D10">
      <w:pPr>
        <w:spacing w:line="360" w:lineRule="auto"/>
        <w:ind w:firstLine="709"/>
        <w:jc w:val="both"/>
        <w:rPr>
          <w:sz w:val="28"/>
          <w:szCs w:val="28"/>
        </w:rPr>
      </w:pPr>
      <w:r w:rsidRPr="00663D10">
        <w:rPr>
          <w:sz w:val="28"/>
          <w:szCs w:val="28"/>
        </w:rPr>
        <w:t>3 Периодической переоценки счетов в иностранной валюте фирм и банков.</w:t>
      </w:r>
    </w:p>
    <w:p w:rsidR="000F1549" w:rsidRPr="00663D10" w:rsidRDefault="00624428" w:rsidP="00663D10">
      <w:pPr>
        <w:spacing w:line="360" w:lineRule="auto"/>
        <w:ind w:firstLine="709"/>
        <w:jc w:val="both"/>
        <w:rPr>
          <w:sz w:val="28"/>
          <w:szCs w:val="28"/>
        </w:rPr>
      </w:pPr>
      <w:r w:rsidRPr="00663D10">
        <w:rPr>
          <w:sz w:val="28"/>
          <w:szCs w:val="28"/>
        </w:rPr>
        <w:t>Валютный курс – цена денежной единицы одной страны, выраженная в иностранных денежных единицах или международных валютных единицах. Внешне валютный курс представляется участникам обмена как коэффициент пересчета одной валюты в другую, определяемый соотношением спроса и предложения на валютном рынке. Однако стоимостной основой валютного курса является покупательная способность валют,</w:t>
      </w:r>
      <w:r w:rsidR="00530719" w:rsidRPr="00663D10">
        <w:rPr>
          <w:sz w:val="28"/>
          <w:szCs w:val="28"/>
        </w:rPr>
        <w:t xml:space="preserve"> выражающая средние национальные</w:t>
      </w:r>
      <w:r w:rsidRPr="00663D10">
        <w:rPr>
          <w:sz w:val="28"/>
          <w:szCs w:val="28"/>
        </w:rPr>
        <w:t xml:space="preserve"> уровни цен на товары, услуги, инвестиции. </w:t>
      </w:r>
      <w:r w:rsidR="00530719" w:rsidRPr="00663D10">
        <w:rPr>
          <w:sz w:val="28"/>
          <w:szCs w:val="28"/>
        </w:rPr>
        <w:t xml:space="preserve">Производители и покупатели товаров и услуг с помощью валютного курса сравнивают национальные цены с ценами других стран. В результате сопоставления выявляется </w:t>
      </w:r>
      <w:r w:rsidR="00A75BEC" w:rsidRPr="00663D10">
        <w:rPr>
          <w:sz w:val="28"/>
          <w:szCs w:val="28"/>
        </w:rPr>
        <w:t xml:space="preserve">степень выгодности развития какого – либо производства в данной стране или инвестиций за рубежом. </w:t>
      </w:r>
    </w:p>
    <w:p w:rsidR="00A75BEC" w:rsidRPr="00663D10" w:rsidRDefault="00FF14C0" w:rsidP="00663D10">
      <w:pPr>
        <w:spacing w:line="360" w:lineRule="auto"/>
        <w:ind w:firstLine="709"/>
        <w:jc w:val="both"/>
        <w:rPr>
          <w:sz w:val="28"/>
          <w:szCs w:val="28"/>
        </w:rPr>
      </w:pPr>
      <w:r w:rsidRPr="00663D10">
        <w:rPr>
          <w:sz w:val="28"/>
          <w:szCs w:val="28"/>
        </w:rPr>
        <w:t>При продаже товаров на мировом рынке продукт национального труда получает общественное признание на основе интернациональной меры стоимости. Тем самым валютный курс опосредствует абсолютную обмениваемость товаров в рамках мирового хозяйства. Стоимостная основа валютного курса обусловлена тем, что в конечном счете интернациональная цена</w:t>
      </w:r>
      <w:r w:rsidR="006F7492">
        <w:rPr>
          <w:sz w:val="28"/>
          <w:szCs w:val="28"/>
        </w:rPr>
        <w:t xml:space="preserve"> </w:t>
      </w:r>
      <w:r w:rsidRPr="00663D10">
        <w:rPr>
          <w:sz w:val="28"/>
          <w:szCs w:val="28"/>
        </w:rPr>
        <w:t xml:space="preserve">производства базируется на национальных ценах производства в странах, являющихся основными поставщиками товаров на мировой рынок. </w:t>
      </w:r>
    </w:p>
    <w:p w:rsidR="00F178E9" w:rsidRPr="00663D10" w:rsidRDefault="00F178E9" w:rsidP="00663D10">
      <w:pPr>
        <w:spacing w:line="360" w:lineRule="auto"/>
        <w:ind w:firstLine="709"/>
        <w:jc w:val="both"/>
        <w:rPr>
          <w:sz w:val="28"/>
          <w:szCs w:val="28"/>
        </w:rPr>
      </w:pPr>
      <w:r w:rsidRPr="00663D10">
        <w:rPr>
          <w:sz w:val="28"/>
          <w:szCs w:val="28"/>
        </w:rPr>
        <w:t>Как любая цена, валютный курс отклоняется от стоимостной основы под влиянием спроса и предложения валюты. Соотношение такого спроса и предложения зависит от ряда факторов.</w:t>
      </w:r>
      <w:r w:rsidR="006F7492">
        <w:rPr>
          <w:sz w:val="28"/>
          <w:szCs w:val="28"/>
        </w:rPr>
        <w:t xml:space="preserve"> </w:t>
      </w:r>
      <w:r w:rsidRPr="00663D10">
        <w:rPr>
          <w:sz w:val="28"/>
          <w:szCs w:val="28"/>
        </w:rPr>
        <w:t>Среди них можно выделить следующие:</w:t>
      </w:r>
    </w:p>
    <w:p w:rsidR="00646513" w:rsidRPr="00663D10" w:rsidRDefault="00F178E9" w:rsidP="00663D10">
      <w:pPr>
        <w:spacing w:line="360" w:lineRule="auto"/>
        <w:ind w:firstLine="709"/>
        <w:jc w:val="both"/>
        <w:rPr>
          <w:sz w:val="28"/>
          <w:szCs w:val="28"/>
        </w:rPr>
      </w:pPr>
      <w:r w:rsidRPr="00663D10">
        <w:rPr>
          <w:sz w:val="28"/>
          <w:szCs w:val="28"/>
        </w:rPr>
        <w:t>1 Темп инфляции. Соотношение валют по их покупательной способности, отражая действие закона стоимости, служит своеобразной осью валютного курса. Поэтому на валютный курс влияет темп инфляции.</w:t>
      </w:r>
      <w:r w:rsidR="006F7492">
        <w:rPr>
          <w:sz w:val="28"/>
          <w:szCs w:val="28"/>
        </w:rPr>
        <w:t xml:space="preserve"> </w:t>
      </w:r>
      <w:r w:rsidRPr="00663D10">
        <w:rPr>
          <w:sz w:val="28"/>
          <w:szCs w:val="28"/>
        </w:rPr>
        <w:t>Чем выше темп инфляции в стране, тем ниже курс её валюты. Инфляционное обесценение денег в стране вызывает</w:t>
      </w:r>
      <w:r w:rsidR="006F7492">
        <w:rPr>
          <w:sz w:val="28"/>
          <w:szCs w:val="28"/>
        </w:rPr>
        <w:t xml:space="preserve"> </w:t>
      </w:r>
      <w:r w:rsidRPr="00663D10">
        <w:rPr>
          <w:sz w:val="28"/>
          <w:szCs w:val="28"/>
        </w:rPr>
        <w:t>снижение покупательной способности и тенденцию к падению их курса к валютам стран, где темп инфляции ниже.</w:t>
      </w:r>
    </w:p>
    <w:p w:rsidR="00646513" w:rsidRPr="00663D10" w:rsidRDefault="00646513" w:rsidP="00663D10">
      <w:pPr>
        <w:spacing w:line="360" w:lineRule="auto"/>
        <w:ind w:firstLine="709"/>
        <w:jc w:val="both"/>
        <w:rPr>
          <w:sz w:val="28"/>
          <w:szCs w:val="28"/>
        </w:rPr>
      </w:pPr>
      <w:r w:rsidRPr="00663D10">
        <w:rPr>
          <w:sz w:val="28"/>
          <w:szCs w:val="28"/>
        </w:rPr>
        <w:t>2 Состояние платежного баланса. Активный платежный баланс способствует</w:t>
      </w:r>
      <w:r w:rsidR="006F7492">
        <w:rPr>
          <w:sz w:val="28"/>
          <w:szCs w:val="28"/>
        </w:rPr>
        <w:t xml:space="preserve"> </w:t>
      </w:r>
      <w:r w:rsidRPr="00663D10">
        <w:rPr>
          <w:sz w:val="28"/>
          <w:szCs w:val="28"/>
        </w:rPr>
        <w:t>повышению</w:t>
      </w:r>
      <w:r w:rsidR="006F7492">
        <w:rPr>
          <w:sz w:val="28"/>
          <w:szCs w:val="28"/>
        </w:rPr>
        <w:t xml:space="preserve"> </w:t>
      </w:r>
      <w:r w:rsidRPr="00663D10">
        <w:rPr>
          <w:sz w:val="28"/>
          <w:szCs w:val="28"/>
        </w:rPr>
        <w:t>курса национальной валюты, так как увеличивается спрос на неё со стороны иностранных должников. Пассивный платежный баланс порождает тенденцию к снижению курса национальной валюты, так как должники продают её на иностранную валюту для погашения своих внешних обязательств.</w:t>
      </w:r>
      <w:r w:rsidR="0040271B" w:rsidRPr="00663D10">
        <w:rPr>
          <w:sz w:val="28"/>
          <w:szCs w:val="28"/>
        </w:rPr>
        <w:t xml:space="preserve"> В современных условиях возросло влияние международного движения капиталов на платежный баланс и , следовательно, на валютный курс.</w:t>
      </w:r>
    </w:p>
    <w:p w:rsidR="0040271B" w:rsidRPr="00663D10" w:rsidRDefault="0040271B" w:rsidP="00663D10">
      <w:pPr>
        <w:spacing w:line="360" w:lineRule="auto"/>
        <w:ind w:firstLine="709"/>
        <w:jc w:val="both"/>
        <w:rPr>
          <w:sz w:val="28"/>
          <w:szCs w:val="28"/>
        </w:rPr>
      </w:pPr>
      <w:r w:rsidRPr="00663D10">
        <w:rPr>
          <w:sz w:val="28"/>
          <w:szCs w:val="28"/>
        </w:rPr>
        <w:t xml:space="preserve">3 Разница процентных ставок в разных странах. </w:t>
      </w:r>
      <w:r w:rsidR="00B05DA1" w:rsidRPr="00663D10">
        <w:rPr>
          <w:sz w:val="28"/>
          <w:szCs w:val="28"/>
        </w:rPr>
        <w:t xml:space="preserve">Влияние этого фактора на валютный курс объясняется двумя основными обстоятельствами. Во – первых, изменение процентных ставок в стране воздействует при прочих равных условиях на международное движение капиталов, прежде всего краткосрочных. Повышение процентной ставки стимулирует приток иностранных капиталов, а её снижение поощряет отлив капиталов, в том числе национальных за границу. Во – вторых, процентные ставки влияют на операции валютных рынков и рынков ссудных капиталов. При проведении операций банки принимают во внимание разницу процентных ставок на национальном и мировом рынках капиталов с целью извлечения прибылей. </w:t>
      </w:r>
    </w:p>
    <w:p w:rsidR="00B05DA1" w:rsidRPr="00663D10" w:rsidRDefault="00B05DA1" w:rsidP="00663D10">
      <w:pPr>
        <w:spacing w:line="360" w:lineRule="auto"/>
        <w:ind w:firstLine="709"/>
        <w:jc w:val="both"/>
        <w:rPr>
          <w:sz w:val="28"/>
          <w:szCs w:val="28"/>
        </w:rPr>
      </w:pPr>
      <w:r w:rsidRPr="00663D10">
        <w:rPr>
          <w:sz w:val="28"/>
          <w:szCs w:val="28"/>
        </w:rPr>
        <w:t xml:space="preserve">4 Деятельность валютных рынков и спекулятивные валютные операции. </w:t>
      </w:r>
      <w:r w:rsidR="001914B5" w:rsidRPr="00663D10">
        <w:rPr>
          <w:sz w:val="28"/>
          <w:szCs w:val="28"/>
        </w:rPr>
        <w:t xml:space="preserve">Если курс какой – либо валюты имеет тенденцию к понижению, то фирмы и банки заблаговременно продают её на более устойчивые валюты, что ухудшает позиции ослабленной валюты. </w:t>
      </w:r>
    </w:p>
    <w:p w:rsidR="001914B5" w:rsidRPr="00663D10" w:rsidRDefault="001914B5" w:rsidP="00663D10">
      <w:pPr>
        <w:spacing w:line="360" w:lineRule="auto"/>
        <w:ind w:firstLine="709"/>
        <w:jc w:val="both"/>
        <w:rPr>
          <w:sz w:val="28"/>
          <w:szCs w:val="28"/>
        </w:rPr>
      </w:pPr>
      <w:r w:rsidRPr="00663D10">
        <w:rPr>
          <w:sz w:val="28"/>
          <w:szCs w:val="28"/>
        </w:rPr>
        <w:t>5 Степень использования определённой валюты на еврорынке и в международных расчетах.</w:t>
      </w:r>
      <w:r w:rsidR="006F7492">
        <w:rPr>
          <w:sz w:val="28"/>
          <w:szCs w:val="28"/>
        </w:rPr>
        <w:t xml:space="preserve"> </w:t>
      </w:r>
      <w:r w:rsidR="00640588" w:rsidRPr="00663D10">
        <w:rPr>
          <w:sz w:val="28"/>
          <w:szCs w:val="28"/>
        </w:rPr>
        <w:t>Например, тот факт, что 60 % операций евробанков осуществляются в долларах,</w:t>
      </w:r>
      <w:r w:rsidR="006F7492">
        <w:rPr>
          <w:sz w:val="28"/>
          <w:szCs w:val="28"/>
        </w:rPr>
        <w:t xml:space="preserve"> </w:t>
      </w:r>
      <w:r w:rsidR="00640588" w:rsidRPr="00663D10">
        <w:rPr>
          <w:sz w:val="28"/>
          <w:szCs w:val="28"/>
        </w:rPr>
        <w:t>определяет масштабы спроса и предложения этой валюты. На курс валюты влияет и степень её использования в международных расчетах. Так, в 90 – х годах на долю доллара приходилось 50 % международных расчетов, 70 % внешней задолженности, в частности развивающихся стран.</w:t>
      </w:r>
    </w:p>
    <w:p w:rsidR="00640588" w:rsidRPr="00663D10" w:rsidRDefault="00640588" w:rsidP="00663D10">
      <w:pPr>
        <w:spacing w:line="360" w:lineRule="auto"/>
        <w:ind w:firstLine="709"/>
        <w:jc w:val="both"/>
        <w:rPr>
          <w:sz w:val="28"/>
          <w:szCs w:val="28"/>
        </w:rPr>
      </w:pPr>
      <w:r w:rsidRPr="00663D10">
        <w:rPr>
          <w:sz w:val="28"/>
          <w:szCs w:val="28"/>
        </w:rPr>
        <w:t>6 Ускорение или задержка международных платежей. В ожидании снижения курса национальной валюты импортеры стремятся ускорить платежи контрагентам в иностранной валюте, чтобы не нести потерь при повышении её курса. При укреплении национальной валюты преобладает их стремление к задержке платежей в иностранной валюте.</w:t>
      </w:r>
    </w:p>
    <w:p w:rsidR="00640588" w:rsidRPr="00663D10" w:rsidRDefault="00640588" w:rsidP="00663D10">
      <w:pPr>
        <w:spacing w:line="360" w:lineRule="auto"/>
        <w:ind w:firstLine="709"/>
        <w:jc w:val="both"/>
        <w:rPr>
          <w:sz w:val="28"/>
          <w:szCs w:val="28"/>
        </w:rPr>
      </w:pPr>
      <w:r w:rsidRPr="00663D10">
        <w:rPr>
          <w:sz w:val="28"/>
          <w:szCs w:val="28"/>
        </w:rPr>
        <w:t xml:space="preserve">7 </w:t>
      </w:r>
      <w:r w:rsidR="0031194B" w:rsidRPr="00663D10">
        <w:rPr>
          <w:sz w:val="28"/>
          <w:szCs w:val="28"/>
        </w:rPr>
        <w:t>Степень доверия к валюте на национальном и мировом рынках</w:t>
      </w:r>
      <w:r w:rsidR="003B5331" w:rsidRPr="00663D10">
        <w:rPr>
          <w:sz w:val="28"/>
          <w:szCs w:val="28"/>
        </w:rPr>
        <w:t xml:space="preserve">. Она определяется состоянием экономики и политической обстановкой в стране, а так же рассмотренными выше факторами. </w:t>
      </w:r>
    </w:p>
    <w:p w:rsidR="003B5331" w:rsidRPr="00663D10" w:rsidRDefault="003B5331" w:rsidP="00663D10">
      <w:pPr>
        <w:spacing w:line="360" w:lineRule="auto"/>
        <w:ind w:firstLine="709"/>
        <w:jc w:val="both"/>
        <w:rPr>
          <w:sz w:val="28"/>
          <w:szCs w:val="28"/>
        </w:rPr>
      </w:pPr>
      <w:r w:rsidRPr="00663D10">
        <w:rPr>
          <w:sz w:val="28"/>
          <w:szCs w:val="28"/>
        </w:rPr>
        <w:t>8 Валютная политика. Соотношение рыночного и государственного регулирования валютного курса влияет на его динамику. Государственное регулирование валютного курса направлено на его повышение или снижение исход из задач валютно – экономической политики. С этой целью проводится определённая валютная политика.</w:t>
      </w:r>
      <w:r w:rsidRPr="00663D10">
        <w:rPr>
          <w:rStyle w:val="a8"/>
          <w:sz w:val="28"/>
          <w:szCs w:val="28"/>
        </w:rPr>
        <w:footnoteReference w:id="3"/>
      </w:r>
    </w:p>
    <w:p w:rsidR="00FC5411" w:rsidRPr="00663D10" w:rsidRDefault="006F7492" w:rsidP="00663D10">
      <w:pPr>
        <w:numPr>
          <w:ilvl w:val="0"/>
          <w:numId w:val="1"/>
        </w:numPr>
        <w:spacing w:line="360" w:lineRule="auto"/>
        <w:ind w:left="0" w:firstLine="709"/>
        <w:jc w:val="both"/>
        <w:outlineLvl w:val="0"/>
        <w:rPr>
          <w:caps/>
          <w:sz w:val="28"/>
          <w:szCs w:val="28"/>
        </w:rPr>
      </w:pPr>
      <w:bookmarkStart w:id="5" w:name="_Toc163714598"/>
      <w:r>
        <w:rPr>
          <w:caps/>
          <w:sz w:val="28"/>
          <w:szCs w:val="28"/>
        </w:rPr>
        <w:br w:type="page"/>
      </w:r>
      <w:r w:rsidR="00FC5411" w:rsidRPr="00663D10">
        <w:rPr>
          <w:caps/>
          <w:sz w:val="28"/>
          <w:szCs w:val="28"/>
        </w:rPr>
        <w:t>Международные валютные отношения в Российкой Федерации</w:t>
      </w:r>
      <w:bookmarkEnd w:id="5"/>
    </w:p>
    <w:p w:rsidR="00FC5411" w:rsidRPr="00663D10" w:rsidRDefault="00FC5411" w:rsidP="00663D10">
      <w:pPr>
        <w:spacing w:line="360" w:lineRule="auto"/>
        <w:ind w:firstLine="709"/>
        <w:jc w:val="both"/>
        <w:rPr>
          <w:caps/>
          <w:sz w:val="28"/>
          <w:szCs w:val="28"/>
        </w:rPr>
      </w:pPr>
    </w:p>
    <w:p w:rsidR="00FC5411" w:rsidRPr="00663D10" w:rsidRDefault="0095358D" w:rsidP="00663D10">
      <w:pPr>
        <w:numPr>
          <w:ilvl w:val="1"/>
          <w:numId w:val="1"/>
        </w:numPr>
        <w:spacing w:line="360" w:lineRule="auto"/>
        <w:ind w:left="0" w:firstLine="709"/>
        <w:jc w:val="both"/>
        <w:outlineLvl w:val="1"/>
        <w:rPr>
          <w:sz w:val="28"/>
          <w:szCs w:val="28"/>
        </w:rPr>
      </w:pPr>
      <w:bookmarkStart w:id="6" w:name="_Toc163714599"/>
      <w:r w:rsidRPr="00663D10">
        <w:rPr>
          <w:sz w:val="28"/>
          <w:szCs w:val="28"/>
        </w:rPr>
        <w:t>Валютный рынок</w:t>
      </w:r>
      <w:r w:rsidR="00FC5411" w:rsidRPr="00663D10">
        <w:rPr>
          <w:sz w:val="28"/>
          <w:szCs w:val="28"/>
        </w:rPr>
        <w:t xml:space="preserve"> Российской Федерации</w:t>
      </w:r>
      <w:bookmarkEnd w:id="6"/>
    </w:p>
    <w:p w:rsidR="00FC5411" w:rsidRPr="00663D10" w:rsidRDefault="00FC5411" w:rsidP="00663D10">
      <w:pPr>
        <w:spacing w:line="360" w:lineRule="auto"/>
        <w:ind w:firstLine="709"/>
        <w:jc w:val="both"/>
        <w:rPr>
          <w:sz w:val="28"/>
          <w:szCs w:val="28"/>
        </w:rPr>
      </w:pPr>
    </w:p>
    <w:p w:rsidR="00FC5411" w:rsidRPr="00663D10" w:rsidRDefault="0095358D" w:rsidP="00663D10">
      <w:pPr>
        <w:spacing w:line="360" w:lineRule="auto"/>
        <w:ind w:firstLine="709"/>
        <w:jc w:val="both"/>
        <w:rPr>
          <w:sz w:val="28"/>
          <w:szCs w:val="28"/>
        </w:rPr>
      </w:pPr>
      <w:r w:rsidRPr="00663D10">
        <w:rPr>
          <w:sz w:val="28"/>
          <w:szCs w:val="28"/>
        </w:rPr>
        <w:t>Состояние валютного рынка в настоящий момент времени определяется соотношением предложения</w:t>
      </w:r>
      <w:r w:rsidR="006F7492">
        <w:rPr>
          <w:sz w:val="28"/>
          <w:szCs w:val="28"/>
        </w:rPr>
        <w:t xml:space="preserve"> </w:t>
      </w:r>
      <w:r w:rsidRPr="00663D10">
        <w:rPr>
          <w:sz w:val="28"/>
          <w:szCs w:val="28"/>
        </w:rPr>
        <w:t>валюта и спроса на неё.</w:t>
      </w:r>
    </w:p>
    <w:p w:rsidR="0095358D" w:rsidRPr="00663D10" w:rsidRDefault="0095358D" w:rsidP="00663D10">
      <w:pPr>
        <w:spacing w:line="360" w:lineRule="auto"/>
        <w:ind w:firstLine="709"/>
        <w:jc w:val="both"/>
        <w:rPr>
          <w:sz w:val="28"/>
          <w:szCs w:val="28"/>
        </w:rPr>
      </w:pPr>
      <w:r w:rsidRPr="00663D10">
        <w:rPr>
          <w:sz w:val="28"/>
          <w:szCs w:val="28"/>
        </w:rPr>
        <w:t>Продают валюту главным образом экспортеры, получившие её за свои товары и услуги. Однако иностранное предложение на валютном рынке после кризиса 198 года находится на очень низком уровне.</w:t>
      </w:r>
      <w:r w:rsidR="006F7492">
        <w:rPr>
          <w:sz w:val="28"/>
          <w:szCs w:val="28"/>
        </w:rPr>
        <w:t xml:space="preserve"> </w:t>
      </w:r>
      <w:r w:rsidRPr="00663D10">
        <w:rPr>
          <w:sz w:val="28"/>
          <w:szCs w:val="28"/>
        </w:rPr>
        <w:t xml:space="preserve">Покупателями валюты являются государство, импортеры, а так же другие юридические лица и население. </w:t>
      </w:r>
      <w:r w:rsidR="00F03E31" w:rsidRPr="00663D10">
        <w:rPr>
          <w:sz w:val="28"/>
          <w:szCs w:val="28"/>
        </w:rPr>
        <w:t xml:space="preserve">Покупка валюты рассматривается как достаточно надежный способ сбережений, хотя доходность таких вложений в последние годы отрицательна. Лица, вложившие свои свободные средства не в банки, а в наличные доллары, за последние два года фактически потеряли четверть вложений. Именно на столько уменьшилась покупательная способность доллара в России. </w:t>
      </w:r>
    </w:p>
    <w:p w:rsidR="00F03E31" w:rsidRPr="00663D10" w:rsidRDefault="00F03E31" w:rsidP="00663D10">
      <w:pPr>
        <w:spacing w:line="360" w:lineRule="auto"/>
        <w:ind w:firstLine="709"/>
        <w:jc w:val="both"/>
        <w:rPr>
          <w:sz w:val="28"/>
          <w:szCs w:val="28"/>
        </w:rPr>
      </w:pPr>
      <w:r w:rsidRPr="00663D10">
        <w:rPr>
          <w:sz w:val="28"/>
          <w:szCs w:val="28"/>
        </w:rPr>
        <w:t>Центральный банк регулирует валютный рынок и может как покупать, так и продавать валюту в зависимости от принятой им на данный период валютно – денежной политики.</w:t>
      </w:r>
      <w:r w:rsidRPr="00663D10">
        <w:rPr>
          <w:rStyle w:val="a8"/>
          <w:sz w:val="28"/>
          <w:szCs w:val="28"/>
        </w:rPr>
        <w:footnoteReference w:id="4"/>
      </w:r>
    </w:p>
    <w:p w:rsidR="00F03E31" w:rsidRPr="00663D10" w:rsidRDefault="00F03E31" w:rsidP="00663D10">
      <w:pPr>
        <w:spacing w:line="360" w:lineRule="auto"/>
        <w:ind w:firstLine="709"/>
        <w:jc w:val="both"/>
        <w:rPr>
          <w:sz w:val="28"/>
          <w:szCs w:val="28"/>
        </w:rPr>
      </w:pPr>
      <w:r w:rsidRPr="00663D10">
        <w:rPr>
          <w:sz w:val="28"/>
          <w:szCs w:val="28"/>
        </w:rPr>
        <w:t>Участники валютного рынка имею возможность выбора из ряда альтернативных вложений</w:t>
      </w:r>
      <w:r w:rsidR="006F7492">
        <w:rPr>
          <w:sz w:val="28"/>
          <w:szCs w:val="28"/>
        </w:rPr>
        <w:t xml:space="preserve"> </w:t>
      </w:r>
      <w:r w:rsidRPr="00663D10">
        <w:rPr>
          <w:sz w:val="28"/>
          <w:szCs w:val="28"/>
        </w:rPr>
        <w:t>свободных средств. Инвесторы могут не только купить валюту, но и</w:t>
      </w:r>
      <w:r w:rsidR="006F7492">
        <w:rPr>
          <w:sz w:val="28"/>
          <w:szCs w:val="28"/>
        </w:rPr>
        <w:t xml:space="preserve"> </w:t>
      </w:r>
      <w:r w:rsidR="00740F4C" w:rsidRPr="00663D10">
        <w:rPr>
          <w:sz w:val="28"/>
          <w:szCs w:val="28"/>
        </w:rPr>
        <w:t>ссудить их или отдать в кредит, приобрести акции или государственные облигации. Каждое из этих вложений характеризуется своей доходностью и определёнными рисками.</w:t>
      </w:r>
    </w:p>
    <w:p w:rsidR="00740F4C" w:rsidRPr="00663D10" w:rsidRDefault="00740F4C" w:rsidP="00663D10">
      <w:pPr>
        <w:spacing w:line="360" w:lineRule="auto"/>
        <w:ind w:firstLine="709"/>
        <w:jc w:val="both"/>
        <w:rPr>
          <w:sz w:val="28"/>
          <w:szCs w:val="28"/>
        </w:rPr>
      </w:pPr>
      <w:r w:rsidRPr="00663D10">
        <w:rPr>
          <w:sz w:val="28"/>
          <w:szCs w:val="28"/>
        </w:rPr>
        <w:t xml:space="preserve">На спрос и предложение валютного рынка влияют в основном продажа валюты экспортерами и её покупка импортерами и населением. Основными показателями валютного рынка являются валютный курс (е), определяемый в прямой котировке по цене доллара в рублях, и объёмы торгов, характеризующие интенсивность валютных операций. С 1995 по август 1998 года наблюдался период стабилизации рынка. Центральный банк заранее объявлял коридор допустимых колебаний валютного курса и удерживал его в этом коридоре путем применения закупочных и товарных интервенций. В эти годы курс колебался в интервале от 5500 до 6200 руб./долл. </w:t>
      </w:r>
      <w:r w:rsidR="007C5F20" w:rsidRPr="00663D10">
        <w:rPr>
          <w:sz w:val="28"/>
          <w:szCs w:val="28"/>
        </w:rPr>
        <w:t>После августовского кризиса произошла быстрая девальвация с 6,2 до 20 руб./долл.</w:t>
      </w:r>
    </w:p>
    <w:p w:rsidR="007C5F20" w:rsidRPr="00663D10" w:rsidRDefault="007C5F20" w:rsidP="00663D10">
      <w:pPr>
        <w:spacing w:line="360" w:lineRule="auto"/>
        <w:ind w:firstLine="709"/>
        <w:jc w:val="both"/>
        <w:rPr>
          <w:sz w:val="28"/>
          <w:szCs w:val="28"/>
        </w:rPr>
      </w:pPr>
      <w:r w:rsidRPr="00663D10">
        <w:rPr>
          <w:sz w:val="28"/>
          <w:szCs w:val="28"/>
        </w:rPr>
        <w:t xml:space="preserve">Если валютный курс отражает соотношение спроса и предложения на валютном рынке, то курс по паритету покупательной способности </w:t>
      </w:r>
      <w:r w:rsidR="009A102B" w:rsidRPr="00663D10">
        <w:rPr>
          <w:sz w:val="28"/>
          <w:szCs w:val="28"/>
        </w:rPr>
        <w:t>(</w:t>
      </w:r>
      <w:r w:rsidR="009A102B" w:rsidRPr="00663D10">
        <w:rPr>
          <w:sz w:val="28"/>
          <w:szCs w:val="28"/>
          <w:lang w:val="en-US"/>
        </w:rPr>
        <w:t>pps</w:t>
      </w:r>
      <w:r w:rsidR="009A102B" w:rsidRPr="00663D10">
        <w:rPr>
          <w:sz w:val="28"/>
          <w:szCs w:val="28"/>
        </w:rPr>
        <w:t xml:space="preserve">) </w:t>
      </w:r>
      <w:r w:rsidRPr="00663D10">
        <w:rPr>
          <w:sz w:val="28"/>
          <w:szCs w:val="28"/>
        </w:rPr>
        <w:t>представляет агрегированную информацию о соотношении покупательной способности рубля и доллара или какой – либо иной иностранной валюты. В развивающихся странах паритет покупательной способности</w:t>
      </w:r>
      <w:r w:rsidR="006F7492">
        <w:rPr>
          <w:sz w:val="28"/>
          <w:szCs w:val="28"/>
        </w:rPr>
        <w:t xml:space="preserve"> </w:t>
      </w:r>
      <w:r w:rsidRPr="00663D10">
        <w:rPr>
          <w:sz w:val="28"/>
          <w:szCs w:val="28"/>
        </w:rPr>
        <w:t>обычно в 2 – 3 раза меньше валютного курса. Более низкие цены в развивающихся странах</w:t>
      </w:r>
      <w:r w:rsidR="006F7492">
        <w:rPr>
          <w:sz w:val="28"/>
          <w:szCs w:val="28"/>
        </w:rPr>
        <w:t xml:space="preserve"> </w:t>
      </w:r>
      <w:r w:rsidRPr="00663D10">
        <w:rPr>
          <w:sz w:val="28"/>
          <w:szCs w:val="28"/>
        </w:rPr>
        <w:t>позволяют им производить конкурентоспособную экспортную продукцию при значительно меньшей, чем в развитых странах, производительности труда. Если паритет покупательной способности меньше валютного курса, то необходимы дополнительные внешнеэкономические</w:t>
      </w:r>
      <w:r w:rsidR="006F7492">
        <w:rPr>
          <w:sz w:val="28"/>
          <w:szCs w:val="28"/>
        </w:rPr>
        <w:t xml:space="preserve"> </w:t>
      </w:r>
      <w:r w:rsidRPr="00663D10">
        <w:rPr>
          <w:sz w:val="28"/>
          <w:szCs w:val="28"/>
        </w:rPr>
        <w:t>меры, препятствующие вывозу стратегически сырьевых товаров из страны.</w:t>
      </w:r>
    </w:p>
    <w:p w:rsidR="007C5F20" w:rsidRPr="00663D10" w:rsidRDefault="009A102B" w:rsidP="00663D10">
      <w:pPr>
        <w:spacing w:line="360" w:lineRule="auto"/>
        <w:ind w:firstLine="709"/>
        <w:jc w:val="both"/>
        <w:rPr>
          <w:sz w:val="28"/>
          <w:szCs w:val="28"/>
        </w:rPr>
      </w:pPr>
      <w:r w:rsidRPr="00663D10">
        <w:rPr>
          <w:sz w:val="28"/>
          <w:szCs w:val="28"/>
        </w:rPr>
        <w:t xml:space="preserve">При </w:t>
      </w:r>
      <w:r w:rsidRPr="00663D10">
        <w:rPr>
          <w:sz w:val="28"/>
          <w:szCs w:val="28"/>
          <w:lang w:val="en-US"/>
        </w:rPr>
        <w:t>pps</w:t>
      </w:r>
      <w:r w:rsidRPr="00663D10">
        <w:rPr>
          <w:sz w:val="28"/>
          <w:szCs w:val="28"/>
        </w:rPr>
        <w:t xml:space="preserve"> &lt;&lt; е экспорт растет, а импорт падает. Платежный баланс имеет большое положительное сальдо, и экономика начинает быстро развиваться.</w:t>
      </w:r>
      <w:r w:rsidR="006F7492">
        <w:rPr>
          <w:sz w:val="28"/>
          <w:szCs w:val="28"/>
        </w:rPr>
        <w:t xml:space="preserve"> </w:t>
      </w:r>
      <w:r w:rsidRPr="00663D10">
        <w:rPr>
          <w:sz w:val="28"/>
          <w:szCs w:val="28"/>
        </w:rPr>
        <w:t xml:space="preserve">Такая ситуация сложилась в российской экономике после кризиса 1998 года и произошедшей в результате почти четырехкратной девальвации рубля. </w:t>
      </w:r>
    </w:p>
    <w:p w:rsidR="00870B5C" w:rsidRPr="00663D10" w:rsidRDefault="00870B5C" w:rsidP="00663D10">
      <w:pPr>
        <w:spacing w:line="360" w:lineRule="auto"/>
        <w:ind w:firstLine="709"/>
        <w:jc w:val="both"/>
        <w:rPr>
          <w:sz w:val="28"/>
          <w:szCs w:val="28"/>
        </w:rPr>
      </w:pPr>
      <w:r w:rsidRPr="00663D10">
        <w:rPr>
          <w:sz w:val="28"/>
          <w:szCs w:val="28"/>
        </w:rPr>
        <w:t>Когда</w:t>
      </w:r>
      <w:r w:rsidR="006F7492">
        <w:rPr>
          <w:sz w:val="28"/>
          <w:szCs w:val="28"/>
        </w:rPr>
        <w:t xml:space="preserve"> </w:t>
      </w:r>
      <w:r w:rsidRPr="00663D10">
        <w:rPr>
          <w:sz w:val="28"/>
          <w:szCs w:val="28"/>
        </w:rPr>
        <w:t>паритет покупательной способности приближается к валютному курсу, импорт растет, экспортные товары теряют конкурентоспособность, платежный баланс ухудшается и возникает тенденция</w:t>
      </w:r>
      <w:r w:rsidR="006F7492">
        <w:rPr>
          <w:sz w:val="28"/>
          <w:szCs w:val="28"/>
        </w:rPr>
        <w:t xml:space="preserve"> </w:t>
      </w:r>
      <w:r w:rsidRPr="00663D10">
        <w:rPr>
          <w:sz w:val="28"/>
          <w:szCs w:val="28"/>
        </w:rPr>
        <w:t>к уменьшению экономического роста:</w:t>
      </w:r>
    </w:p>
    <w:p w:rsidR="00870B5C" w:rsidRPr="00663D10" w:rsidRDefault="00870B5C" w:rsidP="00663D10">
      <w:pPr>
        <w:spacing w:line="360" w:lineRule="auto"/>
        <w:ind w:firstLine="709"/>
        <w:jc w:val="both"/>
        <w:rPr>
          <w:sz w:val="28"/>
          <w:szCs w:val="28"/>
          <w:lang w:val="en-US"/>
        </w:rPr>
      </w:pPr>
      <w:r w:rsidRPr="00663D10">
        <w:rPr>
          <w:sz w:val="28"/>
          <w:szCs w:val="28"/>
          <w:lang w:val="en-US"/>
        </w:rPr>
        <w:t>(</w:t>
      </w:r>
      <w:r w:rsidRPr="00663D10">
        <w:rPr>
          <w:sz w:val="28"/>
          <w:szCs w:val="28"/>
        </w:rPr>
        <w:t>е</w:t>
      </w:r>
      <w:r w:rsidRPr="00663D10">
        <w:rPr>
          <w:sz w:val="28"/>
          <w:szCs w:val="28"/>
          <w:lang w:val="en-US"/>
        </w:rPr>
        <w:t>/ pps)</w:t>
      </w:r>
      <w:r w:rsidRPr="00663D10">
        <w:rPr>
          <w:sz w:val="28"/>
          <w:szCs w:val="28"/>
        </w:rPr>
        <w:sym w:font="Symbol" w:char="F0AF"/>
      </w:r>
      <w:r w:rsidRPr="00663D10">
        <w:rPr>
          <w:sz w:val="28"/>
          <w:szCs w:val="28"/>
          <w:lang w:val="en-US"/>
        </w:rPr>
        <w:t xml:space="preserve"> </w:t>
      </w:r>
      <w:r w:rsidRPr="00663D10">
        <w:rPr>
          <w:sz w:val="28"/>
          <w:szCs w:val="28"/>
        </w:rPr>
        <w:sym w:font="Symbol" w:char="F0DE"/>
      </w:r>
      <w:r w:rsidRPr="00663D10">
        <w:rPr>
          <w:sz w:val="28"/>
          <w:szCs w:val="28"/>
          <w:lang w:val="en-US"/>
        </w:rPr>
        <w:t xml:space="preserve"> Im</w:t>
      </w:r>
      <w:r w:rsidRPr="00663D10">
        <w:rPr>
          <w:sz w:val="28"/>
          <w:szCs w:val="28"/>
        </w:rPr>
        <w:sym w:font="Symbol" w:char="F0AD"/>
      </w:r>
      <w:r w:rsidRPr="00663D10">
        <w:rPr>
          <w:sz w:val="28"/>
          <w:szCs w:val="28"/>
          <w:lang w:val="en-US"/>
        </w:rPr>
        <w:t>, Ex</w:t>
      </w:r>
      <w:r w:rsidRPr="00663D10">
        <w:rPr>
          <w:sz w:val="28"/>
          <w:szCs w:val="28"/>
        </w:rPr>
        <w:sym w:font="Symbol" w:char="F0AF"/>
      </w:r>
      <w:r w:rsidRPr="00663D10">
        <w:rPr>
          <w:sz w:val="28"/>
          <w:szCs w:val="28"/>
          <w:lang w:val="en-US"/>
        </w:rPr>
        <w:t xml:space="preserve"> </w:t>
      </w:r>
      <w:r w:rsidRPr="00663D10">
        <w:rPr>
          <w:sz w:val="28"/>
          <w:szCs w:val="28"/>
        </w:rPr>
        <w:sym w:font="Symbol" w:char="F0DE"/>
      </w:r>
      <w:r w:rsidRPr="00663D10">
        <w:rPr>
          <w:sz w:val="28"/>
          <w:szCs w:val="28"/>
          <w:lang w:val="en-US"/>
        </w:rPr>
        <w:t xml:space="preserve"> Sal</w:t>
      </w:r>
      <w:r w:rsidRPr="00663D10">
        <w:rPr>
          <w:sz w:val="28"/>
          <w:szCs w:val="28"/>
        </w:rPr>
        <w:sym w:font="Symbol" w:char="F0AF"/>
      </w:r>
      <w:r w:rsidRPr="00663D10">
        <w:rPr>
          <w:sz w:val="28"/>
          <w:szCs w:val="28"/>
          <w:lang w:val="en-US"/>
        </w:rPr>
        <w:t xml:space="preserve"> </w:t>
      </w:r>
      <w:r w:rsidRPr="00663D10">
        <w:rPr>
          <w:sz w:val="28"/>
          <w:szCs w:val="28"/>
        </w:rPr>
        <w:sym w:font="Symbol" w:char="F0DE"/>
      </w:r>
      <w:r w:rsidRPr="00663D10">
        <w:rPr>
          <w:sz w:val="28"/>
          <w:szCs w:val="28"/>
          <w:lang w:val="en-US"/>
        </w:rPr>
        <w:t xml:space="preserve"> VVP</w:t>
      </w:r>
      <w:r w:rsidRPr="00663D10">
        <w:rPr>
          <w:sz w:val="28"/>
          <w:szCs w:val="28"/>
        </w:rPr>
        <w:sym w:font="Symbol" w:char="F0AF"/>
      </w:r>
      <w:r w:rsidRPr="00663D10">
        <w:rPr>
          <w:sz w:val="28"/>
          <w:szCs w:val="28"/>
          <w:lang w:val="en-US"/>
        </w:rPr>
        <w:t>.</w:t>
      </w:r>
    </w:p>
    <w:p w:rsidR="00870B5C" w:rsidRPr="00663D10" w:rsidRDefault="00DB29E1" w:rsidP="00663D10">
      <w:pPr>
        <w:spacing w:line="360" w:lineRule="auto"/>
        <w:ind w:firstLine="709"/>
        <w:jc w:val="both"/>
        <w:rPr>
          <w:sz w:val="28"/>
          <w:szCs w:val="28"/>
        </w:rPr>
      </w:pPr>
      <w:r w:rsidRPr="00663D10">
        <w:rPr>
          <w:sz w:val="28"/>
          <w:szCs w:val="28"/>
        </w:rPr>
        <w:t xml:space="preserve">Здесь </w:t>
      </w:r>
      <w:r w:rsidRPr="00663D10">
        <w:rPr>
          <w:sz w:val="28"/>
          <w:szCs w:val="28"/>
          <w:lang w:val="en-US"/>
        </w:rPr>
        <w:t>Im</w:t>
      </w:r>
      <w:r w:rsidRPr="00663D10">
        <w:rPr>
          <w:sz w:val="28"/>
          <w:szCs w:val="28"/>
        </w:rPr>
        <w:t xml:space="preserve">, </w:t>
      </w:r>
      <w:r w:rsidRPr="00663D10">
        <w:rPr>
          <w:sz w:val="28"/>
          <w:szCs w:val="28"/>
          <w:lang w:val="en-US"/>
        </w:rPr>
        <w:t>Ex</w:t>
      </w:r>
      <w:r w:rsidRPr="00663D10">
        <w:rPr>
          <w:sz w:val="28"/>
          <w:szCs w:val="28"/>
        </w:rPr>
        <w:t xml:space="preserve">, </w:t>
      </w:r>
      <w:r w:rsidRPr="00663D10">
        <w:rPr>
          <w:sz w:val="28"/>
          <w:szCs w:val="28"/>
          <w:lang w:val="en-US"/>
        </w:rPr>
        <w:t>Sal</w:t>
      </w:r>
      <w:r w:rsidRPr="00663D10">
        <w:rPr>
          <w:sz w:val="28"/>
          <w:szCs w:val="28"/>
        </w:rPr>
        <w:t xml:space="preserve">, </w:t>
      </w:r>
      <w:r w:rsidRPr="00663D10">
        <w:rPr>
          <w:sz w:val="28"/>
          <w:szCs w:val="28"/>
          <w:lang w:val="en-US"/>
        </w:rPr>
        <w:t>VVP</w:t>
      </w:r>
      <w:r w:rsidRPr="00663D10">
        <w:rPr>
          <w:sz w:val="28"/>
          <w:szCs w:val="28"/>
        </w:rPr>
        <w:t xml:space="preserve"> – это импорт, экспорт, сальдо платежного баланса и ВВП соответственно.</w:t>
      </w:r>
    </w:p>
    <w:p w:rsidR="00DB29E1" w:rsidRPr="00663D10" w:rsidRDefault="00A377FB" w:rsidP="00663D10">
      <w:pPr>
        <w:spacing w:line="360" w:lineRule="auto"/>
        <w:ind w:firstLine="709"/>
        <w:jc w:val="both"/>
        <w:rPr>
          <w:sz w:val="28"/>
          <w:szCs w:val="28"/>
        </w:rPr>
      </w:pPr>
      <w:r w:rsidRPr="00663D10">
        <w:rPr>
          <w:sz w:val="28"/>
          <w:szCs w:val="28"/>
        </w:rPr>
        <w:t xml:space="preserve">Если инфляция опережает девальвацию, то это означает, что внутренние цены растут быстрее, чем валютный курс. </w:t>
      </w:r>
      <w:r w:rsidR="003D5E8D" w:rsidRPr="00663D10">
        <w:rPr>
          <w:sz w:val="28"/>
          <w:szCs w:val="28"/>
        </w:rPr>
        <w:t>Это может ухудшить экономическую ситуацию и создать</w:t>
      </w:r>
      <w:r w:rsidR="006F7492">
        <w:rPr>
          <w:sz w:val="28"/>
          <w:szCs w:val="28"/>
        </w:rPr>
        <w:t xml:space="preserve"> </w:t>
      </w:r>
      <w:r w:rsidR="003D5E8D" w:rsidRPr="00663D10">
        <w:rPr>
          <w:sz w:val="28"/>
          <w:szCs w:val="28"/>
        </w:rPr>
        <w:t>тенденцию к уменьшению экономического роста. Укрепление рубля за 2000 – 2001 годы примерно на 25 % вызвало тревогу денежных властей Однако это утяжеление рубля</w:t>
      </w:r>
      <w:r w:rsidR="006F7492">
        <w:rPr>
          <w:sz w:val="28"/>
          <w:szCs w:val="28"/>
        </w:rPr>
        <w:t xml:space="preserve"> </w:t>
      </w:r>
      <w:r w:rsidR="003D5E8D" w:rsidRPr="00663D10">
        <w:rPr>
          <w:sz w:val="28"/>
          <w:szCs w:val="28"/>
        </w:rPr>
        <w:t xml:space="preserve">лишь устраняет </w:t>
      </w:r>
      <w:r w:rsidR="006F7492">
        <w:rPr>
          <w:sz w:val="28"/>
          <w:szCs w:val="28"/>
        </w:rPr>
        <w:t>"</w:t>
      </w:r>
      <w:r w:rsidR="003D5E8D" w:rsidRPr="00663D10">
        <w:rPr>
          <w:sz w:val="28"/>
          <w:szCs w:val="28"/>
        </w:rPr>
        <w:t>девальвационный перехлёст</w:t>
      </w:r>
      <w:r w:rsidR="006F7492">
        <w:rPr>
          <w:sz w:val="28"/>
          <w:szCs w:val="28"/>
        </w:rPr>
        <w:t>"</w:t>
      </w:r>
      <w:r w:rsidR="003D5E8D" w:rsidRPr="00663D10">
        <w:rPr>
          <w:sz w:val="28"/>
          <w:szCs w:val="28"/>
        </w:rPr>
        <w:t xml:space="preserve">. В 2001 году паритет покупательной способности все еще находился на уровне 12 – 13 руб./долл. </w:t>
      </w:r>
    </w:p>
    <w:p w:rsidR="003D5E8D" w:rsidRPr="00663D10" w:rsidRDefault="00AF1C02" w:rsidP="00663D10">
      <w:pPr>
        <w:spacing w:line="360" w:lineRule="auto"/>
        <w:ind w:firstLine="709"/>
        <w:jc w:val="both"/>
        <w:rPr>
          <w:sz w:val="28"/>
          <w:szCs w:val="28"/>
        </w:rPr>
      </w:pPr>
      <w:r w:rsidRPr="00663D10">
        <w:rPr>
          <w:sz w:val="28"/>
          <w:szCs w:val="28"/>
        </w:rPr>
        <w:t>Постоянный приток полученной от экспорта валюты создает превышение частного предложения над частным спросом на валютном рынке. Чтобы не допустить уменьшение валютного курса и ненужного усиления рубля, Центральный банк вынужден покупать валюту,</w:t>
      </w:r>
      <w:r w:rsidR="006F7492">
        <w:rPr>
          <w:sz w:val="28"/>
          <w:szCs w:val="28"/>
        </w:rPr>
        <w:t xml:space="preserve"> </w:t>
      </w:r>
      <w:r w:rsidRPr="00663D10">
        <w:rPr>
          <w:sz w:val="28"/>
          <w:szCs w:val="28"/>
        </w:rPr>
        <w:t xml:space="preserve">уравновешивая избыток предложения государственным спросом. При этом он эмитирует рубли, на которые покупает доллары. Это потенциально может стимулировать инфляцию, которая ведет к усилению рубля. </w:t>
      </w:r>
    </w:p>
    <w:p w:rsidR="00AF1C02" w:rsidRPr="00663D10" w:rsidRDefault="00AF1C02" w:rsidP="00663D10">
      <w:pPr>
        <w:spacing w:line="360" w:lineRule="auto"/>
        <w:ind w:firstLine="709"/>
        <w:jc w:val="both"/>
        <w:rPr>
          <w:sz w:val="28"/>
          <w:szCs w:val="28"/>
        </w:rPr>
      </w:pPr>
      <w:r w:rsidRPr="00663D10">
        <w:rPr>
          <w:sz w:val="28"/>
          <w:szCs w:val="28"/>
        </w:rPr>
        <w:t xml:space="preserve">За свободные средства потенциальных институциональных участников валютного рынка конкурируют в основном депозитно-кредитный рынок , рынки акций и облигаций и рынок прямых инвестиций. Предприятия выбирают между вложениями свободных средств через вышеназванные финансовые рынки и направлением их на модернизацию и расширение производства. </w:t>
      </w:r>
    </w:p>
    <w:p w:rsidR="005165FB" w:rsidRPr="00663D10" w:rsidRDefault="005165FB" w:rsidP="00663D10">
      <w:pPr>
        <w:spacing w:line="360" w:lineRule="auto"/>
        <w:ind w:firstLine="709"/>
        <w:jc w:val="both"/>
        <w:rPr>
          <w:sz w:val="28"/>
          <w:szCs w:val="28"/>
        </w:rPr>
      </w:pPr>
      <w:r w:rsidRPr="00663D10">
        <w:rPr>
          <w:sz w:val="28"/>
          <w:szCs w:val="28"/>
        </w:rPr>
        <w:t>Кредиты реальному сектору экономики в 2001 году составили 11,7 %</w:t>
      </w:r>
      <w:r w:rsidR="006F7492">
        <w:rPr>
          <w:sz w:val="28"/>
          <w:szCs w:val="28"/>
        </w:rPr>
        <w:t xml:space="preserve"> </w:t>
      </w:r>
      <w:r w:rsidRPr="00663D10">
        <w:rPr>
          <w:sz w:val="28"/>
          <w:szCs w:val="28"/>
        </w:rPr>
        <w:t>ВВП, что на 3 % превысило докризисный уровень. Активы банковской системы России на 3,5 % превысили уровень июля 1998 года</w:t>
      </w:r>
      <w:r w:rsidR="00547C7E" w:rsidRPr="00663D10">
        <w:rPr>
          <w:sz w:val="28"/>
          <w:szCs w:val="28"/>
        </w:rPr>
        <w:t xml:space="preserve"> и достигли 34 % ВВП. Удельный вес банковских депозитов в доходах населения составил в 2001 году 12,3 %, а до кризиса 11,9 %. </w:t>
      </w:r>
      <w:r w:rsidR="00547C7E" w:rsidRPr="00663D10">
        <w:rPr>
          <w:rStyle w:val="a8"/>
          <w:sz w:val="28"/>
          <w:szCs w:val="28"/>
        </w:rPr>
        <w:footnoteReference w:id="5"/>
      </w:r>
    </w:p>
    <w:p w:rsidR="00547C7E" w:rsidRPr="00663D10" w:rsidRDefault="00547C7E" w:rsidP="00663D10">
      <w:pPr>
        <w:spacing w:line="360" w:lineRule="auto"/>
        <w:ind w:firstLine="709"/>
        <w:jc w:val="both"/>
        <w:rPr>
          <w:sz w:val="28"/>
          <w:szCs w:val="28"/>
        </w:rPr>
      </w:pPr>
      <w:r w:rsidRPr="00663D10">
        <w:rPr>
          <w:sz w:val="28"/>
          <w:szCs w:val="28"/>
        </w:rPr>
        <w:t xml:space="preserve">В 2001 году остатки на счетах не опускались ниже 65 миллиардов рублей. Ставка рефинансирования Центрального банка весь 2001 год держалась на уровне 25 % годовых, а ставки коммерческих банков колебались в пределах 25 - 35 </w:t>
      </w:r>
      <w:r w:rsidR="003B5EBD" w:rsidRPr="00663D10">
        <w:rPr>
          <w:sz w:val="28"/>
          <w:szCs w:val="28"/>
        </w:rPr>
        <w:t>%.</w:t>
      </w:r>
    </w:p>
    <w:p w:rsidR="00663D10" w:rsidRDefault="00663D10" w:rsidP="00663D10">
      <w:pPr>
        <w:spacing w:line="360" w:lineRule="auto"/>
        <w:ind w:firstLine="709"/>
        <w:jc w:val="both"/>
        <w:outlineLvl w:val="1"/>
        <w:rPr>
          <w:sz w:val="28"/>
          <w:szCs w:val="28"/>
          <w:lang w:val="uk-UA"/>
        </w:rPr>
      </w:pPr>
      <w:bookmarkStart w:id="7" w:name="_Toc163714600"/>
    </w:p>
    <w:p w:rsidR="003B5EBD" w:rsidRPr="00663D10" w:rsidRDefault="000E46F2" w:rsidP="00663D10">
      <w:pPr>
        <w:spacing w:line="360" w:lineRule="auto"/>
        <w:ind w:firstLine="709"/>
        <w:jc w:val="both"/>
        <w:outlineLvl w:val="1"/>
        <w:rPr>
          <w:sz w:val="28"/>
          <w:szCs w:val="28"/>
        </w:rPr>
      </w:pPr>
      <w:r w:rsidRPr="00663D10">
        <w:rPr>
          <w:sz w:val="28"/>
          <w:szCs w:val="28"/>
        </w:rPr>
        <w:t>2.2. Валютная система Российской Федерации</w:t>
      </w:r>
      <w:bookmarkEnd w:id="7"/>
    </w:p>
    <w:p w:rsidR="000E46F2" w:rsidRPr="00663D10" w:rsidRDefault="000E46F2" w:rsidP="00663D10">
      <w:pPr>
        <w:spacing w:line="360" w:lineRule="auto"/>
        <w:ind w:firstLine="709"/>
        <w:jc w:val="both"/>
        <w:rPr>
          <w:sz w:val="28"/>
          <w:szCs w:val="28"/>
        </w:rPr>
      </w:pPr>
    </w:p>
    <w:p w:rsidR="000E46F2" w:rsidRPr="00663D10" w:rsidRDefault="004E629B" w:rsidP="00663D10">
      <w:pPr>
        <w:spacing w:line="360" w:lineRule="auto"/>
        <w:ind w:firstLine="709"/>
        <w:jc w:val="both"/>
        <w:rPr>
          <w:sz w:val="28"/>
          <w:szCs w:val="28"/>
        </w:rPr>
      </w:pPr>
      <w:r w:rsidRPr="00663D10">
        <w:rPr>
          <w:sz w:val="28"/>
          <w:szCs w:val="28"/>
        </w:rPr>
        <w:t>Национальная валютная система России представляет собой государственно – правовую форму организации и регулирования её валютно – кредитных и финансовых взаимоотношений с другими странами. Она является составной частью денежной системы страны. Эта система находится в процессе становления и окончательно еще не сформировалась. Однако её контуры и основные тенденции выявились достаточно определенно. В конце 90 – х годов российский институциональный валютный механизм по основным параметрам практически приблизился к критериям, присущим странам Запада.</w:t>
      </w:r>
      <w:r w:rsidR="00F57D7E" w:rsidRPr="00663D10">
        <w:rPr>
          <w:rStyle w:val="a8"/>
          <w:sz w:val="28"/>
          <w:szCs w:val="28"/>
        </w:rPr>
        <w:footnoteReference w:id="6"/>
      </w:r>
    </w:p>
    <w:p w:rsidR="004E629B" w:rsidRPr="00663D10" w:rsidRDefault="00F57D7E" w:rsidP="00663D10">
      <w:pPr>
        <w:spacing w:line="360" w:lineRule="auto"/>
        <w:ind w:firstLine="709"/>
        <w:jc w:val="both"/>
        <w:rPr>
          <w:sz w:val="28"/>
          <w:szCs w:val="28"/>
        </w:rPr>
      </w:pPr>
      <w:r w:rsidRPr="00663D10">
        <w:rPr>
          <w:sz w:val="28"/>
          <w:szCs w:val="28"/>
        </w:rPr>
        <w:t>Национальная валютная система России образована с учетом структурных принципов мировой валютной системы, поскольку страна стремится к интеграции в международные финансовые механизмы и вступила в июне 1992 года в Международный Валютный Фонд.</w:t>
      </w:r>
      <w:r w:rsidR="006F7492">
        <w:rPr>
          <w:sz w:val="28"/>
          <w:szCs w:val="28"/>
        </w:rPr>
        <w:t xml:space="preserve"> </w:t>
      </w:r>
      <w:r w:rsidRPr="00663D10">
        <w:rPr>
          <w:sz w:val="28"/>
          <w:szCs w:val="28"/>
        </w:rPr>
        <w:t xml:space="preserve">Признание устава Фонда налагает на неё определённые обязательства, касающиеся устройства её валютной системы. Рассмотрим основные элементы современной валютной системы России. </w:t>
      </w:r>
    </w:p>
    <w:p w:rsidR="00F57D7E" w:rsidRPr="00663D10" w:rsidRDefault="00F57D7E" w:rsidP="00663D10">
      <w:pPr>
        <w:spacing w:line="360" w:lineRule="auto"/>
        <w:ind w:firstLine="709"/>
        <w:jc w:val="both"/>
        <w:rPr>
          <w:sz w:val="28"/>
          <w:szCs w:val="28"/>
        </w:rPr>
      </w:pPr>
      <w:r w:rsidRPr="00663D10">
        <w:rPr>
          <w:sz w:val="28"/>
          <w:szCs w:val="28"/>
        </w:rPr>
        <w:t>1 Основой валютной системы является национальная денежная единица – российский рубль, введенный в обращение в 1993 году и заменивший рубль СССР. Этим было завершено обособление национальной денежной и валютной систем России от денежной</w:t>
      </w:r>
      <w:r w:rsidR="006F7492">
        <w:rPr>
          <w:sz w:val="28"/>
          <w:szCs w:val="28"/>
        </w:rPr>
        <w:t xml:space="preserve"> </w:t>
      </w:r>
      <w:r w:rsidRPr="00663D10">
        <w:rPr>
          <w:sz w:val="28"/>
          <w:szCs w:val="28"/>
        </w:rPr>
        <w:t>валютных систем республик бывшего СССР.</w:t>
      </w:r>
      <w:r w:rsidR="0088491B" w:rsidRPr="00663D10">
        <w:rPr>
          <w:sz w:val="28"/>
          <w:szCs w:val="28"/>
        </w:rPr>
        <w:t xml:space="preserve"> В 1998 году рубль был деноминирован по соотношению 1 : 1000, в связи с чем старые банкноты и монеты заменили новыми.</w:t>
      </w:r>
    </w:p>
    <w:p w:rsidR="0088491B" w:rsidRPr="00663D10" w:rsidRDefault="0088491B" w:rsidP="00663D10">
      <w:pPr>
        <w:spacing w:line="360" w:lineRule="auto"/>
        <w:ind w:firstLine="709"/>
        <w:jc w:val="both"/>
        <w:rPr>
          <w:sz w:val="28"/>
          <w:szCs w:val="28"/>
        </w:rPr>
      </w:pPr>
      <w:r w:rsidRPr="00663D10">
        <w:rPr>
          <w:sz w:val="28"/>
          <w:szCs w:val="28"/>
        </w:rPr>
        <w:t>2 С начала осуществления экономических реформ Россия фактически ввела внутреннюю конвертируемость рубля по текущим операциям платежного баланса. При этом по финансовым операциям резидентов были установлены валютные ограничения. Ограничились так же валютные операции и нерезидентов. Обращение рублевых средств за рубежом, а так же котировки рубля иностранными банками считались в соответствии с валютным законодательством России незаконными.</w:t>
      </w:r>
    </w:p>
    <w:p w:rsidR="0088491B" w:rsidRPr="00663D10" w:rsidRDefault="00655343" w:rsidP="00663D10">
      <w:pPr>
        <w:spacing w:line="360" w:lineRule="auto"/>
        <w:ind w:firstLine="709"/>
        <w:jc w:val="both"/>
        <w:rPr>
          <w:sz w:val="28"/>
          <w:szCs w:val="28"/>
        </w:rPr>
      </w:pPr>
      <w:r w:rsidRPr="00663D10">
        <w:rPr>
          <w:sz w:val="28"/>
          <w:szCs w:val="28"/>
        </w:rPr>
        <w:t>С июня 1996 года Россия официально приняла на себя в полном объеме обязательства, налагаемые на страны – члены международного валютного фонда статьёй 8 устава фонда. Эта статья требует от стран – членов устранить валютные ограничения и ввести конвертируемость национальных валют по международным текущим операциям, не прибегать к практике множественности</w:t>
      </w:r>
      <w:r w:rsidR="006F7492">
        <w:rPr>
          <w:sz w:val="28"/>
          <w:szCs w:val="28"/>
        </w:rPr>
        <w:t xml:space="preserve"> </w:t>
      </w:r>
      <w:r w:rsidRPr="00663D10">
        <w:rPr>
          <w:sz w:val="28"/>
          <w:szCs w:val="28"/>
        </w:rPr>
        <w:t xml:space="preserve">валютных курсов, не принимать участия в дискриминационных валютных отношениях. </w:t>
      </w:r>
    </w:p>
    <w:p w:rsidR="00655343" w:rsidRPr="00663D10" w:rsidRDefault="00655343" w:rsidP="00663D10">
      <w:pPr>
        <w:spacing w:line="360" w:lineRule="auto"/>
        <w:ind w:firstLine="709"/>
        <w:jc w:val="both"/>
        <w:rPr>
          <w:sz w:val="28"/>
          <w:szCs w:val="28"/>
        </w:rPr>
      </w:pPr>
      <w:r w:rsidRPr="00663D10">
        <w:rPr>
          <w:sz w:val="28"/>
          <w:szCs w:val="28"/>
        </w:rPr>
        <w:t xml:space="preserve">3 </w:t>
      </w:r>
      <w:r w:rsidR="00E4701C" w:rsidRPr="00663D10">
        <w:rPr>
          <w:sz w:val="28"/>
          <w:szCs w:val="28"/>
        </w:rPr>
        <w:t xml:space="preserve">Валютный курс рубля официально не привязан к какой – либо западной валюте и валютной корзине. В России введен режим плавающего валютного курса, который складывается под воздействием соотношения спроса и предложения на валютных биржах страны. Применяется прямая котировка, то есть единица иностранной валюты выражается в определенном количестве рублей. </w:t>
      </w:r>
    </w:p>
    <w:p w:rsidR="00E4701C" w:rsidRPr="00663D10" w:rsidRDefault="00E4701C" w:rsidP="00663D10">
      <w:pPr>
        <w:spacing w:line="360" w:lineRule="auto"/>
        <w:ind w:firstLine="709"/>
        <w:jc w:val="both"/>
        <w:rPr>
          <w:sz w:val="28"/>
          <w:szCs w:val="28"/>
        </w:rPr>
      </w:pPr>
      <w:r w:rsidRPr="00663D10">
        <w:rPr>
          <w:sz w:val="28"/>
          <w:szCs w:val="28"/>
        </w:rPr>
        <w:t>4 Элементом валютной системы России является регулирование международной валютной ликвидности, то есть в первую очередь официальных золото – валютных резервов, которые используются для обеспечения межгосударственных расчетов и регулирования валютного курса рубля.</w:t>
      </w:r>
      <w:r w:rsidR="00275F56" w:rsidRPr="00663D10">
        <w:rPr>
          <w:sz w:val="28"/>
          <w:szCs w:val="28"/>
        </w:rPr>
        <w:t xml:space="preserve"> Эти резервы находятся во владении и распоряжении Центрального банка и Министерства финансов Российской Федерации. </w:t>
      </w:r>
      <w:r w:rsidR="00275F56" w:rsidRPr="00663D10">
        <w:rPr>
          <w:rStyle w:val="a8"/>
          <w:sz w:val="28"/>
          <w:szCs w:val="28"/>
        </w:rPr>
        <w:footnoteReference w:id="7"/>
      </w:r>
    </w:p>
    <w:p w:rsidR="00275F56" w:rsidRPr="00663D10" w:rsidRDefault="009920C9" w:rsidP="00663D10">
      <w:pPr>
        <w:spacing w:line="360" w:lineRule="auto"/>
        <w:ind w:firstLine="709"/>
        <w:jc w:val="both"/>
        <w:rPr>
          <w:sz w:val="28"/>
          <w:szCs w:val="28"/>
        </w:rPr>
      </w:pPr>
      <w:r w:rsidRPr="00663D10">
        <w:rPr>
          <w:sz w:val="28"/>
          <w:szCs w:val="28"/>
        </w:rPr>
        <w:t>5 Что касается следующего элемента валютной системы – международных кредитных средств обращения, то наша страна руководствуется унифицированными международными нормами, которые регламентируют использование, в частности векселей и чеков.</w:t>
      </w:r>
    </w:p>
    <w:p w:rsidR="009920C9" w:rsidRPr="00663D10" w:rsidRDefault="009920C9" w:rsidP="00663D10">
      <w:pPr>
        <w:spacing w:line="360" w:lineRule="auto"/>
        <w:ind w:firstLine="709"/>
        <w:jc w:val="both"/>
        <w:rPr>
          <w:sz w:val="28"/>
          <w:szCs w:val="28"/>
        </w:rPr>
      </w:pPr>
      <w:r w:rsidRPr="00663D10">
        <w:rPr>
          <w:sz w:val="28"/>
          <w:szCs w:val="28"/>
        </w:rPr>
        <w:t>6 Регламентация международных расчетов России так же осуществляется в соответствии с Унифицированными правилами и обычаями для документарных аккредитивов и инкассо.</w:t>
      </w:r>
    </w:p>
    <w:p w:rsidR="009920C9" w:rsidRPr="00663D10" w:rsidRDefault="009920C9" w:rsidP="00663D10">
      <w:pPr>
        <w:spacing w:line="360" w:lineRule="auto"/>
        <w:ind w:firstLine="709"/>
        <w:jc w:val="both"/>
        <w:rPr>
          <w:sz w:val="28"/>
          <w:szCs w:val="28"/>
        </w:rPr>
      </w:pPr>
      <w:r w:rsidRPr="00663D10">
        <w:rPr>
          <w:sz w:val="28"/>
          <w:szCs w:val="28"/>
        </w:rPr>
        <w:t xml:space="preserve">7 Институциональная структура и режим валютного рынка России определяется её валютным законодательством. Операции на валютном рынке могут осуществляться только через уполномоченные коммерческие банки, имеющие лицензии Банка России. </w:t>
      </w:r>
    </w:p>
    <w:p w:rsidR="009920C9" w:rsidRPr="00663D10" w:rsidRDefault="009920C9" w:rsidP="00663D10">
      <w:pPr>
        <w:spacing w:line="360" w:lineRule="auto"/>
        <w:ind w:firstLine="709"/>
        <w:jc w:val="both"/>
        <w:rPr>
          <w:sz w:val="28"/>
          <w:szCs w:val="28"/>
        </w:rPr>
      </w:pPr>
    </w:p>
    <w:p w:rsidR="009920C9" w:rsidRPr="00663D10" w:rsidRDefault="009920C9" w:rsidP="00663D10">
      <w:pPr>
        <w:numPr>
          <w:ilvl w:val="1"/>
          <w:numId w:val="5"/>
        </w:numPr>
        <w:spacing w:line="360" w:lineRule="auto"/>
        <w:ind w:left="0" w:firstLine="709"/>
        <w:jc w:val="both"/>
        <w:outlineLvl w:val="1"/>
        <w:rPr>
          <w:sz w:val="28"/>
          <w:szCs w:val="28"/>
        </w:rPr>
      </w:pPr>
      <w:bookmarkStart w:id="8" w:name="_Toc163714601"/>
      <w:r w:rsidRPr="00663D10">
        <w:rPr>
          <w:sz w:val="28"/>
          <w:szCs w:val="28"/>
        </w:rPr>
        <w:t>Валютная политика и её механизм в Российской Федерации</w:t>
      </w:r>
      <w:bookmarkEnd w:id="8"/>
    </w:p>
    <w:p w:rsidR="009920C9" w:rsidRPr="00663D10" w:rsidRDefault="009920C9" w:rsidP="00663D10">
      <w:pPr>
        <w:spacing w:line="360" w:lineRule="auto"/>
        <w:ind w:firstLine="709"/>
        <w:jc w:val="both"/>
        <w:rPr>
          <w:sz w:val="28"/>
          <w:szCs w:val="28"/>
        </w:rPr>
      </w:pPr>
    </w:p>
    <w:p w:rsidR="009920C9" w:rsidRPr="00663D10" w:rsidRDefault="0045333D" w:rsidP="00663D10">
      <w:pPr>
        <w:spacing w:line="360" w:lineRule="auto"/>
        <w:ind w:firstLine="709"/>
        <w:jc w:val="both"/>
        <w:rPr>
          <w:sz w:val="28"/>
          <w:szCs w:val="28"/>
        </w:rPr>
      </w:pPr>
      <w:r w:rsidRPr="00663D10">
        <w:rPr>
          <w:sz w:val="28"/>
          <w:szCs w:val="28"/>
        </w:rPr>
        <w:t>В 1999 году страна стала постепенно восстанавливаться от кризиса августа 1998 года. Центральный банк временно снизил нормативы обязательных резервов по привлеченным рублевым средствам до 5,5 %. Курс рубля относительно стабилизировался, но снизился от 20 до 27 руб./долл. С 29 июня 1999 года осуществлен переход к торговле на единой торговой сессии. Центральный банк перешел к политике плавающего валютного курса, применяя валютные интервенции для его стабилизации.</w:t>
      </w:r>
      <w:r w:rsidR="006F7492">
        <w:rPr>
          <w:sz w:val="28"/>
          <w:szCs w:val="28"/>
        </w:rPr>
        <w:t xml:space="preserve"> </w:t>
      </w:r>
      <w:r w:rsidR="00B84D02" w:rsidRPr="00663D10">
        <w:rPr>
          <w:sz w:val="28"/>
          <w:szCs w:val="28"/>
        </w:rPr>
        <w:t>Для ограничения спекулятивного спроса на валюту в марте 1999 года Центральный банк ввел требование обязательного открытия юридическими лицами – резидентами рублевых депозитов в уполномоченных банках в размере 100 %</w:t>
      </w:r>
      <w:r w:rsidR="00D9204D" w:rsidRPr="00663D10">
        <w:rPr>
          <w:sz w:val="28"/>
          <w:szCs w:val="28"/>
        </w:rPr>
        <w:t xml:space="preserve"> средств для покупки валюты под импортные контракты до их реального ввоза в страну. Эти меры позволили стабилизировать валютный рынок. Атаки на рубль решительно отражались с помощью интервенций Центрального банка. Промышленность начала демонстрировать первые признаки роста.</w:t>
      </w:r>
      <w:r w:rsidR="00D9204D" w:rsidRPr="00663D10">
        <w:rPr>
          <w:rStyle w:val="a8"/>
          <w:sz w:val="28"/>
          <w:szCs w:val="28"/>
        </w:rPr>
        <w:footnoteReference w:id="8"/>
      </w:r>
    </w:p>
    <w:p w:rsidR="00D9204D" w:rsidRPr="00663D10" w:rsidRDefault="001F47F5" w:rsidP="00663D10">
      <w:pPr>
        <w:spacing w:line="360" w:lineRule="auto"/>
        <w:ind w:firstLine="709"/>
        <w:jc w:val="both"/>
        <w:rPr>
          <w:sz w:val="28"/>
          <w:szCs w:val="28"/>
        </w:rPr>
      </w:pPr>
      <w:r w:rsidRPr="00663D10">
        <w:rPr>
          <w:sz w:val="28"/>
          <w:szCs w:val="28"/>
        </w:rPr>
        <w:t xml:space="preserve">2000 год стал первым годом устойчивого экономического роста в новой России. Валютный курс был практически стабилен и изменился за год с 27 до 28,1 руб./долл. Ставка рефинансирования Банка России снижена с 45 до 25 %. Такой она осталась и в 2001 году. </w:t>
      </w:r>
      <w:r w:rsidR="006A0A8C" w:rsidRPr="00663D10">
        <w:rPr>
          <w:sz w:val="28"/>
          <w:szCs w:val="28"/>
        </w:rPr>
        <w:t>Совокупный капитал банков в 2000 году увеличился более чем на 55 %, а кредитование реального сектора экономики возросло на 45 %. На мировых рынках сложилась благоприятная для нашей страны ситуация с высокими ценами на сырьевые товары, и прежде сего на нефть. Сальдо внешней торговли достигло рекордного значения</w:t>
      </w:r>
      <w:r w:rsidR="006F7492">
        <w:rPr>
          <w:sz w:val="28"/>
          <w:szCs w:val="28"/>
        </w:rPr>
        <w:t xml:space="preserve"> </w:t>
      </w:r>
      <w:r w:rsidR="006A0A8C" w:rsidRPr="00663D10">
        <w:rPr>
          <w:sz w:val="28"/>
          <w:szCs w:val="28"/>
        </w:rPr>
        <w:t xml:space="preserve">60,7 миллиардов долларов. </w:t>
      </w:r>
    </w:p>
    <w:p w:rsidR="006A0A8C" w:rsidRPr="00663D10" w:rsidRDefault="006A5F1F" w:rsidP="00663D10">
      <w:pPr>
        <w:spacing w:line="360" w:lineRule="auto"/>
        <w:ind w:firstLine="709"/>
        <w:jc w:val="both"/>
        <w:rPr>
          <w:sz w:val="28"/>
          <w:szCs w:val="28"/>
        </w:rPr>
      </w:pPr>
      <w:r w:rsidRPr="00663D10">
        <w:rPr>
          <w:sz w:val="28"/>
          <w:szCs w:val="28"/>
        </w:rPr>
        <w:t xml:space="preserve">В 2001 году поступательное движение экономики продолжилось. </w:t>
      </w:r>
      <w:r w:rsidR="00AE2B3E" w:rsidRPr="00663D10">
        <w:rPr>
          <w:sz w:val="28"/>
          <w:szCs w:val="28"/>
        </w:rPr>
        <w:t>Рост ВВП составил 5,5 %. Курс рубля остался практически стабильным. Инфляция уверенно обгоняла девальвацию. В связи с этим импорт увеличился примерно на 20 %. Сальдо внешней торговли ухудшилось, хотя осталось весьма значительным. Большую часть года сохранялись высокие цены на нефть</w:t>
      </w:r>
      <w:r w:rsidR="003D37BD" w:rsidRPr="00663D10">
        <w:rPr>
          <w:sz w:val="28"/>
          <w:szCs w:val="28"/>
        </w:rPr>
        <w:t>.</w:t>
      </w:r>
      <w:r w:rsidR="006F7492">
        <w:rPr>
          <w:sz w:val="28"/>
          <w:szCs w:val="28"/>
        </w:rPr>
        <w:t xml:space="preserve"> </w:t>
      </w:r>
      <w:r w:rsidR="003D37BD" w:rsidRPr="00663D10">
        <w:rPr>
          <w:sz w:val="28"/>
          <w:szCs w:val="28"/>
        </w:rPr>
        <w:t>Основой экономического роста стал рост реальных доходов населения и конечного спроса, а не импортозамещение. В мае 2001 года обязательная продажа валютной выручки была снижена до 50 %, что уменьшило предложение валюты на рынке.</w:t>
      </w:r>
    </w:p>
    <w:p w:rsidR="00343AFF" w:rsidRPr="00663D10" w:rsidRDefault="0018178E" w:rsidP="00663D10">
      <w:pPr>
        <w:spacing w:line="360" w:lineRule="auto"/>
        <w:ind w:firstLine="709"/>
        <w:jc w:val="both"/>
        <w:rPr>
          <w:sz w:val="28"/>
          <w:szCs w:val="28"/>
        </w:rPr>
      </w:pPr>
      <w:r w:rsidRPr="00663D10">
        <w:rPr>
          <w:sz w:val="28"/>
          <w:szCs w:val="28"/>
        </w:rPr>
        <w:t>В 2000 и 2001 году Центральный банк вынужден покупать валюту на рынке, чтобы воспрепятствовать активному росту курса рубля, который негативно сказался бы на сальдо внешней торговли. При этом валютные запасы страны быстро росли (рис. 1).</w:t>
      </w:r>
    </w:p>
    <w:p w:rsidR="00E00BF6" w:rsidRPr="00663D10" w:rsidRDefault="00E00BF6" w:rsidP="00663D10">
      <w:pPr>
        <w:spacing w:line="360" w:lineRule="auto"/>
        <w:ind w:firstLine="709"/>
        <w:jc w:val="both"/>
        <w:rPr>
          <w:sz w:val="28"/>
          <w:szCs w:val="28"/>
        </w:rPr>
      </w:pPr>
    </w:p>
    <w:p w:rsidR="0018178E" w:rsidRPr="00663D10" w:rsidRDefault="006F0F34" w:rsidP="00663D10">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90.75pt">
            <v:imagedata r:id="rId7" o:title=""/>
          </v:shape>
        </w:pict>
      </w:r>
    </w:p>
    <w:p w:rsidR="002356FB" w:rsidRPr="00663D10" w:rsidRDefault="0018178E" w:rsidP="00663D10">
      <w:pPr>
        <w:spacing w:line="360" w:lineRule="auto"/>
        <w:ind w:firstLine="709"/>
        <w:jc w:val="both"/>
        <w:rPr>
          <w:sz w:val="28"/>
          <w:szCs w:val="28"/>
        </w:rPr>
      </w:pPr>
      <w:r w:rsidRPr="00663D10">
        <w:rPr>
          <w:sz w:val="28"/>
          <w:szCs w:val="28"/>
        </w:rPr>
        <w:t>Рис. 1. Золотовалютные запасы</w:t>
      </w:r>
      <w:r w:rsidR="00FC6E58" w:rsidRPr="00663D10">
        <w:rPr>
          <w:sz w:val="28"/>
          <w:szCs w:val="28"/>
        </w:rPr>
        <w:t xml:space="preserve"> России на начало года</w:t>
      </w:r>
    </w:p>
    <w:p w:rsidR="00FC6E58" w:rsidRPr="00663D10" w:rsidRDefault="00FC6E58" w:rsidP="00663D10">
      <w:pPr>
        <w:spacing w:line="360" w:lineRule="auto"/>
        <w:ind w:firstLine="709"/>
        <w:jc w:val="both"/>
        <w:rPr>
          <w:sz w:val="28"/>
          <w:szCs w:val="28"/>
        </w:rPr>
      </w:pPr>
    </w:p>
    <w:p w:rsidR="00A41F2D" w:rsidRPr="00663D10" w:rsidRDefault="00980024" w:rsidP="00663D10">
      <w:pPr>
        <w:spacing w:line="360" w:lineRule="auto"/>
        <w:ind w:firstLine="709"/>
        <w:jc w:val="both"/>
        <w:rPr>
          <w:sz w:val="28"/>
          <w:szCs w:val="28"/>
        </w:rPr>
      </w:pPr>
      <w:r w:rsidRPr="00663D10">
        <w:rPr>
          <w:sz w:val="28"/>
          <w:szCs w:val="28"/>
        </w:rPr>
        <w:t>Естественно при этом приходилось эмитировать рубли для покупки валюты, что вызвало быстрый рост денежной массы как в безналичной, так и в наличной форме.</w:t>
      </w:r>
    </w:p>
    <w:p w:rsidR="00980024" w:rsidRPr="00663D10" w:rsidRDefault="00980024" w:rsidP="00663D10">
      <w:pPr>
        <w:spacing w:line="360" w:lineRule="auto"/>
        <w:ind w:firstLine="709"/>
        <w:jc w:val="both"/>
        <w:rPr>
          <w:sz w:val="28"/>
          <w:szCs w:val="28"/>
        </w:rPr>
      </w:pPr>
      <w:r w:rsidRPr="00663D10">
        <w:rPr>
          <w:sz w:val="28"/>
          <w:szCs w:val="28"/>
        </w:rPr>
        <w:t xml:space="preserve">Во второй половине 2001 года цены на нефть стали снижаться. В Соединенных Штатах и других развитых странах наметился переход к рецессии. Фондовые </w:t>
      </w:r>
      <w:r w:rsidR="00FB3748" w:rsidRPr="00663D10">
        <w:rPr>
          <w:sz w:val="28"/>
          <w:szCs w:val="28"/>
        </w:rPr>
        <w:t>рынки продолжили</w:t>
      </w:r>
      <w:r w:rsidR="006F7492">
        <w:rPr>
          <w:sz w:val="28"/>
          <w:szCs w:val="28"/>
        </w:rPr>
        <w:t xml:space="preserve"> </w:t>
      </w:r>
      <w:r w:rsidR="00FB3748" w:rsidRPr="00663D10">
        <w:rPr>
          <w:sz w:val="28"/>
          <w:szCs w:val="28"/>
        </w:rPr>
        <w:t xml:space="preserve">и ускорили начавшееся в апреле 2000 года падение. </w:t>
      </w:r>
    </w:p>
    <w:p w:rsidR="00FB3748" w:rsidRPr="00663D10" w:rsidRDefault="00FB3748" w:rsidP="00663D10">
      <w:pPr>
        <w:spacing w:line="360" w:lineRule="auto"/>
        <w:ind w:firstLine="709"/>
        <w:jc w:val="both"/>
        <w:rPr>
          <w:sz w:val="28"/>
          <w:szCs w:val="28"/>
        </w:rPr>
      </w:pPr>
      <w:r w:rsidRPr="00663D10">
        <w:rPr>
          <w:sz w:val="28"/>
          <w:szCs w:val="28"/>
        </w:rPr>
        <w:t>В связи с этим современная экономическая ситуация в России таит в себе немало угроз для будущего развития.</w:t>
      </w:r>
      <w:r w:rsidR="006F7492">
        <w:rPr>
          <w:sz w:val="28"/>
          <w:szCs w:val="28"/>
        </w:rPr>
        <w:t xml:space="preserve"> </w:t>
      </w:r>
      <w:r w:rsidR="007354CF" w:rsidRPr="00663D10">
        <w:rPr>
          <w:sz w:val="28"/>
          <w:szCs w:val="28"/>
        </w:rPr>
        <w:t>Рассмотрим возможные сценарии развития и применяемые в конкретных условиях экономические механизмы.</w:t>
      </w:r>
    </w:p>
    <w:p w:rsidR="007354CF" w:rsidRPr="00663D10" w:rsidRDefault="00190B0A" w:rsidP="00663D10">
      <w:pPr>
        <w:spacing w:line="360" w:lineRule="auto"/>
        <w:ind w:firstLine="709"/>
        <w:jc w:val="both"/>
        <w:rPr>
          <w:sz w:val="28"/>
          <w:szCs w:val="28"/>
        </w:rPr>
      </w:pPr>
      <w:r w:rsidRPr="00663D10">
        <w:rPr>
          <w:sz w:val="28"/>
          <w:szCs w:val="28"/>
        </w:rPr>
        <w:t xml:space="preserve">Первый сценарий заключается в восстановлении высоких цен на нефть и другие сырьевые ресурсы, являющиеся основой экспорта нашей страны. Рост прибыли от экспорта нефти, газа, металла ведет к повышению курса российского рубля, что ставит под угрозу конкурентоспособность и рост отечественной промышленности. Такая ситуация носит название </w:t>
      </w:r>
      <w:r w:rsidR="006F7492">
        <w:rPr>
          <w:sz w:val="28"/>
          <w:szCs w:val="28"/>
        </w:rPr>
        <w:t>"</w:t>
      </w:r>
      <w:r w:rsidRPr="00663D10">
        <w:rPr>
          <w:sz w:val="28"/>
          <w:szCs w:val="28"/>
        </w:rPr>
        <w:t>голландская болезнь</w:t>
      </w:r>
      <w:r w:rsidR="006F7492">
        <w:rPr>
          <w:sz w:val="28"/>
          <w:szCs w:val="28"/>
        </w:rPr>
        <w:t>"</w:t>
      </w:r>
      <w:r w:rsidRPr="00663D10">
        <w:rPr>
          <w:sz w:val="28"/>
          <w:szCs w:val="28"/>
        </w:rPr>
        <w:t>. Этим термином принято обозначать проблемы стран, слишком увлекающихся экспортом природных ресурсов.</w:t>
      </w:r>
    </w:p>
    <w:p w:rsidR="00E00BF6" w:rsidRPr="00663D10" w:rsidRDefault="00AD578F" w:rsidP="00663D10">
      <w:pPr>
        <w:spacing w:line="360" w:lineRule="auto"/>
        <w:ind w:firstLine="709"/>
        <w:jc w:val="both"/>
        <w:rPr>
          <w:sz w:val="28"/>
          <w:szCs w:val="28"/>
        </w:rPr>
      </w:pPr>
      <w:r w:rsidRPr="00663D10">
        <w:rPr>
          <w:sz w:val="28"/>
          <w:szCs w:val="28"/>
        </w:rPr>
        <w:t xml:space="preserve">С учетом высокого уровня российской </w:t>
      </w:r>
      <w:r w:rsidR="00784540" w:rsidRPr="00663D10">
        <w:rPr>
          <w:sz w:val="28"/>
          <w:szCs w:val="28"/>
        </w:rPr>
        <w:t>инфляции реальный курс рубля по отношению к доллару за период с начала 1999 года вырос пример</w:t>
      </w:r>
      <w:r w:rsidR="00E00BF6" w:rsidRPr="00663D10">
        <w:rPr>
          <w:sz w:val="28"/>
          <w:szCs w:val="28"/>
        </w:rPr>
        <w:t>но на треть. Возникает знакомая цепочка:</w:t>
      </w:r>
    </w:p>
    <w:p w:rsidR="00E00BF6" w:rsidRPr="00663D10" w:rsidRDefault="00E00BF6" w:rsidP="00663D10">
      <w:pPr>
        <w:spacing w:line="360" w:lineRule="auto"/>
        <w:ind w:firstLine="709"/>
        <w:jc w:val="both"/>
        <w:rPr>
          <w:sz w:val="28"/>
          <w:szCs w:val="28"/>
        </w:rPr>
      </w:pPr>
      <w:r w:rsidRPr="00663D10">
        <w:rPr>
          <w:sz w:val="28"/>
          <w:szCs w:val="28"/>
        </w:rPr>
        <w:t xml:space="preserve">(е/ </w:t>
      </w:r>
      <w:r w:rsidRPr="00663D10">
        <w:rPr>
          <w:sz w:val="28"/>
          <w:szCs w:val="28"/>
          <w:lang w:val="en-US"/>
        </w:rPr>
        <w:t>pps</w:t>
      </w:r>
      <w:r w:rsidRPr="00663D10">
        <w:rPr>
          <w:sz w:val="28"/>
          <w:szCs w:val="28"/>
        </w:rPr>
        <w:t>)</w:t>
      </w:r>
      <w:r w:rsidRPr="00663D10">
        <w:rPr>
          <w:sz w:val="28"/>
          <w:szCs w:val="28"/>
        </w:rPr>
        <w:sym w:font="Symbol" w:char="F0AF"/>
      </w:r>
      <w:r w:rsidRPr="00663D10">
        <w:rPr>
          <w:sz w:val="28"/>
          <w:szCs w:val="28"/>
        </w:rPr>
        <w:t xml:space="preserve"> </w:t>
      </w:r>
      <w:r w:rsidRPr="00663D10">
        <w:rPr>
          <w:sz w:val="28"/>
          <w:szCs w:val="28"/>
        </w:rPr>
        <w:sym w:font="Symbol" w:char="F0DE"/>
      </w:r>
      <w:r w:rsidRPr="00663D10">
        <w:rPr>
          <w:sz w:val="28"/>
          <w:szCs w:val="28"/>
        </w:rPr>
        <w:t xml:space="preserve"> </w:t>
      </w:r>
      <w:r w:rsidRPr="00663D10">
        <w:rPr>
          <w:sz w:val="28"/>
          <w:szCs w:val="28"/>
          <w:lang w:val="en-US"/>
        </w:rPr>
        <w:t>Im</w:t>
      </w:r>
      <w:r w:rsidRPr="00663D10">
        <w:rPr>
          <w:sz w:val="28"/>
          <w:szCs w:val="28"/>
        </w:rPr>
        <w:sym w:font="Symbol" w:char="F0AD"/>
      </w:r>
      <w:r w:rsidRPr="00663D10">
        <w:rPr>
          <w:sz w:val="28"/>
          <w:szCs w:val="28"/>
        </w:rPr>
        <w:t xml:space="preserve">, </w:t>
      </w:r>
      <w:r w:rsidRPr="00663D10">
        <w:rPr>
          <w:sz w:val="28"/>
          <w:szCs w:val="28"/>
          <w:lang w:val="en-US"/>
        </w:rPr>
        <w:t>Ex</w:t>
      </w:r>
      <w:r w:rsidRPr="00663D10">
        <w:rPr>
          <w:sz w:val="28"/>
          <w:szCs w:val="28"/>
        </w:rPr>
        <w:sym w:font="Symbol" w:char="F0AF"/>
      </w:r>
      <w:r w:rsidRPr="00663D10">
        <w:rPr>
          <w:sz w:val="28"/>
          <w:szCs w:val="28"/>
        </w:rPr>
        <w:t xml:space="preserve"> </w:t>
      </w:r>
      <w:r w:rsidRPr="00663D10">
        <w:rPr>
          <w:sz w:val="28"/>
          <w:szCs w:val="28"/>
        </w:rPr>
        <w:sym w:font="Symbol" w:char="F0DE"/>
      </w:r>
      <w:r w:rsidRPr="00663D10">
        <w:rPr>
          <w:sz w:val="28"/>
          <w:szCs w:val="28"/>
        </w:rPr>
        <w:t xml:space="preserve"> </w:t>
      </w:r>
      <w:r w:rsidRPr="00663D10">
        <w:rPr>
          <w:sz w:val="28"/>
          <w:szCs w:val="28"/>
          <w:lang w:val="en-US"/>
        </w:rPr>
        <w:t>Sal</w:t>
      </w:r>
      <w:r w:rsidRPr="00663D10">
        <w:rPr>
          <w:sz w:val="28"/>
          <w:szCs w:val="28"/>
        </w:rPr>
        <w:sym w:font="Symbol" w:char="F0AF"/>
      </w:r>
      <w:r w:rsidRPr="00663D10">
        <w:rPr>
          <w:sz w:val="28"/>
          <w:szCs w:val="28"/>
        </w:rPr>
        <w:t xml:space="preserve"> </w:t>
      </w:r>
      <w:r w:rsidRPr="00663D10">
        <w:rPr>
          <w:sz w:val="28"/>
          <w:szCs w:val="28"/>
        </w:rPr>
        <w:sym w:font="Symbol" w:char="F0DE"/>
      </w:r>
      <w:r w:rsidRPr="00663D10">
        <w:rPr>
          <w:sz w:val="28"/>
          <w:szCs w:val="28"/>
        </w:rPr>
        <w:t xml:space="preserve"> </w:t>
      </w:r>
      <w:r w:rsidRPr="00663D10">
        <w:rPr>
          <w:sz w:val="28"/>
          <w:szCs w:val="28"/>
          <w:lang w:val="en-US"/>
        </w:rPr>
        <w:t>VVP</w:t>
      </w:r>
      <w:r w:rsidRPr="00663D10">
        <w:rPr>
          <w:sz w:val="28"/>
          <w:szCs w:val="28"/>
        </w:rPr>
        <w:sym w:font="Symbol" w:char="F0AF"/>
      </w:r>
      <w:r w:rsidRPr="00663D10">
        <w:rPr>
          <w:sz w:val="28"/>
          <w:szCs w:val="28"/>
        </w:rPr>
        <w:t>.</w:t>
      </w:r>
    </w:p>
    <w:p w:rsidR="002356FB" w:rsidRPr="00663D10" w:rsidRDefault="00E00BF6" w:rsidP="00663D10">
      <w:pPr>
        <w:spacing w:line="360" w:lineRule="auto"/>
        <w:ind w:firstLine="709"/>
        <w:jc w:val="both"/>
        <w:rPr>
          <w:sz w:val="28"/>
          <w:szCs w:val="28"/>
        </w:rPr>
      </w:pPr>
      <w:r w:rsidRPr="00663D10">
        <w:rPr>
          <w:sz w:val="28"/>
          <w:szCs w:val="28"/>
        </w:rPr>
        <w:t>Рассмотрим экономические механизмы, позволяющие</w:t>
      </w:r>
      <w:r w:rsidR="006F7492">
        <w:rPr>
          <w:sz w:val="28"/>
          <w:szCs w:val="28"/>
        </w:rPr>
        <w:t xml:space="preserve"> </w:t>
      </w:r>
      <w:r w:rsidRPr="00663D10">
        <w:rPr>
          <w:sz w:val="28"/>
          <w:szCs w:val="28"/>
        </w:rPr>
        <w:t>изменить эту ситуацию.</w:t>
      </w:r>
    </w:p>
    <w:p w:rsidR="009F42DE" w:rsidRPr="00663D10" w:rsidRDefault="009F42DE" w:rsidP="00663D10">
      <w:pPr>
        <w:spacing w:line="360" w:lineRule="auto"/>
        <w:ind w:firstLine="709"/>
        <w:jc w:val="both"/>
        <w:rPr>
          <w:sz w:val="28"/>
          <w:szCs w:val="28"/>
        </w:rPr>
      </w:pPr>
      <w:r w:rsidRPr="00663D10">
        <w:rPr>
          <w:sz w:val="28"/>
          <w:szCs w:val="28"/>
        </w:rPr>
        <w:t>1 Уменьшение предложения валюты (</w:t>
      </w:r>
      <w:r w:rsidRPr="00663D10">
        <w:rPr>
          <w:sz w:val="28"/>
          <w:szCs w:val="28"/>
          <w:lang w:val="en-US"/>
        </w:rPr>
        <w:t>P</w:t>
      </w:r>
      <w:r w:rsidRPr="00663D10">
        <w:rPr>
          <w:sz w:val="28"/>
          <w:szCs w:val="28"/>
          <w:vertAlign w:val="subscript"/>
          <w:lang w:val="en-US"/>
        </w:rPr>
        <w:t>val</w:t>
      </w:r>
      <w:r w:rsidRPr="00663D10">
        <w:rPr>
          <w:sz w:val="28"/>
          <w:szCs w:val="28"/>
        </w:rPr>
        <w:t>) позволяет Центральному банку сократить интервенции. При этом уменьшается денежная эмиссия (</w:t>
      </w:r>
      <w:r w:rsidRPr="00663D10">
        <w:rPr>
          <w:sz w:val="28"/>
          <w:szCs w:val="28"/>
          <w:lang w:val="en-US"/>
        </w:rPr>
        <w:t>E</w:t>
      </w:r>
      <w:r w:rsidRPr="00663D10">
        <w:rPr>
          <w:sz w:val="28"/>
          <w:szCs w:val="28"/>
          <w:vertAlign w:val="subscript"/>
          <w:lang w:val="en-US"/>
        </w:rPr>
        <w:t>m</w:t>
      </w:r>
      <w:r w:rsidRPr="00663D10">
        <w:rPr>
          <w:sz w:val="28"/>
          <w:szCs w:val="28"/>
        </w:rPr>
        <w:t>), снижается инфляция (</w:t>
      </w:r>
      <w:r w:rsidRPr="00663D10">
        <w:rPr>
          <w:sz w:val="28"/>
          <w:szCs w:val="28"/>
          <w:lang w:val="en-US"/>
        </w:rPr>
        <w:t>Inf</w:t>
      </w:r>
      <w:r w:rsidRPr="00663D10">
        <w:rPr>
          <w:sz w:val="28"/>
          <w:szCs w:val="28"/>
        </w:rPr>
        <w:t>) и замедляется рост курса рубля. Этого можно достичь, снизив обязательную продажу валютной выручки (</w:t>
      </w:r>
      <w:r w:rsidRPr="00663D10">
        <w:rPr>
          <w:sz w:val="28"/>
          <w:szCs w:val="28"/>
          <w:lang w:val="en-US"/>
        </w:rPr>
        <w:t>N</w:t>
      </w:r>
      <w:r w:rsidRPr="00663D10">
        <w:rPr>
          <w:sz w:val="28"/>
          <w:szCs w:val="28"/>
          <w:vertAlign w:val="subscript"/>
          <w:lang w:val="en-US"/>
        </w:rPr>
        <w:t>val</w:t>
      </w:r>
      <w:r w:rsidRPr="00663D10">
        <w:rPr>
          <w:sz w:val="28"/>
          <w:szCs w:val="28"/>
        </w:rPr>
        <w:t>). Эта цепочка строится следующим образом:</w:t>
      </w:r>
    </w:p>
    <w:p w:rsidR="009F42DE" w:rsidRPr="00663D10" w:rsidRDefault="009F42DE" w:rsidP="00663D10">
      <w:pPr>
        <w:spacing w:line="360" w:lineRule="auto"/>
        <w:ind w:firstLine="709"/>
        <w:jc w:val="both"/>
        <w:rPr>
          <w:sz w:val="28"/>
          <w:szCs w:val="28"/>
          <w:lang w:val="en-US"/>
        </w:rPr>
      </w:pPr>
      <w:r w:rsidRPr="00663D10">
        <w:rPr>
          <w:sz w:val="28"/>
          <w:szCs w:val="28"/>
          <w:lang w:val="en-US"/>
        </w:rPr>
        <w:t>N</w:t>
      </w:r>
      <w:r w:rsidRPr="00663D10">
        <w:rPr>
          <w:sz w:val="28"/>
          <w:szCs w:val="28"/>
          <w:vertAlign w:val="subscript"/>
          <w:lang w:val="en-US"/>
        </w:rPr>
        <w:t>val</w:t>
      </w:r>
      <w:r w:rsidRPr="00663D10">
        <w:rPr>
          <w:sz w:val="28"/>
          <w:szCs w:val="28"/>
          <w:lang w:val="en-US"/>
        </w:rPr>
        <w:t xml:space="preserve"> </w:t>
      </w:r>
      <w:r w:rsidRPr="00663D10">
        <w:rPr>
          <w:sz w:val="28"/>
          <w:szCs w:val="28"/>
        </w:rPr>
        <w:sym w:font="Symbol" w:char="F0AF"/>
      </w:r>
      <w:r w:rsidRPr="00663D10">
        <w:rPr>
          <w:sz w:val="28"/>
          <w:szCs w:val="28"/>
          <w:lang w:val="en-US"/>
        </w:rPr>
        <w:t xml:space="preserve"> </w:t>
      </w:r>
      <w:r w:rsidRPr="00663D10">
        <w:rPr>
          <w:sz w:val="28"/>
          <w:szCs w:val="28"/>
        </w:rPr>
        <w:sym w:font="Symbol" w:char="F0DE"/>
      </w:r>
      <w:r w:rsidRPr="00663D10">
        <w:rPr>
          <w:sz w:val="28"/>
          <w:szCs w:val="28"/>
          <w:lang w:val="en-US"/>
        </w:rPr>
        <w:t xml:space="preserve"> P</w:t>
      </w:r>
      <w:r w:rsidRPr="00663D10">
        <w:rPr>
          <w:sz w:val="28"/>
          <w:szCs w:val="28"/>
          <w:vertAlign w:val="subscript"/>
          <w:lang w:val="en-US"/>
        </w:rPr>
        <w:t>val</w:t>
      </w:r>
      <w:r w:rsidRPr="00663D10">
        <w:rPr>
          <w:sz w:val="28"/>
          <w:szCs w:val="28"/>
          <w:lang w:val="en-US"/>
        </w:rPr>
        <w:t xml:space="preserve"> </w:t>
      </w:r>
      <w:r w:rsidRPr="00663D10">
        <w:rPr>
          <w:sz w:val="28"/>
          <w:szCs w:val="28"/>
        </w:rPr>
        <w:sym w:font="Symbol" w:char="F0AF"/>
      </w:r>
      <w:r w:rsidRPr="00663D10">
        <w:rPr>
          <w:sz w:val="28"/>
          <w:szCs w:val="28"/>
          <w:lang w:val="en-US"/>
        </w:rPr>
        <w:t xml:space="preserve"> </w:t>
      </w:r>
      <w:r w:rsidRPr="00663D10">
        <w:rPr>
          <w:sz w:val="28"/>
          <w:szCs w:val="28"/>
        </w:rPr>
        <w:sym w:font="Symbol" w:char="F0DE"/>
      </w:r>
      <w:r w:rsidRPr="00663D10">
        <w:rPr>
          <w:sz w:val="28"/>
          <w:szCs w:val="28"/>
          <w:lang w:val="en-US"/>
        </w:rPr>
        <w:t xml:space="preserve"> E</w:t>
      </w:r>
      <w:r w:rsidRPr="00663D10">
        <w:rPr>
          <w:sz w:val="28"/>
          <w:szCs w:val="28"/>
          <w:vertAlign w:val="subscript"/>
          <w:lang w:val="en-US"/>
        </w:rPr>
        <w:t>m</w:t>
      </w:r>
      <w:r w:rsidRPr="00663D10">
        <w:rPr>
          <w:sz w:val="28"/>
          <w:szCs w:val="28"/>
          <w:lang w:val="en-US"/>
        </w:rPr>
        <w:t xml:space="preserve"> </w:t>
      </w:r>
      <w:r w:rsidRPr="00663D10">
        <w:rPr>
          <w:sz w:val="28"/>
          <w:szCs w:val="28"/>
        </w:rPr>
        <w:sym w:font="Symbol" w:char="F0AF"/>
      </w:r>
      <w:r w:rsidRPr="00663D10">
        <w:rPr>
          <w:sz w:val="28"/>
          <w:szCs w:val="28"/>
          <w:lang w:val="en-US"/>
        </w:rPr>
        <w:t xml:space="preserve"> </w:t>
      </w:r>
      <w:r w:rsidRPr="00663D10">
        <w:rPr>
          <w:sz w:val="28"/>
          <w:szCs w:val="28"/>
        </w:rPr>
        <w:sym w:font="Symbol" w:char="F0DE"/>
      </w:r>
      <w:r w:rsidRPr="00663D10">
        <w:rPr>
          <w:sz w:val="28"/>
          <w:szCs w:val="28"/>
          <w:lang w:val="en-US"/>
        </w:rPr>
        <w:t xml:space="preserve"> Inf </w:t>
      </w:r>
      <w:r w:rsidRPr="00663D10">
        <w:rPr>
          <w:sz w:val="28"/>
          <w:szCs w:val="28"/>
        </w:rPr>
        <w:sym w:font="Symbol" w:char="F0AF"/>
      </w:r>
      <w:r w:rsidRPr="00663D10">
        <w:rPr>
          <w:sz w:val="28"/>
          <w:szCs w:val="28"/>
          <w:lang w:val="en-US"/>
        </w:rPr>
        <w:t xml:space="preserve"> </w:t>
      </w:r>
      <w:r w:rsidRPr="00663D10">
        <w:rPr>
          <w:sz w:val="28"/>
          <w:szCs w:val="28"/>
        </w:rPr>
        <w:sym w:font="Symbol" w:char="F0DE"/>
      </w:r>
      <w:r w:rsidRPr="00663D10">
        <w:rPr>
          <w:sz w:val="28"/>
          <w:szCs w:val="28"/>
          <w:lang w:val="en-US"/>
        </w:rPr>
        <w:t xml:space="preserve"> </w:t>
      </w:r>
      <w:r w:rsidRPr="00663D10">
        <w:rPr>
          <w:sz w:val="28"/>
          <w:szCs w:val="28"/>
        </w:rPr>
        <w:t>е</w:t>
      </w:r>
      <w:r w:rsidRPr="00663D10">
        <w:rPr>
          <w:sz w:val="28"/>
          <w:szCs w:val="28"/>
        </w:rPr>
        <w:sym w:font="Symbol" w:char="F0AF"/>
      </w:r>
      <w:r w:rsidRPr="00663D10">
        <w:rPr>
          <w:sz w:val="28"/>
          <w:szCs w:val="28"/>
          <w:lang w:val="en-US"/>
        </w:rPr>
        <w:t xml:space="preserve"> </w:t>
      </w:r>
      <w:r w:rsidRPr="00663D10">
        <w:rPr>
          <w:sz w:val="28"/>
          <w:szCs w:val="28"/>
        </w:rPr>
        <w:sym w:font="Symbol" w:char="F0DE"/>
      </w:r>
      <w:r w:rsidRPr="00663D10">
        <w:rPr>
          <w:sz w:val="28"/>
          <w:szCs w:val="28"/>
          <w:lang w:val="en-US"/>
        </w:rPr>
        <w:t xml:space="preserve"> pps </w:t>
      </w:r>
      <w:r w:rsidRPr="00663D10">
        <w:rPr>
          <w:sz w:val="28"/>
          <w:szCs w:val="28"/>
        </w:rPr>
        <w:sym w:font="Symbol" w:char="F0AF"/>
      </w:r>
      <w:r w:rsidRPr="00663D10">
        <w:rPr>
          <w:sz w:val="28"/>
          <w:szCs w:val="28"/>
          <w:lang w:val="en-US"/>
        </w:rPr>
        <w:t xml:space="preserve"> </w:t>
      </w:r>
      <w:r w:rsidRPr="00663D10">
        <w:rPr>
          <w:sz w:val="28"/>
          <w:szCs w:val="28"/>
        </w:rPr>
        <w:sym w:font="Symbol" w:char="F0DE"/>
      </w:r>
      <w:r w:rsidRPr="00663D10">
        <w:rPr>
          <w:sz w:val="28"/>
          <w:szCs w:val="28"/>
          <w:lang w:val="en-US"/>
        </w:rPr>
        <w:t xml:space="preserve"> (</w:t>
      </w:r>
      <w:r w:rsidRPr="00663D10">
        <w:rPr>
          <w:sz w:val="28"/>
          <w:szCs w:val="28"/>
        </w:rPr>
        <w:t>е</w:t>
      </w:r>
      <w:r w:rsidRPr="00663D10">
        <w:rPr>
          <w:sz w:val="28"/>
          <w:szCs w:val="28"/>
          <w:lang w:val="en-US"/>
        </w:rPr>
        <w:t>/ pps)</w:t>
      </w:r>
      <w:r w:rsidR="00AF4879" w:rsidRPr="00663D10">
        <w:rPr>
          <w:sz w:val="28"/>
          <w:szCs w:val="28"/>
          <w:lang w:val="en-US"/>
        </w:rPr>
        <w:t xml:space="preserve"> </w:t>
      </w:r>
      <w:r w:rsidR="00AF4879" w:rsidRPr="00663D10">
        <w:rPr>
          <w:sz w:val="28"/>
          <w:szCs w:val="28"/>
        </w:rPr>
        <w:sym w:font="Symbol" w:char="F0AD"/>
      </w:r>
      <w:r w:rsidRPr="00663D10">
        <w:rPr>
          <w:sz w:val="28"/>
          <w:szCs w:val="28"/>
          <w:lang w:val="en-US"/>
        </w:rPr>
        <w:t xml:space="preserve"> </w:t>
      </w:r>
      <w:r w:rsidRPr="00663D10">
        <w:rPr>
          <w:sz w:val="28"/>
          <w:szCs w:val="28"/>
        </w:rPr>
        <w:sym w:font="Symbol" w:char="F0DE"/>
      </w:r>
      <w:r w:rsidRPr="00663D10">
        <w:rPr>
          <w:sz w:val="28"/>
          <w:szCs w:val="28"/>
          <w:lang w:val="en-US"/>
        </w:rPr>
        <w:t xml:space="preserve"> Im</w:t>
      </w:r>
      <w:r w:rsidR="00AF4879" w:rsidRPr="00663D10">
        <w:rPr>
          <w:sz w:val="28"/>
          <w:szCs w:val="28"/>
        </w:rPr>
        <w:sym w:font="Symbol" w:char="F0AF"/>
      </w:r>
      <w:r w:rsidRPr="00663D10">
        <w:rPr>
          <w:sz w:val="28"/>
          <w:szCs w:val="28"/>
          <w:lang w:val="en-US"/>
        </w:rPr>
        <w:t xml:space="preserve">, Ex </w:t>
      </w:r>
      <w:r w:rsidR="00AF4879" w:rsidRPr="00663D10">
        <w:rPr>
          <w:sz w:val="28"/>
          <w:szCs w:val="28"/>
        </w:rPr>
        <w:sym w:font="Symbol" w:char="F0AD"/>
      </w:r>
      <w:r w:rsidRPr="00663D10">
        <w:rPr>
          <w:sz w:val="28"/>
          <w:szCs w:val="28"/>
        </w:rPr>
        <w:sym w:font="Symbol" w:char="F0DE"/>
      </w:r>
      <w:r w:rsidRPr="00663D10">
        <w:rPr>
          <w:sz w:val="28"/>
          <w:szCs w:val="28"/>
          <w:lang w:val="en-US"/>
        </w:rPr>
        <w:t xml:space="preserve"> Sal</w:t>
      </w:r>
      <w:r w:rsidR="00AF4879" w:rsidRPr="00663D10">
        <w:rPr>
          <w:sz w:val="28"/>
          <w:szCs w:val="28"/>
        </w:rPr>
        <w:sym w:font="Symbol" w:char="F0AD"/>
      </w:r>
      <w:r w:rsidRPr="00663D10">
        <w:rPr>
          <w:sz w:val="28"/>
          <w:szCs w:val="28"/>
          <w:lang w:val="en-US"/>
        </w:rPr>
        <w:t xml:space="preserve"> </w:t>
      </w:r>
      <w:r w:rsidRPr="00663D10">
        <w:rPr>
          <w:sz w:val="28"/>
          <w:szCs w:val="28"/>
        </w:rPr>
        <w:sym w:font="Symbol" w:char="F0DE"/>
      </w:r>
      <w:r w:rsidRPr="00663D10">
        <w:rPr>
          <w:sz w:val="28"/>
          <w:szCs w:val="28"/>
          <w:lang w:val="en-US"/>
        </w:rPr>
        <w:t xml:space="preserve"> VVP</w:t>
      </w:r>
      <w:r w:rsidR="00AF4879" w:rsidRPr="00663D10">
        <w:rPr>
          <w:sz w:val="28"/>
          <w:szCs w:val="28"/>
        </w:rPr>
        <w:sym w:font="Symbol" w:char="F0AD"/>
      </w:r>
      <w:r w:rsidRPr="00663D10">
        <w:rPr>
          <w:sz w:val="28"/>
          <w:szCs w:val="28"/>
          <w:lang w:val="en-US"/>
        </w:rPr>
        <w:t>.</w:t>
      </w:r>
    </w:p>
    <w:p w:rsidR="009F42DE" w:rsidRPr="00663D10" w:rsidRDefault="00172945" w:rsidP="00663D10">
      <w:pPr>
        <w:spacing w:line="360" w:lineRule="auto"/>
        <w:ind w:firstLine="709"/>
        <w:jc w:val="both"/>
        <w:rPr>
          <w:sz w:val="28"/>
          <w:szCs w:val="28"/>
        </w:rPr>
      </w:pPr>
      <w:r w:rsidRPr="00663D10">
        <w:rPr>
          <w:sz w:val="28"/>
          <w:szCs w:val="28"/>
        </w:rPr>
        <w:t>Однако анализируя возможность уменьшения предложения валюты путем снижения нормативов продажи валютной выручки, следует учитыват</w:t>
      </w:r>
      <w:r w:rsidR="0086035F" w:rsidRPr="00663D10">
        <w:rPr>
          <w:sz w:val="28"/>
          <w:szCs w:val="28"/>
        </w:rPr>
        <w:t>ь то, что реальная продажа валютной выручки может значительно отличаться от нормативной. Например в 1994 году несмотря на обязательность продажи 50 % валютной выручки, реальная продажа составила 26 %.</w:t>
      </w:r>
    </w:p>
    <w:p w:rsidR="00556A7E" w:rsidRPr="00663D10" w:rsidRDefault="00556A7E" w:rsidP="00663D10">
      <w:pPr>
        <w:spacing w:line="360" w:lineRule="auto"/>
        <w:ind w:firstLine="709"/>
        <w:jc w:val="both"/>
        <w:rPr>
          <w:sz w:val="28"/>
          <w:szCs w:val="28"/>
        </w:rPr>
      </w:pPr>
      <w:r w:rsidRPr="00663D10">
        <w:rPr>
          <w:sz w:val="28"/>
          <w:szCs w:val="28"/>
        </w:rPr>
        <w:t xml:space="preserve">Снижения предложения валюты можно так же достичь путем утверждения порядка уплаты части налогов экспортерами непосредственно в валюте. Сейчас налоги платятся в рублях, накапливаются на счетах Минфина, а затем при необходимости </w:t>
      </w:r>
      <w:r w:rsidR="004E541C" w:rsidRPr="00663D10">
        <w:rPr>
          <w:sz w:val="28"/>
          <w:szCs w:val="28"/>
        </w:rPr>
        <w:t xml:space="preserve">на </w:t>
      </w:r>
      <w:r w:rsidRPr="00663D10">
        <w:rPr>
          <w:sz w:val="28"/>
          <w:szCs w:val="28"/>
        </w:rPr>
        <w:t>эти средства</w:t>
      </w:r>
      <w:r w:rsidR="004E541C" w:rsidRPr="00663D10">
        <w:rPr>
          <w:sz w:val="28"/>
          <w:szCs w:val="28"/>
        </w:rPr>
        <w:t xml:space="preserve"> покупается валюта, которая идет на оплату внешнего государственного долга. </w:t>
      </w:r>
    </w:p>
    <w:p w:rsidR="004E541C" w:rsidRPr="00663D10" w:rsidRDefault="004E541C" w:rsidP="00663D10">
      <w:pPr>
        <w:spacing w:line="360" w:lineRule="auto"/>
        <w:ind w:firstLine="709"/>
        <w:jc w:val="both"/>
        <w:rPr>
          <w:sz w:val="28"/>
          <w:szCs w:val="28"/>
        </w:rPr>
      </w:pPr>
      <w:r w:rsidRPr="00663D10">
        <w:rPr>
          <w:sz w:val="28"/>
          <w:szCs w:val="28"/>
        </w:rPr>
        <w:t>Увеличение оттока капитала так же может уменьшать предложение на рынке валюты и улучшать ситуацию. В период высоких цен на энергоносители правительству следует закрывать глаза на проблему оттока капитала из страны и постепенно снимать ограничения, ранее принятые для того, чтобы удержать деньги в России</w:t>
      </w:r>
      <w:r w:rsidR="00D36A9C" w:rsidRPr="00663D10">
        <w:rPr>
          <w:sz w:val="28"/>
          <w:szCs w:val="28"/>
        </w:rPr>
        <w:t xml:space="preserve"> и поддержать рубль. </w:t>
      </w:r>
    </w:p>
    <w:p w:rsidR="00D36A9C" w:rsidRPr="00663D10" w:rsidRDefault="00D36A9C" w:rsidP="00663D10">
      <w:pPr>
        <w:spacing w:line="360" w:lineRule="auto"/>
        <w:ind w:firstLine="709"/>
        <w:jc w:val="both"/>
        <w:rPr>
          <w:sz w:val="28"/>
          <w:szCs w:val="28"/>
        </w:rPr>
      </w:pPr>
      <w:r w:rsidRPr="00663D10">
        <w:rPr>
          <w:sz w:val="28"/>
          <w:szCs w:val="28"/>
        </w:rPr>
        <w:t>Полезно так же уточнить механизмы репатриации валютной выручки, которая сейчас важнее, чем её продажа. Если помещать всю валютную выручку экспортеров в российские банки, имеющие валютные лицензии, то это позволит кредитовать импортеров непосредственно в валюте и снизит нагрузку на валютный рынок.</w:t>
      </w:r>
      <w:r w:rsidR="004E66B9" w:rsidRPr="00663D10">
        <w:rPr>
          <w:rStyle w:val="a8"/>
          <w:sz w:val="28"/>
          <w:szCs w:val="28"/>
        </w:rPr>
        <w:footnoteReference w:id="9"/>
      </w:r>
    </w:p>
    <w:p w:rsidR="00D36A9C" w:rsidRPr="00663D10" w:rsidRDefault="000E31DA" w:rsidP="00663D10">
      <w:pPr>
        <w:spacing w:line="360" w:lineRule="auto"/>
        <w:ind w:firstLine="709"/>
        <w:jc w:val="both"/>
        <w:rPr>
          <w:sz w:val="28"/>
          <w:szCs w:val="28"/>
        </w:rPr>
      </w:pPr>
      <w:r w:rsidRPr="00663D10">
        <w:rPr>
          <w:sz w:val="28"/>
          <w:szCs w:val="28"/>
        </w:rPr>
        <w:t>Для увеличения оттока капитала необходимо оказывать содействие российским корпорациям в их внешнеэкономической экспансии. Нужно создавать условия для прямых инвестиций в зарубежные страны, особенно в соседние.</w:t>
      </w:r>
    </w:p>
    <w:p w:rsidR="000E31DA" w:rsidRPr="00663D10" w:rsidRDefault="00486669" w:rsidP="00663D10">
      <w:pPr>
        <w:spacing w:line="360" w:lineRule="auto"/>
        <w:ind w:firstLine="709"/>
        <w:jc w:val="both"/>
        <w:rPr>
          <w:sz w:val="28"/>
          <w:szCs w:val="28"/>
        </w:rPr>
      </w:pPr>
      <w:r w:rsidRPr="00663D10">
        <w:rPr>
          <w:sz w:val="28"/>
          <w:szCs w:val="28"/>
        </w:rPr>
        <w:t xml:space="preserve">2 Уменьшение инфляции и курса паритета покупательной способности так же может использоваться как средство борьбы с </w:t>
      </w:r>
      <w:r w:rsidR="006F7492">
        <w:rPr>
          <w:sz w:val="28"/>
          <w:szCs w:val="28"/>
        </w:rPr>
        <w:t>"</w:t>
      </w:r>
      <w:r w:rsidRPr="00663D10">
        <w:rPr>
          <w:sz w:val="28"/>
          <w:szCs w:val="28"/>
        </w:rPr>
        <w:t>голландской болезнью</w:t>
      </w:r>
      <w:r w:rsidR="006F7492">
        <w:rPr>
          <w:sz w:val="28"/>
          <w:szCs w:val="28"/>
        </w:rPr>
        <w:t>"</w:t>
      </w:r>
      <w:r w:rsidRPr="00663D10">
        <w:rPr>
          <w:sz w:val="28"/>
          <w:szCs w:val="28"/>
        </w:rPr>
        <w:t>. Для этого необходимо всеми возможными способами связать свободные денежные средства и замедлить усиление рубля. Связать свободные средства можно связать путем выпуска государственных облигаций. Значительные средства может связать рынок акций. Рост курса акций</w:t>
      </w:r>
      <w:r w:rsidR="006F7492">
        <w:rPr>
          <w:sz w:val="28"/>
          <w:szCs w:val="28"/>
        </w:rPr>
        <w:t xml:space="preserve"> </w:t>
      </w:r>
      <w:r w:rsidRPr="00663D10">
        <w:rPr>
          <w:sz w:val="28"/>
          <w:szCs w:val="28"/>
        </w:rPr>
        <w:t>увеличит спрос и поможет надежно связать имеющиеся свободные средства.</w:t>
      </w:r>
    </w:p>
    <w:p w:rsidR="00486669" w:rsidRPr="00663D10" w:rsidRDefault="00486669" w:rsidP="00663D10">
      <w:pPr>
        <w:spacing w:line="360" w:lineRule="auto"/>
        <w:ind w:firstLine="709"/>
        <w:jc w:val="both"/>
        <w:rPr>
          <w:sz w:val="28"/>
          <w:szCs w:val="28"/>
        </w:rPr>
      </w:pPr>
      <w:r w:rsidRPr="00663D10">
        <w:rPr>
          <w:sz w:val="28"/>
          <w:szCs w:val="28"/>
        </w:rPr>
        <w:t>Второй сценарий предполагает уменьшение мировых цен энергоресурсы. При таком развитии событий экспортная выручка будет падать вместе с предложением валюты на рынке. Быстрый рост курса доллара так же может привести к нежелательным последствиям. Во – первых, он может стимулировать инфляцию и неустойчивость в экономике. Во – вторых, при е&gt;&gt;</w:t>
      </w:r>
      <w:r w:rsidRPr="00663D10">
        <w:rPr>
          <w:sz w:val="28"/>
          <w:szCs w:val="28"/>
          <w:lang w:val="en-US"/>
        </w:rPr>
        <w:t>pps</w:t>
      </w:r>
      <w:r w:rsidRPr="00663D10">
        <w:rPr>
          <w:sz w:val="28"/>
          <w:szCs w:val="28"/>
        </w:rPr>
        <w:t xml:space="preserve"> у предприятий уменьшаются возможности закупать технологии и оборудование </w:t>
      </w:r>
      <w:r w:rsidR="008F08F8" w:rsidRPr="00663D10">
        <w:rPr>
          <w:sz w:val="28"/>
          <w:szCs w:val="28"/>
        </w:rPr>
        <w:t xml:space="preserve">за рубежом для технологической модернизации. В – третьих, уровень жизни при быстрой девальвации обычно снижается. </w:t>
      </w:r>
    </w:p>
    <w:p w:rsidR="008F08F8" w:rsidRPr="00663D10" w:rsidRDefault="008F08F8" w:rsidP="00663D10">
      <w:pPr>
        <w:spacing w:line="360" w:lineRule="auto"/>
        <w:ind w:firstLine="709"/>
        <w:jc w:val="both"/>
        <w:rPr>
          <w:sz w:val="28"/>
          <w:szCs w:val="28"/>
        </w:rPr>
      </w:pPr>
      <w:r w:rsidRPr="00663D10">
        <w:rPr>
          <w:sz w:val="28"/>
          <w:szCs w:val="28"/>
        </w:rPr>
        <w:t>Если объемы денежной массы строго соответствуют валютным резервам, курс останется под контролем Центрального банка при практически любом развитии событий. Если все наличные рубли и свободные средства поменять на доллары, то курс окажется равным примерно 20 руб./долл. Таким образом, продавая валютные резервы, Центральный банк сможет всегда контролировать ситуацию.</w:t>
      </w:r>
    </w:p>
    <w:p w:rsidR="008F08F8" w:rsidRPr="00663D10" w:rsidRDefault="008F08F8" w:rsidP="00663D10">
      <w:pPr>
        <w:spacing w:line="360" w:lineRule="auto"/>
        <w:ind w:firstLine="709"/>
        <w:jc w:val="both"/>
        <w:rPr>
          <w:sz w:val="28"/>
          <w:szCs w:val="28"/>
        </w:rPr>
      </w:pPr>
      <w:r w:rsidRPr="00663D10">
        <w:rPr>
          <w:sz w:val="28"/>
          <w:szCs w:val="28"/>
        </w:rPr>
        <w:t>Можно вновь повысить норматив обязательной продажи валютной выручки. Таким образом, предложение валюты увеличится, что от части компенсирует падение цен на экспортные товары.</w:t>
      </w:r>
    </w:p>
    <w:p w:rsidR="006C5368" w:rsidRPr="00663D10" w:rsidRDefault="008F08F8" w:rsidP="00663D10">
      <w:pPr>
        <w:spacing w:line="360" w:lineRule="auto"/>
        <w:ind w:firstLine="709"/>
        <w:jc w:val="both"/>
        <w:rPr>
          <w:sz w:val="28"/>
          <w:szCs w:val="28"/>
        </w:rPr>
      </w:pPr>
      <w:r w:rsidRPr="00663D10">
        <w:rPr>
          <w:sz w:val="28"/>
          <w:szCs w:val="28"/>
        </w:rPr>
        <w:t xml:space="preserve">Третий сценарий отражает возможность дальнейшего развития мирового экономического кризиса. В 2001 – 2002 годах во всех развитых странах обнаруживаются признаки начала крупного экономического кризиса. Рост ВВП повсюду замедлился, а в некоторых ведущих странах, например в Японии, стал отрицательным. </w:t>
      </w:r>
      <w:r w:rsidR="00372C3A" w:rsidRPr="00663D10">
        <w:rPr>
          <w:sz w:val="28"/>
          <w:szCs w:val="28"/>
        </w:rPr>
        <w:t>Мировые фондовые рынки испытали падение на 20 – 30 %. Однако возможно и дальнейшее развитие мирового экономического кризиса. При этом производство и ВВП ведущих экономических держав будут уменьшаться. Для России мировой кризис выразится</w:t>
      </w:r>
      <w:r w:rsidR="006F7492">
        <w:rPr>
          <w:sz w:val="28"/>
          <w:szCs w:val="28"/>
        </w:rPr>
        <w:t xml:space="preserve"> </w:t>
      </w:r>
      <w:r w:rsidR="00372C3A" w:rsidRPr="00663D10">
        <w:rPr>
          <w:sz w:val="28"/>
          <w:szCs w:val="28"/>
        </w:rPr>
        <w:t xml:space="preserve">в изменении курсов основных валют, прежде всего доллара и евро, а так же уменьшение спроса на нефть и другие сырьевые товары. </w:t>
      </w:r>
      <w:bookmarkStart w:id="9" w:name="_Toc163714602"/>
    </w:p>
    <w:p w:rsidR="002356FB" w:rsidRPr="00663D10" w:rsidRDefault="00663D10" w:rsidP="00663D10">
      <w:pPr>
        <w:spacing w:line="360" w:lineRule="auto"/>
        <w:ind w:firstLine="709"/>
        <w:jc w:val="both"/>
        <w:outlineLvl w:val="0"/>
        <w:rPr>
          <w:caps/>
          <w:sz w:val="28"/>
          <w:szCs w:val="28"/>
        </w:rPr>
      </w:pPr>
      <w:r>
        <w:rPr>
          <w:caps/>
          <w:sz w:val="28"/>
          <w:szCs w:val="28"/>
        </w:rPr>
        <w:br w:type="page"/>
      </w:r>
      <w:r w:rsidR="00C4189E" w:rsidRPr="00663D10">
        <w:rPr>
          <w:caps/>
          <w:sz w:val="28"/>
          <w:szCs w:val="28"/>
        </w:rPr>
        <w:t>заключение</w:t>
      </w:r>
      <w:bookmarkEnd w:id="9"/>
    </w:p>
    <w:p w:rsidR="00343AFF" w:rsidRPr="00663D10" w:rsidRDefault="00343AFF" w:rsidP="00663D10">
      <w:pPr>
        <w:spacing w:line="360" w:lineRule="auto"/>
        <w:ind w:firstLine="709"/>
        <w:jc w:val="both"/>
        <w:rPr>
          <w:caps/>
          <w:sz w:val="28"/>
          <w:szCs w:val="28"/>
        </w:rPr>
      </w:pPr>
    </w:p>
    <w:p w:rsidR="00815ABA" w:rsidRPr="00663D10" w:rsidRDefault="00815ABA" w:rsidP="00663D10">
      <w:pPr>
        <w:spacing w:line="360" w:lineRule="auto"/>
        <w:ind w:firstLine="709"/>
        <w:jc w:val="both"/>
        <w:rPr>
          <w:sz w:val="28"/>
          <w:szCs w:val="28"/>
        </w:rPr>
      </w:pPr>
      <w:r w:rsidRPr="00663D10">
        <w:rPr>
          <w:sz w:val="28"/>
          <w:szCs w:val="28"/>
        </w:rPr>
        <w:t>Анализ результатов работы позволяет сделать следующие выводы:</w:t>
      </w:r>
    </w:p>
    <w:p w:rsidR="00BA6C84" w:rsidRPr="00663D10" w:rsidRDefault="00BA6C84" w:rsidP="00663D10">
      <w:pPr>
        <w:numPr>
          <w:ilvl w:val="0"/>
          <w:numId w:val="6"/>
        </w:numPr>
        <w:tabs>
          <w:tab w:val="clear" w:pos="1429"/>
        </w:tabs>
        <w:spacing w:line="360" w:lineRule="auto"/>
        <w:ind w:left="0" w:firstLine="709"/>
        <w:jc w:val="both"/>
        <w:rPr>
          <w:sz w:val="28"/>
          <w:szCs w:val="28"/>
        </w:rPr>
      </w:pPr>
      <w:r w:rsidRPr="00663D10">
        <w:rPr>
          <w:sz w:val="28"/>
          <w:szCs w:val="28"/>
        </w:rPr>
        <w:t>Международный валютный фонд занимает центральное место в регулировании мировых валютных и финансовых рынков. Его целью является наблюдение за состоянием национальных экономик и валютными системами отдельных стран и корректировка валютного рынка с использованием кредитных механизмов, включая механизмы резервных и кредитных долей, соглашения о резервных кредитах, а так же механизмы расширенного и дополнительного финансирования.</w:t>
      </w:r>
    </w:p>
    <w:p w:rsidR="00343AFF" w:rsidRPr="00663D10" w:rsidRDefault="008F5767" w:rsidP="00663D10">
      <w:pPr>
        <w:numPr>
          <w:ilvl w:val="0"/>
          <w:numId w:val="6"/>
        </w:numPr>
        <w:tabs>
          <w:tab w:val="clear" w:pos="1429"/>
        </w:tabs>
        <w:spacing w:line="360" w:lineRule="auto"/>
        <w:ind w:left="0" w:firstLine="709"/>
        <w:jc w:val="both"/>
        <w:rPr>
          <w:sz w:val="28"/>
          <w:szCs w:val="28"/>
        </w:rPr>
      </w:pPr>
      <w:r w:rsidRPr="00663D10">
        <w:rPr>
          <w:caps/>
          <w:sz w:val="28"/>
          <w:szCs w:val="28"/>
        </w:rPr>
        <w:t>Р</w:t>
      </w:r>
      <w:r w:rsidRPr="00663D10">
        <w:rPr>
          <w:sz w:val="28"/>
          <w:szCs w:val="28"/>
        </w:rPr>
        <w:t>оссийский валютный рынок возник в начале 90 – х годов 20 века и прошел период галопирующей инфляции и девальвации (1992</w:t>
      </w:r>
      <w:r w:rsidR="006F7492">
        <w:rPr>
          <w:sz w:val="28"/>
          <w:szCs w:val="28"/>
        </w:rPr>
        <w:t xml:space="preserve"> </w:t>
      </w:r>
      <w:r w:rsidRPr="00663D10">
        <w:rPr>
          <w:sz w:val="28"/>
          <w:szCs w:val="28"/>
        </w:rPr>
        <w:t>- 1995 гг.) и относительной стабилизации (1995 – 1998гг.), а так же кризис 1998 года. Валютный рынок в начале 21 века характеризуется относительной стабильностью валютного курса и превышением темпа роста инфляции над девальвацией. Это ведет к укреплению рубля, приближению валютного курса к паритету покупательной способности и создает риск ухудшения внешнеторгового баланса.</w:t>
      </w:r>
    </w:p>
    <w:p w:rsidR="008F5767" w:rsidRPr="00663D10" w:rsidRDefault="008F5767" w:rsidP="00663D10">
      <w:pPr>
        <w:numPr>
          <w:ilvl w:val="0"/>
          <w:numId w:val="6"/>
        </w:numPr>
        <w:tabs>
          <w:tab w:val="clear" w:pos="1429"/>
        </w:tabs>
        <w:spacing w:line="360" w:lineRule="auto"/>
        <w:ind w:left="0" w:firstLine="709"/>
        <w:jc w:val="both"/>
        <w:rPr>
          <w:sz w:val="28"/>
          <w:szCs w:val="28"/>
        </w:rPr>
      </w:pPr>
      <w:r w:rsidRPr="00663D10">
        <w:rPr>
          <w:sz w:val="28"/>
          <w:szCs w:val="28"/>
        </w:rPr>
        <w:t>Современный валютный рынок конкурирует за деньги своих участников</w:t>
      </w:r>
      <w:r w:rsidR="00BA6C84" w:rsidRPr="00663D10">
        <w:rPr>
          <w:sz w:val="28"/>
          <w:szCs w:val="28"/>
        </w:rPr>
        <w:t xml:space="preserve"> с кредитным, фондовым и другими финансовыми рынками. Решающее влияние на поведение российского валютного рынка сейчас оказывает центральный банк, использующий валютные интервенции для поддержания стабильности курса.</w:t>
      </w:r>
    </w:p>
    <w:p w:rsidR="00BA6C84" w:rsidRPr="00663D10" w:rsidRDefault="00815ABA" w:rsidP="00663D10">
      <w:pPr>
        <w:numPr>
          <w:ilvl w:val="0"/>
          <w:numId w:val="6"/>
        </w:numPr>
        <w:tabs>
          <w:tab w:val="clear" w:pos="1429"/>
        </w:tabs>
        <w:spacing w:line="360" w:lineRule="auto"/>
        <w:ind w:left="0" w:firstLine="709"/>
        <w:jc w:val="both"/>
        <w:rPr>
          <w:sz w:val="28"/>
          <w:szCs w:val="28"/>
        </w:rPr>
      </w:pPr>
      <w:r w:rsidRPr="00663D10">
        <w:rPr>
          <w:sz w:val="28"/>
          <w:szCs w:val="28"/>
        </w:rPr>
        <w:t>В настоящее время правительство и Центральный банк</w:t>
      </w:r>
      <w:r w:rsidR="006F7492">
        <w:rPr>
          <w:sz w:val="28"/>
          <w:szCs w:val="28"/>
        </w:rPr>
        <w:t xml:space="preserve"> </w:t>
      </w:r>
      <w:r w:rsidRPr="00663D10">
        <w:rPr>
          <w:sz w:val="28"/>
          <w:szCs w:val="28"/>
        </w:rPr>
        <w:t>имеют достаточный набор экономических инструментов для того, чтобы обеспечить стабильность валютного рынка при основных</w:t>
      </w:r>
      <w:r w:rsidR="006F7492">
        <w:rPr>
          <w:sz w:val="28"/>
          <w:szCs w:val="28"/>
        </w:rPr>
        <w:t xml:space="preserve"> </w:t>
      </w:r>
      <w:r w:rsidRPr="00663D10">
        <w:rPr>
          <w:sz w:val="28"/>
          <w:szCs w:val="28"/>
        </w:rPr>
        <w:t>сценариях развития мировой конъюнктуры, включая рост и падение мировых цен на нефть и другие российские экспортные товары, а так же нарастание кризисных явлений в мировой экономике.</w:t>
      </w:r>
    </w:p>
    <w:p w:rsidR="00815ABA" w:rsidRPr="00663D10" w:rsidRDefault="00815ABA" w:rsidP="00663D10">
      <w:pPr>
        <w:spacing w:line="360" w:lineRule="auto"/>
        <w:ind w:firstLine="709"/>
        <w:jc w:val="both"/>
        <w:rPr>
          <w:sz w:val="28"/>
          <w:szCs w:val="28"/>
        </w:rPr>
      </w:pPr>
    </w:p>
    <w:p w:rsidR="00872FDA" w:rsidRPr="00663D10" w:rsidRDefault="00872FDA" w:rsidP="00663D10">
      <w:pPr>
        <w:spacing w:line="360" w:lineRule="auto"/>
        <w:ind w:firstLine="709"/>
        <w:jc w:val="both"/>
        <w:rPr>
          <w:sz w:val="28"/>
          <w:szCs w:val="28"/>
        </w:rPr>
      </w:pPr>
      <w:r w:rsidRPr="00663D10">
        <w:rPr>
          <w:sz w:val="28"/>
          <w:szCs w:val="28"/>
        </w:rPr>
        <w:t>Практическая значимость исследования состоит в том, что его результаты, основные выводы и обобщения способствуют более</w:t>
      </w:r>
      <w:r w:rsidR="006F7492">
        <w:rPr>
          <w:sz w:val="28"/>
          <w:szCs w:val="28"/>
        </w:rPr>
        <w:t xml:space="preserve"> </w:t>
      </w:r>
      <w:r w:rsidRPr="00663D10">
        <w:rPr>
          <w:sz w:val="28"/>
          <w:szCs w:val="28"/>
        </w:rPr>
        <w:t>глубокому пониманию содержания экономического роста и его особенностей в переходной экономике.</w:t>
      </w:r>
    </w:p>
    <w:p w:rsidR="00872FDA" w:rsidRPr="00663D10" w:rsidRDefault="00872FDA" w:rsidP="00663D10">
      <w:pPr>
        <w:spacing w:line="360" w:lineRule="auto"/>
        <w:ind w:firstLine="709"/>
        <w:jc w:val="both"/>
        <w:rPr>
          <w:sz w:val="28"/>
          <w:szCs w:val="28"/>
        </w:rPr>
      </w:pPr>
      <w:r w:rsidRPr="00663D10">
        <w:rPr>
          <w:sz w:val="28"/>
          <w:szCs w:val="28"/>
        </w:rPr>
        <w:t>Конкретные рекомендации и практические предложения могут быть использованы органами государственного управления для разработки практических мер для увеличения</w:t>
      </w:r>
      <w:r w:rsidR="006F7492">
        <w:rPr>
          <w:sz w:val="28"/>
          <w:szCs w:val="28"/>
        </w:rPr>
        <w:t xml:space="preserve"> </w:t>
      </w:r>
      <w:r w:rsidRPr="00663D10">
        <w:rPr>
          <w:sz w:val="28"/>
          <w:szCs w:val="28"/>
        </w:rPr>
        <w:t>объёма валового национального продукта и обеспечения</w:t>
      </w:r>
      <w:r w:rsidR="006F7492">
        <w:rPr>
          <w:sz w:val="28"/>
          <w:szCs w:val="28"/>
        </w:rPr>
        <w:t xml:space="preserve"> </w:t>
      </w:r>
      <w:r w:rsidRPr="00663D10">
        <w:rPr>
          <w:sz w:val="28"/>
          <w:szCs w:val="28"/>
        </w:rPr>
        <w:t>полной занятости.</w:t>
      </w:r>
    </w:p>
    <w:p w:rsidR="002C47F9" w:rsidRPr="00663D10" w:rsidRDefault="00872FDA" w:rsidP="00663D10">
      <w:pPr>
        <w:spacing w:line="360" w:lineRule="auto"/>
        <w:ind w:firstLine="709"/>
        <w:jc w:val="both"/>
        <w:rPr>
          <w:sz w:val="28"/>
          <w:szCs w:val="28"/>
        </w:rPr>
      </w:pPr>
      <w:r w:rsidRPr="00663D10">
        <w:rPr>
          <w:sz w:val="28"/>
          <w:szCs w:val="28"/>
        </w:rPr>
        <w:t>В результате проделанной</w:t>
      </w:r>
      <w:r w:rsidR="00F165F7" w:rsidRPr="00663D10">
        <w:rPr>
          <w:sz w:val="28"/>
          <w:szCs w:val="28"/>
        </w:rPr>
        <w:t xml:space="preserve"> работы сформировалось очень важное предложение по стабилизации экономической ситуации в России.</w:t>
      </w:r>
      <w:r w:rsidR="00D74212" w:rsidRPr="00663D10">
        <w:rPr>
          <w:sz w:val="28"/>
          <w:szCs w:val="28"/>
        </w:rPr>
        <w:t xml:space="preserve"> </w:t>
      </w:r>
      <w:r w:rsidR="00F165F7" w:rsidRPr="00663D10">
        <w:rPr>
          <w:sz w:val="28"/>
          <w:szCs w:val="28"/>
        </w:rPr>
        <w:t>Оно заключается в н</w:t>
      </w:r>
      <w:r w:rsidR="002C47F9" w:rsidRPr="00663D10">
        <w:rPr>
          <w:sz w:val="28"/>
          <w:szCs w:val="28"/>
        </w:rPr>
        <w:t>еобходимо</w:t>
      </w:r>
      <w:r w:rsidR="00F165F7" w:rsidRPr="00663D10">
        <w:rPr>
          <w:sz w:val="28"/>
          <w:szCs w:val="28"/>
        </w:rPr>
        <w:t>сти</w:t>
      </w:r>
      <w:r w:rsidR="002C47F9" w:rsidRPr="00663D10">
        <w:rPr>
          <w:sz w:val="28"/>
          <w:szCs w:val="28"/>
        </w:rPr>
        <w:t xml:space="preserve"> </w:t>
      </w:r>
      <w:r w:rsidR="00F165F7" w:rsidRPr="00663D10">
        <w:rPr>
          <w:sz w:val="28"/>
          <w:szCs w:val="28"/>
        </w:rPr>
        <w:t>снижения</w:t>
      </w:r>
      <w:r w:rsidR="002C47F9" w:rsidRPr="00663D10">
        <w:rPr>
          <w:sz w:val="28"/>
          <w:szCs w:val="28"/>
        </w:rPr>
        <w:t xml:space="preserve"> экспорта и частичной переориентации экспортных отраслей на внутренний рынок</w:t>
      </w:r>
      <w:r w:rsidR="00F165F7" w:rsidRPr="00663D10">
        <w:rPr>
          <w:sz w:val="28"/>
          <w:szCs w:val="28"/>
        </w:rPr>
        <w:t xml:space="preserve"> . Это будет способствовать сокращению сальдо торгового баланса, укреплению рубля и приближению значения валютного курса к паритету покупательной способности.</w:t>
      </w:r>
      <w:r w:rsidR="006F7492">
        <w:rPr>
          <w:sz w:val="28"/>
          <w:szCs w:val="28"/>
        </w:rPr>
        <w:t xml:space="preserve"> </w:t>
      </w:r>
    </w:p>
    <w:p w:rsidR="006C5368" w:rsidRPr="00663D10" w:rsidRDefault="00872FDA" w:rsidP="00663D10">
      <w:pPr>
        <w:spacing w:line="360" w:lineRule="auto"/>
        <w:ind w:firstLine="709"/>
        <w:jc w:val="both"/>
        <w:rPr>
          <w:sz w:val="28"/>
          <w:szCs w:val="28"/>
        </w:rPr>
      </w:pPr>
      <w:r w:rsidRPr="00663D10">
        <w:rPr>
          <w:sz w:val="28"/>
          <w:szCs w:val="28"/>
        </w:rPr>
        <w:t>Таковы некоторые рекомендации, направленные на совершенствование деятельности государства</w:t>
      </w:r>
      <w:r w:rsidR="006C5368" w:rsidRPr="00663D10">
        <w:rPr>
          <w:sz w:val="28"/>
          <w:szCs w:val="28"/>
        </w:rPr>
        <w:t>, направленной на предотвращение экономического кризиса в России</w:t>
      </w:r>
    </w:p>
    <w:p w:rsidR="00C4189E" w:rsidRPr="00663D10" w:rsidRDefault="00663D10" w:rsidP="00663D10">
      <w:pPr>
        <w:spacing w:line="360" w:lineRule="auto"/>
        <w:ind w:firstLine="709"/>
        <w:jc w:val="both"/>
        <w:rPr>
          <w:caps/>
          <w:sz w:val="28"/>
          <w:szCs w:val="28"/>
        </w:rPr>
      </w:pPr>
      <w:r>
        <w:rPr>
          <w:sz w:val="28"/>
          <w:szCs w:val="28"/>
        </w:rPr>
        <w:br w:type="page"/>
      </w:r>
      <w:bookmarkStart w:id="10" w:name="_Toc163714603"/>
      <w:r w:rsidR="00C4189E" w:rsidRPr="00663D10">
        <w:rPr>
          <w:caps/>
          <w:sz w:val="28"/>
          <w:szCs w:val="28"/>
        </w:rPr>
        <w:t>список использованных источников</w:t>
      </w:r>
      <w:bookmarkEnd w:id="10"/>
    </w:p>
    <w:p w:rsidR="00C4189E" w:rsidRPr="00663D10" w:rsidRDefault="00C4189E" w:rsidP="00663D10">
      <w:pPr>
        <w:spacing w:line="360" w:lineRule="auto"/>
        <w:ind w:firstLine="709"/>
        <w:jc w:val="both"/>
        <w:rPr>
          <w:caps/>
          <w:sz w:val="28"/>
          <w:szCs w:val="28"/>
        </w:rPr>
      </w:pPr>
    </w:p>
    <w:p w:rsidR="00C4189E" w:rsidRPr="00663D10" w:rsidRDefault="00C4189E" w:rsidP="00663D10">
      <w:pPr>
        <w:numPr>
          <w:ilvl w:val="0"/>
          <w:numId w:val="3"/>
        </w:numPr>
        <w:autoSpaceDE w:val="0"/>
        <w:autoSpaceDN w:val="0"/>
        <w:adjustRightInd w:val="0"/>
        <w:spacing w:line="360" w:lineRule="auto"/>
        <w:ind w:left="0" w:firstLine="709"/>
        <w:jc w:val="both"/>
        <w:rPr>
          <w:sz w:val="28"/>
          <w:szCs w:val="28"/>
        </w:rPr>
      </w:pPr>
      <w:r w:rsidRPr="00663D10">
        <w:rPr>
          <w:sz w:val="28"/>
          <w:szCs w:val="28"/>
        </w:rPr>
        <w:t>Тарасевич Л.С., Гребенников П.И., Леусский А.И. Макроэкономика: Учебник. — 6_е изд., испр. и доп. — М.: Высшее образование, 2006. — 654 с.</w:t>
      </w:r>
    </w:p>
    <w:p w:rsidR="00C4189E" w:rsidRPr="00663D10" w:rsidRDefault="00C4189E" w:rsidP="00663D10">
      <w:pPr>
        <w:numPr>
          <w:ilvl w:val="0"/>
          <w:numId w:val="3"/>
        </w:numPr>
        <w:autoSpaceDE w:val="0"/>
        <w:autoSpaceDN w:val="0"/>
        <w:adjustRightInd w:val="0"/>
        <w:spacing w:line="360" w:lineRule="auto"/>
        <w:ind w:left="0" w:firstLine="709"/>
        <w:jc w:val="both"/>
        <w:rPr>
          <w:sz w:val="28"/>
          <w:szCs w:val="28"/>
        </w:rPr>
      </w:pPr>
      <w:r w:rsidRPr="00663D10">
        <w:rPr>
          <w:sz w:val="28"/>
          <w:szCs w:val="28"/>
        </w:rPr>
        <w:t xml:space="preserve">Вахрин П.И., Нешитой А.С. Финансы, денежное обращение, кредит: Учебник. – М.: Издательско торговая корпорация </w:t>
      </w:r>
      <w:r w:rsidR="006F7492">
        <w:rPr>
          <w:sz w:val="28"/>
          <w:szCs w:val="28"/>
        </w:rPr>
        <w:t>"</w:t>
      </w:r>
      <w:r w:rsidRPr="00663D10">
        <w:rPr>
          <w:sz w:val="28"/>
          <w:szCs w:val="28"/>
        </w:rPr>
        <w:t>Дашков и К</w:t>
      </w:r>
      <w:r w:rsidRPr="00663D10">
        <w:rPr>
          <w:sz w:val="28"/>
          <w:szCs w:val="28"/>
          <w:vertAlign w:val="superscript"/>
        </w:rPr>
        <w:t>о</w:t>
      </w:r>
      <w:r w:rsidR="006F7492">
        <w:rPr>
          <w:sz w:val="28"/>
          <w:szCs w:val="28"/>
        </w:rPr>
        <w:t>"</w:t>
      </w:r>
      <w:r w:rsidRPr="00663D10">
        <w:rPr>
          <w:sz w:val="28"/>
          <w:szCs w:val="28"/>
        </w:rPr>
        <w:t>, 2002. – 656 с.</w:t>
      </w:r>
    </w:p>
    <w:p w:rsidR="00E00718" w:rsidRPr="00663D10" w:rsidRDefault="00E00718" w:rsidP="00663D10">
      <w:pPr>
        <w:numPr>
          <w:ilvl w:val="0"/>
          <w:numId w:val="3"/>
        </w:numPr>
        <w:autoSpaceDE w:val="0"/>
        <w:autoSpaceDN w:val="0"/>
        <w:adjustRightInd w:val="0"/>
        <w:spacing w:line="360" w:lineRule="auto"/>
        <w:ind w:left="0" w:firstLine="709"/>
        <w:jc w:val="both"/>
        <w:rPr>
          <w:sz w:val="28"/>
          <w:szCs w:val="28"/>
        </w:rPr>
      </w:pPr>
      <w:r w:rsidRPr="00663D10">
        <w:rPr>
          <w:sz w:val="28"/>
          <w:szCs w:val="28"/>
        </w:rPr>
        <w:t xml:space="preserve">Международные валютно – кредитные и финансовые отношения/ Под ред. доктора эк. наук, профессора, действительного члена Академии экономических наук и предпринимательской деятельности России Л. И. Красавиной. Издание 2 – е перераб. и доп. Москва 2000. – </w:t>
      </w:r>
      <w:r w:rsidR="006F7492">
        <w:rPr>
          <w:sz w:val="28"/>
          <w:szCs w:val="28"/>
        </w:rPr>
        <w:t>"</w:t>
      </w:r>
      <w:r w:rsidRPr="00663D10">
        <w:rPr>
          <w:sz w:val="28"/>
          <w:szCs w:val="28"/>
        </w:rPr>
        <w:t>Финансы и статистика</w:t>
      </w:r>
      <w:r w:rsidR="006F7492">
        <w:rPr>
          <w:sz w:val="28"/>
          <w:szCs w:val="28"/>
        </w:rPr>
        <w:t>"</w:t>
      </w:r>
      <w:r w:rsidRPr="00663D10">
        <w:rPr>
          <w:sz w:val="28"/>
          <w:szCs w:val="28"/>
        </w:rPr>
        <w:t>.</w:t>
      </w:r>
    </w:p>
    <w:p w:rsidR="00A86FD0" w:rsidRPr="00663D10" w:rsidRDefault="00A86FD0" w:rsidP="00663D10">
      <w:pPr>
        <w:numPr>
          <w:ilvl w:val="0"/>
          <w:numId w:val="3"/>
        </w:numPr>
        <w:autoSpaceDE w:val="0"/>
        <w:autoSpaceDN w:val="0"/>
        <w:adjustRightInd w:val="0"/>
        <w:spacing w:line="360" w:lineRule="auto"/>
        <w:ind w:left="0" w:firstLine="709"/>
        <w:jc w:val="both"/>
        <w:rPr>
          <w:sz w:val="28"/>
          <w:szCs w:val="28"/>
        </w:rPr>
      </w:pPr>
      <w:r w:rsidRPr="00663D10">
        <w:rPr>
          <w:sz w:val="28"/>
          <w:szCs w:val="28"/>
        </w:rPr>
        <w:t>Мовсесян А.Г., Огливусь С.Б. Международные валютно – кредитные отношения: Учебник. – М.: Инфра – М, 2003. – 310 с.</w:t>
      </w:r>
    </w:p>
    <w:p w:rsidR="0095358D" w:rsidRPr="00663D10" w:rsidRDefault="0095358D" w:rsidP="00663D10">
      <w:pPr>
        <w:numPr>
          <w:ilvl w:val="0"/>
          <w:numId w:val="3"/>
        </w:numPr>
        <w:autoSpaceDE w:val="0"/>
        <w:autoSpaceDN w:val="0"/>
        <w:adjustRightInd w:val="0"/>
        <w:spacing w:line="360" w:lineRule="auto"/>
        <w:ind w:left="0" w:firstLine="709"/>
        <w:jc w:val="both"/>
        <w:rPr>
          <w:sz w:val="28"/>
          <w:szCs w:val="28"/>
        </w:rPr>
      </w:pPr>
      <w:r w:rsidRPr="00663D10">
        <w:rPr>
          <w:sz w:val="28"/>
          <w:szCs w:val="28"/>
        </w:rPr>
        <w:t>Симановский А. Российская банковская система: хрупкие реалии и стойкие заблуждения// Рынок ценных бумаг. 2001. № 7.</w:t>
      </w:r>
    </w:p>
    <w:p w:rsidR="00862B28" w:rsidRPr="00663D10" w:rsidRDefault="00862B28" w:rsidP="00663D10">
      <w:pPr>
        <w:pStyle w:val="HTML"/>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spacing w:line="360" w:lineRule="auto"/>
        <w:ind w:left="0" w:firstLine="709"/>
        <w:jc w:val="both"/>
        <w:rPr>
          <w:rFonts w:ascii="Times New Roman" w:hAnsi="Times New Roman" w:cs="Times New Roman"/>
          <w:sz w:val="28"/>
          <w:szCs w:val="28"/>
        </w:rPr>
      </w:pPr>
      <w:r w:rsidRPr="00663D10">
        <w:rPr>
          <w:rFonts w:ascii="Times New Roman" w:hAnsi="Times New Roman" w:cs="Times New Roman"/>
          <w:sz w:val="28"/>
          <w:szCs w:val="28"/>
        </w:rPr>
        <w:t xml:space="preserve">Ильин С.С., Васильева Т.И. Экономика. Справочник студента. – М.: Филологическое общество </w:t>
      </w:r>
      <w:r w:rsidR="006F7492">
        <w:rPr>
          <w:rFonts w:ascii="Times New Roman" w:hAnsi="Times New Roman" w:cs="Times New Roman"/>
          <w:sz w:val="28"/>
          <w:szCs w:val="28"/>
        </w:rPr>
        <w:t>"</w:t>
      </w:r>
      <w:r w:rsidRPr="00663D10">
        <w:rPr>
          <w:rFonts w:ascii="Times New Roman" w:hAnsi="Times New Roman" w:cs="Times New Roman"/>
          <w:sz w:val="28"/>
          <w:szCs w:val="28"/>
        </w:rPr>
        <w:t>СЛОВО</w:t>
      </w:r>
      <w:r w:rsidR="006F7492">
        <w:rPr>
          <w:rFonts w:ascii="Times New Roman" w:hAnsi="Times New Roman" w:cs="Times New Roman"/>
          <w:sz w:val="28"/>
          <w:szCs w:val="28"/>
        </w:rPr>
        <w:t>"</w:t>
      </w:r>
      <w:r w:rsidRPr="00663D10">
        <w:rPr>
          <w:rFonts w:ascii="Times New Roman" w:hAnsi="Times New Roman" w:cs="Times New Roman"/>
          <w:sz w:val="28"/>
          <w:szCs w:val="28"/>
        </w:rPr>
        <w:t xml:space="preserve">, ООО </w:t>
      </w:r>
      <w:r w:rsidR="006F7492">
        <w:rPr>
          <w:rFonts w:ascii="Times New Roman" w:hAnsi="Times New Roman" w:cs="Times New Roman"/>
          <w:sz w:val="28"/>
          <w:szCs w:val="28"/>
        </w:rPr>
        <w:t>"</w:t>
      </w:r>
      <w:r w:rsidRPr="00663D10">
        <w:rPr>
          <w:rFonts w:ascii="Times New Roman" w:hAnsi="Times New Roman" w:cs="Times New Roman"/>
          <w:sz w:val="28"/>
          <w:szCs w:val="28"/>
        </w:rPr>
        <w:t xml:space="preserve">Фирма </w:t>
      </w:r>
      <w:r w:rsidR="006F7492">
        <w:rPr>
          <w:rFonts w:ascii="Times New Roman" w:hAnsi="Times New Roman" w:cs="Times New Roman"/>
          <w:sz w:val="28"/>
          <w:szCs w:val="28"/>
        </w:rPr>
        <w:t>"</w:t>
      </w:r>
      <w:r w:rsidRPr="00663D10">
        <w:rPr>
          <w:rFonts w:ascii="Times New Roman" w:hAnsi="Times New Roman" w:cs="Times New Roman"/>
          <w:sz w:val="28"/>
          <w:szCs w:val="28"/>
        </w:rPr>
        <w:t>Издательство АСТ</w:t>
      </w:r>
      <w:r w:rsidR="006F7492">
        <w:rPr>
          <w:rFonts w:ascii="Times New Roman" w:hAnsi="Times New Roman" w:cs="Times New Roman"/>
          <w:sz w:val="28"/>
          <w:szCs w:val="28"/>
        </w:rPr>
        <w:t>""</w:t>
      </w:r>
      <w:r w:rsidRPr="00663D10">
        <w:rPr>
          <w:rFonts w:ascii="Times New Roman" w:hAnsi="Times New Roman" w:cs="Times New Roman"/>
          <w:sz w:val="28"/>
          <w:szCs w:val="28"/>
        </w:rPr>
        <w:t>, 1999. – 544 с.</w:t>
      </w:r>
    </w:p>
    <w:p w:rsidR="00862B28" w:rsidRPr="00663D10" w:rsidRDefault="00862B28" w:rsidP="00663D10">
      <w:pPr>
        <w:pStyle w:val="HTML"/>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spacing w:line="360" w:lineRule="auto"/>
        <w:ind w:left="0" w:firstLine="709"/>
        <w:jc w:val="both"/>
        <w:rPr>
          <w:rFonts w:ascii="Times New Roman" w:hAnsi="Times New Roman" w:cs="Times New Roman"/>
          <w:sz w:val="28"/>
          <w:szCs w:val="28"/>
        </w:rPr>
      </w:pPr>
      <w:r w:rsidRPr="00663D10">
        <w:rPr>
          <w:rFonts w:ascii="Times New Roman" w:hAnsi="Times New Roman" w:cs="Times New Roman"/>
          <w:sz w:val="28"/>
          <w:szCs w:val="28"/>
        </w:rPr>
        <w:t>Современный Гуманитарный университет / Экономика. – Юнита 2 .</w:t>
      </w:r>
      <w:r w:rsidR="006F7492">
        <w:rPr>
          <w:rFonts w:ascii="Times New Roman" w:hAnsi="Times New Roman" w:cs="Times New Roman"/>
          <w:sz w:val="28"/>
          <w:szCs w:val="28"/>
        </w:rPr>
        <w:t xml:space="preserve"> </w:t>
      </w:r>
      <w:r w:rsidRPr="00663D10">
        <w:rPr>
          <w:rFonts w:ascii="Times New Roman" w:hAnsi="Times New Roman" w:cs="Times New Roman"/>
          <w:sz w:val="28"/>
          <w:szCs w:val="28"/>
        </w:rPr>
        <w:t>- М.:2000 г.</w:t>
      </w:r>
    </w:p>
    <w:p w:rsidR="00862B28" w:rsidRPr="00663D10" w:rsidRDefault="00862B28" w:rsidP="00663D10">
      <w:pPr>
        <w:pStyle w:val="HTML"/>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spacing w:line="360" w:lineRule="auto"/>
        <w:ind w:left="0" w:firstLine="709"/>
        <w:jc w:val="both"/>
        <w:rPr>
          <w:rFonts w:ascii="Times New Roman" w:hAnsi="Times New Roman" w:cs="Times New Roman"/>
          <w:sz w:val="28"/>
          <w:szCs w:val="28"/>
        </w:rPr>
      </w:pPr>
      <w:r w:rsidRPr="00663D10">
        <w:rPr>
          <w:rFonts w:ascii="Times New Roman" w:hAnsi="Times New Roman" w:cs="Times New Roman"/>
          <w:sz w:val="28"/>
          <w:szCs w:val="28"/>
        </w:rPr>
        <w:t>Мамедов О.Ю. Современная экономика. – Ростов-на-Дону: Еникс. – 2001.</w:t>
      </w:r>
    </w:p>
    <w:p w:rsidR="00862B28" w:rsidRPr="00663D10" w:rsidRDefault="00862B28" w:rsidP="00663D10">
      <w:pPr>
        <w:pStyle w:val="HTML"/>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spacing w:line="360" w:lineRule="auto"/>
        <w:ind w:left="0" w:firstLine="709"/>
        <w:jc w:val="both"/>
        <w:rPr>
          <w:rFonts w:ascii="Times New Roman" w:hAnsi="Times New Roman" w:cs="Times New Roman"/>
          <w:sz w:val="28"/>
          <w:szCs w:val="28"/>
        </w:rPr>
      </w:pPr>
      <w:r w:rsidRPr="00663D10">
        <w:rPr>
          <w:rFonts w:ascii="Times New Roman" w:hAnsi="Times New Roman" w:cs="Times New Roman"/>
          <w:sz w:val="28"/>
          <w:szCs w:val="28"/>
        </w:rPr>
        <w:t xml:space="preserve">Грязновой А.Г. Микроэкономика. Теория и российская практика / А.Г.Грязновой, А.Ю.Юдановой. – М: Изд – во ГНОМ и Д, ИТД </w:t>
      </w:r>
      <w:r w:rsidR="006F7492">
        <w:rPr>
          <w:rFonts w:ascii="Times New Roman" w:hAnsi="Times New Roman" w:cs="Times New Roman"/>
          <w:sz w:val="28"/>
          <w:szCs w:val="28"/>
        </w:rPr>
        <w:t>"</w:t>
      </w:r>
      <w:r w:rsidRPr="00663D10">
        <w:rPr>
          <w:rFonts w:ascii="Times New Roman" w:hAnsi="Times New Roman" w:cs="Times New Roman"/>
          <w:sz w:val="28"/>
          <w:szCs w:val="28"/>
        </w:rPr>
        <w:t>КноРус</w:t>
      </w:r>
      <w:r w:rsidR="006F7492">
        <w:rPr>
          <w:rFonts w:ascii="Times New Roman" w:hAnsi="Times New Roman" w:cs="Times New Roman"/>
          <w:sz w:val="28"/>
          <w:szCs w:val="28"/>
        </w:rPr>
        <w:t>"</w:t>
      </w:r>
      <w:r w:rsidRPr="00663D10">
        <w:rPr>
          <w:rFonts w:ascii="Times New Roman" w:hAnsi="Times New Roman" w:cs="Times New Roman"/>
          <w:sz w:val="28"/>
          <w:szCs w:val="28"/>
        </w:rPr>
        <w:t>, 2000. – 544 с.</w:t>
      </w:r>
    </w:p>
    <w:p w:rsidR="00862B28" w:rsidRPr="00663D10" w:rsidRDefault="00862B28" w:rsidP="00663D10">
      <w:pPr>
        <w:numPr>
          <w:ilvl w:val="0"/>
          <w:numId w:val="3"/>
        </w:numPr>
        <w:tabs>
          <w:tab w:val="left" w:pos="1080"/>
        </w:tabs>
        <w:overflowPunct w:val="0"/>
        <w:autoSpaceDE w:val="0"/>
        <w:autoSpaceDN w:val="0"/>
        <w:adjustRightInd w:val="0"/>
        <w:spacing w:line="360" w:lineRule="auto"/>
        <w:ind w:left="0" w:firstLine="709"/>
        <w:jc w:val="both"/>
        <w:textAlignment w:val="baseline"/>
        <w:rPr>
          <w:sz w:val="28"/>
          <w:szCs w:val="28"/>
        </w:rPr>
      </w:pPr>
      <w:r w:rsidRPr="00663D10">
        <w:rPr>
          <w:sz w:val="28"/>
          <w:szCs w:val="28"/>
        </w:rPr>
        <w:t xml:space="preserve">Соколова С.В. Основы экономики: Учебное пособие. – М.: Издательский центр </w:t>
      </w:r>
      <w:r w:rsidR="006F7492">
        <w:rPr>
          <w:sz w:val="28"/>
          <w:szCs w:val="28"/>
        </w:rPr>
        <w:t>"</w:t>
      </w:r>
      <w:r w:rsidRPr="00663D10">
        <w:rPr>
          <w:sz w:val="28"/>
          <w:szCs w:val="28"/>
        </w:rPr>
        <w:t>Академия</w:t>
      </w:r>
      <w:r w:rsidR="006F7492">
        <w:rPr>
          <w:sz w:val="28"/>
          <w:szCs w:val="28"/>
        </w:rPr>
        <w:t>"</w:t>
      </w:r>
      <w:r w:rsidRPr="00663D10">
        <w:rPr>
          <w:sz w:val="28"/>
          <w:szCs w:val="28"/>
        </w:rPr>
        <w:t>, 2003. – 128 с.</w:t>
      </w:r>
    </w:p>
    <w:p w:rsidR="00862B28" w:rsidRPr="00663D10" w:rsidRDefault="00862B28" w:rsidP="00663D10">
      <w:pPr>
        <w:pStyle w:val="aa"/>
        <w:numPr>
          <w:ilvl w:val="0"/>
          <w:numId w:val="3"/>
        </w:numPr>
        <w:tabs>
          <w:tab w:val="num" w:pos="1260"/>
        </w:tabs>
        <w:spacing w:after="0" w:line="360" w:lineRule="auto"/>
        <w:ind w:left="0" w:firstLine="709"/>
        <w:jc w:val="both"/>
        <w:rPr>
          <w:rFonts w:ascii="Times New Roman" w:hAnsi="Times New Roman" w:cs="Times New Roman"/>
          <w:sz w:val="28"/>
          <w:szCs w:val="28"/>
        </w:rPr>
      </w:pPr>
      <w:r w:rsidRPr="00663D10">
        <w:rPr>
          <w:rFonts w:ascii="Times New Roman" w:hAnsi="Times New Roman" w:cs="Times New Roman"/>
          <w:sz w:val="28"/>
          <w:szCs w:val="28"/>
        </w:rPr>
        <w:t>Борисов Е. Ф. Экономическая теория: Учебное пособие для студентов неэкономических ВУЗов. -</w:t>
      </w:r>
      <w:r w:rsidR="006F7492">
        <w:rPr>
          <w:rFonts w:ascii="Times New Roman" w:hAnsi="Times New Roman" w:cs="Times New Roman"/>
          <w:sz w:val="28"/>
          <w:szCs w:val="28"/>
        </w:rPr>
        <w:t xml:space="preserve"> </w:t>
      </w:r>
      <w:r w:rsidRPr="00663D10">
        <w:rPr>
          <w:rFonts w:ascii="Times New Roman" w:hAnsi="Times New Roman" w:cs="Times New Roman"/>
          <w:sz w:val="28"/>
          <w:szCs w:val="28"/>
        </w:rPr>
        <w:t xml:space="preserve">М.: Гардарика, 2003. </w:t>
      </w:r>
    </w:p>
    <w:p w:rsidR="00862B28" w:rsidRPr="00663D10" w:rsidRDefault="00862B28" w:rsidP="00663D10">
      <w:pPr>
        <w:numPr>
          <w:ilvl w:val="0"/>
          <w:numId w:val="3"/>
        </w:numPr>
        <w:spacing w:line="360" w:lineRule="auto"/>
        <w:ind w:left="0" w:firstLine="709"/>
        <w:jc w:val="both"/>
        <w:rPr>
          <w:sz w:val="28"/>
          <w:szCs w:val="28"/>
        </w:rPr>
      </w:pPr>
      <w:r w:rsidRPr="00663D10">
        <w:rPr>
          <w:sz w:val="28"/>
          <w:szCs w:val="28"/>
        </w:rPr>
        <w:t>Шахмалов Х.Ф. Государство и экономика: основы взаимодействия. Учебник. – М.: Экономика, 2000 г.</w:t>
      </w:r>
    </w:p>
    <w:p w:rsidR="00862B28" w:rsidRPr="00663D10" w:rsidRDefault="00862B28" w:rsidP="00663D10">
      <w:pPr>
        <w:numPr>
          <w:ilvl w:val="0"/>
          <w:numId w:val="3"/>
        </w:numPr>
        <w:spacing w:line="360" w:lineRule="auto"/>
        <w:ind w:left="0" w:firstLine="709"/>
        <w:jc w:val="both"/>
        <w:rPr>
          <w:sz w:val="28"/>
          <w:szCs w:val="28"/>
        </w:rPr>
      </w:pPr>
      <w:r w:rsidRPr="00663D10">
        <w:rPr>
          <w:sz w:val="28"/>
          <w:szCs w:val="28"/>
        </w:rPr>
        <w:t>Кормишина Т.П. Государственное регулирование экономики: Учебное пособие. – М., 1999 г.</w:t>
      </w:r>
    </w:p>
    <w:p w:rsidR="00862B28" w:rsidRPr="00663D10" w:rsidRDefault="00862B28" w:rsidP="00663D10">
      <w:pPr>
        <w:pStyle w:val="aa"/>
        <w:numPr>
          <w:ilvl w:val="0"/>
          <w:numId w:val="3"/>
        </w:numPr>
        <w:tabs>
          <w:tab w:val="num" w:pos="1260"/>
        </w:tabs>
        <w:spacing w:after="0" w:line="360" w:lineRule="auto"/>
        <w:ind w:left="0" w:firstLine="709"/>
        <w:jc w:val="both"/>
        <w:rPr>
          <w:rFonts w:ascii="Times New Roman" w:hAnsi="Times New Roman" w:cs="Times New Roman"/>
          <w:sz w:val="28"/>
          <w:szCs w:val="28"/>
        </w:rPr>
      </w:pPr>
      <w:r w:rsidRPr="00663D10">
        <w:rPr>
          <w:rFonts w:ascii="Times New Roman" w:hAnsi="Times New Roman" w:cs="Times New Roman"/>
          <w:sz w:val="28"/>
          <w:szCs w:val="28"/>
        </w:rPr>
        <w:t>Экономика: Учебник. 3 – е изд., перераб. и доп./ Под ред. доктора эк. наук проф. А.С.Булатова. – М.: Экономистъ, 2004. – 896 с.</w:t>
      </w:r>
    </w:p>
    <w:p w:rsidR="00862B28" w:rsidRPr="00663D10" w:rsidRDefault="00862B28" w:rsidP="00663D10">
      <w:pPr>
        <w:numPr>
          <w:ilvl w:val="0"/>
          <w:numId w:val="3"/>
        </w:numPr>
        <w:tabs>
          <w:tab w:val="left" w:pos="1080"/>
        </w:tabs>
        <w:spacing w:line="360" w:lineRule="auto"/>
        <w:ind w:left="0" w:firstLine="709"/>
        <w:jc w:val="both"/>
        <w:rPr>
          <w:sz w:val="28"/>
          <w:szCs w:val="28"/>
        </w:rPr>
      </w:pPr>
      <w:r w:rsidRPr="00663D10">
        <w:rPr>
          <w:sz w:val="28"/>
          <w:szCs w:val="28"/>
        </w:rPr>
        <w:t>Иохин В.П. Экономическая теория: Учебник. – М.: Юристъ, 2000. – 861 с.</w:t>
      </w:r>
    </w:p>
    <w:p w:rsidR="00862B28" w:rsidRPr="00663D10" w:rsidRDefault="00862B28" w:rsidP="00663D10">
      <w:pPr>
        <w:numPr>
          <w:ilvl w:val="0"/>
          <w:numId w:val="3"/>
        </w:numPr>
        <w:tabs>
          <w:tab w:val="left" w:pos="1080"/>
        </w:tabs>
        <w:spacing w:line="360" w:lineRule="auto"/>
        <w:ind w:left="0" w:firstLine="709"/>
        <w:jc w:val="both"/>
        <w:rPr>
          <w:sz w:val="28"/>
          <w:szCs w:val="28"/>
        </w:rPr>
      </w:pPr>
      <w:r w:rsidRPr="00663D10">
        <w:rPr>
          <w:sz w:val="28"/>
          <w:szCs w:val="28"/>
        </w:rPr>
        <w:t>Курс экономики. Учебник. – 2 – е Изд. Доп./ под ред. Б.А.Райзберга. – М.: Инфра – М, 1999г.</w:t>
      </w:r>
      <w:bookmarkStart w:id="11" w:name="_GoBack"/>
      <w:bookmarkEnd w:id="11"/>
    </w:p>
    <w:sectPr w:rsidR="00862B28" w:rsidRPr="00663D10" w:rsidSect="00663D10">
      <w:headerReference w:type="default" r:id="rId8"/>
      <w:footnotePr>
        <w:numRestart w:val="eachPage"/>
      </w:footnotePr>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E86" w:rsidRDefault="004E1E86">
      <w:r>
        <w:separator/>
      </w:r>
    </w:p>
  </w:endnote>
  <w:endnote w:type="continuationSeparator" w:id="0">
    <w:p w:rsidR="004E1E86" w:rsidRDefault="004E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E86" w:rsidRDefault="004E1E86">
      <w:r>
        <w:separator/>
      </w:r>
    </w:p>
  </w:footnote>
  <w:footnote w:type="continuationSeparator" w:id="0">
    <w:p w:rsidR="004E1E86" w:rsidRDefault="004E1E86">
      <w:r>
        <w:continuationSeparator/>
      </w:r>
    </w:p>
  </w:footnote>
  <w:footnote w:id="1">
    <w:p w:rsidR="004E1E86" w:rsidRDefault="00315335" w:rsidP="00DE6B48">
      <w:pPr>
        <w:pStyle w:val="a6"/>
        <w:spacing w:line="360" w:lineRule="auto"/>
        <w:ind w:firstLine="709"/>
      </w:pPr>
      <w:r w:rsidRPr="00DE6B48">
        <w:rPr>
          <w:rStyle w:val="a8"/>
          <w:sz w:val="22"/>
          <w:szCs w:val="22"/>
        </w:rPr>
        <w:footnoteRef/>
      </w:r>
      <w:r w:rsidRPr="00DE6B48">
        <w:rPr>
          <w:sz w:val="22"/>
          <w:szCs w:val="22"/>
        </w:rPr>
        <w:t xml:space="preserve"> Вахрин П.И., Нешитой А.С. Финансы, денежное обращение, кредит: Учебник. – М.: Издательско торговая корпорация «Дашков и К</w:t>
      </w:r>
      <w:r w:rsidRPr="00DE6B48">
        <w:rPr>
          <w:sz w:val="22"/>
          <w:szCs w:val="22"/>
          <w:vertAlign w:val="superscript"/>
        </w:rPr>
        <w:t>о</w:t>
      </w:r>
      <w:r w:rsidRPr="00DE6B48">
        <w:rPr>
          <w:sz w:val="22"/>
          <w:szCs w:val="22"/>
        </w:rPr>
        <w:t>», 2002.</w:t>
      </w:r>
      <w:r>
        <w:rPr>
          <w:sz w:val="22"/>
          <w:szCs w:val="22"/>
        </w:rPr>
        <w:t xml:space="preserve"> с.. 614.</w:t>
      </w:r>
    </w:p>
  </w:footnote>
  <w:footnote w:id="2">
    <w:p w:rsidR="00315335" w:rsidRPr="00C140AC" w:rsidRDefault="00315335" w:rsidP="00C140AC">
      <w:pPr>
        <w:autoSpaceDE w:val="0"/>
        <w:autoSpaceDN w:val="0"/>
        <w:adjustRightInd w:val="0"/>
        <w:spacing w:line="360" w:lineRule="auto"/>
        <w:ind w:firstLine="709"/>
        <w:rPr>
          <w:sz w:val="22"/>
          <w:szCs w:val="22"/>
        </w:rPr>
      </w:pPr>
      <w:r w:rsidRPr="00C140AC">
        <w:rPr>
          <w:rStyle w:val="a8"/>
          <w:sz w:val="22"/>
          <w:szCs w:val="22"/>
        </w:rPr>
        <w:footnoteRef/>
      </w:r>
      <w:r w:rsidRPr="00C140AC">
        <w:rPr>
          <w:sz w:val="22"/>
          <w:szCs w:val="22"/>
        </w:rPr>
        <w:t xml:space="preserve"> Международные валютно – кредитные и финансовые отношения/ Под ред. доктора эк. наук, профессора, действительного члена Академии экономических наук и предпринимательской деятельности России Л. И. Красавиной. Издание 2 – е перераб. и доп. Москва </w:t>
      </w:r>
      <w:r>
        <w:rPr>
          <w:sz w:val="22"/>
          <w:szCs w:val="22"/>
        </w:rPr>
        <w:t>2000. – «Финансы и статистика».</w:t>
      </w:r>
    </w:p>
    <w:p w:rsidR="004E1E86" w:rsidRDefault="004E1E86" w:rsidP="00C140AC">
      <w:pPr>
        <w:autoSpaceDE w:val="0"/>
        <w:autoSpaceDN w:val="0"/>
        <w:adjustRightInd w:val="0"/>
        <w:spacing w:line="360" w:lineRule="auto"/>
        <w:ind w:firstLine="709"/>
      </w:pPr>
    </w:p>
  </w:footnote>
  <w:footnote w:id="3">
    <w:p w:rsidR="004E1E86" w:rsidRDefault="00315335" w:rsidP="003B5331">
      <w:pPr>
        <w:autoSpaceDE w:val="0"/>
        <w:autoSpaceDN w:val="0"/>
        <w:adjustRightInd w:val="0"/>
        <w:spacing w:line="360" w:lineRule="auto"/>
        <w:ind w:firstLine="709"/>
      </w:pPr>
      <w:r w:rsidRPr="003B5331">
        <w:rPr>
          <w:rStyle w:val="a8"/>
          <w:sz w:val="22"/>
          <w:szCs w:val="22"/>
        </w:rPr>
        <w:footnoteRef/>
      </w:r>
      <w:r w:rsidRPr="003B5331">
        <w:rPr>
          <w:sz w:val="22"/>
          <w:szCs w:val="22"/>
        </w:rPr>
        <w:t xml:space="preserve"> Международные валютно – кредитные и финансовые отношения/ Под ред. доктора эк. наук, профессора, действительного члена Академии экономических наук и предпринимательской деятельности России Л. И. Красавиной. Издание 2 – е перераб. и доп. Москва 2000. – «Финансы и статистика».</w:t>
      </w:r>
    </w:p>
  </w:footnote>
  <w:footnote w:id="4">
    <w:p w:rsidR="004E1E86" w:rsidRDefault="00315335" w:rsidP="00F03E31">
      <w:pPr>
        <w:pStyle w:val="a6"/>
        <w:spacing w:line="360" w:lineRule="auto"/>
        <w:ind w:firstLine="709"/>
      </w:pPr>
      <w:r w:rsidRPr="00F03E31">
        <w:rPr>
          <w:rStyle w:val="a8"/>
          <w:sz w:val="22"/>
          <w:szCs w:val="22"/>
        </w:rPr>
        <w:footnoteRef/>
      </w:r>
      <w:r w:rsidRPr="00F03E31">
        <w:rPr>
          <w:sz w:val="22"/>
          <w:szCs w:val="22"/>
        </w:rPr>
        <w:t xml:space="preserve"> Мовсесян А.Г., Огливусь С.Б. Международные валютно – кредитные отношения: Учебник. – М.: Инфра – М, 2003.</w:t>
      </w:r>
    </w:p>
  </w:footnote>
  <w:footnote w:id="5">
    <w:p w:rsidR="004E1E86" w:rsidRDefault="00315335" w:rsidP="00547C7E">
      <w:pPr>
        <w:autoSpaceDE w:val="0"/>
        <w:autoSpaceDN w:val="0"/>
        <w:adjustRightInd w:val="0"/>
        <w:spacing w:line="360" w:lineRule="auto"/>
        <w:ind w:firstLine="709"/>
      </w:pPr>
      <w:r w:rsidRPr="00547C7E">
        <w:rPr>
          <w:rStyle w:val="a8"/>
          <w:sz w:val="22"/>
          <w:szCs w:val="22"/>
        </w:rPr>
        <w:footnoteRef/>
      </w:r>
      <w:r w:rsidRPr="00547C7E">
        <w:rPr>
          <w:sz w:val="22"/>
          <w:szCs w:val="22"/>
        </w:rPr>
        <w:t xml:space="preserve"> Симановский А. Российская банковская система: хрупкие реалии и стойкие заблуждения// Рынок ценных бумаг. 2001. № 7.</w:t>
      </w:r>
    </w:p>
  </w:footnote>
  <w:footnote w:id="6">
    <w:p w:rsidR="004E1E86" w:rsidRDefault="00315335" w:rsidP="00F57D7E">
      <w:pPr>
        <w:pStyle w:val="a6"/>
        <w:spacing w:line="360" w:lineRule="auto"/>
        <w:ind w:firstLine="709"/>
      </w:pPr>
      <w:r w:rsidRPr="00F57D7E">
        <w:rPr>
          <w:rStyle w:val="a8"/>
          <w:sz w:val="22"/>
          <w:szCs w:val="22"/>
        </w:rPr>
        <w:footnoteRef/>
      </w:r>
      <w:r w:rsidRPr="00F57D7E">
        <w:rPr>
          <w:sz w:val="22"/>
          <w:szCs w:val="22"/>
        </w:rPr>
        <w:t xml:space="preserve"> Вахрин П.И., Нешитой А.С. Финансы, денежное обращение, кредит: Учебник. – М.: Издательско торговая корпорация «Дашков и К</w:t>
      </w:r>
      <w:r w:rsidRPr="00F57D7E">
        <w:rPr>
          <w:sz w:val="22"/>
          <w:szCs w:val="22"/>
          <w:vertAlign w:val="superscript"/>
        </w:rPr>
        <w:t>о</w:t>
      </w:r>
      <w:r w:rsidRPr="00F57D7E">
        <w:rPr>
          <w:sz w:val="22"/>
          <w:szCs w:val="22"/>
        </w:rPr>
        <w:t>», 2002.</w:t>
      </w:r>
    </w:p>
  </w:footnote>
  <w:footnote w:id="7">
    <w:p w:rsidR="004E1E86" w:rsidRDefault="00315335" w:rsidP="00275F56">
      <w:pPr>
        <w:pStyle w:val="a6"/>
        <w:spacing w:line="360" w:lineRule="auto"/>
        <w:ind w:firstLine="709"/>
      </w:pPr>
      <w:r w:rsidRPr="00275F56">
        <w:rPr>
          <w:rStyle w:val="a8"/>
          <w:sz w:val="22"/>
          <w:szCs w:val="22"/>
        </w:rPr>
        <w:footnoteRef/>
      </w:r>
      <w:r w:rsidRPr="00275F56">
        <w:rPr>
          <w:sz w:val="22"/>
          <w:szCs w:val="22"/>
        </w:rPr>
        <w:t xml:space="preserve"> Тарасевич Л.С., Гребенников П.И., Леусский А.И. Макроэкономика: Учебник. — 6_е изд., испр. и доп. — М.: Высшее образование, 2006</w:t>
      </w:r>
    </w:p>
  </w:footnote>
  <w:footnote w:id="8">
    <w:p w:rsidR="004E1E86" w:rsidRDefault="00315335" w:rsidP="00D9204D">
      <w:pPr>
        <w:pStyle w:val="a6"/>
        <w:spacing w:line="360" w:lineRule="auto"/>
        <w:ind w:firstLine="709"/>
      </w:pPr>
      <w:r w:rsidRPr="00D9204D">
        <w:rPr>
          <w:rStyle w:val="a8"/>
          <w:sz w:val="22"/>
          <w:szCs w:val="22"/>
        </w:rPr>
        <w:footnoteRef/>
      </w:r>
      <w:r w:rsidRPr="00D9204D">
        <w:rPr>
          <w:sz w:val="22"/>
          <w:szCs w:val="22"/>
        </w:rPr>
        <w:t xml:space="preserve"> Вахрин П.И., Нешитой А.С. Финансы, денежное обращение, кредит: Учебник. – М.: Издательско торговая корпорация «Дашков и К</w:t>
      </w:r>
      <w:r w:rsidRPr="00D9204D">
        <w:rPr>
          <w:sz w:val="22"/>
          <w:szCs w:val="22"/>
          <w:vertAlign w:val="superscript"/>
        </w:rPr>
        <w:t>о</w:t>
      </w:r>
      <w:r w:rsidRPr="00D9204D">
        <w:rPr>
          <w:sz w:val="22"/>
          <w:szCs w:val="22"/>
        </w:rPr>
        <w:t>», 2002.</w:t>
      </w:r>
    </w:p>
  </w:footnote>
  <w:footnote w:id="9">
    <w:p w:rsidR="004E1E86" w:rsidRDefault="00315335" w:rsidP="004E66B9">
      <w:pPr>
        <w:pStyle w:val="a6"/>
        <w:spacing w:line="360" w:lineRule="auto"/>
        <w:ind w:firstLine="709"/>
      </w:pPr>
      <w:r w:rsidRPr="004E66B9">
        <w:rPr>
          <w:rStyle w:val="a8"/>
          <w:sz w:val="22"/>
          <w:szCs w:val="22"/>
        </w:rPr>
        <w:footnoteRef/>
      </w:r>
      <w:r w:rsidRPr="004E66B9">
        <w:rPr>
          <w:sz w:val="22"/>
          <w:szCs w:val="22"/>
        </w:rPr>
        <w:t xml:space="preserve"> Мовсесян А.Г., Огливусь С.Б. Международные валютно – кредитные отношения: Учебник. – М.: Инфра – М, 2003.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335" w:rsidRDefault="00960C44" w:rsidP="006F7492">
    <w:pPr>
      <w:pStyle w:val="ac"/>
      <w:jc w:val="center"/>
    </w:pPr>
    <w:r>
      <w:rPr>
        <w:rStyle w:val="a5"/>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14A6A"/>
    <w:multiLevelType w:val="multilevel"/>
    <w:tmpl w:val="92D44694"/>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
    <w:nsid w:val="04C77E5B"/>
    <w:multiLevelType w:val="hybridMultilevel"/>
    <w:tmpl w:val="674A186A"/>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
    <w:nsid w:val="1F286BB1"/>
    <w:multiLevelType w:val="multilevel"/>
    <w:tmpl w:val="7FAA3482"/>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3">
    <w:nsid w:val="35D568A2"/>
    <w:multiLevelType w:val="hybridMultilevel"/>
    <w:tmpl w:val="D688C5A6"/>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4">
    <w:nsid w:val="3DDC6DA6"/>
    <w:multiLevelType w:val="hybridMultilevel"/>
    <w:tmpl w:val="AE30F40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FE21464"/>
    <w:multiLevelType w:val="hybridMultilevel"/>
    <w:tmpl w:val="5998933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AEF02B3"/>
    <w:multiLevelType w:val="hybridMultilevel"/>
    <w:tmpl w:val="92D44694"/>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7">
    <w:nsid w:val="5CAD1510"/>
    <w:multiLevelType w:val="multilevel"/>
    <w:tmpl w:val="92D44694"/>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8">
    <w:nsid w:val="6785230E"/>
    <w:multiLevelType w:val="hybridMultilevel"/>
    <w:tmpl w:val="04C410AA"/>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9">
    <w:nsid w:val="69262110"/>
    <w:multiLevelType w:val="multilevel"/>
    <w:tmpl w:val="58366C6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0">
    <w:nsid w:val="76754976"/>
    <w:multiLevelType w:val="hybridMultilevel"/>
    <w:tmpl w:val="12B868E4"/>
    <w:lvl w:ilvl="0" w:tplc="6DD0335E">
      <w:start w:val="1"/>
      <w:numFmt w:val="decimal"/>
      <w:lvlText w:val="%1."/>
      <w:lvlJc w:val="left"/>
      <w:pPr>
        <w:tabs>
          <w:tab w:val="num" w:pos="1699"/>
        </w:tabs>
        <w:ind w:left="1699" w:hanging="99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abstractNumId w:val="2"/>
  </w:num>
  <w:num w:numId="2">
    <w:abstractNumId w:val="3"/>
  </w:num>
  <w:num w:numId="3">
    <w:abstractNumId w:val="4"/>
  </w:num>
  <w:num w:numId="4">
    <w:abstractNumId w:val="10"/>
  </w:num>
  <w:num w:numId="5">
    <w:abstractNumId w:val="9"/>
  </w:num>
  <w:num w:numId="6">
    <w:abstractNumId w:val="1"/>
  </w:num>
  <w:num w:numId="7">
    <w:abstractNumId w:val="8"/>
  </w:num>
  <w:num w:numId="8">
    <w:abstractNumId w:val="5"/>
  </w:num>
  <w:num w:numId="9">
    <w:abstractNumId w:val="6"/>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56FB"/>
    <w:rsid w:val="00032BD4"/>
    <w:rsid w:val="0005575A"/>
    <w:rsid w:val="000B29CD"/>
    <w:rsid w:val="000D31C9"/>
    <w:rsid w:val="000E31DA"/>
    <w:rsid w:val="000E46F2"/>
    <w:rsid w:val="000F1549"/>
    <w:rsid w:val="0012698F"/>
    <w:rsid w:val="0015650A"/>
    <w:rsid w:val="00172945"/>
    <w:rsid w:val="0018178E"/>
    <w:rsid w:val="001904D1"/>
    <w:rsid w:val="00190B0A"/>
    <w:rsid w:val="001914B5"/>
    <w:rsid w:val="001B3BFD"/>
    <w:rsid w:val="001B50D4"/>
    <w:rsid w:val="001F47F5"/>
    <w:rsid w:val="00215B00"/>
    <w:rsid w:val="0022258F"/>
    <w:rsid w:val="00233372"/>
    <w:rsid w:val="002356FB"/>
    <w:rsid w:val="002607D9"/>
    <w:rsid w:val="00275F56"/>
    <w:rsid w:val="002A122F"/>
    <w:rsid w:val="002C47F9"/>
    <w:rsid w:val="0031194B"/>
    <w:rsid w:val="00315335"/>
    <w:rsid w:val="0033212F"/>
    <w:rsid w:val="00343AFF"/>
    <w:rsid w:val="00344C73"/>
    <w:rsid w:val="003710D8"/>
    <w:rsid w:val="00372C3A"/>
    <w:rsid w:val="003B5331"/>
    <w:rsid w:val="003B5EBD"/>
    <w:rsid w:val="003C23C7"/>
    <w:rsid w:val="003D37BD"/>
    <w:rsid w:val="003D5E8D"/>
    <w:rsid w:val="003F0049"/>
    <w:rsid w:val="00400688"/>
    <w:rsid w:val="0040271B"/>
    <w:rsid w:val="0042369B"/>
    <w:rsid w:val="00431162"/>
    <w:rsid w:val="0045333D"/>
    <w:rsid w:val="00486669"/>
    <w:rsid w:val="004D6E1D"/>
    <w:rsid w:val="004E1E86"/>
    <w:rsid w:val="004E541C"/>
    <w:rsid w:val="004E629B"/>
    <w:rsid w:val="004E66B9"/>
    <w:rsid w:val="005165FB"/>
    <w:rsid w:val="00530719"/>
    <w:rsid w:val="00547C7E"/>
    <w:rsid w:val="00556A7E"/>
    <w:rsid w:val="005653F3"/>
    <w:rsid w:val="00573AEA"/>
    <w:rsid w:val="005A342F"/>
    <w:rsid w:val="005A795F"/>
    <w:rsid w:val="005E54AA"/>
    <w:rsid w:val="00624428"/>
    <w:rsid w:val="00640588"/>
    <w:rsid w:val="00646513"/>
    <w:rsid w:val="00655343"/>
    <w:rsid w:val="00663D10"/>
    <w:rsid w:val="00684484"/>
    <w:rsid w:val="00697464"/>
    <w:rsid w:val="006A0A8C"/>
    <w:rsid w:val="006A5F1F"/>
    <w:rsid w:val="006C5368"/>
    <w:rsid w:val="006F0F34"/>
    <w:rsid w:val="006F7492"/>
    <w:rsid w:val="00712269"/>
    <w:rsid w:val="0072753A"/>
    <w:rsid w:val="007354CF"/>
    <w:rsid w:val="00740F4C"/>
    <w:rsid w:val="00764BEE"/>
    <w:rsid w:val="00784540"/>
    <w:rsid w:val="007A359C"/>
    <w:rsid w:val="007B1BAA"/>
    <w:rsid w:val="007C5F20"/>
    <w:rsid w:val="007D2F6D"/>
    <w:rsid w:val="00815ABA"/>
    <w:rsid w:val="008260FC"/>
    <w:rsid w:val="0086035F"/>
    <w:rsid w:val="00862B28"/>
    <w:rsid w:val="00870B5C"/>
    <w:rsid w:val="00872FDA"/>
    <w:rsid w:val="0088491B"/>
    <w:rsid w:val="00893BFA"/>
    <w:rsid w:val="008D35D0"/>
    <w:rsid w:val="008F08F8"/>
    <w:rsid w:val="008F0B85"/>
    <w:rsid w:val="008F5767"/>
    <w:rsid w:val="009101A3"/>
    <w:rsid w:val="00927F3F"/>
    <w:rsid w:val="0095358D"/>
    <w:rsid w:val="00960C44"/>
    <w:rsid w:val="00961084"/>
    <w:rsid w:val="009769FA"/>
    <w:rsid w:val="00980024"/>
    <w:rsid w:val="0098631C"/>
    <w:rsid w:val="00990F2C"/>
    <w:rsid w:val="009920C9"/>
    <w:rsid w:val="009A102B"/>
    <w:rsid w:val="009C5AC2"/>
    <w:rsid w:val="009D79A7"/>
    <w:rsid w:val="009E4451"/>
    <w:rsid w:val="009F42DE"/>
    <w:rsid w:val="00A377FB"/>
    <w:rsid w:val="00A41F2D"/>
    <w:rsid w:val="00A75BEC"/>
    <w:rsid w:val="00A86FD0"/>
    <w:rsid w:val="00AD578F"/>
    <w:rsid w:val="00AD76CB"/>
    <w:rsid w:val="00AE2B3E"/>
    <w:rsid w:val="00AE35D1"/>
    <w:rsid w:val="00AF1C02"/>
    <w:rsid w:val="00AF4879"/>
    <w:rsid w:val="00B05DA1"/>
    <w:rsid w:val="00B23246"/>
    <w:rsid w:val="00B330C6"/>
    <w:rsid w:val="00B84D02"/>
    <w:rsid w:val="00B91272"/>
    <w:rsid w:val="00B95BE0"/>
    <w:rsid w:val="00BA6C84"/>
    <w:rsid w:val="00BE18EA"/>
    <w:rsid w:val="00BF1D0D"/>
    <w:rsid w:val="00C140AC"/>
    <w:rsid w:val="00C40BE7"/>
    <w:rsid w:val="00C4189E"/>
    <w:rsid w:val="00CB19F0"/>
    <w:rsid w:val="00D36A9C"/>
    <w:rsid w:val="00D42EE0"/>
    <w:rsid w:val="00D52BD6"/>
    <w:rsid w:val="00D74212"/>
    <w:rsid w:val="00D75BAE"/>
    <w:rsid w:val="00D9204D"/>
    <w:rsid w:val="00DB01B8"/>
    <w:rsid w:val="00DB29E1"/>
    <w:rsid w:val="00DE6B48"/>
    <w:rsid w:val="00E00718"/>
    <w:rsid w:val="00E00BF6"/>
    <w:rsid w:val="00E21FB7"/>
    <w:rsid w:val="00E4701C"/>
    <w:rsid w:val="00ED6781"/>
    <w:rsid w:val="00F03E31"/>
    <w:rsid w:val="00F0618E"/>
    <w:rsid w:val="00F14203"/>
    <w:rsid w:val="00F165F7"/>
    <w:rsid w:val="00F178E9"/>
    <w:rsid w:val="00F3246B"/>
    <w:rsid w:val="00F34CA5"/>
    <w:rsid w:val="00F57D7E"/>
    <w:rsid w:val="00F66071"/>
    <w:rsid w:val="00FB3748"/>
    <w:rsid w:val="00FC5411"/>
    <w:rsid w:val="00FC6E58"/>
    <w:rsid w:val="00FE7806"/>
    <w:rsid w:val="00FF1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7F9987D0-1F8F-44EE-8938-D91F76C3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E6B48"/>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DE6B48"/>
  </w:style>
  <w:style w:type="paragraph" w:styleId="a6">
    <w:name w:val="footnote text"/>
    <w:basedOn w:val="a"/>
    <w:link w:val="a7"/>
    <w:uiPriority w:val="99"/>
    <w:semiHidden/>
    <w:rsid w:val="00DE6B48"/>
    <w:rPr>
      <w:sz w:val="20"/>
      <w:szCs w:val="20"/>
    </w:rPr>
  </w:style>
  <w:style w:type="character" w:customStyle="1" w:styleId="a7">
    <w:name w:val="Текст сноски Знак"/>
    <w:link w:val="a6"/>
    <w:uiPriority w:val="99"/>
    <w:semiHidden/>
    <w:rPr>
      <w:sz w:val="20"/>
      <w:szCs w:val="20"/>
    </w:rPr>
  </w:style>
  <w:style w:type="character" w:styleId="a8">
    <w:name w:val="footnote reference"/>
    <w:uiPriority w:val="99"/>
    <w:semiHidden/>
    <w:rsid w:val="00DE6B48"/>
    <w:rPr>
      <w:vertAlign w:val="superscript"/>
    </w:rPr>
  </w:style>
  <w:style w:type="table" w:styleId="a9">
    <w:name w:val="Table Grid"/>
    <w:basedOn w:val="a1"/>
    <w:uiPriority w:val="99"/>
    <w:rsid w:val="005A34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862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a">
    <w:name w:val="List Paragraph"/>
    <w:basedOn w:val="a"/>
    <w:uiPriority w:val="99"/>
    <w:qFormat/>
    <w:rsid w:val="00862B28"/>
    <w:pPr>
      <w:spacing w:after="200" w:line="276" w:lineRule="auto"/>
      <w:ind w:left="720"/>
    </w:pPr>
    <w:rPr>
      <w:rFonts w:ascii="Calibri" w:hAnsi="Calibri" w:cs="Calibri"/>
      <w:sz w:val="22"/>
      <w:szCs w:val="22"/>
    </w:rPr>
  </w:style>
  <w:style w:type="paragraph" w:styleId="1">
    <w:name w:val="toc 1"/>
    <w:basedOn w:val="a"/>
    <w:next w:val="a"/>
    <w:autoRedefine/>
    <w:uiPriority w:val="99"/>
    <w:semiHidden/>
    <w:rsid w:val="00B95BE0"/>
    <w:pPr>
      <w:tabs>
        <w:tab w:val="left" w:pos="0"/>
        <w:tab w:val="left" w:pos="180"/>
        <w:tab w:val="right" w:leader="dot" w:pos="9360"/>
      </w:tabs>
      <w:spacing w:line="360" w:lineRule="auto"/>
      <w:ind w:firstLine="709"/>
      <w:jc w:val="both"/>
    </w:pPr>
    <w:rPr>
      <w:noProof/>
      <w:sz w:val="28"/>
      <w:szCs w:val="28"/>
    </w:rPr>
  </w:style>
  <w:style w:type="paragraph" w:styleId="2">
    <w:name w:val="toc 2"/>
    <w:basedOn w:val="a"/>
    <w:next w:val="a"/>
    <w:autoRedefine/>
    <w:uiPriority w:val="99"/>
    <w:semiHidden/>
    <w:rsid w:val="005A795F"/>
    <w:pPr>
      <w:ind w:left="240"/>
    </w:pPr>
  </w:style>
  <w:style w:type="character" w:styleId="ab">
    <w:name w:val="Hyperlink"/>
    <w:uiPriority w:val="99"/>
    <w:rsid w:val="005A795F"/>
    <w:rPr>
      <w:color w:val="0000FF"/>
      <w:u w:val="single"/>
    </w:rPr>
  </w:style>
  <w:style w:type="paragraph" w:styleId="ac">
    <w:name w:val="header"/>
    <w:basedOn w:val="a"/>
    <w:link w:val="ad"/>
    <w:uiPriority w:val="99"/>
    <w:rsid w:val="009101A3"/>
    <w:pPr>
      <w:tabs>
        <w:tab w:val="center" w:pos="4677"/>
        <w:tab w:val="right" w:pos="9355"/>
      </w:tabs>
    </w:pPr>
  </w:style>
  <w:style w:type="character" w:customStyle="1" w:styleId="ad">
    <w:name w:val="Верхний колонтитул Знак"/>
    <w:link w:val="ac"/>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5779</Words>
  <Characters>32943</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38645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саша</dc:creator>
  <cp:keywords/>
  <dc:description/>
  <cp:lastModifiedBy>admin</cp:lastModifiedBy>
  <cp:revision>2</cp:revision>
  <dcterms:created xsi:type="dcterms:W3CDTF">2014-02-28T08:55:00Z</dcterms:created>
  <dcterms:modified xsi:type="dcterms:W3CDTF">2014-02-28T08:55:00Z</dcterms:modified>
</cp:coreProperties>
</file>