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660" w:rsidRPr="005601CF" w:rsidRDefault="00BA7660" w:rsidP="005601CF">
      <w:pPr>
        <w:shd w:val="clear" w:color="auto" w:fill="FFFFFF"/>
        <w:spacing w:line="360" w:lineRule="auto"/>
        <w:ind w:firstLine="709"/>
        <w:jc w:val="center"/>
        <w:rPr>
          <w:b/>
          <w:bCs/>
          <w:color w:val="000000"/>
          <w:sz w:val="28"/>
          <w:szCs w:val="28"/>
        </w:rPr>
      </w:pPr>
      <w:r w:rsidRPr="005601CF">
        <w:rPr>
          <w:b/>
          <w:bCs/>
          <w:color w:val="000000"/>
          <w:sz w:val="28"/>
          <w:szCs w:val="28"/>
        </w:rPr>
        <w:t>Содержание</w:t>
      </w:r>
    </w:p>
    <w:p w:rsidR="00BA7660" w:rsidRPr="005601CF" w:rsidRDefault="00BA7660" w:rsidP="005601CF">
      <w:pPr>
        <w:shd w:val="clear" w:color="auto" w:fill="FFFFFF"/>
        <w:spacing w:line="360" w:lineRule="auto"/>
        <w:ind w:firstLine="709"/>
        <w:jc w:val="both"/>
        <w:rPr>
          <w:color w:val="000000"/>
          <w:sz w:val="28"/>
          <w:szCs w:val="28"/>
        </w:rPr>
      </w:pPr>
    </w:p>
    <w:p w:rsidR="00BA7660" w:rsidRPr="005601CF" w:rsidRDefault="00BA7660" w:rsidP="005601CF">
      <w:pPr>
        <w:widowControl/>
        <w:shd w:val="clear" w:color="auto" w:fill="FFFFFF"/>
        <w:spacing w:line="360" w:lineRule="auto"/>
        <w:rPr>
          <w:color w:val="000000"/>
          <w:sz w:val="28"/>
          <w:szCs w:val="28"/>
        </w:rPr>
      </w:pPr>
      <w:r w:rsidRPr="005601CF">
        <w:rPr>
          <w:color w:val="000000"/>
          <w:sz w:val="28"/>
          <w:szCs w:val="28"/>
        </w:rPr>
        <w:t>Введение</w:t>
      </w:r>
    </w:p>
    <w:p w:rsidR="00BA7660" w:rsidRPr="005601CF" w:rsidRDefault="00BA7660" w:rsidP="005601CF">
      <w:pPr>
        <w:widowControl/>
        <w:shd w:val="clear" w:color="auto" w:fill="FFFFFF"/>
        <w:spacing w:line="360" w:lineRule="auto"/>
        <w:rPr>
          <w:color w:val="000000"/>
          <w:sz w:val="28"/>
          <w:szCs w:val="28"/>
        </w:rPr>
      </w:pPr>
      <w:r w:rsidRPr="005601CF">
        <w:rPr>
          <w:color w:val="000000"/>
          <w:sz w:val="28"/>
          <w:szCs w:val="28"/>
        </w:rPr>
        <w:t xml:space="preserve">Глава 1. Мировой рынок драгоценных камней </w:t>
      </w:r>
    </w:p>
    <w:p w:rsidR="00BA7660" w:rsidRPr="005601CF" w:rsidRDefault="00BA7660" w:rsidP="005601CF">
      <w:pPr>
        <w:widowControl/>
        <w:numPr>
          <w:ilvl w:val="1"/>
          <w:numId w:val="11"/>
        </w:numPr>
        <w:shd w:val="clear" w:color="auto" w:fill="FFFFFF"/>
        <w:tabs>
          <w:tab w:val="clear" w:pos="405"/>
          <w:tab w:val="num" w:pos="0"/>
          <w:tab w:val="left" w:pos="540"/>
        </w:tabs>
        <w:spacing w:line="360" w:lineRule="auto"/>
        <w:ind w:left="0" w:firstLine="0"/>
        <w:rPr>
          <w:color w:val="000000"/>
          <w:sz w:val="28"/>
          <w:szCs w:val="28"/>
        </w:rPr>
      </w:pPr>
      <w:r w:rsidRPr="005601CF">
        <w:rPr>
          <w:color w:val="000000"/>
          <w:sz w:val="28"/>
          <w:szCs w:val="28"/>
        </w:rPr>
        <w:t>Основные месторождения, методы добычи и добывающие компании в мире</w:t>
      </w:r>
    </w:p>
    <w:p w:rsidR="00BA7660" w:rsidRPr="005601CF" w:rsidRDefault="00BA7660" w:rsidP="005601CF">
      <w:pPr>
        <w:widowControl/>
        <w:numPr>
          <w:ilvl w:val="1"/>
          <w:numId w:val="11"/>
        </w:numPr>
        <w:shd w:val="clear" w:color="auto" w:fill="FFFFFF"/>
        <w:tabs>
          <w:tab w:val="clear" w:pos="405"/>
          <w:tab w:val="num" w:pos="0"/>
          <w:tab w:val="left" w:pos="540"/>
        </w:tabs>
        <w:spacing w:line="360" w:lineRule="auto"/>
        <w:ind w:left="0" w:firstLine="0"/>
        <w:rPr>
          <w:color w:val="000000"/>
          <w:sz w:val="28"/>
          <w:szCs w:val="28"/>
        </w:rPr>
      </w:pPr>
      <w:r w:rsidRPr="005601CF">
        <w:rPr>
          <w:color w:val="000000"/>
          <w:sz w:val="28"/>
          <w:szCs w:val="28"/>
        </w:rPr>
        <w:t>Анализ мировой ситуации на рынке драгоценных камней</w:t>
      </w:r>
    </w:p>
    <w:p w:rsidR="00BA7660" w:rsidRPr="005601CF" w:rsidRDefault="00BA7660" w:rsidP="005601CF">
      <w:pPr>
        <w:widowControl/>
        <w:numPr>
          <w:ilvl w:val="1"/>
          <w:numId w:val="11"/>
        </w:numPr>
        <w:shd w:val="clear" w:color="auto" w:fill="FFFFFF"/>
        <w:tabs>
          <w:tab w:val="clear" w:pos="405"/>
          <w:tab w:val="num" w:pos="0"/>
          <w:tab w:val="left" w:pos="540"/>
        </w:tabs>
        <w:spacing w:line="360" w:lineRule="auto"/>
        <w:ind w:left="0" w:firstLine="0"/>
        <w:rPr>
          <w:color w:val="000000"/>
          <w:sz w:val="28"/>
          <w:szCs w:val="28"/>
        </w:rPr>
      </w:pPr>
      <w:r w:rsidRPr="005601CF">
        <w:rPr>
          <w:color w:val="000000"/>
          <w:sz w:val="28"/>
          <w:szCs w:val="28"/>
        </w:rPr>
        <w:t>Драгоценные камни как средство сбережений</w:t>
      </w:r>
    </w:p>
    <w:p w:rsidR="00BA7660" w:rsidRPr="005601CF" w:rsidRDefault="00BA7660" w:rsidP="005601CF">
      <w:pPr>
        <w:widowControl/>
        <w:spacing w:line="360" w:lineRule="auto"/>
        <w:rPr>
          <w:color w:val="000000"/>
          <w:sz w:val="28"/>
          <w:szCs w:val="28"/>
        </w:rPr>
      </w:pPr>
      <w:r w:rsidRPr="005601CF">
        <w:rPr>
          <w:color w:val="000000"/>
          <w:sz w:val="28"/>
          <w:szCs w:val="28"/>
        </w:rPr>
        <w:t>Глава 2. Состояние российского алмазно–бриллиантового комплекса и его роль на мировом рынке</w:t>
      </w:r>
    </w:p>
    <w:p w:rsidR="00BA7660" w:rsidRPr="005601CF" w:rsidRDefault="00BA7660" w:rsidP="005601CF">
      <w:pPr>
        <w:widowControl/>
        <w:spacing w:line="360" w:lineRule="auto"/>
        <w:rPr>
          <w:color w:val="000000"/>
          <w:sz w:val="28"/>
          <w:szCs w:val="28"/>
          <w:lang w:val="en-US"/>
        </w:rPr>
      </w:pPr>
      <w:r w:rsidRPr="005601CF">
        <w:rPr>
          <w:color w:val="000000"/>
          <w:sz w:val="28"/>
          <w:szCs w:val="28"/>
        </w:rPr>
        <w:t>Заключение</w:t>
      </w:r>
    </w:p>
    <w:p w:rsidR="00BA7660" w:rsidRPr="005601CF" w:rsidRDefault="00BA7660" w:rsidP="005601CF">
      <w:pPr>
        <w:widowControl/>
        <w:spacing w:line="360" w:lineRule="auto"/>
        <w:rPr>
          <w:color w:val="000000"/>
          <w:sz w:val="28"/>
          <w:szCs w:val="28"/>
          <w:lang w:val="en-US"/>
        </w:rPr>
      </w:pPr>
      <w:r w:rsidRPr="005601CF">
        <w:rPr>
          <w:color w:val="000000"/>
          <w:sz w:val="28"/>
          <w:szCs w:val="28"/>
        </w:rPr>
        <w:t>Список использованной литературы</w:t>
      </w:r>
    </w:p>
    <w:p w:rsidR="00BA7660" w:rsidRPr="005601CF" w:rsidRDefault="00BA7660" w:rsidP="005601CF">
      <w:pPr>
        <w:shd w:val="clear" w:color="auto" w:fill="FFFFFF"/>
        <w:spacing w:line="360" w:lineRule="auto"/>
        <w:ind w:firstLine="709"/>
        <w:jc w:val="both"/>
        <w:rPr>
          <w:color w:val="000000"/>
          <w:sz w:val="28"/>
          <w:szCs w:val="28"/>
        </w:rPr>
      </w:pPr>
    </w:p>
    <w:p w:rsidR="00151427" w:rsidRPr="005601CF" w:rsidRDefault="005601CF" w:rsidP="005601CF">
      <w:pPr>
        <w:shd w:val="clear" w:color="auto" w:fill="FFFFFF"/>
        <w:spacing w:line="360" w:lineRule="auto"/>
        <w:ind w:firstLine="709"/>
        <w:jc w:val="center"/>
        <w:rPr>
          <w:b/>
          <w:bCs/>
          <w:color w:val="000000"/>
          <w:sz w:val="28"/>
          <w:szCs w:val="28"/>
        </w:rPr>
      </w:pPr>
      <w:r>
        <w:rPr>
          <w:color w:val="000000"/>
          <w:sz w:val="28"/>
          <w:szCs w:val="28"/>
        </w:rPr>
        <w:br w:type="page"/>
      </w:r>
      <w:r w:rsidR="00151427" w:rsidRPr="005601CF">
        <w:rPr>
          <w:b/>
          <w:bCs/>
          <w:color w:val="000000"/>
          <w:sz w:val="28"/>
          <w:szCs w:val="28"/>
        </w:rPr>
        <w:t>Введение</w:t>
      </w:r>
    </w:p>
    <w:p w:rsidR="00151427" w:rsidRPr="005601CF" w:rsidRDefault="00151427" w:rsidP="005601CF">
      <w:pPr>
        <w:shd w:val="clear" w:color="auto" w:fill="FFFFFF"/>
        <w:spacing w:line="360" w:lineRule="auto"/>
        <w:ind w:firstLine="709"/>
        <w:jc w:val="both"/>
        <w:rPr>
          <w:color w:val="000000"/>
          <w:sz w:val="28"/>
          <w:szCs w:val="28"/>
        </w:rPr>
      </w:pPr>
    </w:p>
    <w:p w:rsidR="005601CF" w:rsidRDefault="00151427" w:rsidP="005601CF">
      <w:pPr>
        <w:shd w:val="clear" w:color="auto" w:fill="FFFFFF"/>
        <w:spacing w:line="360" w:lineRule="auto"/>
        <w:ind w:firstLine="709"/>
        <w:jc w:val="both"/>
        <w:rPr>
          <w:color w:val="000000"/>
          <w:sz w:val="28"/>
          <w:szCs w:val="28"/>
        </w:rPr>
      </w:pPr>
      <w:r w:rsidRPr="005601CF">
        <w:rPr>
          <w:color w:val="000000"/>
          <w:sz w:val="28"/>
          <w:szCs w:val="28"/>
        </w:rPr>
        <w:t>Небывалое увеличение ресурсопользования в 60</w:t>
      </w:r>
      <w:r w:rsidR="000C6166" w:rsidRPr="005601CF">
        <w:rPr>
          <w:color w:val="000000"/>
          <w:sz w:val="28"/>
          <w:szCs w:val="28"/>
        </w:rPr>
        <w:t>–</w:t>
      </w:r>
      <w:r w:rsidRPr="005601CF">
        <w:rPr>
          <w:color w:val="000000"/>
          <w:sz w:val="28"/>
          <w:szCs w:val="28"/>
        </w:rPr>
        <w:t>80</w:t>
      </w:r>
      <w:r w:rsidR="000C6166" w:rsidRPr="005601CF">
        <w:rPr>
          <w:color w:val="000000"/>
          <w:sz w:val="28"/>
          <w:szCs w:val="28"/>
        </w:rPr>
        <w:t>–</w:t>
      </w:r>
      <w:r w:rsidRPr="005601CF">
        <w:rPr>
          <w:color w:val="000000"/>
          <w:sz w:val="28"/>
          <w:szCs w:val="28"/>
        </w:rPr>
        <w:t>е годы, осознание дефицитности минеральных ресурсов Земли, обострение экологических проблем, увеличение трудоемкости и затрат на их добычу и транспортировку в конечном итоге привели к возникновению особого интереса к природным запасам минерального сырья в мировых масштабах. Национальное богатство всех государств измеряется количеством таких исключительно ценных ресурсов как благородные металлы и алмазы, и, соответственно, вопрос об обладании этим сырьём приобретает особую остроту.</w:t>
      </w:r>
    </w:p>
    <w:p w:rsidR="005601CF" w:rsidRDefault="00151427" w:rsidP="005601CF">
      <w:pPr>
        <w:shd w:val="clear" w:color="auto" w:fill="FFFFFF"/>
        <w:spacing w:line="360" w:lineRule="auto"/>
        <w:ind w:firstLine="709"/>
        <w:jc w:val="both"/>
        <w:rPr>
          <w:color w:val="000000"/>
          <w:sz w:val="28"/>
          <w:szCs w:val="28"/>
        </w:rPr>
      </w:pPr>
      <w:r w:rsidRPr="005601CF">
        <w:rPr>
          <w:color w:val="000000"/>
          <w:sz w:val="28"/>
          <w:szCs w:val="28"/>
        </w:rPr>
        <w:t xml:space="preserve">Несколько столетий золото выполняло роль мировых денег, не утратив своей финансовой функции и по сей день. То же самое можно сказать и о бриллиантах, которые служили символом могущества и национального благополучия стран мира. Сегодня невозможно представить международную торговлю без важнейшего ее элемента </w:t>
      </w:r>
      <w:r w:rsidR="000C6166" w:rsidRPr="005601CF">
        <w:rPr>
          <w:color w:val="000000"/>
          <w:sz w:val="28"/>
          <w:szCs w:val="28"/>
        </w:rPr>
        <w:t>–</w:t>
      </w:r>
      <w:r w:rsidRPr="005601CF">
        <w:rPr>
          <w:color w:val="000000"/>
          <w:sz w:val="28"/>
          <w:szCs w:val="28"/>
        </w:rPr>
        <w:t xml:space="preserve"> рынка алмазов и бриллиантов. Практически все участники мирового сообщества в той или иной степени являются его участниками, наращивая национальное богатство или являясь продуцентом алмазов.</w:t>
      </w:r>
    </w:p>
    <w:p w:rsidR="005601CF" w:rsidRDefault="002B64D4" w:rsidP="005601CF">
      <w:pPr>
        <w:shd w:val="clear" w:color="auto" w:fill="FFFFFF"/>
        <w:spacing w:line="360" w:lineRule="auto"/>
        <w:ind w:firstLine="709"/>
        <w:jc w:val="both"/>
        <w:rPr>
          <w:color w:val="000000"/>
          <w:sz w:val="28"/>
          <w:szCs w:val="28"/>
        </w:rPr>
      </w:pPr>
      <w:r w:rsidRPr="005601CF">
        <w:rPr>
          <w:color w:val="000000"/>
          <w:sz w:val="28"/>
          <w:szCs w:val="28"/>
        </w:rPr>
        <w:t>В этой связи</w:t>
      </w:r>
      <w:r w:rsidR="005601CF">
        <w:rPr>
          <w:color w:val="000000"/>
          <w:sz w:val="28"/>
          <w:szCs w:val="28"/>
        </w:rPr>
        <w:t xml:space="preserve"> </w:t>
      </w:r>
      <w:r w:rsidRPr="005601CF">
        <w:rPr>
          <w:color w:val="000000"/>
          <w:sz w:val="28"/>
          <w:szCs w:val="28"/>
        </w:rPr>
        <w:t>становится любопытно</w:t>
      </w:r>
      <w:r w:rsidR="003624F7" w:rsidRPr="005601CF">
        <w:rPr>
          <w:color w:val="000000"/>
          <w:sz w:val="28"/>
          <w:szCs w:val="28"/>
        </w:rPr>
        <w:t>,</w:t>
      </w:r>
      <w:r w:rsidRPr="005601CF">
        <w:rPr>
          <w:color w:val="000000"/>
          <w:sz w:val="28"/>
          <w:szCs w:val="28"/>
        </w:rPr>
        <w:t xml:space="preserve"> а как сегодня обстоят дела на мировых и российских рынках драгоценных камней.</w:t>
      </w:r>
    </w:p>
    <w:p w:rsidR="00F30964" w:rsidRPr="005601CF" w:rsidRDefault="00F30964" w:rsidP="005601CF">
      <w:pPr>
        <w:shd w:val="clear" w:color="auto" w:fill="FFFFFF"/>
        <w:spacing w:line="360" w:lineRule="auto"/>
        <w:ind w:firstLine="709"/>
        <w:jc w:val="both"/>
        <w:rPr>
          <w:color w:val="000000"/>
          <w:sz w:val="28"/>
          <w:szCs w:val="28"/>
        </w:rPr>
      </w:pPr>
      <w:r w:rsidRPr="005601CF">
        <w:rPr>
          <w:color w:val="000000"/>
          <w:sz w:val="28"/>
          <w:szCs w:val="28"/>
        </w:rPr>
        <w:t xml:space="preserve">Цель нашей работы – рассмотреть мировой рынок драгоценных камней и выявить роль России </w:t>
      </w:r>
      <w:r w:rsidR="003624F7" w:rsidRPr="005601CF">
        <w:rPr>
          <w:color w:val="000000"/>
          <w:sz w:val="28"/>
          <w:szCs w:val="28"/>
        </w:rPr>
        <w:t>в</w:t>
      </w:r>
      <w:r w:rsidRPr="005601CF">
        <w:rPr>
          <w:color w:val="000000"/>
          <w:sz w:val="28"/>
          <w:szCs w:val="28"/>
        </w:rPr>
        <w:t xml:space="preserve"> нем.</w:t>
      </w:r>
    </w:p>
    <w:p w:rsidR="00F30964" w:rsidRPr="005601CF" w:rsidRDefault="00F30964" w:rsidP="005601CF">
      <w:pPr>
        <w:shd w:val="clear" w:color="auto" w:fill="FFFFFF"/>
        <w:spacing w:line="360" w:lineRule="auto"/>
        <w:ind w:firstLine="709"/>
        <w:jc w:val="both"/>
        <w:rPr>
          <w:color w:val="000000"/>
          <w:sz w:val="28"/>
          <w:szCs w:val="28"/>
        </w:rPr>
      </w:pPr>
      <w:r w:rsidRPr="005601CF">
        <w:rPr>
          <w:color w:val="000000"/>
          <w:sz w:val="28"/>
          <w:szCs w:val="28"/>
        </w:rPr>
        <w:t>Для выполнения поставленной цели необходимо выполнить следующие задачи:</w:t>
      </w:r>
    </w:p>
    <w:p w:rsidR="00F30964" w:rsidRPr="005601CF" w:rsidRDefault="00F30964" w:rsidP="005601CF">
      <w:pPr>
        <w:numPr>
          <w:ilvl w:val="0"/>
          <w:numId w:val="9"/>
        </w:numPr>
        <w:shd w:val="clear" w:color="auto" w:fill="FFFFFF"/>
        <w:tabs>
          <w:tab w:val="clear" w:pos="2137"/>
          <w:tab w:val="left" w:pos="360"/>
        </w:tabs>
        <w:spacing w:line="360" w:lineRule="auto"/>
        <w:ind w:left="0" w:firstLine="709"/>
        <w:jc w:val="both"/>
        <w:rPr>
          <w:color w:val="000000"/>
          <w:sz w:val="28"/>
          <w:szCs w:val="28"/>
        </w:rPr>
      </w:pPr>
      <w:r w:rsidRPr="005601CF">
        <w:rPr>
          <w:color w:val="000000"/>
          <w:sz w:val="28"/>
          <w:szCs w:val="28"/>
        </w:rPr>
        <w:t>рассмотреть основные компании, добывающие алмазы;</w:t>
      </w:r>
    </w:p>
    <w:p w:rsidR="00F30964" w:rsidRPr="005601CF" w:rsidRDefault="00F30964" w:rsidP="005601CF">
      <w:pPr>
        <w:numPr>
          <w:ilvl w:val="0"/>
          <w:numId w:val="9"/>
        </w:numPr>
        <w:shd w:val="clear" w:color="auto" w:fill="FFFFFF"/>
        <w:tabs>
          <w:tab w:val="clear" w:pos="2137"/>
          <w:tab w:val="left" w:pos="360"/>
        </w:tabs>
        <w:spacing w:line="360" w:lineRule="auto"/>
        <w:ind w:left="0" w:firstLine="709"/>
        <w:jc w:val="both"/>
        <w:rPr>
          <w:color w:val="000000"/>
          <w:sz w:val="28"/>
          <w:szCs w:val="28"/>
        </w:rPr>
      </w:pPr>
      <w:r w:rsidRPr="005601CF">
        <w:rPr>
          <w:color w:val="000000"/>
          <w:sz w:val="28"/>
          <w:szCs w:val="28"/>
        </w:rPr>
        <w:t>проанализировать ситуацию на рынке в условиях кризиса;</w:t>
      </w:r>
    </w:p>
    <w:p w:rsidR="00F30964" w:rsidRPr="005601CF" w:rsidRDefault="00F30964" w:rsidP="005601CF">
      <w:pPr>
        <w:numPr>
          <w:ilvl w:val="0"/>
          <w:numId w:val="9"/>
        </w:numPr>
        <w:shd w:val="clear" w:color="auto" w:fill="FFFFFF"/>
        <w:tabs>
          <w:tab w:val="clear" w:pos="2137"/>
          <w:tab w:val="left" w:pos="360"/>
        </w:tabs>
        <w:spacing w:line="360" w:lineRule="auto"/>
        <w:ind w:left="0" w:firstLine="709"/>
        <w:jc w:val="both"/>
        <w:rPr>
          <w:color w:val="000000"/>
          <w:sz w:val="28"/>
          <w:szCs w:val="28"/>
        </w:rPr>
      </w:pPr>
      <w:r w:rsidRPr="005601CF">
        <w:rPr>
          <w:color w:val="000000"/>
          <w:sz w:val="28"/>
          <w:szCs w:val="28"/>
        </w:rPr>
        <w:t>исследовать драгоценные камни на предмет их возможного использования как средства сбережения;</w:t>
      </w:r>
    </w:p>
    <w:p w:rsidR="00F30964" w:rsidRPr="005601CF" w:rsidRDefault="00F30964" w:rsidP="005601CF">
      <w:pPr>
        <w:numPr>
          <w:ilvl w:val="0"/>
          <w:numId w:val="9"/>
        </w:numPr>
        <w:shd w:val="clear" w:color="auto" w:fill="FFFFFF"/>
        <w:tabs>
          <w:tab w:val="clear" w:pos="2137"/>
          <w:tab w:val="left" w:pos="360"/>
        </w:tabs>
        <w:spacing w:line="360" w:lineRule="auto"/>
        <w:ind w:left="0" w:firstLine="709"/>
        <w:jc w:val="both"/>
        <w:rPr>
          <w:color w:val="000000"/>
          <w:sz w:val="28"/>
          <w:szCs w:val="28"/>
        </w:rPr>
      </w:pPr>
      <w:r w:rsidRPr="005601CF">
        <w:rPr>
          <w:color w:val="000000"/>
          <w:sz w:val="28"/>
          <w:szCs w:val="28"/>
        </w:rPr>
        <w:t>выявит</w:t>
      </w:r>
      <w:r w:rsidR="003624F7" w:rsidRPr="005601CF">
        <w:rPr>
          <w:color w:val="000000"/>
          <w:sz w:val="28"/>
          <w:szCs w:val="28"/>
        </w:rPr>
        <w:t>ь</w:t>
      </w:r>
      <w:r w:rsidRPr="005601CF">
        <w:rPr>
          <w:color w:val="000000"/>
          <w:sz w:val="28"/>
          <w:szCs w:val="28"/>
        </w:rPr>
        <w:t xml:space="preserve"> основных производителей России и выявить их вклад в рынок драгоценных камней.</w:t>
      </w:r>
    </w:p>
    <w:p w:rsidR="00EE3B4A" w:rsidRPr="005601CF" w:rsidRDefault="005601CF" w:rsidP="005601CF">
      <w:pPr>
        <w:shd w:val="clear" w:color="auto" w:fill="FFFFFF"/>
        <w:spacing w:line="360" w:lineRule="auto"/>
        <w:ind w:firstLine="709"/>
        <w:jc w:val="center"/>
        <w:rPr>
          <w:b/>
          <w:bCs/>
          <w:color w:val="000000"/>
          <w:sz w:val="28"/>
          <w:szCs w:val="28"/>
          <w:lang w:val="en-US"/>
        </w:rPr>
      </w:pPr>
      <w:r>
        <w:rPr>
          <w:color w:val="000000"/>
          <w:sz w:val="28"/>
          <w:szCs w:val="28"/>
        </w:rPr>
        <w:br w:type="page"/>
      </w:r>
      <w:r w:rsidR="00D679FB" w:rsidRPr="005601CF">
        <w:rPr>
          <w:b/>
          <w:bCs/>
          <w:color w:val="000000"/>
          <w:sz w:val="28"/>
          <w:szCs w:val="28"/>
        </w:rPr>
        <w:t xml:space="preserve">Глава 1. </w:t>
      </w:r>
      <w:r w:rsidR="001A63B7" w:rsidRPr="005601CF">
        <w:rPr>
          <w:b/>
          <w:bCs/>
          <w:color w:val="000000"/>
          <w:sz w:val="28"/>
          <w:szCs w:val="28"/>
        </w:rPr>
        <w:t>Мировой рынок драгоценных камней</w:t>
      </w:r>
    </w:p>
    <w:p w:rsidR="005601CF" w:rsidRPr="005601CF" w:rsidRDefault="005601CF" w:rsidP="005601CF">
      <w:pPr>
        <w:shd w:val="clear" w:color="auto" w:fill="FFFFFF"/>
        <w:spacing w:line="360" w:lineRule="auto"/>
        <w:ind w:firstLine="709"/>
        <w:jc w:val="center"/>
        <w:rPr>
          <w:b/>
          <w:bCs/>
          <w:color w:val="000000"/>
          <w:sz w:val="28"/>
          <w:szCs w:val="28"/>
          <w:lang w:val="en-US"/>
        </w:rPr>
      </w:pPr>
    </w:p>
    <w:p w:rsidR="001A63B7" w:rsidRPr="005601CF" w:rsidRDefault="00BA7660" w:rsidP="005601CF">
      <w:pPr>
        <w:numPr>
          <w:ilvl w:val="1"/>
          <w:numId w:val="12"/>
        </w:numPr>
        <w:spacing w:line="360" w:lineRule="auto"/>
        <w:ind w:left="0" w:firstLine="709"/>
        <w:jc w:val="center"/>
        <w:rPr>
          <w:b/>
          <w:bCs/>
          <w:color w:val="000000"/>
          <w:sz w:val="28"/>
          <w:szCs w:val="28"/>
        </w:rPr>
      </w:pPr>
      <w:r w:rsidRPr="005601CF">
        <w:rPr>
          <w:b/>
          <w:bCs/>
          <w:color w:val="000000"/>
          <w:sz w:val="28"/>
          <w:szCs w:val="28"/>
        </w:rPr>
        <w:t>Основные месторождения, методы добычи и добывающие</w:t>
      </w:r>
      <w:r w:rsidR="005601CF" w:rsidRPr="005601CF">
        <w:rPr>
          <w:b/>
          <w:bCs/>
          <w:color w:val="000000"/>
          <w:sz w:val="28"/>
          <w:szCs w:val="28"/>
        </w:rPr>
        <w:t xml:space="preserve"> </w:t>
      </w:r>
      <w:r w:rsidRPr="005601CF">
        <w:rPr>
          <w:b/>
          <w:bCs/>
          <w:color w:val="000000"/>
          <w:sz w:val="28"/>
          <w:szCs w:val="28"/>
        </w:rPr>
        <w:t>компании в мире</w:t>
      </w:r>
    </w:p>
    <w:p w:rsidR="00BA7660" w:rsidRPr="005601CF" w:rsidRDefault="00BA7660" w:rsidP="005601CF">
      <w:pPr>
        <w:spacing w:line="360" w:lineRule="auto"/>
        <w:ind w:firstLine="709"/>
        <w:jc w:val="both"/>
        <w:rPr>
          <w:color w:val="000000"/>
          <w:sz w:val="28"/>
          <w:szCs w:val="28"/>
        </w:rPr>
      </w:pPr>
    </w:p>
    <w:p w:rsidR="00EE3B4A" w:rsidRPr="005601CF" w:rsidRDefault="00EE3B4A" w:rsidP="005601CF">
      <w:pPr>
        <w:spacing w:line="360" w:lineRule="auto"/>
        <w:ind w:firstLine="709"/>
        <w:jc w:val="both"/>
        <w:rPr>
          <w:color w:val="000000"/>
          <w:sz w:val="28"/>
          <w:szCs w:val="28"/>
        </w:rPr>
      </w:pPr>
      <w:r w:rsidRPr="005601CF">
        <w:rPr>
          <w:color w:val="000000"/>
          <w:sz w:val="28"/>
          <w:szCs w:val="28"/>
        </w:rPr>
        <w:t>Месторождения драгоценных камней распределены на земном шаре неравномерно. Некоторые регионы, такие, как Южная Африка, Южная и Юго</w:t>
      </w:r>
      <w:r w:rsidR="000C6166" w:rsidRPr="005601CF">
        <w:rPr>
          <w:color w:val="000000"/>
          <w:sz w:val="28"/>
          <w:szCs w:val="28"/>
        </w:rPr>
        <w:t>–</w:t>
      </w:r>
      <w:r w:rsidRPr="005601CF">
        <w:rPr>
          <w:color w:val="000000"/>
          <w:sz w:val="28"/>
          <w:szCs w:val="28"/>
        </w:rPr>
        <w:t>Восточная Азия, Бразилия, Урал, Забайкалье, Австралия и горные пояса США особенно богаты ими. Но основная мировая добыча драгоценных камней сегодня ведется в так называемых бедных странах. Камни скупаются фактически за бесценок, после чего поступают на ювелирные рынки мира по чрезмерно завышенным ценам. Это приводит к неравномерному распределению прибылей от конечной реализации драгоценных камней в ряде богатых стран мира и очень высокой цене на них, поддерживаемой совершенно искусственно. Исключением на сегодня является дорогостоящая добыча алмазов из коренных залеганий, требующая высоких затрат и современных тех</w:t>
      </w:r>
      <w:r w:rsidR="00164C40" w:rsidRPr="005601CF">
        <w:rPr>
          <w:color w:val="000000"/>
          <w:sz w:val="28"/>
          <w:szCs w:val="28"/>
        </w:rPr>
        <w:t>нологий.</w:t>
      </w:r>
      <w:r w:rsidR="00164C40" w:rsidRPr="005601CF">
        <w:rPr>
          <w:rStyle w:val="a7"/>
          <w:color w:val="000000"/>
          <w:sz w:val="28"/>
          <w:szCs w:val="28"/>
          <w:vertAlign w:val="baseline"/>
        </w:rPr>
        <w:footnoteReference w:id="1"/>
      </w:r>
    </w:p>
    <w:p w:rsidR="005601CF" w:rsidRDefault="00EE3B4A" w:rsidP="005601CF">
      <w:pPr>
        <w:spacing w:line="360" w:lineRule="auto"/>
        <w:ind w:firstLine="709"/>
        <w:jc w:val="both"/>
        <w:rPr>
          <w:color w:val="000000"/>
          <w:sz w:val="28"/>
          <w:szCs w:val="28"/>
        </w:rPr>
      </w:pPr>
      <w:r w:rsidRPr="005601CF">
        <w:rPr>
          <w:color w:val="000000"/>
          <w:sz w:val="28"/>
          <w:szCs w:val="28"/>
        </w:rPr>
        <w:t>Многие месторождения драгоценных камней были открыты случайно. Еще и сегодня систематические поиски в большинстве районов мира ограничиваются в основном одними лишь алмазами. Что же касается других драгоценных камней, то поиски их месторождений ведутся обычно простейшими средствами, без применения современной техники и при отсутствии соответствующей научной базы. Тем не менее по</w:t>
      </w:r>
      <w:r w:rsidR="000C6166" w:rsidRPr="005601CF">
        <w:rPr>
          <w:color w:val="000000"/>
          <w:sz w:val="28"/>
          <w:szCs w:val="28"/>
        </w:rPr>
        <w:t>–</w:t>
      </w:r>
      <w:r w:rsidRPr="005601CF">
        <w:rPr>
          <w:color w:val="000000"/>
          <w:sz w:val="28"/>
          <w:szCs w:val="28"/>
        </w:rPr>
        <w:t>прежнему достойно удивления, с каким успехом местные поисковики выявляют все новые и новые месторождения.</w:t>
      </w:r>
    </w:p>
    <w:p w:rsidR="005601CF" w:rsidRDefault="00EE3B4A" w:rsidP="005601CF">
      <w:pPr>
        <w:spacing w:line="360" w:lineRule="auto"/>
        <w:ind w:firstLine="709"/>
        <w:jc w:val="both"/>
        <w:rPr>
          <w:color w:val="000000"/>
          <w:sz w:val="28"/>
          <w:szCs w:val="28"/>
        </w:rPr>
      </w:pPr>
      <w:r w:rsidRPr="005601CF">
        <w:rPr>
          <w:color w:val="000000"/>
          <w:sz w:val="28"/>
          <w:szCs w:val="28"/>
        </w:rPr>
        <w:t>Методы добычи драгоценных камней, за исключением алмазов, в большинстве стран весьма примитивны; в некоторых районах они, по существу, те же, что и на заре нашей эры и ранее. Самый простой способ</w:t>
      </w:r>
      <w:r w:rsidR="000C6166" w:rsidRPr="005601CF">
        <w:rPr>
          <w:color w:val="000000"/>
          <w:sz w:val="28"/>
          <w:szCs w:val="28"/>
        </w:rPr>
        <w:t xml:space="preserve"> –</w:t>
      </w:r>
      <w:r w:rsidRPr="005601CF">
        <w:rPr>
          <w:color w:val="000000"/>
          <w:sz w:val="28"/>
          <w:szCs w:val="28"/>
        </w:rPr>
        <w:t xml:space="preserve"> сбор драгоценных камней, находящихся непосредственно на поверхности. Это возможно в сухой речной долине или в расщелинах скал. Наросшие на породу кристаллы откалывают с помощью молотка и зубила, кирки или лома, а также пневматическими отбойными молотками или взрывным способом.</w:t>
      </w:r>
    </w:p>
    <w:p w:rsidR="005601CF" w:rsidRDefault="00EE3B4A" w:rsidP="005601CF">
      <w:pPr>
        <w:spacing w:line="360" w:lineRule="auto"/>
        <w:ind w:firstLine="709"/>
        <w:jc w:val="both"/>
        <w:rPr>
          <w:color w:val="000000"/>
          <w:sz w:val="28"/>
          <w:szCs w:val="28"/>
        </w:rPr>
      </w:pPr>
      <w:r w:rsidRPr="005601CF">
        <w:rPr>
          <w:color w:val="000000"/>
          <w:sz w:val="28"/>
          <w:szCs w:val="28"/>
        </w:rPr>
        <w:t>Относительно просто осуществляется добыча драгоценных камней из молодых россыпей. Прежде всего удаляют перекрывающие наносы. Если россыпи залегают глубоко от поверхности, то проходят шурфы и шахты, иногда глубиной до 10 и более метров. Простые перекрытия защищают устье шахты от дождя, просачивающиеся снизу грунтовые воды вычерпывают ведрами или откачивают механическими насосами. От подошвы шахты по слою песков, несущих драгоценные камни, проходят горизонтальные подземные выработки. В наиболее крупных эксплуатационных шахтах устанавливается временное крепление.</w:t>
      </w:r>
    </w:p>
    <w:p w:rsidR="005601CF" w:rsidRDefault="00EE3B4A" w:rsidP="005601CF">
      <w:pPr>
        <w:spacing w:line="360" w:lineRule="auto"/>
        <w:ind w:firstLine="709"/>
        <w:jc w:val="both"/>
        <w:rPr>
          <w:color w:val="000000"/>
          <w:sz w:val="28"/>
          <w:szCs w:val="28"/>
        </w:rPr>
      </w:pPr>
      <w:r w:rsidRPr="005601CF">
        <w:rPr>
          <w:color w:val="000000"/>
          <w:sz w:val="28"/>
          <w:szCs w:val="28"/>
        </w:rPr>
        <w:t>Иногда драгоценные камни добывают даже прямо из речного русла. Для этого реку в отдельных местах искусственно подпруживают, чтобы ее воды текли быстрее. Рабочие, стоя по пояс в такой воде, длинными шестами и граблями взмучивают донный грунт. Глинисто</w:t>
      </w:r>
      <w:r w:rsidR="000C6166" w:rsidRPr="005601CF">
        <w:rPr>
          <w:color w:val="000000"/>
          <w:sz w:val="28"/>
          <w:szCs w:val="28"/>
        </w:rPr>
        <w:t>–</w:t>
      </w:r>
      <w:r w:rsidRPr="005601CF">
        <w:rPr>
          <w:color w:val="000000"/>
          <w:sz w:val="28"/>
          <w:szCs w:val="28"/>
        </w:rPr>
        <w:t>песчаные компоненты грунта, имеющие меньшую плотность, уносятся с током воды, а более тяжелые драгоценные камни остаются лежать на дне.</w:t>
      </w:r>
    </w:p>
    <w:p w:rsidR="005601CF" w:rsidRDefault="00EE3B4A" w:rsidP="005601CF">
      <w:pPr>
        <w:spacing w:line="360" w:lineRule="auto"/>
        <w:ind w:firstLine="709"/>
        <w:jc w:val="both"/>
        <w:rPr>
          <w:color w:val="000000"/>
          <w:sz w:val="28"/>
          <w:szCs w:val="28"/>
        </w:rPr>
      </w:pPr>
      <w:r w:rsidRPr="005601CF">
        <w:rPr>
          <w:color w:val="000000"/>
          <w:sz w:val="28"/>
          <w:szCs w:val="28"/>
        </w:rPr>
        <w:t>Дальнейшее обогащение драгоценными камнями добытых из шахт или из реки песков осуществляется путем их промывки. Рабочие наполняют рыхлой породой, содержащей драгоценные камни, специальные корзины и встряхивают их в промывочных ямах, заполненных водой. При этом глина и песок уносятся, а более тяжелые драгоценные камни накапливаются в концентрате.</w:t>
      </w:r>
    </w:p>
    <w:p w:rsidR="005601CF" w:rsidRDefault="00EE3B4A" w:rsidP="005601CF">
      <w:pPr>
        <w:spacing w:line="360" w:lineRule="auto"/>
        <w:ind w:firstLine="709"/>
        <w:jc w:val="both"/>
        <w:rPr>
          <w:color w:val="000000"/>
          <w:sz w:val="28"/>
          <w:szCs w:val="28"/>
        </w:rPr>
      </w:pPr>
      <w:r w:rsidRPr="005601CF">
        <w:rPr>
          <w:color w:val="000000"/>
          <w:sz w:val="28"/>
          <w:szCs w:val="28"/>
        </w:rPr>
        <w:t>В некоторых странах практикуются гидравлические способы разработки россыпей, когда рыхлый обломочный материал смывается со склонов сильными водяными струями. Существует также карьерная разработка открытым способом. Наибольших затрат требует подземная разработка, при которой в твердых скальных породах проходят штольни. К ней прибегают лишь в тех местах, где твердо установлено наличие жилы с драгоценными камнями.</w:t>
      </w:r>
    </w:p>
    <w:p w:rsidR="00151427" w:rsidRPr="005601CF" w:rsidRDefault="00151427" w:rsidP="005601CF">
      <w:pPr>
        <w:shd w:val="clear" w:color="auto" w:fill="FFFFFF"/>
        <w:spacing w:line="360" w:lineRule="auto"/>
        <w:ind w:firstLine="709"/>
        <w:jc w:val="both"/>
        <w:rPr>
          <w:color w:val="000000"/>
          <w:sz w:val="28"/>
          <w:szCs w:val="28"/>
        </w:rPr>
      </w:pPr>
      <w:r w:rsidRPr="005601CF">
        <w:rPr>
          <w:color w:val="000000"/>
          <w:sz w:val="28"/>
          <w:szCs w:val="28"/>
        </w:rPr>
        <w:t>Исходя из общепринятых методик определения отраслевой структуры экономики, можно сказать, что алмазно</w:t>
      </w:r>
      <w:r w:rsidR="000C6166" w:rsidRPr="005601CF">
        <w:rPr>
          <w:color w:val="000000"/>
          <w:sz w:val="28"/>
          <w:szCs w:val="28"/>
        </w:rPr>
        <w:t>–</w:t>
      </w:r>
      <w:r w:rsidRPr="005601CF">
        <w:rPr>
          <w:color w:val="000000"/>
          <w:sz w:val="28"/>
          <w:szCs w:val="28"/>
        </w:rPr>
        <w:t>бриллиантовый комплекс мира (АБК) формируется двумя группами отраслей. Это отрасли производственной (добыча алмазов, производство бриллиантов, изготовление ювелирных изделий с бриллиантами, производство изделий промышленного назначения из технических алмазов) и непроизводственной сферы (оптовая торговля алмазами и бриллиантами, оптовая и розничная торговля ювелирными изделиями с бриллиантами и изделиями из технических алмазов, реклама бриллиантов и ювелирных изделий с бриллиантами). Если перечисленные отрасли расположить в порядке прохождения через них произведенного товара от добычи сырья до получения конечной продукции, мы получим схему, которую в отраслевой печати принято называть «алмазным трубопроводом».</w:t>
      </w:r>
      <w:r w:rsidR="00D94A92" w:rsidRPr="005601CF">
        <w:rPr>
          <w:rStyle w:val="a7"/>
          <w:color w:val="000000"/>
          <w:sz w:val="28"/>
          <w:szCs w:val="28"/>
          <w:vertAlign w:val="baseline"/>
        </w:rPr>
        <w:footnoteReference w:id="2"/>
      </w:r>
    </w:p>
    <w:p w:rsidR="00151427" w:rsidRPr="005601CF" w:rsidRDefault="00151427" w:rsidP="005601CF">
      <w:pPr>
        <w:shd w:val="clear" w:color="auto" w:fill="FFFFFF"/>
        <w:spacing w:line="360" w:lineRule="auto"/>
        <w:ind w:firstLine="709"/>
        <w:jc w:val="both"/>
        <w:rPr>
          <w:color w:val="000000"/>
          <w:sz w:val="28"/>
          <w:szCs w:val="28"/>
        </w:rPr>
      </w:pPr>
      <w:r w:rsidRPr="005601CF">
        <w:rPr>
          <w:color w:val="000000"/>
          <w:sz w:val="28"/>
          <w:szCs w:val="28"/>
        </w:rPr>
        <w:t>В реальной жизни между перечисленными отраслями, формирующими АБК, трудно провести жесткие границы, так как один и тот же «игрок» (страна, компания) может активно участвовать в деятельности всех отраслей. Наиболее ярко данный аспект прослеживается в стремлении многих алмазодобывающих и гранильных компаний к так называемой «вертикальной» интеграции (</w:t>
      </w:r>
      <w:r w:rsidRPr="005601CF">
        <w:rPr>
          <w:color w:val="000000"/>
          <w:sz w:val="28"/>
          <w:szCs w:val="28"/>
          <w:lang w:val="en-US"/>
        </w:rPr>
        <w:t>De</w:t>
      </w:r>
      <w:r w:rsidRPr="005601CF">
        <w:rPr>
          <w:color w:val="000000"/>
          <w:sz w:val="28"/>
          <w:szCs w:val="28"/>
        </w:rPr>
        <w:t xml:space="preserve"> </w:t>
      </w:r>
      <w:r w:rsidRPr="005601CF">
        <w:rPr>
          <w:color w:val="000000"/>
          <w:sz w:val="28"/>
          <w:szCs w:val="28"/>
          <w:lang w:val="en-US"/>
        </w:rPr>
        <w:t>Beers</w:t>
      </w:r>
      <w:r w:rsidRPr="005601CF">
        <w:rPr>
          <w:color w:val="000000"/>
          <w:sz w:val="28"/>
          <w:szCs w:val="28"/>
        </w:rPr>
        <w:t xml:space="preserve">, </w:t>
      </w:r>
      <w:r w:rsidRPr="005601CF">
        <w:rPr>
          <w:color w:val="000000"/>
          <w:sz w:val="28"/>
          <w:szCs w:val="28"/>
          <w:lang w:val="en-US"/>
        </w:rPr>
        <w:t>Rio</w:t>
      </w:r>
      <w:r w:rsidR="000C6166" w:rsidRPr="005601CF">
        <w:rPr>
          <w:color w:val="000000"/>
          <w:sz w:val="28"/>
          <w:szCs w:val="28"/>
        </w:rPr>
        <w:t>–</w:t>
      </w:r>
      <w:r w:rsidRPr="005601CF">
        <w:rPr>
          <w:color w:val="000000"/>
          <w:sz w:val="28"/>
          <w:szCs w:val="28"/>
          <w:lang w:val="en-US"/>
        </w:rPr>
        <w:t>Tinto</w:t>
      </w:r>
      <w:r w:rsidRPr="005601CF">
        <w:rPr>
          <w:color w:val="000000"/>
          <w:sz w:val="28"/>
          <w:szCs w:val="28"/>
        </w:rPr>
        <w:t xml:space="preserve">, АЛРОСА, </w:t>
      </w:r>
      <w:r w:rsidRPr="005601CF">
        <w:rPr>
          <w:color w:val="000000"/>
          <w:sz w:val="28"/>
          <w:szCs w:val="28"/>
          <w:lang w:val="en-US"/>
        </w:rPr>
        <w:t>LLD</w:t>
      </w:r>
      <w:r w:rsidRPr="005601CF">
        <w:rPr>
          <w:color w:val="000000"/>
          <w:sz w:val="28"/>
          <w:szCs w:val="28"/>
        </w:rPr>
        <w:t xml:space="preserve">, </w:t>
      </w:r>
      <w:r w:rsidRPr="005601CF">
        <w:rPr>
          <w:color w:val="000000"/>
          <w:sz w:val="28"/>
          <w:szCs w:val="28"/>
          <w:lang w:val="en-US"/>
        </w:rPr>
        <w:t>Lazare</w:t>
      </w:r>
      <w:r w:rsidRPr="005601CF">
        <w:rPr>
          <w:color w:val="000000"/>
          <w:sz w:val="28"/>
          <w:szCs w:val="28"/>
        </w:rPr>
        <w:t xml:space="preserve"> </w:t>
      </w:r>
      <w:r w:rsidRPr="005601CF">
        <w:rPr>
          <w:color w:val="000000"/>
          <w:sz w:val="28"/>
          <w:szCs w:val="28"/>
          <w:lang w:val="en-US"/>
        </w:rPr>
        <w:t>Kaplan</w:t>
      </w:r>
      <w:r w:rsidRPr="005601CF">
        <w:rPr>
          <w:color w:val="000000"/>
          <w:sz w:val="28"/>
          <w:szCs w:val="28"/>
        </w:rPr>
        <w:t xml:space="preserve"> </w:t>
      </w:r>
      <w:r w:rsidRPr="005601CF">
        <w:rPr>
          <w:color w:val="000000"/>
          <w:sz w:val="28"/>
          <w:szCs w:val="28"/>
          <w:lang w:val="en-US"/>
        </w:rPr>
        <w:t>International</w:t>
      </w:r>
      <w:r w:rsidRPr="005601CF">
        <w:rPr>
          <w:color w:val="000000"/>
          <w:sz w:val="28"/>
          <w:szCs w:val="28"/>
        </w:rPr>
        <w:t xml:space="preserve"> и т.д.). Этот процесс позволяет, с одной стороны, более равномерно перераспределять прибыль в пределах АБК, а с другой </w:t>
      </w:r>
      <w:r w:rsidR="001A63B7" w:rsidRPr="005601CF">
        <w:rPr>
          <w:color w:val="000000"/>
          <w:sz w:val="28"/>
          <w:szCs w:val="28"/>
        </w:rPr>
        <w:t>–</w:t>
      </w:r>
      <w:r w:rsidRPr="005601CF">
        <w:rPr>
          <w:color w:val="000000"/>
          <w:sz w:val="28"/>
          <w:szCs w:val="28"/>
        </w:rPr>
        <w:t xml:space="preserve"> способствует формированию и увеличению спроса на производимый продукт, а также его изучению.</w:t>
      </w:r>
      <w:r w:rsidR="00D94A92" w:rsidRPr="005601CF">
        <w:rPr>
          <w:rStyle w:val="a7"/>
          <w:color w:val="000000"/>
          <w:sz w:val="28"/>
          <w:szCs w:val="28"/>
          <w:vertAlign w:val="baseline"/>
        </w:rPr>
        <w:footnoteReference w:id="3"/>
      </w:r>
    </w:p>
    <w:p w:rsidR="005601CF" w:rsidRDefault="00C761F9" w:rsidP="005601CF">
      <w:pPr>
        <w:spacing w:line="360" w:lineRule="auto"/>
        <w:ind w:firstLine="709"/>
        <w:jc w:val="both"/>
        <w:rPr>
          <w:color w:val="000000"/>
          <w:sz w:val="28"/>
          <w:szCs w:val="28"/>
        </w:rPr>
      </w:pPr>
      <w:r w:rsidRPr="005601CF">
        <w:rPr>
          <w:color w:val="000000"/>
          <w:sz w:val="28"/>
          <w:szCs w:val="28"/>
        </w:rPr>
        <w:t xml:space="preserve">Самый популярный и разрекламированный камень на Земле </w:t>
      </w:r>
      <w:r w:rsidR="000C6166" w:rsidRPr="005601CF">
        <w:rPr>
          <w:color w:val="000000"/>
          <w:sz w:val="28"/>
          <w:szCs w:val="28"/>
        </w:rPr>
        <w:t>–</w:t>
      </w:r>
      <w:r w:rsidRPr="005601CF">
        <w:rPr>
          <w:color w:val="000000"/>
          <w:sz w:val="28"/>
          <w:szCs w:val="28"/>
        </w:rPr>
        <w:t xml:space="preserve"> алмаз. Замечательные свойства алмаза </w:t>
      </w:r>
      <w:r w:rsidR="000C6166" w:rsidRPr="005601CF">
        <w:rPr>
          <w:color w:val="000000"/>
          <w:sz w:val="28"/>
          <w:szCs w:val="28"/>
        </w:rPr>
        <w:t>–</w:t>
      </w:r>
      <w:r w:rsidRPr="005601CF">
        <w:rPr>
          <w:color w:val="000000"/>
          <w:sz w:val="28"/>
          <w:szCs w:val="28"/>
        </w:rPr>
        <w:t xml:space="preserve"> его исключительная твердость, высокие показатели светопреломления, изумительная игра цветов </w:t>
      </w:r>
      <w:r w:rsidR="000C6166" w:rsidRPr="005601CF">
        <w:rPr>
          <w:color w:val="000000"/>
          <w:sz w:val="28"/>
          <w:szCs w:val="28"/>
        </w:rPr>
        <w:t>–</w:t>
      </w:r>
      <w:r w:rsidRPr="005601CF">
        <w:rPr>
          <w:color w:val="000000"/>
          <w:sz w:val="28"/>
          <w:szCs w:val="28"/>
        </w:rPr>
        <w:t xml:space="preserve"> поставили алмаз на исключительное место среди других минералов.</w:t>
      </w:r>
    </w:p>
    <w:p w:rsidR="00151427" w:rsidRPr="005601CF" w:rsidRDefault="00151427" w:rsidP="005601CF">
      <w:pPr>
        <w:spacing w:line="360" w:lineRule="auto"/>
        <w:ind w:firstLine="709"/>
        <w:jc w:val="both"/>
        <w:rPr>
          <w:color w:val="000000"/>
          <w:sz w:val="28"/>
          <w:szCs w:val="28"/>
        </w:rPr>
      </w:pPr>
      <w:r w:rsidRPr="005601CF">
        <w:rPr>
          <w:color w:val="000000"/>
          <w:sz w:val="28"/>
          <w:szCs w:val="28"/>
        </w:rPr>
        <w:t>Крупнейшие в мире производители алмазов – Россия и Ботсвана (Африка).</w:t>
      </w:r>
    </w:p>
    <w:p w:rsidR="005601CF" w:rsidRDefault="00151427" w:rsidP="005601CF">
      <w:pPr>
        <w:spacing w:line="360" w:lineRule="auto"/>
        <w:ind w:firstLine="709"/>
        <w:jc w:val="both"/>
        <w:rPr>
          <w:color w:val="000000"/>
          <w:sz w:val="28"/>
          <w:szCs w:val="28"/>
        </w:rPr>
      </w:pPr>
      <w:r w:rsidRPr="005601CF">
        <w:rPr>
          <w:color w:val="000000"/>
          <w:sz w:val="28"/>
          <w:szCs w:val="28"/>
        </w:rPr>
        <w:t>De Beers, африканская компания</w:t>
      </w:r>
      <w:r w:rsidR="000C6166" w:rsidRPr="005601CF">
        <w:rPr>
          <w:color w:val="000000"/>
          <w:sz w:val="28"/>
          <w:szCs w:val="28"/>
        </w:rPr>
        <w:t>–</w:t>
      </w:r>
      <w:r w:rsidRPr="005601CF">
        <w:rPr>
          <w:color w:val="000000"/>
          <w:sz w:val="28"/>
          <w:szCs w:val="28"/>
        </w:rPr>
        <w:t>гигант, контролирует более 50 процентов* всей мировой добычи алмазов, а на долю российской АЛРОСА приходится 25 процентов рынка. Ранее De Beers закупала дополнительно у Росси бриллиантов ежегодно на 800 млн. долларов. Все это позволяло De Beers практически единолично контролировать цены на рынке бриллиантов. Еврокомиссия усмотрела в этих закупках нарушение антимонопольного законодательства. С 2006 до 2008 года поставки российских алмазов De Beers были уменьшены наполовину, а с 2009 года должны быть вообще прекращены.</w:t>
      </w:r>
    </w:p>
    <w:p w:rsidR="00540F75" w:rsidRPr="005601CF" w:rsidRDefault="00540F75" w:rsidP="005601CF">
      <w:pPr>
        <w:shd w:val="clear" w:color="auto" w:fill="FFFFFF"/>
        <w:spacing w:line="360" w:lineRule="auto"/>
        <w:ind w:firstLine="709"/>
        <w:jc w:val="both"/>
        <w:rPr>
          <w:color w:val="000000"/>
          <w:sz w:val="28"/>
          <w:szCs w:val="28"/>
        </w:rPr>
      </w:pPr>
    </w:p>
    <w:p w:rsidR="00540F75" w:rsidRPr="005601CF" w:rsidRDefault="00540F75" w:rsidP="005601CF">
      <w:pPr>
        <w:numPr>
          <w:ilvl w:val="1"/>
          <w:numId w:val="12"/>
        </w:numPr>
        <w:shd w:val="clear" w:color="auto" w:fill="FFFFFF"/>
        <w:tabs>
          <w:tab w:val="left" w:pos="540"/>
        </w:tabs>
        <w:spacing w:line="360" w:lineRule="auto"/>
        <w:ind w:left="0" w:firstLine="709"/>
        <w:jc w:val="center"/>
        <w:rPr>
          <w:b/>
          <w:bCs/>
          <w:color w:val="000000"/>
          <w:sz w:val="28"/>
          <w:szCs w:val="28"/>
        </w:rPr>
      </w:pPr>
      <w:r w:rsidRPr="005601CF">
        <w:rPr>
          <w:b/>
          <w:bCs/>
          <w:color w:val="000000"/>
          <w:sz w:val="28"/>
          <w:szCs w:val="28"/>
        </w:rPr>
        <w:t>Анализ мировой ситуации на рынке драгоценных камней</w:t>
      </w:r>
    </w:p>
    <w:p w:rsidR="00540F75" w:rsidRPr="005601CF" w:rsidRDefault="00540F75" w:rsidP="005601CF">
      <w:pPr>
        <w:shd w:val="clear" w:color="auto" w:fill="FFFFFF"/>
        <w:spacing w:line="360" w:lineRule="auto"/>
        <w:ind w:firstLine="709"/>
        <w:jc w:val="both"/>
        <w:rPr>
          <w:color w:val="000000"/>
          <w:sz w:val="28"/>
          <w:szCs w:val="28"/>
        </w:rPr>
      </w:pPr>
    </w:p>
    <w:p w:rsidR="00151427" w:rsidRPr="005601CF" w:rsidRDefault="00151427" w:rsidP="005601CF">
      <w:pPr>
        <w:shd w:val="clear" w:color="auto" w:fill="FFFFFF"/>
        <w:spacing w:line="360" w:lineRule="auto"/>
        <w:ind w:firstLine="709"/>
        <w:jc w:val="both"/>
        <w:rPr>
          <w:color w:val="000000"/>
          <w:sz w:val="28"/>
          <w:szCs w:val="28"/>
        </w:rPr>
      </w:pPr>
      <w:r w:rsidRPr="005601CF">
        <w:rPr>
          <w:color w:val="000000"/>
          <w:sz w:val="28"/>
          <w:szCs w:val="28"/>
        </w:rPr>
        <w:t>За последние тридцать лет цены на драгоценные камни постоянно росли. Исключение произошло лишь однажды – после терактов 11 сентября в США, но тогда пертурбации затронули весь мировой рынок, и ни один из рынков не устоял</w:t>
      </w:r>
      <w:r w:rsidR="005601CF">
        <w:rPr>
          <w:color w:val="000000"/>
          <w:sz w:val="28"/>
          <w:szCs w:val="28"/>
        </w:rPr>
        <w:t>.</w:t>
      </w:r>
      <w:r w:rsidRPr="005601CF">
        <w:rPr>
          <w:color w:val="000000"/>
          <w:sz w:val="28"/>
          <w:szCs w:val="28"/>
        </w:rPr>
        <w:t xml:space="preserve"> Однако</w:t>
      </w:r>
      <w:r w:rsidR="005601CF">
        <w:rPr>
          <w:color w:val="000000"/>
          <w:sz w:val="28"/>
          <w:szCs w:val="28"/>
        </w:rPr>
        <w:t>,</w:t>
      </w:r>
      <w:r w:rsidRPr="005601CF">
        <w:rPr>
          <w:color w:val="000000"/>
          <w:sz w:val="28"/>
          <w:szCs w:val="28"/>
        </w:rPr>
        <w:t xml:space="preserve"> уже через год ситуация на рынке драгоценных камней в мире начала меняться, объем продаж изделий с бриллиантами вырос почти на четверть. По прогнозам некоторых экспертов, цены на алмазы в течение шести последующих лет вырастут на 30%.</w:t>
      </w:r>
    </w:p>
    <w:p w:rsidR="00151427" w:rsidRPr="005601CF" w:rsidRDefault="00151427" w:rsidP="005601CF">
      <w:pPr>
        <w:spacing w:line="360" w:lineRule="auto"/>
        <w:ind w:firstLine="709"/>
        <w:jc w:val="both"/>
        <w:rPr>
          <w:color w:val="000000"/>
          <w:sz w:val="28"/>
          <w:szCs w:val="28"/>
        </w:rPr>
      </w:pPr>
      <w:r w:rsidRPr="005601CF">
        <w:rPr>
          <w:color w:val="000000"/>
          <w:sz w:val="28"/>
          <w:szCs w:val="28"/>
        </w:rPr>
        <w:t>Стабильный рост цен на алмазы в первую очередь объясняется спросом на них. Спрос на алмазы в последние годы растет быстрее, чем их добыча. Только Китай за четыре последних года увеличил потребление ювелирных изделий более чем вдвое.</w:t>
      </w:r>
      <w:r w:rsidR="001A63B7" w:rsidRPr="005601CF">
        <w:rPr>
          <w:color w:val="000000"/>
          <w:sz w:val="28"/>
          <w:szCs w:val="28"/>
        </w:rPr>
        <w:t xml:space="preserve"> </w:t>
      </w:r>
      <w:r w:rsidRPr="005601CF">
        <w:rPr>
          <w:color w:val="000000"/>
          <w:sz w:val="28"/>
          <w:szCs w:val="28"/>
        </w:rPr>
        <w:t>Что касается общемировых прогнозов соотношения «потребление</w:t>
      </w:r>
      <w:r w:rsidR="000C6166" w:rsidRPr="005601CF">
        <w:rPr>
          <w:color w:val="000000"/>
          <w:sz w:val="28"/>
          <w:szCs w:val="28"/>
        </w:rPr>
        <w:t>–</w:t>
      </w:r>
      <w:r w:rsidRPr="005601CF">
        <w:rPr>
          <w:color w:val="000000"/>
          <w:sz w:val="28"/>
          <w:szCs w:val="28"/>
        </w:rPr>
        <w:t>добыча», по расчетам западных специалистов, к 2015 году спрос на алмазы в мире вырастет на 6%, в то время как добыча – всего на 2%.</w:t>
      </w:r>
    </w:p>
    <w:p w:rsidR="005601CF" w:rsidRDefault="00151427" w:rsidP="005601CF">
      <w:pPr>
        <w:shd w:val="clear" w:color="auto" w:fill="FFFFFF"/>
        <w:spacing w:line="360" w:lineRule="auto"/>
        <w:ind w:firstLine="709"/>
        <w:jc w:val="both"/>
        <w:rPr>
          <w:color w:val="000000"/>
          <w:sz w:val="28"/>
          <w:szCs w:val="28"/>
        </w:rPr>
      </w:pPr>
      <w:r w:rsidRPr="005601CF">
        <w:rPr>
          <w:color w:val="000000"/>
          <w:sz w:val="28"/>
          <w:szCs w:val="28"/>
        </w:rPr>
        <w:t>В мире за год продается около 114 млн. карат алмазов на сумму около 7 млрд. долларов. Средняя цена за карат выросла до 90 долларов, самые редкие и дорогие розовые и красные алмазы поднимались в цене до 55 тысяч долларов за карат.</w:t>
      </w:r>
    </w:p>
    <w:p w:rsidR="005601CF" w:rsidRDefault="00803DC6" w:rsidP="005601CF">
      <w:pPr>
        <w:spacing w:line="360" w:lineRule="auto"/>
        <w:ind w:firstLine="709"/>
        <w:jc w:val="both"/>
        <w:rPr>
          <w:color w:val="000000"/>
          <w:sz w:val="28"/>
          <w:szCs w:val="28"/>
        </w:rPr>
      </w:pPr>
      <w:r w:rsidRPr="005601CF">
        <w:rPr>
          <w:color w:val="000000"/>
          <w:sz w:val="28"/>
          <w:szCs w:val="28"/>
        </w:rPr>
        <w:t>В числе стран, которые больше всего покупают, конечно, следует выделить, прежде всего, самые богатые страны мира. Поскольку на самом деле доля от ВВП, которую инвестируют в драгоценные камни, достаточно стабильна. Естественно, страна номер один – это Соединенные Штаты. Есть ряд стран, которые имеют к таким предметам роскоши особую тягу – это, скажем, Саудовская Аравия и Эмираты. Они имели до последнего времени огромный приток тех же нефтедолларов.</w:t>
      </w:r>
    </w:p>
    <w:p w:rsidR="00C247BB" w:rsidRPr="005601CF" w:rsidRDefault="001E308D" w:rsidP="005601CF">
      <w:pPr>
        <w:spacing w:line="360" w:lineRule="auto"/>
        <w:ind w:firstLine="709"/>
        <w:jc w:val="both"/>
        <w:rPr>
          <w:color w:val="000000"/>
          <w:sz w:val="28"/>
          <w:szCs w:val="28"/>
        </w:rPr>
      </w:pPr>
      <w:r w:rsidRPr="005601CF">
        <w:rPr>
          <w:color w:val="000000"/>
          <w:sz w:val="28"/>
          <w:szCs w:val="28"/>
        </w:rPr>
        <w:t xml:space="preserve">В целом на рынке </w:t>
      </w:r>
      <w:r w:rsidR="00C247BB" w:rsidRPr="005601CF">
        <w:rPr>
          <w:color w:val="000000"/>
          <w:sz w:val="28"/>
          <w:szCs w:val="28"/>
        </w:rPr>
        <w:t xml:space="preserve">до 2008 года </w:t>
      </w:r>
      <w:r w:rsidRPr="005601CF">
        <w:rPr>
          <w:color w:val="000000"/>
          <w:sz w:val="28"/>
          <w:szCs w:val="28"/>
        </w:rPr>
        <w:t>преоблада</w:t>
      </w:r>
      <w:r w:rsidR="00C247BB" w:rsidRPr="005601CF">
        <w:rPr>
          <w:color w:val="000000"/>
          <w:sz w:val="28"/>
          <w:szCs w:val="28"/>
        </w:rPr>
        <w:t>ли</w:t>
      </w:r>
      <w:r w:rsidRPr="005601CF">
        <w:rPr>
          <w:color w:val="000000"/>
          <w:sz w:val="28"/>
          <w:szCs w:val="28"/>
        </w:rPr>
        <w:t xml:space="preserve"> позитивные тенденции, что было обусловлено наличием экономического роста в странах </w:t>
      </w:r>
      <w:r w:rsidR="000C6166" w:rsidRPr="005601CF">
        <w:rPr>
          <w:color w:val="000000"/>
          <w:sz w:val="28"/>
          <w:szCs w:val="28"/>
        </w:rPr>
        <w:t>–</w:t>
      </w:r>
      <w:r w:rsidRPr="005601CF">
        <w:rPr>
          <w:color w:val="000000"/>
          <w:sz w:val="28"/>
          <w:szCs w:val="28"/>
        </w:rPr>
        <w:t xml:space="preserve"> потребителях ювелирных украшений с бриллиантами. </w:t>
      </w:r>
      <w:r w:rsidR="00F30964" w:rsidRPr="005601CF">
        <w:rPr>
          <w:color w:val="000000"/>
          <w:sz w:val="28"/>
          <w:szCs w:val="28"/>
        </w:rPr>
        <w:t>Наблюдалось превышение спроса на алмазное сырье над его предложением. Несмотря на рост цен от производителей, на свободном рынке отмеча</w:t>
      </w:r>
      <w:r w:rsidR="00BA7660" w:rsidRPr="005601CF">
        <w:rPr>
          <w:color w:val="000000"/>
          <w:sz w:val="28"/>
          <w:szCs w:val="28"/>
        </w:rPr>
        <w:t>лись</w:t>
      </w:r>
      <w:r w:rsidR="00F30964" w:rsidRPr="005601CF">
        <w:rPr>
          <w:color w:val="000000"/>
          <w:sz w:val="28"/>
          <w:szCs w:val="28"/>
        </w:rPr>
        <w:t xml:space="preserve"> устойчиво высокие </w:t>
      </w:r>
      <w:r w:rsidR="00BA7660" w:rsidRPr="005601CF">
        <w:rPr>
          <w:color w:val="000000"/>
          <w:sz w:val="28"/>
          <w:szCs w:val="28"/>
        </w:rPr>
        <w:t>премии при перепродаже алмазов.</w:t>
      </w:r>
    </w:p>
    <w:p w:rsidR="005601CF" w:rsidRDefault="001E308D" w:rsidP="005601CF">
      <w:pPr>
        <w:spacing w:line="360" w:lineRule="auto"/>
        <w:ind w:firstLine="709"/>
        <w:jc w:val="both"/>
        <w:rPr>
          <w:color w:val="000000"/>
          <w:sz w:val="28"/>
          <w:szCs w:val="28"/>
        </w:rPr>
      </w:pPr>
      <w:r w:rsidRPr="005601CF">
        <w:rPr>
          <w:color w:val="000000"/>
          <w:sz w:val="28"/>
          <w:szCs w:val="28"/>
        </w:rPr>
        <w:t>В 2002</w:t>
      </w:r>
      <w:r w:rsidR="000C6166" w:rsidRPr="005601CF">
        <w:rPr>
          <w:color w:val="000000"/>
          <w:sz w:val="28"/>
          <w:szCs w:val="28"/>
        </w:rPr>
        <w:t>–</w:t>
      </w:r>
      <w:r w:rsidRPr="005601CF">
        <w:rPr>
          <w:color w:val="000000"/>
          <w:sz w:val="28"/>
          <w:szCs w:val="28"/>
        </w:rPr>
        <w:t>2005 гг. сохранялся высокий уровень спроса на алмазное сырье и бриллианты и, как следствие, рост цен на них. В 2006 г. периоды подъема на рынке сопровождались некоторыми спадами.</w:t>
      </w:r>
    </w:p>
    <w:p w:rsidR="005601CF" w:rsidRDefault="001E308D" w:rsidP="005601CF">
      <w:pPr>
        <w:spacing w:line="360" w:lineRule="auto"/>
        <w:ind w:firstLine="709"/>
        <w:jc w:val="both"/>
        <w:rPr>
          <w:color w:val="000000"/>
          <w:sz w:val="28"/>
          <w:szCs w:val="28"/>
        </w:rPr>
      </w:pPr>
      <w:r w:rsidRPr="005601CF">
        <w:rPr>
          <w:color w:val="000000"/>
          <w:sz w:val="28"/>
          <w:szCs w:val="28"/>
        </w:rPr>
        <w:t>Затоваривание рынка бриллиантов, первые признаки которого появились на внешнем рынке уже во 2 полугодии 2005 г., послужили сигналом к сокращению спроса на алмазы и бриллианты, и соответственно – к снижению цен на природные алмазы.</w:t>
      </w:r>
    </w:p>
    <w:p w:rsidR="005601CF" w:rsidRDefault="001E308D" w:rsidP="005601CF">
      <w:pPr>
        <w:spacing w:line="360" w:lineRule="auto"/>
        <w:ind w:firstLine="709"/>
        <w:jc w:val="both"/>
        <w:rPr>
          <w:color w:val="000000"/>
          <w:sz w:val="28"/>
          <w:szCs w:val="28"/>
        </w:rPr>
      </w:pPr>
      <w:r w:rsidRPr="005601CF">
        <w:rPr>
          <w:color w:val="000000"/>
          <w:sz w:val="28"/>
          <w:szCs w:val="28"/>
        </w:rPr>
        <w:t>К концу 2006 г. года на мировом алмазно</w:t>
      </w:r>
      <w:r w:rsidR="000C6166" w:rsidRPr="005601CF">
        <w:rPr>
          <w:color w:val="000000"/>
          <w:sz w:val="28"/>
          <w:szCs w:val="28"/>
        </w:rPr>
        <w:t>–</w:t>
      </w:r>
      <w:r w:rsidRPr="005601CF">
        <w:rPr>
          <w:color w:val="000000"/>
          <w:sz w:val="28"/>
          <w:szCs w:val="28"/>
        </w:rPr>
        <w:t xml:space="preserve">бриллиантовом рынке сложилась противоречивая ситуация. </w:t>
      </w:r>
      <w:r w:rsidR="00C247BB" w:rsidRPr="005601CF">
        <w:rPr>
          <w:color w:val="000000"/>
          <w:sz w:val="28"/>
          <w:szCs w:val="28"/>
        </w:rPr>
        <w:t>Мировой рынок алмазов переживал сложный период. По оценкам экспертов, предложение алмазов превышало спрос огранщиков на сырье на 10–15%. В июне</w:t>
      </w:r>
      <w:r w:rsidR="001A63B7" w:rsidRPr="005601CF">
        <w:rPr>
          <w:color w:val="000000"/>
          <w:sz w:val="28"/>
          <w:szCs w:val="28"/>
        </w:rPr>
        <w:t xml:space="preserve"> 2006 г.</w:t>
      </w:r>
      <w:r w:rsidR="00C247BB" w:rsidRPr="005601CF">
        <w:rPr>
          <w:color w:val="000000"/>
          <w:sz w:val="28"/>
          <w:szCs w:val="28"/>
        </w:rPr>
        <w:t xml:space="preserve"> АЛРОСА сообщила о затоваривании рынка алмазов на 500–700 млн. долларов. Бриллиант весом 1 карат на европейском рынке не превышал уровня 18 700–18 800 долларов.</w:t>
      </w:r>
      <w:r w:rsidR="006F16D4" w:rsidRPr="005601CF">
        <w:rPr>
          <w:rStyle w:val="a7"/>
          <w:color w:val="000000"/>
          <w:sz w:val="28"/>
          <w:szCs w:val="28"/>
          <w:vertAlign w:val="baseline"/>
        </w:rPr>
        <w:footnoteReference w:id="4"/>
      </w:r>
      <w:r w:rsidR="00C247BB" w:rsidRPr="005601CF">
        <w:rPr>
          <w:color w:val="000000"/>
          <w:sz w:val="28"/>
          <w:szCs w:val="28"/>
        </w:rPr>
        <w:t xml:space="preserve"> </w:t>
      </w:r>
      <w:r w:rsidRPr="005601CF">
        <w:rPr>
          <w:color w:val="000000"/>
          <w:sz w:val="28"/>
          <w:szCs w:val="28"/>
        </w:rPr>
        <w:t>Сократилась алмазодобыча и снизилось предложение алмазов со стороны основных производителей, уменьшился торговый оборот гранильных центров. Обострилась проблема финансирования отрасли из</w:t>
      </w:r>
      <w:r w:rsidR="000C6166" w:rsidRPr="005601CF">
        <w:rPr>
          <w:color w:val="000000"/>
          <w:sz w:val="28"/>
          <w:szCs w:val="28"/>
        </w:rPr>
        <w:t>–</w:t>
      </w:r>
      <w:r w:rsidRPr="005601CF">
        <w:rPr>
          <w:color w:val="000000"/>
          <w:sz w:val="28"/>
          <w:szCs w:val="28"/>
        </w:rPr>
        <w:t>за высокого уровня банковской задолженности торгово</w:t>
      </w:r>
      <w:r w:rsidR="000C6166" w:rsidRPr="005601CF">
        <w:rPr>
          <w:color w:val="000000"/>
          <w:sz w:val="28"/>
          <w:szCs w:val="28"/>
        </w:rPr>
        <w:t>–</w:t>
      </w:r>
      <w:r w:rsidRPr="005601CF">
        <w:rPr>
          <w:color w:val="000000"/>
          <w:sz w:val="28"/>
          <w:szCs w:val="28"/>
        </w:rPr>
        <w:t>гранильных центров, обусловленной их затовариванием значительными объемами стоков алмазов и бриллиантов</w:t>
      </w:r>
    </w:p>
    <w:p w:rsidR="005601CF" w:rsidRDefault="001E308D" w:rsidP="005601CF">
      <w:pPr>
        <w:spacing w:line="360" w:lineRule="auto"/>
        <w:ind w:firstLine="709"/>
        <w:jc w:val="both"/>
        <w:rPr>
          <w:color w:val="000000"/>
          <w:sz w:val="28"/>
          <w:szCs w:val="28"/>
        </w:rPr>
      </w:pPr>
      <w:r w:rsidRPr="005601CF">
        <w:rPr>
          <w:color w:val="000000"/>
          <w:sz w:val="28"/>
          <w:szCs w:val="28"/>
        </w:rPr>
        <w:t>При этом все перечисленные отрицательные моменты в добыче и продажах</w:t>
      </w:r>
      <w:r w:rsidR="005601CF">
        <w:rPr>
          <w:color w:val="000000"/>
          <w:sz w:val="28"/>
          <w:szCs w:val="28"/>
        </w:rPr>
        <w:t xml:space="preserve"> </w:t>
      </w:r>
      <w:r w:rsidRPr="005601CF">
        <w:rPr>
          <w:color w:val="000000"/>
          <w:sz w:val="28"/>
          <w:szCs w:val="28"/>
        </w:rPr>
        <w:t>алмазов проявились на фоне стабильного роста потребления ювелирных украшений с бриллиантами.</w:t>
      </w:r>
    </w:p>
    <w:p w:rsidR="00C247BB" w:rsidRPr="005601CF" w:rsidRDefault="00C247BB" w:rsidP="005601CF">
      <w:pPr>
        <w:spacing w:line="360" w:lineRule="auto"/>
        <w:ind w:firstLine="709"/>
        <w:jc w:val="both"/>
        <w:rPr>
          <w:color w:val="000000"/>
          <w:sz w:val="28"/>
          <w:szCs w:val="28"/>
        </w:rPr>
      </w:pPr>
      <w:r w:rsidRPr="005601CF">
        <w:rPr>
          <w:color w:val="000000"/>
          <w:sz w:val="28"/>
          <w:szCs w:val="28"/>
        </w:rPr>
        <w:t>Главным фактором, определяющим сегодня состояние алмазного рынка, стал мировой финансовый кризис. Ситуация на ведущих фондовых и финансовых площадках продолжает оставаться весьма драматичной</w:t>
      </w:r>
      <w:r w:rsidR="00F93E17" w:rsidRPr="005601CF">
        <w:rPr>
          <w:color w:val="000000"/>
          <w:sz w:val="28"/>
          <w:szCs w:val="28"/>
        </w:rPr>
        <w:t>.</w:t>
      </w:r>
      <w:r w:rsidRPr="005601CF">
        <w:rPr>
          <w:color w:val="000000"/>
          <w:sz w:val="28"/>
          <w:szCs w:val="28"/>
        </w:rPr>
        <w:t xml:space="preserve"> В таких условиях уже заметно снизилась доступность кредитов для всех участников алмазного и бриллиантового рынка. Падает и покупательная способность конечных потребителей и соответственно – спрос.</w:t>
      </w:r>
      <w:r w:rsidR="000A7E6C" w:rsidRPr="005601CF">
        <w:rPr>
          <w:rStyle w:val="a7"/>
          <w:color w:val="000000"/>
          <w:sz w:val="28"/>
          <w:szCs w:val="28"/>
          <w:vertAlign w:val="baseline"/>
        </w:rPr>
        <w:footnoteReference w:id="5"/>
      </w:r>
    </w:p>
    <w:p w:rsidR="002D6ABB" w:rsidRPr="005601CF" w:rsidRDefault="002D6ABB" w:rsidP="005601CF">
      <w:pPr>
        <w:tabs>
          <w:tab w:val="left" w:pos="720"/>
        </w:tabs>
        <w:spacing w:line="360" w:lineRule="auto"/>
        <w:ind w:firstLine="709"/>
        <w:jc w:val="both"/>
        <w:rPr>
          <w:color w:val="000000"/>
          <w:sz w:val="28"/>
          <w:szCs w:val="28"/>
        </w:rPr>
      </w:pPr>
      <w:r w:rsidRPr="005601CF">
        <w:rPr>
          <w:color w:val="000000"/>
          <w:sz w:val="28"/>
          <w:szCs w:val="28"/>
        </w:rPr>
        <w:t>В этой ситуации Всемирная федерация алмазных бирж (WDFB) призвала добывающие компании ограничить объем поставок алмазов. Крупнейший производитель алмазов в мире De Beers заявила, что пересматривает производственные планы на 2009 г. в связи с экономическим кризисом. Вслед за De Beers российский монополист по добыче алмазного сырья компания АЛРОСА заявила о сокращении поставок алмазов на рынок на величину до 30% для поддержания цен.</w:t>
      </w:r>
    </w:p>
    <w:p w:rsidR="005601CF" w:rsidRDefault="002D6ABB" w:rsidP="005601CF">
      <w:pPr>
        <w:spacing w:line="360" w:lineRule="auto"/>
        <w:ind w:firstLine="709"/>
        <w:jc w:val="both"/>
        <w:rPr>
          <w:color w:val="000000"/>
          <w:sz w:val="28"/>
          <w:szCs w:val="28"/>
        </w:rPr>
      </w:pPr>
      <w:r w:rsidRPr="005601CF">
        <w:rPr>
          <w:color w:val="000000"/>
          <w:sz w:val="28"/>
          <w:szCs w:val="28"/>
        </w:rPr>
        <w:t>Производители в Индии, которая является лидером по производству бриллиантов и ювелирной продукции, вслед за крупнейшими производителями алмазов принимают меры по поддержанию цен на продукцию в условиях экономического кризиса. Индийские компании обращаются к поставщикам, в том числе к De Beers, с просьбой о сокращении объема поставок и предлагают своим</w:t>
      </w:r>
    </w:p>
    <w:p w:rsidR="001C1765" w:rsidRPr="005601CF" w:rsidRDefault="001C1765" w:rsidP="005601CF">
      <w:pPr>
        <w:spacing w:line="360" w:lineRule="auto"/>
        <w:ind w:firstLine="709"/>
        <w:jc w:val="both"/>
        <w:rPr>
          <w:color w:val="000000"/>
          <w:sz w:val="28"/>
          <w:szCs w:val="28"/>
        </w:rPr>
      </w:pPr>
      <w:r w:rsidRPr="005601CF">
        <w:rPr>
          <w:color w:val="000000"/>
          <w:sz w:val="28"/>
          <w:szCs w:val="28"/>
        </w:rPr>
        <w:t>Одновременно с сокращением объемов предложения сырья, добывающие компании, включая АЛРОСА, берут на себя обязательства и расходы по резкой активизации маркетинговых усилий по продвижению бриллиантов. Совершенно очевидно, что на успех этой кампании можно рассчитывать только в том случае, если цены на изделия с драгоценными камнями в условиях кризиса будут стабильными и их инвестиционная привлекательность в глазах потребителей не будет поколеблена.</w:t>
      </w:r>
      <w:r w:rsidR="00D24FB0" w:rsidRPr="005601CF">
        <w:rPr>
          <w:rStyle w:val="a7"/>
          <w:color w:val="000000"/>
          <w:sz w:val="28"/>
          <w:szCs w:val="28"/>
          <w:vertAlign w:val="baseline"/>
        </w:rPr>
        <w:footnoteReference w:id="6"/>
      </w:r>
    </w:p>
    <w:p w:rsidR="002D6ABB" w:rsidRPr="005601CF" w:rsidRDefault="002D6ABB" w:rsidP="005601CF">
      <w:pPr>
        <w:spacing w:line="360" w:lineRule="auto"/>
        <w:ind w:firstLine="709"/>
        <w:jc w:val="both"/>
        <w:rPr>
          <w:color w:val="000000"/>
          <w:sz w:val="28"/>
          <w:szCs w:val="28"/>
        </w:rPr>
      </w:pPr>
      <w:r w:rsidRPr="005601CF">
        <w:rPr>
          <w:color w:val="000000"/>
          <w:sz w:val="28"/>
          <w:szCs w:val="28"/>
        </w:rPr>
        <w:t xml:space="preserve">Например, De Beers объявил об удвоении своего бюджета на рождественскую рекламную кампанию. В условиях финансового кризиса мировой лидер вынужден объяснять потребителям, что бриллианты </w:t>
      </w:r>
      <w:r w:rsidR="000C6166" w:rsidRPr="005601CF">
        <w:rPr>
          <w:color w:val="000000"/>
          <w:sz w:val="28"/>
          <w:szCs w:val="28"/>
        </w:rPr>
        <w:t>–</w:t>
      </w:r>
      <w:r w:rsidRPr="005601CF">
        <w:rPr>
          <w:color w:val="000000"/>
          <w:sz w:val="28"/>
          <w:szCs w:val="28"/>
        </w:rPr>
        <w:t xml:space="preserve"> это высшая ценность, которая не</w:t>
      </w:r>
      <w:r w:rsidR="00D24FB0" w:rsidRPr="005601CF">
        <w:rPr>
          <w:color w:val="000000"/>
          <w:sz w:val="28"/>
          <w:szCs w:val="28"/>
        </w:rPr>
        <w:t xml:space="preserve"> теряет свою стоимость с годами.</w:t>
      </w:r>
    </w:p>
    <w:p w:rsidR="002D6ABB" w:rsidRPr="005601CF" w:rsidRDefault="002D6ABB" w:rsidP="005601CF">
      <w:pPr>
        <w:spacing w:line="360" w:lineRule="auto"/>
        <w:ind w:firstLine="709"/>
        <w:jc w:val="both"/>
        <w:rPr>
          <w:color w:val="000000"/>
          <w:sz w:val="28"/>
          <w:szCs w:val="28"/>
        </w:rPr>
      </w:pPr>
      <w:r w:rsidRPr="005601CF">
        <w:rPr>
          <w:color w:val="000000"/>
          <w:sz w:val="28"/>
          <w:szCs w:val="28"/>
        </w:rPr>
        <w:t xml:space="preserve">Рекламная кампания De Beers, на которую отпущен в два раза больший бюджет, чем в 2007 году, и которая станет крупнейшей за все время существования компании, призвана изменить взгляд потребителей на бриллианты и показать, что бриллиант </w:t>
      </w:r>
      <w:r w:rsidR="000C6166" w:rsidRPr="005601CF">
        <w:rPr>
          <w:color w:val="000000"/>
          <w:sz w:val="28"/>
          <w:szCs w:val="28"/>
        </w:rPr>
        <w:t>–</w:t>
      </w:r>
      <w:r w:rsidRPr="005601CF">
        <w:rPr>
          <w:color w:val="000000"/>
          <w:sz w:val="28"/>
          <w:szCs w:val="28"/>
        </w:rPr>
        <w:t xml:space="preserve"> это подарок навсегда и имеет большую ценность, чем любой другой.</w:t>
      </w:r>
    </w:p>
    <w:p w:rsidR="002D6ABB" w:rsidRPr="005601CF" w:rsidRDefault="002D6ABB" w:rsidP="005601CF">
      <w:pPr>
        <w:spacing w:line="360" w:lineRule="auto"/>
        <w:ind w:firstLine="709"/>
        <w:jc w:val="both"/>
        <w:rPr>
          <w:color w:val="000000"/>
          <w:sz w:val="28"/>
          <w:szCs w:val="28"/>
        </w:rPr>
      </w:pPr>
      <w:r w:rsidRPr="005601CF">
        <w:rPr>
          <w:color w:val="000000"/>
          <w:sz w:val="28"/>
          <w:szCs w:val="28"/>
        </w:rPr>
        <w:t>Крупнейший в мире производитель алмазов, который также предлагает потребителям бриллианты под аналогичным брендом, De Beers основывается на исследовании, согласно которому, бриллианты в списке рождественских подарков у состоятельных потребителей стоят на первом месте, значительно обгоняя любые другие предпочтения.</w:t>
      </w:r>
      <w:r w:rsidR="00D24FB0" w:rsidRPr="005601CF">
        <w:rPr>
          <w:rStyle w:val="a7"/>
          <w:color w:val="000000"/>
          <w:sz w:val="28"/>
          <w:szCs w:val="28"/>
          <w:vertAlign w:val="baseline"/>
        </w:rPr>
        <w:footnoteReference w:id="7"/>
      </w:r>
    </w:p>
    <w:p w:rsidR="002D6ABB" w:rsidRPr="005601CF" w:rsidRDefault="002D6ABB" w:rsidP="005601CF">
      <w:pPr>
        <w:spacing w:line="360" w:lineRule="auto"/>
        <w:ind w:firstLine="709"/>
        <w:jc w:val="both"/>
        <w:rPr>
          <w:color w:val="000000"/>
          <w:sz w:val="28"/>
          <w:szCs w:val="28"/>
        </w:rPr>
      </w:pPr>
      <w:r w:rsidRPr="005601CF">
        <w:rPr>
          <w:color w:val="000000"/>
          <w:sz w:val="28"/>
          <w:szCs w:val="28"/>
        </w:rPr>
        <w:t>Знакомый подход к рекламе бриллиантов, как к "подарку любви", во времена финансового кризиса стал менее актуален, хотя по</w:t>
      </w:r>
      <w:r w:rsidR="000C6166" w:rsidRPr="005601CF">
        <w:rPr>
          <w:color w:val="000000"/>
          <w:sz w:val="28"/>
          <w:szCs w:val="28"/>
        </w:rPr>
        <w:t>–</w:t>
      </w:r>
      <w:r w:rsidRPr="005601CF">
        <w:rPr>
          <w:color w:val="000000"/>
          <w:sz w:val="28"/>
          <w:szCs w:val="28"/>
        </w:rPr>
        <w:t xml:space="preserve">прежнему звучит в рекламной кампании De Beers. "Есть две вещи, которые длятся больше, чем время. Одна из них </w:t>
      </w:r>
      <w:r w:rsidR="000C6166" w:rsidRPr="005601CF">
        <w:rPr>
          <w:color w:val="000000"/>
          <w:sz w:val="28"/>
          <w:szCs w:val="28"/>
        </w:rPr>
        <w:t>–</w:t>
      </w:r>
      <w:r w:rsidRPr="005601CF">
        <w:rPr>
          <w:color w:val="000000"/>
          <w:sz w:val="28"/>
          <w:szCs w:val="28"/>
        </w:rPr>
        <w:t xml:space="preserve"> любовь", </w:t>
      </w:r>
      <w:r w:rsidR="000C6166" w:rsidRPr="005601CF">
        <w:rPr>
          <w:color w:val="000000"/>
          <w:sz w:val="28"/>
          <w:szCs w:val="28"/>
        </w:rPr>
        <w:t>–</w:t>
      </w:r>
      <w:r w:rsidRPr="005601CF">
        <w:rPr>
          <w:color w:val="000000"/>
          <w:sz w:val="28"/>
          <w:szCs w:val="28"/>
        </w:rPr>
        <w:t xml:space="preserve"> говорится в рекламе.</w:t>
      </w:r>
      <w:r w:rsidR="00D24FB0" w:rsidRPr="005601CF">
        <w:rPr>
          <w:rStyle w:val="a7"/>
          <w:color w:val="000000"/>
          <w:sz w:val="28"/>
          <w:szCs w:val="28"/>
          <w:vertAlign w:val="baseline"/>
        </w:rPr>
        <w:footnoteReference w:id="8"/>
      </w:r>
    </w:p>
    <w:p w:rsidR="002D6ABB" w:rsidRPr="005601CF" w:rsidRDefault="002D6ABB" w:rsidP="005601CF">
      <w:pPr>
        <w:spacing w:line="360" w:lineRule="auto"/>
        <w:ind w:firstLine="709"/>
        <w:jc w:val="both"/>
        <w:rPr>
          <w:color w:val="000000"/>
          <w:sz w:val="28"/>
          <w:szCs w:val="28"/>
        </w:rPr>
      </w:pPr>
      <w:r w:rsidRPr="005601CF">
        <w:rPr>
          <w:color w:val="000000"/>
          <w:sz w:val="28"/>
          <w:szCs w:val="28"/>
        </w:rPr>
        <w:t>Изменив акценты в рекламной кампании, De Beers намерен привлечь "сомневающихся" потребителей, которые колеблются между желанием приобрести "вечную ценность" и здравым смыслом. По словам одного из участников американского рынка, который является крупнейшим в мире по потреблению изделий с бриллиантами, "настали беспрецедентные времена", потому что потребители к каждой покупке относятся с большой долей скептицизма и тщательно взвешивают все за и против.</w:t>
      </w:r>
    </w:p>
    <w:p w:rsidR="002D6ABB" w:rsidRPr="005601CF" w:rsidRDefault="002D6ABB" w:rsidP="005601CF">
      <w:pPr>
        <w:spacing w:line="360" w:lineRule="auto"/>
        <w:ind w:firstLine="709"/>
        <w:jc w:val="both"/>
        <w:rPr>
          <w:color w:val="000000"/>
          <w:sz w:val="28"/>
          <w:szCs w:val="28"/>
        </w:rPr>
      </w:pPr>
      <w:r w:rsidRPr="005601CF">
        <w:rPr>
          <w:color w:val="000000"/>
          <w:sz w:val="28"/>
          <w:szCs w:val="28"/>
        </w:rPr>
        <w:t>В тоже время результаты исследования, на которые опираются в De Beers, показывают, что потребители по</w:t>
      </w:r>
      <w:r w:rsidR="000C6166" w:rsidRPr="005601CF">
        <w:rPr>
          <w:color w:val="000000"/>
          <w:sz w:val="28"/>
          <w:szCs w:val="28"/>
        </w:rPr>
        <w:t>–</w:t>
      </w:r>
      <w:r w:rsidRPr="005601CF">
        <w:rPr>
          <w:color w:val="000000"/>
          <w:sz w:val="28"/>
          <w:szCs w:val="28"/>
        </w:rPr>
        <w:t xml:space="preserve">прежнему желают приобретать бриллианты и предпочтут их традиционной электронике. "Женщины хотят бриллиантовые украшения, но думают, что телевизор с плоским экраном, наверное, более практичный выбор", </w:t>
      </w:r>
      <w:r w:rsidR="000C6166" w:rsidRPr="005601CF">
        <w:rPr>
          <w:color w:val="000000"/>
          <w:sz w:val="28"/>
          <w:szCs w:val="28"/>
        </w:rPr>
        <w:t>–</w:t>
      </w:r>
      <w:r w:rsidRPr="005601CF">
        <w:rPr>
          <w:color w:val="000000"/>
          <w:sz w:val="28"/>
          <w:szCs w:val="28"/>
        </w:rPr>
        <w:t xml:space="preserve"> замечает представитель промоутерского подразделения De Beers. Поэтому в новой рекламной кампании делается акцент и на "практичности" бриллиантового подарка, который долго не изнашивается и к тому же является одним из видов вложения денег. По словам представителя компании, состоятельные граждане пришли к мнению, что вложения в бриллианты безопаснее покупки акций, недвижимости и даже предметов искусства и сопоставимы с хранением наличных в банковских сейфах.</w:t>
      </w:r>
    </w:p>
    <w:p w:rsidR="002D6ABB" w:rsidRPr="005601CF" w:rsidRDefault="002D6ABB" w:rsidP="005601CF">
      <w:pPr>
        <w:spacing w:line="360" w:lineRule="auto"/>
        <w:ind w:firstLine="709"/>
        <w:jc w:val="both"/>
        <w:rPr>
          <w:color w:val="000000"/>
          <w:sz w:val="28"/>
          <w:szCs w:val="28"/>
        </w:rPr>
      </w:pPr>
      <w:r w:rsidRPr="005601CF">
        <w:rPr>
          <w:color w:val="000000"/>
          <w:sz w:val="28"/>
          <w:szCs w:val="28"/>
        </w:rPr>
        <w:t>Принято считать, что предметы роскоши в кризисные периоды приобретаются в последнюю очередь, поэтому неудивительно, что мировой лидер принялся "спасать" ситуацию. Дело в том, что финансовый кризис привел к резкому снижению спроса на изделия с бриллиантами, что повлияло на всю цепочку в отрасли и привело к сокращению поставок сырья производителями алмазов. Так, отреагировав на стремительное падение спроса на крупнейшем в мире рынке США, цены на алмазы на мировом рынке снизились порядка 15</w:t>
      </w:r>
      <w:r w:rsidR="000C6166" w:rsidRPr="005601CF">
        <w:rPr>
          <w:color w:val="000000"/>
          <w:sz w:val="28"/>
          <w:szCs w:val="28"/>
        </w:rPr>
        <w:t>–</w:t>
      </w:r>
      <w:r w:rsidRPr="005601CF">
        <w:rPr>
          <w:color w:val="000000"/>
          <w:sz w:val="28"/>
          <w:szCs w:val="28"/>
        </w:rPr>
        <w:t>20%.</w:t>
      </w:r>
    </w:p>
    <w:p w:rsidR="001A63B7" w:rsidRPr="005601CF" w:rsidRDefault="001A63B7" w:rsidP="005601CF">
      <w:pPr>
        <w:spacing w:line="360" w:lineRule="auto"/>
        <w:ind w:firstLine="709"/>
        <w:jc w:val="both"/>
        <w:rPr>
          <w:color w:val="000000"/>
          <w:sz w:val="28"/>
          <w:szCs w:val="28"/>
        </w:rPr>
      </w:pPr>
    </w:p>
    <w:p w:rsidR="005A0F19" w:rsidRPr="005601CF" w:rsidRDefault="00540F75" w:rsidP="005601CF">
      <w:pPr>
        <w:spacing w:line="360" w:lineRule="auto"/>
        <w:ind w:firstLine="709"/>
        <w:jc w:val="center"/>
        <w:rPr>
          <w:b/>
          <w:bCs/>
          <w:color w:val="000000"/>
          <w:sz w:val="28"/>
          <w:szCs w:val="28"/>
        </w:rPr>
      </w:pPr>
      <w:r w:rsidRPr="005601CF">
        <w:rPr>
          <w:b/>
          <w:bCs/>
          <w:color w:val="000000"/>
          <w:sz w:val="28"/>
          <w:szCs w:val="28"/>
        </w:rPr>
        <w:t xml:space="preserve">1.3 </w:t>
      </w:r>
      <w:r w:rsidR="001A63B7" w:rsidRPr="005601CF">
        <w:rPr>
          <w:b/>
          <w:bCs/>
          <w:color w:val="000000"/>
          <w:sz w:val="28"/>
          <w:szCs w:val="28"/>
        </w:rPr>
        <w:t>Драгоценные камни как средство сбережений</w:t>
      </w:r>
    </w:p>
    <w:p w:rsidR="001A63B7" w:rsidRPr="005601CF" w:rsidRDefault="001A63B7" w:rsidP="005601CF">
      <w:pPr>
        <w:spacing w:line="360" w:lineRule="auto"/>
        <w:ind w:firstLine="709"/>
        <w:jc w:val="both"/>
        <w:rPr>
          <w:color w:val="000000"/>
          <w:sz w:val="28"/>
          <w:szCs w:val="28"/>
        </w:rPr>
      </w:pPr>
    </w:p>
    <w:p w:rsidR="00925A2F" w:rsidRPr="005601CF" w:rsidRDefault="00925A2F" w:rsidP="005601CF">
      <w:pPr>
        <w:spacing w:line="360" w:lineRule="auto"/>
        <w:ind w:firstLine="709"/>
        <w:jc w:val="both"/>
        <w:rPr>
          <w:color w:val="000000"/>
          <w:sz w:val="28"/>
          <w:szCs w:val="28"/>
        </w:rPr>
      </w:pPr>
      <w:r w:rsidRPr="005601CF">
        <w:rPr>
          <w:color w:val="000000"/>
          <w:sz w:val="28"/>
          <w:szCs w:val="28"/>
        </w:rPr>
        <w:t>В Европе к инвестициям в «камушки» стали прибегать в 70</w:t>
      </w:r>
      <w:r w:rsidR="000C6166" w:rsidRPr="005601CF">
        <w:rPr>
          <w:color w:val="000000"/>
          <w:sz w:val="28"/>
          <w:szCs w:val="28"/>
        </w:rPr>
        <w:t>–</w:t>
      </w:r>
      <w:r w:rsidRPr="005601CF">
        <w:rPr>
          <w:color w:val="000000"/>
          <w:sz w:val="28"/>
          <w:szCs w:val="28"/>
        </w:rPr>
        <w:t>х годах прошлого столетия. А первыми вкладываться в бриллианты начали американцы. Это не удивительно, поскольку ювелирный рынок там всегда был самым крупным в мире. В середине 30</w:t>
      </w:r>
      <w:r w:rsidR="000C6166" w:rsidRPr="005601CF">
        <w:rPr>
          <w:color w:val="000000"/>
          <w:sz w:val="28"/>
          <w:szCs w:val="28"/>
        </w:rPr>
        <w:t>–</w:t>
      </w:r>
      <w:r w:rsidRPr="005601CF">
        <w:rPr>
          <w:color w:val="000000"/>
          <w:sz w:val="28"/>
          <w:szCs w:val="28"/>
        </w:rPr>
        <w:t>х годов возникло огромное количество инвестиционных компаний, специализирующихся на продаже бриллиантов и тративших колоссальные средства на их рекламу. Упор делался на то, что в ситуации кризиса, политической и экономической нестабильности, валютных потрясений драгоценные камни становятся для потенциальных инвесторов единственным активом, заслуживающим доверия. Правда, все это верно только по отношению к качественным бриллиантам. Плюсы инвестиций в драгоценные камни весьма значительны. Бриллианты – действительно са</w:t>
      </w:r>
      <w:r w:rsidR="00A82869" w:rsidRPr="005601CF">
        <w:rPr>
          <w:color w:val="000000"/>
          <w:sz w:val="28"/>
          <w:szCs w:val="28"/>
        </w:rPr>
        <w:t xml:space="preserve">мый надежный способ сбережений. </w:t>
      </w:r>
      <w:r w:rsidRPr="005601CF">
        <w:rPr>
          <w:color w:val="000000"/>
          <w:sz w:val="28"/>
          <w:szCs w:val="28"/>
        </w:rPr>
        <w:t>Цены на них устойчивы и редко снижаются, в отличие от валют, акций или драгоценных металлов, чьи скачки разорили не одну тысячу игроков</w:t>
      </w:r>
      <w:r w:rsidR="005A0F19" w:rsidRPr="005601CF">
        <w:rPr>
          <w:color w:val="000000"/>
          <w:sz w:val="28"/>
          <w:szCs w:val="28"/>
        </w:rPr>
        <w:t xml:space="preserve">. </w:t>
      </w:r>
      <w:r w:rsidRPr="005601CF">
        <w:rPr>
          <w:color w:val="000000"/>
          <w:sz w:val="28"/>
          <w:szCs w:val="28"/>
        </w:rPr>
        <w:t>Покупать ювелирные украшения ради вложения денег не очень удобно. К цене драгоценного камня прибавляется стоимость оправы, работы ювелира и т.н. художественная ценность. В результате розничная цена ювелирного украшения может превышать рыночную стоимость самого камня в несколько раз. Гораздо выгоднее купить неоправленные сертифицированные камни, т.е. бриллианты, прошедшие экспертизу подлинности и качества в независимой геммологической лаборатории и снабженные ее сертификатами. Российская сертификация стандартизирована: все формы сертификатов едины. Сертификат содержит информацию не только об основных характеристиках бриллианта (цвете, чистоте, происхождении, типе огранки, массе и т.д.), но и эскиз бриллианта с указанием всех включений, сколов, трещин. Сами камни продаются в запаянном виде в пластиковых коробочках, запечатанных специальной лентой сертифицирующего органа. За рубежом гарантией качества бриллианта являются торговая марка и паспорт с указанными в нем характеристиками. В отдельных случаях к паспорту прилагаются и сертификаты, выданные независимыми сертификационными центрами, к которым относятся Геммологический институт Америки (GIA), Высший бриллиантовый совет Бельгии (HRD) и Международный геммологический институт Бельгии (IGI).</w:t>
      </w:r>
      <w:r w:rsidR="00A82869" w:rsidRPr="005601CF">
        <w:rPr>
          <w:rStyle w:val="a7"/>
          <w:color w:val="000000"/>
          <w:sz w:val="28"/>
          <w:szCs w:val="28"/>
          <w:vertAlign w:val="baseline"/>
        </w:rPr>
        <w:footnoteReference w:id="9"/>
      </w:r>
    </w:p>
    <w:p w:rsidR="00925A2F" w:rsidRPr="005601CF" w:rsidRDefault="00925A2F" w:rsidP="005601CF">
      <w:pPr>
        <w:spacing w:line="360" w:lineRule="auto"/>
        <w:ind w:firstLine="709"/>
        <w:jc w:val="both"/>
        <w:rPr>
          <w:color w:val="000000"/>
          <w:sz w:val="28"/>
          <w:szCs w:val="28"/>
        </w:rPr>
      </w:pPr>
      <w:r w:rsidRPr="005601CF">
        <w:rPr>
          <w:color w:val="000000"/>
          <w:sz w:val="28"/>
          <w:szCs w:val="28"/>
        </w:rPr>
        <w:t xml:space="preserve">Главная сложность при покупке бриллиантов заключается в определении стоимость камня. Каждый бриллиант уникален по размеру и по характеристикам, и совокупность этих факторов сильно влияет на стоимость. Сильнее всего на цену влияет размер камня: чем он крупнее, тем дороже в расчете на единицу веса. Очень приблизительно стоимость круглых камней среднего качества размером в один карат по российскому прейскуранту составляет </w:t>
      </w:r>
      <w:r w:rsidR="000C6166" w:rsidRPr="005601CF">
        <w:rPr>
          <w:color w:val="000000"/>
          <w:sz w:val="28"/>
          <w:szCs w:val="28"/>
        </w:rPr>
        <w:t>–</w:t>
      </w:r>
      <w:r w:rsidRPr="005601CF">
        <w:rPr>
          <w:color w:val="000000"/>
          <w:sz w:val="28"/>
          <w:szCs w:val="28"/>
        </w:rPr>
        <w:t xml:space="preserve">7 тыс., два карата </w:t>
      </w:r>
      <w:r w:rsidR="000C6166" w:rsidRPr="005601CF">
        <w:rPr>
          <w:color w:val="000000"/>
          <w:sz w:val="28"/>
          <w:szCs w:val="28"/>
        </w:rPr>
        <w:t>–</w:t>
      </w:r>
      <w:r w:rsidRPr="005601CF">
        <w:rPr>
          <w:color w:val="000000"/>
          <w:sz w:val="28"/>
          <w:szCs w:val="28"/>
        </w:rPr>
        <w:t>25 тыс. Крупные бриллианты массой более шести карат продаются, как правило, с аукционов, и цена на них не имеет потолка.</w:t>
      </w:r>
    </w:p>
    <w:p w:rsidR="00C72859" w:rsidRPr="005601CF" w:rsidRDefault="00C72859" w:rsidP="005601CF">
      <w:pPr>
        <w:spacing w:line="360" w:lineRule="auto"/>
        <w:ind w:firstLine="709"/>
        <w:jc w:val="both"/>
        <w:rPr>
          <w:color w:val="000000"/>
          <w:sz w:val="28"/>
          <w:szCs w:val="28"/>
        </w:rPr>
      </w:pPr>
      <w:r w:rsidRPr="005601CF">
        <w:rPr>
          <w:color w:val="000000"/>
          <w:sz w:val="28"/>
          <w:szCs w:val="28"/>
        </w:rPr>
        <w:t>Самый дорогой в мире бриллиант – «Ди». Безупречный, грушевидной формы, в 100,1 карата, он был продан на аукционе Sothеby в Женеве 17 мая 1995 г. за $16,549 млн. шейху Ахмеду Фитайхи.</w:t>
      </w:r>
    </w:p>
    <w:p w:rsidR="00C72859" w:rsidRPr="005601CF" w:rsidRDefault="00C72859" w:rsidP="005601CF">
      <w:pPr>
        <w:spacing w:line="360" w:lineRule="auto"/>
        <w:ind w:firstLine="709"/>
        <w:jc w:val="both"/>
        <w:rPr>
          <w:color w:val="000000"/>
          <w:sz w:val="28"/>
          <w:szCs w:val="28"/>
        </w:rPr>
      </w:pPr>
      <w:r w:rsidRPr="005601CF">
        <w:rPr>
          <w:color w:val="000000"/>
          <w:sz w:val="28"/>
          <w:szCs w:val="28"/>
        </w:rPr>
        <w:t>Самая высокая цена за необработанный алмаз – 5,8 млн. фунтов стерлингов. Она была заплачена в марте 1989 г. за камень из Гвинеи в 255,1 карата алмазной корпорацией William Goldberg при участии гонконгской ювелирной компании Chau Ti Fok.</w:t>
      </w:r>
    </w:p>
    <w:p w:rsidR="00C72859" w:rsidRPr="005601CF" w:rsidRDefault="00C72859" w:rsidP="005601CF">
      <w:pPr>
        <w:spacing w:line="360" w:lineRule="auto"/>
        <w:ind w:firstLine="709"/>
        <w:jc w:val="both"/>
        <w:rPr>
          <w:color w:val="000000"/>
          <w:sz w:val="28"/>
          <w:szCs w:val="28"/>
        </w:rPr>
      </w:pPr>
      <w:r w:rsidRPr="005601CF">
        <w:rPr>
          <w:color w:val="000000"/>
          <w:sz w:val="28"/>
          <w:szCs w:val="28"/>
        </w:rPr>
        <w:t>Крупнейший в мире алмаз – «Куллинан» – 3106 каратов. Он был добыт 26 января 1905 г. на алмазном руднике «Премьер» недалеко от Претории, ЮАР. Из камня высекли и отшлифовали 106 алмазов и изготовили самый большой в мире бесцветный бриллиант высшего качества массой 530,2 карата.</w:t>
      </w:r>
    </w:p>
    <w:p w:rsidR="00C72859" w:rsidRPr="005601CF" w:rsidRDefault="00C72859" w:rsidP="005601CF">
      <w:pPr>
        <w:spacing w:line="360" w:lineRule="auto"/>
        <w:ind w:firstLine="709"/>
        <w:jc w:val="both"/>
        <w:rPr>
          <w:color w:val="000000"/>
          <w:sz w:val="28"/>
          <w:szCs w:val="28"/>
        </w:rPr>
      </w:pPr>
      <w:r w:rsidRPr="005601CF">
        <w:rPr>
          <w:color w:val="000000"/>
          <w:sz w:val="28"/>
          <w:szCs w:val="28"/>
        </w:rPr>
        <w:t>Самый крупный из еще существующих образцов необработанных алмазов весит 1462 карата и хранится компанией De Beers в Лондоне.</w:t>
      </w:r>
    </w:p>
    <w:p w:rsidR="00C72859" w:rsidRPr="005601CF" w:rsidRDefault="00C72859" w:rsidP="005601CF">
      <w:pPr>
        <w:spacing w:line="360" w:lineRule="auto"/>
        <w:ind w:firstLine="709"/>
        <w:jc w:val="both"/>
        <w:rPr>
          <w:color w:val="000000"/>
          <w:sz w:val="28"/>
          <w:szCs w:val="28"/>
        </w:rPr>
      </w:pPr>
      <w:r w:rsidRPr="005601CF">
        <w:rPr>
          <w:color w:val="000000"/>
          <w:sz w:val="28"/>
          <w:szCs w:val="28"/>
        </w:rPr>
        <w:t>Крупнейший ограненный алмаз «Золотой юбилей» был куплен у компании De Beers синдикатом тайских бизнесменов и подарен королю Таиланда в честь его 50</w:t>
      </w:r>
      <w:r w:rsidR="000C6166" w:rsidRPr="005601CF">
        <w:rPr>
          <w:color w:val="000000"/>
          <w:sz w:val="28"/>
          <w:szCs w:val="28"/>
        </w:rPr>
        <w:t>–</w:t>
      </w:r>
      <w:r w:rsidRPr="005601CF">
        <w:rPr>
          <w:color w:val="000000"/>
          <w:sz w:val="28"/>
          <w:szCs w:val="28"/>
        </w:rPr>
        <w:t>летия. Он весит 545,67 карата и в настоящее время вмонтирован в таиландский королевский скипетр.</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Главный недостаток инвестиций в драгоценные камни – их низкая ликвидность и высокие налоги. Следовательно, разница между ценами покупки и продажи некрупных бриллиантов огромна, продать их через несколько лет даже по той цене, что они были куплены, вряд ли удастся. Найти покупателя на крупные камни гораздо легче. Таким образом, вложения в бриллианты – это, как правило, длинные инвестиции, от которых быстрого дохода ждать не приходится.</w:t>
      </w:r>
      <w:r w:rsidR="00D94A92" w:rsidRPr="005601CF">
        <w:rPr>
          <w:rStyle w:val="a7"/>
          <w:color w:val="000000"/>
          <w:sz w:val="28"/>
          <w:szCs w:val="28"/>
          <w:vertAlign w:val="baseline"/>
        </w:rPr>
        <w:footnoteReference w:id="10"/>
      </w:r>
    </w:p>
    <w:p w:rsidR="005601CF" w:rsidRDefault="005A0F19" w:rsidP="005601CF">
      <w:pPr>
        <w:spacing w:line="360" w:lineRule="auto"/>
        <w:ind w:firstLine="709"/>
        <w:jc w:val="both"/>
        <w:rPr>
          <w:color w:val="000000"/>
          <w:sz w:val="28"/>
          <w:szCs w:val="28"/>
        </w:rPr>
      </w:pPr>
      <w:r w:rsidRPr="005601CF">
        <w:rPr>
          <w:color w:val="000000"/>
          <w:sz w:val="28"/>
          <w:szCs w:val="28"/>
        </w:rPr>
        <w:t xml:space="preserve">Кроме того, на динамику цены приобретенного ювелирного изделия очень сильно влияет такой непредсказуемый фактор, как мода. Может случиться, что в прошлом дорогое колье сейчас годится только на лом драгоценных металлов, поскольку дизайн украшения устарел. К тому же часто ювелирные изделия украшают драгоценными камнями с маскировочной целью, чтобы скрыть дефекты этих камней </w:t>
      </w:r>
      <w:r w:rsidR="001A63B7" w:rsidRPr="005601CF">
        <w:rPr>
          <w:color w:val="000000"/>
          <w:sz w:val="28"/>
          <w:szCs w:val="28"/>
        </w:rPr>
        <w:t>–</w:t>
      </w:r>
      <w:r w:rsidRPr="005601CF">
        <w:rPr>
          <w:color w:val="000000"/>
          <w:sz w:val="28"/>
          <w:szCs w:val="28"/>
        </w:rPr>
        <w:t xml:space="preserve"> пятна, брак огранки и т.д.</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Бриллианты никогда не выходят из моды и имеют приятное свойство со временем прибавлять в цене. Поэтому в массовом сознании драгоценные камни являются синонимом если не гарантированной доходности, то самым надежным способом сбережений.</w:t>
      </w:r>
    </w:p>
    <w:p w:rsidR="005601CF" w:rsidRDefault="00925A2F" w:rsidP="005601CF">
      <w:pPr>
        <w:spacing w:line="360" w:lineRule="auto"/>
        <w:ind w:firstLine="709"/>
        <w:jc w:val="both"/>
        <w:rPr>
          <w:color w:val="000000"/>
          <w:sz w:val="28"/>
          <w:szCs w:val="28"/>
        </w:rPr>
      </w:pPr>
      <w:r w:rsidRPr="005601CF">
        <w:rPr>
          <w:color w:val="000000"/>
          <w:sz w:val="28"/>
          <w:szCs w:val="28"/>
        </w:rPr>
        <w:t>Специалисты советуют вкладывать деньги в инвестиционные бриллианты без примесей высших цветов. Однако их количество в свободной продаже составляет около 1</w:t>
      </w:r>
      <w:r w:rsidR="000C6166" w:rsidRPr="005601CF">
        <w:rPr>
          <w:color w:val="000000"/>
          <w:sz w:val="28"/>
          <w:szCs w:val="28"/>
        </w:rPr>
        <w:t>–</w:t>
      </w:r>
      <w:r w:rsidRPr="005601CF">
        <w:rPr>
          <w:color w:val="000000"/>
          <w:sz w:val="28"/>
          <w:szCs w:val="28"/>
        </w:rPr>
        <w:t>3% от общего числа предложений, а стоимость достигает $15</w:t>
      </w:r>
      <w:r w:rsidR="000C6166" w:rsidRPr="005601CF">
        <w:rPr>
          <w:color w:val="000000"/>
          <w:sz w:val="28"/>
          <w:szCs w:val="28"/>
        </w:rPr>
        <w:t>–</w:t>
      </w:r>
      <w:r w:rsidRPr="005601CF">
        <w:rPr>
          <w:color w:val="000000"/>
          <w:sz w:val="28"/>
          <w:szCs w:val="28"/>
        </w:rPr>
        <w:t>20 тыс. за камень в один карат.</w:t>
      </w:r>
    </w:p>
    <w:p w:rsidR="00D679FB" w:rsidRPr="005601CF" w:rsidRDefault="00D679FB" w:rsidP="005601CF">
      <w:pPr>
        <w:spacing w:line="360" w:lineRule="auto"/>
        <w:ind w:firstLine="709"/>
        <w:jc w:val="both"/>
        <w:rPr>
          <w:color w:val="000000"/>
          <w:sz w:val="28"/>
          <w:szCs w:val="28"/>
        </w:rPr>
      </w:pPr>
      <w:r w:rsidRPr="005601CF">
        <w:rPr>
          <w:color w:val="000000"/>
          <w:sz w:val="28"/>
          <w:szCs w:val="28"/>
        </w:rPr>
        <w:t xml:space="preserve">К тому же инвестирование в бриллианты уже стало своеобразной мировой модой </w:t>
      </w:r>
      <w:r w:rsidR="001A63B7" w:rsidRPr="005601CF">
        <w:rPr>
          <w:color w:val="000000"/>
          <w:sz w:val="28"/>
          <w:szCs w:val="28"/>
        </w:rPr>
        <w:t>–</w:t>
      </w:r>
      <w:r w:rsidRPr="005601CF">
        <w:rPr>
          <w:color w:val="000000"/>
          <w:sz w:val="28"/>
          <w:szCs w:val="28"/>
        </w:rPr>
        <w:t xml:space="preserve"> доля розничных продаж этого вида драгоценных камней выросла в последние годы с 6,5% до 10%.</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 xml:space="preserve">Более инвестиционно надежными считаются крупные бриллианты, весом не менее одного карата. По данным главного мирового источника розничных цен на бриллианты </w:t>
      </w:r>
      <w:r w:rsidR="001A63B7" w:rsidRPr="005601CF">
        <w:rPr>
          <w:color w:val="000000"/>
          <w:sz w:val="28"/>
          <w:szCs w:val="28"/>
        </w:rPr>
        <w:t>–</w:t>
      </w:r>
      <w:r w:rsidRPr="005601CF">
        <w:rPr>
          <w:color w:val="000000"/>
          <w:sz w:val="28"/>
          <w:szCs w:val="28"/>
        </w:rPr>
        <w:t xml:space="preserve"> бюллетеня Rapaport Diamond, с 1994</w:t>
      </w:r>
      <w:r w:rsidR="000C6166" w:rsidRPr="005601CF">
        <w:rPr>
          <w:color w:val="000000"/>
          <w:sz w:val="28"/>
          <w:szCs w:val="28"/>
        </w:rPr>
        <w:t>–</w:t>
      </w:r>
      <w:r w:rsidRPr="005601CF">
        <w:rPr>
          <w:color w:val="000000"/>
          <w:sz w:val="28"/>
          <w:szCs w:val="28"/>
        </w:rPr>
        <w:t>го по 2004 г. стоимость каратников с высокими характеристиками выросла примерно на 27%, а цена на такие же камни, но весом в полкарата, незначительно (менее чем на 1%), но все же снизилась.</w:t>
      </w:r>
    </w:p>
    <w:p w:rsidR="005601CF" w:rsidRDefault="00925A2F" w:rsidP="005601CF">
      <w:pPr>
        <w:spacing w:line="360" w:lineRule="auto"/>
        <w:ind w:firstLine="709"/>
        <w:jc w:val="both"/>
        <w:rPr>
          <w:color w:val="000000"/>
          <w:sz w:val="28"/>
          <w:szCs w:val="28"/>
        </w:rPr>
      </w:pPr>
      <w:r w:rsidRPr="005601CF">
        <w:rPr>
          <w:color w:val="000000"/>
          <w:sz w:val="28"/>
          <w:szCs w:val="28"/>
        </w:rPr>
        <w:t xml:space="preserve">Однако масса бриллианта </w:t>
      </w:r>
      <w:r w:rsidR="001A63B7" w:rsidRPr="005601CF">
        <w:rPr>
          <w:color w:val="000000"/>
          <w:sz w:val="28"/>
          <w:szCs w:val="28"/>
        </w:rPr>
        <w:t>–</w:t>
      </w:r>
      <w:r w:rsidRPr="005601CF">
        <w:rPr>
          <w:color w:val="000000"/>
          <w:sz w:val="28"/>
          <w:szCs w:val="28"/>
        </w:rPr>
        <w:t xml:space="preserve"> это только одна составляющая «четырех си»: Carat weight </w:t>
      </w:r>
      <w:r w:rsidR="001A63B7" w:rsidRPr="005601CF">
        <w:rPr>
          <w:color w:val="000000"/>
          <w:sz w:val="28"/>
          <w:szCs w:val="28"/>
        </w:rPr>
        <w:t>–</w:t>
      </w:r>
      <w:r w:rsidRPr="005601CF">
        <w:rPr>
          <w:color w:val="000000"/>
          <w:sz w:val="28"/>
          <w:szCs w:val="28"/>
        </w:rPr>
        <w:t xml:space="preserve"> вес в каратах, Color </w:t>
      </w:r>
      <w:r w:rsidR="001A63B7" w:rsidRPr="005601CF">
        <w:rPr>
          <w:color w:val="000000"/>
          <w:sz w:val="28"/>
          <w:szCs w:val="28"/>
        </w:rPr>
        <w:t>–</w:t>
      </w:r>
      <w:r w:rsidRPr="005601CF">
        <w:rPr>
          <w:color w:val="000000"/>
          <w:sz w:val="28"/>
          <w:szCs w:val="28"/>
        </w:rPr>
        <w:t xml:space="preserve"> цвет, Clarity </w:t>
      </w:r>
      <w:r w:rsidR="001A63B7" w:rsidRPr="005601CF">
        <w:rPr>
          <w:color w:val="000000"/>
          <w:sz w:val="28"/>
          <w:szCs w:val="28"/>
        </w:rPr>
        <w:t>–</w:t>
      </w:r>
      <w:r w:rsidRPr="005601CF">
        <w:rPr>
          <w:color w:val="000000"/>
          <w:sz w:val="28"/>
          <w:szCs w:val="28"/>
        </w:rPr>
        <w:t xml:space="preserve"> чистота, Cut </w:t>
      </w:r>
      <w:r w:rsidR="001A63B7" w:rsidRPr="005601CF">
        <w:rPr>
          <w:color w:val="000000"/>
          <w:sz w:val="28"/>
          <w:szCs w:val="28"/>
        </w:rPr>
        <w:t>–</w:t>
      </w:r>
      <w:r w:rsidRPr="005601CF">
        <w:rPr>
          <w:color w:val="000000"/>
          <w:sz w:val="28"/>
          <w:szCs w:val="28"/>
        </w:rPr>
        <w:t xml:space="preserve"> огранка. На каждом изделии с бриллиантом указаны масса камня в каратах и две цифры. 1/1 </w:t>
      </w:r>
      <w:r w:rsidR="001A63B7" w:rsidRPr="005601CF">
        <w:rPr>
          <w:color w:val="000000"/>
          <w:sz w:val="28"/>
          <w:szCs w:val="28"/>
        </w:rPr>
        <w:t>–</w:t>
      </w:r>
      <w:r w:rsidRPr="005601CF">
        <w:rPr>
          <w:color w:val="000000"/>
          <w:sz w:val="28"/>
          <w:szCs w:val="28"/>
        </w:rPr>
        <w:t xml:space="preserve"> это высший цвет и высшее качество, показатели 2/2 и 3/3 </w:t>
      </w:r>
      <w:r w:rsidR="001A63B7" w:rsidRPr="005601CF">
        <w:rPr>
          <w:color w:val="000000"/>
          <w:sz w:val="28"/>
          <w:szCs w:val="28"/>
        </w:rPr>
        <w:t>–</w:t>
      </w:r>
      <w:r w:rsidRPr="005601CF">
        <w:rPr>
          <w:color w:val="000000"/>
          <w:sz w:val="28"/>
          <w:szCs w:val="28"/>
        </w:rPr>
        <w:t xml:space="preserve"> тоже очень хорошие. Качество всех этих параметров и определяет стоимость камня. Цена двух бриллиантов одного и того же веса, цвета и чистоты может существенно (на 50% и более) разниться из</w:t>
      </w:r>
      <w:r w:rsidR="000C6166" w:rsidRPr="005601CF">
        <w:rPr>
          <w:color w:val="000000"/>
          <w:sz w:val="28"/>
          <w:szCs w:val="28"/>
        </w:rPr>
        <w:t>–</w:t>
      </w:r>
      <w:r w:rsidRPr="005601CF">
        <w:rPr>
          <w:color w:val="000000"/>
          <w:sz w:val="28"/>
          <w:szCs w:val="28"/>
        </w:rPr>
        <w:t>за качества огранки.</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По современным правилам, бриллиантом положено называть только алмаз огранки, имеющей не менее 57 граней. Все остальные камни называются алмазами определенных типов огранки.</w:t>
      </w:r>
    </w:p>
    <w:p w:rsidR="005601CF" w:rsidRDefault="00925A2F" w:rsidP="005601CF">
      <w:pPr>
        <w:spacing w:line="360" w:lineRule="auto"/>
        <w:ind w:firstLine="709"/>
        <w:jc w:val="both"/>
        <w:rPr>
          <w:color w:val="000000"/>
          <w:sz w:val="28"/>
          <w:szCs w:val="28"/>
        </w:rPr>
      </w:pPr>
      <w:r w:rsidRPr="005601CF">
        <w:rPr>
          <w:color w:val="000000"/>
          <w:sz w:val="28"/>
          <w:szCs w:val="28"/>
        </w:rPr>
        <w:t>Бриллиант с высокими характеристиками (но не идеальный) будет стоить как минимум $11 тыс. за карат, если у камня круглая огранка. Снижение качества огранки на один шаг означает 10</w:t>
      </w:r>
      <w:r w:rsidR="000C6166" w:rsidRPr="005601CF">
        <w:rPr>
          <w:color w:val="000000"/>
          <w:sz w:val="28"/>
          <w:szCs w:val="28"/>
        </w:rPr>
        <w:t>–</w:t>
      </w:r>
      <w:r w:rsidRPr="005601CF">
        <w:rPr>
          <w:color w:val="000000"/>
          <w:sz w:val="28"/>
          <w:szCs w:val="28"/>
        </w:rPr>
        <w:t>15% снижения стоимости.</w:t>
      </w:r>
    </w:p>
    <w:p w:rsidR="005601CF" w:rsidRDefault="00C72859" w:rsidP="005601CF">
      <w:pPr>
        <w:spacing w:line="360" w:lineRule="auto"/>
        <w:ind w:firstLine="709"/>
        <w:jc w:val="both"/>
        <w:rPr>
          <w:color w:val="000000"/>
          <w:sz w:val="28"/>
          <w:szCs w:val="28"/>
        </w:rPr>
      </w:pPr>
      <w:r w:rsidRPr="005601CF">
        <w:rPr>
          <w:color w:val="000000"/>
          <w:sz w:val="28"/>
          <w:szCs w:val="28"/>
        </w:rPr>
        <w:t>И это при том, что рекомендуемая сумма инвестиций в изделия с драгоценными камнями начинается с $50 тыс., а минимальная стоимость одного украшения, которое потенциально может принести своему владельцу прибыль при последующей перепродаже, составляет примерно $8</w:t>
      </w:r>
      <w:r w:rsidR="000C6166" w:rsidRPr="005601CF">
        <w:rPr>
          <w:color w:val="000000"/>
          <w:sz w:val="28"/>
          <w:szCs w:val="28"/>
        </w:rPr>
        <w:t>–</w:t>
      </w:r>
      <w:r w:rsidRPr="005601CF">
        <w:rPr>
          <w:color w:val="000000"/>
          <w:sz w:val="28"/>
          <w:szCs w:val="28"/>
        </w:rPr>
        <w:t>9 тыс.</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При этом на большую доходность вложения в бриллианты рассчитывать не стоит вообще. Прирост стоимости в 15% годовых считается выдающимся результатом, а обычный показатель составляет 3</w:t>
      </w:r>
      <w:r w:rsidR="000C6166" w:rsidRPr="005601CF">
        <w:rPr>
          <w:color w:val="000000"/>
          <w:sz w:val="28"/>
          <w:szCs w:val="28"/>
        </w:rPr>
        <w:t>–</w:t>
      </w:r>
      <w:r w:rsidRPr="005601CF">
        <w:rPr>
          <w:color w:val="000000"/>
          <w:sz w:val="28"/>
          <w:szCs w:val="28"/>
        </w:rPr>
        <w:t>4%, поэтому с инвестиционной точки зрения это дос</w:t>
      </w:r>
      <w:r w:rsidR="000C6166" w:rsidRPr="005601CF">
        <w:rPr>
          <w:color w:val="000000"/>
          <w:sz w:val="28"/>
          <w:szCs w:val="28"/>
        </w:rPr>
        <w:t>таточно спорный инструмент</w:t>
      </w:r>
      <w:r w:rsidRPr="005601CF">
        <w:rPr>
          <w:color w:val="000000"/>
          <w:sz w:val="28"/>
          <w:szCs w:val="28"/>
        </w:rPr>
        <w:t>.</w:t>
      </w:r>
    </w:p>
    <w:p w:rsidR="00540F75" w:rsidRPr="005601CF" w:rsidRDefault="00540F75" w:rsidP="005601CF">
      <w:pPr>
        <w:spacing w:line="360" w:lineRule="auto"/>
        <w:ind w:firstLine="709"/>
        <w:jc w:val="both"/>
        <w:rPr>
          <w:color w:val="000000"/>
          <w:sz w:val="28"/>
          <w:szCs w:val="28"/>
        </w:rPr>
      </w:pPr>
    </w:p>
    <w:p w:rsidR="00BA7660" w:rsidRPr="005601CF" w:rsidRDefault="005601CF" w:rsidP="005601CF">
      <w:pPr>
        <w:spacing w:line="360" w:lineRule="auto"/>
        <w:ind w:firstLine="709"/>
        <w:jc w:val="center"/>
        <w:rPr>
          <w:b/>
          <w:bCs/>
          <w:color w:val="000000"/>
          <w:sz w:val="28"/>
          <w:szCs w:val="28"/>
        </w:rPr>
      </w:pPr>
      <w:r>
        <w:rPr>
          <w:color w:val="000000"/>
          <w:sz w:val="28"/>
          <w:szCs w:val="28"/>
        </w:rPr>
        <w:br w:type="page"/>
      </w:r>
      <w:r w:rsidR="00BA7660" w:rsidRPr="005601CF">
        <w:rPr>
          <w:b/>
          <w:bCs/>
          <w:color w:val="000000"/>
          <w:sz w:val="28"/>
          <w:szCs w:val="28"/>
        </w:rPr>
        <w:t>Глава 2. Состояние российского алмазно–бриллиантового комплекса и его роль на мировом рынке</w:t>
      </w:r>
    </w:p>
    <w:p w:rsidR="005C6DA2" w:rsidRPr="005601CF" w:rsidRDefault="005C6DA2" w:rsidP="005601CF">
      <w:pPr>
        <w:spacing w:line="360" w:lineRule="auto"/>
        <w:ind w:firstLine="709"/>
        <w:jc w:val="both"/>
        <w:rPr>
          <w:color w:val="000000"/>
          <w:sz w:val="28"/>
          <w:szCs w:val="28"/>
        </w:rPr>
      </w:pPr>
    </w:p>
    <w:p w:rsidR="005601CF" w:rsidRDefault="005F0F1E" w:rsidP="005601CF">
      <w:pPr>
        <w:spacing w:line="360" w:lineRule="auto"/>
        <w:ind w:firstLine="709"/>
        <w:jc w:val="both"/>
        <w:rPr>
          <w:color w:val="000000"/>
          <w:sz w:val="28"/>
          <w:szCs w:val="28"/>
        </w:rPr>
      </w:pPr>
      <w:r w:rsidRPr="005601CF">
        <w:rPr>
          <w:color w:val="000000"/>
          <w:sz w:val="28"/>
          <w:szCs w:val="28"/>
        </w:rPr>
        <w:t>Россия на своих алмазных рудниках в Якутии, на Урале и в Архангельской области, а также на совместном предприятии в Анголе «Катока» обеспечивает 26</w:t>
      </w:r>
      <w:r w:rsidR="000C6166" w:rsidRPr="005601CF">
        <w:rPr>
          <w:color w:val="000000"/>
          <w:sz w:val="28"/>
          <w:szCs w:val="28"/>
        </w:rPr>
        <w:t>–</w:t>
      </w:r>
      <w:r w:rsidRPr="005601CF">
        <w:rPr>
          <w:color w:val="000000"/>
          <w:sz w:val="28"/>
          <w:szCs w:val="28"/>
        </w:rPr>
        <w:t>27% мировой добычи алмазов в денежном выражении.</w:t>
      </w:r>
    </w:p>
    <w:p w:rsidR="005F0F1E" w:rsidRPr="005601CF" w:rsidRDefault="005F0F1E" w:rsidP="005601CF">
      <w:pPr>
        <w:spacing w:line="360" w:lineRule="auto"/>
        <w:ind w:firstLine="709"/>
        <w:jc w:val="both"/>
        <w:rPr>
          <w:color w:val="000000"/>
          <w:sz w:val="28"/>
          <w:szCs w:val="28"/>
        </w:rPr>
      </w:pPr>
      <w:r w:rsidRPr="005601CF">
        <w:rPr>
          <w:color w:val="000000"/>
          <w:sz w:val="28"/>
          <w:szCs w:val="28"/>
        </w:rPr>
        <w:t>В этом отношении алмазная отрасль России процентов на 10 отстает от Ботсваны, мирового лидера по добыче этих драгоценных камней, и намного опережает другие алмазодобывающие страны.</w:t>
      </w:r>
    </w:p>
    <w:p w:rsidR="005601CF" w:rsidRDefault="008D0FEB" w:rsidP="005601CF">
      <w:pPr>
        <w:spacing w:line="360" w:lineRule="auto"/>
        <w:ind w:firstLine="709"/>
        <w:jc w:val="both"/>
        <w:rPr>
          <w:color w:val="000000"/>
          <w:sz w:val="28"/>
          <w:szCs w:val="28"/>
        </w:rPr>
      </w:pPr>
      <w:r w:rsidRPr="005601CF">
        <w:rPr>
          <w:color w:val="000000"/>
          <w:sz w:val="28"/>
          <w:szCs w:val="28"/>
        </w:rPr>
        <w:t>С 2007 года в России отменены квоты на вывоз за границу алмазов, драгоценных камней и металлов. В Минфине убеждены, что это позволит российским добывающим компаниям усилить их позиции на мировом рынке. До сих пор процедура выделения экспортных квот предполагала долгий период согласования в различных ведомствах.</w:t>
      </w:r>
      <w:r w:rsidR="00A17331" w:rsidRPr="005601CF">
        <w:rPr>
          <w:rStyle w:val="a7"/>
          <w:color w:val="000000"/>
          <w:sz w:val="28"/>
          <w:szCs w:val="28"/>
          <w:vertAlign w:val="baseline"/>
        </w:rPr>
        <w:footnoteReference w:id="11"/>
      </w:r>
    </w:p>
    <w:p w:rsidR="008D0FEB" w:rsidRPr="005601CF" w:rsidRDefault="008D0FEB" w:rsidP="005601CF">
      <w:pPr>
        <w:spacing w:line="360" w:lineRule="auto"/>
        <w:ind w:firstLine="709"/>
        <w:jc w:val="both"/>
        <w:rPr>
          <w:color w:val="000000"/>
          <w:sz w:val="28"/>
          <w:szCs w:val="28"/>
        </w:rPr>
      </w:pPr>
      <w:r w:rsidRPr="005601CF">
        <w:rPr>
          <w:color w:val="000000"/>
          <w:sz w:val="28"/>
          <w:szCs w:val="28"/>
        </w:rPr>
        <w:t>Однако формально убрав все препятствия на пути к экспорту, в реальности же остались ряд проблем.</w:t>
      </w:r>
    </w:p>
    <w:p w:rsidR="005601CF" w:rsidRDefault="008D0FEB" w:rsidP="005601CF">
      <w:pPr>
        <w:spacing w:line="360" w:lineRule="auto"/>
        <w:ind w:firstLine="709"/>
        <w:jc w:val="both"/>
        <w:rPr>
          <w:color w:val="000000"/>
          <w:sz w:val="28"/>
          <w:szCs w:val="28"/>
        </w:rPr>
      </w:pPr>
      <w:r w:rsidRPr="005601CF">
        <w:rPr>
          <w:color w:val="000000"/>
          <w:sz w:val="28"/>
          <w:szCs w:val="28"/>
        </w:rPr>
        <w:t>Во</w:t>
      </w:r>
      <w:r w:rsidR="000C6166" w:rsidRPr="005601CF">
        <w:rPr>
          <w:color w:val="000000"/>
          <w:sz w:val="28"/>
          <w:szCs w:val="28"/>
        </w:rPr>
        <w:t>–</w:t>
      </w:r>
      <w:r w:rsidRPr="005601CF">
        <w:rPr>
          <w:color w:val="000000"/>
          <w:sz w:val="28"/>
          <w:szCs w:val="28"/>
        </w:rPr>
        <w:t>первых, никуда не исчезло лицензирование экспорта металлов и камней. А чтобы добыть лицензию, необходимо выполнить несколько десятков условий, которые как связывали, так и будут связывать руки малых и средних компаний, стремящихся выйти на мировой рынок. Во</w:t>
      </w:r>
      <w:r w:rsidR="000C6166" w:rsidRPr="005601CF">
        <w:rPr>
          <w:color w:val="000000"/>
          <w:sz w:val="28"/>
          <w:szCs w:val="28"/>
        </w:rPr>
        <w:t>–</w:t>
      </w:r>
      <w:r w:rsidRPr="005601CF">
        <w:rPr>
          <w:color w:val="000000"/>
          <w:sz w:val="28"/>
          <w:szCs w:val="28"/>
        </w:rPr>
        <w:t xml:space="preserve">вторых, получать лицензии, обосновывать "целесообразность вывоза" драгоценных камней из страны и заключать договоры с частными компаниями поручено единственному монопольному государственному посреднику </w:t>
      </w:r>
      <w:r w:rsidR="005C6DA2" w:rsidRPr="005601CF">
        <w:rPr>
          <w:color w:val="000000"/>
          <w:sz w:val="28"/>
          <w:szCs w:val="28"/>
        </w:rPr>
        <w:t>–</w:t>
      </w:r>
      <w:r w:rsidRPr="005601CF">
        <w:rPr>
          <w:color w:val="000000"/>
          <w:sz w:val="28"/>
          <w:szCs w:val="28"/>
        </w:rPr>
        <w:t xml:space="preserve"> ФГУП "Алмазювелирэкспорт".</w:t>
      </w:r>
    </w:p>
    <w:p w:rsidR="008D0FEB" w:rsidRPr="005601CF" w:rsidRDefault="008D0FEB" w:rsidP="005601CF">
      <w:pPr>
        <w:spacing w:line="360" w:lineRule="auto"/>
        <w:ind w:firstLine="709"/>
        <w:jc w:val="both"/>
        <w:rPr>
          <w:color w:val="000000"/>
          <w:sz w:val="28"/>
          <w:szCs w:val="28"/>
        </w:rPr>
      </w:pPr>
      <w:r w:rsidRPr="005601CF">
        <w:rPr>
          <w:color w:val="000000"/>
          <w:sz w:val="28"/>
          <w:szCs w:val="28"/>
        </w:rPr>
        <w:t>"Такое положение является нарушением прав участников рынка в свободе предпринимательства, ведет к мнимому ощущению в вопросе либерали</w:t>
      </w:r>
      <w:r w:rsidR="00A17331" w:rsidRPr="005601CF">
        <w:rPr>
          <w:color w:val="000000"/>
          <w:sz w:val="28"/>
          <w:szCs w:val="28"/>
        </w:rPr>
        <w:t xml:space="preserve">зации рынка", </w:t>
      </w:r>
      <w:r w:rsidR="000C6166" w:rsidRPr="005601CF">
        <w:rPr>
          <w:color w:val="000000"/>
          <w:sz w:val="28"/>
          <w:szCs w:val="28"/>
        </w:rPr>
        <w:t>–</w:t>
      </w:r>
      <w:r w:rsidR="00A17331" w:rsidRPr="005601CF">
        <w:rPr>
          <w:color w:val="000000"/>
          <w:sz w:val="28"/>
          <w:szCs w:val="28"/>
        </w:rPr>
        <w:t xml:space="preserve"> сказал Рудаков.</w:t>
      </w:r>
      <w:r w:rsidR="00A17331" w:rsidRPr="005601CF">
        <w:rPr>
          <w:rStyle w:val="a7"/>
          <w:color w:val="000000"/>
          <w:sz w:val="28"/>
          <w:szCs w:val="28"/>
          <w:vertAlign w:val="baseline"/>
        </w:rPr>
        <w:footnoteReference w:id="12"/>
      </w:r>
    </w:p>
    <w:p w:rsidR="005601CF" w:rsidRDefault="008D0FEB" w:rsidP="005601CF">
      <w:pPr>
        <w:spacing w:line="360" w:lineRule="auto"/>
        <w:ind w:firstLine="709"/>
        <w:jc w:val="both"/>
        <w:rPr>
          <w:color w:val="000000"/>
          <w:sz w:val="28"/>
          <w:szCs w:val="28"/>
        </w:rPr>
      </w:pPr>
      <w:r w:rsidRPr="005601CF">
        <w:rPr>
          <w:color w:val="000000"/>
          <w:sz w:val="28"/>
          <w:szCs w:val="28"/>
        </w:rPr>
        <w:t xml:space="preserve">Кроме того, по словам других экспертов, тормозом на пути "драгоценного потока" выступает таможня, которая не готова "переварить" этот поток. Процедура вывоза драгметаллов осталась прежней </w:t>
      </w:r>
      <w:r w:rsidR="000C6166" w:rsidRPr="005601CF">
        <w:rPr>
          <w:color w:val="000000"/>
          <w:sz w:val="28"/>
          <w:szCs w:val="28"/>
        </w:rPr>
        <w:t>–</w:t>
      </w:r>
      <w:r w:rsidRPr="005601CF">
        <w:rPr>
          <w:color w:val="000000"/>
          <w:sz w:val="28"/>
          <w:szCs w:val="28"/>
        </w:rPr>
        <w:t xml:space="preserve"> через специализированные "секретные" таможенные посты, которых на всю Россию всего 6. И количество документов при пересечении границы не уменьшилось.</w:t>
      </w:r>
    </w:p>
    <w:p w:rsidR="008D0FEB" w:rsidRPr="005601CF" w:rsidRDefault="008D0FEB" w:rsidP="005601CF">
      <w:pPr>
        <w:spacing w:line="360" w:lineRule="auto"/>
        <w:ind w:firstLine="709"/>
        <w:jc w:val="both"/>
        <w:rPr>
          <w:color w:val="000000"/>
          <w:sz w:val="28"/>
          <w:szCs w:val="28"/>
        </w:rPr>
      </w:pPr>
      <w:r w:rsidRPr="005601CF">
        <w:rPr>
          <w:color w:val="000000"/>
          <w:sz w:val="28"/>
          <w:szCs w:val="28"/>
        </w:rPr>
        <w:t>Ограничивает "настоящую либерализацию" рынка</w:t>
      </w:r>
      <w:r w:rsidR="00925A2F" w:rsidRPr="005601CF">
        <w:rPr>
          <w:color w:val="000000"/>
          <w:sz w:val="28"/>
          <w:szCs w:val="28"/>
        </w:rPr>
        <w:t xml:space="preserve"> драгоценных металлов и камней</w:t>
      </w:r>
      <w:r w:rsidR="005601CF">
        <w:rPr>
          <w:color w:val="000000"/>
          <w:sz w:val="28"/>
          <w:szCs w:val="28"/>
        </w:rPr>
        <w:t xml:space="preserve"> </w:t>
      </w:r>
      <w:r w:rsidRPr="005601CF">
        <w:rPr>
          <w:color w:val="000000"/>
          <w:sz w:val="28"/>
          <w:szCs w:val="28"/>
        </w:rPr>
        <w:t>и отсутствие в России</w:t>
      </w:r>
      <w:r w:rsidR="005601CF">
        <w:rPr>
          <w:color w:val="000000"/>
          <w:sz w:val="28"/>
          <w:szCs w:val="28"/>
        </w:rPr>
        <w:t xml:space="preserve"> </w:t>
      </w:r>
      <w:r w:rsidR="00925A2F" w:rsidRPr="005601CF">
        <w:rPr>
          <w:color w:val="000000"/>
          <w:sz w:val="28"/>
          <w:szCs w:val="28"/>
        </w:rPr>
        <w:t xml:space="preserve">соответствующих бирж. </w:t>
      </w:r>
      <w:r w:rsidRPr="005601CF">
        <w:rPr>
          <w:color w:val="000000"/>
          <w:sz w:val="28"/>
          <w:szCs w:val="28"/>
        </w:rPr>
        <w:t xml:space="preserve">По мнению многих экспертов и </w:t>
      </w:r>
      <w:r w:rsidR="00925A2F" w:rsidRPr="005601CF">
        <w:rPr>
          <w:color w:val="000000"/>
          <w:sz w:val="28"/>
          <w:szCs w:val="28"/>
        </w:rPr>
        <w:t>бизнесменов</w:t>
      </w:r>
      <w:r w:rsidRPr="005601CF">
        <w:rPr>
          <w:color w:val="000000"/>
          <w:sz w:val="28"/>
          <w:szCs w:val="28"/>
        </w:rPr>
        <w:t>, это неестественно для страны, занимающей лидирующее место в мире по объему производства золота, платины, палладия</w:t>
      </w:r>
      <w:r w:rsidR="00925A2F" w:rsidRPr="005601CF">
        <w:rPr>
          <w:color w:val="000000"/>
          <w:sz w:val="28"/>
          <w:szCs w:val="28"/>
        </w:rPr>
        <w:t xml:space="preserve"> и одно из ведущих мест по добыче алмазов.</w:t>
      </w:r>
      <w:r w:rsidR="00553CDD" w:rsidRPr="005601CF">
        <w:rPr>
          <w:rStyle w:val="a7"/>
          <w:color w:val="000000"/>
          <w:sz w:val="28"/>
          <w:szCs w:val="28"/>
          <w:vertAlign w:val="baseline"/>
        </w:rPr>
        <w:footnoteReference w:id="13"/>
      </w:r>
    </w:p>
    <w:p w:rsidR="005601CF" w:rsidRPr="005601CF" w:rsidRDefault="005F0F1E" w:rsidP="005601CF">
      <w:pPr>
        <w:spacing w:line="360" w:lineRule="auto"/>
        <w:ind w:firstLine="709"/>
        <w:jc w:val="both"/>
        <w:rPr>
          <w:b/>
          <w:bCs/>
          <w:color w:val="000000"/>
          <w:sz w:val="28"/>
          <w:szCs w:val="28"/>
        </w:rPr>
      </w:pPr>
      <w:r w:rsidRPr="005601CF">
        <w:rPr>
          <w:b/>
          <w:bCs/>
          <w:color w:val="000000"/>
          <w:sz w:val="28"/>
          <w:szCs w:val="28"/>
        </w:rPr>
        <w:t>Основные производители</w:t>
      </w:r>
    </w:p>
    <w:p w:rsidR="005601CF" w:rsidRDefault="005C6DA2" w:rsidP="005601CF">
      <w:pPr>
        <w:spacing w:line="360" w:lineRule="auto"/>
        <w:ind w:firstLine="709"/>
        <w:jc w:val="both"/>
        <w:rPr>
          <w:color w:val="000000"/>
          <w:sz w:val="28"/>
          <w:szCs w:val="28"/>
        </w:rPr>
      </w:pPr>
      <w:r w:rsidRPr="005601CF">
        <w:rPr>
          <w:color w:val="000000"/>
          <w:sz w:val="28"/>
          <w:szCs w:val="28"/>
        </w:rPr>
        <w:t xml:space="preserve">1. АЛРОСА (ЗАО). </w:t>
      </w:r>
      <w:r w:rsidR="005F0F1E" w:rsidRPr="005601CF">
        <w:rPr>
          <w:color w:val="000000"/>
          <w:sz w:val="28"/>
          <w:szCs w:val="28"/>
        </w:rPr>
        <w:t>Это одна из крупнейших алмазодобывающих компаний мира, занимающаяся разведкой, добычей, обработкой и реализацией алмазов и бриллиантов. Ее продукция в физическом объеме мирового алмазного рынка занимает около 20% и в стоимостном – примерно 25 %.</w:t>
      </w:r>
    </w:p>
    <w:p w:rsidR="005601CF" w:rsidRDefault="005F0F1E" w:rsidP="005601CF">
      <w:pPr>
        <w:spacing w:line="360" w:lineRule="auto"/>
        <w:ind w:firstLine="709"/>
        <w:jc w:val="both"/>
        <w:rPr>
          <w:color w:val="000000"/>
          <w:sz w:val="28"/>
          <w:szCs w:val="28"/>
        </w:rPr>
      </w:pPr>
      <w:r w:rsidRPr="005601CF">
        <w:rPr>
          <w:color w:val="000000"/>
          <w:sz w:val="28"/>
          <w:szCs w:val="28"/>
        </w:rPr>
        <w:t>АЛРОСА является монополистом в России, добывает около 95,5 % алмазов на территории страны. Указ Президента №1481 от 26 ноября 1992 "Об акционерной компании по добыче и реализации алмазов" был принят для регулирования экспорта. Указом АК "АЛРОСА" передавалась государственная монополия на экспорт в отношении 95% внешних продаж необработанных алмазов.</w:t>
      </w:r>
    </w:p>
    <w:p w:rsidR="005F0F1E" w:rsidRPr="005601CF" w:rsidRDefault="005F0F1E" w:rsidP="005601CF">
      <w:pPr>
        <w:spacing w:line="360" w:lineRule="auto"/>
        <w:ind w:firstLine="709"/>
        <w:jc w:val="both"/>
        <w:rPr>
          <w:color w:val="000000"/>
          <w:sz w:val="28"/>
          <w:szCs w:val="28"/>
        </w:rPr>
      </w:pPr>
      <w:r w:rsidRPr="005601CF">
        <w:rPr>
          <w:color w:val="000000"/>
          <w:sz w:val="28"/>
          <w:szCs w:val="28"/>
        </w:rPr>
        <w:t>АЛРОСА полностью находится под контролем государства: более 50% акций компании принадлежат федеральным органам власти, 40% акций у 9 якутских государственных структур, и менее 10% акций находится на руках физических лиц, в основном работников компании и пенсионеров.</w:t>
      </w:r>
    </w:p>
    <w:p w:rsidR="005F0F1E" w:rsidRPr="005601CF" w:rsidRDefault="005F0F1E" w:rsidP="005601CF">
      <w:pPr>
        <w:spacing w:line="360" w:lineRule="auto"/>
        <w:ind w:firstLine="709"/>
        <w:jc w:val="both"/>
        <w:rPr>
          <w:color w:val="000000"/>
          <w:sz w:val="28"/>
          <w:szCs w:val="28"/>
          <w:lang w:val="en-US"/>
        </w:rPr>
      </w:pPr>
      <w:r w:rsidRPr="005601CF">
        <w:rPr>
          <w:color w:val="000000"/>
          <w:sz w:val="28"/>
          <w:szCs w:val="28"/>
        </w:rPr>
        <w:t xml:space="preserve">АЛРОСА имеет около 100 дочерних компаний, в том числе зарубежных, например </w:t>
      </w:r>
      <w:r w:rsidR="005C6DA2" w:rsidRPr="005601CF">
        <w:rPr>
          <w:color w:val="000000"/>
          <w:sz w:val="28"/>
          <w:szCs w:val="28"/>
        </w:rPr>
        <w:t>«</w:t>
      </w:r>
      <w:r w:rsidRPr="005601CF">
        <w:rPr>
          <w:color w:val="000000"/>
          <w:sz w:val="28"/>
          <w:szCs w:val="28"/>
        </w:rPr>
        <w:t>ALROSA Finance</w:t>
      </w:r>
      <w:r w:rsidR="005C6DA2" w:rsidRPr="005601CF">
        <w:rPr>
          <w:color w:val="000000"/>
          <w:sz w:val="28"/>
          <w:szCs w:val="28"/>
        </w:rPr>
        <w:t>» S.A. Luxembourg, «</w:t>
      </w:r>
      <w:r w:rsidRPr="005601CF">
        <w:rPr>
          <w:color w:val="000000"/>
          <w:sz w:val="28"/>
          <w:szCs w:val="28"/>
        </w:rPr>
        <w:t>Sunland Trading</w:t>
      </w:r>
      <w:r w:rsidR="005C6DA2" w:rsidRPr="005601CF">
        <w:rPr>
          <w:color w:val="000000"/>
          <w:sz w:val="28"/>
          <w:szCs w:val="28"/>
        </w:rPr>
        <w:t>»</w:t>
      </w:r>
      <w:r w:rsidRPr="005601CF">
        <w:rPr>
          <w:color w:val="000000"/>
          <w:sz w:val="28"/>
          <w:szCs w:val="28"/>
        </w:rPr>
        <w:t xml:space="preserve"> S.A. Switzerland, </w:t>
      </w:r>
      <w:r w:rsidR="005C6DA2" w:rsidRPr="005601CF">
        <w:rPr>
          <w:color w:val="000000"/>
          <w:sz w:val="28"/>
          <w:szCs w:val="28"/>
        </w:rPr>
        <w:t>«</w:t>
      </w:r>
      <w:r w:rsidRPr="005601CF">
        <w:rPr>
          <w:color w:val="000000"/>
          <w:sz w:val="28"/>
          <w:szCs w:val="28"/>
        </w:rPr>
        <w:t>Arcos Belgium</w:t>
      </w:r>
      <w:r w:rsidR="005C6DA2" w:rsidRPr="005601CF">
        <w:rPr>
          <w:color w:val="000000"/>
          <w:sz w:val="28"/>
          <w:szCs w:val="28"/>
        </w:rPr>
        <w:t>»</w:t>
      </w:r>
      <w:r w:rsidRPr="005601CF">
        <w:rPr>
          <w:color w:val="000000"/>
          <w:sz w:val="28"/>
          <w:szCs w:val="28"/>
        </w:rPr>
        <w:t xml:space="preserve"> N.V. Belgium, </w:t>
      </w:r>
      <w:r w:rsidR="005C6DA2" w:rsidRPr="005601CF">
        <w:rPr>
          <w:color w:val="000000"/>
          <w:sz w:val="28"/>
          <w:szCs w:val="28"/>
        </w:rPr>
        <w:t>«</w:t>
      </w:r>
      <w:r w:rsidRPr="005601CF">
        <w:rPr>
          <w:color w:val="000000"/>
          <w:sz w:val="28"/>
          <w:szCs w:val="28"/>
        </w:rPr>
        <w:t>New Technologies Holdings Ltd.</w:t>
      </w:r>
      <w:r w:rsidR="005C6DA2" w:rsidRPr="005601CF">
        <w:rPr>
          <w:color w:val="000000"/>
          <w:sz w:val="28"/>
          <w:szCs w:val="28"/>
        </w:rPr>
        <w:t>»</w:t>
      </w:r>
      <w:r w:rsidRPr="005601CF">
        <w:rPr>
          <w:color w:val="000000"/>
          <w:sz w:val="28"/>
          <w:szCs w:val="28"/>
        </w:rPr>
        <w:t xml:space="preserve"> </w:t>
      </w:r>
      <w:r w:rsidRPr="005601CF">
        <w:rPr>
          <w:color w:val="000000"/>
          <w:sz w:val="28"/>
          <w:szCs w:val="28"/>
          <w:lang w:val="en-US"/>
        </w:rPr>
        <w:t xml:space="preserve">BVI, </w:t>
      </w:r>
      <w:r w:rsidR="005C6DA2" w:rsidRPr="005601CF">
        <w:rPr>
          <w:color w:val="000000"/>
          <w:sz w:val="28"/>
          <w:szCs w:val="28"/>
          <w:lang w:val="en-US"/>
        </w:rPr>
        <w:t>«</w:t>
      </w:r>
      <w:r w:rsidRPr="005601CF">
        <w:rPr>
          <w:color w:val="000000"/>
          <w:sz w:val="28"/>
          <w:szCs w:val="28"/>
          <w:lang w:val="en-US"/>
        </w:rPr>
        <w:t>Rolant Investments Ltd.</w:t>
      </w:r>
      <w:r w:rsidR="005C6DA2" w:rsidRPr="005601CF">
        <w:rPr>
          <w:color w:val="000000"/>
          <w:sz w:val="28"/>
          <w:szCs w:val="28"/>
          <w:lang w:val="en-US"/>
        </w:rPr>
        <w:t>»</w:t>
      </w:r>
      <w:r w:rsidRPr="005601CF">
        <w:rPr>
          <w:color w:val="000000"/>
          <w:sz w:val="28"/>
          <w:szCs w:val="28"/>
          <w:lang w:val="en-US"/>
        </w:rPr>
        <w:t xml:space="preserve"> Cyprus, </w:t>
      </w:r>
      <w:r w:rsidR="005C6DA2" w:rsidRPr="005601CF">
        <w:rPr>
          <w:color w:val="000000"/>
          <w:sz w:val="28"/>
          <w:szCs w:val="28"/>
          <w:lang w:val="en-US"/>
        </w:rPr>
        <w:t>«</w:t>
      </w:r>
      <w:r w:rsidRPr="005601CF">
        <w:rPr>
          <w:color w:val="000000"/>
          <w:sz w:val="28"/>
          <w:szCs w:val="28"/>
          <w:lang w:val="en-US"/>
        </w:rPr>
        <w:t>Escom</w:t>
      </w:r>
      <w:r w:rsidR="000C6166" w:rsidRPr="005601CF">
        <w:rPr>
          <w:color w:val="000000"/>
          <w:sz w:val="28"/>
          <w:szCs w:val="28"/>
          <w:lang w:val="en-US"/>
        </w:rPr>
        <w:t>–</w:t>
      </w:r>
      <w:r w:rsidRPr="005601CF">
        <w:rPr>
          <w:color w:val="000000"/>
          <w:sz w:val="28"/>
          <w:szCs w:val="28"/>
          <w:lang w:val="en-US"/>
        </w:rPr>
        <w:t>ALROSA Ltd</w:t>
      </w:r>
      <w:r w:rsidR="005C6DA2" w:rsidRPr="005601CF">
        <w:rPr>
          <w:color w:val="000000"/>
          <w:sz w:val="28"/>
          <w:szCs w:val="28"/>
          <w:lang w:val="en-US"/>
        </w:rPr>
        <w:t>»</w:t>
      </w:r>
      <w:r w:rsidRPr="005601CF">
        <w:rPr>
          <w:color w:val="000000"/>
          <w:sz w:val="28"/>
          <w:szCs w:val="28"/>
          <w:lang w:val="en-US"/>
        </w:rPr>
        <w:t xml:space="preserve"> United Kingdom.</w:t>
      </w:r>
    </w:p>
    <w:p w:rsidR="005F0F1E" w:rsidRPr="005601CF" w:rsidRDefault="005F0F1E" w:rsidP="005601CF">
      <w:pPr>
        <w:spacing w:line="360" w:lineRule="auto"/>
        <w:ind w:firstLine="709"/>
        <w:jc w:val="both"/>
        <w:rPr>
          <w:color w:val="000000"/>
          <w:sz w:val="28"/>
          <w:szCs w:val="28"/>
        </w:rPr>
      </w:pPr>
      <w:r w:rsidRPr="005601CF">
        <w:rPr>
          <w:color w:val="000000"/>
          <w:sz w:val="28"/>
          <w:szCs w:val="28"/>
        </w:rPr>
        <w:t>Доминирующее положение (96%) в добыче АЛРОСА принадлежит месторождениям Западной Якутии, эксплуатацию которых в основном осуществляют алмазодобывающие структурные подразделения АЛРОСА, ОАО «АЛРОСА</w:t>
      </w:r>
      <w:r w:rsidR="000C6166" w:rsidRPr="005601CF">
        <w:rPr>
          <w:color w:val="000000"/>
          <w:sz w:val="28"/>
          <w:szCs w:val="28"/>
        </w:rPr>
        <w:t>–</w:t>
      </w:r>
      <w:r w:rsidRPr="005601CF">
        <w:rPr>
          <w:color w:val="000000"/>
          <w:sz w:val="28"/>
          <w:szCs w:val="28"/>
        </w:rPr>
        <w:t>Нюрба» и</w:t>
      </w:r>
      <w:r w:rsidR="005601CF">
        <w:rPr>
          <w:color w:val="000000"/>
          <w:sz w:val="28"/>
          <w:szCs w:val="28"/>
        </w:rPr>
        <w:t xml:space="preserve"> </w:t>
      </w:r>
      <w:r w:rsidRPr="005601CF">
        <w:rPr>
          <w:color w:val="000000"/>
          <w:sz w:val="28"/>
          <w:szCs w:val="28"/>
        </w:rPr>
        <w:t>ОАО «Алмазы</w:t>
      </w:r>
      <w:r w:rsidR="000C6166" w:rsidRPr="005601CF">
        <w:rPr>
          <w:color w:val="000000"/>
          <w:sz w:val="28"/>
          <w:szCs w:val="28"/>
        </w:rPr>
        <w:t>–</w:t>
      </w:r>
      <w:r w:rsidRPr="005601CF">
        <w:rPr>
          <w:color w:val="000000"/>
          <w:sz w:val="28"/>
          <w:szCs w:val="28"/>
        </w:rPr>
        <w:t>Анабара».</w:t>
      </w:r>
      <w:r w:rsidR="00A82869" w:rsidRPr="005601CF">
        <w:rPr>
          <w:rStyle w:val="a7"/>
          <w:color w:val="000000"/>
          <w:sz w:val="28"/>
          <w:szCs w:val="28"/>
          <w:vertAlign w:val="baseline"/>
        </w:rPr>
        <w:footnoteReference w:id="14"/>
      </w:r>
    </w:p>
    <w:p w:rsidR="005601CF" w:rsidRDefault="005F0F1E" w:rsidP="005601CF">
      <w:pPr>
        <w:spacing w:line="360" w:lineRule="auto"/>
        <w:ind w:firstLine="709"/>
        <w:jc w:val="both"/>
        <w:rPr>
          <w:color w:val="000000"/>
          <w:sz w:val="28"/>
          <w:szCs w:val="28"/>
        </w:rPr>
      </w:pPr>
      <w:r w:rsidRPr="005601CF">
        <w:rPr>
          <w:color w:val="000000"/>
          <w:sz w:val="28"/>
          <w:szCs w:val="28"/>
        </w:rPr>
        <w:t xml:space="preserve">Весной 2008 года на алмазный рынок вышло ОАО «Севералмаз» (Архангельская обл.) </w:t>
      </w:r>
      <w:r w:rsidR="000C6166" w:rsidRPr="005601CF">
        <w:rPr>
          <w:color w:val="000000"/>
          <w:sz w:val="28"/>
          <w:szCs w:val="28"/>
        </w:rPr>
        <w:t>–</w:t>
      </w:r>
      <w:r w:rsidRPr="005601CF">
        <w:rPr>
          <w:color w:val="000000"/>
          <w:sz w:val="28"/>
          <w:szCs w:val="28"/>
        </w:rPr>
        <w:t xml:space="preserve"> дочернее общество АЛРОСА, которое перерабатывает около 1 млн. тонн кимберлитовой руды в год и производит алмазов на</w:t>
      </w:r>
      <w:r w:rsidR="005601CF">
        <w:rPr>
          <w:color w:val="000000"/>
          <w:sz w:val="28"/>
          <w:szCs w:val="28"/>
        </w:rPr>
        <w:t xml:space="preserve"> </w:t>
      </w:r>
      <w:r w:rsidRPr="005601CF">
        <w:rPr>
          <w:color w:val="000000"/>
          <w:sz w:val="28"/>
          <w:szCs w:val="28"/>
        </w:rPr>
        <w:t>сумму около $100 млн.</w:t>
      </w:r>
    </w:p>
    <w:p w:rsidR="005601CF" w:rsidRDefault="005F0F1E" w:rsidP="005601CF">
      <w:pPr>
        <w:spacing w:line="360" w:lineRule="auto"/>
        <w:ind w:firstLine="709"/>
        <w:jc w:val="both"/>
        <w:rPr>
          <w:color w:val="000000"/>
          <w:sz w:val="28"/>
          <w:szCs w:val="28"/>
        </w:rPr>
      </w:pPr>
      <w:r w:rsidRPr="005601CF">
        <w:rPr>
          <w:color w:val="000000"/>
          <w:sz w:val="28"/>
          <w:szCs w:val="28"/>
        </w:rPr>
        <w:t>Общие цифры продажи алмазов группой АЛРОСА составили, $ млрд.: 2003 – 1,7; 2004 – 2,3; 2005 – 2,7; 2007 – 2,8.</w:t>
      </w:r>
    </w:p>
    <w:p w:rsidR="005601CF" w:rsidRDefault="005F0F1E" w:rsidP="005601CF">
      <w:pPr>
        <w:spacing w:line="360" w:lineRule="auto"/>
        <w:ind w:firstLine="709"/>
        <w:jc w:val="both"/>
        <w:rPr>
          <w:color w:val="000000"/>
          <w:sz w:val="28"/>
          <w:szCs w:val="28"/>
        </w:rPr>
      </w:pPr>
      <w:r w:rsidRPr="005601CF">
        <w:rPr>
          <w:color w:val="000000"/>
          <w:sz w:val="28"/>
          <w:szCs w:val="28"/>
        </w:rPr>
        <w:t>В долгосрочной перспективе Западная Якутия сохранит за собой статус основного стратегического региона добычи алмазов. Согласно стратегии развития АЛРОСА</w:t>
      </w:r>
      <w:r w:rsidR="005601CF">
        <w:rPr>
          <w:color w:val="000000"/>
          <w:sz w:val="28"/>
          <w:szCs w:val="28"/>
        </w:rPr>
        <w:t xml:space="preserve"> </w:t>
      </w:r>
      <w:r w:rsidRPr="005601CF">
        <w:rPr>
          <w:color w:val="000000"/>
          <w:sz w:val="28"/>
          <w:szCs w:val="28"/>
        </w:rPr>
        <w:t>до 2015 г. ежегодный объем добычи руды в компании будет обеспечен на уровне 32</w:t>
      </w:r>
      <w:r w:rsidR="000C6166" w:rsidRPr="005601CF">
        <w:rPr>
          <w:color w:val="000000"/>
          <w:sz w:val="28"/>
          <w:szCs w:val="28"/>
        </w:rPr>
        <w:t>–</w:t>
      </w:r>
      <w:r w:rsidRPr="005601CF">
        <w:rPr>
          <w:color w:val="000000"/>
          <w:sz w:val="28"/>
          <w:szCs w:val="28"/>
        </w:rPr>
        <w:t>36 млн.т. В стоимостном выражении предложение алмазов на рынок в 2015 г. превысит $3,6 млрд.</w:t>
      </w:r>
    </w:p>
    <w:p w:rsidR="005601CF" w:rsidRDefault="005F0F1E" w:rsidP="005601CF">
      <w:pPr>
        <w:spacing w:line="360" w:lineRule="auto"/>
        <w:ind w:firstLine="709"/>
        <w:jc w:val="both"/>
        <w:rPr>
          <w:color w:val="000000"/>
          <w:sz w:val="28"/>
          <w:szCs w:val="28"/>
        </w:rPr>
      </w:pPr>
      <w:r w:rsidRPr="005601CF">
        <w:rPr>
          <w:color w:val="000000"/>
          <w:sz w:val="28"/>
          <w:szCs w:val="28"/>
        </w:rPr>
        <w:t xml:space="preserve">Существенным фактором, оказывающим влияние на деятельность АЛРОСА в сбыте алмазного сырья, стало изменение структуры мирового алмазного рынка, обусловленное принятым в феврале 2006 г. Европейской комиссией решением о прекращении со стороны крупнейшего оптовика </w:t>
      </w:r>
      <w:r w:rsidR="000C6166" w:rsidRPr="005601CF">
        <w:rPr>
          <w:color w:val="000000"/>
          <w:sz w:val="28"/>
          <w:szCs w:val="28"/>
        </w:rPr>
        <w:t>–</w:t>
      </w:r>
      <w:r w:rsidRPr="005601CF">
        <w:rPr>
          <w:color w:val="000000"/>
          <w:sz w:val="28"/>
          <w:szCs w:val="28"/>
        </w:rPr>
        <w:t xml:space="preserve"> De Beers </w:t>
      </w:r>
      <w:r w:rsidR="000C6166" w:rsidRPr="005601CF">
        <w:rPr>
          <w:color w:val="000000"/>
          <w:sz w:val="28"/>
          <w:szCs w:val="28"/>
        </w:rPr>
        <w:t>–</w:t>
      </w:r>
      <w:r w:rsidRPr="005601CF">
        <w:rPr>
          <w:color w:val="000000"/>
          <w:sz w:val="28"/>
          <w:szCs w:val="28"/>
        </w:rPr>
        <w:t xml:space="preserve"> до конца 2008 г. закупки алмазного сырья у АЛРОСА.</w:t>
      </w:r>
    </w:p>
    <w:p w:rsidR="005601CF" w:rsidRDefault="005F0F1E" w:rsidP="005601CF">
      <w:pPr>
        <w:spacing w:line="360" w:lineRule="auto"/>
        <w:ind w:firstLine="709"/>
        <w:jc w:val="both"/>
        <w:rPr>
          <w:color w:val="000000"/>
          <w:sz w:val="28"/>
          <w:szCs w:val="28"/>
        </w:rPr>
      </w:pPr>
      <w:r w:rsidRPr="005601CF">
        <w:rPr>
          <w:color w:val="000000"/>
          <w:sz w:val="28"/>
          <w:szCs w:val="28"/>
        </w:rPr>
        <w:t>Реализация алмазного сырья осуществляется на внутреннем и внешнем рынках в сопоставимых объёмах. В 2007 г. на внутренний рынок пришлось 44,2% совокупного объема реализованного алмазного сырья, на внешний – 55,8%.</w:t>
      </w:r>
    </w:p>
    <w:p w:rsidR="005601CF" w:rsidRDefault="005F0F1E" w:rsidP="005601CF">
      <w:pPr>
        <w:spacing w:line="360" w:lineRule="auto"/>
        <w:ind w:firstLine="709"/>
        <w:jc w:val="both"/>
        <w:rPr>
          <w:color w:val="000000"/>
          <w:sz w:val="28"/>
          <w:szCs w:val="28"/>
        </w:rPr>
      </w:pPr>
      <w:r w:rsidRPr="005601CF">
        <w:rPr>
          <w:color w:val="000000"/>
          <w:sz w:val="28"/>
          <w:szCs w:val="28"/>
        </w:rPr>
        <w:t>Продажа алмазов на экспорт осуществляется по следующим направлениям (в скобках представлен удельный вес в экспортных поставках</w:t>
      </w:r>
      <w:r w:rsidR="005601CF">
        <w:rPr>
          <w:color w:val="000000"/>
          <w:sz w:val="28"/>
          <w:szCs w:val="28"/>
        </w:rPr>
        <w:t xml:space="preserve"> </w:t>
      </w:r>
      <w:r w:rsidRPr="005601CF">
        <w:rPr>
          <w:color w:val="000000"/>
          <w:sz w:val="28"/>
          <w:szCs w:val="28"/>
        </w:rPr>
        <w:t>за 2007 г.)</w:t>
      </w:r>
      <w:r w:rsidR="00A82869" w:rsidRPr="005601CF">
        <w:rPr>
          <w:rStyle w:val="a7"/>
          <w:color w:val="000000"/>
          <w:sz w:val="28"/>
          <w:szCs w:val="28"/>
          <w:vertAlign w:val="baseline"/>
        </w:rPr>
        <w:footnoteReference w:id="15"/>
      </w:r>
      <w:r w:rsidRPr="005601CF">
        <w:rPr>
          <w:color w:val="000000"/>
          <w:sz w:val="28"/>
          <w:szCs w:val="28"/>
        </w:rPr>
        <w:t>:</w:t>
      </w:r>
    </w:p>
    <w:p w:rsidR="005601CF" w:rsidRDefault="005F0F1E" w:rsidP="005601CF">
      <w:pPr>
        <w:numPr>
          <w:ilvl w:val="0"/>
          <w:numId w:val="6"/>
        </w:numPr>
        <w:tabs>
          <w:tab w:val="clear" w:pos="720"/>
          <w:tab w:val="num" w:pos="360"/>
        </w:tabs>
        <w:spacing w:line="360" w:lineRule="auto"/>
        <w:ind w:left="0" w:firstLine="709"/>
        <w:jc w:val="both"/>
        <w:rPr>
          <w:color w:val="000000"/>
          <w:sz w:val="28"/>
          <w:szCs w:val="28"/>
        </w:rPr>
      </w:pPr>
      <w:r w:rsidRPr="005601CF">
        <w:rPr>
          <w:color w:val="000000"/>
          <w:sz w:val="28"/>
          <w:szCs w:val="28"/>
        </w:rPr>
        <w:t xml:space="preserve">поставки фирме «City and West East Ltd.» </w:t>
      </w:r>
      <w:r w:rsidR="000C6166" w:rsidRPr="005601CF">
        <w:rPr>
          <w:color w:val="000000"/>
          <w:sz w:val="28"/>
          <w:szCs w:val="28"/>
        </w:rPr>
        <w:t>–</w:t>
      </w:r>
      <w:r w:rsidRPr="005601CF">
        <w:rPr>
          <w:color w:val="000000"/>
          <w:sz w:val="28"/>
          <w:szCs w:val="28"/>
        </w:rPr>
        <w:t xml:space="preserve"> торговой «дочке» Де Бирс. В настоящее время реализация партий алмазного сырья происходит на основе соглашений, закрепленных в Меморандуме об организации поставок необработанных ювелирных алмазов в 2006</w:t>
      </w:r>
      <w:r w:rsidR="000C6166" w:rsidRPr="005601CF">
        <w:rPr>
          <w:color w:val="000000"/>
          <w:sz w:val="28"/>
          <w:szCs w:val="28"/>
        </w:rPr>
        <w:t>–</w:t>
      </w:r>
      <w:r w:rsidRPr="005601CF">
        <w:rPr>
          <w:color w:val="000000"/>
          <w:sz w:val="28"/>
          <w:szCs w:val="28"/>
        </w:rPr>
        <w:t>2008 гг., заключенного между АК «АЛРОСА» (ЗАО), компанией «Сити энд Вэст Ист Лтд.» и компанией «Де Бирс С.А.» 9 мая 2006 г. и действующего до 31 декабря 2008 г. (22,4%);</w:t>
      </w:r>
    </w:p>
    <w:p w:rsidR="005601CF" w:rsidRDefault="005F0F1E" w:rsidP="005601CF">
      <w:pPr>
        <w:numPr>
          <w:ilvl w:val="0"/>
          <w:numId w:val="6"/>
        </w:numPr>
        <w:tabs>
          <w:tab w:val="clear" w:pos="720"/>
          <w:tab w:val="num" w:pos="360"/>
        </w:tabs>
        <w:spacing w:line="360" w:lineRule="auto"/>
        <w:ind w:left="0" w:firstLine="709"/>
        <w:jc w:val="both"/>
        <w:rPr>
          <w:color w:val="000000"/>
          <w:sz w:val="28"/>
          <w:szCs w:val="28"/>
        </w:rPr>
      </w:pPr>
      <w:r w:rsidRPr="005601CF">
        <w:rPr>
          <w:color w:val="000000"/>
          <w:sz w:val="28"/>
          <w:szCs w:val="28"/>
        </w:rPr>
        <w:t>продажи контрольных партий через ГУПВО «Алмазювелирэкспорт». С целью мониторинга цен на алмазное сырье через ГУПВО «Алмазювелирэкспорт осуществляется продажа контрольных отрезков от всех экспортных партий АК «АЛРОСА» (ЗАО) (5,3%);</w:t>
      </w:r>
    </w:p>
    <w:p w:rsidR="005601CF" w:rsidRDefault="005F0F1E" w:rsidP="005601CF">
      <w:pPr>
        <w:numPr>
          <w:ilvl w:val="0"/>
          <w:numId w:val="6"/>
        </w:numPr>
        <w:tabs>
          <w:tab w:val="clear" w:pos="720"/>
          <w:tab w:val="num" w:pos="360"/>
        </w:tabs>
        <w:spacing w:line="360" w:lineRule="auto"/>
        <w:ind w:left="0" w:firstLine="709"/>
        <w:jc w:val="both"/>
        <w:rPr>
          <w:color w:val="000000"/>
          <w:sz w:val="28"/>
          <w:szCs w:val="28"/>
        </w:rPr>
      </w:pPr>
      <w:r w:rsidRPr="005601CF">
        <w:rPr>
          <w:color w:val="000000"/>
          <w:sz w:val="28"/>
          <w:szCs w:val="28"/>
        </w:rPr>
        <w:t>продажи на свободном рынке. На свободном рынке алмазное сырье реализуется зарубежным предприятиям через торговую площадку в Москве, зарубежным предприятиям через зарубежные торговые компании и продажи предприятиям СНГ;</w:t>
      </w:r>
    </w:p>
    <w:p w:rsidR="005601CF" w:rsidRDefault="005F0F1E" w:rsidP="005601CF">
      <w:pPr>
        <w:numPr>
          <w:ilvl w:val="0"/>
          <w:numId w:val="6"/>
        </w:numPr>
        <w:tabs>
          <w:tab w:val="clear" w:pos="720"/>
          <w:tab w:val="num" w:pos="360"/>
        </w:tabs>
        <w:spacing w:line="360" w:lineRule="auto"/>
        <w:ind w:left="0" w:firstLine="709"/>
        <w:jc w:val="both"/>
        <w:rPr>
          <w:color w:val="000000"/>
          <w:sz w:val="28"/>
          <w:szCs w:val="28"/>
        </w:rPr>
      </w:pPr>
      <w:r w:rsidRPr="005601CF">
        <w:rPr>
          <w:color w:val="000000"/>
          <w:sz w:val="28"/>
          <w:szCs w:val="28"/>
        </w:rPr>
        <w:t>продажи алмазов специальных размеров размером</w:t>
      </w:r>
      <w:r w:rsidR="005601CF">
        <w:rPr>
          <w:color w:val="000000"/>
          <w:sz w:val="28"/>
          <w:szCs w:val="28"/>
        </w:rPr>
        <w:t xml:space="preserve"> </w:t>
      </w:r>
      <w:r w:rsidRPr="005601CF">
        <w:rPr>
          <w:color w:val="000000"/>
          <w:sz w:val="28"/>
          <w:szCs w:val="28"/>
        </w:rPr>
        <w:t>10,8 карат и выше зарубежным предприятиям осуществляются на международных аукционах. Аукционы носят закрытый характер, к участию в них допускаются наиболее известные фирмы с хорошей деловой репутацией, специализирующиеся на сырье специальных размеров;</w:t>
      </w:r>
    </w:p>
    <w:p w:rsidR="005601CF" w:rsidRDefault="005F0F1E" w:rsidP="005601CF">
      <w:pPr>
        <w:numPr>
          <w:ilvl w:val="0"/>
          <w:numId w:val="6"/>
        </w:numPr>
        <w:tabs>
          <w:tab w:val="clear" w:pos="720"/>
          <w:tab w:val="num" w:pos="360"/>
        </w:tabs>
        <w:spacing w:line="360" w:lineRule="auto"/>
        <w:ind w:left="0" w:firstLine="709"/>
        <w:jc w:val="both"/>
        <w:rPr>
          <w:color w:val="000000"/>
          <w:sz w:val="28"/>
          <w:szCs w:val="28"/>
        </w:rPr>
      </w:pPr>
      <w:r w:rsidRPr="005601CF">
        <w:rPr>
          <w:color w:val="000000"/>
          <w:sz w:val="28"/>
          <w:szCs w:val="28"/>
        </w:rPr>
        <w:t>продажи технических алмазов (0,7%).</w:t>
      </w:r>
    </w:p>
    <w:p w:rsidR="005601CF" w:rsidRDefault="005F0F1E" w:rsidP="005601CF">
      <w:pPr>
        <w:spacing w:line="360" w:lineRule="auto"/>
        <w:ind w:firstLine="709"/>
        <w:jc w:val="both"/>
        <w:rPr>
          <w:color w:val="000000"/>
          <w:sz w:val="28"/>
          <w:szCs w:val="28"/>
        </w:rPr>
      </w:pPr>
      <w:r w:rsidRPr="005601CF">
        <w:rPr>
          <w:color w:val="000000"/>
          <w:sz w:val="28"/>
          <w:szCs w:val="28"/>
        </w:rPr>
        <w:t>На внутреннем рынке потребителями алмазного сырья являются Государственный фонд РФ и российские гранильные предприятия.</w:t>
      </w:r>
    </w:p>
    <w:p w:rsidR="005601CF" w:rsidRDefault="005F0F1E" w:rsidP="005601CF">
      <w:pPr>
        <w:spacing w:line="360" w:lineRule="auto"/>
        <w:ind w:firstLine="709"/>
        <w:jc w:val="both"/>
        <w:rPr>
          <w:color w:val="000000"/>
          <w:sz w:val="28"/>
          <w:szCs w:val="28"/>
        </w:rPr>
      </w:pPr>
      <w:r w:rsidRPr="005601CF">
        <w:rPr>
          <w:color w:val="000000"/>
          <w:sz w:val="28"/>
          <w:szCs w:val="28"/>
        </w:rPr>
        <w:t>Алмазное сырье, потребляемое на внутреннем рынке РФ, по целевому назначению и способам реализации можно подразделить на следующие группы:</w:t>
      </w:r>
    </w:p>
    <w:p w:rsidR="005601CF" w:rsidRDefault="005F0F1E" w:rsidP="005601CF">
      <w:pPr>
        <w:numPr>
          <w:ilvl w:val="0"/>
          <w:numId w:val="4"/>
        </w:numPr>
        <w:tabs>
          <w:tab w:val="num" w:pos="360"/>
        </w:tabs>
        <w:spacing w:line="360" w:lineRule="auto"/>
        <w:ind w:left="0" w:firstLine="709"/>
        <w:jc w:val="both"/>
        <w:rPr>
          <w:color w:val="000000"/>
          <w:sz w:val="28"/>
          <w:szCs w:val="28"/>
        </w:rPr>
      </w:pPr>
      <w:r w:rsidRPr="005601CF">
        <w:rPr>
          <w:color w:val="000000"/>
          <w:sz w:val="28"/>
          <w:szCs w:val="28"/>
        </w:rPr>
        <w:t>ювелирные алмазы специальных размеров 10,8 карат и выше. Реализуются на внутреннем рынке РФ на тендерной основе, за исключением поставок для обеспечения собственного производства («Бриллианты АЛРОСА»);</w:t>
      </w:r>
    </w:p>
    <w:p w:rsidR="00CE6F35" w:rsidRPr="005601CF" w:rsidRDefault="005F0F1E" w:rsidP="005601CF">
      <w:pPr>
        <w:numPr>
          <w:ilvl w:val="0"/>
          <w:numId w:val="4"/>
        </w:numPr>
        <w:tabs>
          <w:tab w:val="num" w:pos="360"/>
        </w:tabs>
        <w:spacing w:line="360" w:lineRule="auto"/>
        <w:ind w:left="0" w:firstLine="709"/>
        <w:jc w:val="both"/>
        <w:rPr>
          <w:color w:val="000000"/>
          <w:sz w:val="28"/>
          <w:szCs w:val="28"/>
        </w:rPr>
      </w:pPr>
      <w:r w:rsidRPr="005601CF">
        <w:rPr>
          <w:color w:val="000000"/>
          <w:sz w:val="28"/>
          <w:szCs w:val="28"/>
        </w:rPr>
        <w:t>ювелирные алмазы размерностью менее 10,8 кар. Реализация гранильным предприятиям РФ производится в виде типовых лотов и на конкурсной основе;</w:t>
      </w:r>
    </w:p>
    <w:p w:rsidR="005601CF" w:rsidRDefault="005F0F1E" w:rsidP="005601CF">
      <w:pPr>
        <w:numPr>
          <w:ilvl w:val="0"/>
          <w:numId w:val="4"/>
        </w:numPr>
        <w:tabs>
          <w:tab w:val="num" w:pos="360"/>
        </w:tabs>
        <w:spacing w:line="360" w:lineRule="auto"/>
        <w:ind w:left="0" w:firstLine="709"/>
        <w:jc w:val="both"/>
        <w:rPr>
          <w:color w:val="000000"/>
          <w:sz w:val="28"/>
          <w:szCs w:val="28"/>
        </w:rPr>
      </w:pPr>
      <w:r w:rsidRPr="005601CF">
        <w:rPr>
          <w:color w:val="000000"/>
          <w:sz w:val="28"/>
          <w:szCs w:val="28"/>
        </w:rPr>
        <w:t>технические алмазы, реализуются через предприятие АК «АЛРОСА» «Коммерал». Основным потребителем технического алмазного сырья в России является инструментальная промышленность.</w:t>
      </w:r>
    </w:p>
    <w:p w:rsidR="005601CF" w:rsidRDefault="005F0F1E" w:rsidP="005601CF">
      <w:pPr>
        <w:spacing w:line="360" w:lineRule="auto"/>
        <w:ind w:firstLine="709"/>
        <w:jc w:val="both"/>
        <w:rPr>
          <w:color w:val="000000"/>
          <w:sz w:val="28"/>
          <w:szCs w:val="28"/>
        </w:rPr>
      </w:pPr>
      <w:r w:rsidRPr="005601CF">
        <w:rPr>
          <w:color w:val="000000"/>
          <w:sz w:val="28"/>
          <w:szCs w:val="28"/>
        </w:rPr>
        <w:t>Реализация алмазов на свободном рынке включает в себя продажи в страны СНГ и зарубежным предприятиям. Реализация алмазного сырья в страны СНГ осуществляется в республики Армения и Беларусь, зарубежным предприятиям – в Бельгию, Израиль, Индию, Гонконг, ОАЭ, Японию, Великобританию, Италию и США.</w:t>
      </w:r>
    </w:p>
    <w:p w:rsidR="005F0F1E" w:rsidRPr="005601CF" w:rsidRDefault="005F0F1E" w:rsidP="005601CF">
      <w:pPr>
        <w:spacing w:line="360" w:lineRule="auto"/>
        <w:ind w:firstLine="709"/>
        <w:jc w:val="both"/>
        <w:rPr>
          <w:color w:val="000000"/>
          <w:sz w:val="28"/>
          <w:szCs w:val="28"/>
        </w:rPr>
      </w:pPr>
      <w:r w:rsidRPr="005601CF">
        <w:rPr>
          <w:color w:val="000000"/>
          <w:sz w:val="28"/>
          <w:szCs w:val="28"/>
        </w:rPr>
        <w:t>2. ОАО «Нижнее</w:t>
      </w:r>
      <w:r w:rsidR="000C6166" w:rsidRPr="005601CF">
        <w:rPr>
          <w:color w:val="000000"/>
          <w:sz w:val="28"/>
          <w:szCs w:val="28"/>
        </w:rPr>
        <w:t>–</w:t>
      </w:r>
      <w:r w:rsidRPr="005601CF">
        <w:rPr>
          <w:color w:val="000000"/>
          <w:sz w:val="28"/>
          <w:szCs w:val="28"/>
        </w:rPr>
        <w:t>Ленское»</w:t>
      </w:r>
      <w:r w:rsidR="00A82869" w:rsidRPr="005601CF">
        <w:rPr>
          <w:rStyle w:val="a7"/>
          <w:color w:val="000000"/>
          <w:sz w:val="28"/>
          <w:szCs w:val="28"/>
          <w:vertAlign w:val="baseline"/>
        </w:rPr>
        <w:footnoteReference w:id="16"/>
      </w:r>
    </w:p>
    <w:p w:rsidR="005601CF" w:rsidRDefault="005F0F1E" w:rsidP="005601CF">
      <w:pPr>
        <w:spacing w:line="360" w:lineRule="auto"/>
        <w:ind w:firstLine="709"/>
        <w:jc w:val="both"/>
        <w:rPr>
          <w:color w:val="000000"/>
          <w:sz w:val="28"/>
          <w:szCs w:val="28"/>
        </w:rPr>
      </w:pPr>
      <w:r w:rsidRPr="005601CF">
        <w:rPr>
          <w:color w:val="000000"/>
          <w:sz w:val="28"/>
          <w:szCs w:val="28"/>
        </w:rPr>
        <w:t>Это предприятие занимается разведкой и разработкой россыпных месторождений алмазов на территории 4</w:t>
      </w:r>
      <w:r w:rsidR="000C6166" w:rsidRPr="005601CF">
        <w:rPr>
          <w:color w:val="000000"/>
          <w:sz w:val="28"/>
          <w:szCs w:val="28"/>
        </w:rPr>
        <w:t>–</w:t>
      </w:r>
      <w:r w:rsidRPr="005601CF">
        <w:rPr>
          <w:color w:val="000000"/>
          <w:sz w:val="28"/>
          <w:szCs w:val="28"/>
        </w:rPr>
        <w:t xml:space="preserve">х северных улусов Якутии (Анабарский, Булунский, Жиганский и Оленекский). Оно располагает лицензиями на право ведения разведки и добычи по 5 россыпям. В настоящее время 3 из них активно разрабатываются </w:t>
      </w:r>
      <w:r w:rsidR="000C6166" w:rsidRPr="005601CF">
        <w:rPr>
          <w:color w:val="000000"/>
          <w:sz w:val="28"/>
          <w:szCs w:val="28"/>
        </w:rPr>
        <w:t>–</w:t>
      </w:r>
      <w:r w:rsidRPr="005601CF">
        <w:rPr>
          <w:color w:val="000000"/>
          <w:sz w:val="28"/>
          <w:szCs w:val="28"/>
        </w:rPr>
        <w:t xml:space="preserve"> россыпи рек Молодо, Биллях и Хара</w:t>
      </w:r>
      <w:r w:rsidR="000C6166" w:rsidRPr="005601CF">
        <w:rPr>
          <w:color w:val="000000"/>
          <w:sz w:val="28"/>
          <w:szCs w:val="28"/>
        </w:rPr>
        <w:t>–</w:t>
      </w:r>
      <w:r w:rsidRPr="005601CF">
        <w:rPr>
          <w:color w:val="000000"/>
          <w:sz w:val="28"/>
          <w:szCs w:val="28"/>
        </w:rPr>
        <w:t xml:space="preserve">Мас; россыпь Верхний Биллях подготавливается к освоению с 2007 года; россыпь реки Талахтах </w:t>
      </w:r>
      <w:r w:rsidR="000C6166" w:rsidRPr="005601CF">
        <w:rPr>
          <w:color w:val="000000"/>
          <w:sz w:val="28"/>
          <w:szCs w:val="28"/>
        </w:rPr>
        <w:t>–</w:t>
      </w:r>
      <w:r w:rsidRPr="005601CF">
        <w:rPr>
          <w:color w:val="000000"/>
          <w:sz w:val="28"/>
          <w:szCs w:val="28"/>
        </w:rPr>
        <w:t xml:space="preserve"> с 2009 года. Обеспеченность запасами при достигнутом уровне производительности составляет не менее 15 лет.</w:t>
      </w:r>
    </w:p>
    <w:p w:rsidR="005F0F1E" w:rsidRPr="005601CF" w:rsidRDefault="005F0F1E" w:rsidP="005601CF">
      <w:pPr>
        <w:spacing w:line="360" w:lineRule="auto"/>
        <w:ind w:firstLine="709"/>
        <w:jc w:val="both"/>
        <w:rPr>
          <w:color w:val="000000"/>
          <w:sz w:val="28"/>
          <w:szCs w:val="28"/>
        </w:rPr>
      </w:pPr>
      <w:r w:rsidRPr="005601CF">
        <w:rPr>
          <w:color w:val="000000"/>
          <w:sz w:val="28"/>
          <w:szCs w:val="28"/>
        </w:rPr>
        <w:t>Общая добыча составляет порядка $20 млн.</w:t>
      </w:r>
      <w:r w:rsidR="005601CF">
        <w:rPr>
          <w:color w:val="000000"/>
          <w:sz w:val="28"/>
          <w:szCs w:val="28"/>
        </w:rPr>
        <w:t xml:space="preserve"> </w:t>
      </w:r>
      <w:r w:rsidRPr="005601CF">
        <w:rPr>
          <w:color w:val="000000"/>
          <w:sz w:val="28"/>
          <w:szCs w:val="28"/>
        </w:rPr>
        <w:t>в год. Алмазы реализуются гранильным предприятиям Якутии.</w:t>
      </w:r>
    </w:p>
    <w:p w:rsidR="005F0F1E" w:rsidRPr="005601CF" w:rsidRDefault="005F0F1E" w:rsidP="005601CF">
      <w:pPr>
        <w:spacing w:line="360" w:lineRule="auto"/>
        <w:ind w:firstLine="709"/>
        <w:jc w:val="both"/>
        <w:rPr>
          <w:color w:val="000000"/>
          <w:sz w:val="28"/>
          <w:szCs w:val="28"/>
        </w:rPr>
      </w:pPr>
      <w:r w:rsidRPr="005601CF">
        <w:rPr>
          <w:color w:val="000000"/>
          <w:sz w:val="28"/>
          <w:szCs w:val="28"/>
        </w:rPr>
        <w:t>3. ЗАО «Уралалмаз»</w:t>
      </w:r>
    </w:p>
    <w:p w:rsidR="005F0F1E" w:rsidRPr="005601CF" w:rsidRDefault="005F0F1E" w:rsidP="005601CF">
      <w:pPr>
        <w:spacing w:line="360" w:lineRule="auto"/>
        <w:ind w:firstLine="709"/>
        <w:jc w:val="both"/>
        <w:rPr>
          <w:color w:val="000000"/>
          <w:sz w:val="28"/>
          <w:szCs w:val="28"/>
        </w:rPr>
      </w:pPr>
      <w:r w:rsidRPr="005601CF">
        <w:rPr>
          <w:color w:val="000000"/>
          <w:sz w:val="28"/>
          <w:szCs w:val="28"/>
        </w:rPr>
        <w:t>«Уралалмаз» занимается добычей россыпных алмазов Урала более 60 лет. Разработка месторождений производится драгами и сезонными обогатительными фабриками. В настоящее время предприятие имеет 20 лицензий на поиск алмазов, а также владеет шестью лицензиями на добычу. Разрабатывает северную и южную части Рассольнинской депрессии, верховья реки Большой Колчим, Волынскую россыпь, Илья</w:t>
      </w:r>
      <w:r w:rsidR="000C6166" w:rsidRPr="005601CF">
        <w:rPr>
          <w:color w:val="000000"/>
          <w:sz w:val="28"/>
          <w:szCs w:val="28"/>
        </w:rPr>
        <w:t>–</w:t>
      </w:r>
      <w:r w:rsidRPr="005601CF">
        <w:rPr>
          <w:color w:val="000000"/>
          <w:sz w:val="28"/>
          <w:szCs w:val="28"/>
        </w:rPr>
        <w:t>Вожскую депрессию, Большой Колчим, Большой Щугор, месторождение Северо</w:t>
      </w:r>
      <w:r w:rsidR="000C6166" w:rsidRPr="005601CF">
        <w:rPr>
          <w:color w:val="000000"/>
          <w:sz w:val="28"/>
          <w:szCs w:val="28"/>
        </w:rPr>
        <w:t>–</w:t>
      </w:r>
      <w:r w:rsidRPr="005601CF">
        <w:rPr>
          <w:color w:val="000000"/>
          <w:sz w:val="28"/>
          <w:szCs w:val="28"/>
        </w:rPr>
        <w:t>Колчимское, Ишковский участок (Пермская обл.)</w:t>
      </w:r>
      <w:r w:rsidR="00A82869" w:rsidRPr="005601CF">
        <w:rPr>
          <w:color w:val="000000"/>
          <w:sz w:val="28"/>
          <w:szCs w:val="28"/>
        </w:rPr>
        <w:t>. Объем добычи порядка $30 млн.</w:t>
      </w:r>
      <w:r w:rsidR="00A82869" w:rsidRPr="005601CF">
        <w:rPr>
          <w:rStyle w:val="a7"/>
          <w:color w:val="000000"/>
          <w:sz w:val="28"/>
          <w:szCs w:val="28"/>
          <w:vertAlign w:val="baseline"/>
        </w:rPr>
        <w:footnoteReference w:id="17"/>
      </w:r>
    </w:p>
    <w:p w:rsidR="005F0F1E" w:rsidRPr="005601CF" w:rsidRDefault="005F0F1E" w:rsidP="005601CF">
      <w:pPr>
        <w:spacing w:line="360" w:lineRule="auto"/>
        <w:ind w:firstLine="709"/>
        <w:jc w:val="both"/>
        <w:rPr>
          <w:color w:val="000000"/>
          <w:sz w:val="28"/>
          <w:szCs w:val="28"/>
        </w:rPr>
      </w:pPr>
      <w:r w:rsidRPr="005601CF">
        <w:rPr>
          <w:color w:val="000000"/>
          <w:sz w:val="28"/>
          <w:szCs w:val="28"/>
        </w:rPr>
        <w:t>Сейчас ЗАО «Уралалмаз» наряду с гранильным предприятием ООО «Кама</w:t>
      </w:r>
      <w:r w:rsidR="000C6166" w:rsidRPr="005601CF">
        <w:rPr>
          <w:color w:val="000000"/>
          <w:sz w:val="28"/>
          <w:szCs w:val="28"/>
        </w:rPr>
        <w:t>–</w:t>
      </w:r>
      <w:r w:rsidRPr="005601CF">
        <w:rPr>
          <w:color w:val="000000"/>
          <w:sz w:val="28"/>
          <w:szCs w:val="28"/>
        </w:rPr>
        <w:t>Кристалл» и Московским ювелирным заводом является частью алмазно</w:t>
      </w:r>
      <w:r w:rsidR="000C6166" w:rsidRPr="005601CF">
        <w:rPr>
          <w:color w:val="000000"/>
          <w:sz w:val="28"/>
          <w:szCs w:val="28"/>
        </w:rPr>
        <w:t>–</w:t>
      </w:r>
      <w:r w:rsidRPr="005601CF">
        <w:rPr>
          <w:color w:val="000000"/>
          <w:sz w:val="28"/>
          <w:szCs w:val="28"/>
        </w:rPr>
        <w:t>ювелирной группы «РУИЗ», подконтрольной израильскому бизнесмену Льву Леваеву. Добываемые алмазы реализуются внутри группы.</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Объем экспортированных Россией необработанных алмазов за 9 месяцев 2008 года вырос в натуральном выражении на 7,4% и достиг 22,84 млн</w:t>
      </w:r>
      <w:r w:rsidR="00CE6F35" w:rsidRPr="005601CF">
        <w:rPr>
          <w:color w:val="000000"/>
          <w:sz w:val="28"/>
          <w:szCs w:val="28"/>
        </w:rPr>
        <w:t>.</w:t>
      </w:r>
      <w:r w:rsidRPr="005601CF">
        <w:rPr>
          <w:color w:val="000000"/>
          <w:sz w:val="28"/>
          <w:szCs w:val="28"/>
        </w:rPr>
        <w:t xml:space="preserve"> каратов </w:t>
      </w:r>
      <w:r w:rsidR="001A63B7" w:rsidRPr="005601CF">
        <w:rPr>
          <w:color w:val="000000"/>
          <w:sz w:val="28"/>
          <w:szCs w:val="28"/>
        </w:rPr>
        <w:t>–</w:t>
      </w:r>
      <w:r w:rsidRPr="005601CF">
        <w:rPr>
          <w:color w:val="000000"/>
          <w:sz w:val="28"/>
          <w:szCs w:val="28"/>
        </w:rPr>
        <w:t xml:space="preserve"> на общую сумму порядка 1,53 млрд</w:t>
      </w:r>
      <w:r w:rsidR="00CE6F35" w:rsidRPr="005601CF">
        <w:rPr>
          <w:color w:val="000000"/>
          <w:sz w:val="28"/>
          <w:szCs w:val="28"/>
        </w:rPr>
        <w:t>.</w:t>
      </w:r>
      <w:r w:rsidRPr="005601CF">
        <w:rPr>
          <w:color w:val="000000"/>
          <w:sz w:val="28"/>
          <w:szCs w:val="28"/>
        </w:rPr>
        <w:t xml:space="preserve"> долларов, против 21,26 млн</w:t>
      </w:r>
      <w:r w:rsidR="00CE6F35" w:rsidRPr="005601CF">
        <w:rPr>
          <w:color w:val="000000"/>
          <w:sz w:val="28"/>
          <w:szCs w:val="28"/>
        </w:rPr>
        <w:t>.</w:t>
      </w:r>
      <w:r w:rsidRPr="005601CF">
        <w:rPr>
          <w:color w:val="000000"/>
          <w:sz w:val="28"/>
          <w:szCs w:val="28"/>
        </w:rPr>
        <w:t xml:space="preserve"> карат, вывезенных за январь</w:t>
      </w:r>
      <w:r w:rsidR="000C6166" w:rsidRPr="005601CF">
        <w:rPr>
          <w:color w:val="000000"/>
          <w:sz w:val="28"/>
          <w:szCs w:val="28"/>
        </w:rPr>
        <w:t>–</w:t>
      </w:r>
      <w:r w:rsidRPr="005601CF">
        <w:rPr>
          <w:color w:val="000000"/>
          <w:sz w:val="28"/>
          <w:szCs w:val="28"/>
        </w:rPr>
        <w:t xml:space="preserve">сентябрь 2008 года. Представленная информация подготовлена Минфином РФ по данным сертификатов Кимберлийского процесса (Кимберлийский процесс </w:t>
      </w:r>
      <w:r w:rsidR="001A63B7" w:rsidRPr="005601CF">
        <w:rPr>
          <w:color w:val="000000"/>
          <w:sz w:val="28"/>
          <w:szCs w:val="28"/>
        </w:rPr>
        <w:t>–</w:t>
      </w:r>
      <w:r w:rsidRPr="005601CF">
        <w:rPr>
          <w:color w:val="000000"/>
          <w:sz w:val="28"/>
          <w:szCs w:val="28"/>
        </w:rPr>
        <w:t xml:space="preserve"> международная организация, созданная в 2000 году для противодействия проникновению на мировой рынок так называемых кровавых алмазов (нелегально добытые драгоценные камни, часто направляемые на финансирование террористических организаций).</w:t>
      </w:r>
      <w:r w:rsidR="000A7E6C" w:rsidRPr="005601CF">
        <w:rPr>
          <w:rStyle w:val="a7"/>
          <w:color w:val="000000"/>
          <w:sz w:val="28"/>
          <w:szCs w:val="28"/>
          <w:vertAlign w:val="baseline"/>
        </w:rPr>
        <w:footnoteReference w:id="18"/>
      </w:r>
    </w:p>
    <w:p w:rsidR="00925A2F" w:rsidRPr="005601CF" w:rsidRDefault="00925A2F" w:rsidP="005601CF">
      <w:pPr>
        <w:spacing w:line="360" w:lineRule="auto"/>
        <w:ind w:firstLine="709"/>
        <w:jc w:val="both"/>
        <w:rPr>
          <w:color w:val="000000"/>
          <w:sz w:val="28"/>
          <w:szCs w:val="28"/>
        </w:rPr>
      </w:pPr>
      <w:r w:rsidRPr="005601CF">
        <w:rPr>
          <w:color w:val="000000"/>
          <w:sz w:val="28"/>
          <w:szCs w:val="28"/>
        </w:rPr>
        <w:t>Импорт за январь</w:t>
      </w:r>
      <w:r w:rsidR="000C6166" w:rsidRPr="005601CF">
        <w:rPr>
          <w:color w:val="000000"/>
          <w:sz w:val="28"/>
          <w:szCs w:val="28"/>
        </w:rPr>
        <w:t>–</w:t>
      </w:r>
      <w:r w:rsidRPr="005601CF">
        <w:rPr>
          <w:color w:val="000000"/>
          <w:sz w:val="28"/>
          <w:szCs w:val="28"/>
        </w:rPr>
        <w:t>сентябрь этого года вырос на 77% в годовом исчислении и превысил 225,1 тысячи каратов (в денежном выражении 36,15 млн</w:t>
      </w:r>
      <w:r w:rsidR="00CE6F35" w:rsidRPr="005601CF">
        <w:rPr>
          <w:color w:val="000000"/>
          <w:sz w:val="28"/>
          <w:szCs w:val="28"/>
        </w:rPr>
        <w:t>.</w:t>
      </w:r>
      <w:r w:rsidRPr="005601CF">
        <w:rPr>
          <w:color w:val="000000"/>
          <w:sz w:val="28"/>
          <w:szCs w:val="28"/>
        </w:rPr>
        <w:t xml:space="preserve"> долларов).</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За III квартал 2008 года экспорт алмазов из России вырос на 8,6% в годовом исчислении</w:t>
      </w:r>
      <w:r w:rsidR="005601CF">
        <w:rPr>
          <w:color w:val="000000"/>
          <w:sz w:val="28"/>
          <w:szCs w:val="28"/>
        </w:rPr>
        <w:t>,</w:t>
      </w:r>
      <w:r w:rsidRPr="005601CF">
        <w:rPr>
          <w:color w:val="000000"/>
          <w:sz w:val="28"/>
          <w:szCs w:val="28"/>
        </w:rPr>
        <w:t xml:space="preserve"> составил более 8,48 млн</w:t>
      </w:r>
      <w:r w:rsidR="00CE6F35" w:rsidRPr="005601CF">
        <w:rPr>
          <w:color w:val="000000"/>
          <w:sz w:val="28"/>
          <w:szCs w:val="28"/>
        </w:rPr>
        <w:t>.</w:t>
      </w:r>
      <w:r w:rsidRPr="005601CF">
        <w:rPr>
          <w:color w:val="000000"/>
          <w:sz w:val="28"/>
          <w:szCs w:val="28"/>
        </w:rPr>
        <w:t xml:space="preserve"> каратов </w:t>
      </w:r>
      <w:r w:rsidR="001A63B7" w:rsidRPr="005601CF">
        <w:rPr>
          <w:color w:val="000000"/>
          <w:sz w:val="28"/>
          <w:szCs w:val="28"/>
        </w:rPr>
        <w:t>–</w:t>
      </w:r>
      <w:r w:rsidRPr="005601CF">
        <w:rPr>
          <w:color w:val="000000"/>
          <w:sz w:val="28"/>
          <w:szCs w:val="28"/>
        </w:rPr>
        <w:t xml:space="preserve"> на сумму около 573,83 млн</w:t>
      </w:r>
      <w:r w:rsidR="00CE6F35" w:rsidRPr="005601CF">
        <w:rPr>
          <w:color w:val="000000"/>
          <w:sz w:val="28"/>
          <w:szCs w:val="28"/>
        </w:rPr>
        <w:t>.</w:t>
      </w:r>
      <w:r w:rsidRPr="005601CF">
        <w:rPr>
          <w:color w:val="000000"/>
          <w:sz w:val="28"/>
          <w:szCs w:val="28"/>
        </w:rPr>
        <w:t xml:space="preserve"> долларов. Импорт алмазов за тот же период составил 151,89 тысячи каратов (на 18,22 млн</w:t>
      </w:r>
      <w:r w:rsidR="00CE6F35" w:rsidRPr="005601CF">
        <w:rPr>
          <w:color w:val="000000"/>
          <w:sz w:val="28"/>
          <w:szCs w:val="28"/>
        </w:rPr>
        <w:t>.</w:t>
      </w:r>
      <w:r w:rsidRPr="005601CF">
        <w:rPr>
          <w:color w:val="000000"/>
          <w:sz w:val="28"/>
          <w:szCs w:val="28"/>
        </w:rPr>
        <w:t xml:space="preserve"> долларов), что в 7,2 раза превышает уровень июля</w:t>
      </w:r>
      <w:r w:rsidR="000C6166" w:rsidRPr="005601CF">
        <w:rPr>
          <w:color w:val="000000"/>
          <w:sz w:val="28"/>
          <w:szCs w:val="28"/>
        </w:rPr>
        <w:t>–</w:t>
      </w:r>
      <w:r w:rsidRPr="005601CF">
        <w:rPr>
          <w:color w:val="000000"/>
          <w:sz w:val="28"/>
          <w:szCs w:val="28"/>
        </w:rPr>
        <w:t>сентября 2007 года (21,14 тысячи каратов; около 2,05 млн</w:t>
      </w:r>
      <w:r w:rsidR="00CE6F35" w:rsidRPr="005601CF">
        <w:rPr>
          <w:color w:val="000000"/>
          <w:sz w:val="28"/>
          <w:szCs w:val="28"/>
        </w:rPr>
        <w:t>.</w:t>
      </w:r>
      <w:r w:rsidRPr="005601CF">
        <w:rPr>
          <w:color w:val="000000"/>
          <w:sz w:val="28"/>
          <w:szCs w:val="28"/>
        </w:rPr>
        <w:t xml:space="preserve"> долларов).</w:t>
      </w:r>
      <w:r w:rsidR="000A7E6C" w:rsidRPr="005601CF">
        <w:rPr>
          <w:rStyle w:val="a7"/>
          <w:color w:val="000000"/>
          <w:sz w:val="28"/>
          <w:szCs w:val="28"/>
          <w:vertAlign w:val="baseline"/>
        </w:rPr>
        <w:footnoteReference w:id="19"/>
      </w:r>
    </w:p>
    <w:p w:rsidR="00925A2F" w:rsidRPr="005601CF" w:rsidRDefault="00925A2F" w:rsidP="005601CF">
      <w:pPr>
        <w:spacing w:line="360" w:lineRule="auto"/>
        <w:ind w:firstLine="709"/>
        <w:jc w:val="both"/>
        <w:rPr>
          <w:color w:val="000000"/>
          <w:sz w:val="28"/>
          <w:szCs w:val="28"/>
        </w:rPr>
      </w:pPr>
      <w:r w:rsidRPr="005601CF">
        <w:rPr>
          <w:color w:val="000000"/>
          <w:sz w:val="28"/>
          <w:szCs w:val="28"/>
        </w:rPr>
        <w:t>Сегодняшний рынок драгоценных камней в России для ее гражданина может предложить два вида вложения денег в бриллианты.</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Первый – всем известная покупка камней в виде ювелирных изделий.</w:t>
      </w:r>
    </w:p>
    <w:p w:rsidR="005601CF" w:rsidRDefault="00925A2F" w:rsidP="005601CF">
      <w:pPr>
        <w:spacing w:line="360" w:lineRule="auto"/>
        <w:ind w:firstLine="709"/>
        <w:jc w:val="both"/>
        <w:rPr>
          <w:color w:val="000000"/>
          <w:sz w:val="28"/>
          <w:szCs w:val="28"/>
        </w:rPr>
      </w:pPr>
      <w:r w:rsidRPr="005601CF">
        <w:rPr>
          <w:color w:val="000000"/>
          <w:sz w:val="28"/>
          <w:szCs w:val="28"/>
        </w:rPr>
        <w:t>Второй – покупка неоправленных сертифицированных камней. Бриллианты, прошедшие экспертизу подлинности и качества в независимой геммологической лаборатории и снабженные ее сертификатами, продаются в запаянном виде в пластиковых коробочках, запечатанных специальной лентой сертифицирующего органа.</w:t>
      </w:r>
    </w:p>
    <w:p w:rsidR="00925A2F" w:rsidRPr="005601CF" w:rsidRDefault="00925A2F" w:rsidP="005601CF">
      <w:pPr>
        <w:spacing w:line="360" w:lineRule="auto"/>
        <w:ind w:firstLine="709"/>
        <w:jc w:val="both"/>
        <w:rPr>
          <w:color w:val="000000"/>
          <w:sz w:val="28"/>
          <w:szCs w:val="28"/>
        </w:rPr>
      </w:pPr>
      <w:r w:rsidRPr="005601CF">
        <w:rPr>
          <w:color w:val="000000"/>
          <w:sz w:val="28"/>
          <w:szCs w:val="28"/>
        </w:rPr>
        <w:t>Сертификат содержит всю информацию о камне: цвет, чистота, происхождение, тип огранки, масса, эскиз бриллианта с указанием всех включений, сколов, трещин.</w:t>
      </w:r>
    </w:p>
    <w:p w:rsidR="0040310A" w:rsidRPr="005601CF" w:rsidRDefault="0040310A" w:rsidP="005601CF">
      <w:pPr>
        <w:spacing w:line="360" w:lineRule="auto"/>
        <w:ind w:firstLine="709"/>
        <w:jc w:val="both"/>
        <w:rPr>
          <w:color w:val="000000"/>
          <w:sz w:val="28"/>
          <w:szCs w:val="28"/>
        </w:rPr>
      </w:pPr>
    </w:p>
    <w:p w:rsidR="0040310A" w:rsidRPr="005601CF" w:rsidRDefault="005601CF" w:rsidP="005601CF">
      <w:pPr>
        <w:spacing w:line="360" w:lineRule="auto"/>
        <w:ind w:firstLine="709"/>
        <w:jc w:val="center"/>
        <w:rPr>
          <w:b/>
          <w:bCs/>
          <w:color w:val="000000"/>
          <w:sz w:val="28"/>
          <w:szCs w:val="28"/>
        </w:rPr>
      </w:pPr>
      <w:r>
        <w:rPr>
          <w:color w:val="000000"/>
          <w:sz w:val="28"/>
          <w:szCs w:val="28"/>
        </w:rPr>
        <w:br w:type="page"/>
      </w:r>
      <w:r w:rsidR="0040310A" w:rsidRPr="005601CF">
        <w:rPr>
          <w:b/>
          <w:bCs/>
          <w:color w:val="000000"/>
          <w:sz w:val="28"/>
          <w:szCs w:val="28"/>
        </w:rPr>
        <w:t>Заключение</w:t>
      </w:r>
    </w:p>
    <w:p w:rsidR="002B64D4" w:rsidRPr="005601CF" w:rsidRDefault="002B64D4" w:rsidP="005601CF">
      <w:pPr>
        <w:spacing w:line="360" w:lineRule="auto"/>
        <w:ind w:firstLine="709"/>
        <w:jc w:val="both"/>
        <w:rPr>
          <w:color w:val="000000"/>
          <w:sz w:val="28"/>
          <w:szCs w:val="28"/>
        </w:rPr>
      </w:pPr>
    </w:p>
    <w:p w:rsidR="00434ECD" w:rsidRPr="005601CF" w:rsidRDefault="007D4232" w:rsidP="005601CF">
      <w:pPr>
        <w:shd w:val="clear" w:color="auto" w:fill="FFFFFF"/>
        <w:spacing w:line="360" w:lineRule="auto"/>
        <w:ind w:firstLine="709"/>
        <w:jc w:val="both"/>
        <w:rPr>
          <w:color w:val="000000"/>
          <w:sz w:val="28"/>
          <w:szCs w:val="28"/>
        </w:rPr>
      </w:pPr>
      <w:r w:rsidRPr="005601CF">
        <w:rPr>
          <w:color w:val="000000"/>
          <w:sz w:val="28"/>
          <w:szCs w:val="28"/>
        </w:rPr>
        <w:t>Мировой рынок драгоценных камней растет от года к году. И несмотря на пос</w:t>
      </w:r>
      <w:r w:rsidR="00CE6F35" w:rsidRPr="005601CF">
        <w:rPr>
          <w:color w:val="000000"/>
          <w:sz w:val="28"/>
          <w:szCs w:val="28"/>
        </w:rPr>
        <w:t>ледствия финансового кризиса, многие</w:t>
      </w:r>
      <w:r w:rsidRPr="005601CF">
        <w:rPr>
          <w:color w:val="000000"/>
          <w:sz w:val="28"/>
          <w:szCs w:val="28"/>
        </w:rPr>
        <w:t xml:space="preserve"> эксперты предполагают, что после его </w:t>
      </w:r>
      <w:r w:rsidR="00CE6F35" w:rsidRPr="005601CF">
        <w:rPr>
          <w:color w:val="000000"/>
          <w:sz w:val="28"/>
          <w:szCs w:val="28"/>
        </w:rPr>
        <w:t>преодоления</w:t>
      </w:r>
      <w:r w:rsidRPr="005601CF">
        <w:rPr>
          <w:color w:val="000000"/>
          <w:sz w:val="28"/>
          <w:szCs w:val="28"/>
        </w:rPr>
        <w:t xml:space="preserve"> данный рынок будет развиваться и дальше. </w:t>
      </w:r>
      <w:r w:rsidR="00434ECD" w:rsidRPr="005601CF">
        <w:rPr>
          <w:color w:val="000000"/>
          <w:sz w:val="28"/>
          <w:szCs w:val="28"/>
        </w:rPr>
        <w:t xml:space="preserve">Сейчас мировые цены на алмазы, бриллианты </w:t>
      </w:r>
      <w:r w:rsidR="00CE6F35" w:rsidRPr="005601CF">
        <w:rPr>
          <w:color w:val="000000"/>
          <w:sz w:val="28"/>
          <w:szCs w:val="28"/>
        </w:rPr>
        <w:t>резко</w:t>
      </w:r>
      <w:r w:rsidR="00434ECD" w:rsidRPr="005601CF">
        <w:rPr>
          <w:color w:val="000000"/>
          <w:sz w:val="28"/>
          <w:szCs w:val="28"/>
        </w:rPr>
        <w:t xml:space="preserve"> падают, но как уже было сказано выше, в глазах людей драгоценные камни </w:t>
      </w:r>
      <w:r w:rsidR="00CE6F35" w:rsidRPr="005601CF">
        <w:rPr>
          <w:color w:val="000000"/>
          <w:sz w:val="28"/>
          <w:szCs w:val="28"/>
        </w:rPr>
        <w:t>по</w:t>
      </w:r>
      <w:r w:rsidR="000C6166" w:rsidRPr="005601CF">
        <w:rPr>
          <w:color w:val="000000"/>
          <w:sz w:val="28"/>
          <w:szCs w:val="28"/>
        </w:rPr>
        <w:t>–</w:t>
      </w:r>
      <w:r w:rsidR="00CE6F35" w:rsidRPr="005601CF">
        <w:rPr>
          <w:color w:val="000000"/>
          <w:sz w:val="28"/>
          <w:szCs w:val="28"/>
        </w:rPr>
        <w:t>прежнему</w:t>
      </w:r>
      <w:r w:rsidR="00434ECD" w:rsidRPr="005601CF">
        <w:rPr>
          <w:color w:val="000000"/>
          <w:sz w:val="28"/>
          <w:szCs w:val="28"/>
        </w:rPr>
        <w:t xml:space="preserve"> остаются одним из </w:t>
      </w:r>
      <w:r w:rsidR="00CE6F35" w:rsidRPr="005601CF">
        <w:rPr>
          <w:color w:val="000000"/>
          <w:sz w:val="28"/>
          <w:szCs w:val="28"/>
        </w:rPr>
        <w:t>средств</w:t>
      </w:r>
      <w:r w:rsidR="00434ECD" w:rsidRPr="005601CF">
        <w:rPr>
          <w:color w:val="000000"/>
          <w:sz w:val="28"/>
          <w:szCs w:val="28"/>
        </w:rPr>
        <w:t xml:space="preserve"> сбережения, поскольку драгоценные камни никогда не выйдут из моды.</w:t>
      </w:r>
    </w:p>
    <w:p w:rsidR="002B64D4" w:rsidRPr="005601CF" w:rsidRDefault="00434ECD" w:rsidP="005601CF">
      <w:pPr>
        <w:shd w:val="clear" w:color="auto" w:fill="FFFFFF"/>
        <w:spacing w:line="360" w:lineRule="auto"/>
        <w:ind w:firstLine="709"/>
        <w:jc w:val="both"/>
        <w:rPr>
          <w:color w:val="000000"/>
          <w:sz w:val="28"/>
          <w:szCs w:val="28"/>
        </w:rPr>
      </w:pPr>
      <w:r w:rsidRPr="005601CF">
        <w:rPr>
          <w:color w:val="000000"/>
          <w:sz w:val="28"/>
          <w:szCs w:val="28"/>
        </w:rPr>
        <w:t xml:space="preserve">Естественно новейшие разработки, технологии позволили использовать алмазы не только как средство роскоши, но и в практических целях. </w:t>
      </w:r>
      <w:r w:rsidR="002B64D4" w:rsidRPr="005601CF">
        <w:rPr>
          <w:color w:val="000000"/>
          <w:sz w:val="28"/>
          <w:szCs w:val="28"/>
        </w:rPr>
        <w:t>Особо следует отметить, что применение алмазов позволило не только резко повысить производительность труда, но и создало возможность для появления качественно новых технологий, аппаратуры, инструмента. Неудивительно, что алмазы принадлежат к важнейшим видам военно</w:t>
      </w:r>
      <w:r w:rsidR="000C6166" w:rsidRPr="005601CF">
        <w:rPr>
          <w:color w:val="000000"/>
          <w:sz w:val="28"/>
          <w:szCs w:val="28"/>
        </w:rPr>
        <w:t>–</w:t>
      </w:r>
      <w:r w:rsidR="002B64D4" w:rsidRPr="005601CF">
        <w:rPr>
          <w:color w:val="000000"/>
          <w:sz w:val="28"/>
          <w:szCs w:val="28"/>
        </w:rPr>
        <w:t>стратегического сырья, а промышленно</w:t>
      </w:r>
      <w:r w:rsidR="000C6166" w:rsidRPr="005601CF">
        <w:rPr>
          <w:color w:val="000000"/>
          <w:sz w:val="28"/>
          <w:szCs w:val="28"/>
        </w:rPr>
        <w:t>–</w:t>
      </w:r>
      <w:r w:rsidR="002B64D4" w:rsidRPr="005601CF">
        <w:rPr>
          <w:color w:val="000000"/>
          <w:sz w:val="28"/>
          <w:szCs w:val="28"/>
        </w:rPr>
        <w:t>экономический потенциал высокоразвитых стран мира существенно связан с использованием алмазов.</w:t>
      </w:r>
    </w:p>
    <w:p w:rsidR="00434ECD" w:rsidRPr="005601CF" w:rsidRDefault="00434ECD" w:rsidP="005601CF">
      <w:pPr>
        <w:shd w:val="clear" w:color="auto" w:fill="FFFFFF"/>
        <w:spacing w:line="360" w:lineRule="auto"/>
        <w:ind w:firstLine="709"/>
        <w:jc w:val="both"/>
        <w:rPr>
          <w:color w:val="000000"/>
          <w:sz w:val="28"/>
          <w:szCs w:val="28"/>
        </w:rPr>
      </w:pPr>
      <w:r w:rsidRPr="005601CF">
        <w:rPr>
          <w:color w:val="000000"/>
          <w:sz w:val="28"/>
          <w:szCs w:val="28"/>
        </w:rPr>
        <w:t xml:space="preserve">В современном мировом хозяйстве Россия представлена в основном как поставщик сырья. Большинство отраслей обрабатывающей промышленности страны до сих пор испытывают серьезные трудности не только на мировом, но и на национальном рынке. Добывая четверть всех алмазов, Россия производит всего лишь около 8 % бриллиантов, значительно уступая таким странам как Индия, </w:t>
      </w:r>
      <w:r w:rsidR="00CE6F35" w:rsidRPr="005601CF">
        <w:rPr>
          <w:color w:val="000000"/>
          <w:sz w:val="28"/>
          <w:szCs w:val="28"/>
        </w:rPr>
        <w:t>Китай</w:t>
      </w:r>
      <w:r w:rsidRPr="005601CF">
        <w:rPr>
          <w:color w:val="000000"/>
          <w:sz w:val="28"/>
          <w:szCs w:val="28"/>
        </w:rPr>
        <w:t xml:space="preserve">, </w:t>
      </w:r>
      <w:r w:rsidR="00CE6F35" w:rsidRPr="005601CF">
        <w:rPr>
          <w:color w:val="000000"/>
          <w:sz w:val="28"/>
          <w:szCs w:val="28"/>
        </w:rPr>
        <w:t>Израиль</w:t>
      </w:r>
      <w:r w:rsidRPr="005601CF">
        <w:rPr>
          <w:color w:val="000000"/>
          <w:sz w:val="28"/>
          <w:szCs w:val="28"/>
        </w:rPr>
        <w:t>, на долю которых приходится более 70 % мирового производства бриллиантов.</w:t>
      </w:r>
    </w:p>
    <w:p w:rsidR="002B64D4" w:rsidRPr="005601CF" w:rsidRDefault="00434ECD" w:rsidP="005601CF">
      <w:pPr>
        <w:shd w:val="clear" w:color="auto" w:fill="FFFFFF"/>
        <w:spacing w:line="360" w:lineRule="auto"/>
        <w:ind w:firstLine="709"/>
        <w:jc w:val="both"/>
        <w:rPr>
          <w:color w:val="000000"/>
          <w:sz w:val="28"/>
          <w:szCs w:val="28"/>
        </w:rPr>
      </w:pPr>
      <w:r w:rsidRPr="005601CF">
        <w:rPr>
          <w:color w:val="000000"/>
          <w:sz w:val="28"/>
          <w:szCs w:val="28"/>
        </w:rPr>
        <w:t xml:space="preserve">И в связи с этим, основная задача нашего производителя – это повысить </w:t>
      </w:r>
      <w:r w:rsidR="00CE6F35" w:rsidRPr="005601CF">
        <w:rPr>
          <w:color w:val="000000"/>
          <w:sz w:val="28"/>
          <w:szCs w:val="28"/>
        </w:rPr>
        <w:t>конкурентоспособность</w:t>
      </w:r>
      <w:r w:rsidRPr="005601CF">
        <w:rPr>
          <w:color w:val="000000"/>
          <w:sz w:val="28"/>
          <w:szCs w:val="28"/>
        </w:rPr>
        <w:t xml:space="preserve"> продукции, внедрять, новые технологии в разработке месторождений и переработку алмазов, объединять усилия с </w:t>
      </w:r>
      <w:r w:rsidR="00CE6F35" w:rsidRPr="005601CF">
        <w:rPr>
          <w:color w:val="000000"/>
          <w:sz w:val="28"/>
          <w:szCs w:val="28"/>
        </w:rPr>
        <w:t>финансовым</w:t>
      </w:r>
      <w:r w:rsidRPr="005601CF">
        <w:rPr>
          <w:color w:val="000000"/>
          <w:sz w:val="28"/>
          <w:szCs w:val="28"/>
        </w:rPr>
        <w:t xml:space="preserve"> комплексом. Все это в значительной степени позволит России выйти на ведущие позиции в мире.</w:t>
      </w:r>
    </w:p>
    <w:p w:rsidR="0040310A" w:rsidRPr="005601CF" w:rsidRDefault="0040310A" w:rsidP="005601CF">
      <w:pPr>
        <w:spacing w:line="360" w:lineRule="auto"/>
        <w:ind w:firstLine="709"/>
        <w:jc w:val="both"/>
        <w:rPr>
          <w:color w:val="000000"/>
          <w:sz w:val="28"/>
          <w:szCs w:val="28"/>
        </w:rPr>
      </w:pPr>
    </w:p>
    <w:p w:rsidR="00463BFE" w:rsidRPr="005601CF" w:rsidRDefault="005601CF" w:rsidP="005601CF">
      <w:pPr>
        <w:spacing w:line="360" w:lineRule="auto"/>
        <w:ind w:firstLine="709"/>
        <w:jc w:val="center"/>
        <w:rPr>
          <w:b/>
          <w:bCs/>
          <w:color w:val="000000"/>
          <w:sz w:val="28"/>
          <w:szCs w:val="28"/>
        </w:rPr>
      </w:pPr>
      <w:r>
        <w:rPr>
          <w:color w:val="000000"/>
          <w:sz w:val="28"/>
          <w:szCs w:val="28"/>
        </w:rPr>
        <w:br w:type="page"/>
      </w:r>
      <w:r w:rsidR="00463BFE" w:rsidRPr="005601CF">
        <w:rPr>
          <w:b/>
          <w:bCs/>
          <w:color w:val="000000"/>
          <w:sz w:val="28"/>
          <w:szCs w:val="28"/>
        </w:rPr>
        <w:t>Список использованной литературы</w:t>
      </w:r>
    </w:p>
    <w:p w:rsidR="00BA7660" w:rsidRPr="005601CF" w:rsidRDefault="00BA7660" w:rsidP="005601CF">
      <w:pPr>
        <w:spacing w:line="360" w:lineRule="auto"/>
        <w:ind w:firstLine="709"/>
        <w:jc w:val="both"/>
        <w:rPr>
          <w:color w:val="000000"/>
          <w:sz w:val="28"/>
          <w:szCs w:val="28"/>
        </w:rPr>
      </w:pPr>
    </w:p>
    <w:p w:rsidR="00463BFE" w:rsidRPr="005601CF" w:rsidRDefault="00463BFE"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 xml:space="preserve">Божевольная З.А. Основные проблемы развития алмазообрабатывающей промышленности </w:t>
      </w:r>
      <w:r w:rsidR="00A02498" w:rsidRPr="005601CF">
        <w:rPr>
          <w:color w:val="000000"/>
          <w:sz w:val="28"/>
          <w:szCs w:val="28"/>
        </w:rPr>
        <w:t>России</w:t>
      </w:r>
      <w:r w:rsidRPr="005601CF">
        <w:rPr>
          <w:color w:val="000000"/>
          <w:sz w:val="28"/>
          <w:szCs w:val="28"/>
        </w:rPr>
        <w:t xml:space="preserve"> // Эко. – 2007. – № 1. – С.141</w:t>
      </w:r>
      <w:r w:rsidR="000C6166" w:rsidRPr="005601CF">
        <w:rPr>
          <w:color w:val="000000"/>
          <w:sz w:val="28"/>
          <w:szCs w:val="28"/>
        </w:rPr>
        <w:t>–</w:t>
      </w:r>
      <w:r w:rsidRPr="005601CF">
        <w:rPr>
          <w:color w:val="000000"/>
          <w:sz w:val="28"/>
          <w:szCs w:val="28"/>
        </w:rPr>
        <w:t>147.</w:t>
      </w:r>
    </w:p>
    <w:p w:rsidR="00463BFE" w:rsidRPr="005601CF" w:rsidRDefault="00463BFE"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Парников Г.И. Быть ли бриллиантам в государственной оправе // Эко. – 2008. – № 4. –С.106</w:t>
      </w:r>
      <w:r w:rsidR="000C6166" w:rsidRPr="005601CF">
        <w:rPr>
          <w:color w:val="000000"/>
          <w:sz w:val="28"/>
          <w:szCs w:val="28"/>
        </w:rPr>
        <w:t>–</w:t>
      </w:r>
      <w:r w:rsidRPr="005601CF">
        <w:rPr>
          <w:color w:val="000000"/>
          <w:sz w:val="28"/>
          <w:szCs w:val="28"/>
        </w:rPr>
        <w:t>121.</w:t>
      </w:r>
    </w:p>
    <w:p w:rsidR="00463BFE" w:rsidRPr="005601CF" w:rsidRDefault="00463BFE"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Потоцкая Т.И. Сегментация мирового рынка бриллиантов: проблемы и реалии // Практический маркетинг. – 2006. – № 1. – С.2</w:t>
      </w:r>
      <w:r w:rsidR="000C6166" w:rsidRPr="005601CF">
        <w:rPr>
          <w:color w:val="000000"/>
          <w:sz w:val="28"/>
          <w:szCs w:val="28"/>
        </w:rPr>
        <w:t>–</w:t>
      </w:r>
      <w:r w:rsidRPr="005601CF">
        <w:rPr>
          <w:color w:val="000000"/>
          <w:sz w:val="28"/>
          <w:szCs w:val="28"/>
        </w:rPr>
        <w:t>11.</w:t>
      </w:r>
    </w:p>
    <w:p w:rsidR="00463BFE" w:rsidRPr="005601CF" w:rsidRDefault="00463BFE"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Потоцкая Т.И. «Алмазный трубопровод» как метод анализа состояния алмазно</w:t>
      </w:r>
      <w:r w:rsidR="000C6166" w:rsidRPr="005601CF">
        <w:rPr>
          <w:color w:val="000000"/>
          <w:sz w:val="28"/>
          <w:szCs w:val="28"/>
        </w:rPr>
        <w:t>–</w:t>
      </w:r>
      <w:r w:rsidRPr="005601CF">
        <w:rPr>
          <w:color w:val="000000"/>
          <w:sz w:val="28"/>
          <w:szCs w:val="28"/>
        </w:rPr>
        <w:t>бриллиантового рынка // Маркетинг в России и за рубежом. – 2005. – № 4 . – С.3</w:t>
      </w:r>
      <w:r w:rsidR="000C6166" w:rsidRPr="005601CF">
        <w:rPr>
          <w:color w:val="000000"/>
          <w:sz w:val="28"/>
          <w:szCs w:val="28"/>
        </w:rPr>
        <w:t>–</w:t>
      </w:r>
      <w:r w:rsidRPr="005601CF">
        <w:rPr>
          <w:color w:val="000000"/>
          <w:sz w:val="28"/>
          <w:szCs w:val="28"/>
        </w:rPr>
        <w:t>15.</w:t>
      </w:r>
    </w:p>
    <w:p w:rsidR="00A17331" w:rsidRPr="005601CF" w:rsidRDefault="00463BFE"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Балабанов И.Т. Драгоценные металлы и драгоценные камни: операции на российском рынке. – М.: Финансы и статистика. – 2006. – 288 с.</w:t>
      </w:r>
    </w:p>
    <w:p w:rsidR="00A17331" w:rsidRPr="005601CF" w:rsidRDefault="00A17331"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Зыкова Т. Алмазы на вывоз: из России можно экспортировать неограниченное количество драгоценных камней и металлов // «Российская газета». – Федеральный выпуск №4281 от 30 января 2007 г.</w:t>
      </w:r>
    </w:p>
    <w:p w:rsidR="00D94A92" w:rsidRPr="005601CF" w:rsidRDefault="005601CF" w:rsidP="005601CF">
      <w:pPr>
        <w:widowControl/>
        <w:numPr>
          <w:ilvl w:val="0"/>
          <w:numId w:val="7"/>
        </w:numPr>
        <w:tabs>
          <w:tab w:val="clear" w:pos="1440"/>
          <w:tab w:val="num" w:pos="360"/>
        </w:tabs>
        <w:spacing w:line="360" w:lineRule="auto"/>
        <w:ind w:left="0" w:firstLine="0"/>
        <w:rPr>
          <w:color w:val="000000"/>
          <w:sz w:val="28"/>
          <w:szCs w:val="28"/>
        </w:rPr>
      </w:pPr>
      <w:r>
        <w:rPr>
          <w:color w:val="000000"/>
          <w:sz w:val="28"/>
          <w:szCs w:val="28"/>
        </w:rPr>
        <w:t>Шмырева А.И., Колесников В.И., Климов А.</w:t>
      </w:r>
      <w:r w:rsidR="00E03779" w:rsidRPr="005601CF">
        <w:rPr>
          <w:color w:val="000000"/>
          <w:sz w:val="28"/>
          <w:szCs w:val="28"/>
        </w:rPr>
        <w:t>Ю</w:t>
      </w:r>
      <w:r w:rsidR="000C6166" w:rsidRPr="005601CF">
        <w:rPr>
          <w:color w:val="000000"/>
          <w:sz w:val="28"/>
          <w:szCs w:val="28"/>
        </w:rPr>
        <w:t>.</w:t>
      </w:r>
      <w:r w:rsidR="00D94A92" w:rsidRPr="005601CF">
        <w:rPr>
          <w:color w:val="000000"/>
          <w:sz w:val="28"/>
          <w:szCs w:val="28"/>
        </w:rPr>
        <w:t xml:space="preserve"> Международные валютно</w:t>
      </w:r>
      <w:r w:rsidR="000C6166" w:rsidRPr="005601CF">
        <w:rPr>
          <w:color w:val="000000"/>
          <w:sz w:val="28"/>
          <w:szCs w:val="28"/>
        </w:rPr>
        <w:t>–</w:t>
      </w:r>
      <w:r w:rsidR="00D94A92" w:rsidRPr="005601CF">
        <w:rPr>
          <w:color w:val="000000"/>
          <w:sz w:val="28"/>
          <w:szCs w:val="28"/>
        </w:rPr>
        <w:t xml:space="preserve">кредитные отношения: Учебник для вузов. </w:t>
      </w:r>
      <w:r w:rsidR="000C6166" w:rsidRPr="005601CF">
        <w:rPr>
          <w:color w:val="000000"/>
          <w:sz w:val="28"/>
          <w:szCs w:val="28"/>
        </w:rPr>
        <w:t>–</w:t>
      </w:r>
      <w:r w:rsidR="00D94A92" w:rsidRPr="005601CF">
        <w:rPr>
          <w:color w:val="000000"/>
          <w:sz w:val="28"/>
          <w:szCs w:val="28"/>
        </w:rPr>
        <w:t xml:space="preserve"> </w:t>
      </w:r>
      <w:r w:rsidR="000C6166" w:rsidRPr="005601CF">
        <w:rPr>
          <w:color w:val="000000"/>
          <w:sz w:val="28"/>
          <w:szCs w:val="28"/>
        </w:rPr>
        <w:t>Спб.: Питер. – 2005. – 261 с</w:t>
      </w:r>
    </w:p>
    <w:p w:rsidR="005601CF" w:rsidRDefault="00F67501" w:rsidP="005601CF">
      <w:pPr>
        <w:pStyle w:val="a4"/>
        <w:numPr>
          <w:ilvl w:val="0"/>
          <w:numId w:val="7"/>
        </w:numPr>
        <w:tabs>
          <w:tab w:val="clear" w:pos="1440"/>
          <w:tab w:val="num" w:pos="360"/>
        </w:tabs>
        <w:ind w:left="0" w:firstLine="0"/>
        <w:jc w:val="left"/>
        <w:rPr>
          <w:color w:val="000000"/>
          <w:lang w:val="ru-RU"/>
        </w:rPr>
      </w:pPr>
      <w:r w:rsidRPr="005601CF">
        <w:rPr>
          <w:color w:val="000000"/>
          <w:lang w:val="ru-RU"/>
        </w:rPr>
        <w:t>РДМК</w:t>
      </w:r>
      <w:r w:rsidR="000C6166" w:rsidRPr="005601CF">
        <w:rPr>
          <w:color w:val="000000"/>
          <w:lang w:val="ru-RU"/>
        </w:rPr>
        <w:t>–</w:t>
      </w:r>
      <w:r w:rsidRPr="005601CF">
        <w:rPr>
          <w:color w:val="000000"/>
          <w:lang w:val="ru-RU"/>
        </w:rPr>
        <w:t>200</w:t>
      </w:r>
      <w:r w:rsidR="006A70BA" w:rsidRPr="005601CF">
        <w:rPr>
          <w:color w:val="000000"/>
          <w:lang w:val="ru-RU"/>
        </w:rPr>
        <w:t>6</w:t>
      </w:r>
      <w:r w:rsidRPr="005601CF">
        <w:rPr>
          <w:color w:val="000000"/>
          <w:lang w:val="ru-RU"/>
        </w:rPr>
        <w:t xml:space="preserve">: Российская Международная деловая конференция </w:t>
      </w:r>
      <w:r w:rsidR="006F16D4" w:rsidRPr="005601CF">
        <w:rPr>
          <w:color w:val="000000"/>
          <w:lang w:val="ru-RU"/>
        </w:rPr>
        <w:t>«</w:t>
      </w:r>
      <w:r w:rsidRPr="005601CF">
        <w:rPr>
          <w:color w:val="000000"/>
          <w:lang w:val="ru-RU"/>
        </w:rPr>
        <w:t>Российский рынок драгоценных металлов и драгоценных камней: состояние и перспективы</w:t>
      </w:r>
      <w:r w:rsidR="006F16D4" w:rsidRPr="005601CF">
        <w:rPr>
          <w:color w:val="000000"/>
          <w:lang w:val="ru-RU"/>
        </w:rPr>
        <w:t xml:space="preserve">» [Электронный ресурс]. </w:t>
      </w:r>
      <w:r w:rsidR="00164C40" w:rsidRPr="005601CF">
        <w:rPr>
          <w:color w:val="000000"/>
          <w:lang w:val="ru-RU"/>
        </w:rPr>
        <w:t>– Режим доступа:</w:t>
      </w:r>
      <w:r w:rsidRPr="005601CF">
        <w:rPr>
          <w:color w:val="000000"/>
          <w:lang w:val="ru-RU"/>
        </w:rPr>
        <w:t xml:space="preserve"> http://www.rdmk.ru</w:t>
      </w:r>
      <w:r w:rsidR="00164C40" w:rsidRPr="005601CF">
        <w:rPr>
          <w:color w:val="000000"/>
          <w:lang w:val="ru-RU"/>
        </w:rPr>
        <w:t>.</w:t>
      </w:r>
    </w:p>
    <w:p w:rsidR="006A70BA" w:rsidRPr="005601CF" w:rsidRDefault="006A70BA" w:rsidP="005601CF">
      <w:pPr>
        <w:pStyle w:val="a4"/>
        <w:numPr>
          <w:ilvl w:val="0"/>
          <w:numId w:val="7"/>
        </w:numPr>
        <w:tabs>
          <w:tab w:val="clear" w:pos="1440"/>
          <w:tab w:val="num" w:pos="360"/>
        </w:tabs>
        <w:ind w:left="0" w:firstLine="0"/>
        <w:jc w:val="left"/>
        <w:rPr>
          <w:color w:val="000000"/>
          <w:lang w:val="ru-RU"/>
        </w:rPr>
      </w:pPr>
      <w:r w:rsidRPr="005601CF">
        <w:rPr>
          <w:color w:val="000000"/>
          <w:lang w:val="ru-RU"/>
        </w:rPr>
        <w:t>РДМК – 2007: Международная деловая конференция «Либерализация рынка драгоценных металлов и драгоценных камней в России: состояние и перспективы» [Электронный ресурс]. – Режим доступа: http://www.rdmk.ru.</w:t>
      </w:r>
    </w:p>
    <w:p w:rsidR="00164C40" w:rsidRPr="005601CF" w:rsidRDefault="00F67501"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Потехин В. Инвестиции в камни: плюсы и минусы [Электронный ресурс]. – Режим доступа: http://speculator</w:t>
      </w:r>
      <w:r w:rsidR="000C6166" w:rsidRPr="005601CF">
        <w:rPr>
          <w:color w:val="000000"/>
          <w:sz w:val="28"/>
          <w:szCs w:val="28"/>
        </w:rPr>
        <w:t>–</w:t>
      </w:r>
      <w:r w:rsidRPr="005601CF">
        <w:rPr>
          <w:color w:val="000000"/>
          <w:sz w:val="28"/>
          <w:szCs w:val="28"/>
        </w:rPr>
        <w:t>fin.ru/</w:t>
      </w:r>
      <w:r w:rsidR="00164C40" w:rsidRPr="005601CF">
        <w:rPr>
          <w:color w:val="000000"/>
          <w:sz w:val="28"/>
          <w:szCs w:val="28"/>
        </w:rPr>
        <w:t>.</w:t>
      </w:r>
    </w:p>
    <w:p w:rsidR="00164C40" w:rsidRPr="005601CF" w:rsidRDefault="00F67501"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Галицкая О. Драгоценные камни: советы инвестору</w:t>
      </w:r>
      <w:r w:rsidR="00A17331" w:rsidRPr="005601CF">
        <w:rPr>
          <w:color w:val="000000"/>
          <w:sz w:val="28"/>
          <w:szCs w:val="28"/>
        </w:rPr>
        <w:t xml:space="preserve"> [Электронный ресурс]. – Режим доступа:</w:t>
      </w:r>
      <w:r w:rsidR="00164C40" w:rsidRPr="005601CF">
        <w:rPr>
          <w:color w:val="000000"/>
          <w:sz w:val="28"/>
          <w:szCs w:val="28"/>
        </w:rPr>
        <w:t xml:space="preserve"> http://www.prostobank.ua/depozity.</w:t>
      </w:r>
    </w:p>
    <w:p w:rsidR="006F16D4" w:rsidRPr="005601CF" w:rsidRDefault="006F16D4"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 xml:space="preserve">Обзор рынка драгоценных камней стран СНГ и Балтии [Электронный ресурс]. – Режим доступа: </w:t>
      </w:r>
      <w:r w:rsidR="00164C40" w:rsidRPr="005601CF">
        <w:rPr>
          <w:color w:val="000000"/>
          <w:sz w:val="28"/>
          <w:szCs w:val="28"/>
        </w:rPr>
        <w:t>http://www.jewellerynews.ru/process/news.html?id=5606.</w:t>
      </w:r>
    </w:p>
    <w:p w:rsidR="00164C40" w:rsidRPr="005601CF" w:rsidRDefault="00D24FB0"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rPr>
        <w:t>Отраслевой ювелирный портал Ювелинет: новости, события, информация [Электронный ресурс]. – Режим доступа: www.juvelinet.ru.</w:t>
      </w:r>
    </w:p>
    <w:p w:rsidR="00D24FB0" w:rsidRPr="005601CF" w:rsidRDefault="00D24FB0" w:rsidP="005601CF">
      <w:pPr>
        <w:widowControl/>
        <w:numPr>
          <w:ilvl w:val="0"/>
          <w:numId w:val="7"/>
        </w:numPr>
        <w:tabs>
          <w:tab w:val="clear" w:pos="1440"/>
          <w:tab w:val="num" w:pos="360"/>
        </w:tabs>
        <w:spacing w:line="360" w:lineRule="auto"/>
        <w:ind w:left="0" w:firstLine="0"/>
        <w:rPr>
          <w:color w:val="000000"/>
          <w:sz w:val="28"/>
          <w:szCs w:val="28"/>
        </w:rPr>
      </w:pPr>
      <w:r w:rsidRPr="005601CF">
        <w:rPr>
          <w:color w:val="000000"/>
          <w:sz w:val="28"/>
          <w:szCs w:val="28"/>
          <w:lang w:val="en-US"/>
        </w:rPr>
        <w:t>K</w:t>
      </w:r>
      <w:r w:rsidRPr="005601CF">
        <w:rPr>
          <w:color w:val="000000"/>
          <w:sz w:val="28"/>
          <w:szCs w:val="28"/>
        </w:rPr>
        <w:t>2</w:t>
      </w:r>
      <w:r w:rsidRPr="005601CF">
        <w:rPr>
          <w:color w:val="000000"/>
          <w:sz w:val="28"/>
          <w:szCs w:val="28"/>
          <w:lang w:val="en-US"/>
        </w:rPr>
        <w:t>Kapital</w:t>
      </w:r>
      <w:r w:rsidRPr="005601CF">
        <w:rPr>
          <w:color w:val="000000"/>
          <w:sz w:val="28"/>
          <w:szCs w:val="28"/>
        </w:rPr>
        <w:t xml:space="preserve"> – Финансовые рынки, новости, аналитика, котировки [Электронный ресурс]. – Режим доступа: www.k2kapital.com.</w:t>
      </w:r>
      <w:bookmarkStart w:id="0" w:name="_GoBack"/>
      <w:bookmarkEnd w:id="0"/>
    </w:p>
    <w:sectPr w:rsidR="00D24FB0" w:rsidRPr="005601CF" w:rsidSect="005601CF">
      <w:footerReference w:type="default" r:id="rId7"/>
      <w:pgSz w:w="11906" w:h="16838"/>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66E" w:rsidRDefault="006E366E">
      <w:r>
        <w:separator/>
      </w:r>
    </w:p>
  </w:endnote>
  <w:endnote w:type="continuationSeparator" w:id="0">
    <w:p w:rsidR="006E366E" w:rsidRDefault="006E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0BA" w:rsidRDefault="0049555C" w:rsidP="0065750C">
    <w:pPr>
      <w:pStyle w:val="a8"/>
      <w:framePr w:wrap="auto" w:vAnchor="text" w:hAnchor="margin" w:xAlign="right" w:y="1"/>
      <w:rPr>
        <w:rStyle w:val="aa"/>
      </w:rPr>
    </w:pPr>
    <w:r>
      <w:rPr>
        <w:rStyle w:val="aa"/>
        <w:noProof/>
      </w:rPr>
      <w:t>3</w:t>
    </w:r>
  </w:p>
  <w:p w:rsidR="006A70BA" w:rsidRDefault="006A70BA" w:rsidP="00BA766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66E" w:rsidRDefault="006E366E">
      <w:r>
        <w:separator/>
      </w:r>
    </w:p>
  </w:footnote>
  <w:footnote w:type="continuationSeparator" w:id="0">
    <w:p w:rsidR="006E366E" w:rsidRDefault="006E366E">
      <w:r>
        <w:continuationSeparator/>
      </w:r>
    </w:p>
  </w:footnote>
  <w:footnote w:id="1">
    <w:p w:rsidR="006E366E" w:rsidRDefault="006A70BA">
      <w:pPr>
        <w:pStyle w:val="a5"/>
      </w:pPr>
      <w:r>
        <w:rPr>
          <w:rStyle w:val="a7"/>
        </w:rPr>
        <w:footnoteRef/>
      </w:r>
      <w:r>
        <w:t xml:space="preserve"> </w:t>
      </w:r>
      <w:r w:rsidRPr="005601CF">
        <w:t>http://www.webois.org.ua/jewellery/stones/games118.htm</w:t>
      </w:r>
    </w:p>
  </w:footnote>
  <w:footnote w:id="2">
    <w:p w:rsidR="006E366E" w:rsidRDefault="006A70BA" w:rsidP="00D94A92">
      <w:pPr>
        <w:jc w:val="both"/>
      </w:pPr>
      <w:r>
        <w:rPr>
          <w:rStyle w:val="a7"/>
        </w:rPr>
        <w:footnoteRef/>
      </w:r>
      <w:r w:rsidRPr="00D94A92">
        <w:t>Потоцкая Т.И. «Алмазный трубопровод» как метод анализа состояния алмазно-бриллиантового рынка // Маркетинг в России и за рубежом. – 2005. – № 4 . – С.3.</w:t>
      </w:r>
    </w:p>
  </w:footnote>
  <w:footnote w:id="3">
    <w:p w:rsidR="006E366E" w:rsidRDefault="006A70BA" w:rsidP="005601CF">
      <w:pPr>
        <w:jc w:val="both"/>
      </w:pPr>
      <w:r>
        <w:rPr>
          <w:rStyle w:val="a7"/>
        </w:rPr>
        <w:footnoteRef/>
      </w:r>
      <w:r w:rsidRPr="00D94A92">
        <w:t>Потоцкая Т.И. «Алмазный трубопровод» как метод анализа состояния алмазно-бриллиантового рынка // Маркетинг в России и за рубежом. – 2005. – № 4 . – С.3.</w:t>
      </w:r>
    </w:p>
  </w:footnote>
  <w:footnote w:id="4">
    <w:p w:rsidR="006E366E" w:rsidRDefault="006A70BA">
      <w:pPr>
        <w:pStyle w:val="a5"/>
      </w:pPr>
      <w:r>
        <w:rPr>
          <w:rStyle w:val="a7"/>
        </w:rPr>
        <w:footnoteRef/>
      </w:r>
      <w:r w:rsidRPr="00082510">
        <w:t>Цены на рынке драгоценных камней стран СНГ и Балтии</w:t>
      </w:r>
      <w:r>
        <w:t xml:space="preserve">: </w:t>
      </w:r>
      <w:r w:rsidRPr="005601CF">
        <w:t>http://www.jewellerynews.ru/</w:t>
      </w:r>
    </w:p>
  </w:footnote>
  <w:footnote w:id="5">
    <w:p w:rsidR="006E366E" w:rsidRDefault="006A70BA">
      <w:pPr>
        <w:pStyle w:val="a5"/>
      </w:pPr>
      <w:r>
        <w:rPr>
          <w:rStyle w:val="a7"/>
        </w:rPr>
        <w:footnoteRef/>
      </w:r>
      <w:r>
        <w:t xml:space="preserve"> Выборнов С. Конференция участников алмазного рынка. – Антверпен, Бельгия, 17 ноября 2008 г.</w:t>
      </w:r>
    </w:p>
  </w:footnote>
  <w:footnote w:id="6">
    <w:p w:rsidR="006E366E" w:rsidRDefault="006A70BA">
      <w:pPr>
        <w:pStyle w:val="a5"/>
      </w:pPr>
      <w:r>
        <w:rPr>
          <w:rStyle w:val="a7"/>
        </w:rPr>
        <w:footnoteRef/>
      </w:r>
      <w:r>
        <w:t xml:space="preserve"> Выборнов С. Конференция участников алмазного рынка. – Антверпен, Бельгия, 17 ноября 2008 г.</w:t>
      </w:r>
    </w:p>
  </w:footnote>
  <w:footnote w:id="7">
    <w:p w:rsidR="006E366E" w:rsidRDefault="006A70BA" w:rsidP="00D24FB0">
      <w:r>
        <w:rPr>
          <w:rStyle w:val="a7"/>
        </w:rPr>
        <w:footnoteRef/>
      </w:r>
      <w:r w:rsidRPr="00E951A8">
        <w:t>Бриллианты навсегда</w:t>
      </w:r>
      <w:r>
        <w:t xml:space="preserve">: </w:t>
      </w:r>
      <w:r w:rsidRPr="005601CF">
        <w:t>www.juvelinet.ru</w:t>
      </w:r>
    </w:p>
  </w:footnote>
  <w:footnote w:id="8">
    <w:p w:rsidR="006E366E" w:rsidRDefault="006A70BA">
      <w:pPr>
        <w:pStyle w:val="a5"/>
      </w:pPr>
      <w:r>
        <w:rPr>
          <w:rStyle w:val="a7"/>
        </w:rPr>
        <w:footnoteRef/>
      </w:r>
      <w:r>
        <w:t xml:space="preserve"> </w:t>
      </w:r>
      <w:r w:rsidRPr="005601CF">
        <w:t>http://www.juvelinet.ru/process/news.html?id=9515</w:t>
      </w:r>
    </w:p>
  </w:footnote>
  <w:footnote w:id="9">
    <w:p w:rsidR="006E366E" w:rsidRDefault="006A70BA" w:rsidP="00D94A92">
      <w:pPr>
        <w:spacing w:line="360" w:lineRule="auto"/>
        <w:jc w:val="both"/>
      </w:pPr>
      <w:r>
        <w:rPr>
          <w:rStyle w:val="a7"/>
        </w:rPr>
        <w:footnoteRef/>
      </w:r>
      <w:r w:rsidRPr="00A82869">
        <w:t xml:space="preserve">Потехин В. Инвестиции в камни: плюсы и минусы </w:t>
      </w:r>
      <w:r>
        <w:t xml:space="preserve"> </w:t>
      </w:r>
      <w:r w:rsidRPr="005601CF">
        <w:t>http://speculator-fin.ru/</w:t>
      </w:r>
      <w:r w:rsidRPr="00A82869">
        <w:t>.</w:t>
      </w:r>
    </w:p>
  </w:footnote>
  <w:footnote w:id="10">
    <w:p w:rsidR="006E366E" w:rsidRDefault="006A70BA">
      <w:pPr>
        <w:pStyle w:val="a5"/>
      </w:pPr>
      <w:r>
        <w:rPr>
          <w:rStyle w:val="a7"/>
        </w:rPr>
        <w:footnoteRef/>
      </w:r>
      <w:r>
        <w:t xml:space="preserve"> </w:t>
      </w:r>
      <w:r w:rsidRPr="00A82869">
        <w:t xml:space="preserve">Потехин В. Инвестиции в камни: плюсы и минусы </w:t>
      </w:r>
      <w:r>
        <w:t xml:space="preserve"> </w:t>
      </w:r>
      <w:r w:rsidRPr="005601CF">
        <w:t>http://speculator-fin.ru/</w:t>
      </w:r>
    </w:p>
  </w:footnote>
  <w:footnote w:id="11">
    <w:p w:rsidR="006E366E" w:rsidRDefault="006A70BA">
      <w:pPr>
        <w:pStyle w:val="a5"/>
      </w:pPr>
      <w:r>
        <w:rPr>
          <w:rStyle w:val="a7"/>
        </w:rPr>
        <w:footnoteRef/>
      </w:r>
      <w:r>
        <w:t xml:space="preserve"> </w:t>
      </w:r>
      <w:r w:rsidRPr="00A17331">
        <w:t>Зыкова Т. Алмазы на вывоз: из России можно экспортировать неограниченное количество драгоценных камней и металлов // «Российская газета». – Федеральный выпуск №4281 от 30 января 2007 г</w:t>
      </w:r>
      <w:r>
        <w:t>.</w:t>
      </w:r>
    </w:p>
  </w:footnote>
  <w:footnote w:id="12">
    <w:p w:rsidR="006E366E" w:rsidRDefault="006A70BA">
      <w:pPr>
        <w:pStyle w:val="a5"/>
      </w:pPr>
      <w:r>
        <w:rPr>
          <w:rStyle w:val="a7"/>
        </w:rPr>
        <w:footnoteRef/>
      </w:r>
      <w:r>
        <w:t xml:space="preserve"> </w:t>
      </w:r>
      <w:r w:rsidRPr="00A17331">
        <w:t>Зыкова Т. Алмазы на вывоз: из России можно экспортировать неограниченное количество драгоценных камней и металлов // «Российская газета». – Федеральный выпуск №4281 от 30 января 2007 г</w:t>
      </w:r>
      <w:r>
        <w:t>.</w:t>
      </w:r>
    </w:p>
  </w:footnote>
  <w:footnote w:id="13">
    <w:p w:rsidR="006E366E" w:rsidRDefault="006A70BA">
      <w:pPr>
        <w:pStyle w:val="a5"/>
      </w:pPr>
      <w:r>
        <w:rPr>
          <w:rStyle w:val="a7"/>
        </w:rPr>
        <w:footnoteRef/>
      </w:r>
      <w:r>
        <w:t xml:space="preserve">Российская газета: </w:t>
      </w:r>
      <w:r w:rsidRPr="005601CF">
        <w:t>http://www.rg.ru/2007/01/30/almaz.html</w:t>
      </w:r>
    </w:p>
  </w:footnote>
  <w:footnote w:id="14">
    <w:p w:rsidR="006E366E" w:rsidRDefault="006A70BA">
      <w:pPr>
        <w:pStyle w:val="a5"/>
      </w:pPr>
      <w:r>
        <w:rPr>
          <w:rStyle w:val="a7"/>
        </w:rPr>
        <w:footnoteRef/>
      </w:r>
      <w:r>
        <w:t xml:space="preserve"> </w:t>
      </w:r>
      <w:r w:rsidRPr="005601CF">
        <w:t>www.k2kapital.com</w:t>
      </w:r>
    </w:p>
  </w:footnote>
  <w:footnote w:id="15">
    <w:p w:rsidR="006E366E" w:rsidRDefault="006A70BA">
      <w:pPr>
        <w:pStyle w:val="a5"/>
      </w:pPr>
      <w:r>
        <w:rPr>
          <w:rStyle w:val="a7"/>
        </w:rPr>
        <w:footnoteRef/>
      </w:r>
      <w:r>
        <w:t xml:space="preserve"> </w:t>
      </w:r>
      <w:r w:rsidRPr="005601CF">
        <w:t>www.k2kapital.com</w:t>
      </w:r>
    </w:p>
  </w:footnote>
  <w:footnote w:id="16">
    <w:p w:rsidR="006E366E" w:rsidRDefault="006A70BA">
      <w:pPr>
        <w:pStyle w:val="a5"/>
      </w:pPr>
      <w:r>
        <w:rPr>
          <w:rStyle w:val="a7"/>
        </w:rPr>
        <w:footnoteRef/>
      </w:r>
      <w:r>
        <w:t xml:space="preserve"> </w:t>
      </w:r>
      <w:r w:rsidRPr="005601CF">
        <w:t>www.k2kapital.com</w:t>
      </w:r>
    </w:p>
  </w:footnote>
  <w:footnote w:id="17">
    <w:p w:rsidR="006E366E" w:rsidRDefault="006A70BA">
      <w:pPr>
        <w:pStyle w:val="a5"/>
      </w:pPr>
      <w:r>
        <w:rPr>
          <w:rStyle w:val="a7"/>
        </w:rPr>
        <w:footnoteRef/>
      </w:r>
      <w:r>
        <w:t xml:space="preserve"> </w:t>
      </w:r>
      <w:r w:rsidRPr="005601CF">
        <w:t>www.k2kapital.com</w:t>
      </w:r>
    </w:p>
  </w:footnote>
  <w:footnote w:id="18">
    <w:p w:rsidR="006E366E" w:rsidRDefault="006A70BA">
      <w:pPr>
        <w:pStyle w:val="a5"/>
      </w:pPr>
      <w:r>
        <w:rPr>
          <w:rStyle w:val="a7"/>
        </w:rPr>
        <w:footnoteRef/>
      </w:r>
      <w:r>
        <w:t xml:space="preserve"> </w:t>
      </w:r>
      <w:r w:rsidRPr="005601CF">
        <w:t>http://www.juvelinet.ru/process/news.html?id=9609</w:t>
      </w:r>
    </w:p>
  </w:footnote>
  <w:footnote w:id="19">
    <w:p w:rsidR="006E366E" w:rsidRDefault="006A70BA">
      <w:pPr>
        <w:pStyle w:val="a5"/>
      </w:pPr>
      <w:r>
        <w:rPr>
          <w:rStyle w:val="a7"/>
        </w:rPr>
        <w:footnoteRef/>
      </w:r>
      <w:r>
        <w:t xml:space="preserve"> </w:t>
      </w:r>
      <w:r w:rsidRPr="005601CF">
        <w:t>http://www.juvelinet.ru/process/news.html?id=9609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535F1"/>
    <w:multiLevelType w:val="multilevel"/>
    <w:tmpl w:val="0CE06D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11080590"/>
    <w:multiLevelType w:val="multilevel"/>
    <w:tmpl w:val="F198D43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54C275A"/>
    <w:multiLevelType w:val="hybridMultilevel"/>
    <w:tmpl w:val="B25E38E2"/>
    <w:lvl w:ilvl="0" w:tplc="A65EEA9C">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6B96206"/>
    <w:multiLevelType w:val="hybridMultilevel"/>
    <w:tmpl w:val="B45CC65E"/>
    <w:lvl w:ilvl="0" w:tplc="089C8A30">
      <w:start w:val="1"/>
      <w:numFmt w:val="bullet"/>
      <w:lvlText w:val=""/>
      <w:lvlJc w:val="left"/>
      <w:pPr>
        <w:tabs>
          <w:tab w:val="num" w:pos="2137"/>
        </w:tabs>
        <w:ind w:left="2137"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
    <w:nsid w:val="1BFE058B"/>
    <w:multiLevelType w:val="hybridMultilevel"/>
    <w:tmpl w:val="BC06B35A"/>
    <w:lvl w:ilvl="0" w:tplc="A65EEA9C">
      <w:start w:val="1"/>
      <w:numFmt w:val="bullet"/>
      <w:lvlText w:val=""/>
      <w:lvlJc w:val="left"/>
      <w:pPr>
        <w:tabs>
          <w:tab w:val="num" w:pos="540"/>
        </w:tabs>
        <w:ind w:left="540" w:hanging="360"/>
      </w:pPr>
      <w:rPr>
        <w:rFonts w:ascii="Symbol" w:hAnsi="Symbol" w:cs="Symbol" w:hint="default"/>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abstractNum w:abstractNumId="5">
    <w:nsid w:val="1D2C5FFF"/>
    <w:multiLevelType w:val="hybridMultilevel"/>
    <w:tmpl w:val="051655E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25380B14"/>
    <w:multiLevelType w:val="hybridMultilevel"/>
    <w:tmpl w:val="519C4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41C0153"/>
    <w:multiLevelType w:val="hybridMultilevel"/>
    <w:tmpl w:val="0CE06D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55D93374"/>
    <w:multiLevelType w:val="multilevel"/>
    <w:tmpl w:val="4A9EECD0"/>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5818470D"/>
    <w:multiLevelType w:val="multilevel"/>
    <w:tmpl w:val="F606FE4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114"/>
        </w:tabs>
        <w:ind w:left="1114" w:hanging="4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6A905E78"/>
    <w:multiLevelType w:val="hybridMultilevel"/>
    <w:tmpl w:val="F198D43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7E211DD8"/>
    <w:multiLevelType w:val="hybridMultilevel"/>
    <w:tmpl w:val="600E4C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7"/>
  </w:num>
  <w:num w:numId="2">
    <w:abstractNumId w:val="10"/>
  </w:num>
  <w:num w:numId="3">
    <w:abstractNumId w:val="1"/>
  </w:num>
  <w:num w:numId="4">
    <w:abstractNumId w:val="4"/>
  </w:num>
  <w:num w:numId="5">
    <w:abstractNumId w:val="0"/>
  </w:num>
  <w:num w:numId="6">
    <w:abstractNumId w:val="2"/>
  </w:num>
  <w:num w:numId="7">
    <w:abstractNumId w:val="11"/>
  </w:num>
  <w:num w:numId="8">
    <w:abstractNumId w:val="6"/>
  </w:num>
  <w:num w:numId="9">
    <w:abstractNumId w:val="3"/>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1427"/>
    <w:rsid w:val="00001F59"/>
    <w:rsid w:val="0000521C"/>
    <w:rsid w:val="00082510"/>
    <w:rsid w:val="000A7E6C"/>
    <w:rsid w:val="000C6166"/>
    <w:rsid w:val="00151427"/>
    <w:rsid w:val="00164C40"/>
    <w:rsid w:val="001A63B7"/>
    <w:rsid w:val="001C1765"/>
    <w:rsid w:val="001E308D"/>
    <w:rsid w:val="002B64D4"/>
    <w:rsid w:val="002D6ABB"/>
    <w:rsid w:val="003624F7"/>
    <w:rsid w:val="0040310A"/>
    <w:rsid w:val="00434ECD"/>
    <w:rsid w:val="00463BFE"/>
    <w:rsid w:val="0049555C"/>
    <w:rsid w:val="00540F75"/>
    <w:rsid w:val="00553CDD"/>
    <w:rsid w:val="005601CF"/>
    <w:rsid w:val="005820F1"/>
    <w:rsid w:val="005A0F19"/>
    <w:rsid w:val="005C6DA2"/>
    <w:rsid w:val="005F0F1E"/>
    <w:rsid w:val="0065750C"/>
    <w:rsid w:val="006A70BA"/>
    <w:rsid w:val="006E366E"/>
    <w:rsid w:val="006F16D4"/>
    <w:rsid w:val="007A3260"/>
    <w:rsid w:val="007D4232"/>
    <w:rsid w:val="00803DC6"/>
    <w:rsid w:val="00894C76"/>
    <w:rsid w:val="008D0FEB"/>
    <w:rsid w:val="00925A2F"/>
    <w:rsid w:val="00A02498"/>
    <w:rsid w:val="00A17331"/>
    <w:rsid w:val="00A35C2D"/>
    <w:rsid w:val="00A71371"/>
    <w:rsid w:val="00A82869"/>
    <w:rsid w:val="00B71FED"/>
    <w:rsid w:val="00B947AD"/>
    <w:rsid w:val="00BA7660"/>
    <w:rsid w:val="00C247BB"/>
    <w:rsid w:val="00C72859"/>
    <w:rsid w:val="00C761F9"/>
    <w:rsid w:val="00CD3993"/>
    <w:rsid w:val="00CE6F35"/>
    <w:rsid w:val="00D24FB0"/>
    <w:rsid w:val="00D679FB"/>
    <w:rsid w:val="00D94A92"/>
    <w:rsid w:val="00D963E4"/>
    <w:rsid w:val="00E03779"/>
    <w:rsid w:val="00E905AF"/>
    <w:rsid w:val="00E951A8"/>
    <w:rsid w:val="00EE3B4A"/>
    <w:rsid w:val="00F30964"/>
    <w:rsid w:val="00F67501"/>
    <w:rsid w:val="00F93E17"/>
    <w:rsid w:val="00FA4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F8435C3-6583-440E-88AD-07937058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42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67501"/>
    <w:rPr>
      <w:color w:val="0000FF"/>
      <w:u w:val="single"/>
    </w:rPr>
  </w:style>
  <w:style w:type="paragraph" w:styleId="a4">
    <w:name w:val="List Paragraph"/>
    <w:basedOn w:val="a"/>
    <w:uiPriority w:val="99"/>
    <w:qFormat/>
    <w:rsid w:val="00F67501"/>
    <w:pPr>
      <w:widowControl/>
      <w:autoSpaceDE/>
      <w:autoSpaceDN/>
      <w:adjustRightInd/>
      <w:spacing w:line="360" w:lineRule="auto"/>
      <w:ind w:left="720"/>
      <w:jc w:val="both"/>
    </w:pPr>
    <w:rPr>
      <w:sz w:val="28"/>
      <w:szCs w:val="28"/>
      <w:lang w:val="en-US" w:eastAsia="en-US"/>
    </w:rPr>
  </w:style>
  <w:style w:type="paragraph" w:styleId="a5">
    <w:name w:val="footnote text"/>
    <w:basedOn w:val="a"/>
    <w:link w:val="a6"/>
    <w:uiPriority w:val="99"/>
    <w:semiHidden/>
    <w:rsid w:val="00A17331"/>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A17331"/>
    <w:rPr>
      <w:vertAlign w:val="superscript"/>
    </w:rPr>
  </w:style>
  <w:style w:type="paragraph" w:styleId="a8">
    <w:name w:val="footer"/>
    <w:basedOn w:val="a"/>
    <w:link w:val="a9"/>
    <w:uiPriority w:val="99"/>
    <w:rsid w:val="00BA7660"/>
    <w:pPr>
      <w:tabs>
        <w:tab w:val="center" w:pos="4677"/>
        <w:tab w:val="right" w:pos="9355"/>
      </w:tabs>
    </w:pPr>
  </w:style>
  <w:style w:type="character" w:customStyle="1" w:styleId="a9">
    <w:name w:val="Нижний колонтитул Знак"/>
    <w:link w:val="a8"/>
    <w:uiPriority w:val="99"/>
    <w:semiHidden/>
    <w:rPr>
      <w:sz w:val="20"/>
      <w:szCs w:val="20"/>
    </w:rPr>
  </w:style>
  <w:style w:type="character" w:styleId="aa">
    <w:name w:val="page number"/>
    <w:uiPriority w:val="99"/>
    <w:rsid w:val="00BA7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5518</Words>
  <Characters>31457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Zver</dc:creator>
  <cp:keywords/>
  <dc:description/>
  <cp:lastModifiedBy>admin</cp:lastModifiedBy>
  <cp:revision>2</cp:revision>
  <dcterms:created xsi:type="dcterms:W3CDTF">2014-02-28T06:20:00Z</dcterms:created>
  <dcterms:modified xsi:type="dcterms:W3CDTF">2014-02-28T06:20:00Z</dcterms:modified>
</cp:coreProperties>
</file>