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510" w:rsidRPr="001B271D" w:rsidRDefault="009F1510" w:rsidP="009F1510">
      <w:pPr>
        <w:pStyle w:val="Style1"/>
        <w:widowControl/>
        <w:spacing w:line="360" w:lineRule="auto"/>
        <w:ind w:firstLine="709"/>
        <w:jc w:val="center"/>
        <w:rPr>
          <w:rStyle w:val="FontStyle15"/>
          <w:rFonts w:ascii="Times New Roman" w:hAnsi="Times New Roman" w:cs="Times New Roman"/>
          <w:i w:val="0"/>
          <w:color w:val="000000"/>
          <w:sz w:val="28"/>
        </w:rPr>
      </w:pPr>
      <w:r w:rsidRPr="001B271D">
        <w:rPr>
          <w:rStyle w:val="FontStyle15"/>
          <w:rFonts w:ascii="Times New Roman" w:hAnsi="Times New Roman" w:cs="Times New Roman"/>
          <w:i w:val="0"/>
          <w:color w:val="000000"/>
          <w:sz w:val="28"/>
        </w:rPr>
        <w:t>Копорье</w:t>
      </w:r>
    </w:p>
    <w:p w:rsidR="009F1510" w:rsidRPr="001B271D" w:rsidRDefault="009F1510" w:rsidP="009F1510">
      <w:pPr>
        <w:pStyle w:val="Style2"/>
        <w:widowControl/>
        <w:spacing w:line="360" w:lineRule="auto"/>
        <w:ind w:firstLine="709"/>
        <w:rPr>
          <w:rFonts w:ascii="Times New Roman" w:hAnsi="Times New Roman"/>
          <w:color w:val="000000"/>
          <w:sz w:val="28"/>
          <w:szCs w:val="20"/>
        </w:rPr>
      </w:pPr>
    </w:p>
    <w:p w:rsidR="006D6CEB" w:rsidRDefault="009F1510" w:rsidP="004E748C">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 xml:space="preserve">На северо-западе Ленинградской области, на краю Ижорской возвышенности находится один из самых замечательных памятников русского средневекового оборонительного зодчества — Копорская крепость. Ока расположена всего в </w:t>
      </w:r>
      <w:smartTag w:uri="urn:schemas-microsoft-com:office:smarttags" w:element="metricconverter">
        <w:smartTagPr>
          <w:attr w:name="ProductID" w:val="12 км"/>
        </w:smartTagPr>
        <w:r w:rsidRPr="001B271D">
          <w:rPr>
            <w:rStyle w:val="FontStyle13"/>
            <w:rFonts w:ascii="Times New Roman" w:hAnsi="Times New Roman" w:cs="Times New Roman"/>
            <w:color w:val="000000"/>
            <w:spacing w:val="0"/>
            <w:sz w:val="28"/>
          </w:rPr>
          <w:t>12 км</w:t>
        </w:r>
      </w:smartTag>
      <w:r w:rsidRPr="001B271D">
        <w:rPr>
          <w:rStyle w:val="FontStyle13"/>
          <w:rFonts w:ascii="Times New Roman" w:hAnsi="Times New Roman" w:cs="Times New Roman"/>
          <w:color w:val="000000"/>
          <w:spacing w:val="0"/>
          <w:sz w:val="28"/>
        </w:rPr>
        <w:t xml:space="preserve"> к югу от Финского залива и занимает небольшую площадку высокого скального мыса. С южной и юго-западной сторон крепость защищена глубоким и широким оврагом, по дну которого протекает речка Копорка. В те времена, когда возводилась крепость, Копорка была значительно полноводнее, и побережье Финского залива было ближе. Крепость находилась непосредственно на берегу Финского залива, ведь только за последние двести лет море отступило к северо-востоку на </w:t>
      </w:r>
      <w:smartTag w:uri="urn:schemas-microsoft-com:office:smarttags" w:element="metricconverter">
        <w:smartTagPr>
          <w:attr w:name="ProductID" w:val="5 км"/>
        </w:smartTagPr>
        <w:r w:rsidRPr="001B271D">
          <w:rPr>
            <w:rStyle w:val="FontStyle13"/>
            <w:rFonts w:ascii="Times New Roman" w:hAnsi="Times New Roman" w:cs="Times New Roman"/>
            <w:color w:val="000000"/>
            <w:spacing w:val="0"/>
            <w:sz w:val="28"/>
          </w:rPr>
          <w:t>5 км</w:t>
        </w:r>
      </w:smartTag>
      <w:r w:rsidRPr="001B271D">
        <w:rPr>
          <w:rStyle w:val="FontStyle13"/>
          <w:rFonts w:ascii="Times New Roman" w:hAnsi="Times New Roman" w:cs="Times New Roman"/>
          <w:color w:val="000000"/>
          <w:spacing w:val="0"/>
          <w:sz w:val="28"/>
        </w:rPr>
        <w:t>. Сейчас древний берег (глинт) пролегает от Копорья до поселка Котлы. Широка я впадина, находящаяся северо-западнее глин та, представляла собой великолепную морскую гавань. Се</w:t>
      </w:r>
      <w:r w:rsidR="00542FEF">
        <w:rPr>
          <w:rStyle w:val="FontStyle13"/>
          <w:rFonts w:ascii="Times New Roman" w:hAnsi="Times New Roman" w:cs="Times New Roman"/>
          <w:color w:val="000000"/>
          <w:spacing w:val="0"/>
          <w:sz w:val="28"/>
          <w:lang w:val="en-US"/>
        </w:rPr>
        <w:t>q</w:t>
      </w:r>
      <w:r w:rsidRPr="001B271D">
        <w:rPr>
          <w:rStyle w:val="FontStyle13"/>
          <w:rFonts w:ascii="Times New Roman" w:hAnsi="Times New Roman" w:cs="Times New Roman"/>
          <w:color w:val="000000"/>
          <w:spacing w:val="0"/>
          <w:sz w:val="28"/>
        </w:rPr>
        <w:t>час эта впадина заросла лесом и в ней находится озеро Копанское. С восточной и северной сторон был вырыт искусственный ров.</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История крепости Копорье восходит к далекому XIII веку. Сначала здесь был небольшой древнерусский погост в земле подвластного Новгороду племени водь. Обитали в районе Копорья и представители другого, родственного води, племени — чуди. Погост входил в состав Водской пятины.</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В 1237 году к Тевтонскому ордену присоединились остатки Ордена меченосцев, потерпевшего незадолго до этого поражения от русских</w:t>
      </w:r>
      <w:r w:rsidR="00161897">
        <w:rPr>
          <w:rStyle w:val="FontStyle13"/>
          <w:rFonts w:ascii="Times New Roman" w:hAnsi="Times New Roman" w:cs="Times New Roman"/>
          <w:color w:val="000000"/>
          <w:spacing w:val="0"/>
          <w:sz w:val="28"/>
        </w:rPr>
        <w:t xml:space="preserve"> </w:t>
      </w:r>
      <w:r w:rsidRPr="001B271D">
        <w:rPr>
          <w:rStyle w:val="FontStyle13"/>
          <w:rFonts w:ascii="Times New Roman" w:hAnsi="Times New Roman" w:cs="Times New Roman"/>
          <w:color w:val="000000"/>
          <w:spacing w:val="0"/>
          <w:sz w:val="28"/>
        </w:rPr>
        <w:t xml:space="preserve">литовцев. В результате этого объединения образовалось отделение Тевтонского ордена в Лифляндии и Курляндии — Ливонский орден. </w:t>
      </w:r>
      <w:r w:rsidR="00161897">
        <w:rPr>
          <w:rStyle w:val="FontStyle13"/>
          <w:rFonts w:ascii="Times New Roman" w:hAnsi="Times New Roman" w:cs="Times New Roman"/>
          <w:color w:val="000000"/>
          <w:spacing w:val="0"/>
          <w:sz w:val="28"/>
          <w:lang w:val="uk-UA"/>
        </w:rPr>
        <w:t>И</w:t>
      </w:r>
      <w:r w:rsidRPr="001B271D">
        <w:rPr>
          <w:rStyle w:val="FontStyle13"/>
          <w:rFonts w:ascii="Times New Roman" w:hAnsi="Times New Roman" w:cs="Times New Roman"/>
          <w:color w:val="000000"/>
          <w:spacing w:val="0"/>
          <w:sz w:val="28"/>
        </w:rPr>
        <w:t xml:space="preserve"> уже зимой 1240 года ливонцы предприняли поход в землю води и чуди. Им удалось захватить и сжечь до основания погост, а на этом месте была построена небольшая деревянная крепость. Местное население было обложено непосильной данью. Таким образом, на северо-западных рубежах русского государства появился вражеский форпост.</w:t>
      </w:r>
    </w:p>
    <w:p w:rsidR="009F1510" w:rsidRPr="001B271D" w:rsidRDefault="009F1510" w:rsidP="006D6CEB">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 xml:space="preserve">В 1241 году новгородское войско, в состав которого входили ладожане, карелы и </w:t>
      </w:r>
      <w:r w:rsidR="006D6CEB">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 xml:space="preserve">жеряне, во главе с приглашенным из Переяславля князем Александром (в скором </w:t>
      </w:r>
      <w:r w:rsidR="006D6CEB" w:rsidRPr="001B271D">
        <w:rPr>
          <w:rStyle w:val="FontStyle13"/>
          <w:rFonts w:ascii="Times New Roman" w:hAnsi="Times New Roman" w:cs="Times New Roman"/>
          <w:color w:val="000000"/>
          <w:spacing w:val="0"/>
          <w:sz w:val="28"/>
        </w:rPr>
        <w:t>времени</w:t>
      </w:r>
      <w:r w:rsidR="00177D42">
        <w:rPr>
          <w:rStyle w:val="FontStyle13"/>
          <w:rFonts w:ascii="Times New Roman" w:hAnsi="Times New Roman" w:cs="Times New Roman"/>
          <w:color w:val="000000"/>
          <w:spacing w:val="0"/>
          <w:sz w:val="28"/>
        </w:rPr>
        <w:t xml:space="preserve"> назван</w:t>
      </w:r>
      <w:r w:rsidR="00177D42">
        <w:rPr>
          <w:rStyle w:val="FontStyle13"/>
          <w:rFonts w:ascii="Times New Roman" w:hAnsi="Times New Roman" w:cs="Times New Roman"/>
          <w:color w:val="000000"/>
          <w:spacing w:val="0"/>
          <w:sz w:val="28"/>
          <w:lang w:val="uk-UA"/>
        </w:rPr>
        <w:t>ы</w:t>
      </w:r>
      <w:r w:rsidRPr="001B271D">
        <w:rPr>
          <w:rStyle w:val="FontStyle13"/>
          <w:rFonts w:ascii="Times New Roman" w:hAnsi="Times New Roman" w:cs="Times New Roman"/>
          <w:color w:val="000000"/>
          <w:spacing w:val="0"/>
          <w:sz w:val="28"/>
        </w:rPr>
        <w:t>м Невским) напало на крепость. Новгородская летопись сообщает следующее по поводу этих событий: «Въ лето 6749. Пр</w:t>
      </w:r>
      <w:r w:rsidR="006D6CEB">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де Александръ князь въ Новъгородъ, и ради быша Новогородц</w:t>
      </w:r>
      <w:r w:rsidR="00E7736A">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 Того же лета поиде князь Александръ на Немци на городъ Копорье, съ Новогородци, и съ Ладожаны, и съ Корелою, и съ Ижеряны, и взя городъ, а</w:t>
      </w:r>
      <w:r w:rsidR="006D6CEB">
        <w:rPr>
          <w:rStyle w:val="FontStyle13"/>
          <w:rFonts w:ascii="Times New Roman" w:hAnsi="Times New Roman" w:cs="Times New Roman"/>
          <w:color w:val="000000"/>
          <w:spacing w:val="0"/>
          <w:sz w:val="28"/>
        </w:rPr>
        <w:t xml:space="preserve"> </w:t>
      </w:r>
      <w:r w:rsidRPr="001B271D">
        <w:rPr>
          <w:rStyle w:val="FontStyle13"/>
          <w:rFonts w:ascii="Times New Roman" w:hAnsi="Times New Roman" w:cs="Times New Roman"/>
          <w:color w:val="000000"/>
          <w:spacing w:val="0"/>
          <w:sz w:val="28"/>
        </w:rPr>
        <w:t>Немц</w:t>
      </w:r>
      <w:r w:rsidR="006D6CEB">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 xml:space="preserve"> приведе въ Новъгородъ, и инехъ пусти по своей воли; а Вожанъ и Чюдцю переветникы </w:t>
      </w:r>
      <w:r w:rsidR="006D6CEB">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звеша». Что интересно, часть пленных немцев князь Александр отпустил на свободу, а изменники из числа местной знати были казнены. После зах</w:t>
      </w:r>
      <w:r w:rsidR="006D6CEB">
        <w:rPr>
          <w:rStyle w:val="FontStyle13"/>
          <w:rFonts w:ascii="Times New Roman" w:hAnsi="Times New Roman" w:cs="Times New Roman"/>
          <w:color w:val="000000"/>
          <w:spacing w:val="0"/>
          <w:sz w:val="28"/>
        </w:rPr>
        <w:t>в</w:t>
      </w:r>
      <w:r w:rsidRPr="001B271D">
        <w:rPr>
          <w:rStyle w:val="FontStyle13"/>
          <w:rFonts w:ascii="Times New Roman" w:hAnsi="Times New Roman" w:cs="Times New Roman"/>
          <w:color w:val="000000"/>
          <w:spacing w:val="0"/>
          <w:sz w:val="28"/>
        </w:rPr>
        <w:t>ата крепости все укрепления были срыты.</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 xml:space="preserve">В 1256 году Александр Невский вновь побывал в Копорье. Здесь шла подготовка к походу против шведов, обосновавшихся в землях финского племени </w:t>
      </w:r>
      <w:r w:rsidR="006D6CEB">
        <w:rPr>
          <w:rStyle w:val="FontStyle13"/>
          <w:rFonts w:ascii="Times New Roman" w:hAnsi="Times New Roman" w:cs="Times New Roman"/>
          <w:color w:val="000000"/>
          <w:spacing w:val="0"/>
          <w:sz w:val="28"/>
        </w:rPr>
        <w:t xml:space="preserve">емь </w:t>
      </w:r>
      <w:r w:rsidRPr="001B271D">
        <w:rPr>
          <w:rStyle w:val="FontStyle13"/>
          <w:rFonts w:ascii="Times New Roman" w:hAnsi="Times New Roman" w:cs="Times New Roman"/>
          <w:color w:val="000000"/>
          <w:spacing w:val="0"/>
          <w:sz w:val="28"/>
        </w:rPr>
        <w:t>на северном побережье Финского залива. Новгородская дружина пошла в земли еми зимой по льду залива. Тяжелый и даже в какой-то степени трагический поход увенчался успехом — шведы были разгромлены.</w:t>
      </w:r>
    </w:p>
    <w:p w:rsidR="009F1510" w:rsidRPr="001B271D" w:rsidRDefault="009F1510" w:rsidP="006D6CEB">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Следующая страница в истории Копорья связана с именем князя переяславского, владимирского, новгородского Дмитрия Александровича — сына Александра Невского. Великий князь решил воздвигнуть на северо-западе, вблизи границ русской земли, крепость, которая могла бы послужить ему опорой в непредвиденных обстоятельствах. Как сообщает новгородская летопись, в 1279 году «испроси князь Дмитрей у Новагорода поставити себе городъ Копорию, и шедъ самъ сруби</w:t>
      </w:r>
      <w:r w:rsidR="006D6CEB">
        <w:rPr>
          <w:rStyle w:val="FontStyle13"/>
          <w:rFonts w:ascii="Times New Roman" w:hAnsi="Times New Roman" w:cs="Times New Roman"/>
          <w:color w:val="000000"/>
          <w:spacing w:val="0"/>
          <w:sz w:val="28"/>
        </w:rPr>
        <w:t>ш</w:t>
      </w:r>
      <w:r w:rsidRPr="001B271D">
        <w:rPr>
          <w:rStyle w:val="FontStyle13"/>
          <w:rFonts w:ascii="Times New Roman" w:hAnsi="Times New Roman" w:cs="Times New Roman"/>
          <w:color w:val="000000"/>
          <w:spacing w:val="0"/>
          <w:sz w:val="28"/>
        </w:rPr>
        <w:t>и». Так в 1279 году в Копорье была</w:t>
      </w:r>
      <w:r w:rsidR="006D6CEB">
        <w:rPr>
          <w:rStyle w:val="FontStyle13"/>
          <w:rFonts w:ascii="Times New Roman" w:hAnsi="Times New Roman" w:cs="Times New Roman"/>
          <w:color w:val="000000"/>
          <w:spacing w:val="0"/>
          <w:sz w:val="28"/>
        </w:rPr>
        <w:t xml:space="preserve"> </w:t>
      </w:r>
      <w:r w:rsidRPr="001B271D">
        <w:rPr>
          <w:rStyle w:val="FontStyle13"/>
          <w:rFonts w:ascii="Times New Roman" w:hAnsi="Times New Roman" w:cs="Times New Roman"/>
          <w:color w:val="000000"/>
          <w:spacing w:val="0"/>
          <w:sz w:val="28"/>
        </w:rPr>
        <w:t>построена небольшая деревянная крепость. В следующем 1280 году деревянные укрепления заменили каменными. «Князь великий Дмитрий, с посадннкомъ Миха</w:t>
      </w:r>
      <w:r w:rsidR="006D6CEB">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ломъ и съ большими мужи, ехавши обложи городъ камень Копорню».</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Но и эта крепость просуществовала недолго. В 1281 году князь Дмитрий потерял ярлык на великое княжение, который перешел к его брату Андрею. Князь Дмитрий решил переждать неспокойные времена в Копорье. Но подобное решение князя не понравилось Новгороду и дало начало серьезному конфликту, который чуть не перерос в военное противостояние. В новгородской летописи сообщалось: «приходи князь Дм</w:t>
      </w:r>
      <w:r w:rsidR="006D6CEB">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тр</w:t>
      </w:r>
      <w:r w:rsidR="006D6CEB">
        <w:rPr>
          <w:rStyle w:val="FontStyle13"/>
          <w:rFonts w:ascii="Times New Roman" w:hAnsi="Times New Roman" w:cs="Times New Roman"/>
          <w:color w:val="000000"/>
          <w:spacing w:val="0"/>
          <w:sz w:val="28"/>
        </w:rPr>
        <w:t>ей</w:t>
      </w:r>
      <w:r w:rsidRPr="001B271D">
        <w:rPr>
          <w:rStyle w:val="FontStyle13"/>
          <w:rFonts w:ascii="Times New Roman" w:hAnsi="Times New Roman" w:cs="Times New Roman"/>
          <w:color w:val="000000"/>
          <w:spacing w:val="0"/>
          <w:sz w:val="28"/>
        </w:rPr>
        <w:t xml:space="preserve"> Новугороду ратью». Новгородцы в ответ захватили его жену и дочере</w:t>
      </w:r>
      <w:r w:rsidR="00542FEF">
        <w:rPr>
          <w:rStyle w:val="FontStyle13"/>
          <w:rFonts w:ascii="Times New Roman" w:hAnsi="Times New Roman" w:cs="Times New Roman"/>
          <w:color w:val="000000"/>
          <w:spacing w:val="0"/>
          <w:sz w:val="28"/>
        </w:rPr>
        <w:t>й</w:t>
      </w:r>
      <w:r w:rsidRPr="001B271D">
        <w:rPr>
          <w:rStyle w:val="FontStyle13"/>
          <w:rFonts w:ascii="Times New Roman" w:hAnsi="Times New Roman" w:cs="Times New Roman"/>
          <w:color w:val="000000"/>
          <w:spacing w:val="0"/>
          <w:sz w:val="28"/>
        </w:rPr>
        <w:t xml:space="preserve"> в заложники и потребовали от Дмитрия покинуть крепость, а затем «город разруши</w:t>
      </w:r>
      <w:r w:rsidR="00542FEF">
        <w:rPr>
          <w:rStyle w:val="FontStyle13"/>
          <w:rFonts w:ascii="Times New Roman" w:hAnsi="Times New Roman" w:cs="Times New Roman"/>
          <w:color w:val="000000"/>
          <w:spacing w:val="0"/>
          <w:sz w:val="28"/>
        </w:rPr>
        <w:t>т</w:t>
      </w:r>
      <w:r w:rsidR="006D6CEB">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 xml:space="preserve"> гору раскопаша». Вероятно, были разрушены каменные стены и срыты земляные валы. Правда, вскоре конфликт удал</w:t>
      </w:r>
      <w:r w:rsidR="00542FEF">
        <w:rPr>
          <w:rStyle w:val="FontStyle13"/>
          <w:rFonts w:ascii="Times New Roman" w:hAnsi="Times New Roman" w:cs="Times New Roman"/>
          <w:color w:val="000000"/>
          <w:spacing w:val="0"/>
          <w:sz w:val="28"/>
        </w:rPr>
        <w:t>ось уладить: «сътвори миръ и отъ</w:t>
      </w:r>
      <w:r w:rsidR="006D6CEB">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де».</w:t>
      </w:r>
    </w:p>
    <w:p w:rsidR="009F1510" w:rsidRPr="001B271D" w:rsidRDefault="009F1510" w:rsidP="000F2A79">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Вскоре Копорье вновь оказывается в самой гуще событий — борьбы за власть между братьями, князьями Андреем и Дмитрием: «Въ лето 6790 (1282) князь Андрей Александровичу съ Семеномъ Толигневнчемъ, цареви (хану) би челомъ на брата своего на Дм</w:t>
      </w:r>
      <w:r w:rsidR="000F2A79">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трея, и въздыну рать Татарскую, и взяша Переяславль на шить; а князь Дмитрей выступи съ мужи своими и съ дворомъ своимъ. поеха мимо Новъгородъ, хотя въ Копорью». Новгородцы, боясь навлечь на себя беду, не допустили в Копорье гонимого татарами князя Дмитрия. Новгородское войско выступило навстречу</w:t>
      </w:r>
      <w:r w:rsidR="000F2A79">
        <w:rPr>
          <w:rStyle w:val="FontStyle13"/>
          <w:rFonts w:ascii="Times New Roman" w:hAnsi="Times New Roman" w:cs="Times New Roman"/>
          <w:color w:val="000000"/>
          <w:spacing w:val="0"/>
          <w:sz w:val="28"/>
        </w:rPr>
        <w:t xml:space="preserve"> </w:t>
      </w:r>
      <w:r w:rsidRPr="001B271D">
        <w:rPr>
          <w:rStyle w:val="FontStyle13"/>
          <w:rFonts w:ascii="Times New Roman" w:hAnsi="Times New Roman" w:cs="Times New Roman"/>
          <w:color w:val="000000"/>
          <w:spacing w:val="0"/>
          <w:sz w:val="28"/>
        </w:rPr>
        <w:t xml:space="preserve">дружине князя Дмитрия. Встреча произошла на льду озера Ильмень. После переговоров </w:t>
      </w:r>
      <w:r w:rsidR="000F2A79">
        <w:rPr>
          <w:rStyle w:val="FontStyle13"/>
          <w:rFonts w:ascii="Times New Roman" w:hAnsi="Times New Roman" w:cs="Times New Roman"/>
          <w:color w:val="000000"/>
          <w:spacing w:val="0"/>
          <w:sz w:val="28"/>
        </w:rPr>
        <w:t>«князь же Копорьи отступи</w:t>
      </w:r>
      <w:r w:rsidRPr="001B271D">
        <w:rPr>
          <w:rStyle w:val="FontStyle13"/>
          <w:rFonts w:ascii="Times New Roman" w:hAnsi="Times New Roman" w:cs="Times New Roman"/>
          <w:color w:val="000000"/>
          <w:spacing w:val="0"/>
          <w:sz w:val="28"/>
        </w:rPr>
        <w:t xml:space="preserve">ся, а </w:t>
      </w:r>
      <w:r w:rsidR="000F2A79">
        <w:rPr>
          <w:rStyle w:val="FontStyle13"/>
          <w:rFonts w:ascii="Times New Roman" w:hAnsi="Times New Roman" w:cs="Times New Roman"/>
          <w:color w:val="000000"/>
          <w:spacing w:val="0"/>
          <w:sz w:val="28"/>
        </w:rPr>
        <w:t>Н</w:t>
      </w:r>
      <w:r w:rsidRPr="001B271D">
        <w:rPr>
          <w:rStyle w:val="FontStyle13"/>
          <w:rFonts w:ascii="Times New Roman" w:hAnsi="Times New Roman" w:cs="Times New Roman"/>
          <w:color w:val="000000"/>
          <w:spacing w:val="0"/>
          <w:sz w:val="28"/>
        </w:rPr>
        <w:t>овгородци князю путь показаша, а не яша его». Новгородцы, во избежание неадекватных действий со стороны князя, взяли в заложники «две дочери его (князя Дмитрия Александровича) и бояры</w:t>
      </w:r>
      <w:r w:rsidR="000F2A79">
        <w:rPr>
          <w:rStyle w:val="FontStyle13"/>
          <w:rFonts w:ascii="Times New Roman" w:hAnsi="Times New Roman" w:cs="Times New Roman"/>
          <w:color w:val="000000"/>
          <w:spacing w:val="0"/>
          <w:sz w:val="28"/>
        </w:rPr>
        <w:t xml:space="preserve"> его съ женами и съ детьми, при</w:t>
      </w:r>
      <w:r w:rsidRPr="001B271D">
        <w:rPr>
          <w:rStyle w:val="FontStyle13"/>
          <w:rFonts w:ascii="Times New Roman" w:hAnsi="Times New Roman" w:cs="Times New Roman"/>
          <w:color w:val="000000"/>
          <w:spacing w:val="0"/>
          <w:sz w:val="28"/>
        </w:rPr>
        <w:t xml:space="preserve">ведоша въ </w:t>
      </w:r>
      <w:r w:rsidR="000F2A79">
        <w:rPr>
          <w:rStyle w:val="FontStyle13"/>
          <w:rFonts w:ascii="Times New Roman" w:hAnsi="Times New Roman" w:cs="Times New Roman"/>
          <w:color w:val="000000"/>
          <w:spacing w:val="0"/>
          <w:sz w:val="28"/>
        </w:rPr>
        <w:t>Н</w:t>
      </w:r>
      <w:r w:rsidR="00E7736A">
        <w:rPr>
          <w:rStyle w:val="FontStyle13"/>
          <w:rFonts w:ascii="Times New Roman" w:hAnsi="Times New Roman" w:cs="Times New Roman"/>
          <w:color w:val="000000"/>
          <w:spacing w:val="0"/>
          <w:sz w:val="28"/>
        </w:rPr>
        <w:t>овъ</w:t>
      </w:r>
      <w:r w:rsidRPr="001B271D">
        <w:rPr>
          <w:rStyle w:val="FontStyle13"/>
          <w:rFonts w:ascii="Times New Roman" w:hAnsi="Times New Roman" w:cs="Times New Roman"/>
          <w:color w:val="000000"/>
          <w:spacing w:val="0"/>
          <w:sz w:val="28"/>
        </w:rPr>
        <w:t>город</w:t>
      </w:r>
      <w:r w:rsidR="000F2A79">
        <w:rPr>
          <w:rStyle w:val="FontStyle13"/>
          <w:rFonts w:ascii="Times New Roman" w:hAnsi="Times New Roman" w:cs="Times New Roman"/>
          <w:color w:val="000000"/>
          <w:spacing w:val="0"/>
          <w:sz w:val="28"/>
        </w:rPr>
        <w:t>ъ</w:t>
      </w:r>
      <w:r w:rsidRPr="001B271D">
        <w:rPr>
          <w:rStyle w:val="FontStyle13"/>
          <w:rFonts w:ascii="Times New Roman" w:hAnsi="Times New Roman" w:cs="Times New Roman"/>
          <w:color w:val="000000"/>
          <w:spacing w:val="0"/>
          <w:sz w:val="28"/>
        </w:rPr>
        <w:t>», а князю объявили: «оже мужи твои выступятся из Копории, то пустимъ».</w:t>
      </w:r>
    </w:p>
    <w:p w:rsidR="009F1510" w:rsidRPr="001B271D" w:rsidRDefault="009F1510" w:rsidP="000F2A79">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В это время сторонники князя Дмитрия, находившиеся в Копорье, приступили к решительным действиям. Особенно отличился знаменитый псковский князь Довмонт — верный союзник Дмитрия Александровича. Довмонт во главе малочисленного отряда захватил Ладогу, вызволил находившееся там Дмитриево имущество, прихватив при этом, по законам того времени, и чужое. «Того же дни изгони Домонтъ Ладогу, изъ Копор</w:t>
      </w:r>
      <w:r w:rsidR="000F2A79">
        <w:rPr>
          <w:rStyle w:val="FontStyle13"/>
          <w:rFonts w:ascii="Times New Roman" w:hAnsi="Times New Roman" w:cs="Times New Roman"/>
          <w:color w:val="000000"/>
          <w:spacing w:val="0"/>
          <w:sz w:val="28"/>
        </w:rPr>
        <w:t>н</w:t>
      </w:r>
      <w:r w:rsidRPr="001B271D">
        <w:rPr>
          <w:rStyle w:val="FontStyle13"/>
          <w:rFonts w:ascii="Times New Roman" w:hAnsi="Times New Roman" w:cs="Times New Roman"/>
          <w:color w:val="000000"/>
          <w:spacing w:val="0"/>
          <w:sz w:val="28"/>
        </w:rPr>
        <w:t>а, и поимаша весь товарь Дмитреевъ, и задроша и Ладоского, и везоша и въ Ко-порью». Новгородцы в ответ «послаша по князя Андреа, сами поидоша въ Копории». Дружине князя Дмитрия пришлось срочно ретироваться. После этих событий копорска</w:t>
      </w:r>
      <w:r w:rsidR="000F2A79">
        <w:rPr>
          <w:rStyle w:val="FontStyle13"/>
          <w:rFonts w:ascii="Times New Roman" w:hAnsi="Times New Roman" w:cs="Times New Roman"/>
          <w:color w:val="000000"/>
          <w:spacing w:val="0"/>
          <w:sz w:val="28"/>
        </w:rPr>
        <w:t>я</w:t>
      </w:r>
      <w:r w:rsidRPr="001B271D">
        <w:rPr>
          <w:rStyle w:val="FontStyle13"/>
          <w:rFonts w:ascii="Times New Roman" w:hAnsi="Times New Roman" w:cs="Times New Roman"/>
          <w:color w:val="000000"/>
          <w:spacing w:val="0"/>
          <w:sz w:val="28"/>
        </w:rPr>
        <w:t xml:space="preserve"> крепость была разрушена до основания. Впоследствии князь Довлюнт целенаправленно правил в Пскове, женился на внучке Александра Невского, организовал оборону Пско</w:t>
      </w:r>
      <w:r w:rsidR="000F2A79">
        <w:rPr>
          <w:rStyle w:val="FontStyle13"/>
          <w:rFonts w:ascii="Times New Roman" w:hAnsi="Times New Roman" w:cs="Times New Roman"/>
          <w:color w:val="000000"/>
          <w:spacing w:val="0"/>
          <w:sz w:val="28"/>
        </w:rPr>
        <w:t>в</w:t>
      </w:r>
      <w:r w:rsidRPr="001B271D">
        <w:rPr>
          <w:rStyle w:val="FontStyle13"/>
          <w:rFonts w:ascii="Times New Roman" w:hAnsi="Times New Roman" w:cs="Times New Roman"/>
          <w:color w:val="000000"/>
          <w:spacing w:val="0"/>
          <w:sz w:val="28"/>
        </w:rPr>
        <w:t>а от нападения немецких рыцарей и литовских князей. Канонизирован Русской православной церковью. Князь Дмитрий Александрович скончался в 1294 году в Волоке, приняв перед смертью монашеский постриг. Л с Запада па русскую землю вновь покушались иноземные захватчики. В этих условиях новгородцы вспомнили о Копорье — теперь крепость была нужна им самим для обороны Водской земли от шведов, немцев, датчан. «Поставиша новогородци городъ Копорню». Так в 1297 году была возведена новая каменная крепость в Копорье, остававшаяся на протяжении всего XIV века военно-административным центром Водской пятины.</w:t>
      </w:r>
    </w:p>
    <w:p w:rsidR="009F1510" w:rsidRPr="001B271D" w:rsidRDefault="009F1510" w:rsidP="000F2A79">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При возведении крепости для ее защиты в полной мере был использован рельеф местности. Южная и западная стены были построены на краю скального мыса, обрывающегося к речке Копорке. Крепость является своеобразным продолжением естественного массива. С северной стороны пологий спуск, ведущий в глубокую ложбину. В этой долине е</w:t>
      </w:r>
      <w:r w:rsidR="000F2A79">
        <w:rPr>
          <w:rStyle w:val="FontStyle13"/>
          <w:rFonts w:ascii="Times New Roman" w:hAnsi="Times New Roman" w:cs="Times New Roman"/>
          <w:color w:val="000000"/>
          <w:spacing w:val="0"/>
          <w:sz w:val="28"/>
        </w:rPr>
        <w:t>щ</w:t>
      </w:r>
      <w:r w:rsidRPr="001B271D">
        <w:rPr>
          <w:rStyle w:val="FontStyle13"/>
          <w:rFonts w:ascii="Times New Roman" w:hAnsi="Times New Roman" w:cs="Times New Roman"/>
          <w:color w:val="000000"/>
          <w:spacing w:val="0"/>
          <w:sz w:val="28"/>
        </w:rPr>
        <w:t>е в конце XVIII век</w:t>
      </w:r>
      <w:r w:rsidR="000F2A79">
        <w:rPr>
          <w:rStyle w:val="FontStyle13"/>
          <w:rFonts w:ascii="Times New Roman" w:hAnsi="Times New Roman" w:cs="Times New Roman"/>
          <w:color w:val="000000"/>
          <w:spacing w:val="0"/>
          <w:sz w:val="28"/>
        </w:rPr>
        <w:t>а</w:t>
      </w:r>
      <w:r w:rsidRPr="001B271D">
        <w:rPr>
          <w:rStyle w:val="FontStyle13"/>
          <w:rFonts w:ascii="Times New Roman" w:hAnsi="Times New Roman" w:cs="Times New Roman"/>
          <w:color w:val="000000"/>
          <w:spacing w:val="0"/>
          <w:sz w:val="28"/>
        </w:rPr>
        <w:t xml:space="preserve"> существовало родниковое озерцо. С восточной стороны был вырыт</w:t>
      </w:r>
      <w:r w:rsidR="000F2A79">
        <w:rPr>
          <w:rStyle w:val="FontStyle13"/>
          <w:rFonts w:ascii="Times New Roman" w:hAnsi="Times New Roman" w:cs="Times New Roman"/>
          <w:color w:val="000000"/>
          <w:spacing w:val="0"/>
          <w:sz w:val="28"/>
        </w:rPr>
        <w:t xml:space="preserve"> </w:t>
      </w:r>
      <w:r w:rsidRPr="001B271D">
        <w:rPr>
          <w:rStyle w:val="FontStyle13"/>
          <w:rFonts w:ascii="Times New Roman" w:hAnsi="Times New Roman" w:cs="Times New Roman"/>
          <w:color w:val="000000"/>
          <w:spacing w:val="0"/>
          <w:sz w:val="28"/>
        </w:rPr>
        <w:t xml:space="preserve">ров. В южной стене рядом с угловой башней был устроен тайник. В результате археологических раскопок удалось установить, что северное прясло новгородской крепости XIII века представляло собой мощную каменную стену шириной от 2,3 до </w:t>
      </w:r>
      <w:smartTag w:uri="urn:schemas-microsoft-com:office:smarttags" w:element="metricconverter">
        <w:smartTagPr>
          <w:attr w:name="ProductID" w:val="2,8 м"/>
        </w:smartTagPr>
        <w:r w:rsidRPr="001B271D">
          <w:rPr>
            <w:rStyle w:val="FontStyle13"/>
            <w:rFonts w:ascii="Times New Roman" w:hAnsi="Times New Roman" w:cs="Times New Roman"/>
            <w:color w:val="000000"/>
            <w:spacing w:val="0"/>
            <w:sz w:val="28"/>
          </w:rPr>
          <w:t>2,8 м</w:t>
        </w:r>
      </w:smartTag>
      <w:r w:rsidRPr="001B271D">
        <w:rPr>
          <w:rStyle w:val="FontStyle13"/>
          <w:rFonts w:ascii="Times New Roman" w:hAnsi="Times New Roman" w:cs="Times New Roman"/>
          <w:color w:val="000000"/>
          <w:spacing w:val="0"/>
          <w:sz w:val="28"/>
        </w:rPr>
        <w:t>, сложенную из толстых, необработанных блоков известняковой плиты, залитых раствором. Снаружи стены были облицованы обработанными известняковыми блоками. Пространство между внутренней и наружной кладками заполнялось мелкими известняковыми плитками и камнями на растворе. В восточной части северного прясла располагалась Воротная башня, почти не выступающая за линию стен, что не позволяло вести фланговый огонь. Кр</w:t>
      </w:r>
      <w:r w:rsidR="000F2A79">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волинейность стен говорила о том, что крепость была рассчитана на ведение главным образом фронтального обстрела, здесь не было бойниц нижнего подошвенного боя. Стрельба могла вестись только с площадки бое</w:t>
      </w:r>
      <w:r w:rsidR="000F2A79">
        <w:rPr>
          <w:rStyle w:val="FontStyle13"/>
          <w:rFonts w:ascii="Times New Roman" w:hAnsi="Times New Roman" w:cs="Times New Roman"/>
          <w:color w:val="000000"/>
          <w:spacing w:val="0"/>
          <w:sz w:val="28"/>
        </w:rPr>
        <w:t>в</w:t>
      </w:r>
      <w:r w:rsidRPr="001B271D">
        <w:rPr>
          <w:rStyle w:val="FontStyle13"/>
          <w:rFonts w:ascii="Times New Roman" w:hAnsi="Times New Roman" w:cs="Times New Roman"/>
          <w:color w:val="000000"/>
          <w:spacing w:val="0"/>
          <w:sz w:val="28"/>
        </w:rPr>
        <w:t>ого хода, через амбразуры в бруствере.</w:t>
      </w:r>
    </w:p>
    <w:p w:rsidR="009F1510" w:rsidRPr="004E748C" w:rsidRDefault="009F1510" w:rsidP="004E748C">
      <w:pPr>
        <w:pStyle w:val="Style2"/>
        <w:widowControl/>
        <w:spacing w:line="360" w:lineRule="auto"/>
        <w:ind w:firstLine="709"/>
        <w:rPr>
          <w:rFonts w:ascii="Times New Roman" w:hAnsi="Times New Roman"/>
          <w:color w:val="000000"/>
          <w:sz w:val="28"/>
          <w:szCs w:val="18"/>
        </w:rPr>
      </w:pPr>
      <w:r w:rsidRPr="001B271D">
        <w:rPr>
          <w:rStyle w:val="FontStyle13"/>
          <w:rFonts w:ascii="Times New Roman" w:hAnsi="Times New Roman" w:cs="Times New Roman"/>
          <w:color w:val="000000"/>
          <w:spacing w:val="0"/>
          <w:sz w:val="28"/>
        </w:rPr>
        <w:t xml:space="preserve">Таким образом, за очень короткий промежуток времени — всего за 18 лет — на этом месте были возведены три крепости: в 1279 году — деревянный замок князя Дмитрия, в 1280 году — Деревянная, а в 1297 году </w:t>
      </w:r>
      <w:r w:rsidRPr="001B271D">
        <w:rPr>
          <w:rStyle w:val="FontStyle14"/>
          <w:rFonts w:ascii="Times New Roman" w:hAnsi="Times New Roman" w:cs="Times New Roman"/>
          <w:color w:val="000000"/>
          <w:sz w:val="28"/>
        </w:rPr>
        <w:t xml:space="preserve">— </w:t>
      </w:r>
      <w:r w:rsidRPr="001B271D">
        <w:rPr>
          <w:rStyle w:val="FontStyle13"/>
          <w:rFonts w:ascii="Times New Roman" w:hAnsi="Times New Roman" w:cs="Times New Roman"/>
          <w:color w:val="000000"/>
          <w:spacing w:val="0"/>
          <w:sz w:val="28"/>
        </w:rPr>
        <w:t>каменная крепость. Объяснялось это тем, что Копорска</w:t>
      </w:r>
      <w:r w:rsidR="000F2A79">
        <w:rPr>
          <w:rStyle w:val="FontStyle13"/>
          <w:rFonts w:ascii="Times New Roman" w:hAnsi="Times New Roman" w:cs="Times New Roman"/>
          <w:color w:val="000000"/>
          <w:spacing w:val="0"/>
          <w:sz w:val="28"/>
        </w:rPr>
        <w:t>я</w:t>
      </w:r>
      <w:r w:rsidRPr="001B271D">
        <w:rPr>
          <w:rStyle w:val="FontStyle13"/>
          <w:rFonts w:ascii="Times New Roman" w:hAnsi="Times New Roman" w:cs="Times New Roman"/>
          <w:color w:val="000000"/>
          <w:spacing w:val="0"/>
          <w:sz w:val="28"/>
        </w:rPr>
        <w:t xml:space="preserve"> крепость в то время была единственным новгородским форпостом на северо-западе.</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Копорска</w:t>
      </w:r>
      <w:r w:rsidR="0043153C">
        <w:rPr>
          <w:rStyle w:val="FontStyle13"/>
          <w:rFonts w:ascii="Times New Roman" w:hAnsi="Times New Roman" w:cs="Times New Roman"/>
          <w:color w:val="000000"/>
          <w:spacing w:val="0"/>
          <w:sz w:val="28"/>
        </w:rPr>
        <w:t>я</w:t>
      </w:r>
      <w:r w:rsidRPr="001B271D">
        <w:rPr>
          <w:rStyle w:val="FontStyle13"/>
          <w:rFonts w:ascii="Times New Roman" w:hAnsi="Times New Roman" w:cs="Times New Roman"/>
          <w:color w:val="000000"/>
          <w:spacing w:val="0"/>
          <w:sz w:val="28"/>
        </w:rPr>
        <w:t xml:space="preserve"> крепость и ее жители сыграли важную роль во время войны с ливонцами в 1338 году. Копоряне, выступив из своей крепости, отбили напавших на Водскую землю рыцарей: «Приходиша немил изъ Городка воевати на Толъдогу и оттоле идяху на Водскую землю, и не взяша ничто же, остерегли бо ся бяху и паки вышедш</w:t>
      </w:r>
      <w:r w:rsidR="0043153C">
        <w:rPr>
          <w:rStyle w:val="FontStyle13"/>
          <w:rFonts w:ascii="Times New Roman" w:hAnsi="Times New Roman" w:cs="Times New Roman"/>
          <w:color w:val="000000"/>
          <w:spacing w:val="0"/>
          <w:sz w:val="28"/>
        </w:rPr>
        <w:t>е</w:t>
      </w:r>
      <w:r w:rsidRPr="001B271D">
        <w:rPr>
          <w:rStyle w:val="FontStyle13"/>
          <w:rFonts w:ascii="Times New Roman" w:hAnsi="Times New Roman" w:cs="Times New Roman"/>
          <w:color w:val="000000"/>
          <w:spacing w:val="0"/>
          <w:sz w:val="28"/>
        </w:rPr>
        <w:t xml:space="preserve"> Копорьяне съ Федоромъ Васильевичемъ, и б</w:t>
      </w:r>
      <w:r w:rsidR="0043153C">
        <w:rPr>
          <w:rStyle w:val="FontStyle13"/>
          <w:rFonts w:ascii="Times New Roman" w:hAnsi="Times New Roman" w:cs="Times New Roman"/>
          <w:color w:val="000000"/>
          <w:spacing w:val="0"/>
          <w:sz w:val="28"/>
        </w:rPr>
        <w:t>я</w:t>
      </w:r>
      <w:r w:rsidRPr="001B271D">
        <w:rPr>
          <w:rStyle w:val="FontStyle13"/>
          <w:rFonts w:ascii="Times New Roman" w:hAnsi="Times New Roman" w:cs="Times New Roman"/>
          <w:color w:val="000000"/>
          <w:spacing w:val="0"/>
          <w:sz w:val="28"/>
        </w:rPr>
        <w:t>ша я, и убиша ту Михаила Копорьянина, мужа добра, а подъ Федоромъ конь ран</w:t>
      </w:r>
      <w:r w:rsidR="0043153C">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 xml:space="preserve">ша </w:t>
      </w:r>
      <w:r w:rsidR="0043153C">
        <w:rPr>
          <w:rStyle w:val="FontStyle13"/>
          <w:rFonts w:ascii="Times New Roman" w:hAnsi="Times New Roman" w:cs="Times New Roman"/>
          <w:color w:val="000000"/>
          <w:spacing w:val="0"/>
          <w:sz w:val="28"/>
        </w:rPr>
        <w:t>в</w:t>
      </w:r>
      <w:r w:rsidRPr="001B271D">
        <w:rPr>
          <w:rStyle w:val="FontStyle13"/>
          <w:rFonts w:ascii="Times New Roman" w:hAnsi="Times New Roman" w:cs="Times New Roman"/>
          <w:color w:val="000000"/>
          <w:spacing w:val="0"/>
          <w:sz w:val="28"/>
        </w:rPr>
        <w:t>ъ самому не бысть пакости; а они вышли бяхуть вмале».</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В крепости располагался небольшой гарнизон, во главе которого стоял новгородский наместник, участвовавший со своей дружиной в военных операциях. Так в 1348 году к стенам русской твердыни подошли шведские войска под предводительством короля Магнуса II Эрикссона. Вскоре на помощь подошло новгородское ополчение под командованием Онцифора</w:t>
      </w:r>
      <w:r w:rsidR="00161897">
        <w:rPr>
          <w:rStyle w:val="FontStyle13"/>
          <w:rFonts w:ascii="Times New Roman" w:hAnsi="Times New Roman" w:cs="Times New Roman"/>
          <w:color w:val="000000"/>
          <w:spacing w:val="0"/>
          <w:sz w:val="28"/>
          <w:lang w:val="uk-UA"/>
        </w:rPr>
        <w:t xml:space="preserve"> </w:t>
      </w:r>
      <w:r w:rsidRPr="001B271D">
        <w:rPr>
          <w:rStyle w:val="FontStyle13"/>
          <w:rFonts w:ascii="Times New Roman" w:hAnsi="Times New Roman" w:cs="Times New Roman"/>
          <w:color w:val="000000"/>
          <w:spacing w:val="0"/>
          <w:sz w:val="28"/>
        </w:rPr>
        <w:t>Лукича. После чего шведы быстро удалились прочь.</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На протяжении почти всего XIV века Копорье было не только военно-оборонительным форпостом, но и являлось важным административным центром Водской пятины. После постройки новгородцами новой каменной крепости Ям на реке Луга, Копорье утратило свое оборонительное и административное значение, оставшись только центром Каргальского погоста. Население поселения резко сократилось. И уже во время очередной войны с Ливонским орденом в 1440-х годах основные боевые действия происходили под стенами новой крепости — Ям.</w:t>
      </w:r>
    </w:p>
    <w:p w:rsidR="009F1510" w:rsidRPr="001B271D" w:rsidRDefault="0043153C" w:rsidP="009F1510">
      <w:pPr>
        <w:pStyle w:val="Style2"/>
        <w:widowControl/>
        <w:spacing w:line="360" w:lineRule="auto"/>
        <w:ind w:firstLine="709"/>
        <w:rPr>
          <w:rStyle w:val="FontStyle13"/>
          <w:rFonts w:ascii="Times New Roman" w:hAnsi="Times New Roman" w:cs="Times New Roman"/>
          <w:color w:val="000000"/>
          <w:spacing w:val="0"/>
          <w:sz w:val="28"/>
        </w:rPr>
      </w:pPr>
      <w:r>
        <w:rPr>
          <w:rStyle w:val="FontStyle13"/>
          <w:rFonts w:ascii="Times New Roman" w:hAnsi="Times New Roman" w:cs="Times New Roman"/>
          <w:color w:val="000000"/>
          <w:spacing w:val="0"/>
          <w:sz w:val="28"/>
        </w:rPr>
        <w:t>П</w:t>
      </w:r>
      <w:r w:rsidR="009F1510" w:rsidRPr="001B271D">
        <w:rPr>
          <w:rStyle w:val="FontStyle13"/>
          <w:rFonts w:ascii="Times New Roman" w:hAnsi="Times New Roman" w:cs="Times New Roman"/>
          <w:color w:val="000000"/>
          <w:spacing w:val="0"/>
          <w:sz w:val="28"/>
        </w:rPr>
        <w:t xml:space="preserve">осле того как новгородские земли вошли в состав Московского государства, в первой четверти XVI века началась грандиозная перестройка северо-западных крепостей, среди них и Копорья. За очень короткий срок была построена новая крепость. При этом были учтены рельеф местности, развитие огнестрельного оружия и </w:t>
      </w:r>
      <w:r>
        <w:rPr>
          <w:rStyle w:val="FontStyle13"/>
          <w:rFonts w:ascii="Times New Roman" w:hAnsi="Times New Roman" w:cs="Times New Roman"/>
          <w:color w:val="000000"/>
          <w:spacing w:val="0"/>
          <w:sz w:val="28"/>
        </w:rPr>
        <w:t>и</w:t>
      </w:r>
      <w:r w:rsidR="009F1510" w:rsidRPr="001B271D">
        <w:rPr>
          <w:rStyle w:val="FontStyle13"/>
          <w:rFonts w:ascii="Times New Roman" w:hAnsi="Times New Roman" w:cs="Times New Roman"/>
          <w:color w:val="000000"/>
          <w:spacing w:val="0"/>
          <w:sz w:val="28"/>
        </w:rPr>
        <w:t>спользо</w:t>
      </w:r>
      <w:r>
        <w:rPr>
          <w:rStyle w:val="FontStyle13"/>
          <w:rFonts w:ascii="Times New Roman" w:hAnsi="Times New Roman" w:cs="Times New Roman"/>
          <w:color w:val="000000"/>
          <w:spacing w:val="0"/>
          <w:sz w:val="28"/>
        </w:rPr>
        <w:t>в</w:t>
      </w:r>
      <w:r w:rsidR="009F1510" w:rsidRPr="001B271D">
        <w:rPr>
          <w:rStyle w:val="FontStyle13"/>
          <w:rFonts w:ascii="Times New Roman" w:hAnsi="Times New Roman" w:cs="Times New Roman"/>
          <w:color w:val="000000"/>
          <w:spacing w:val="0"/>
          <w:sz w:val="28"/>
        </w:rPr>
        <w:t>а</w:t>
      </w:r>
      <w:r>
        <w:rPr>
          <w:rStyle w:val="FontStyle13"/>
          <w:rFonts w:ascii="Times New Roman" w:hAnsi="Times New Roman" w:cs="Times New Roman"/>
          <w:color w:val="000000"/>
          <w:spacing w:val="0"/>
          <w:sz w:val="28"/>
        </w:rPr>
        <w:t>н</w:t>
      </w:r>
      <w:r w:rsidR="009F1510" w:rsidRPr="001B271D">
        <w:rPr>
          <w:rStyle w:val="FontStyle13"/>
          <w:rFonts w:ascii="Times New Roman" w:hAnsi="Times New Roman" w:cs="Times New Roman"/>
          <w:color w:val="000000"/>
          <w:spacing w:val="0"/>
          <w:sz w:val="28"/>
        </w:rPr>
        <w:t>ы уже имеющиеся укрепления. В плане новая крепость имела форму неправильного треугольника. Для проведения работ по перестройке оборонительных сооружений были привлечены как русские, так и иноземные мастера.</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Копорская крепость, сложенная из плит местного известняка, занимает пространство около одного гектара. Крепостные стены толщиной от трех до пяти метров достигают об</w:t>
      </w:r>
      <w:r w:rsidR="0043153C">
        <w:rPr>
          <w:rStyle w:val="FontStyle13"/>
          <w:rFonts w:ascii="Times New Roman" w:hAnsi="Times New Roman" w:cs="Times New Roman"/>
          <w:color w:val="000000"/>
          <w:spacing w:val="0"/>
          <w:sz w:val="28"/>
        </w:rPr>
        <w:t>щ</w:t>
      </w:r>
      <w:r w:rsidRPr="001B271D">
        <w:rPr>
          <w:rStyle w:val="FontStyle13"/>
          <w:rFonts w:ascii="Times New Roman" w:hAnsi="Times New Roman" w:cs="Times New Roman"/>
          <w:color w:val="000000"/>
          <w:spacing w:val="0"/>
          <w:sz w:val="28"/>
        </w:rPr>
        <w:t xml:space="preserve">ей протяженности </w:t>
      </w:r>
      <w:smartTag w:uri="urn:schemas-microsoft-com:office:smarttags" w:element="metricconverter">
        <w:smartTagPr>
          <w:attr w:name="ProductID" w:val="550 м"/>
        </w:smartTagPr>
        <w:r w:rsidRPr="001B271D">
          <w:rPr>
            <w:rStyle w:val="FontStyle13"/>
            <w:rFonts w:ascii="Times New Roman" w:hAnsi="Times New Roman" w:cs="Times New Roman"/>
            <w:color w:val="000000"/>
            <w:spacing w:val="0"/>
            <w:sz w:val="28"/>
          </w:rPr>
          <w:t>550 м</w:t>
        </w:r>
      </w:smartTag>
      <w:r w:rsidRPr="001B271D">
        <w:rPr>
          <w:rStyle w:val="FontStyle13"/>
          <w:rFonts w:ascii="Times New Roman" w:hAnsi="Times New Roman" w:cs="Times New Roman"/>
          <w:color w:val="000000"/>
          <w:spacing w:val="0"/>
          <w:sz w:val="28"/>
        </w:rPr>
        <w:t xml:space="preserve"> и высоты 15-</w:t>
      </w:r>
      <w:smartTag w:uri="urn:schemas-microsoft-com:office:smarttags" w:element="metricconverter">
        <w:smartTagPr>
          <w:attr w:name="ProductID" w:val="16 м"/>
        </w:smartTagPr>
        <w:r w:rsidRPr="001B271D">
          <w:rPr>
            <w:rStyle w:val="FontStyle13"/>
            <w:rFonts w:ascii="Times New Roman" w:hAnsi="Times New Roman" w:cs="Times New Roman"/>
            <w:color w:val="000000"/>
            <w:spacing w:val="0"/>
            <w:sz w:val="28"/>
          </w:rPr>
          <w:t>16 м</w:t>
        </w:r>
      </w:smartTag>
      <w:r w:rsidRPr="001B271D">
        <w:rPr>
          <w:rStyle w:val="FontStyle13"/>
          <w:rFonts w:ascii="Times New Roman" w:hAnsi="Times New Roman" w:cs="Times New Roman"/>
          <w:color w:val="000000"/>
          <w:spacing w:val="0"/>
          <w:sz w:val="28"/>
        </w:rPr>
        <w:t>. На юго-западе крепость отделена от Стрел</w:t>
      </w:r>
      <w:r w:rsidR="0043153C">
        <w:rPr>
          <w:rStyle w:val="FontStyle13"/>
          <w:rFonts w:ascii="Times New Roman" w:hAnsi="Times New Roman" w:cs="Times New Roman"/>
          <w:color w:val="000000"/>
          <w:spacing w:val="0"/>
          <w:sz w:val="28"/>
        </w:rPr>
        <w:t>и</w:t>
      </w:r>
      <w:r w:rsidRPr="001B271D">
        <w:rPr>
          <w:rStyle w:val="FontStyle13"/>
          <w:rFonts w:ascii="Times New Roman" w:hAnsi="Times New Roman" w:cs="Times New Roman"/>
          <w:color w:val="000000"/>
          <w:spacing w:val="0"/>
          <w:sz w:val="28"/>
        </w:rPr>
        <w:t>нской горы оврагом шириной 130-</w:t>
      </w:r>
      <w:smartTag w:uri="urn:schemas-microsoft-com:office:smarttags" w:element="metricconverter">
        <w:smartTagPr>
          <w:attr w:name="ProductID" w:val="150 м"/>
        </w:smartTagPr>
        <w:r w:rsidRPr="001B271D">
          <w:rPr>
            <w:rStyle w:val="FontStyle13"/>
            <w:rFonts w:ascii="Times New Roman" w:hAnsi="Times New Roman" w:cs="Times New Roman"/>
            <w:color w:val="000000"/>
            <w:spacing w:val="0"/>
            <w:sz w:val="28"/>
          </w:rPr>
          <w:t>150 м</w:t>
        </w:r>
      </w:smartTag>
      <w:r w:rsidRPr="001B271D">
        <w:rPr>
          <w:rStyle w:val="FontStyle13"/>
          <w:rFonts w:ascii="Times New Roman" w:hAnsi="Times New Roman" w:cs="Times New Roman"/>
          <w:color w:val="000000"/>
          <w:spacing w:val="0"/>
          <w:sz w:val="28"/>
        </w:rPr>
        <w:t>.</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 xml:space="preserve">Высокий парапет с бойницами прикрывал с внешней стороны завершающую их площадку боевого хода шириной </w:t>
      </w:r>
      <w:smartTag w:uri="urn:schemas-microsoft-com:office:smarttags" w:element="metricconverter">
        <w:smartTagPr>
          <w:attr w:name="ProductID" w:val="2,15 м"/>
        </w:smartTagPr>
        <w:r w:rsidRPr="001B271D">
          <w:rPr>
            <w:rStyle w:val="FontStyle13"/>
            <w:rFonts w:ascii="Times New Roman" w:hAnsi="Times New Roman" w:cs="Times New Roman"/>
            <w:color w:val="000000"/>
            <w:spacing w:val="0"/>
            <w:sz w:val="28"/>
          </w:rPr>
          <w:t>2,15 м</w:t>
        </w:r>
      </w:smartTag>
      <w:r w:rsidRPr="001B271D">
        <w:rPr>
          <w:rStyle w:val="FontStyle13"/>
          <w:rFonts w:ascii="Times New Roman" w:hAnsi="Times New Roman" w:cs="Times New Roman"/>
          <w:color w:val="000000"/>
          <w:spacing w:val="0"/>
          <w:sz w:val="28"/>
        </w:rPr>
        <w:t>. В каменном парапете были устроены вертикальные прямоугольные бойницы, сверху закрытые двускатной деревянной тесаной кровлей.</w:t>
      </w:r>
    </w:p>
    <w:p w:rsidR="009F1510" w:rsidRPr="001B271D" w:rsidRDefault="009F1510" w:rsidP="0043153C">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 xml:space="preserve">Северная стена, длиной </w:t>
      </w:r>
      <w:smartTag w:uri="urn:schemas-microsoft-com:office:smarttags" w:element="metricconverter">
        <w:smartTagPr>
          <w:attr w:name="ProductID" w:val="150 м"/>
        </w:smartTagPr>
        <w:r w:rsidRPr="001B271D">
          <w:rPr>
            <w:rStyle w:val="FontStyle13"/>
            <w:rFonts w:ascii="Times New Roman" w:hAnsi="Times New Roman" w:cs="Times New Roman"/>
            <w:color w:val="000000"/>
            <w:spacing w:val="0"/>
            <w:sz w:val="28"/>
          </w:rPr>
          <w:t>150 м</w:t>
        </w:r>
      </w:smartTag>
      <w:r w:rsidRPr="001B271D">
        <w:rPr>
          <w:rStyle w:val="FontStyle13"/>
          <w:rFonts w:ascii="Times New Roman" w:hAnsi="Times New Roman" w:cs="Times New Roman"/>
          <w:color w:val="000000"/>
          <w:spacing w:val="0"/>
          <w:sz w:val="28"/>
        </w:rPr>
        <w:t>, разделена на два прясла Средней крепостной башней. В крепостной стене рядом с южной башней имелось достаточно большое арочное отверстие, для осуществления тайных вылазок. В западном прясле рядом с угловой башней был устроен тайный подземный проход к озеру (вероятно</w:t>
      </w:r>
      <w:r w:rsidR="0043153C">
        <w:rPr>
          <w:rStyle w:val="FontStyle13"/>
          <w:rFonts w:ascii="Times New Roman" w:hAnsi="Times New Roman" w:cs="Times New Roman"/>
          <w:color w:val="000000"/>
          <w:spacing w:val="0"/>
          <w:sz w:val="28"/>
        </w:rPr>
        <w:t xml:space="preserve"> </w:t>
      </w:r>
      <w:r w:rsidRPr="001B271D">
        <w:rPr>
          <w:rStyle w:val="FontStyle13"/>
          <w:rFonts w:ascii="Times New Roman" w:hAnsi="Times New Roman" w:cs="Times New Roman"/>
          <w:color w:val="000000"/>
          <w:spacing w:val="0"/>
          <w:sz w:val="28"/>
        </w:rPr>
        <w:t xml:space="preserve">искусственному) в овраге с родниковой водой. Тайник начинался в северо-западной части крепостного двора и был сделан в виде узкого каменного коридора. С восточной стороны, где крепостная стена была самой короткой, располагалась въездная арка, по обе стороны от которой находились мощные угловые башни. Въездная арка, к которой вел узкий подъемный деревянный мост(в XIX веке был построен каменный арочный мост), имела кованую опускную решетку (герсу) и деревянные, обитые железом ворота. Ширина проезда </w:t>
      </w:r>
      <w:smartTag w:uri="urn:schemas-microsoft-com:office:smarttags" w:element="metricconverter">
        <w:smartTagPr>
          <w:attr w:name="ProductID" w:val="2,8 м"/>
        </w:smartTagPr>
        <w:r w:rsidRPr="001B271D">
          <w:rPr>
            <w:rStyle w:val="FontStyle13"/>
            <w:rFonts w:ascii="Times New Roman" w:hAnsi="Times New Roman" w:cs="Times New Roman"/>
            <w:color w:val="000000"/>
            <w:spacing w:val="0"/>
            <w:sz w:val="28"/>
          </w:rPr>
          <w:t>2,8 м</w:t>
        </w:r>
      </w:smartTag>
      <w:r w:rsidRPr="001B271D">
        <w:rPr>
          <w:rStyle w:val="FontStyle13"/>
          <w:rFonts w:ascii="Times New Roman" w:hAnsi="Times New Roman" w:cs="Times New Roman"/>
          <w:color w:val="000000"/>
          <w:spacing w:val="0"/>
          <w:sz w:val="28"/>
        </w:rPr>
        <w:t xml:space="preserve">, высота — </w:t>
      </w:r>
      <w:smartTag w:uri="urn:schemas-microsoft-com:office:smarttags" w:element="metricconverter">
        <w:smartTagPr>
          <w:attr w:name="ProductID" w:val="3,2 м"/>
        </w:smartTagPr>
        <w:r w:rsidRPr="001B271D">
          <w:rPr>
            <w:rStyle w:val="FontStyle13"/>
            <w:rFonts w:ascii="Times New Roman" w:hAnsi="Times New Roman" w:cs="Times New Roman"/>
            <w:color w:val="000000"/>
            <w:spacing w:val="0"/>
            <w:sz w:val="28"/>
          </w:rPr>
          <w:t>3,2 м</w:t>
        </w:r>
      </w:smartTag>
      <w:r w:rsidRPr="001B271D">
        <w:rPr>
          <w:rStyle w:val="FontStyle13"/>
          <w:rFonts w:ascii="Times New Roman" w:hAnsi="Times New Roman" w:cs="Times New Roman"/>
          <w:color w:val="000000"/>
          <w:spacing w:val="0"/>
          <w:sz w:val="28"/>
        </w:rPr>
        <w:t>. Герсу можно увидеть и сейчас — в XIX веке ее подняли к замуровали в кладке. Рядом с проездом слева был устроен узкий проход (впоследствии заложенный).</w:t>
      </w:r>
    </w:p>
    <w:p w:rsidR="009F1510" w:rsidRPr="001B271D" w:rsidRDefault="009F1510" w:rsidP="0043153C">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Четыре круглые пятиярусные башни сильно выступали вперед за линию стен, для обеспечения флангового обстрела. Три из них были угловыми. В высоту башни достигают</w:t>
      </w:r>
      <w:r w:rsidR="0043153C">
        <w:rPr>
          <w:rStyle w:val="FontStyle13"/>
          <w:rFonts w:ascii="Times New Roman" w:hAnsi="Times New Roman" w:cs="Times New Roman"/>
          <w:color w:val="000000"/>
          <w:spacing w:val="0"/>
          <w:sz w:val="28"/>
        </w:rPr>
        <w:t xml:space="preserve"> </w:t>
      </w:r>
      <w:r w:rsidRPr="001B271D">
        <w:rPr>
          <w:rStyle w:val="FontStyle13"/>
          <w:rFonts w:ascii="Times New Roman" w:hAnsi="Times New Roman" w:cs="Times New Roman"/>
          <w:color w:val="000000"/>
          <w:spacing w:val="0"/>
          <w:sz w:val="28"/>
        </w:rPr>
        <w:t xml:space="preserve">20 и, внешний диаметр — более </w:t>
      </w:r>
      <w:smartTag w:uri="urn:schemas-microsoft-com:office:smarttags" w:element="metricconverter">
        <w:smartTagPr>
          <w:attr w:name="ProductID" w:val="13 м"/>
        </w:smartTagPr>
        <w:r w:rsidRPr="001B271D">
          <w:rPr>
            <w:rStyle w:val="FontStyle13"/>
            <w:rFonts w:ascii="Times New Roman" w:hAnsi="Times New Roman" w:cs="Times New Roman"/>
            <w:color w:val="000000"/>
            <w:spacing w:val="0"/>
            <w:sz w:val="28"/>
          </w:rPr>
          <w:t>13 м</w:t>
        </w:r>
      </w:smartTag>
      <w:r w:rsidRPr="001B271D">
        <w:rPr>
          <w:rStyle w:val="FontStyle13"/>
          <w:rFonts w:ascii="Times New Roman" w:hAnsi="Times New Roman" w:cs="Times New Roman"/>
          <w:color w:val="000000"/>
          <w:spacing w:val="0"/>
          <w:sz w:val="28"/>
        </w:rPr>
        <w:t>. толщина стен у основания — около 5</w:t>
      </w:r>
      <w:r w:rsidR="0043153C">
        <w:rPr>
          <w:rStyle w:val="FontStyle13"/>
          <w:rFonts w:ascii="Times New Roman" w:hAnsi="Times New Roman" w:cs="Times New Roman"/>
          <w:color w:val="000000"/>
          <w:spacing w:val="0"/>
          <w:sz w:val="28"/>
        </w:rPr>
        <w:t>м</w:t>
      </w:r>
      <w:r w:rsidRPr="001B271D">
        <w:rPr>
          <w:rStyle w:val="FontStyle13"/>
          <w:rFonts w:ascii="Times New Roman" w:hAnsi="Times New Roman" w:cs="Times New Roman"/>
          <w:color w:val="000000"/>
          <w:spacing w:val="0"/>
          <w:sz w:val="28"/>
        </w:rPr>
        <w:t>. Нижние ярусы перекрыты сферическими сводами, а бойничные камеры имеют</w:t>
      </w:r>
      <w:r w:rsidR="0043153C">
        <w:rPr>
          <w:rStyle w:val="FontStyle13"/>
          <w:rFonts w:ascii="Times New Roman" w:hAnsi="Times New Roman" w:cs="Times New Roman"/>
          <w:color w:val="000000"/>
          <w:spacing w:val="0"/>
          <w:sz w:val="28"/>
        </w:rPr>
        <w:t xml:space="preserve"> воронкообразную форму с узкой щ</w:t>
      </w:r>
      <w:r w:rsidRPr="001B271D">
        <w:rPr>
          <w:rStyle w:val="FontStyle13"/>
          <w:rFonts w:ascii="Times New Roman" w:hAnsi="Times New Roman" w:cs="Times New Roman"/>
          <w:color w:val="000000"/>
          <w:spacing w:val="0"/>
          <w:sz w:val="28"/>
        </w:rPr>
        <w:t>елью боевого отверстия. Второй,</w:t>
      </w:r>
      <w:r w:rsidR="0043153C">
        <w:rPr>
          <w:rStyle w:val="FontStyle13"/>
          <w:rFonts w:ascii="Times New Roman" w:hAnsi="Times New Roman" w:cs="Times New Roman"/>
          <w:color w:val="000000"/>
          <w:spacing w:val="0"/>
          <w:sz w:val="28"/>
        </w:rPr>
        <w:t xml:space="preserve"> </w:t>
      </w:r>
      <w:r w:rsidRPr="001B271D">
        <w:rPr>
          <w:rStyle w:val="FontStyle13"/>
          <w:rFonts w:ascii="Times New Roman" w:hAnsi="Times New Roman" w:cs="Times New Roman"/>
          <w:color w:val="000000"/>
          <w:spacing w:val="0"/>
          <w:sz w:val="28"/>
        </w:rPr>
        <w:t>третий и четвертый ярусы имели деревянные потолки, настланные на бревна-балки. Секторы обстрела разные у каждого яруса, так как оси бойниц от яруса к ярусу не совпадают. Система огня была создана таким образом, что перекрывались все подступы к крепости. Все копорские башни имели шатровые крыши.</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На территории крепости находилась Спасо-Прсображенская церковь. Здание церкви состояло из двух частей: каменной квадратной в плане церкви и деревянной трапезной, расположенной с западной стороны, отсюда и был вход в церковь. У алтарной части возвышалась деревянная колокольня со шпилем.</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Военная история копорско</w:t>
      </w:r>
      <w:r w:rsidR="0043153C">
        <w:rPr>
          <w:rStyle w:val="FontStyle13"/>
          <w:rFonts w:ascii="Times New Roman" w:hAnsi="Times New Roman" w:cs="Times New Roman"/>
          <w:color w:val="000000"/>
          <w:spacing w:val="0"/>
          <w:sz w:val="28"/>
        </w:rPr>
        <w:t>й</w:t>
      </w:r>
      <w:r w:rsidRPr="001B271D">
        <w:rPr>
          <w:rStyle w:val="FontStyle13"/>
          <w:rFonts w:ascii="Times New Roman" w:hAnsi="Times New Roman" w:cs="Times New Roman"/>
          <w:color w:val="000000"/>
          <w:spacing w:val="0"/>
          <w:sz w:val="28"/>
        </w:rPr>
        <w:t xml:space="preserve"> крепости продолжилась в конце XVI - начале XVIII века — в период упорной борьбы между Швецией и Россией за балтийское побережье. В 1582 году шведам удалось занять Копире кий уезд. В это время в уезде были расквартированы два конных шведских полка, а гарнизон крепости состоял из 500 солдат во главе с комендантом Алафом Эрикссоном. В 1583 году Русское государство вынуждено было подписать тяжелое Плюсское перемирие, по которому Швеции отходили почти все земли близ Финского залива. В числе русских крепостей, отошедших тогда к шведам, было и Копорье. Московское правительство не могло смириться с подобным развитием событий. В 1590 году военные действия возобновились. Русским войскам удалось вернуть утраченные крепости. </w:t>
      </w:r>
      <w:r w:rsidR="0043153C">
        <w:rPr>
          <w:rStyle w:val="FontStyle13"/>
          <w:rFonts w:ascii="Times New Roman" w:hAnsi="Times New Roman" w:cs="Times New Roman"/>
          <w:color w:val="000000"/>
          <w:spacing w:val="0"/>
          <w:sz w:val="28"/>
        </w:rPr>
        <w:t>Ц</w:t>
      </w:r>
      <w:r w:rsidRPr="001B271D">
        <w:rPr>
          <w:rStyle w:val="FontStyle13"/>
          <w:rFonts w:ascii="Times New Roman" w:hAnsi="Times New Roman" w:cs="Times New Roman"/>
          <w:color w:val="000000"/>
          <w:spacing w:val="0"/>
          <w:sz w:val="28"/>
          <w:lang w:val="en-US"/>
        </w:rPr>
        <w:t>a</w:t>
      </w:r>
      <w:r w:rsidRPr="001B271D">
        <w:rPr>
          <w:rStyle w:val="FontStyle13"/>
          <w:rFonts w:ascii="Times New Roman" w:hAnsi="Times New Roman" w:cs="Times New Roman"/>
          <w:color w:val="000000"/>
          <w:spacing w:val="0"/>
          <w:sz w:val="28"/>
        </w:rPr>
        <w:t xml:space="preserve">рь Федор Иванович, принимавший личное участие в походе, писал датскому королю: «Сея зимы отчины своей </w:t>
      </w:r>
      <w:r>
        <w:rPr>
          <w:rStyle w:val="FontStyle13"/>
          <w:rFonts w:ascii="Times New Roman" w:hAnsi="Times New Roman"/>
          <w:color w:val="000000"/>
          <w:sz w:val="28"/>
        </w:rPr>
        <w:t>пр</w:t>
      </w:r>
      <w:r w:rsidRPr="001B271D">
        <w:rPr>
          <w:rStyle w:val="FontStyle13"/>
          <w:rFonts w:ascii="Times New Roman" w:hAnsi="Times New Roman" w:cs="Times New Roman"/>
          <w:color w:val="000000"/>
          <w:spacing w:val="0"/>
          <w:sz w:val="28"/>
        </w:rPr>
        <w:t>игород</w:t>
      </w:r>
      <w:r>
        <w:rPr>
          <w:rStyle w:val="FontStyle13"/>
          <w:rFonts w:ascii="Times New Roman" w:hAnsi="Times New Roman"/>
          <w:color w:val="000000"/>
          <w:sz w:val="28"/>
        </w:rPr>
        <w:t>с</w:t>
      </w:r>
      <w:r w:rsidRPr="001B271D">
        <w:rPr>
          <w:rStyle w:val="FontStyle13"/>
          <w:rFonts w:ascii="Times New Roman" w:hAnsi="Times New Roman" w:cs="Times New Roman"/>
          <w:color w:val="000000"/>
          <w:spacing w:val="0"/>
          <w:sz w:val="28"/>
        </w:rPr>
        <w:t>кие земли городы Иваньгород, Яму. Копорью взяли есмя». В 1591 году шведы предприняли безуспешн</w:t>
      </w:r>
      <w:r w:rsidR="0043153C">
        <w:rPr>
          <w:rStyle w:val="FontStyle13"/>
          <w:rFonts w:ascii="Times New Roman" w:hAnsi="Times New Roman" w:cs="Times New Roman"/>
          <w:color w:val="000000"/>
          <w:spacing w:val="0"/>
          <w:sz w:val="28"/>
        </w:rPr>
        <w:t>ую попытку вернуть Копорье. Так,</w:t>
      </w:r>
      <w:r w:rsidRPr="001B271D">
        <w:rPr>
          <w:rStyle w:val="FontStyle13"/>
          <w:rFonts w:ascii="Times New Roman" w:hAnsi="Times New Roman" w:cs="Times New Roman"/>
          <w:color w:val="000000"/>
          <w:spacing w:val="0"/>
          <w:sz w:val="28"/>
        </w:rPr>
        <w:t xml:space="preserve"> в январе 1591 года шведы численностью 14 тысяч человек подошли к крепости, но вынуждены были отступить. В 1595 году б</w:t>
      </w:r>
      <w:r w:rsidR="0043153C">
        <w:rPr>
          <w:rStyle w:val="FontStyle13"/>
          <w:rFonts w:ascii="Times New Roman" w:hAnsi="Times New Roman" w:cs="Times New Roman"/>
          <w:color w:val="000000"/>
          <w:spacing w:val="0"/>
          <w:sz w:val="28"/>
        </w:rPr>
        <w:t>ыл заключен «вечный мир»</w:t>
      </w:r>
      <w:r w:rsidRPr="001B271D">
        <w:rPr>
          <w:rStyle w:val="FontStyle13"/>
          <w:rFonts w:ascii="Times New Roman" w:hAnsi="Times New Roman" w:cs="Times New Roman"/>
          <w:color w:val="000000"/>
          <w:spacing w:val="0"/>
          <w:sz w:val="28"/>
        </w:rPr>
        <w:t xml:space="preserve"> между Россией и Швецией.</w:t>
      </w:r>
    </w:p>
    <w:p w:rsidR="00161897"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В начале XVII века, в период Смуты, шведы воспользовались тяжелым положением России и захватили обширные территории на русском северо-западе. Шведский корпус Якова Делагарди, нанятый русскими для охраны Яма, Копорья и Гдова от польских интервентов, летом 1(311 года предательски напал и захватил Новгород. В 1612 году шведы подошли к Копор</w:t>
      </w:r>
      <w:r w:rsidR="0043153C">
        <w:rPr>
          <w:rStyle w:val="FontStyle13"/>
          <w:rFonts w:ascii="Times New Roman" w:hAnsi="Times New Roman" w:cs="Times New Roman"/>
          <w:color w:val="000000"/>
          <w:spacing w:val="0"/>
          <w:sz w:val="28"/>
        </w:rPr>
        <w:t>ью</w:t>
      </w:r>
      <w:r w:rsidRPr="001B271D">
        <w:rPr>
          <w:rStyle w:val="FontStyle13"/>
          <w:rFonts w:ascii="Times New Roman" w:hAnsi="Times New Roman" w:cs="Times New Roman"/>
          <w:color w:val="000000"/>
          <w:spacing w:val="0"/>
          <w:sz w:val="28"/>
        </w:rPr>
        <w:t xml:space="preserve">. Малочисленный русский гарнизон крепости (около 300 человек), не оказав сопротивления, сдал ее врагу. По Столбовскому мирному договору 1617 года Ивангород, Ям. Копорье. Орешек и Корела с прилегающей округой отошли к Швеции, а Ладога осталась в составе Русского государства. Таким образом, был утерян выход к Балтийскому морю. </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Попытки вернуть старинные русские крепости были предприняты в годы царствования Алексея Михайловича (в 1656 и 1658 гг.). В 1658 году русские войска несколько дней стояли под крепостью. Но возвратить утраченные территории тогда не удалось. Письменные источники сообщали: «...ратные многие люди приходили под города Ям и Копорье и Корелу, и много там под городом стояше, а городов не взяша». Военные действия 1656—1659 годов к успеху не привели.</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Копорье на протяжении нескольких десятков лет находилось в составе Швеции. В этот период крепость ремонтировалась, но никаких строительных работ по реконструкции укреплений не проводилось. Поэтому уже во второй половине XVII века она оказалась устаревшей. Шведский король даже намеревался уничтожить оборонительные сооружения Копорья, но по каким-то причинам это не было сделано.</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 xml:space="preserve">Во время Северной войны 23 мая 1703 года к Копорью подошли русские войска под командованием фельдмаршала Шереметева. Небольшой группе шведов удалось покинуть крепость (конный эскадрон в составе 500 человек попытался скрыться, но русский драгунский полк под командой Григорьева догнал шведов около Луги и разбил их), остальным было предложено сдаться. Шведы ответили отказом. Шереметев принимает решение не штурмовать Копорье. На Стрелинской горе была оборудована батарея из пяти полевых пушек. Артиллерийский огонь велся непрерывно в течение двух суток. В юго-западной стене была пробита огромная брешь, в городе начались пожары. После чего шведы согласились сдать Копорье при условии, что им позволят беспрепятственно покинуть крепость. 28 мая было достигнуто соглашение, и неприятельский гарнизон покинул крепость. В июне Петр </w:t>
      </w:r>
      <w:r w:rsidR="00161897">
        <w:rPr>
          <w:rStyle w:val="FontStyle13"/>
          <w:rFonts w:ascii="Times New Roman" w:hAnsi="Times New Roman" w:cs="Times New Roman"/>
          <w:color w:val="000000"/>
          <w:spacing w:val="0"/>
          <w:sz w:val="28"/>
          <w:lang w:val="uk-UA"/>
        </w:rPr>
        <w:t>І</w:t>
      </w:r>
      <w:r w:rsidRPr="001B271D">
        <w:rPr>
          <w:rStyle w:val="FontStyle13"/>
          <w:rFonts w:ascii="Times New Roman" w:hAnsi="Times New Roman" w:cs="Times New Roman"/>
          <w:color w:val="000000"/>
          <w:spacing w:val="0"/>
          <w:sz w:val="28"/>
        </w:rPr>
        <w:t xml:space="preserve"> посетил Копорье и осмотрел оборонительные сооружения.</w:t>
      </w:r>
    </w:p>
    <w:p w:rsidR="009F1510" w:rsidRPr="001B271D" w:rsidRDefault="009F1510" w:rsidP="009F1510">
      <w:pPr>
        <w:pStyle w:val="Style2"/>
        <w:widowControl/>
        <w:spacing w:line="360" w:lineRule="auto"/>
        <w:ind w:firstLine="709"/>
        <w:rPr>
          <w:rStyle w:val="FontStyle13"/>
          <w:rFonts w:ascii="Times New Roman" w:hAnsi="Times New Roman" w:cs="Times New Roman"/>
          <w:color w:val="000000"/>
          <w:spacing w:val="0"/>
          <w:sz w:val="28"/>
        </w:rPr>
      </w:pPr>
      <w:r w:rsidRPr="001B271D">
        <w:rPr>
          <w:rStyle w:val="FontStyle13"/>
          <w:rFonts w:ascii="Times New Roman" w:hAnsi="Times New Roman" w:cs="Times New Roman"/>
          <w:color w:val="000000"/>
          <w:spacing w:val="0"/>
          <w:sz w:val="28"/>
        </w:rPr>
        <w:t>Со временем военное значение крепости утрачивалось, но до середины XVIII века она состояла на боевом счету и даже существовали проекты ее реконструкции. Так, к концу первой четверти XVIII века в Копорье стояли на службе «8 солдат, в том числе три барабанщика, обслуга комендантской канцелярии, хлебных амбаров, конюшни (кузнец, шорник, плотник) — всего 24 человека».</w:t>
      </w:r>
      <w:bookmarkStart w:id="0" w:name="_GoBack"/>
      <w:bookmarkEnd w:id="0"/>
    </w:p>
    <w:sectPr w:rsidR="009F1510" w:rsidRPr="001B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510"/>
    <w:rsid w:val="000F2A79"/>
    <w:rsid w:val="001222E8"/>
    <w:rsid w:val="00161897"/>
    <w:rsid w:val="00177D42"/>
    <w:rsid w:val="0019068B"/>
    <w:rsid w:val="001B271D"/>
    <w:rsid w:val="001C0B2F"/>
    <w:rsid w:val="001C4871"/>
    <w:rsid w:val="0043153C"/>
    <w:rsid w:val="00453BE6"/>
    <w:rsid w:val="004E748C"/>
    <w:rsid w:val="004E748F"/>
    <w:rsid w:val="00542FEF"/>
    <w:rsid w:val="00584945"/>
    <w:rsid w:val="00607940"/>
    <w:rsid w:val="00633045"/>
    <w:rsid w:val="006D6CEB"/>
    <w:rsid w:val="009E09B5"/>
    <w:rsid w:val="009F1510"/>
    <w:rsid w:val="00A041A9"/>
    <w:rsid w:val="00A31398"/>
    <w:rsid w:val="00A46744"/>
    <w:rsid w:val="00C05835"/>
    <w:rsid w:val="00C060FD"/>
    <w:rsid w:val="00CF08AE"/>
    <w:rsid w:val="00D77651"/>
    <w:rsid w:val="00E12E5C"/>
    <w:rsid w:val="00E54063"/>
    <w:rsid w:val="00E5542B"/>
    <w:rsid w:val="00E7736A"/>
    <w:rsid w:val="00EC6A62"/>
    <w:rsid w:val="00FB36F6"/>
    <w:rsid w:val="00F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C836C6C-B82E-42A9-BAD4-B8822A4A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40"/>
    <w:pPr>
      <w:widowControl w:val="0"/>
      <w:autoSpaceDE w:val="0"/>
      <w:autoSpaceDN w:val="0"/>
      <w:adjustRightInd w:val="0"/>
      <w:jc w:val="both"/>
    </w:pPr>
    <w:rPr>
      <w:sz w:val="24"/>
      <w:szCs w:val="24"/>
    </w:rPr>
  </w:style>
  <w:style w:type="paragraph" w:styleId="1">
    <w:name w:val="heading 1"/>
    <w:basedOn w:val="a"/>
    <w:next w:val="a0"/>
    <w:link w:val="10"/>
    <w:uiPriority w:val="99"/>
    <w:qFormat/>
    <w:rsid w:val="00607940"/>
    <w:pPr>
      <w:keepNext/>
      <w:keepLines/>
      <w:pageBreakBefore/>
      <w:suppressAutoHyphens/>
      <w:spacing w:before="640" w:after="320"/>
      <w:jc w:val="center"/>
      <w:outlineLvl w:val="0"/>
    </w:pPr>
    <w:rPr>
      <w:b/>
      <w:bCs/>
      <w:kern w:val="32"/>
      <w:sz w:val="32"/>
      <w:szCs w:val="32"/>
    </w:rPr>
  </w:style>
  <w:style w:type="paragraph" w:styleId="2">
    <w:name w:val="heading 2"/>
    <w:basedOn w:val="a"/>
    <w:next w:val="a0"/>
    <w:link w:val="20"/>
    <w:uiPriority w:val="99"/>
    <w:qFormat/>
    <w:rsid w:val="00607940"/>
    <w:pPr>
      <w:keepNext/>
      <w:keepLines/>
      <w:suppressAutoHyphens/>
      <w:spacing w:before="480" w:after="240"/>
      <w:jc w:val="center"/>
      <w:outlineLvl w:val="1"/>
    </w:pPr>
    <w:rPr>
      <w:b/>
      <w:bCs/>
      <w:iCs/>
      <w:sz w:val="30"/>
    </w:rPr>
  </w:style>
  <w:style w:type="paragraph" w:styleId="3">
    <w:name w:val="heading 3"/>
    <w:basedOn w:val="a"/>
    <w:next w:val="a0"/>
    <w:link w:val="30"/>
    <w:uiPriority w:val="99"/>
    <w:qFormat/>
    <w:rsid w:val="00607940"/>
    <w:pPr>
      <w:keepNext/>
      <w:keepLines/>
      <w:suppressAutoHyphens/>
      <w:spacing w:before="360" w:after="240"/>
      <w:jc w:val="center"/>
      <w:outlineLvl w:val="2"/>
    </w:pPr>
    <w:rPr>
      <w:b/>
      <w:bCs/>
      <w:i/>
      <w:szCs w:val="26"/>
    </w:rPr>
  </w:style>
  <w:style w:type="paragraph" w:styleId="4">
    <w:name w:val="heading 4"/>
    <w:basedOn w:val="a"/>
    <w:next w:val="a0"/>
    <w:link w:val="40"/>
    <w:uiPriority w:val="99"/>
    <w:qFormat/>
    <w:rsid w:val="00607940"/>
    <w:pPr>
      <w:keepNext/>
      <w:keepLines/>
      <w:suppressAutoHyphens/>
      <w:spacing w:before="240" w:after="120"/>
      <w:ind w:left="709"/>
      <w:jc w:val="left"/>
      <w:outlineLvl w:val="3"/>
    </w:pPr>
    <w:rPr>
      <w:b/>
      <w:bCs/>
    </w:rPr>
  </w:style>
  <w:style w:type="paragraph" w:styleId="5">
    <w:name w:val="heading 5"/>
    <w:basedOn w:val="a"/>
    <w:next w:val="a"/>
    <w:link w:val="50"/>
    <w:uiPriority w:val="99"/>
    <w:qFormat/>
    <w:rsid w:val="00A46744"/>
    <w:pPr>
      <w:overflowPunct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9"/>
    <w:qFormat/>
    <w:rsid w:val="00A46744"/>
    <w:pPr>
      <w:keepNext/>
      <w:jc w:val="center"/>
      <w:outlineLvl w:val="5"/>
    </w:pPr>
    <w:rPr>
      <w:b/>
      <w:bCs/>
      <w:sz w:val="28"/>
      <w:szCs w:val="28"/>
      <w:lang w:eastAsia="en-US"/>
    </w:rPr>
  </w:style>
  <w:style w:type="paragraph" w:styleId="7">
    <w:name w:val="heading 7"/>
    <w:basedOn w:val="a"/>
    <w:next w:val="a"/>
    <w:link w:val="70"/>
    <w:uiPriority w:val="99"/>
    <w:qFormat/>
    <w:rsid w:val="00A46744"/>
    <w:pPr>
      <w:keepNext/>
      <w:jc w:val="center"/>
      <w:outlineLvl w:val="6"/>
    </w:pPr>
    <w:rPr>
      <w:sz w:val="28"/>
      <w:szCs w:val="28"/>
      <w:u w:val="double"/>
      <w:lang w:eastAsia="en-US"/>
    </w:rPr>
  </w:style>
  <w:style w:type="paragraph" w:styleId="8">
    <w:name w:val="heading 8"/>
    <w:basedOn w:val="a"/>
    <w:next w:val="a"/>
    <w:link w:val="80"/>
    <w:uiPriority w:val="99"/>
    <w:qFormat/>
    <w:rsid w:val="00A46744"/>
    <w:pPr>
      <w:keepNext/>
      <w:ind w:firstLine="709"/>
      <w:outlineLvl w:val="7"/>
    </w:pPr>
    <w:rPr>
      <w:b/>
      <w:bCs/>
      <w:sz w:val="28"/>
      <w:szCs w:val="28"/>
      <w:lang w:val="en-US" w:eastAsia="en-US"/>
    </w:rPr>
  </w:style>
  <w:style w:type="paragraph" w:styleId="9">
    <w:name w:val="heading 9"/>
    <w:basedOn w:val="a"/>
    <w:next w:val="a"/>
    <w:link w:val="90"/>
    <w:uiPriority w:val="9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sz w:val="22"/>
      <w:szCs w:val="22"/>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80">
    <w:name w:val="Заголовок 8 Знак"/>
    <w:link w:val="8"/>
    <w:uiPriority w:val="9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Pr>
      <w:rFonts w:ascii="Cambria" w:eastAsia="Times New Roman" w:hAnsi="Cambria" w:cs="Times New Roman"/>
      <w:sz w:val="22"/>
      <w:szCs w:val="22"/>
    </w:rPr>
  </w:style>
  <w:style w:type="character" w:styleId="a4">
    <w:name w:val="Hyperlink"/>
    <w:uiPriority w:val="99"/>
    <w:rsid w:val="00A46744"/>
    <w:rPr>
      <w:rFonts w:cs="Times New Roman"/>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pPr>
    <w:rPr>
      <w:sz w:val="28"/>
      <w:szCs w:val="28"/>
      <w:lang w:val="en-US" w:eastAsia="en-US"/>
    </w:r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A46744"/>
    <w:rPr>
      <w:rFonts w:cs="Times New Roman"/>
    </w:rPr>
  </w:style>
  <w:style w:type="paragraph" w:styleId="11">
    <w:name w:val="toc 1"/>
    <w:basedOn w:val="a"/>
    <w:next w:val="a"/>
    <w:autoRedefine/>
    <w:uiPriority w:val="99"/>
    <w:semiHidden/>
    <w:rsid w:val="00A46744"/>
    <w:pPr>
      <w:spacing w:before="120"/>
      <w:ind w:right="567"/>
      <w:jc w:val="left"/>
    </w:pPr>
    <w:rPr>
      <w:b/>
      <w:bCs/>
      <w:caps/>
      <w:noProof/>
    </w:rPr>
  </w:style>
  <w:style w:type="paragraph" w:styleId="21">
    <w:name w:val="toc 2"/>
    <w:basedOn w:val="a"/>
    <w:next w:val="a"/>
    <w:autoRedefine/>
    <w:uiPriority w:val="99"/>
    <w:semiHidden/>
    <w:rsid w:val="00A46744"/>
    <w:pPr>
      <w:ind w:left="284" w:right="567"/>
      <w:jc w:val="left"/>
    </w:pPr>
    <w:rPr>
      <w:smallCaps/>
      <w:noProof/>
    </w:rPr>
  </w:style>
  <w:style w:type="paragraph" w:styleId="31">
    <w:name w:val="toc 3"/>
    <w:basedOn w:val="a"/>
    <w:next w:val="a"/>
    <w:autoRedefine/>
    <w:uiPriority w:val="99"/>
    <w:semiHidden/>
    <w:rsid w:val="00A46744"/>
    <w:pPr>
      <w:ind w:left="560"/>
      <w:jc w:val="left"/>
    </w:pPr>
    <w:rPr>
      <w:i/>
      <w:iCs/>
    </w:rPr>
  </w:style>
  <w:style w:type="paragraph" w:styleId="41">
    <w:name w:val="toc 4"/>
    <w:basedOn w:val="a"/>
    <w:next w:val="a"/>
    <w:autoRedefine/>
    <w:uiPriority w:val="99"/>
    <w:semiHidden/>
    <w:rsid w:val="00A46744"/>
    <w:pPr>
      <w:ind w:left="840"/>
      <w:jc w:val="left"/>
    </w:pPr>
  </w:style>
  <w:style w:type="paragraph" w:styleId="51">
    <w:name w:val="toc 5"/>
    <w:basedOn w:val="a"/>
    <w:next w:val="a"/>
    <w:autoRedefine/>
    <w:uiPriority w:val="99"/>
    <w:semiHidden/>
    <w:rsid w:val="00A46744"/>
    <w:pPr>
      <w:ind w:left="1120"/>
      <w:jc w:val="left"/>
    </w:pPr>
  </w:style>
  <w:style w:type="paragraph" w:styleId="61">
    <w:name w:val="toc 6"/>
    <w:basedOn w:val="a"/>
    <w:next w:val="a"/>
    <w:autoRedefine/>
    <w:uiPriority w:val="99"/>
    <w:semiHidden/>
    <w:rsid w:val="00A46744"/>
    <w:pPr>
      <w:ind w:left="1400"/>
      <w:jc w:val="left"/>
    </w:pPr>
  </w:style>
  <w:style w:type="paragraph" w:styleId="71">
    <w:name w:val="toc 7"/>
    <w:basedOn w:val="a"/>
    <w:next w:val="a"/>
    <w:autoRedefine/>
    <w:uiPriority w:val="99"/>
    <w:semiHidden/>
    <w:rsid w:val="00A46744"/>
    <w:pPr>
      <w:ind w:left="1680"/>
      <w:jc w:val="left"/>
    </w:pPr>
  </w:style>
  <w:style w:type="paragraph" w:styleId="81">
    <w:name w:val="toc 8"/>
    <w:basedOn w:val="a"/>
    <w:next w:val="a"/>
    <w:autoRedefine/>
    <w:uiPriority w:val="99"/>
    <w:semiHidden/>
    <w:rsid w:val="00A46744"/>
    <w:pPr>
      <w:ind w:left="1960"/>
      <w:jc w:val="left"/>
    </w:pPr>
  </w:style>
  <w:style w:type="paragraph" w:styleId="91">
    <w:name w:val="toc 9"/>
    <w:basedOn w:val="a"/>
    <w:next w:val="a"/>
    <w:autoRedefine/>
    <w:uiPriority w:val="99"/>
    <w:semiHidden/>
    <w:rsid w:val="00A46744"/>
    <w:pPr>
      <w:ind w:left="2240"/>
      <w:jc w:val="left"/>
    </w:pPr>
  </w:style>
  <w:style w:type="paragraph" w:styleId="a9">
    <w:name w:val="footnote text"/>
    <w:basedOn w:val="a"/>
    <w:link w:val="aa"/>
    <w:uiPriority w:val="99"/>
    <w:semiHidden/>
    <w:rsid w:val="00607940"/>
    <w:pPr>
      <w:keepLines/>
      <w:widowControl/>
      <w:ind w:firstLine="283"/>
    </w:pPr>
    <w:rPr>
      <w:szCs w:val="20"/>
    </w:rPr>
  </w:style>
  <w:style w:type="character" w:customStyle="1" w:styleId="aa">
    <w:name w:val="Текст сноски Знак"/>
    <w:link w:val="a9"/>
    <w:uiPriority w:val="99"/>
    <w:semiHidden/>
    <w:locked/>
    <w:rPr>
      <w:rFonts w:cs="Times New Roman"/>
    </w:rPr>
  </w:style>
  <w:style w:type="paragraph" w:styleId="a0">
    <w:name w:val="Body Text"/>
    <w:basedOn w:val="a"/>
    <w:link w:val="ab"/>
    <w:uiPriority w:val="99"/>
    <w:rsid w:val="00607940"/>
    <w:pPr>
      <w:widowControl/>
      <w:ind w:firstLine="709"/>
    </w:pPr>
    <w:rPr>
      <w:sz w:val="28"/>
    </w:rPr>
  </w:style>
  <w:style w:type="character" w:customStyle="1" w:styleId="ab">
    <w:name w:val="Основной текст Знак"/>
    <w:link w:val="a0"/>
    <w:uiPriority w:val="99"/>
    <w:semiHidden/>
    <w:locked/>
    <w:rPr>
      <w:rFonts w:cs="Times New Roman"/>
      <w:sz w:val="24"/>
      <w:szCs w:val="24"/>
    </w:rPr>
  </w:style>
  <w:style w:type="paragraph" w:customStyle="1" w:styleId="ac">
    <w:name w:val="Название рисунка"/>
    <w:basedOn w:val="a0"/>
    <w:next w:val="a0"/>
    <w:uiPriority w:val="99"/>
    <w:rsid w:val="00607940"/>
    <w:pPr>
      <w:keepLines/>
      <w:suppressAutoHyphens/>
      <w:spacing w:after="240"/>
      <w:ind w:firstLine="0"/>
      <w:contextualSpacing/>
      <w:jc w:val="center"/>
    </w:pPr>
  </w:style>
  <w:style w:type="paragraph" w:customStyle="1" w:styleId="ad">
    <w:name w:val="Название таблицы"/>
    <w:basedOn w:val="a"/>
    <w:uiPriority w:val="99"/>
    <w:rsid w:val="00607940"/>
    <w:pPr>
      <w:keepNext/>
      <w:keepLines/>
      <w:suppressAutoHyphens/>
      <w:spacing w:before="120" w:after="120"/>
      <w:contextualSpacing/>
      <w:jc w:val="center"/>
    </w:pPr>
    <w:rPr>
      <w:b/>
    </w:rPr>
  </w:style>
  <w:style w:type="paragraph" w:customStyle="1" w:styleId="ae">
    <w:name w:val="Номер таблицы"/>
    <w:basedOn w:val="a"/>
    <w:uiPriority w:val="99"/>
    <w:rsid w:val="00607940"/>
    <w:pPr>
      <w:keepNext/>
      <w:keepLines/>
      <w:suppressAutoHyphens/>
      <w:spacing w:before="240" w:after="120"/>
      <w:contextualSpacing/>
      <w:jc w:val="right"/>
    </w:pPr>
    <w:rPr>
      <w:i/>
    </w:rPr>
  </w:style>
  <w:style w:type="paragraph" w:customStyle="1" w:styleId="af">
    <w:name w:val="Номер формулы"/>
    <w:basedOn w:val="a0"/>
    <w:next w:val="a0"/>
    <w:uiPriority w:val="99"/>
    <w:rsid w:val="00607940"/>
    <w:pPr>
      <w:keepLines/>
      <w:suppressAutoHyphens/>
      <w:ind w:firstLine="0"/>
      <w:contextualSpacing/>
      <w:jc w:val="right"/>
    </w:pPr>
  </w:style>
  <w:style w:type="paragraph" w:customStyle="1" w:styleId="af0">
    <w:name w:val="Параграф рисунка"/>
    <w:basedOn w:val="a"/>
    <w:uiPriority w:val="99"/>
    <w:rsid w:val="00607940"/>
    <w:pPr>
      <w:keepLines/>
      <w:widowControl/>
      <w:shd w:val="clear" w:color="auto" w:fill="FFFFFF"/>
      <w:suppressAutoHyphens/>
      <w:spacing w:before="480" w:after="480"/>
      <w:jc w:val="center"/>
    </w:pPr>
    <w:rPr>
      <w:bCs/>
      <w:sz w:val="28"/>
      <w:szCs w:val="18"/>
    </w:rPr>
  </w:style>
  <w:style w:type="paragraph" w:customStyle="1" w:styleId="af1">
    <w:name w:val="Примечание таблицы"/>
    <w:basedOn w:val="a"/>
    <w:next w:val="a0"/>
    <w:uiPriority w:val="99"/>
    <w:rsid w:val="00607940"/>
    <w:pPr>
      <w:shd w:val="clear" w:color="auto" w:fill="FFFFFF"/>
      <w:suppressAutoHyphens/>
      <w:spacing w:before="80" w:after="320"/>
      <w:ind w:firstLine="283"/>
      <w:contextualSpacing/>
    </w:pPr>
    <w:rPr>
      <w:bCs/>
      <w:position w:val="-8"/>
      <w:szCs w:val="58"/>
    </w:rPr>
  </w:style>
  <w:style w:type="table" w:customStyle="1" w:styleId="32">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uiPriority w:val="99"/>
    <w:rsid w:val="00607940"/>
    <w:pPr>
      <w:keepLines/>
      <w:shd w:val="clear" w:color="auto" w:fill="FFFFFF"/>
      <w:tabs>
        <w:tab w:val="center" w:pos="4678"/>
        <w:tab w:val="right" w:pos="9923"/>
      </w:tabs>
      <w:suppressAutoHyphens/>
      <w:spacing w:before="240" w:after="240" w:line="360" w:lineRule="auto"/>
      <w:ind w:firstLine="0"/>
      <w:contextualSpacing/>
      <w:jc w:val="center"/>
    </w:pPr>
    <w:rPr>
      <w:bCs/>
      <w:szCs w:val="28"/>
    </w:rPr>
  </w:style>
  <w:style w:type="paragraph" w:customStyle="1" w:styleId="af3">
    <w:name w:val="Шапка таблицы"/>
    <w:basedOn w:val="a"/>
    <w:uiPriority w:val="99"/>
    <w:rsid w:val="00607940"/>
    <w:pPr>
      <w:keepNext/>
      <w:keepLines/>
      <w:jc w:val="center"/>
    </w:pPr>
    <w:rPr>
      <w:szCs w:val="20"/>
    </w:rPr>
  </w:style>
  <w:style w:type="paragraph" w:customStyle="1" w:styleId="Style1">
    <w:name w:val="Style1"/>
    <w:basedOn w:val="a"/>
    <w:uiPriority w:val="99"/>
    <w:rsid w:val="009F1510"/>
    <w:pPr>
      <w:jc w:val="left"/>
    </w:pPr>
    <w:rPr>
      <w:rFonts w:ascii="Trebuchet MS" w:hAnsi="Trebuchet MS"/>
    </w:rPr>
  </w:style>
  <w:style w:type="paragraph" w:customStyle="1" w:styleId="Style2">
    <w:name w:val="Style2"/>
    <w:basedOn w:val="a"/>
    <w:uiPriority w:val="99"/>
    <w:rsid w:val="009F1510"/>
    <w:pPr>
      <w:spacing w:line="240" w:lineRule="exact"/>
      <w:ind w:firstLine="283"/>
    </w:pPr>
    <w:rPr>
      <w:rFonts w:ascii="Trebuchet MS" w:hAnsi="Trebuchet MS"/>
    </w:rPr>
  </w:style>
  <w:style w:type="paragraph" w:customStyle="1" w:styleId="Style4">
    <w:name w:val="Style4"/>
    <w:basedOn w:val="a"/>
    <w:uiPriority w:val="99"/>
    <w:rsid w:val="009F1510"/>
    <w:pPr>
      <w:spacing w:line="238" w:lineRule="exact"/>
    </w:pPr>
    <w:rPr>
      <w:rFonts w:ascii="Trebuchet MS" w:hAnsi="Trebuchet MS"/>
    </w:rPr>
  </w:style>
  <w:style w:type="paragraph" w:customStyle="1" w:styleId="Style7">
    <w:name w:val="Style7"/>
    <w:basedOn w:val="a"/>
    <w:uiPriority w:val="99"/>
    <w:rsid w:val="009F1510"/>
    <w:pPr>
      <w:jc w:val="right"/>
    </w:pPr>
    <w:rPr>
      <w:rFonts w:ascii="Trebuchet MS" w:hAnsi="Trebuchet MS"/>
    </w:rPr>
  </w:style>
  <w:style w:type="paragraph" w:customStyle="1" w:styleId="Style9">
    <w:name w:val="Style9"/>
    <w:basedOn w:val="a"/>
    <w:uiPriority w:val="99"/>
    <w:rsid w:val="009F1510"/>
    <w:rPr>
      <w:rFonts w:ascii="Trebuchet MS" w:hAnsi="Trebuchet MS"/>
    </w:rPr>
  </w:style>
  <w:style w:type="character" w:customStyle="1" w:styleId="FontStyle13">
    <w:name w:val="Font Style13"/>
    <w:uiPriority w:val="99"/>
    <w:rsid w:val="009F1510"/>
    <w:rPr>
      <w:rFonts w:ascii="Trebuchet MS" w:hAnsi="Trebuchet MS" w:cs="Trebuchet MS"/>
      <w:spacing w:val="10"/>
      <w:sz w:val="18"/>
      <w:szCs w:val="18"/>
    </w:rPr>
  </w:style>
  <w:style w:type="character" w:customStyle="1" w:styleId="FontStyle14">
    <w:name w:val="Font Style14"/>
    <w:uiPriority w:val="99"/>
    <w:rsid w:val="009F1510"/>
    <w:rPr>
      <w:rFonts w:ascii="Bookman Old Style" w:hAnsi="Bookman Old Style" w:cs="Bookman Old Style"/>
      <w:b/>
      <w:bCs/>
      <w:sz w:val="16"/>
      <w:szCs w:val="16"/>
    </w:rPr>
  </w:style>
  <w:style w:type="character" w:customStyle="1" w:styleId="FontStyle15">
    <w:name w:val="Font Style15"/>
    <w:uiPriority w:val="99"/>
    <w:rsid w:val="009F1510"/>
    <w:rPr>
      <w:rFonts w:ascii="Trebuchet MS" w:hAnsi="Trebuchet MS" w:cs="Trebuchet MS"/>
      <w:b/>
      <w:bCs/>
      <w:i/>
      <w:iCs/>
      <w:sz w:val="24"/>
      <w:szCs w:val="24"/>
    </w:rPr>
  </w:style>
  <w:style w:type="character" w:customStyle="1" w:styleId="FontStyle17">
    <w:name w:val="Font Style17"/>
    <w:uiPriority w:val="99"/>
    <w:rsid w:val="009F1510"/>
    <w:rPr>
      <w:rFonts w:ascii="Trebuchet MS" w:hAnsi="Trebuchet MS" w:cs="Trebuchet MS"/>
      <w:b/>
      <w:bCs/>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2470</Words>
  <Characters>14083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Копорье</vt:lpstr>
    </vt:vector>
  </TitlesOfParts>
  <Company>Upravdom</Company>
  <LinksUpToDate>false</LinksUpToDate>
  <CharactersWithSpaces>16520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Копорье</dc:title>
  <dc:subject/>
  <dc:creator>Евгений</dc:creator>
  <cp:keywords/>
  <dc:description/>
  <cp:lastModifiedBy>admin</cp:lastModifiedBy>
  <cp:revision>2</cp:revision>
  <dcterms:created xsi:type="dcterms:W3CDTF">2014-02-22T01:17:00Z</dcterms:created>
  <dcterms:modified xsi:type="dcterms:W3CDTF">2014-02-22T01:17:00Z</dcterms:modified>
</cp:coreProperties>
</file>