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DA3" w:rsidRDefault="00843B52">
      <w:pPr>
        <w:pStyle w:val="a3"/>
        <w:rPr>
          <w:sz w:val="24"/>
        </w:rPr>
      </w:pPr>
      <w:r>
        <w:rPr>
          <w:noProof/>
          <w:sz w:val="24"/>
        </w:rPr>
        <w:pict>
          <v:group id="_x0000_s1036" style="position:absolute;left:0;text-align:left;margin-left:57.6pt;margin-top:28.8pt;width:516.85pt;height:774pt;z-index:251627520;mso-position-horizontal-relative:page;mso-position-vertical-relative:page" coordsize="20000,20000" o:allowincell="f">
            <v:group id="_x0000_s1037" style="position:absolute;width:20000;height:20000" coordsize="20000,20000">
              <v:rect id="_x0000_s1038" style="position:absolute;left:7239;top:18338;width:7275;height:1542" filled="f" stroked="f">
                <v:textbox style="mso-next-textbox:#_x0000_s1038" inset="1pt,1pt,1pt,1pt">
                  <w:txbxContent>
                    <w:p w:rsidR="00C50DA3" w:rsidRDefault="00C50DA3">
                      <w:pPr>
                        <w:jc w:val="center"/>
                        <w:rPr>
                          <w:sz w:val="24"/>
                        </w:rPr>
                      </w:pPr>
                      <w:r>
                        <w:rPr>
                          <w:sz w:val="24"/>
                        </w:rPr>
                        <w:t>Организация работы отделения по ремонту контрольно-измерительных приборов</w:t>
                      </w:r>
                    </w:p>
                  </w:txbxContent>
                </v:textbox>
              </v:rect>
              <v:rect id="_x0000_s1039" style="position:absolute;left:14518;top:19038;width:5474;height:962" filled="f" stroked="f">
                <v:textbox style="mso-next-textbox:#_x0000_s1039" inset="1pt,1pt,1pt,1pt">
                  <w:txbxContent>
                    <w:p w:rsidR="00C50DA3" w:rsidRDefault="00C50DA3">
                      <w:pPr>
                        <w:pStyle w:val="4"/>
                        <w:jc w:val="center"/>
                        <w:rPr>
                          <w:i/>
                          <w:sz w:val="48"/>
                          <w:lang w:val="en-US"/>
                        </w:rPr>
                      </w:pPr>
                      <w:r>
                        <w:rPr>
                          <w:i/>
                          <w:sz w:val="48"/>
                        </w:rPr>
                        <w:t>Т-41</w:t>
                      </w:r>
                    </w:p>
                  </w:txbxContent>
                </v:textbox>
              </v:rect>
              <v:rect id="_x0000_s1040" style="position:absolute;left:17805;top:18579;width:2191;height:356" filled="f" stroked="f">
                <v:textbox style="mso-next-textbox:#_x0000_s1040" inset="1pt,1pt,1pt,1pt">
                  <w:txbxContent>
                    <w:p w:rsidR="00C50DA3" w:rsidRDefault="00C50DA3">
                      <w:pPr>
                        <w:jc w:val="center"/>
                        <w:rPr>
                          <w:rFonts w:ascii="Arial" w:hAnsi="Arial"/>
                          <w:i/>
                          <w:lang w:val="en-US"/>
                        </w:rPr>
                      </w:pPr>
                    </w:p>
                  </w:txbxContent>
                </v:textbox>
              </v:rect>
              <v:rect id="_x0000_s1041" style="position:absolute;left:16160;top:18579;width:1645;height:356" filled="f" stroked="f">
                <v:textbox style="mso-next-textbox:#_x0000_s1041" inset="1pt,1pt,1pt,1pt">
                  <w:txbxContent>
                    <w:p w:rsidR="00C50DA3" w:rsidRDefault="00C50DA3">
                      <w:pPr>
                        <w:jc w:val="center"/>
                        <w:rPr>
                          <w:rFonts w:ascii="Arial" w:hAnsi="Arial"/>
                        </w:rPr>
                      </w:pPr>
                      <w:r>
                        <w:rPr>
                          <w:rFonts w:ascii="Arial" w:hAnsi="Arial"/>
                        </w:rPr>
                        <w:t>3</w:t>
                      </w:r>
                    </w:p>
                  </w:txbxContent>
                </v:textbox>
              </v:rect>
              <v:rect id="_x0000_s1042" style="position:absolute;left:17805;top:18224;width:2191;height:355" filled="f" stroked="f">
                <v:textbox style="mso-next-textbox:#_x0000_s1042" inset="1pt,1pt,1pt,1pt">
                  <w:txbxContent>
                    <w:p w:rsidR="00C50DA3" w:rsidRDefault="00C50DA3">
                      <w:pPr>
                        <w:pStyle w:val="mst"/>
                      </w:pPr>
                      <w:r>
                        <w:t>Листов</w:t>
                      </w:r>
                    </w:p>
                  </w:txbxContent>
                </v:textbox>
              </v:rect>
              <v:rect id="_x0000_s1043" style="position:absolute;left:16160;top:18224;width:1645;height:355" filled="f" stroked="f">
                <v:textbox style="mso-next-textbox:#_x0000_s1043" inset="1pt,1pt,1pt,1pt">
                  <w:txbxContent>
                    <w:p w:rsidR="00C50DA3" w:rsidRDefault="00C50DA3">
                      <w:pPr>
                        <w:pStyle w:val="mst"/>
                      </w:pPr>
                      <w:r>
                        <w:t>Лист</w:t>
                      </w:r>
                    </w:p>
                  </w:txbxContent>
                </v:textbox>
              </v:rect>
              <v:rect id="_x0000_s1044" style="position:absolute;left:14518;top:18224;width:1644;height:355" filled="f" stroked="f">
                <v:textbox style="mso-next-textbox:#_x0000_s1044" inset="1pt,1pt,1pt,1pt">
                  <w:txbxContent>
                    <w:p w:rsidR="00C50DA3" w:rsidRDefault="00C50DA3">
                      <w:pPr>
                        <w:pStyle w:val="mst"/>
                      </w:pPr>
                      <w:r>
                        <w:t>Лит.</w:t>
                      </w:r>
                    </w:p>
                  </w:txbxContent>
                </v:textbox>
              </v:rect>
              <v:rect id="_x0000_s1045" style="position:absolute;left:2039;top:18224;width:2344;height:355" filled="f" stroked="f">
                <v:textbox style="mso-next-textbox:#_x0000_s1045" inset="1pt,1pt,1pt,1pt">
                  <w:txbxContent>
                    <w:p w:rsidR="00C50DA3" w:rsidRDefault="00C50DA3">
                      <w:pPr>
                        <w:pStyle w:val="5"/>
                        <w:ind w:firstLine="0"/>
                        <w:jc w:val="left"/>
                        <w:rPr>
                          <w:b w:val="0"/>
                          <w:i/>
                          <w:sz w:val="24"/>
                        </w:rPr>
                      </w:pPr>
                      <w:r>
                        <w:rPr>
                          <w:b w:val="0"/>
                          <w:i/>
                          <w:sz w:val="24"/>
                        </w:rPr>
                        <w:t>Сагадиев Г</w:t>
                      </w:r>
                    </w:p>
                    <w:p w:rsidR="00C50DA3" w:rsidRDefault="00C50DA3"/>
                    <w:p w:rsidR="00C50DA3" w:rsidRDefault="00C50DA3"/>
                  </w:txbxContent>
                </v:textbox>
              </v:rect>
              <v:rect id="_x0000_s1046" style="position:absolute;left:2039;top:19642;width:2344;height:355" filled="f" stroked="f">
                <v:textbox style="mso-next-textbox:#_x0000_s1046" inset="1pt,1pt,1pt,1pt">
                  <w:txbxContent>
                    <w:p w:rsidR="00C50DA3" w:rsidRDefault="00C50DA3"/>
                  </w:txbxContent>
                </v:textbox>
              </v:rect>
              <v:rect id="_x0000_s1047" style="position:absolute;left:2039;top:18933;width:2344;height:355" filled="f" stroked="f">
                <v:textbox style="mso-next-textbox:#_x0000_s1047" inset="1pt,1pt,1pt,1pt">
                  <w:txbxContent>
                    <w:p w:rsidR="00C50DA3" w:rsidRDefault="00C50DA3"/>
                  </w:txbxContent>
                </v:textbox>
              </v:rect>
              <v:rect id="_x0000_s1048" style="position:absolute;left:2039;top:18579;width:2344;height:355" filled="f" stroked="f">
                <v:textbox style="mso-next-textbox:#_x0000_s1048" inset="1pt,1pt,1pt,1pt">
                  <w:txbxContent>
                    <w:p w:rsidR="00C50DA3" w:rsidRDefault="00C50DA3">
                      <w:pPr>
                        <w:rPr>
                          <w:rFonts w:ascii="Arial" w:hAnsi="Arial"/>
                          <w:i/>
                        </w:rPr>
                      </w:pPr>
                      <w:r>
                        <w:t xml:space="preserve"> </w:t>
                      </w:r>
                      <w:r>
                        <w:rPr>
                          <w:rFonts w:ascii="Arial" w:hAnsi="Arial"/>
                          <w:i/>
                        </w:rPr>
                        <w:t>Хасин Л.П.</w:t>
                      </w:r>
                    </w:p>
                    <w:p w:rsidR="00C50DA3" w:rsidRDefault="00C50DA3">
                      <w:pPr>
                        <w:rPr>
                          <w:rFonts w:ascii="Arial" w:hAnsi="Arial"/>
                          <w:i/>
                        </w:rPr>
                      </w:pPr>
                    </w:p>
                  </w:txbxContent>
                </v:textbox>
              </v:rect>
              <v:rect id="_x0000_s1049" style="position:absolute;left:2039;top:19288;width:2344;height:356" filled="f" stroked="f">
                <v:textbox style="mso-next-textbox:#_x0000_s1049" inset="1pt,1pt,1pt,1pt">
                  <w:txbxContent>
                    <w:p w:rsidR="00C50DA3" w:rsidRDefault="00C50DA3"/>
                  </w:txbxContent>
                </v:textbox>
              </v:rect>
              <v:rect id="_x0000_s1050" style="position:absolute;top:19642;width:2039;height:355" filled="f" stroked="f">
                <v:textbox style="mso-next-textbox:#_x0000_s1050" inset="1pt,1pt,1pt,1pt">
                  <w:txbxContent>
                    <w:p w:rsidR="00C50DA3" w:rsidRDefault="00C50DA3">
                      <w:pPr>
                        <w:rPr>
                          <w:rFonts w:ascii="Arial" w:hAnsi="Arial"/>
                        </w:rPr>
                      </w:pPr>
                      <w:r>
                        <w:rPr>
                          <w:rFonts w:ascii="Arial" w:hAnsi="Arial"/>
                          <w:i/>
                        </w:rPr>
                        <w:t xml:space="preserve"> Утв.</w:t>
                      </w:r>
                    </w:p>
                  </w:txbxContent>
                </v:textbox>
              </v:rect>
              <v:rect id="_x0000_s1051" style="position:absolute;top:18933;width:2039;height:355" filled="f" stroked="f">
                <v:textbox style="mso-next-textbox:#_x0000_s1051" inset="1pt,1pt,1pt,1pt">
                  <w:txbxContent>
                    <w:p w:rsidR="00C50DA3" w:rsidRDefault="00C50DA3"/>
                  </w:txbxContent>
                </v:textbox>
              </v:rect>
              <v:rect id="_x0000_s1052" style="position:absolute;top:18579;width:2039;height:355" filled="f" stroked="f">
                <v:textbox style="mso-next-textbox:#_x0000_s1052" inset="1pt,1pt,1pt,1pt">
                  <w:txbxContent>
                    <w:p w:rsidR="00C50DA3" w:rsidRDefault="00C50DA3">
                      <w:pPr>
                        <w:rPr>
                          <w:rFonts w:ascii="Arial" w:hAnsi="Arial"/>
                        </w:rPr>
                      </w:pPr>
                      <w:r>
                        <w:rPr>
                          <w:i/>
                        </w:rPr>
                        <w:t xml:space="preserve"> </w:t>
                      </w:r>
                      <w:r>
                        <w:rPr>
                          <w:rFonts w:ascii="Arial" w:hAnsi="Arial"/>
                          <w:i/>
                        </w:rPr>
                        <w:t>Пров.</w:t>
                      </w:r>
                    </w:p>
                  </w:txbxContent>
                </v:textbox>
              </v:rect>
              <v:rect id="_x0000_s1053" style="position:absolute;top:19288;width:2039;height:356" filled="f" stroked="f">
                <v:textbox style="mso-next-textbox:#_x0000_s1053" inset="1pt,1pt,1pt,1pt">
                  <w:txbxContent>
                    <w:p w:rsidR="00C50DA3" w:rsidRDefault="00C50DA3">
                      <w:pPr>
                        <w:rPr>
                          <w:i/>
                        </w:rPr>
                      </w:pPr>
                      <w:r>
                        <w:rPr>
                          <w:i/>
                        </w:rPr>
                        <w:t xml:space="preserve"> </w:t>
                      </w:r>
                      <w:r>
                        <w:rPr>
                          <w:rFonts w:ascii="Arial" w:hAnsi="Arial"/>
                          <w:i/>
                        </w:rPr>
                        <w:t>Н.конт. кон</w:t>
                      </w:r>
                      <w:r>
                        <w:rPr>
                          <w:i/>
                        </w:rPr>
                        <w:t>тр.</w:t>
                      </w:r>
                    </w:p>
                  </w:txbxContent>
                </v:textbox>
              </v:rect>
              <v:rect id="_x0000_s1054" style="position:absolute;top:18224;width:2039;height:355" filled="f" stroked="f">
                <v:textbox style="mso-next-textbox:#_x0000_s1054" inset="1pt,1pt,1pt,1pt">
                  <w:txbxContent>
                    <w:p w:rsidR="00C50DA3" w:rsidRDefault="00C50DA3">
                      <w:pPr>
                        <w:rPr>
                          <w:rFonts w:ascii="Arial" w:hAnsi="Arial"/>
                        </w:rPr>
                      </w:pPr>
                      <w:r>
                        <w:rPr>
                          <w:rFonts w:ascii="Arial" w:hAnsi="Arial"/>
                          <w:i/>
                        </w:rPr>
                        <w:t xml:space="preserve"> Разраб.</w:t>
                      </w:r>
                    </w:p>
                  </w:txbxContent>
                </v:textbox>
              </v:rect>
              <v:rect id="_x0000_s1055" style="position:absolute;left:4;width:19996;height:19996" filled="f" strokeweight="2.25pt"/>
              <v:rect id="_x0000_s1056" style="position:absolute;left:6041;top:17866;width:1205;height:352" filled="f" stroked="f" strokeweight="2pt">
                <v:textbox style="mso-next-textbox:#_x0000_s1056" inset="1pt,1pt,1pt,1pt">
                  <w:txbxContent>
                    <w:p w:rsidR="00C50DA3" w:rsidRDefault="00C50DA3">
                      <w:pPr>
                        <w:pStyle w:val="mst"/>
                      </w:pPr>
                      <w:r>
                        <w:t>Дата</w:t>
                      </w:r>
                    </w:p>
                  </w:txbxContent>
                </v:textbox>
              </v:rect>
              <v:rect id="_x0000_s1057" style="position:absolute;left:4398;top:17873;width:1625;height:351" filled="f" stroked="f" strokeweight="2pt">
                <v:textbox style="mso-next-textbox:#_x0000_s1057" inset="1pt,1pt,1pt,1pt">
                  <w:txbxContent>
                    <w:p w:rsidR="00C50DA3" w:rsidRDefault="00C50DA3">
                      <w:pPr>
                        <w:jc w:val="center"/>
                        <w:rPr>
                          <w:rFonts w:ascii="Arial" w:hAnsi="Arial"/>
                        </w:rPr>
                      </w:pPr>
                      <w:r>
                        <w:rPr>
                          <w:rFonts w:ascii="Arial" w:hAnsi="Arial"/>
                          <w:i/>
                        </w:rPr>
                        <w:t>Подп</w:t>
                      </w:r>
                      <w:r>
                        <w:rPr>
                          <w:rFonts w:ascii="Arial" w:hAnsi="Arial"/>
                        </w:rPr>
                        <w:t>.</w:t>
                      </w:r>
                    </w:p>
                  </w:txbxContent>
                </v:textbox>
              </v:rect>
              <v:rect id="_x0000_s1058" style="position:absolute;left:2027;top:17869;width:2356;height:354" filled="f" stroked="f" strokeweight="2pt">
                <v:textbox style="mso-next-textbox:#_x0000_s1058" inset="1pt,1pt,1pt,1pt">
                  <w:txbxContent>
                    <w:p w:rsidR="00C50DA3" w:rsidRDefault="00C50DA3">
                      <w:pPr>
                        <w:jc w:val="center"/>
                      </w:pPr>
                      <w:r>
                        <w:rPr>
                          <w:rFonts w:ascii="Arial" w:hAnsi="Arial"/>
                          <w:i/>
                        </w:rPr>
                        <w:t>№ докум</w:t>
                      </w:r>
                      <w:r>
                        <w:rPr>
                          <w:rFonts w:ascii="Arial" w:hAnsi="Arial"/>
                        </w:rPr>
                        <w:t>.</w:t>
                      </w:r>
                    </w:p>
                  </w:txbxContent>
                </v:textbox>
              </v:rect>
              <v:rect id="_x0000_s1059" style="position:absolute;left:821;top:17874;width:1206;height:351" filled="f" stroked="f" strokeweight="2pt">
                <v:textbox style="mso-next-textbox:#_x0000_s1059" inset="1pt,1pt,1pt,1pt">
                  <w:txbxContent>
                    <w:p w:rsidR="00C50DA3" w:rsidRDefault="00C50DA3">
                      <w:pPr>
                        <w:pStyle w:val="mst"/>
                      </w:pPr>
                      <w:r>
                        <w:t>Лист</w:t>
                      </w:r>
                    </w:p>
                  </w:txbxContent>
                </v:textbox>
              </v:rect>
              <v:rect id="_x0000_s1060" style="position:absolute;left:4;top:17874;width:823;height:351" filled="f" stroked="f" strokeweight="2pt">
                <v:textbox style="mso-next-textbox:#_x0000_s1060" inset="1pt,1pt,1pt,1pt">
                  <w:txbxContent>
                    <w:p w:rsidR="00C50DA3" w:rsidRDefault="00C50DA3">
                      <w:pPr>
                        <w:pStyle w:val="mst"/>
                      </w:pPr>
                      <w:r>
                        <w:t>Изм</w:t>
                      </w:r>
                    </w:p>
                  </w:txbxContent>
                </v:textbox>
              </v:rect>
              <v:line id="_x0000_s1061" style="position:absolute" from="4,17161" to="20000,17162" strokeweight="2.25pt">
                <v:stroke startarrowwidth="narrow" startarrowlength="short" endarrowwidth="narrow" endarrowlength="short"/>
              </v:line>
              <v:line id="_x0000_s1062" style="position:absolute" from="7243,17161" to="7244,19995" strokeweight="2pt">
                <v:stroke startarrowwidth="narrow" startarrowlength="short" endarrowwidth="narrow" endarrowlength="short"/>
              </v:line>
              <v:line id="_x0000_s1063" style="position:absolute" from="4,17515" to="7246,17516" strokeweight="1.15pt">
                <v:stroke startarrowwidth="narrow" startarrowlength="short" endarrowwidth="narrow" endarrowlength="short"/>
              </v:line>
              <v:line id="_x0000_s1064" style="position:absolute" from="6041,17161" to="6043,19995" strokeweight="2.25pt">
                <v:stroke startarrowwidth="narrow" startarrowlength="short" endarrowwidth="narrow" endarrowlength="short"/>
              </v:line>
              <v:line id="_x0000_s1065" style="position:absolute" from="4386,17161" to="4388,19995" strokeweight="2.25pt">
                <v:stroke startarrowwidth="narrow" startarrowlength="short" endarrowwidth="narrow" endarrowlength="short"/>
              </v:line>
              <v:line id="_x0000_s1066" style="position:absolute" from="821,17161" to="823,18227" strokeweight="2.25pt">
                <v:stroke startarrowwidth="narrow" startarrowlength="short" endarrowwidth="narrow" endarrowlength="short"/>
              </v:line>
              <v:line id="_x0000_s1067" style="position:absolute" from="2039,17161" to="2041,19995" strokeweight="2.25pt">
                <v:stroke startarrowwidth="narrow" startarrowlength="short" endarrowwidth="narrow" endarrowlength="short"/>
              </v:line>
              <v:rect id="_x0000_s1068" style="position:absolute;left:7527;top:17341;width:12270;height:712" filled="f" stroked="f" strokeweight="1.15pt">
                <v:textbox style="mso-next-textbox:#_x0000_s1068" inset="1pt,1pt,1pt,1pt">
                  <w:txbxContent>
                    <w:p w:rsidR="00C50DA3" w:rsidRDefault="00C50DA3">
                      <w:pPr>
                        <w:pStyle w:val="4"/>
                        <w:jc w:val="left"/>
                        <w:rPr>
                          <w:i/>
                          <w:sz w:val="48"/>
                        </w:rPr>
                      </w:pPr>
                      <w:r>
                        <w:rPr>
                          <w:i/>
                          <w:sz w:val="48"/>
                        </w:rPr>
                        <w:t>ЭМЖТ 170701 . 018 – 00ПЗ</w:t>
                      </w:r>
                    </w:p>
                    <w:p w:rsidR="00C50DA3" w:rsidRDefault="00C50DA3"/>
                    <w:p w:rsidR="00C50DA3" w:rsidRDefault="00C50DA3"/>
                  </w:txbxContent>
                </v:textbox>
              </v:rect>
              <v:line id="_x0000_s1069" style="position:absolute" from="0,18224" to="19996,18225" strokeweight="2.25pt">
                <v:stroke startarrowwidth="narrow" startarrowlength="short" endarrowwidth="narrow" endarrowlength="short"/>
              </v:line>
              <v:line id="_x0000_s1070" style="position:absolute" from="4,18579" to="7246,18580" strokeweight="1.15pt">
                <v:stroke startarrowwidth="narrow" startarrowlength="short" endarrowwidth="narrow" endarrowlength="short"/>
              </v:line>
              <v:line id="_x0000_s1071" style="position:absolute" from="0,18933" to="7243,18934" strokeweight="1.15pt">
                <v:stroke startarrowwidth="narrow" startarrowlength="short" endarrowwidth="narrow" endarrowlength="short"/>
              </v:line>
              <v:line id="_x0000_s1072" style="position:absolute" from="0,19288" to="7243,19290" strokeweight="1.15pt">
                <v:stroke startarrowwidth="narrow" startarrowlength="short" endarrowwidth="narrow" endarrowlength="short"/>
              </v:line>
              <v:line id="_x0000_s1073" style="position:absolute" from="0,19642" to="7243,19644" strokeweight="1.15pt">
                <v:stroke startarrowwidth="narrow" startarrowlength="short" endarrowwidth="narrow" endarrowlength="short"/>
              </v:line>
              <v:line id="_x0000_s1074" style="position:absolute" from="14518,18224" to="14520,19997" strokeweight="2pt">
                <v:stroke startarrowwidth="narrow" startarrowlength="short" endarrowwidth="narrow" endarrowlength="short"/>
              </v:line>
              <v:line id="_x0000_s1075" style="position:absolute" from="16160,18224" to="16162,18934" strokeweight="2pt">
                <v:stroke startarrowwidth="narrow" startarrowlength="short" endarrowwidth="narrow" endarrowlength="short"/>
              </v:line>
              <v:line id="_x0000_s1076" style="position:absolute" from="17805,18224" to="17807,18934" strokeweight="2pt">
                <v:stroke startarrowwidth="narrow" startarrowlength="short" endarrowwidth="narrow" endarrowlength="short"/>
              </v:line>
              <v:line id="_x0000_s1077" style="position:absolute" from="14518,18933" to="19996,18934" strokeweight="2.25pt">
                <v:stroke startarrowwidth="narrow" startarrowlength="short" endarrowwidth="narrow" endarrowlength="short"/>
              </v:line>
              <v:line id="_x0000_s1078" style="position:absolute" from="14518,18579" to="19996,18580" strokeweight="2.25pt">
                <v:stroke startarrowwidth="narrow" startarrowlength="short" endarrowwidth="narrow" endarrowlength="short"/>
              </v:line>
              <v:line id="_x0000_s1079" style="position:absolute" from="15065,18579" to="15067,18936" strokeweight="2pt">
                <v:stroke startarrowwidth="narrow" startarrowlength="short" endarrowwidth="narrow" endarrowlength="short"/>
              </v:line>
              <v:line id="_x0000_s1080" style="position:absolute" from="15614,18579" to="15615,18936" strokeweight="2pt">
                <v:stroke startarrowwidth="narrow" startarrowlength="short" endarrowwidth="narrow" endarrowlength="short"/>
              </v:line>
            </v:group>
            <v:line id="_x0000_s1081" style="position:absolute" from="4,17869" to="7246,17870" strokeweight="2.25pt">
              <v:stroke startarrowwidth="narrow" startarrowlength="short" endarrowwidth="narrow" endarrowlength="short"/>
            </v:line>
            <w10:wrap anchorx="page" anchory="page"/>
          </v:group>
        </w:pict>
      </w:r>
      <w:r w:rsidR="00C50DA3">
        <w:rPr>
          <w:sz w:val="24"/>
        </w:rPr>
        <w:t>ВВЕДЕНИЕ</w:t>
      </w:r>
    </w:p>
    <w:p w:rsidR="00C50DA3" w:rsidRDefault="00C50DA3">
      <w:pPr>
        <w:pStyle w:val="a3"/>
        <w:rPr>
          <w:sz w:val="24"/>
        </w:rPr>
      </w:pPr>
    </w:p>
    <w:p w:rsidR="00C50DA3" w:rsidRDefault="00C50DA3">
      <w:pPr>
        <w:pStyle w:val="a4"/>
        <w:ind w:right="0"/>
        <w:rPr>
          <w:sz w:val="24"/>
        </w:rPr>
      </w:pPr>
      <w:r>
        <w:rPr>
          <w:sz w:val="24"/>
        </w:rPr>
        <w:t>Железнодорожный  транспорт  является  основой  транспортной  системы  России  и  должен  обеспечивать  своевременно  и  качественно  потребности  населения  в  перевозках  и  услугах,  жизнедеятельность  всех  отраслей  экономики  и  национальной  безопасности  государства.  Он  играет  большую  роль  в  формировании  рынка  транспортных  услуг  и  позволяет  эффективно развивать  предпринимательскую  деятельность  во  взаимодействии  с  другими  видами  транспорта.</w:t>
      </w:r>
    </w:p>
    <w:p w:rsidR="00C50DA3" w:rsidRDefault="00C50DA3">
      <w:pPr>
        <w:pStyle w:val="a4"/>
        <w:ind w:right="0"/>
        <w:rPr>
          <w:sz w:val="24"/>
        </w:rPr>
      </w:pPr>
      <w:r>
        <w:rPr>
          <w:sz w:val="24"/>
        </w:rPr>
        <w:t>Железнодорожный  транспорт  должен  в  полной  мере  и  своевременно  удовлетворять  потребности  всех  отраслей  народного  хозяйства  и  населения  в  перевозках.  Поэтому  важна  его  организационность,  ритмичность  работы,  и  менее  резервов  перевозочных  ресурсов.  Также,  он  играет  важную  роль  в  развитии  хозяйственных  связей,  кооперации  и  специализации  производства,  освоении  природных  богатств.</w:t>
      </w:r>
    </w:p>
    <w:p w:rsidR="00C50DA3" w:rsidRDefault="00C50DA3">
      <w:pPr>
        <w:pStyle w:val="a4"/>
        <w:ind w:right="0"/>
        <w:rPr>
          <w:sz w:val="24"/>
        </w:rPr>
      </w:pPr>
      <w:r>
        <w:rPr>
          <w:sz w:val="24"/>
        </w:rPr>
        <w:t>Имущество  предприятий,  учреждений  и  объекты  железнодорожного  транспорта  относятся  исключительно  к  федеральной  собственности.  Решение  о  закреплении  имущества  за  предприятиями  принимаются  федеральным  органом  исполнительной  власти (Министерством  путей  сообщения (МПС)) в  области  железнодорожного  транспорта.</w:t>
      </w:r>
    </w:p>
    <w:p w:rsidR="00C50DA3" w:rsidRDefault="00C50DA3">
      <w:pPr>
        <w:pStyle w:val="a4"/>
        <w:ind w:right="0"/>
        <w:rPr>
          <w:sz w:val="24"/>
        </w:rPr>
      </w:pPr>
      <w:r>
        <w:rPr>
          <w:sz w:val="24"/>
        </w:rPr>
        <w:t>Железная  дорога  законом "О федеральном железнодорожном транспорте"  признана  основным  государственным предприятием  железнодорожного  транспорта.  Железнодорожные  перевозки  относятся  к  естественной  монополии  государства,  что  определяет  особые  условия  развития  и  функционирования железнодорожного  транспорта.</w:t>
      </w:r>
    </w:p>
    <w:p w:rsidR="00C50DA3" w:rsidRDefault="00C50DA3">
      <w:pPr>
        <w:pStyle w:val="a4"/>
        <w:ind w:right="0"/>
        <w:rPr>
          <w:sz w:val="24"/>
        </w:rPr>
      </w:pPr>
      <w:r>
        <w:rPr>
          <w:sz w:val="24"/>
        </w:rPr>
        <w:t>Локомотивное  хозяйство  обеспечивает  постоянно растущие  перевозки  грузов  и  пассажиров  тяговыми  средствами  и  содержание  их  в  исправном  состоянии,  гарантирующем  полную  безопасность,  точное  выполнение  расписания  и  графика  движения  поездов.</w:t>
      </w:r>
    </w:p>
    <w:p w:rsidR="00C50DA3" w:rsidRDefault="00C50DA3">
      <w:pPr>
        <w:pStyle w:val="a4"/>
        <w:ind w:right="0"/>
        <w:jc w:val="left"/>
        <w:rPr>
          <w:sz w:val="24"/>
        </w:rPr>
      </w:pPr>
      <w:r>
        <w:rPr>
          <w:sz w:val="24"/>
        </w:rPr>
        <w:t>Перед  локомотивным  депо  стоят  следующие  задачи</w:t>
      </w:r>
      <w:r>
        <w:rPr>
          <w:sz w:val="24"/>
        </w:rPr>
        <w:sym w:font="Symbol" w:char="F03A"/>
      </w:r>
      <w:r>
        <w:rPr>
          <w:sz w:val="24"/>
        </w:rPr>
        <w:br/>
        <w:t>а) обеспечивать  техническую  сохранность,  техническое  обслуживание (ТО)  и  текущей  ремонт (ТР)  тягового  подвижного  состава (ТПС)</w:t>
      </w:r>
      <w:r>
        <w:rPr>
          <w:sz w:val="24"/>
        </w:rPr>
        <w:sym w:font="Symbol" w:char="F03B"/>
      </w:r>
      <w:r>
        <w:rPr>
          <w:sz w:val="24"/>
        </w:rPr>
        <w:br/>
        <w:t>б) организовать  работу  ТПС</w:t>
      </w:r>
      <w:r>
        <w:rPr>
          <w:sz w:val="24"/>
        </w:rPr>
        <w:sym w:font="Symbol" w:char="F03B"/>
      </w:r>
      <w:r>
        <w:rPr>
          <w:sz w:val="24"/>
        </w:rPr>
        <w:br/>
        <w:t>в) организовать  работу  локомотивных  бригад</w:t>
      </w:r>
      <w:r>
        <w:rPr>
          <w:sz w:val="24"/>
        </w:rPr>
        <w:sym w:font="Symbol" w:char="F03B"/>
      </w:r>
      <w:r>
        <w:rPr>
          <w:sz w:val="24"/>
        </w:rPr>
        <w:br/>
        <w:t>г) организовать  работу  ремонтных  рабочих</w:t>
      </w:r>
      <w:r>
        <w:rPr>
          <w:sz w:val="24"/>
        </w:rPr>
        <w:sym w:font="Symbol" w:char="F03B"/>
      </w:r>
      <w:r>
        <w:rPr>
          <w:sz w:val="24"/>
        </w:rPr>
        <w:br/>
        <w:t>д) организовать  материально-техническое  снабжение</w:t>
      </w:r>
      <w:r>
        <w:rPr>
          <w:sz w:val="24"/>
        </w:rPr>
        <w:sym w:font="Symbol" w:char="F03B"/>
      </w:r>
      <w:r>
        <w:rPr>
          <w:sz w:val="24"/>
        </w:rPr>
        <w:br/>
        <w:t>е) обеспечивать  безопасность  движения  и  сохранения  экологии</w:t>
      </w:r>
      <w:r>
        <w:rPr>
          <w:sz w:val="24"/>
        </w:rPr>
        <w:sym w:font="Symbol" w:char="F03B"/>
      </w:r>
      <w:r>
        <w:rPr>
          <w:sz w:val="24"/>
        </w:rPr>
        <w:br/>
        <w:t>ж) обеспечить  эффективность,  экономичность  использования  ТПС.</w:t>
      </w:r>
    </w:p>
    <w:p w:rsidR="00C50DA3" w:rsidRDefault="00C50DA3">
      <w:pPr>
        <w:pStyle w:val="Web"/>
        <w:ind w:firstLine="426"/>
        <w:jc w:val="both"/>
      </w:pPr>
      <w:r>
        <w:t>Современное оборудование и технологии, которые использовались для создания аппаратуры ракетно-космического назначения, нашли применение в изготовлении приборов, обеспечивающих безопасность движения на железнодорожном транспорте. Используя устройства АЛСН, КЛУБ и САУТ, можно вообще отказаться от установки проходных светофоров. Такие системы регулирования движением поездов успешно внедряются на железных дорогах МПС РФ.</w:t>
      </w:r>
    </w:p>
    <w:p w:rsidR="00C50DA3" w:rsidRDefault="00C50DA3">
      <w:pPr>
        <w:pStyle w:val="Web"/>
        <w:ind w:firstLine="426"/>
        <w:jc w:val="both"/>
      </w:pPr>
    </w:p>
    <w:p w:rsidR="00C50DA3" w:rsidRDefault="00C50DA3">
      <w:pPr>
        <w:pStyle w:val="Web"/>
        <w:ind w:firstLine="426"/>
        <w:jc w:val="both"/>
      </w:pPr>
    </w:p>
    <w:p w:rsidR="00C50DA3" w:rsidRDefault="00C50DA3">
      <w:pPr>
        <w:pStyle w:val="Web"/>
        <w:ind w:firstLine="426"/>
        <w:jc w:val="both"/>
      </w:pPr>
    </w:p>
    <w:p w:rsidR="00C50DA3" w:rsidRDefault="00C50DA3">
      <w:pPr>
        <w:pStyle w:val="Web"/>
        <w:ind w:firstLine="426"/>
        <w:jc w:val="center"/>
        <w:rPr>
          <w:b/>
        </w:rPr>
      </w:pPr>
      <w:r>
        <w:rPr>
          <w:b/>
        </w:rPr>
        <w:lastRenderedPageBreak/>
        <w:t>ОБЩАЯ ЧАСТЬ ПРОЕКТА</w:t>
      </w:r>
    </w:p>
    <w:p w:rsidR="00C50DA3" w:rsidRDefault="00C50DA3">
      <w:pPr>
        <w:ind w:right="-99" w:firstLine="426"/>
        <w:jc w:val="center"/>
        <w:rPr>
          <w:b/>
          <w:sz w:val="24"/>
        </w:rPr>
      </w:pPr>
    </w:p>
    <w:p w:rsidR="00C50DA3" w:rsidRDefault="00C50DA3">
      <w:pPr>
        <w:numPr>
          <w:ilvl w:val="1"/>
          <w:numId w:val="1"/>
        </w:numPr>
        <w:ind w:right="-99"/>
        <w:jc w:val="center"/>
        <w:rPr>
          <w:b/>
          <w:sz w:val="24"/>
        </w:rPr>
      </w:pPr>
      <w:r>
        <w:rPr>
          <w:b/>
          <w:sz w:val="24"/>
        </w:rPr>
        <w:t>Расчет программы ремонтов и технического обслуживания ТПС в депо, эксплуатируемого парка и процента неисправных локомотивов</w:t>
      </w:r>
    </w:p>
    <w:p w:rsidR="00C50DA3" w:rsidRDefault="00C50DA3">
      <w:pPr>
        <w:ind w:right="-99" w:firstLine="426"/>
        <w:rPr>
          <w:b/>
          <w:sz w:val="24"/>
        </w:rPr>
      </w:pPr>
    </w:p>
    <w:p w:rsidR="00C50DA3" w:rsidRDefault="00C50DA3">
      <w:pPr>
        <w:pStyle w:val="a4"/>
        <w:rPr>
          <w:sz w:val="24"/>
        </w:rPr>
      </w:pPr>
      <w:r>
        <w:rPr>
          <w:sz w:val="24"/>
        </w:rPr>
        <w:t>Программа ремонта и технического обслуживания ТПС рассчитывается по локомотивному депо исходя из планового общего пробега приписных поездных локомотивов, парка не поездных локомотивов и норм межремонтных пробегов и сроков.</w:t>
      </w:r>
    </w:p>
    <w:p w:rsidR="00C50DA3" w:rsidRDefault="00C50DA3">
      <w:pPr>
        <w:ind w:right="-99" w:firstLine="426"/>
        <w:jc w:val="both"/>
        <w:rPr>
          <w:sz w:val="24"/>
        </w:rPr>
      </w:pPr>
      <w:r>
        <w:rPr>
          <w:sz w:val="24"/>
        </w:rPr>
        <w:t>В настоящее время разработана и действует четкая система ТО и ТР. В основе этой системы установленные МПС пробеги в локомотиво-километрах или локомотиво-часах, между каждым видом ТО и ТР. Основной документацией, устанавливающей эти пробеги являются:</w:t>
      </w:r>
    </w:p>
    <w:p w:rsidR="00C50DA3" w:rsidRDefault="00C50DA3">
      <w:pPr>
        <w:ind w:right="-99" w:firstLine="426"/>
        <w:jc w:val="both"/>
        <w:rPr>
          <w:sz w:val="24"/>
        </w:rPr>
      </w:pPr>
      <w:r>
        <w:rPr>
          <w:sz w:val="24"/>
        </w:rPr>
        <w:t>Указание МПС от 03.06.99. № Л-991У</w:t>
      </w:r>
    </w:p>
    <w:p w:rsidR="00C50DA3" w:rsidRDefault="00C50DA3">
      <w:pPr>
        <w:ind w:right="-99" w:firstLine="426"/>
        <w:jc w:val="both"/>
        <w:rPr>
          <w:sz w:val="24"/>
        </w:rPr>
      </w:pPr>
      <w:r>
        <w:rPr>
          <w:sz w:val="24"/>
        </w:rPr>
        <w:t>Приказ 9Н от 12.01.2000</w:t>
      </w:r>
    </w:p>
    <w:p w:rsidR="00C50DA3" w:rsidRDefault="00C50DA3">
      <w:pPr>
        <w:pStyle w:val="1"/>
        <w:rPr>
          <w:i w:val="0"/>
          <w:sz w:val="24"/>
        </w:rPr>
      </w:pPr>
      <w:r>
        <w:rPr>
          <w:sz w:val="24"/>
        </w:rPr>
        <w:t xml:space="preserve">Программой ремонта </w:t>
      </w:r>
      <w:r>
        <w:rPr>
          <w:i w:val="0"/>
          <w:sz w:val="24"/>
        </w:rPr>
        <w:t>называют количество ремонтов одного вида за 1 год.</w:t>
      </w:r>
    </w:p>
    <w:p w:rsidR="00C50DA3" w:rsidRDefault="00C50DA3">
      <w:pPr>
        <w:rPr>
          <w:sz w:val="24"/>
        </w:rPr>
      </w:pPr>
    </w:p>
    <w:p w:rsidR="00C50DA3" w:rsidRDefault="00C50DA3">
      <w:pPr>
        <w:pStyle w:val="2"/>
        <w:rPr>
          <w:sz w:val="24"/>
        </w:rPr>
      </w:pPr>
      <w:r>
        <w:rPr>
          <w:sz w:val="24"/>
        </w:rPr>
        <w:t>Определение программы ремонта и технического обслуживания</w:t>
      </w:r>
    </w:p>
    <w:p w:rsidR="00C50DA3" w:rsidRDefault="00C50DA3">
      <w:pPr>
        <w:jc w:val="center"/>
        <w:rPr>
          <w:b/>
          <w:sz w:val="24"/>
        </w:rPr>
      </w:pPr>
    </w:p>
    <w:p w:rsidR="00C50DA3" w:rsidRDefault="00C50DA3">
      <w:pPr>
        <w:pStyle w:val="20"/>
        <w:rPr>
          <w:sz w:val="24"/>
        </w:rPr>
      </w:pPr>
      <w:r>
        <w:rPr>
          <w:sz w:val="24"/>
        </w:rPr>
        <w:t>Для определения программы ремонта необходимо рассчитать общий годовой пробег локомотива, а так же знать нормы пробега между текущими ремонтами и техническим обслуживанием.</w:t>
      </w:r>
    </w:p>
    <w:p w:rsidR="00C50DA3" w:rsidRDefault="00C50DA3">
      <w:pPr>
        <w:ind w:firstLine="426"/>
        <w:jc w:val="both"/>
        <w:rPr>
          <w:sz w:val="28"/>
        </w:rPr>
      </w:pPr>
    </w:p>
    <w:p w:rsidR="00C50DA3" w:rsidRDefault="00C50DA3">
      <w:pPr>
        <w:ind w:firstLine="426"/>
        <w:jc w:val="both"/>
        <w:rPr>
          <w:sz w:val="22"/>
        </w:rPr>
      </w:pPr>
      <w:r>
        <w:rPr>
          <w:sz w:val="22"/>
        </w:rPr>
        <w:t>Таблица 1. Среднесетевые нормы пробегов локомотивов между ТО-3, ТР и КР.</w:t>
      </w:r>
    </w:p>
    <w:tbl>
      <w:tblPr>
        <w:tblW w:w="0" w:type="auto"/>
        <w:tblInd w:w="67" w:type="dxa"/>
        <w:tblLayout w:type="fixed"/>
        <w:tblLook w:val="0000" w:firstRow="0" w:lastRow="0" w:firstColumn="0" w:lastColumn="0" w:noHBand="0" w:noVBand="0"/>
      </w:tblPr>
      <w:tblGrid>
        <w:gridCol w:w="1742"/>
        <w:gridCol w:w="1134"/>
        <w:gridCol w:w="1276"/>
        <w:gridCol w:w="1276"/>
        <w:gridCol w:w="1276"/>
        <w:gridCol w:w="1275"/>
        <w:gridCol w:w="1181"/>
      </w:tblGrid>
      <w:tr w:rsidR="00C50DA3">
        <w:trPr>
          <w:cantSplit/>
          <w:trHeight w:val="340"/>
        </w:trPr>
        <w:tc>
          <w:tcPr>
            <w:tcW w:w="1742" w:type="dxa"/>
            <w:vMerge w:val="restart"/>
            <w:tcBorders>
              <w:top w:val="single" w:sz="4" w:space="0" w:color="auto"/>
              <w:left w:val="single" w:sz="4" w:space="0" w:color="auto"/>
              <w:right w:val="single" w:sz="4" w:space="0" w:color="auto"/>
            </w:tcBorders>
          </w:tcPr>
          <w:p w:rsidR="00C50DA3" w:rsidRDefault="00C50DA3">
            <w:pPr>
              <w:ind w:right="-99"/>
              <w:jc w:val="both"/>
              <w:rPr>
                <w:sz w:val="28"/>
              </w:rPr>
            </w:pPr>
            <w:r>
              <w:rPr>
                <w:sz w:val="28"/>
              </w:rPr>
              <w:t>Вид и серия</w:t>
            </w:r>
          </w:p>
          <w:p w:rsidR="00C50DA3" w:rsidRDefault="00C50DA3">
            <w:pPr>
              <w:ind w:right="-99"/>
              <w:jc w:val="both"/>
              <w:rPr>
                <w:sz w:val="28"/>
              </w:rPr>
            </w:pPr>
            <w:r>
              <w:rPr>
                <w:sz w:val="28"/>
              </w:rPr>
              <w:t>Локомотива</w:t>
            </w:r>
          </w:p>
        </w:tc>
        <w:tc>
          <w:tcPr>
            <w:tcW w:w="7418" w:type="dxa"/>
            <w:gridSpan w:val="6"/>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Нормативные межремонтные периоды (тыс. км)</w:t>
            </w:r>
          </w:p>
        </w:tc>
      </w:tr>
      <w:tr w:rsidR="00C50DA3">
        <w:trPr>
          <w:cantSplit/>
          <w:trHeight w:val="377"/>
        </w:trPr>
        <w:tc>
          <w:tcPr>
            <w:tcW w:w="1742" w:type="dxa"/>
            <w:vMerge/>
            <w:tcBorders>
              <w:left w:val="single" w:sz="4" w:space="0" w:color="auto"/>
              <w:bottom w:val="single" w:sz="4" w:space="0" w:color="auto"/>
              <w:right w:val="single" w:sz="4" w:space="0" w:color="auto"/>
            </w:tcBorders>
          </w:tcPr>
          <w:p w:rsidR="00C50DA3" w:rsidRDefault="00C50DA3">
            <w:pPr>
              <w:ind w:right="-99"/>
              <w:jc w:val="both"/>
              <w:rPr>
                <w:sz w:val="28"/>
              </w:rPr>
            </w:pPr>
          </w:p>
        </w:tc>
        <w:tc>
          <w:tcPr>
            <w:tcW w:w="1134"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ТО-3</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ТР-1</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ТР-2</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ТР-3</w:t>
            </w:r>
          </w:p>
        </w:tc>
        <w:tc>
          <w:tcPr>
            <w:tcW w:w="1275"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КР-1</w:t>
            </w:r>
          </w:p>
        </w:tc>
        <w:tc>
          <w:tcPr>
            <w:tcW w:w="1181"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КР-2</w:t>
            </w:r>
          </w:p>
        </w:tc>
      </w:tr>
      <w:tr w:rsidR="00C50DA3">
        <w:trPr>
          <w:cantSplit/>
          <w:trHeight w:val="313"/>
        </w:trPr>
        <w:tc>
          <w:tcPr>
            <w:tcW w:w="1742" w:type="dxa"/>
            <w:tcBorders>
              <w:top w:val="single" w:sz="4" w:space="0" w:color="auto"/>
              <w:left w:val="single" w:sz="4" w:space="0" w:color="auto"/>
              <w:bottom w:val="single" w:sz="4" w:space="0" w:color="auto"/>
              <w:right w:val="single" w:sz="4" w:space="0" w:color="auto"/>
            </w:tcBorders>
          </w:tcPr>
          <w:p w:rsidR="00C50DA3" w:rsidRDefault="00C50DA3">
            <w:pPr>
              <w:ind w:right="-99"/>
              <w:jc w:val="center"/>
              <w:rPr>
                <w:sz w:val="28"/>
              </w:rPr>
            </w:pPr>
            <w:r>
              <w:rPr>
                <w:sz w:val="28"/>
              </w:rPr>
              <w:t>ВЛ10</w:t>
            </w:r>
          </w:p>
        </w:tc>
        <w:tc>
          <w:tcPr>
            <w:tcW w:w="1134"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13,5</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28</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200</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400</w:t>
            </w:r>
          </w:p>
        </w:tc>
        <w:tc>
          <w:tcPr>
            <w:tcW w:w="1275"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800</w:t>
            </w:r>
          </w:p>
        </w:tc>
        <w:tc>
          <w:tcPr>
            <w:tcW w:w="1181"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2400</w:t>
            </w:r>
          </w:p>
        </w:tc>
      </w:tr>
      <w:tr w:rsidR="00C50DA3">
        <w:trPr>
          <w:cantSplit/>
          <w:trHeight w:val="360"/>
        </w:trPr>
        <w:tc>
          <w:tcPr>
            <w:tcW w:w="1742" w:type="dxa"/>
            <w:tcBorders>
              <w:top w:val="single" w:sz="4" w:space="0" w:color="auto"/>
              <w:left w:val="single" w:sz="4" w:space="0" w:color="auto"/>
              <w:bottom w:val="single" w:sz="4" w:space="0" w:color="auto"/>
              <w:right w:val="single" w:sz="4" w:space="0" w:color="auto"/>
            </w:tcBorders>
          </w:tcPr>
          <w:p w:rsidR="00C50DA3" w:rsidRDefault="00C50DA3">
            <w:pPr>
              <w:ind w:right="-99"/>
              <w:jc w:val="center"/>
              <w:rPr>
                <w:sz w:val="28"/>
              </w:rPr>
            </w:pPr>
            <w:r>
              <w:rPr>
                <w:sz w:val="28"/>
              </w:rPr>
              <w:t>ЧС2Т</w:t>
            </w:r>
          </w:p>
        </w:tc>
        <w:tc>
          <w:tcPr>
            <w:tcW w:w="1134"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12,5</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25</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175</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350</w:t>
            </w:r>
          </w:p>
        </w:tc>
        <w:tc>
          <w:tcPr>
            <w:tcW w:w="1275"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700</w:t>
            </w:r>
          </w:p>
        </w:tc>
        <w:tc>
          <w:tcPr>
            <w:tcW w:w="1181"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2100</w:t>
            </w:r>
          </w:p>
        </w:tc>
      </w:tr>
    </w:tbl>
    <w:p w:rsidR="00C50DA3" w:rsidRDefault="00C50DA3">
      <w:pPr>
        <w:ind w:right="-99" w:firstLine="426"/>
        <w:jc w:val="both"/>
        <w:rPr>
          <w:sz w:val="28"/>
          <w:lang w:val="en-US"/>
        </w:rPr>
      </w:pPr>
    </w:p>
    <w:p w:rsidR="00C50DA3" w:rsidRDefault="00C50DA3">
      <w:pPr>
        <w:ind w:right="-99"/>
        <w:jc w:val="both"/>
        <w:rPr>
          <w:sz w:val="24"/>
        </w:rPr>
      </w:pPr>
      <w:r>
        <w:rPr>
          <w:sz w:val="24"/>
        </w:rPr>
        <w:t>Определение годового пробега:</w:t>
      </w:r>
    </w:p>
    <w:p w:rsidR="00C50DA3" w:rsidRDefault="00C50DA3">
      <w:pPr>
        <w:ind w:right="-99" w:firstLine="426"/>
        <w:jc w:val="both"/>
        <w:rPr>
          <w:sz w:val="24"/>
        </w:rPr>
      </w:pPr>
    </w:p>
    <w:p w:rsidR="00C50DA3" w:rsidRDefault="00C50DA3">
      <w:pPr>
        <w:ind w:right="-99" w:firstLine="426"/>
        <w:jc w:val="both"/>
        <w:rPr>
          <w:sz w:val="24"/>
        </w:rPr>
      </w:pPr>
      <w:r>
        <w:rPr>
          <w:sz w:val="24"/>
        </w:rPr>
        <w:t xml:space="preserve">                                                </w:t>
      </w:r>
    </w:p>
    <w:p w:rsidR="00C50DA3" w:rsidRDefault="00843B52">
      <w:pPr>
        <w:ind w:right="-99" w:firstLine="426"/>
        <w:jc w:val="center"/>
        <w:rPr>
          <w:sz w:val="24"/>
        </w:rPr>
      </w:pPr>
      <w:r>
        <w:rPr>
          <w:position w:val="-14"/>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8.75pt" fillcolor="window">
            <v:imagedata r:id="rId5" o:title=""/>
          </v:shape>
        </w:pict>
      </w:r>
      <w:r w:rsidR="00C50DA3">
        <w:rPr>
          <w:sz w:val="24"/>
        </w:rPr>
        <w:t>,</w:t>
      </w:r>
    </w:p>
    <w:p w:rsidR="00C50DA3" w:rsidRDefault="00C50DA3">
      <w:pPr>
        <w:ind w:right="-99" w:firstLine="426"/>
        <w:jc w:val="center"/>
        <w:rPr>
          <w:sz w:val="24"/>
        </w:rPr>
      </w:pPr>
    </w:p>
    <w:p w:rsidR="00C50DA3" w:rsidRDefault="00C50DA3">
      <w:pPr>
        <w:ind w:right="-99" w:firstLine="426"/>
        <w:jc w:val="both"/>
        <w:rPr>
          <w:sz w:val="24"/>
        </w:rPr>
      </w:pPr>
      <w:r>
        <w:rPr>
          <w:sz w:val="24"/>
        </w:rPr>
        <w:t xml:space="preserve">где </w:t>
      </w:r>
      <w:r w:rsidR="00843B52">
        <w:rPr>
          <w:position w:val="-14"/>
          <w:sz w:val="24"/>
        </w:rPr>
        <w:pict>
          <v:shape id="_x0000_i1026" type="#_x0000_t75" style="width:24pt;height:18.75pt" fillcolor="window">
            <v:imagedata r:id="rId6" o:title=""/>
          </v:shape>
        </w:pict>
      </w:r>
      <w:r>
        <w:rPr>
          <w:sz w:val="24"/>
        </w:rPr>
        <w:t>- удвоенная длинна участка обращения локомотивов, км;</w:t>
      </w:r>
    </w:p>
    <w:p w:rsidR="00C50DA3" w:rsidRDefault="00C50DA3">
      <w:pPr>
        <w:ind w:right="-99" w:firstLine="426"/>
        <w:jc w:val="both"/>
        <w:rPr>
          <w:sz w:val="24"/>
        </w:rPr>
      </w:pPr>
      <w:r>
        <w:rPr>
          <w:sz w:val="24"/>
        </w:rPr>
        <w:t xml:space="preserve">       </w:t>
      </w:r>
      <w:r>
        <w:rPr>
          <w:i/>
          <w:sz w:val="24"/>
          <w:lang w:val="en-US"/>
        </w:rPr>
        <w:t>N</w:t>
      </w:r>
      <w:r>
        <w:rPr>
          <w:sz w:val="24"/>
        </w:rPr>
        <w:t xml:space="preserve"> – количество пар поездов в сутки;</w:t>
      </w:r>
    </w:p>
    <w:p w:rsidR="00C50DA3" w:rsidRDefault="00C50DA3">
      <w:pPr>
        <w:ind w:right="-99" w:firstLine="426"/>
        <w:jc w:val="both"/>
        <w:rPr>
          <w:sz w:val="24"/>
        </w:rPr>
      </w:pPr>
      <w:r>
        <w:rPr>
          <w:sz w:val="24"/>
        </w:rPr>
        <w:t xml:space="preserve">       30,4 – среднее число дней в месяце (365/12=30,4);</w:t>
      </w:r>
    </w:p>
    <w:p w:rsidR="00C50DA3" w:rsidRDefault="00C50DA3">
      <w:pPr>
        <w:ind w:right="-99" w:firstLine="426"/>
        <w:jc w:val="both"/>
        <w:rPr>
          <w:sz w:val="24"/>
        </w:rPr>
      </w:pPr>
      <w:r>
        <w:rPr>
          <w:sz w:val="24"/>
        </w:rPr>
        <w:t xml:space="preserve">       12 – число месяцев в году.</w:t>
      </w:r>
    </w:p>
    <w:p w:rsidR="00C50DA3" w:rsidRDefault="00C50DA3">
      <w:pPr>
        <w:pStyle w:val="3"/>
        <w:ind w:firstLine="0"/>
      </w:pPr>
    </w:p>
    <w:p w:rsidR="00C50DA3" w:rsidRDefault="00C50DA3">
      <w:pPr>
        <w:pStyle w:val="3"/>
        <w:ind w:firstLine="0"/>
        <w:rPr>
          <w:sz w:val="24"/>
        </w:rPr>
      </w:pPr>
      <w:r>
        <w:rPr>
          <w:sz w:val="24"/>
        </w:rPr>
        <w:t>а) грузовое движение</w:t>
      </w:r>
    </w:p>
    <w:p w:rsidR="00C50DA3" w:rsidRDefault="00C50DA3">
      <w:pPr>
        <w:ind w:right="-99" w:firstLine="426"/>
        <w:jc w:val="both"/>
        <w:rPr>
          <w:sz w:val="24"/>
        </w:rPr>
      </w:pPr>
    </w:p>
    <w:p w:rsidR="00C50DA3" w:rsidRDefault="00843B52">
      <w:pPr>
        <w:ind w:right="-99" w:firstLine="426"/>
        <w:jc w:val="center"/>
        <w:rPr>
          <w:sz w:val="24"/>
        </w:rPr>
      </w:pPr>
      <w:r>
        <w:rPr>
          <w:position w:val="-12"/>
          <w:sz w:val="24"/>
        </w:rPr>
        <w:pict>
          <v:shape id="_x0000_i1027" type="#_x0000_t75" style="width:222.75pt;height:18pt" fillcolor="window">
            <v:imagedata r:id="rId7" o:title=""/>
          </v:shape>
        </w:pict>
      </w:r>
    </w:p>
    <w:p w:rsidR="00C50DA3" w:rsidRDefault="00C50DA3">
      <w:pPr>
        <w:ind w:right="-99" w:firstLine="426"/>
        <w:jc w:val="center"/>
        <w:rPr>
          <w:sz w:val="24"/>
        </w:rPr>
      </w:pPr>
    </w:p>
    <w:p w:rsidR="00C50DA3" w:rsidRDefault="00C50DA3">
      <w:pPr>
        <w:pStyle w:val="3"/>
        <w:rPr>
          <w:sz w:val="24"/>
        </w:rPr>
      </w:pPr>
      <w:r>
        <w:rPr>
          <w:sz w:val="24"/>
        </w:rPr>
        <w:t>б) пассажирское движение</w:t>
      </w:r>
    </w:p>
    <w:p w:rsidR="00C50DA3" w:rsidRDefault="00C50DA3">
      <w:pPr>
        <w:ind w:right="-99" w:firstLine="426"/>
        <w:jc w:val="both"/>
        <w:rPr>
          <w:sz w:val="24"/>
        </w:rPr>
      </w:pPr>
    </w:p>
    <w:p w:rsidR="00C50DA3" w:rsidRDefault="00843B52">
      <w:pPr>
        <w:ind w:right="-99" w:firstLine="426"/>
        <w:jc w:val="center"/>
        <w:rPr>
          <w:sz w:val="24"/>
        </w:rPr>
      </w:pPr>
      <w:r>
        <w:rPr>
          <w:noProof/>
          <w:sz w:val="24"/>
        </w:rPr>
        <w:pict>
          <v:group id="_x0000_s1102" style="position:absolute;left:0;text-align:left;margin-left:64.8pt;margin-top:36pt;width:513.6pt;height:774pt;z-index:251628544;mso-position-horizontal-relative:page;mso-position-vertical-relative:page" coordorigin=",27" coordsize="20000,19972" o:allowincell="f">
            <v:rect id="_x0000_s1103" style="position:absolute;left:7524;top:19116;width:11144;height:711" filled="f" stroked="f" strokeweight="1.15pt">
              <v:textbox style="mso-next-textbox:#_x0000_s1103" inset="1pt,1pt,1pt,1pt">
                <w:txbxContent>
                  <w:p w:rsidR="00C50DA3" w:rsidRDefault="00C50DA3">
                    <w:pPr>
                      <w:pStyle w:val="4"/>
                      <w:rPr>
                        <w:i/>
                        <w:sz w:val="48"/>
                      </w:rPr>
                    </w:pPr>
                    <w:r>
                      <w:rPr>
                        <w:i/>
                        <w:sz w:val="48"/>
                      </w:rPr>
                      <w:t>ЭМЖТ 170701 . 018 – 00ПЗ</w:t>
                    </w:r>
                  </w:p>
                </w:txbxContent>
              </v:textbox>
            </v:rect>
            <v:rect id="_x0000_s1104" style="position:absolute;left:18956;top:19431;width:993;height:526" filled="f" stroked="f" strokeweight="1.15pt">
              <v:textbox style="mso-next-textbox:#_x0000_s1104" inset="1pt,1pt,1pt,1pt">
                <w:txbxContent>
                  <w:p w:rsidR="00C50DA3" w:rsidRDefault="00C50DA3">
                    <w:pPr>
                      <w:jc w:val="center"/>
                      <w:rPr>
                        <w:rFonts w:ascii="Arial" w:hAnsi="Arial"/>
                        <w:lang w:val="uk-UA"/>
                      </w:rPr>
                    </w:pPr>
                  </w:p>
                </w:txbxContent>
              </v:textbox>
            </v:rect>
            <v:rect id="_x0000_s1105" style="position:absolute;left:18909;top:19016;width:1083;height:425" filled="f" stroked="f" strokeweight="2pt">
              <v:textbox style="mso-next-textbox:#_x0000_s1105" inset="1pt,1pt,1pt,1pt">
                <w:txbxContent>
                  <w:p w:rsidR="00C50DA3" w:rsidRDefault="00C50DA3">
                    <w:pPr>
                      <w:pStyle w:val="mst"/>
                    </w:pPr>
                    <w:r>
                      <w:t>Лист</w:t>
                    </w:r>
                  </w:p>
                </w:txbxContent>
              </v:textbox>
            </v:rect>
            <v:rect id="_x0000_s1106" style="position:absolute;left:6038;top:19641;width:1206;height:351" filled="f" stroked="f" strokeweight="2pt">
              <v:textbox style="mso-next-textbox:#_x0000_s1106" inset="1pt,1pt,1pt,1pt">
                <w:txbxContent>
                  <w:p w:rsidR="00C50DA3" w:rsidRDefault="00C50DA3">
                    <w:pPr>
                      <w:pStyle w:val="mst"/>
                    </w:pPr>
                    <w:r>
                      <w:t>Дата</w:t>
                    </w:r>
                  </w:p>
                </w:txbxContent>
              </v:textbox>
            </v:rect>
            <v:rect id="_x0000_s1107" style="position:absolute;left:4395;top:19647;width:1626;height:351" filled="f" stroked="f" strokeweight="2pt">
              <v:textbox style="mso-next-textbox:#_x0000_s1107" inset="1pt,1pt,1pt,1pt">
                <w:txbxContent>
                  <w:p w:rsidR="00C50DA3" w:rsidRDefault="00C50DA3">
                    <w:pPr>
                      <w:pStyle w:val="mst"/>
                    </w:pPr>
                    <w:r>
                      <w:t>Подп.</w:t>
                    </w:r>
                  </w:p>
                </w:txbxContent>
              </v:textbox>
            </v:rect>
            <v:rect id="_x0000_s1108" style="position:absolute;left:2024;top:19643;width:2356;height:354" filled="f" stroked="f" strokeweight="2pt">
              <v:textbox style="mso-next-textbox:#_x0000_s1108" inset="1pt,1pt,1pt,1pt">
                <w:txbxContent>
                  <w:p w:rsidR="00C50DA3" w:rsidRDefault="00C50DA3">
                    <w:pPr>
                      <w:pStyle w:val="mst"/>
                    </w:pPr>
                    <w:r>
                      <w:t>№ докум.</w:t>
                    </w:r>
                  </w:p>
                </w:txbxContent>
              </v:textbox>
            </v:rect>
            <v:rect id="_x0000_s1109" style="position:absolute;left:818;top:19648;width:1206;height:351" filled="f" stroked="f" strokeweight="2pt">
              <v:textbox style="mso-next-textbox:#_x0000_s1109" inset="1pt,1pt,1pt,1pt">
                <w:txbxContent>
                  <w:p w:rsidR="00C50DA3" w:rsidRDefault="00C50DA3">
                    <w:pPr>
                      <w:pStyle w:val="mst"/>
                    </w:pPr>
                    <w:r>
                      <w:t>Лист</w:t>
                    </w:r>
                  </w:p>
                </w:txbxContent>
              </v:textbox>
            </v:rect>
            <v:line id="_x0000_s1110" style="position:absolute" from="18902,18936" to="18904,19998" strokeweight="2.25pt">
              <v:stroke startarrowwidth="narrow" startarrowlength="short" endarrowwidth="narrow" endarrowlength="short"/>
            </v:line>
            <v:rect id="_x0000_s1111" style="position:absolute;top:19648;width:824;height:351" filled="f" stroked="f" strokeweight="2pt">
              <v:textbox style="mso-next-textbox:#_x0000_s1111" inset="1pt,1pt,1pt,1pt">
                <w:txbxContent>
                  <w:p w:rsidR="00C50DA3" w:rsidRDefault="00C50DA3">
                    <w:pPr>
                      <w:pStyle w:val="mst"/>
                    </w:pPr>
                    <w:r>
                      <w:t>Изм</w:t>
                    </w:r>
                  </w:p>
                </w:txbxContent>
              </v:textbox>
            </v:rect>
            <v:rect id="_x0000_s1112" style="position:absolute;top:27;width:20000;height:19971" filled="f" strokeweight="2.25pt"/>
            <v:line id="_x0000_s1113" style="position:absolute" from="0,18936" to="20000,18937" strokeweight="2.25pt">
              <v:stroke startarrowwidth="narrow" startarrowlength="short" endarrowwidth="narrow" endarrowlength="short"/>
            </v:line>
            <v:line id="_x0000_s1114" style="position:absolute" from="7240,18936" to="7242,19999" strokeweight="2pt">
              <v:stroke startarrowwidth="narrow" startarrowlength="short" endarrowwidth="narrow" endarrowlength="short"/>
            </v:line>
            <v:line id="_x0000_s1115" style="position:absolute" from="0,19290" to="7244,19291" strokeweight="1.15pt">
              <v:stroke startarrowwidth="narrow" startarrowlength="short" endarrowwidth="narrow" endarrowlength="short"/>
            </v:line>
            <v:line id="_x0000_s1116" style="position:absolute" from="0,19643" to="7244,19644" strokeweight="2.25pt">
              <v:stroke startarrowwidth="narrow" startarrowlength="short" endarrowwidth="narrow" endarrowlength="short"/>
            </v:line>
            <v:line id="_x0000_s1117" style="position:absolute" from="6038,18936" to="6040,19999" strokeweight="2.25pt">
              <v:stroke startarrowwidth="narrow" startarrowlength="short" endarrowwidth="narrow" endarrowlength="short"/>
            </v:line>
            <v:line id="_x0000_s1118" style="position:absolute" from="4383,18936" to="4385,19999" strokeweight="2.25pt">
              <v:stroke startarrowwidth="narrow" startarrowlength="short" endarrowwidth="narrow" endarrowlength="short"/>
            </v:line>
            <v:line id="_x0000_s1119" style="position:absolute" from="818,18936" to="819,19999" strokeweight="2.25pt">
              <v:stroke startarrowwidth="narrow" startarrowlength="short" endarrowwidth="narrow" endarrowlength="short"/>
            </v:line>
            <v:line id="_x0000_s1120" style="position:absolute" from="18902,19433" to="20000,19434" strokeweight="1.15pt">
              <v:stroke startarrowwidth="narrow" startarrowlength="short" endarrowwidth="narrow" endarrowlength="short"/>
            </v:line>
            <v:line id="_x0000_s1121" style="position:absolute" from="2035,18936" to="2037,19999" strokeweight="2.25pt">
              <v:stroke startarrowwidth="narrow" startarrowlength="short" endarrowwidth="narrow" endarrowlength="short"/>
            </v:line>
            <w10:wrap anchorx="page" anchory="page"/>
          </v:group>
        </w:pict>
      </w:r>
      <w:r>
        <w:rPr>
          <w:position w:val="-12"/>
          <w:sz w:val="24"/>
        </w:rPr>
        <w:pict>
          <v:shape id="_x0000_i1028" type="#_x0000_t75" style="width:219.75pt;height:18pt" fillcolor="window">
            <v:imagedata r:id="rId8" o:title=""/>
          </v:shape>
        </w:pict>
      </w:r>
    </w:p>
    <w:p w:rsidR="00C50DA3" w:rsidRDefault="00C50DA3">
      <w:pPr>
        <w:ind w:right="-99" w:firstLine="426"/>
        <w:jc w:val="center"/>
        <w:rPr>
          <w:sz w:val="24"/>
        </w:rPr>
      </w:pPr>
    </w:p>
    <w:p w:rsidR="00C50DA3" w:rsidRDefault="00C50DA3">
      <w:pPr>
        <w:pStyle w:val="3"/>
        <w:rPr>
          <w:sz w:val="24"/>
        </w:rPr>
      </w:pPr>
      <w:r>
        <w:rPr>
          <w:sz w:val="24"/>
        </w:rPr>
        <w:lastRenderedPageBreak/>
        <w:t>Программа ремонтов:</w:t>
      </w:r>
    </w:p>
    <w:p w:rsidR="00C50DA3" w:rsidRDefault="00C50DA3">
      <w:pPr>
        <w:rPr>
          <w:sz w:val="24"/>
        </w:rPr>
      </w:pPr>
    </w:p>
    <w:p w:rsidR="00C50DA3" w:rsidRDefault="00C50DA3">
      <w:pPr>
        <w:pStyle w:val="4"/>
        <w:rPr>
          <w:sz w:val="24"/>
        </w:rPr>
      </w:pPr>
      <w:r>
        <w:rPr>
          <w:sz w:val="24"/>
        </w:rPr>
        <w:t xml:space="preserve">      а) грузовое движение</w:t>
      </w:r>
    </w:p>
    <w:p w:rsidR="00C50DA3" w:rsidRDefault="00C50DA3">
      <w:pPr>
        <w:ind w:right="-99" w:firstLine="426"/>
        <w:jc w:val="both"/>
        <w:rPr>
          <w:sz w:val="24"/>
        </w:rPr>
      </w:pPr>
    </w:p>
    <w:p w:rsidR="00C50DA3" w:rsidRDefault="00843B52">
      <w:pPr>
        <w:ind w:right="-99" w:firstLine="426"/>
        <w:jc w:val="center"/>
        <w:rPr>
          <w:sz w:val="24"/>
        </w:rPr>
      </w:pPr>
      <w:r>
        <w:rPr>
          <w:position w:val="-30"/>
          <w:sz w:val="24"/>
        </w:rPr>
        <w:pict>
          <v:shape id="_x0000_i1029" type="#_x0000_t75" style="width:146.25pt;height:33.75pt" fillcolor="window">
            <v:imagedata r:id="rId9"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030" type="#_x0000_t75" style="width:134.25pt;height:33.75pt" fillcolor="window">
            <v:imagedata r:id="rId10"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031" type="#_x0000_t75" style="width:131.25pt;height:33.75pt" fillcolor="window">
            <v:imagedata r:id="rId11"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032" type="#_x0000_t75" style="width:129.75pt;height:33.75pt" fillcolor="window">
            <v:imagedata r:id="rId12"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033" type="#_x0000_t75" style="width:132.75pt;height:33.75pt" fillcolor="window">
            <v:imagedata r:id="rId13"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034" type="#_x0000_t75" style="width:96pt;height:33.75pt" fillcolor="window">
            <v:imagedata r:id="rId14" o:title=""/>
          </v:shape>
        </w:pict>
      </w:r>
    </w:p>
    <w:p w:rsidR="00C50DA3" w:rsidRDefault="00C50DA3">
      <w:pPr>
        <w:ind w:right="-99" w:firstLine="426"/>
        <w:jc w:val="center"/>
        <w:rPr>
          <w:sz w:val="24"/>
        </w:rPr>
      </w:pPr>
    </w:p>
    <w:p w:rsidR="00C50DA3" w:rsidRDefault="00C50DA3">
      <w:pPr>
        <w:pStyle w:val="3"/>
        <w:rPr>
          <w:sz w:val="24"/>
        </w:rPr>
      </w:pPr>
      <w:r>
        <w:rPr>
          <w:sz w:val="24"/>
        </w:rPr>
        <w:t>б) пассажирское движение</w:t>
      </w:r>
    </w:p>
    <w:p w:rsidR="00C50DA3" w:rsidRDefault="00C50DA3">
      <w:pPr>
        <w:ind w:right="-99" w:firstLine="426"/>
        <w:jc w:val="both"/>
        <w:rPr>
          <w:sz w:val="24"/>
        </w:rPr>
      </w:pPr>
    </w:p>
    <w:p w:rsidR="00C50DA3" w:rsidRDefault="00843B52">
      <w:pPr>
        <w:ind w:right="-99" w:firstLine="426"/>
        <w:jc w:val="center"/>
        <w:rPr>
          <w:sz w:val="24"/>
        </w:rPr>
      </w:pPr>
      <w:r>
        <w:rPr>
          <w:position w:val="-30"/>
          <w:sz w:val="24"/>
        </w:rPr>
        <w:pict>
          <v:shape id="_x0000_i1035" type="#_x0000_t75" style="width:131.25pt;height:33.75pt" fillcolor="window">
            <v:imagedata r:id="rId15"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036" type="#_x0000_t75" style="width:128.25pt;height:33.75pt" fillcolor="window">
            <v:imagedata r:id="rId16"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037" type="#_x0000_t75" style="width:125.25pt;height:33.75pt" fillcolor="window">
            <v:imagedata r:id="rId17" o:title=""/>
          </v:shape>
        </w:pict>
      </w:r>
    </w:p>
    <w:p w:rsidR="00C50DA3" w:rsidRDefault="00C50DA3">
      <w:pPr>
        <w:ind w:right="-99" w:firstLine="426"/>
        <w:jc w:val="center"/>
        <w:rPr>
          <w:sz w:val="24"/>
        </w:rPr>
      </w:pP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038" type="#_x0000_t75" style="width:123.75pt;height:33.75pt" fillcolor="window">
            <v:imagedata r:id="rId18"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039" type="#_x0000_t75" style="width:126.75pt;height:33.75pt" fillcolor="window">
            <v:imagedata r:id="rId19"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040" type="#_x0000_t75" style="width:89.25pt;height:33.75pt" fillcolor="window">
            <v:imagedata r:id="rId20" o:title=""/>
          </v:shape>
        </w:pict>
      </w:r>
    </w:p>
    <w:p w:rsidR="00C50DA3" w:rsidRDefault="00C50DA3">
      <w:pPr>
        <w:ind w:right="-99" w:firstLine="426"/>
        <w:jc w:val="center"/>
        <w:rPr>
          <w:sz w:val="24"/>
        </w:rPr>
      </w:pPr>
    </w:p>
    <w:p w:rsidR="00C50DA3" w:rsidRDefault="00843B52">
      <w:pPr>
        <w:ind w:right="-99" w:firstLine="426"/>
        <w:jc w:val="center"/>
        <w:rPr>
          <w:sz w:val="28"/>
        </w:rPr>
      </w:pPr>
      <w:r>
        <w:rPr>
          <w:noProof/>
          <w:sz w:val="28"/>
        </w:rPr>
        <w:pict>
          <v:group id="_x0000_s1122" style="position:absolute;left:0;text-align:left;margin-left:64.8pt;margin-top:28.8pt;width:513.6pt;height:774pt;z-index:251629568;mso-position-horizontal-relative:page;mso-position-vertical-relative:page" coordorigin=",27" coordsize="20000,19972" o:allowincell="f">
            <v:rect id="_x0000_s1123" style="position:absolute;left:7524;top:19116;width:11144;height:711" filled="f" stroked="f" strokeweight="1.15pt">
              <v:textbox style="mso-next-textbox:#_x0000_s1123" inset="1pt,1pt,1pt,1pt">
                <w:txbxContent>
                  <w:p w:rsidR="00C50DA3" w:rsidRDefault="00C50DA3">
                    <w:pPr>
                      <w:pStyle w:val="4"/>
                      <w:rPr>
                        <w:i/>
                        <w:sz w:val="48"/>
                      </w:rPr>
                    </w:pPr>
                    <w:r>
                      <w:rPr>
                        <w:i/>
                        <w:sz w:val="48"/>
                      </w:rPr>
                      <w:t>ЭМЖТ 170701 . 018 – 00ПЗ</w:t>
                    </w:r>
                  </w:p>
                </w:txbxContent>
              </v:textbox>
            </v:rect>
            <v:rect id="_x0000_s1124" style="position:absolute;left:18956;top:19431;width:993;height:526" filled="f" stroked="f" strokeweight="1.15pt">
              <v:textbox style="mso-next-textbox:#_x0000_s1124" inset="1pt,1pt,1pt,1pt">
                <w:txbxContent>
                  <w:p w:rsidR="00C50DA3" w:rsidRDefault="00C50DA3">
                    <w:pPr>
                      <w:jc w:val="center"/>
                      <w:rPr>
                        <w:rFonts w:ascii="Arial" w:hAnsi="Arial"/>
                        <w:lang w:val="uk-UA"/>
                      </w:rPr>
                    </w:pPr>
                  </w:p>
                </w:txbxContent>
              </v:textbox>
            </v:rect>
            <v:rect id="_x0000_s1125" style="position:absolute;left:18909;top:19016;width:1083;height:425" filled="f" stroked="f" strokeweight="2pt">
              <v:textbox style="mso-next-textbox:#_x0000_s1125" inset="1pt,1pt,1pt,1pt">
                <w:txbxContent>
                  <w:p w:rsidR="00C50DA3" w:rsidRDefault="00C50DA3">
                    <w:pPr>
                      <w:pStyle w:val="mst"/>
                    </w:pPr>
                    <w:r>
                      <w:t>Лист</w:t>
                    </w:r>
                  </w:p>
                </w:txbxContent>
              </v:textbox>
            </v:rect>
            <v:rect id="_x0000_s1126" style="position:absolute;left:6038;top:19641;width:1206;height:351" filled="f" stroked="f" strokeweight="2pt">
              <v:textbox style="mso-next-textbox:#_x0000_s1126" inset="1pt,1pt,1pt,1pt">
                <w:txbxContent>
                  <w:p w:rsidR="00C50DA3" w:rsidRDefault="00C50DA3">
                    <w:pPr>
                      <w:pStyle w:val="mst"/>
                    </w:pPr>
                    <w:r>
                      <w:t>Дата</w:t>
                    </w:r>
                  </w:p>
                </w:txbxContent>
              </v:textbox>
            </v:rect>
            <v:rect id="_x0000_s1127" style="position:absolute;left:4395;top:19647;width:1626;height:351" filled="f" stroked="f" strokeweight="2pt">
              <v:textbox style="mso-next-textbox:#_x0000_s1127" inset="1pt,1pt,1pt,1pt">
                <w:txbxContent>
                  <w:p w:rsidR="00C50DA3" w:rsidRDefault="00C50DA3">
                    <w:pPr>
                      <w:pStyle w:val="mst"/>
                    </w:pPr>
                    <w:r>
                      <w:t>Подп.</w:t>
                    </w:r>
                  </w:p>
                </w:txbxContent>
              </v:textbox>
            </v:rect>
            <v:rect id="_x0000_s1128" style="position:absolute;left:2024;top:19643;width:2356;height:354" filled="f" stroked="f" strokeweight="2pt">
              <v:textbox style="mso-next-textbox:#_x0000_s1128" inset="1pt,1pt,1pt,1pt">
                <w:txbxContent>
                  <w:p w:rsidR="00C50DA3" w:rsidRDefault="00C50DA3">
                    <w:pPr>
                      <w:pStyle w:val="mst"/>
                    </w:pPr>
                    <w:r>
                      <w:t>№ докум.</w:t>
                    </w:r>
                  </w:p>
                </w:txbxContent>
              </v:textbox>
            </v:rect>
            <v:rect id="_x0000_s1129" style="position:absolute;left:818;top:19648;width:1206;height:351" filled="f" stroked="f" strokeweight="2pt">
              <v:textbox style="mso-next-textbox:#_x0000_s1129" inset="1pt,1pt,1pt,1pt">
                <w:txbxContent>
                  <w:p w:rsidR="00C50DA3" w:rsidRDefault="00C50DA3">
                    <w:pPr>
                      <w:pStyle w:val="mst"/>
                    </w:pPr>
                    <w:r>
                      <w:t>Лист</w:t>
                    </w:r>
                  </w:p>
                </w:txbxContent>
              </v:textbox>
            </v:rect>
            <v:line id="_x0000_s1130" style="position:absolute" from="18902,18936" to="18904,19998" strokeweight="2.25pt">
              <v:stroke startarrowwidth="narrow" startarrowlength="short" endarrowwidth="narrow" endarrowlength="short"/>
            </v:line>
            <v:rect id="_x0000_s1131" style="position:absolute;top:19648;width:824;height:351" filled="f" stroked="f" strokeweight="2pt">
              <v:textbox style="mso-next-textbox:#_x0000_s1131" inset="1pt,1pt,1pt,1pt">
                <w:txbxContent>
                  <w:p w:rsidR="00C50DA3" w:rsidRDefault="00C50DA3">
                    <w:pPr>
                      <w:pStyle w:val="mst"/>
                    </w:pPr>
                    <w:r>
                      <w:t>Изм</w:t>
                    </w:r>
                  </w:p>
                </w:txbxContent>
              </v:textbox>
            </v:rect>
            <v:rect id="_x0000_s1132" style="position:absolute;top:27;width:20000;height:19971" filled="f" strokeweight="2.25pt"/>
            <v:line id="_x0000_s1133" style="position:absolute" from="0,18936" to="20000,18937" strokeweight="2.25pt">
              <v:stroke startarrowwidth="narrow" startarrowlength="short" endarrowwidth="narrow" endarrowlength="short"/>
            </v:line>
            <v:line id="_x0000_s1134" style="position:absolute" from="7240,18936" to="7242,19999" strokeweight="2pt">
              <v:stroke startarrowwidth="narrow" startarrowlength="short" endarrowwidth="narrow" endarrowlength="short"/>
            </v:line>
            <v:line id="_x0000_s1135" style="position:absolute" from="0,19290" to="7244,19291" strokeweight="1.15pt">
              <v:stroke startarrowwidth="narrow" startarrowlength="short" endarrowwidth="narrow" endarrowlength="short"/>
            </v:line>
            <v:line id="_x0000_s1136" style="position:absolute" from="0,19643" to="7244,19644" strokeweight="2.25pt">
              <v:stroke startarrowwidth="narrow" startarrowlength="short" endarrowwidth="narrow" endarrowlength="short"/>
            </v:line>
            <v:line id="_x0000_s1137" style="position:absolute" from="6038,18936" to="6040,19999" strokeweight="2.25pt">
              <v:stroke startarrowwidth="narrow" startarrowlength="short" endarrowwidth="narrow" endarrowlength="short"/>
            </v:line>
            <v:line id="_x0000_s1138" style="position:absolute" from="4383,18936" to="4385,19999" strokeweight="2.25pt">
              <v:stroke startarrowwidth="narrow" startarrowlength="short" endarrowwidth="narrow" endarrowlength="short"/>
            </v:line>
            <v:line id="_x0000_s1139" style="position:absolute" from="818,18936" to="819,19999" strokeweight="2.25pt">
              <v:stroke startarrowwidth="narrow" startarrowlength="short" endarrowwidth="narrow" endarrowlength="short"/>
            </v:line>
            <v:line id="_x0000_s1140" style="position:absolute" from="18902,19433" to="20000,19434" strokeweight="1.15pt">
              <v:stroke startarrowwidth="narrow" startarrowlength="short" endarrowwidth="narrow" endarrowlength="short"/>
            </v:line>
            <v:line id="_x0000_s1141" style="position:absolute" from="2035,18936" to="2037,19999" strokeweight="2.25pt">
              <v:stroke startarrowwidth="narrow" startarrowlength="short" endarrowwidth="narrow" endarrowlength="short"/>
            </v:line>
            <w10:wrap anchorx="page" anchory="page"/>
          </v:group>
        </w:pict>
      </w:r>
    </w:p>
    <w:p w:rsidR="00C50DA3" w:rsidRDefault="00C50DA3">
      <w:pPr>
        <w:ind w:firstLine="426"/>
        <w:jc w:val="both"/>
        <w:rPr>
          <w:sz w:val="22"/>
        </w:rPr>
      </w:pPr>
      <w:r>
        <w:rPr>
          <w:sz w:val="22"/>
        </w:rPr>
        <w:t>Таблица 2.Программа ремонтов и технического обслуживания на год.</w:t>
      </w:r>
    </w:p>
    <w:tbl>
      <w:tblPr>
        <w:tblW w:w="0" w:type="auto"/>
        <w:tblInd w:w="-49" w:type="dxa"/>
        <w:tblLayout w:type="fixed"/>
        <w:tblLook w:val="0000" w:firstRow="0" w:lastRow="0" w:firstColumn="0" w:lastColumn="0" w:noHBand="0" w:noVBand="0"/>
      </w:tblPr>
      <w:tblGrid>
        <w:gridCol w:w="1742"/>
        <w:gridCol w:w="1134"/>
        <w:gridCol w:w="1276"/>
        <w:gridCol w:w="1276"/>
        <w:gridCol w:w="1276"/>
        <w:gridCol w:w="1275"/>
        <w:gridCol w:w="1181"/>
      </w:tblGrid>
      <w:tr w:rsidR="00C50DA3">
        <w:trPr>
          <w:cantSplit/>
          <w:trHeight w:val="419"/>
        </w:trPr>
        <w:tc>
          <w:tcPr>
            <w:tcW w:w="1742" w:type="dxa"/>
            <w:vMerge w:val="restart"/>
            <w:tcBorders>
              <w:top w:val="single" w:sz="4" w:space="0" w:color="auto"/>
              <w:left w:val="single" w:sz="4" w:space="0" w:color="auto"/>
              <w:right w:val="single" w:sz="4" w:space="0" w:color="auto"/>
            </w:tcBorders>
          </w:tcPr>
          <w:p w:rsidR="00C50DA3" w:rsidRDefault="00C50DA3">
            <w:pPr>
              <w:ind w:right="-99"/>
              <w:jc w:val="both"/>
              <w:rPr>
                <w:sz w:val="28"/>
              </w:rPr>
            </w:pPr>
            <w:r>
              <w:rPr>
                <w:sz w:val="28"/>
              </w:rPr>
              <w:lastRenderedPageBreak/>
              <w:t>Вид и серия</w:t>
            </w:r>
          </w:p>
          <w:p w:rsidR="00C50DA3" w:rsidRDefault="00C50DA3">
            <w:pPr>
              <w:ind w:right="-99"/>
              <w:jc w:val="both"/>
              <w:rPr>
                <w:sz w:val="28"/>
              </w:rPr>
            </w:pPr>
            <w:r>
              <w:rPr>
                <w:sz w:val="28"/>
              </w:rPr>
              <w:t>Локомотива</w:t>
            </w:r>
          </w:p>
        </w:tc>
        <w:tc>
          <w:tcPr>
            <w:tcW w:w="7418" w:type="dxa"/>
            <w:gridSpan w:val="6"/>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Программа ремонтов (локомотивов в год)</w:t>
            </w:r>
          </w:p>
        </w:tc>
      </w:tr>
      <w:tr w:rsidR="00C50DA3">
        <w:trPr>
          <w:cantSplit/>
          <w:trHeight w:val="141"/>
        </w:trPr>
        <w:tc>
          <w:tcPr>
            <w:tcW w:w="1742" w:type="dxa"/>
            <w:vMerge/>
            <w:tcBorders>
              <w:left w:val="single" w:sz="4" w:space="0" w:color="auto"/>
              <w:bottom w:val="single" w:sz="4" w:space="0" w:color="auto"/>
              <w:right w:val="single" w:sz="4" w:space="0" w:color="auto"/>
            </w:tcBorders>
          </w:tcPr>
          <w:p w:rsidR="00C50DA3" w:rsidRDefault="00C50DA3">
            <w:pPr>
              <w:ind w:right="-99"/>
              <w:jc w:val="both"/>
              <w:rPr>
                <w:sz w:val="28"/>
              </w:rPr>
            </w:pPr>
          </w:p>
        </w:tc>
        <w:tc>
          <w:tcPr>
            <w:tcW w:w="1134"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ТО-3</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ТР-1</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ТР-2</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ТР-3</w:t>
            </w:r>
          </w:p>
        </w:tc>
        <w:tc>
          <w:tcPr>
            <w:tcW w:w="1275"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КР-1</w:t>
            </w:r>
          </w:p>
        </w:tc>
        <w:tc>
          <w:tcPr>
            <w:tcW w:w="1181"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КР-2</w:t>
            </w:r>
          </w:p>
        </w:tc>
      </w:tr>
      <w:tr w:rsidR="00C50DA3">
        <w:trPr>
          <w:cantSplit/>
          <w:trHeight w:val="313"/>
        </w:trPr>
        <w:tc>
          <w:tcPr>
            <w:tcW w:w="1742" w:type="dxa"/>
            <w:tcBorders>
              <w:top w:val="single" w:sz="4" w:space="0" w:color="auto"/>
              <w:left w:val="single" w:sz="4" w:space="0" w:color="auto"/>
              <w:bottom w:val="single" w:sz="4" w:space="0" w:color="auto"/>
              <w:right w:val="single" w:sz="4" w:space="0" w:color="auto"/>
            </w:tcBorders>
          </w:tcPr>
          <w:p w:rsidR="00C50DA3" w:rsidRDefault="00C50DA3">
            <w:pPr>
              <w:ind w:right="-99"/>
              <w:jc w:val="center"/>
              <w:rPr>
                <w:sz w:val="28"/>
              </w:rPr>
            </w:pPr>
            <w:r>
              <w:rPr>
                <w:sz w:val="28"/>
              </w:rPr>
              <w:t>ВЛ10</w:t>
            </w:r>
          </w:p>
        </w:tc>
        <w:tc>
          <w:tcPr>
            <w:tcW w:w="1134"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1097</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878</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72</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36</w:t>
            </w:r>
          </w:p>
        </w:tc>
        <w:tc>
          <w:tcPr>
            <w:tcW w:w="1275"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24</w:t>
            </w:r>
          </w:p>
        </w:tc>
        <w:tc>
          <w:tcPr>
            <w:tcW w:w="1181"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12</w:t>
            </w:r>
          </w:p>
        </w:tc>
      </w:tr>
      <w:tr w:rsidR="00C50DA3">
        <w:trPr>
          <w:cantSplit/>
          <w:trHeight w:val="360"/>
        </w:trPr>
        <w:tc>
          <w:tcPr>
            <w:tcW w:w="1742" w:type="dxa"/>
            <w:tcBorders>
              <w:top w:val="single" w:sz="4" w:space="0" w:color="auto"/>
              <w:left w:val="single" w:sz="4" w:space="0" w:color="auto"/>
              <w:bottom w:val="single" w:sz="4" w:space="0" w:color="auto"/>
              <w:right w:val="single" w:sz="4" w:space="0" w:color="auto"/>
            </w:tcBorders>
          </w:tcPr>
          <w:p w:rsidR="00C50DA3" w:rsidRDefault="00C50DA3">
            <w:pPr>
              <w:ind w:right="-99"/>
              <w:jc w:val="center"/>
              <w:rPr>
                <w:sz w:val="28"/>
              </w:rPr>
            </w:pPr>
            <w:r>
              <w:rPr>
                <w:sz w:val="28"/>
              </w:rPr>
              <w:t>ЧС2Т</w:t>
            </w:r>
          </w:p>
        </w:tc>
        <w:tc>
          <w:tcPr>
            <w:tcW w:w="1134"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97</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83</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7</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3</w:t>
            </w:r>
          </w:p>
        </w:tc>
        <w:tc>
          <w:tcPr>
            <w:tcW w:w="1275"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2</w:t>
            </w:r>
          </w:p>
        </w:tc>
        <w:tc>
          <w:tcPr>
            <w:tcW w:w="1181"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1</w:t>
            </w:r>
          </w:p>
        </w:tc>
      </w:tr>
    </w:tbl>
    <w:p w:rsidR="00C50DA3" w:rsidRDefault="00C50DA3">
      <w:pPr>
        <w:pStyle w:val="5"/>
        <w:rPr>
          <w:b w:val="0"/>
        </w:rPr>
      </w:pPr>
    </w:p>
    <w:p w:rsidR="00C50DA3" w:rsidRDefault="00C50DA3">
      <w:pPr>
        <w:pStyle w:val="5"/>
        <w:rPr>
          <w:sz w:val="24"/>
        </w:rPr>
      </w:pPr>
      <w:r>
        <w:rPr>
          <w:sz w:val="24"/>
        </w:rPr>
        <w:t>Расчет эксплуатируемого парка локомотивов</w:t>
      </w:r>
    </w:p>
    <w:p w:rsidR="00C50DA3" w:rsidRDefault="00C50DA3">
      <w:pPr>
        <w:ind w:right="-99" w:firstLine="426"/>
        <w:jc w:val="center"/>
        <w:rPr>
          <w:sz w:val="24"/>
        </w:rPr>
      </w:pPr>
    </w:p>
    <w:p w:rsidR="00C50DA3" w:rsidRDefault="00C50DA3">
      <w:pPr>
        <w:ind w:right="-99" w:firstLine="426"/>
        <w:jc w:val="both"/>
        <w:rPr>
          <w:sz w:val="24"/>
        </w:rPr>
      </w:pPr>
      <w:r>
        <w:rPr>
          <w:sz w:val="24"/>
        </w:rPr>
        <w:t>Расчет эксплуатируемого парка локомотивов при заданном числе пар поездов, участковых скоростях движения, длине участков обращения рекомендуется производить по коэффициенту потребности:</w:t>
      </w:r>
    </w:p>
    <w:p w:rsidR="00C50DA3" w:rsidRDefault="00C50DA3">
      <w:pPr>
        <w:ind w:right="-99" w:firstLine="426"/>
        <w:jc w:val="both"/>
        <w:rPr>
          <w:sz w:val="24"/>
        </w:rPr>
      </w:pPr>
    </w:p>
    <w:p w:rsidR="00C50DA3" w:rsidRDefault="00843B52">
      <w:pPr>
        <w:ind w:right="-99" w:firstLine="426"/>
        <w:jc w:val="center"/>
        <w:rPr>
          <w:sz w:val="24"/>
        </w:rPr>
      </w:pPr>
      <w:r>
        <w:rPr>
          <w:position w:val="-14"/>
          <w:sz w:val="24"/>
          <w:lang w:val="en-US"/>
        </w:rPr>
        <w:pict>
          <v:shape id="_x0000_i1041" type="#_x0000_t75" style="width:69.75pt;height:20.25pt" fillcolor="window">
            <v:imagedata r:id="rId21" o:title=""/>
          </v:shape>
        </w:pict>
      </w:r>
      <w:r w:rsidR="00C50DA3">
        <w:rPr>
          <w:sz w:val="24"/>
        </w:rPr>
        <w:t>,</w:t>
      </w:r>
    </w:p>
    <w:p w:rsidR="00C50DA3" w:rsidRDefault="00C50DA3">
      <w:pPr>
        <w:ind w:right="-99" w:firstLine="426"/>
        <w:jc w:val="center"/>
        <w:rPr>
          <w:sz w:val="24"/>
        </w:rPr>
      </w:pPr>
    </w:p>
    <w:p w:rsidR="00C50DA3" w:rsidRDefault="00C50DA3">
      <w:pPr>
        <w:ind w:right="-99" w:firstLine="426"/>
        <w:jc w:val="both"/>
        <w:rPr>
          <w:sz w:val="24"/>
        </w:rPr>
      </w:pPr>
      <w:r>
        <w:rPr>
          <w:sz w:val="24"/>
        </w:rPr>
        <w:t xml:space="preserve">где </w:t>
      </w:r>
      <w:r w:rsidR="00843B52">
        <w:rPr>
          <w:position w:val="-12"/>
          <w:sz w:val="24"/>
        </w:rPr>
        <w:pict>
          <v:shape id="_x0000_i1042" type="#_x0000_t75" style="width:17.25pt;height:18pt" fillcolor="window">
            <v:imagedata r:id="rId22" o:title=""/>
          </v:shape>
        </w:pict>
      </w:r>
      <w:r>
        <w:rPr>
          <w:sz w:val="24"/>
        </w:rPr>
        <w:t>- коэффициент потребности локомотивов на пару поездов;</w:t>
      </w:r>
    </w:p>
    <w:p w:rsidR="00C50DA3" w:rsidRDefault="00C50DA3">
      <w:pPr>
        <w:ind w:right="-99" w:firstLine="426"/>
        <w:jc w:val="both"/>
        <w:rPr>
          <w:sz w:val="24"/>
        </w:rPr>
      </w:pPr>
      <w:r>
        <w:rPr>
          <w:sz w:val="24"/>
        </w:rPr>
        <w:t xml:space="preserve">       </w:t>
      </w:r>
      <w:r w:rsidR="00843B52">
        <w:rPr>
          <w:position w:val="-6"/>
          <w:sz w:val="24"/>
        </w:rPr>
        <w:pict>
          <v:shape id="_x0000_i1043" type="#_x0000_t75" style="width:14.25pt;height:14.25pt" fillcolor="window">
            <v:imagedata r:id="rId23" o:title=""/>
          </v:shape>
        </w:pict>
      </w:r>
      <w:r>
        <w:rPr>
          <w:sz w:val="24"/>
        </w:rPr>
        <w:t>- количество пар поездов в сутки.</w:t>
      </w:r>
    </w:p>
    <w:p w:rsidR="00C50DA3" w:rsidRDefault="00C50DA3">
      <w:pPr>
        <w:ind w:right="-99" w:firstLine="426"/>
        <w:jc w:val="both"/>
        <w:rPr>
          <w:sz w:val="24"/>
        </w:rPr>
      </w:pPr>
    </w:p>
    <w:p w:rsidR="00C50DA3" w:rsidRDefault="00C50DA3">
      <w:pPr>
        <w:ind w:right="-99" w:firstLine="426"/>
        <w:jc w:val="both"/>
        <w:rPr>
          <w:sz w:val="24"/>
        </w:rPr>
      </w:pPr>
      <w:r>
        <w:rPr>
          <w:sz w:val="24"/>
        </w:rPr>
        <w:t>Коэффициент потребности зависит от времени полного оборота локомотива и определяется:</w:t>
      </w:r>
    </w:p>
    <w:p w:rsidR="00C50DA3" w:rsidRDefault="00C50DA3">
      <w:pPr>
        <w:ind w:right="-99" w:firstLine="426"/>
        <w:jc w:val="both"/>
        <w:rPr>
          <w:sz w:val="24"/>
        </w:rPr>
      </w:pPr>
    </w:p>
    <w:p w:rsidR="00C50DA3" w:rsidRDefault="00843B52">
      <w:pPr>
        <w:ind w:right="-99" w:firstLine="426"/>
        <w:jc w:val="center"/>
        <w:rPr>
          <w:sz w:val="24"/>
        </w:rPr>
      </w:pPr>
      <w:r>
        <w:rPr>
          <w:position w:val="-24"/>
          <w:sz w:val="24"/>
        </w:rPr>
        <w:pict>
          <v:shape id="_x0000_i1044" type="#_x0000_t75" style="width:48pt;height:30.75pt" fillcolor="window">
            <v:imagedata r:id="rId24" o:title=""/>
          </v:shape>
        </w:pict>
      </w:r>
      <w:r w:rsidR="00C50DA3">
        <w:rPr>
          <w:sz w:val="24"/>
        </w:rPr>
        <w:t>,</w:t>
      </w:r>
    </w:p>
    <w:p w:rsidR="00C50DA3" w:rsidRDefault="00C50DA3">
      <w:pPr>
        <w:ind w:right="-99" w:firstLine="426"/>
        <w:jc w:val="center"/>
        <w:rPr>
          <w:sz w:val="24"/>
        </w:rPr>
      </w:pPr>
    </w:p>
    <w:p w:rsidR="00C50DA3" w:rsidRDefault="00C50DA3">
      <w:pPr>
        <w:ind w:right="-99" w:firstLine="426"/>
        <w:jc w:val="both"/>
        <w:rPr>
          <w:sz w:val="24"/>
        </w:rPr>
      </w:pPr>
      <w:r>
        <w:rPr>
          <w:sz w:val="24"/>
        </w:rPr>
        <w:t xml:space="preserve">где </w:t>
      </w:r>
      <w:r w:rsidR="00843B52">
        <w:rPr>
          <w:position w:val="-12"/>
          <w:sz w:val="24"/>
        </w:rPr>
        <w:pict>
          <v:shape id="_x0000_i1045" type="#_x0000_t75" style="width:18pt;height:18pt" fillcolor="window">
            <v:imagedata r:id="rId25" o:title=""/>
          </v:shape>
        </w:pict>
      </w:r>
      <w:r>
        <w:rPr>
          <w:sz w:val="24"/>
        </w:rPr>
        <w:t>- время полного оборота локомотива, ч.</w:t>
      </w:r>
    </w:p>
    <w:p w:rsidR="00C50DA3" w:rsidRDefault="00C50DA3">
      <w:pPr>
        <w:ind w:right="-99"/>
        <w:jc w:val="both"/>
        <w:rPr>
          <w:sz w:val="24"/>
        </w:rPr>
      </w:pPr>
    </w:p>
    <w:p w:rsidR="00C50DA3" w:rsidRDefault="00C50DA3">
      <w:pPr>
        <w:ind w:right="-99" w:firstLine="426"/>
        <w:jc w:val="both"/>
        <w:rPr>
          <w:sz w:val="24"/>
        </w:rPr>
      </w:pPr>
      <w:r>
        <w:rPr>
          <w:sz w:val="24"/>
        </w:rPr>
        <w:t>Время полного оборота локомотива</w:t>
      </w:r>
    </w:p>
    <w:p w:rsidR="00C50DA3" w:rsidRDefault="00C50DA3">
      <w:pPr>
        <w:ind w:right="-99" w:firstLine="426"/>
        <w:jc w:val="both"/>
        <w:rPr>
          <w:sz w:val="24"/>
        </w:rPr>
      </w:pPr>
    </w:p>
    <w:p w:rsidR="00C50DA3" w:rsidRDefault="00843B52">
      <w:pPr>
        <w:ind w:right="-99" w:firstLine="426"/>
        <w:jc w:val="center"/>
        <w:rPr>
          <w:sz w:val="24"/>
        </w:rPr>
      </w:pPr>
      <w:r>
        <w:rPr>
          <w:position w:val="-14"/>
          <w:sz w:val="24"/>
        </w:rPr>
        <w:pict>
          <v:shape id="_x0000_i1046" type="#_x0000_t75" style="width:99pt;height:18.75pt" fillcolor="window">
            <v:imagedata r:id="rId26" o:title=""/>
          </v:shape>
        </w:pict>
      </w:r>
      <w:r w:rsidR="00C50DA3">
        <w:rPr>
          <w:sz w:val="24"/>
        </w:rPr>
        <w:t>,</w:t>
      </w:r>
    </w:p>
    <w:p w:rsidR="00C50DA3" w:rsidRDefault="00C50DA3">
      <w:pPr>
        <w:ind w:right="-99" w:firstLine="426"/>
        <w:jc w:val="center"/>
        <w:rPr>
          <w:sz w:val="24"/>
        </w:rPr>
      </w:pPr>
    </w:p>
    <w:p w:rsidR="00C50DA3" w:rsidRDefault="00C50DA3">
      <w:pPr>
        <w:ind w:right="-99" w:firstLine="426"/>
        <w:jc w:val="center"/>
        <w:rPr>
          <w:sz w:val="24"/>
        </w:rPr>
      </w:pPr>
    </w:p>
    <w:p w:rsidR="00C50DA3" w:rsidRDefault="00C50DA3">
      <w:pPr>
        <w:ind w:right="-99" w:firstLine="426"/>
        <w:jc w:val="center"/>
        <w:rPr>
          <w:sz w:val="24"/>
        </w:rPr>
      </w:pPr>
    </w:p>
    <w:p w:rsidR="00C50DA3" w:rsidRDefault="00C50DA3">
      <w:pPr>
        <w:ind w:right="-99" w:firstLine="426"/>
        <w:jc w:val="both"/>
        <w:rPr>
          <w:sz w:val="24"/>
        </w:rPr>
      </w:pPr>
      <w:r>
        <w:rPr>
          <w:sz w:val="24"/>
        </w:rPr>
        <w:t xml:space="preserve">где </w:t>
      </w:r>
      <w:r w:rsidR="00843B52">
        <w:rPr>
          <w:position w:val="-14"/>
          <w:sz w:val="24"/>
        </w:rPr>
        <w:pict>
          <v:shape id="_x0000_i1047" type="#_x0000_t75" style="width:18pt;height:18.75pt" fillcolor="window">
            <v:imagedata r:id="rId27" o:title=""/>
          </v:shape>
        </w:pict>
      </w:r>
      <w:r>
        <w:rPr>
          <w:sz w:val="24"/>
        </w:rPr>
        <w:t>- суммарное время хода по участкам, ч;</w:t>
      </w:r>
    </w:p>
    <w:p w:rsidR="00C50DA3" w:rsidRDefault="00C50DA3">
      <w:pPr>
        <w:ind w:right="-99" w:firstLine="426"/>
        <w:jc w:val="both"/>
        <w:rPr>
          <w:sz w:val="24"/>
        </w:rPr>
      </w:pPr>
      <w:r>
        <w:rPr>
          <w:sz w:val="24"/>
        </w:rPr>
        <w:t xml:space="preserve">      </w:t>
      </w:r>
      <w:r w:rsidR="00843B52">
        <w:rPr>
          <w:position w:val="-12"/>
          <w:sz w:val="24"/>
        </w:rPr>
        <w:pict>
          <v:shape id="_x0000_i1048" type="#_x0000_t75" style="width:18pt;height:18pt" fillcolor="window">
            <v:imagedata r:id="rId28" o:title=""/>
          </v:shape>
        </w:pict>
      </w:r>
      <w:r>
        <w:rPr>
          <w:sz w:val="24"/>
        </w:rPr>
        <w:t>- суммарное время нахождения локомотива в пунктах оборота, ч;</w:t>
      </w:r>
    </w:p>
    <w:p w:rsidR="00C50DA3" w:rsidRDefault="00C50DA3">
      <w:pPr>
        <w:ind w:right="-99" w:firstLine="426"/>
        <w:jc w:val="both"/>
        <w:rPr>
          <w:sz w:val="24"/>
        </w:rPr>
      </w:pPr>
      <w:r>
        <w:rPr>
          <w:sz w:val="24"/>
        </w:rPr>
        <w:t xml:space="preserve">      </w:t>
      </w:r>
      <w:r w:rsidR="00843B52">
        <w:rPr>
          <w:position w:val="-12"/>
          <w:sz w:val="24"/>
        </w:rPr>
        <w:pict>
          <v:shape id="_x0000_i1049" type="#_x0000_t75" style="width:17.25pt;height:18pt" fillcolor="window">
            <v:imagedata r:id="rId29" o:title=""/>
          </v:shape>
        </w:pict>
      </w:r>
      <w:r>
        <w:rPr>
          <w:sz w:val="24"/>
        </w:rPr>
        <w:t>- время простоя локомотива с поездом (без отцепки) на станции основного депо, ч.</w:t>
      </w:r>
    </w:p>
    <w:p w:rsidR="00C50DA3" w:rsidRDefault="00C50DA3">
      <w:pPr>
        <w:ind w:right="-99" w:firstLine="426"/>
        <w:jc w:val="both"/>
        <w:rPr>
          <w:sz w:val="24"/>
        </w:rPr>
      </w:pPr>
    </w:p>
    <w:p w:rsidR="00C50DA3" w:rsidRDefault="00C50DA3">
      <w:pPr>
        <w:ind w:right="-99" w:firstLine="426"/>
        <w:jc w:val="both"/>
        <w:rPr>
          <w:sz w:val="24"/>
        </w:rPr>
      </w:pPr>
      <w:r>
        <w:rPr>
          <w:sz w:val="24"/>
        </w:rPr>
        <w:t>Время простоя локомотивов в пунктах оборота затрачивается на отцепку, проследование к пункту технического обслуживания, техническое обслуживание, ожидание поезда, приёмку-сдачу, следование в парк отправления, прицепку, пробу тормозов. Оно зависит от продолжительности каждой из указанных технологических операций. По среднесетевым данным время простоя в пунктах оборота (без учёта времени на техническое обслуживание и ожидание поезда) при электрической тяге равно 0,8 ч.</w:t>
      </w:r>
    </w:p>
    <w:p w:rsidR="00C50DA3" w:rsidRDefault="00843B52">
      <w:pPr>
        <w:ind w:right="-99" w:firstLine="426"/>
        <w:jc w:val="both"/>
        <w:rPr>
          <w:sz w:val="24"/>
        </w:rPr>
      </w:pPr>
      <w:r>
        <w:rPr>
          <w:noProof/>
          <w:sz w:val="24"/>
        </w:rPr>
        <w:pict>
          <v:group id="_x0000_s1142" style="position:absolute;left:0;text-align:left;margin-left:64.8pt;margin-top:36pt;width:513.6pt;height:774pt;z-index:251630592;mso-position-horizontal-relative:page;mso-position-vertical-relative:page" coordorigin=",27" coordsize="20000,19972" o:allowincell="f">
            <v:rect id="_x0000_s1143" style="position:absolute;left:7524;top:19116;width:11144;height:711" filled="f" stroked="f" strokeweight="1.15pt">
              <v:textbox style="mso-next-textbox:#_x0000_s1143" inset="1pt,1pt,1pt,1pt">
                <w:txbxContent>
                  <w:p w:rsidR="00C50DA3" w:rsidRDefault="00C50DA3">
                    <w:pPr>
                      <w:pStyle w:val="4"/>
                      <w:rPr>
                        <w:i/>
                        <w:sz w:val="48"/>
                      </w:rPr>
                    </w:pPr>
                    <w:r>
                      <w:rPr>
                        <w:i/>
                        <w:sz w:val="48"/>
                      </w:rPr>
                      <w:t>ЭМЖТ 170701 . 018 – 00ПЗ</w:t>
                    </w:r>
                  </w:p>
                </w:txbxContent>
              </v:textbox>
            </v:rect>
            <v:rect id="_x0000_s1144" style="position:absolute;left:18956;top:19431;width:993;height:526" filled="f" stroked="f" strokeweight="1.15pt">
              <v:textbox style="mso-next-textbox:#_x0000_s1144" inset="1pt,1pt,1pt,1pt">
                <w:txbxContent>
                  <w:p w:rsidR="00C50DA3" w:rsidRDefault="00C50DA3">
                    <w:pPr>
                      <w:jc w:val="center"/>
                      <w:rPr>
                        <w:rFonts w:ascii="Arial" w:hAnsi="Arial"/>
                        <w:lang w:val="uk-UA"/>
                      </w:rPr>
                    </w:pPr>
                  </w:p>
                </w:txbxContent>
              </v:textbox>
            </v:rect>
            <v:rect id="_x0000_s1145" style="position:absolute;left:18909;top:19016;width:1083;height:425" filled="f" stroked="f" strokeweight="2pt">
              <v:textbox style="mso-next-textbox:#_x0000_s1145" inset="1pt,1pt,1pt,1pt">
                <w:txbxContent>
                  <w:p w:rsidR="00C50DA3" w:rsidRDefault="00C50DA3">
                    <w:pPr>
                      <w:pStyle w:val="mst"/>
                    </w:pPr>
                    <w:r>
                      <w:t>Лист</w:t>
                    </w:r>
                  </w:p>
                </w:txbxContent>
              </v:textbox>
            </v:rect>
            <v:rect id="_x0000_s1146" style="position:absolute;left:6038;top:19641;width:1206;height:351" filled="f" stroked="f" strokeweight="2pt">
              <v:textbox style="mso-next-textbox:#_x0000_s1146" inset="1pt,1pt,1pt,1pt">
                <w:txbxContent>
                  <w:p w:rsidR="00C50DA3" w:rsidRDefault="00C50DA3">
                    <w:pPr>
                      <w:pStyle w:val="mst"/>
                    </w:pPr>
                    <w:r>
                      <w:t>Дата</w:t>
                    </w:r>
                  </w:p>
                </w:txbxContent>
              </v:textbox>
            </v:rect>
            <v:rect id="_x0000_s1147" style="position:absolute;left:4395;top:19647;width:1626;height:351" filled="f" stroked="f" strokeweight="2pt">
              <v:textbox style="mso-next-textbox:#_x0000_s1147" inset="1pt,1pt,1pt,1pt">
                <w:txbxContent>
                  <w:p w:rsidR="00C50DA3" w:rsidRDefault="00C50DA3">
                    <w:pPr>
                      <w:pStyle w:val="mst"/>
                    </w:pPr>
                    <w:r>
                      <w:t>Подп.</w:t>
                    </w:r>
                  </w:p>
                </w:txbxContent>
              </v:textbox>
            </v:rect>
            <v:rect id="_x0000_s1148" style="position:absolute;left:2024;top:19643;width:2356;height:354" filled="f" stroked="f" strokeweight="2pt">
              <v:textbox style="mso-next-textbox:#_x0000_s1148" inset="1pt,1pt,1pt,1pt">
                <w:txbxContent>
                  <w:p w:rsidR="00C50DA3" w:rsidRDefault="00C50DA3">
                    <w:pPr>
                      <w:pStyle w:val="mst"/>
                    </w:pPr>
                    <w:r>
                      <w:t>№ докум.</w:t>
                    </w:r>
                  </w:p>
                </w:txbxContent>
              </v:textbox>
            </v:rect>
            <v:rect id="_x0000_s1149" style="position:absolute;left:818;top:19648;width:1206;height:351" filled="f" stroked="f" strokeweight="2pt">
              <v:textbox style="mso-next-textbox:#_x0000_s1149" inset="1pt,1pt,1pt,1pt">
                <w:txbxContent>
                  <w:p w:rsidR="00C50DA3" w:rsidRDefault="00C50DA3">
                    <w:pPr>
                      <w:pStyle w:val="mst"/>
                    </w:pPr>
                    <w:r>
                      <w:t>Лист</w:t>
                    </w:r>
                  </w:p>
                </w:txbxContent>
              </v:textbox>
            </v:rect>
            <v:line id="_x0000_s1150" style="position:absolute" from="18902,18936" to="18904,19998" strokeweight="2.25pt">
              <v:stroke startarrowwidth="narrow" startarrowlength="short" endarrowwidth="narrow" endarrowlength="short"/>
            </v:line>
            <v:rect id="_x0000_s1151" style="position:absolute;top:19648;width:824;height:351" filled="f" stroked="f" strokeweight="2pt">
              <v:textbox style="mso-next-textbox:#_x0000_s1151" inset="1pt,1pt,1pt,1pt">
                <w:txbxContent>
                  <w:p w:rsidR="00C50DA3" w:rsidRDefault="00C50DA3">
                    <w:pPr>
                      <w:pStyle w:val="mst"/>
                    </w:pPr>
                    <w:r>
                      <w:t>Изм</w:t>
                    </w:r>
                  </w:p>
                </w:txbxContent>
              </v:textbox>
            </v:rect>
            <v:rect id="_x0000_s1152" style="position:absolute;top:27;width:20000;height:19971" filled="f" strokeweight="2.25pt"/>
            <v:line id="_x0000_s1153" style="position:absolute" from="0,18936" to="20000,18937" strokeweight="2.25pt">
              <v:stroke startarrowwidth="narrow" startarrowlength="short" endarrowwidth="narrow" endarrowlength="short"/>
            </v:line>
            <v:line id="_x0000_s1154" style="position:absolute" from="7240,18936" to="7242,19999" strokeweight="2pt">
              <v:stroke startarrowwidth="narrow" startarrowlength="short" endarrowwidth="narrow" endarrowlength="short"/>
            </v:line>
            <v:line id="_x0000_s1155" style="position:absolute" from="0,19290" to="7244,19291" strokeweight="1.15pt">
              <v:stroke startarrowwidth="narrow" startarrowlength="short" endarrowwidth="narrow" endarrowlength="short"/>
            </v:line>
            <v:line id="_x0000_s1156" style="position:absolute" from="0,19643" to="7244,19644" strokeweight="2.25pt">
              <v:stroke startarrowwidth="narrow" startarrowlength="short" endarrowwidth="narrow" endarrowlength="short"/>
            </v:line>
            <v:line id="_x0000_s1157" style="position:absolute" from="6038,18936" to="6040,19999" strokeweight="2.25pt">
              <v:stroke startarrowwidth="narrow" startarrowlength="short" endarrowwidth="narrow" endarrowlength="short"/>
            </v:line>
            <v:line id="_x0000_s1158" style="position:absolute" from="4383,18936" to="4385,19999" strokeweight="2.25pt">
              <v:stroke startarrowwidth="narrow" startarrowlength="short" endarrowwidth="narrow" endarrowlength="short"/>
            </v:line>
            <v:line id="_x0000_s1159" style="position:absolute" from="818,18936" to="819,19999" strokeweight="2.25pt">
              <v:stroke startarrowwidth="narrow" startarrowlength="short" endarrowwidth="narrow" endarrowlength="short"/>
            </v:line>
            <v:line id="_x0000_s1160" style="position:absolute" from="18902,19433" to="20000,19434" strokeweight="1.15pt">
              <v:stroke startarrowwidth="narrow" startarrowlength="short" endarrowwidth="narrow" endarrowlength="short"/>
            </v:line>
            <v:line id="_x0000_s1161" style="position:absolute" from="2035,18936" to="2037,19999" strokeweight="2.25pt">
              <v:stroke startarrowwidth="narrow" startarrowlength="short" endarrowwidth="narrow" endarrowlength="short"/>
            </v:line>
            <w10:wrap anchorx="page" anchory="page"/>
          </v:group>
        </w:pict>
      </w:r>
      <w:r w:rsidR="00C50DA3">
        <w:rPr>
          <w:sz w:val="24"/>
        </w:rPr>
        <w:t>Продолжительность технического обслуживания ТО-2 для грузовых локомотивов – 1 ч, для пассажирских локомотивов – 2 ч.</w:t>
      </w:r>
    </w:p>
    <w:p w:rsidR="00C50DA3" w:rsidRDefault="00C50DA3">
      <w:pPr>
        <w:ind w:right="-99" w:firstLine="426"/>
        <w:jc w:val="both"/>
        <w:rPr>
          <w:sz w:val="24"/>
        </w:rPr>
      </w:pPr>
      <w:r>
        <w:rPr>
          <w:sz w:val="24"/>
        </w:rPr>
        <w:t>Время ожидания поезда обратного направления для грузовых локомотивов принимаем – 1 ч, для пассажирских локомотивов 3 ч.</w:t>
      </w:r>
    </w:p>
    <w:p w:rsidR="00C50DA3" w:rsidRDefault="00C50DA3">
      <w:pPr>
        <w:ind w:right="-99" w:firstLine="426"/>
        <w:jc w:val="both"/>
        <w:rPr>
          <w:sz w:val="24"/>
        </w:rPr>
      </w:pPr>
    </w:p>
    <w:p w:rsidR="00C50DA3" w:rsidRDefault="00C50DA3">
      <w:pPr>
        <w:ind w:right="-99" w:firstLine="426"/>
        <w:jc w:val="both"/>
        <w:rPr>
          <w:sz w:val="24"/>
        </w:rPr>
      </w:pPr>
      <w:r>
        <w:rPr>
          <w:sz w:val="24"/>
        </w:rPr>
        <w:t>а) грузовое движение:</w:t>
      </w:r>
    </w:p>
    <w:p w:rsidR="00C50DA3" w:rsidRDefault="00C50DA3">
      <w:pPr>
        <w:ind w:right="-99" w:firstLine="426"/>
        <w:jc w:val="both"/>
        <w:rPr>
          <w:sz w:val="24"/>
        </w:rPr>
      </w:pPr>
    </w:p>
    <w:p w:rsidR="00C50DA3" w:rsidRDefault="00843B52">
      <w:pPr>
        <w:ind w:right="-99" w:firstLine="426"/>
        <w:jc w:val="center"/>
        <w:rPr>
          <w:sz w:val="24"/>
        </w:rPr>
      </w:pPr>
      <w:r>
        <w:rPr>
          <w:position w:val="-12"/>
          <w:sz w:val="24"/>
        </w:rPr>
        <w:pict>
          <v:shape id="_x0000_i1050" type="#_x0000_t75" style="width:147.75pt;height:18pt" fillcolor="window">
            <v:imagedata r:id="rId30" o:title=""/>
          </v:shape>
        </w:pict>
      </w:r>
      <w:r w:rsidR="00C50DA3">
        <w:rPr>
          <w:sz w:val="24"/>
        </w:rPr>
        <w:t>,</w:t>
      </w:r>
    </w:p>
    <w:p w:rsidR="00C50DA3" w:rsidRDefault="00C50DA3">
      <w:pPr>
        <w:ind w:right="-99" w:firstLine="426"/>
        <w:jc w:val="center"/>
        <w:rPr>
          <w:sz w:val="24"/>
        </w:rPr>
      </w:pPr>
    </w:p>
    <w:p w:rsidR="00C50DA3" w:rsidRDefault="00C50DA3">
      <w:pPr>
        <w:ind w:right="-99" w:firstLine="426"/>
        <w:jc w:val="both"/>
        <w:rPr>
          <w:sz w:val="24"/>
        </w:rPr>
      </w:pPr>
      <w:r>
        <w:rPr>
          <w:sz w:val="24"/>
        </w:rPr>
        <w:t xml:space="preserve">где </w:t>
      </w:r>
      <w:r w:rsidR="00843B52">
        <w:rPr>
          <w:position w:val="-12"/>
          <w:sz w:val="24"/>
        </w:rPr>
        <w:pict>
          <v:shape id="_x0000_i1051" type="#_x0000_t75" style="width:18pt;height:18pt" fillcolor="window">
            <v:imagedata r:id="rId31" o:title=""/>
          </v:shape>
        </w:pict>
      </w:r>
      <w:r>
        <w:rPr>
          <w:sz w:val="24"/>
        </w:rPr>
        <w:t>- время полного оборота локомотива, ч;</w:t>
      </w:r>
    </w:p>
    <w:p w:rsidR="00C50DA3" w:rsidRDefault="00C50DA3">
      <w:pPr>
        <w:ind w:right="-99" w:firstLine="426"/>
        <w:jc w:val="both"/>
        <w:rPr>
          <w:sz w:val="24"/>
        </w:rPr>
      </w:pPr>
      <w:r>
        <w:rPr>
          <w:sz w:val="24"/>
        </w:rPr>
        <w:t xml:space="preserve">       </w:t>
      </w:r>
      <w:r w:rsidR="00843B52">
        <w:rPr>
          <w:position w:val="-10"/>
          <w:sz w:val="24"/>
        </w:rPr>
        <w:pict>
          <v:shape id="_x0000_i1052" type="#_x0000_t75" style="width:12pt;height:17.25pt" fillcolor="window">
            <v:imagedata r:id="rId32" o:title=""/>
          </v:shape>
        </w:pict>
      </w:r>
      <w:r>
        <w:rPr>
          <w:sz w:val="24"/>
        </w:rPr>
        <w:t xml:space="preserve"> - время простоя с поездом на станции А без отцепки (</w:t>
      </w:r>
      <w:r w:rsidR="00843B52">
        <w:rPr>
          <w:position w:val="-10"/>
          <w:sz w:val="24"/>
        </w:rPr>
        <w:pict>
          <v:shape id="_x0000_i1053" type="#_x0000_t75" style="width:12pt;height:17.25pt" fillcolor="window">
            <v:imagedata r:id="rId32" o:title=""/>
          </v:shape>
        </w:pict>
      </w:r>
      <w:r>
        <w:rPr>
          <w:sz w:val="24"/>
        </w:rPr>
        <w:t>= 0,5 ч);</w:t>
      </w:r>
    </w:p>
    <w:p w:rsidR="00C50DA3" w:rsidRDefault="00C50DA3">
      <w:pPr>
        <w:ind w:right="-99" w:firstLine="426"/>
        <w:jc w:val="both"/>
        <w:rPr>
          <w:sz w:val="24"/>
        </w:rPr>
      </w:pPr>
      <w:r>
        <w:rPr>
          <w:sz w:val="24"/>
        </w:rPr>
        <w:t xml:space="preserve">       </w:t>
      </w:r>
      <w:r w:rsidR="00843B52">
        <w:rPr>
          <w:position w:val="-10"/>
          <w:sz w:val="24"/>
        </w:rPr>
        <w:pict>
          <v:shape id="_x0000_i1054" type="#_x0000_t75" style="width:17.25pt;height:17.25pt" fillcolor="window">
            <v:imagedata r:id="rId33" o:title=""/>
          </v:shape>
        </w:pict>
      </w:r>
      <w:r>
        <w:rPr>
          <w:sz w:val="24"/>
        </w:rPr>
        <w:t>- время хода по участку АБ, ч;</w:t>
      </w:r>
    </w:p>
    <w:p w:rsidR="00C50DA3" w:rsidRDefault="00C50DA3">
      <w:pPr>
        <w:ind w:right="-99" w:firstLine="426"/>
        <w:jc w:val="both"/>
        <w:rPr>
          <w:sz w:val="24"/>
        </w:rPr>
      </w:pPr>
      <w:r>
        <w:rPr>
          <w:sz w:val="24"/>
        </w:rPr>
        <w:t xml:space="preserve">       </w:t>
      </w:r>
      <w:r w:rsidR="00843B52">
        <w:rPr>
          <w:position w:val="-10"/>
          <w:sz w:val="24"/>
        </w:rPr>
        <w:pict>
          <v:shape id="_x0000_i1055" type="#_x0000_t75" style="width:12pt;height:17.25pt" fillcolor="window">
            <v:imagedata r:id="rId34" o:title=""/>
          </v:shape>
        </w:pict>
      </w:r>
      <w:r>
        <w:rPr>
          <w:sz w:val="24"/>
        </w:rPr>
        <w:t xml:space="preserve"> - время пребывания локомотива на станции оборота Б;</w:t>
      </w:r>
    </w:p>
    <w:p w:rsidR="00C50DA3" w:rsidRDefault="00C50DA3">
      <w:pPr>
        <w:ind w:right="-99" w:firstLine="426"/>
        <w:jc w:val="both"/>
        <w:rPr>
          <w:sz w:val="24"/>
        </w:rPr>
      </w:pPr>
      <w:r>
        <w:rPr>
          <w:sz w:val="24"/>
        </w:rPr>
        <w:t xml:space="preserve">       </w:t>
      </w:r>
      <w:r w:rsidR="00843B52">
        <w:rPr>
          <w:position w:val="-10"/>
          <w:sz w:val="24"/>
        </w:rPr>
        <w:pict>
          <v:shape id="_x0000_i1056" type="#_x0000_t75" style="width:17.25pt;height:17.25pt" fillcolor="window">
            <v:imagedata r:id="rId35" o:title=""/>
          </v:shape>
        </w:pict>
      </w:r>
      <w:r>
        <w:rPr>
          <w:sz w:val="24"/>
        </w:rPr>
        <w:t>- время хода по участку АВ, ч;</w:t>
      </w:r>
    </w:p>
    <w:p w:rsidR="00C50DA3" w:rsidRDefault="00C50DA3">
      <w:pPr>
        <w:ind w:right="-99" w:firstLine="426"/>
        <w:jc w:val="both"/>
        <w:rPr>
          <w:sz w:val="24"/>
        </w:rPr>
      </w:pPr>
      <w:r>
        <w:rPr>
          <w:sz w:val="24"/>
        </w:rPr>
        <w:t xml:space="preserve">       </w:t>
      </w:r>
      <w:r w:rsidR="00843B52">
        <w:rPr>
          <w:position w:val="-10"/>
          <w:sz w:val="24"/>
        </w:rPr>
        <w:pict>
          <v:shape id="_x0000_i1057" type="#_x0000_t75" style="width:12pt;height:17.25pt" fillcolor="window">
            <v:imagedata r:id="rId36" o:title=""/>
          </v:shape>
        </w:pict>
      </w:r>
      <w:r>
        <w:rPr>
          <w:sz w:val="24"/>
        </w:rPr>
        <w:t xml:space="preserve"> - время пребывания локомотива на станции В, ч (с учетом ТО-2).</w:t>
      </w:r>
    </w:p>
    <w:p w:rsidR="00C50DA3" w:rsidRDefault="00C50DA3">
      <w:pPr>
        <w:ind w:right="-99" w:firstLine="426"/>
        <w:jc w:val="both"/>
        <w:rPr>
          <w:sz w:val="24"/>
        </w:rPr>
      </w:pPr>
      <w:r>
        <w:rPr>
          <w:sz w:val="24"/>
        </w:rPr>
        <w:t xml:space="preserve">       </w:t>
      </w:r>
    </w:p>
    <w:p w:rsidR="00C50DA3" w:rsidRDefault="00C50DA3">
      <w:pPr>
        <w:ind w:right="-99" w:firstLine="426"/>
        <w:jc w:val="both"/>
        <w:rPr>
          <w:sz w:val="24"/>
        </w:rPr>
      </w:pPr>
      <w:r>
        <w:rPr>
          <w:sz w:val="24"/>
        </w:rPr>
        <w:t>Время пребывания локомотива на станции Б</w:t>
      </w:r>
    </w:p>
    <w:p w:rsidR="00C50DA3" w:rsidRDefault="00C50DA3">
      <w:pPr>
        <w:ind w:right="-99" w:firstLine="426"/>
        <w:jc w:val="both"/>
        <w:rPr>
          <w:sz w:val="24"/>
        </w:rPr>
      </w:pPr>
    </w:p>
    <w:p w:rsidR="00C50DA3" w:rsidRDefault="00843B52">
      <w:pPr>
        <w:ind w:right="-99" w:firstLine="426"/>
        <w:jc w:val="center"/>
        <w:rPr>
          <w:sz w:val="24"/>
        </w:rPr>
      </w:pPr>
      <w:r>
        <w:rPr>
          <w:position w:val="-14"/>
          <w:sz w:val="24"/>
        </w:rPr>
        <w:pict>
          <v:shape id="_x0000_i1058" type="#_x0000_t75" style="width:119.25pt;height:18.75pt" fillcolor="window">
            <v:imagedata r:id="rId37" o:title=""/>
          </v:shape>
        </w:pict>
      </w:r>
      <w:r w:rsidR="00C50DA3">
        <w:rPr>
          <w:sz w:val="24"/>
        </w:rPr>
        <w:t>,</w:t>
      </w:r>
    </w:p>
    <w:p w:rsidR="00C50DA3" w:rsidRDefault="00C50DA3">
      <w:pPr>
        <w:ind w:right="-99" w:firstLine="426"/>
        <w:jc w:val="center"/>
        <w:rPr>
          <w:sz w:val="24"/>
        </w:rPr>
      </w:pPr>
    </w:p>
    <w:p w:rsidR="00C50DA3" w:rsidRDefault="00C50DA3">
      <w:pPr>
        <w:ind w:right="-99" w:firstLine="426"/>
        <w:jc w:val="both"/>
        <w:rPr>
          <w:sz w:val="24"/>
        </w:rPr>
      </w:pPr>
      <w:r>
        <w:rPr>
          <w:sz w:val="24"/>
        </w:rPr>
        <w:t xml:space="preserve">где </w:t>
      </w:r>
      <w:r w:rsidR="00843B52">
        <w:rPr>
          <w:position w:val="-14"/>
          <w:sz w:val="24"/>
        </w:rPr>
        <w:pict>
          <v:shape id="_x0000_i1059" type="#_x0000_t75" style="width:18.75pt;height:18.75pt" fillcolor="window">
            <v:imagedata r:id="rId38" o:title=""/>
          </v:shape>
        </w:pict>
      </w:r>
      <w:r>
        <w:rPr>
          <w:sz w:val="24"/>
        </w:rPr>
        <w:t>- время отцепки и проследования локомотива в пункте оборота (</w:t>
      </w:r>
      <w:r w:rsidR="00843B52">
        <w:rPr>
          <w:position w:val="-14"/>
          <w:sz w:val="24"/>
        </w:rPr>
        <w:pict>
          <v:shape id="_x0000_i1060" type="#_x0000_t75" style="width:18.75pt;height:18.75pt" fillcolor="window">
            <v:imagedata r:id="rId38" o:title=""/>
          </v:shape>
        </w:pict>
      </w:r>
      <w:r>
        <w:rPr>
          <w:sz w:val="24"/>
        </w:rPr>
        <w:t>=0,25 ч);</w:t>
      </w:r>
    </w:p>
    <w:p w:rsidR="00C50DA3" w:rsidRDefault="00C50DA3">
      <w:pPr>
        <w:ind w:right="-99" w:firstLine="426"/>
        <w:jc w:val="both"/>
        <w:rPr>
          <w:sz w:val="24"/>
        </w:rPr>
      </w:pPr>
      <w:r>
        <w:rPr>
          <w:sz w:val="24"/>
        </w:rPr>
        <w:t xml:space="preserve">        </w:t>
      </w:r>
      <w:r w:rsidR="00843B52">
        <w:rPr>
          <w:position w:val="-14"/>
          <w:sz w:val="24"/>
        </w:rPr>
        <w:pict>
          <v:shape id="_x0000_i1061" type="#_x0000_t75" style="width:14.25pt;height:18.75pt" fillcolor="window">
            <v:imagedata r:id="rId39" o:title=""/>
          </v:shape>
        </w:pict>
      </w:r>
      <w:r>
        <w:rPr>
          <w:sz w:val="24"/>
        </w:rPr>
        <w:t xml:space="preserve"> - время приёмки-сдачи локомотива (</w:t>
      </w:r>
      <w:r w:rsidR="00843B52">
        <w:rPr>
          <w:position w:val="-14"/>
          <w:sz w:val="24"/>
        </w:rPr>
        <w:pict>
          <v:shape id="_x0000_i1062" type="#_x0000_t75" style="width:14.25pt;height:18.75pt" fillcolor="window">
            <v:imagedata r:id="rId39" o:title=""/>
          </v:shape>
        </w:pict>
      </w:r>
      <w:r>
        <w:rPr>
          <w:sz w:val="24"/>
        </w:rPr>
        <w:t>=0,25 ч);</w:t>
      </w:r>
    </w:p>
    <w:p w:rsidR="00C50DA3" w:rsidRDefault="00C50DA3">
      <w:pPr>
        <w:ind w:right="-99" w:firstLine="426"/>
        <w:jc w:val="both"/>
        <w:rPr>
          <w:sz w:val="24"/>
        </w:rPr>
      </w:pPr>
      <w:r>
        <w:rPr>
          <w:sz w:val="24"/>
        </w:rPr>
        <w:t xml:space="preserve">        </w:t>
      </w:r>
      <w:r w:rsidR="00843B52">
        <w:rPr>
          <w:position w:val="-12"/>
          <w:sz w:val="24"/>
        </w:rPr>
        <w:pict>
          <v:shape id="_x0000_i1063" type="#_x0000_t75" style="width:17.25pt;height:18pt" fillcolor="window">
            <v:imagedata r:id="rId40" o:title=""/>
          </v:shape>
        </w:pict>
      </w:r>
      <w:r>
        <w:rPr>
          <w:sz w:val="24"/>
        </w:rPr>
        <w:t>- время ожидания поезда обратного направления (</w:t>
      </w:r>
      <w:r w:rsidR="00843B52">
        <w:rPr>
          <w:position w:val="-12"/>
          <w:sz w:val="24"/>
        </w:rPr>
        <w:pict>
          <v:shape id="_x0000_i1064" type="#_x0000_t75" style="width:17.25pt;height:18pt" fillcolor="window">
            <v:imagedata r:id="rId40" o:title=""/>
          </v:shape>
        </w:pict>
      </w:r>
      <w:r>
        <w:rPr>
          <w:sz w:val="24"/>
        </w:rPr>
        <w:t>=1 ч);</w:t>
      </w:r>
    </w:p>
    <w:p w:rsidR="00C50DA3" w:rsidRDefault="00C50DA3">
      <w:pPr>
        <w:ind w:right="-99" w:firstLine="426"/>
        <w:jc w:val="both"/>
        <w:rPr>
          <w:sz w:val="24"/>
        </w:rPr>
      </w:pPr>
      <w:r>
        <w:rPr>
          <w:sz w:val="24"/>
        </w:rPr>
        <w:t xml:space="preserve">        </w:t>
      </w:r>
      <w:r w:rsidR="00843B52">
        <w:rPr>
          <w:position w:val="-14"/>
          <w:sz w:val="24"/>
        </w:rPr>
        <w:pict>
          <v:shape id="_x0000_i1065" type="#_x0000_t75" style="width:20.25pt;height:18.75pt" fillcolor="window">
            <v:imagedata r:id="rId41" o:title=""/>
          </v:shape>
        </w:pict>
      </w:r>
      <w:r>
        <w:rPr>
          <w:sz w:val="24"/>
        </w:rPr>
        <w:t>-время следования в парк отправления, прицепка и проба тормозов (</w:t>
      </w:r>
      <w:r w:rsidR="00843B52">
        <w:rPr>
          <w:position w:val="-14"/>
          <w:sz w:val="24"/>
        </w:rPr>
        <w:pict>
          <v:shape id="_x0000_i1066" type="#_x0000_t75" style="width:20.25pt;height:18.75pt" fillcolor="window">
            <v:imagedata r:id="rId41" o:title=""/>
          </v:shape>
        </w:pict>
      </w:r>
      <w:r>
        <w:rPr>
          <w:sz w:val="24"/>
        </w:rPr>
        <w:t>=0,33 ч).</w:t>
      </w:r>
    </w:p>
    <w:p w:rsidR="00C50DA3" w:rsidRDefault="00C50DA3">
      <w:pPr>
        <w:ind w:right="-99" w:firstLine="426"/>
        <w:jc w:val="both"/>
        <w:rPr>
          <w:sz w:val="24"/>
        </w:rPr>
      </w:pPr>
    </w:p>
    <w:p w:rsidR="00C50DA3" w:rsidRDefault="00843B52">
      <w:pPr>
        <w:ind w:right="-99" w:firstLine="426"/>
        <w:jc w:val="center"/>
        <w:rPr>
          <w:sz w:val="24"/>
        </w:rPr>
      </w:pPr>
      <w:r>
        <w:rPr>
          <w:position w:val="-10"/>
          <w:sz w:val="24"/>
        </w:rPr>
        <w:pict>
          <v:shape id="_x0000_i1067" type="#_x0000_t75" style="width:180.75pt;height:17.25pt" fillcolor="window">
            <v:imagedata r:id="rId42" o:title=""/>
          </v:shape>
        </w:pict>
      </w:r>
    </w:p>
    <w:p w:rsidR="00C50DA3" w:rsidRDefault="00C50DA3">
      <w:pPr>
        <w:ind w:right="-99" w:firstLine="426"/>
        <w:jc w:val="center"/>
        <w:rPr>
          <w:sz w:val="24"/>
        </w:rPr>
      </w:pPr>
    </w:p>
    <w:p w:rsidR="00C50DA3" w:rsidRDefault="00C50DA3">
      <w:pPr>
        <w:pStyle w:val="3"/>
        <w:rPr>
          <w:sz w:val="24"/>
        </w:rPr>
      </w:pPr>
      <w:r>
        <w:rPr>
          <w:sz w:val="24"/>
        </w:rPr>
        <w:t xml:space="preserve">Время пребывания локомотива на станции В </w:t>
      </w:r>
    </w:p>
    <w:p w:rsidR="00C50DA3" w:rsidRDefault="00C50DA3">
      <w:pPr>
        <w:rPr>
          <w:sz w:val="24"/>
        </w:rPr>
      </w:pPr>
    </w:p>
    <w:p w:rsidR="00C50DA3" w:rsidRDefault="00843B52">
      <w:pPr>
        <w:jc w:val="center"/>
        <w:rPr>
          <w:sz w:val="24"/>
        </w:rPr>
      </w:pPr>
      <w:r>
        <w:rPr>
          <w:position w:val="-14"/>
          <w:sz w:val="24"/>
        </w:rPr>
        <w:pict>
          <v:shape id="_x0000_i1068" type="#_x0000_t75" style="width:141pt;height:18.75pt" fillcolor="window">
            <v:imagedata r:id="rId43" o:title=""/>
          </v:shape>
        </w:pict>
      </w:r>
      <w:r w:rsidR="00C50DA3">
        <w:rPr>
          <w:sz w:val="24"/>
        </w:rPr>
        <w:t>,</w:t>
      </w:r>
    </w:p>
    <w:p w:rsidR="00C50DA3" w:rsidRDefault="00C50DA3">
      <w:pPr>
        <w:jc w:val="center"/>
        <w:rPr>
          <w:sz w:val="24"/>
        </w:rPr>
      </w:pPr>
    </w:p>
    <w:p w:rsidR="00C50DA3" w:rsidRDefault="00C50DA3">
      <w:pPr>
        <w:ind w:firstLine="426"/>
        <w:jc w:val="both"/>
        <w:rPr>
          <w:sz w:val="24"/>
        </w:rPr>
      </w:pPr>
      <w:r>
        <w:rPr>
          <w:sz w:val="24"/>
        </w:rPr>
        <w:t xml:space="preserve">где </w:t>
      </w:r>
      <w:r w:rsidR="00843B52">
        <w:rPr>
          <w:position w:val="-12"/>
          <w:sz w:val="24"/>
        </w:rPr>
        <w:pict>
          <v:shape id="_x0000_i1069" type="#_x0000_t75" style="width:15.75pt;height:18pt" fillcolor="window">
            <v:imagedata r:id="rId44" o:title=""/>
          </v:shape>
        </w:pict>
      </w:r>
      <w:r>
        <w:rPr>
          <w:sz w:val="24"/>
        </w:rPr>
        <w:t>- продолжительность ТО-2 (</w:t>
      </w:r>
      <w:r w:rsidR="00843B52">
        <w:rPr>
          <w:position w:val="-12"/>
          <w:sz w:val="24"/>
        </w:rPr>
        <w:pict>
          <v:shape id="_x0000_i1070" type="#_x0000_t75" style="width:15.75pt;height:18pt" fillcolor="window">
            <v:imagedata r:id="rId44" o:title=""/>
          </v:shape>
        </w:pict>
      </w:r>
      <w:r>
        <w:rPr>
          <w:sz w:val="24"/>
        </w:rPr>
        <w:t>=1 ч)</w:t>
      </w:r>
    </w:p>
    <w:p w:rsidR="00C50DA3" w:rsidRDefault="00C50DA3">
      <w:pPr>
        <w:ind w:firstLine="426"/>
        <w:jc w:val="both"/>
        <w:rPr>
          <w:sz w:val="24"/>
        </w:rPr>
      </w:pPr>
    </w:p>
    <w:p w:rsidR="00C50DA3" w:rsidRDefault="00843B52">
      <w:pPr>
        <w:ind w:firstLine="426"/>
        <w:jc w:val="center"/>
        <w:rPr>
          <w:sz w:val="24"/>
        </w:rPr>
      </w:pPr>
      <w:r>
        <w:rPr>
          <w:position w:val="-10"/>
          <w:sz w:val="24"/>
        </w:rPr>
        <w:pict>
          <v:shape id="_x0000_i1071" type="#_x0000_t75" style="width:204pt;height:17.25pt" fillcolor="window">
            <v:imagedata r:id="rId45" o:title=""/>
          </v:shape>
        </w:pict>
      </w:r>
    </w:p>
    <w:p w:rsidR="00C50DA3" w:rsidRDefault="00C50DA3">
      <w:pPr>
        <w:ind w:firstLine="426"/>
        <w:jc w:val="center"/>
        <w:rPr>
          <w:sz w:val="24"/>
        </w:rPr>
      </w:pPr>
    </w:p>
    <w:p w:rsidR="00C50DA3" w:rsidRDefault="00C50DA3">
      <w:pPr>
        <w:pStyle w:val="20"/>
        <w:rPr>
          <w:sz w:val="24"/>
        </w:rPr>
      </w:pPr>
      <w:r>
        <w:rPr>
          <w:sz w:val="24"/>
        </w:rPr>
        <w:t>Время хода грузовых поездов по участкам:</w:t>
      </w:r>
    </w:p>
    <w:p w:rsidR="00C50DA3" w:rsidRDefault="00C50DA3">
      <w:pPr>
        <w:ind w:firstLine="426"/>
        <w:jc w:val="both"/>
        <w:rPr>
          <w:sz w:val="24"/>
        </w:rPr>
      </w:pPr>
    </w:p>
    <w:p w:rsidR="00C50DA3" w:rsidRDefault="00843B52">
      <w:pPr>
        <w:ind w:firstLine="426"/>
        <w:jc w:val="center"/>
        <w:rPr>
          <w:sz w:val="24"/>
        </w:rPr>
      </w:pPr>
      <w:r>
        <w:rPr>
          <w:position w:val="-30"/>
          <w:sz w:val="24"/>
        </w:rPr>
        <w:pict>
          <v:shape id="_x0000_i1072" type="#_x0000_t75" style="width:138pt;height:33.75pt" fillcolor="window">
            <v:imagedata r:id="rId46" o:title=""/>
          </v:shape>
        </w:pict>
      </w:r>
      <w:r w:rsidR="00C50DA3">
        <w:rPr>
          <w:sz w:val="24"/>
        </w:rPr>
        <w:t xml:space="preserve">; </w:t>
      </w:r>
      <w:r>
        <w:rPr>
          <w:position w:val="-30"/>
          <w:sz w:val="24"/>
        </w:rPr>
        <w:pict>
          <v:shape id="_x0000_i1073" type="#_x0000_t75" style="width:135.75pt;height:33.75pt" fillcolor="window">
            <v:imagedata r:id="rId47" o:title=""/>
          </v:shape>
        </w:pict>
      </w:r>
      <w:r w:rsidR="00C50DA3">
        <w:rPr>
          <w:sz w:val="24"/>
        </w:rPr>
        <w:t>,</w:t>
      </w:r>
    </w:p>
    <w:p w:rsidR="00C50DA3" w:rsidRDefault="00C50DA3">
      <w:pPr>
        <w:ind w:firstLine="426"/>
        <w:jc w:val="both"/>
        <w:rPr>
          <w:sz w:val="24"/>
        </w:rPr>
      </w:pPr>
    </w:p>
    <w:p w:rsidR="00C50DA3" w:rsidRDefault="00C50DA3">
      <w:pPr>
        <w:ind w:firstLine="426"/>
        <w:jc w:val="both"/>
        <w:rPr>
          <w:sz w:val="24"/>
        </w:rPr>
      </w:pPr>
      <w:r>
        <w:rPr>
          <w:sz w:val="24"/>
        </w:rPr>
        <w:t xml:space="preserve">где </w:t>
      </w:r>
      <w:r w:rsidR="00843B52">
        <w:rPr>
          <w:position w:val="-10"/>
          <w:sz w:val="24"/>
        </w:rPr>
        <w:pict>
          <v:shape id="_x0000_i1074" type="#_x0000_t75" style="width:20.25pt;height:17.25pt" fillcolor="window">
            <v:imagedata r:id="rId48" o:title=""/>
          </v:shape>
        </w:pict>
      </w:r>
      <w:r>
        <w:rPr>
          <w:sz w:val="24"/>
        </w:rPr>
        <w:t xml:space="preserve">, </w:t>
      </w:r>
      <w:r w:rsidR="00843B52">
        <w:rPr>
          <w:position w:val="-10"/>
          <w:sz w:val="24"/>
        </w:rPr>
        <w:pict>
          <v:shape id="_x0000_i1075" type="#_x0000_t75" style="width:20.25pt;height:17.25pt" fillcolor="window">
            <v:imagedata r:id="rId49" o:title=""/>
          </v:shape>
        </w:pict>
      </w:r>
      <w:r>
        <w:rPr>
          <w:sz w:val="24"/>
        </w:rPr>
        <w:t>- длины участков обращения локомотивов;</w:t>
      </w:r>
    </w:p>
    <w:p w:rsidR="00C50DA3" w:rsidRDefault="00C50DA3">
      <w:pPr>
        <w:ind w:firstLine="426"/>
        <w:jc w:val="both"/>
        <w:rPr>
          <w:sz w:val="24"/>
        </w:rPr>
      </w:pPr>
      <w:r>
        <w:rPr>
          <w:sz w:val="24"/>
        </w:rPr>
        <w:t xml:space="preserve">      </w:t>
      </w:r>
      <w:r w:rsidR="00843B52">
        <w:rPr>
          <w:position w:val="-10"/>
          <w:sz w:val="24"/>
        </w:rPr>
        <w:pict>
          <v:shape id="_x0000_i1076" type="#_x0000_t75" style="width:21.75pt;height:17.25pt" fillcolor="window">
            <v:imagedata r:id="rId50" o:title=""/>
          </v:shape>
        </w:pict>
      </w:r>
      <w:r>
        <w:rPr>
          <w:sz w:val="24"/>
        </w:rPr>
        <w:t xml:space="preserve">, </w:t>
      </w:r>
      <w:r w:rsidR="00843B52">
        <w:rPr>
          <w:position w:val="-10"/>
          <w:sz w:val="24"/>
        </w:rPr>
        <w:pict>
          <v:shape id="_x0000_i1077" type="#_x0000_t75" style="width:21.75pt;height:17.25pt" fillcolor="window">
            <v:imagedata r:id="rId50" o:title=""/>
          </v:shape>
        </w:pict>
      </w:r>
      <w:r>
        <w:rPr>
          <w:sz w:val="24"/>
        </w:rPr>
        <w:t>- участковые скорости.</w:t>
      </w:r>
    </w:p>
    <w:p w:rsidR="00C50DA3" w:rsidRDefault="00C50DA3">
      <w:pPr>
        <w:ind w:firstLine="426"/>
        <w:jc w:val="both"/>
        <w:rPr>
          <w:sz w:val="24"/>
        </w:rPr>
      </w:pPr>
    </w:p>
    <w:p w:rsidR="00C50DA3" w:rsidRDefault="00843B52">
      <w:pPr>
        <w:ind w:firstLine="426"/>
        <w:jc w:val="both"/>
        <w:rPr>
          <w:sz w:val="24"/>
        </w:rPr>
      </w:pPr>
      <w:r>
        <w:rPr>
          <w:noProof/>
          <w:sz w:val="24"/>
        </w:rPr>
        <w:pict>
          <v:group id="_x0000_s1162" style="position:absolute;left:0;text-align:left;margin-left:64.8pt;margin-top:36pt;width:513.6pt;height:774pt;z-index:251631616;mso-position-horizontal-relative:page;mso-position-vertical-relative:page" coordorigin=",27" coordsize="20000,19972" o:allowincell="f">
            <v:rect id="_x0000_s1163" style="position:absolute;left:7524;top:19116;width:11144;height:711" filled="f" stroked="f" strokeweight="1.15pt">
              <v:textbox style="mso-next-textbox:#_x0000_s1163" inset="1pt,1pt,1pt,1pt">
                <w:txbxContent>
                  <w:p w:rsidR="00C50DA3" w:rsidRDefault="00C50DA3">
                    <w:pPr>
                      <w:pStyle w:val="4"/>
                      <w:rPr>
                        <w:i/>
                        <w:sz w:val="48"/>
                      </w:rPr>
                    </w:pPr>
                    <w:r>
                      <w:rPr>
                        <w:i/>
                        <w:sz w:val="48"/>
                      </w:rPr>
                      <w:t>ЭМЖТ 170701 . 018 – 00ПЗ</w:t>
                    </w:r>
                  </w:p>
                </w:txbxContent>
              </v:textbox>
            </v:rect>
            <v:rect id="_x0000_s1164" style="position:absolute;left:18956;top:19431;width:993;height:526" filled="f" stroked="f" strokeweight="1.15pt">
              <v:textbox style="mso-next-textbox:#_x0000_s1164" inset="1pt,1pt,1pt,1pt">
                <w:txbxContent>
                  <w:p w:rsidR="00C50DA3" w:rsidRDefault="00C50DA3">
                    <w:pPr>
                      <w:jc w:val="center"/>
                      <w:rPr>
                        <w:rFonts w:ascii="Arial" w:hAnsi="Arial"/>
                        <w:lang w:val="uk-UA"/>
                      </w:rPr>
                    </w:pPr>
                  </w:p>
                </w:txbxContent>
              </v:textbox>
            </v:rect>
            <v:rect id="_x0000_s1165" style="position:absolute;left:18909;top:19016;width:1083;height:425" filled="f" stroked="f" strokeweight="2pt">
              <v:textbox style="mso-next-textbox:#_x0000_s1165" inset="1pt,1pt,1pt,1pt">
                <w:txbxContent>
                  <w:p w:rsidR="00C50DA3" w:rsidRDefault="00C50DA3">
                    <w:pPr>
                      <w:pStyle w:val="mst"/>
                    </w:pPr>
                    <w:r>
                      <w:t>Лист</w:t>
                    </w:r>
                  </w:p>
                </w:txbxContent>
              </v:textbox>
            </v:rect>
            <v:rect id="_x0000_s1166" style="position:absolute;left:6038;top:19641;width:1206;height:351" filled="f" stroked="f" strokeweight="2pt">
              <v:textbox style="mso-next-textbox:#_x0000_s1166" inset="1pt,1pt,1pt,1pt">
                <w:txbxContent>
                  <w:p w:rsidR="00C50DA3" w:rsidRDefault="00C50DA3">
                    <w:pPr>
                      <w:pStyle w:val="mst"/>
                    </w:pPr>
                    <w:r>
                      <w:t>Дата</w:t>
                    </w:r>
                  </w:p>
                </w:txbxContent>
              </v:textbox>
            </v:rect>
            <v:rect id="_x0000_s1167" style="position:absolute;left:4395;top:19647;width:1626;height:351" filled="f" stroked="f" strokeweight="2pt">
              <v:textbox style="mso-next-textbox:#_x0000_s1167" inset="1pt,1pt,1pt,1pt">
                <w:txbxContent>
                  <w:p w:rsidR="00C50DA3" w:rsidRDefault="00C50DA3">
                    <w:pPr>
                      <w:pStyle w:val="mst"/>
                    </w:pPr>
                    <w:r>
                      <w:t>Подп.</w:t>
                    </w:r>
                  </w:p>
                </w:txbxContent>
              </v:textbox>
            </v:rect>
            <v:rect id="_x0000_s1168" style="position:absolute;left:2024;top:19643;width:2356;height:354" filled="f" stroked="f" strokeweight="2pt">
              <v:textbox style="mso-next-textbox:#_x0000_s1168" inset="1pt,1pt,1pt,1pt">
                <w:txbxContent>
                  <w:p w:rsidR="00C50DA3" w:rsidRDefault="00C50DA3">
                    <w:pPr>
                      <w:pStyle w:val="mst"/>
                    </w:pPr>
                    <w:r>
                      <w:t>№ докум.</w:t>
                    </w:r>
                  </w:p>
                </w:txbxContent>
              </v:textbox>
            </v:rect>
            <v:rect id="_x0000_s1169" style="position:absolute;left:818;top:19648;width:1206;height:351" filled="f" stroked="f" strokeweight="2pt">
              <v:textbox style="mso-next-textbox:#_x0000_s1169" inset="1pt,1pt,1pt,1pt">
                <w:txbxContent>
                  <w:p w:rsidR="00C50DA3" w:rsidRDefault="00C50DA3">
                    <w:pPr>
                      <w:pStyle w:val="mst"/>
                    </w:pPr>
                    <w:r>
                      <w:t>Лист</w:t>
                    </w:r>
                  </w:p>
                </w:txbxContent>
              </v:textbox>
            </v:rect>
            <v:line id="_x0000_s1170" style="position:absolute" from="18902,18936" to="18904,19998" strokeweight="2.25pt">
              <v:stroke startarrowwidth="narrow" startarrowlength="short" endarrowwidth="narrow" endarrowlength="short"/>
            </v:line>
            <v:rect id="_x0000_s1171" style="position:absolute;top:19648;width:824;height:351" filled="f" stroked="f" strokeweight="2pt">
              <v:textbox style="mso-next-textbox:#_x0000_s1171" inset="1pt,1pt,1pt,1pt">
                <w:txbxContent>
                  <w:p w:rsidR="00C50DA3" w:rsidRDefault="00C50DA3">
                    <w:pPr>
                      <w:pStyle w:val="mst"/>
                    </w:pPr>
                    <w:r>
                      <w:t>Изм</w:t>
                    </w:r>
                  </w:p>
                </w:txbxContent>
              </v:textbox>
            </v:rect>
            <v:rect id="_x0000_s1172" style="position:absolute;top:27;width:20000;height:19971" filled="f" strokeweight="2.25pt"/>
            <v:line id="_x0000_s1173" style="position:absolute" from="0,18936" to="20000,18937" strokeweight="2.25pt">
              <v:stroke startarrowwidth="narrow" startarrowlength="short" endarrowwidth="narrow" endarrowlength="short"/>
            </v:line>
            <v:line id="_x0000_s1174" style="position:absolute" from="7240,18936" to="7242,19999" strokeweight="2pt">
              <v:stroke startarrowwidth="narrow" startarrowlength="short" endarrowwidth="narrow" endarrowlength="short"/>
            </v:line>
            <v:line id="_x0000_s1175" style="position:absolute" from="0,19290" to="7244,19291" strokeweight="1.15pt">
              <v:stroke startarrowwidth="narrow" startarrowlength="short" endarrowwidth="narrow" endarrowlength="short"/>
            </v:line>
            <v:line id="_x0000_s1176" style="position:absolute" from="0,19643" to="7244,19644" strokeweight="2.25pt">
              <v:stroke startarrowwidth="narrow" startarrowlength="short" endarrowwidth="narrow" endarrowlength="short"/>
            </v:line>
            <v:line id="_x0000_s1177" style="position:absolute" from="6038,18936" to="6040,19999" strokeweight="2.25pt">
              <v:stroke startarrowwidth="narrow" startarrowlength="short" endarrowwidth="narrow" endarrowlength="short"/>
            </v:line>
            <v:line id="_x0000_s1178" style="position:absolute" from="4383,18936" to="4385,19999" strokeweight="2.25pt">
              <v:stroke startarrowwidth="narrow" startarrowlength="short" endarrowwidth="narrow" endarrowlength="short"/>
            </v:line>
            <v:line id="_x0000_s1179" style="position:absolute" from="818,18936" to="819,19999" strokeweight="2.25pt">
              <v:stroke startarrowwidth="narrow" startarrowlength="short" endarrowwidth="narrow" endarrowlength="short"/>
            </v:line>
            <v:line id="_x0000_s1180" style="position:absolute" from="18902,19433" to="20000,19434" strokeweight="1.15pt">
              <v:stroke startarrowwidth="narrow" startarrowlength="short" endarrowwidth="narrow" endarrowlength="short"/>
            </v:line>
            <v:line id="_x0000_s1181" style="position:absolute" from="2035,18936" to="2037,19999" strokeweight="2.25pt">
              <v:stroke startarrowwidth="narrow" startarrowlength="short" endarrowwidth="narrow" endarrowlength="short"/>
            </v:line>
            <w10:wrap anchorx="page" anchory="page"/>
          </v:group>
        </w:pict>
      </w:r>
      <w:r w:rsidR="00C50DA3">
        <w:rPr>
          <w:sz w:val="24"/>
        </w:rPr>
        <w:t>Время полного оборота грузовых локомотивов</w:t>
      </w:r>
    </w:p>
    <w:p w:rsidR="00C50DA3" w:rsidRDefault="00C50DA3">
      <w:pPr>
        <w:ind w:firstLine="426"/>
        <w:jc w:val="both"/>
        <w:rPr>
          <w:sz w:val="24"/>
        </w:rPr>
      </w:pPr>
    </w:p>
    <w:p w:rsidR="00C50DA3" w:rsidRDefault="00843B52">
      <w:pPr>
        <w:ind w:firstLine="426"/>
        <w:jc w:val="center"/>
        <w:rPr>
          <w:sz w:val="24"/>
        </w:rPr>
      </w:pPr>
      <w:r>
        <w:rPr>
          <w:noProof/>
          <w:sz w:val="24"/>
        </w:rPr>
        <w:pict>
          <v:group id="_x0000_s1722" style="position:absolute;left:0;text-align:left;margin-left:64.8pt;margin-top:28.8pt;width:513.6pt;height:774pt;z-index:251658240;mso-position-horizontal-relative:page;mso-position-vertical-relative:page" coordorigin=",27" coordsize="20000,19972" o:allowincell="f">
            <v:rect id="_x0000_s1723" style="position:absolute;left:7524;top:19116;width:11144;height:711" filled="f" stroked="f" strokeweight="1.15pt">
              <v:textbox style="mso-next-textbox:#_x0000_s1723" inset="1pt,1pt,1pt,1pt">
                <w:txbxContent>
                  <w:p w:rsidR="00C50DA3" w:rsidRDefault="00C50DA3">
                    <w:pPr>
                      <w:pStyle w:val="4"/>
                      <w:rPr>
                        <w:i/>
                        <w:sz w:val="48"/>
                      </w:rPr>
                    </w:pPr>
                    <w:r>
                      <w:rPr>
                        <w:i/>
                        <w:sz w:val="48"/>
                      </w:rPr>
                      <w:t>ЭМЖТ 170701 . 018 – 00ПЗ</w:t>
                    </w:r>
                  </w:p>
                </w:txbxContent>
              </v:textbox>
            </v:rect>
            <v:rect id="_x0000_s1724" style="position:absolute;left:18956;top:19431;width:993;height:526" filled="f" stroked="f" strokeweight="1.15pt">
              <v:textbox style="mso-next-textbox:#_x0000_s1724" inset="1pt,1pt,1pt,1pt">
                <w:txbxContent>
                  <w:p w:rsidR="00C50DA3" w:rsidRDefault="00C50DA3">
                    <w:pPr>
                      <w:jc w:val="center"/>
                      <w:rPr>
                        <w:rFonts w:ascii="Arial" w:hAnsi="Arial"/>
                        <w:lang w:val="uk-UA"/>
                      </w:rPr>
                    </w:pPr>
                  </w:p>
                </w:txbxContent>
              </v:textbox>
            </v:rect>
            <v:rect id="_x0000_s1725" style="position:absolute;left:18909;top:19016;width:1083;height:425" filled="f" stroked="f" strokeweight="2pt">
              <v:textbox style="mso-next-textbox:#_x0000_s1725" inset="1pt,1pt,1pt,1pt">
                <w:txbxContent>
                  <w:p w:rsidR="00C50DA3" w:rsidRDefault="00C50DA3">
                    <w:pPr>
                      <w:pStyle w:val="mst"/>
                    </w:pPr>
                    <w:r>
                      <w:t>Лист</w:t>
                    </w:r>
                  </w:p>
                </w:txbxContent>
              </v:textbox>
            </v:rect>
            <v:rect id="_x0000_s1726" style="position:absolute;left:6038;top:19641;width:1206;height:351" filled="f" stroked="f" strokeweight="2pt">
              <v:textbox style="mso-next-textbox:#_x0000_s1726" inset="1pt,1pt,1pt,1pt">
                <w:txbxContent>
                  <w:p w:rsidR="00C50DA3" w:rsidRDefault="00C50DA3">
                    <w:pPr>
                      <w:pStyle w:val="mst"/>
                    </w:pPr>
                    <w:r>
                      <w:t>Дата</w:t>
                    </w:r>
                  </w:p>
                </w:txbxContent>
              </v:textbox>
            </v:rect>
            <v:rect id="_x0000_s1727" style="position:absolute;left:4395;top:19647;width:1626;height:351" filled="f" stroked="f" strokeweight="2pt">
              <v:textbox style="mso-next-textbox:#_x0000_s1727" inset="1pt,1pt,1pt,1pt">
                <w:txbxContent>
                  <w:p w:rsidR="00C50DA3" w:rsidRDefault="00C50DA3">
                    <w:pPr>
                      <w:pStyle w:val="mst"/>
                    </w:pPr>
                    <w:r>
                      <w:t>Подп.</w:t>
                    </w:r>
                  </w:p>
                </w:txbxContent>
              </v:textbox>
            </v:rect>
            <v:rect id="_x0000_s1728" style="position:absolute;left:2024;top:19643;width:2356;height:354" filled="f" stroked="f" strokeweight="2pt">
              <v:textbox style="mso-next-textbox:#_x0000_s1728" inset="1pt,1pt,1pt,1pt">
                <w:txbxContent>
                  <w:p w:rsidR="00C50DA3" w:rsidRDefault="00C50DA3">
                    <w:pPr>
                      <w:pStyle w:val="mst"/>
                    </w:pPr>
                    <w:r>
                      <w:t>№ докум.</w:t>
                    </w:r>
                  </w:p>
                </w:txbxContent>
              </v:textbox>
            </v:rect>
            <v:rect id="_x0000_s1729" style="position:absolute;left:818;top:19648;width:1206;height:351" filled="f" stroked="f" strokeweight="2pt">
              <v:textbox style="mso-next-textbox:#_x0000_s1729" inset="1pt,1pt,1pt,1pt">
                <w:txbxContent>
                  <w:p w:rsidR="00C50DA3" w:rsidRDefault="00C50DA3">
                    <w:pPr>
                      <w:pStyle w:val="mst"/>
                    </w:pPr>
                    <w:r>
                      <w:t>Лист</w:t>
                    </w:r>
                  </w:p>
                </w:txbxContent>
              </v:textbox>
            </v:rect>
            <v:line id="_x0000_s1730" style="position:absolute" from="18902,18936" to="18904,19998" strokeweight="2.25pt">
              <v:stroke startarrowwidth="narrow" startarrowlength="short" endarrowwidth="narrow" endarrowlength="short"/>
            </v:line>
            <v:rect id="_x0000_s1731" style="position:absolute;top:19648;width:824;height:351" filled="f" stroked="f" strokeweight="2pt">
              <v:textbox style="mso-next-textbox:#_x0000_s1731" inset="1pt,1pt,1pt,1pt">
                <w:txbxContent>
                  <w:p w:rsidR="00C50DA3" w:rsidRDefault="00C50DA3">
                    <w:pPr>
                      <w:pStyle w:val="mst"/>
                    </w:pPr>
                    <w:r>
                      <w:t>Изм</w:t>
                    </w:r>
                  </w:p>
                </w:txbxContent>
              </v:textbox>
            </v:rect>
            <v:rect id="_x0000_s1732" style="position:absolute;top:27;width:20000;height:19971" filled="f" strokeweight="2.25pt"/>
            <v:line id="_x0000_s1733" style="position:absolute" from="0,18936" to="20000,18937" strokeweight="2.25pt">
              <v:stroke startarrowwidth="narrow" startarrowlength="short" endarrowwidth="narrow" endarrowlength="short"/>
            </v:line>
            <v:line id="_x0000_s1734" style="position:absolute" from="7240,18936" to="7242,19999" strokeweight="2pt">
              <v:stroke startarrowwidth="narrow" startarrowlength="short" endarrowwidth="narrow" endarrowlength="short"/>
            </v:line>
            <v:line id="_x0000_s1735" style="position:absolute" from="0,19290" to="7244,19291" strokeweight="1.15pt">
              <v:stroke startarrowwidth="narrow" startarrowlength="short" endarrowwidth="narrow" endarrowlength="short"/>
            </v:line>
            <v:line id="_x0000_s1736" style="position:absolute" from="0,19643" to="7244,19644" strokeweight="2.25pt">
              <v:stroke startarrowwidth="narrow" startarrowlength="short" endarrowwidth="narrow" endarrowlength="short"/>
            </v:line>
            <v:line id="_x0000_s1737" style="position:absolute" from="6038,18936" to="6040,19999" strokeweight="2.25pt">
              <v:stroke startarrowwidth="narrow" startarrowlength="short" endarrowwidth="narrow" endarrowlength="short"/>
            </v:line>
            <v:line id="_x0000_s1738" style="position:absolute" from="4383,18936" to="4385,19999" strokeweight="2.25pt">
              <v:stroke startarrowwidth="narrow" startarrowlength="short" endarrowwidth="narrow" endarrowlength="short"/>
            </v:line>
            <v:line id="_x0000_s1739" style="position:absolute" from="818,18936" to="819,19999" strokeweight="2.25pt">
              <v:stroke startarrowwidth="narrow" startarrowlength="short" endarrowwidth="narrow" endarrowlength="short"/>
            </v:line>
            <v:line id="_x0000_s1740" style="position:absolute" from="18902,19433" to="20000,19434" strokeweight="1.15pt">
              <v:stroke startarrowwidth="narrow" startarrowlength="short" endarrowwidth="narrow" endarrowlength="short"/>
            </v:line>
            <v:line id="_x0000_s1741" style="position:absolute" from="2035,18936" to="2037,19999" strokeweight="2.25pt">
              <v:stroke startarrowwidth="narrow" startarrowlength="short" endarrowwidth="narrow" endarrowlength="short"/>
            </v:line>
            <w10:wrap anchorx="page" anchory="page"/>
          </v:group>
        </w:pict>
      </w:r>
      <w:r>
        <w:rPr>
          <w:position w:val="-12"/>
          <w:sz w:val="24"/>
        </w:rPr>
        <w:pict>
          <v:shape id="_x0000_i1078" type="#_x0000_t75" style="width:270.75pt;height:18pt" fillcolor="window">
            <v:imagedata r:id="rId51" o:title=""/>
          </v:shape>
        </w:pict>
      </w:r>
    </w:p>
    <w:p w:rsidR="00C50DA3" w:rsidRDefault="00C50DA3">
      <w:pPr>
        <w:ind w:firstLine="426"/>
        <w:jc w:val="center"/>
        <w:rPr>
          <w:sz w:val="24"/>
        </w:rPr>
      </w:pPr>
    </w:p>
    <w:p w:rsidR="00C50DA3" w:rsidRDefault="00C50DA3">
      <w:pPr>
        <w:pStyle w:val="6"/>
        <w:rPr>
          <w:sz w:val="24"/>
        </w:rPr>
      </w:pPr>
      <w:r>
        <w:rPr>
          <w:sz w:val="24"/>
        </w:rPr>
        <w:lastRenderedPageBreak/>
        <w:t xml:space="preserve">Коэффициент потребности </w:t>
      </w:r>
    </w:p>
    <w:p w:rsidR="00C50DA3" w:rsidRDefault="00C50DA3">
      <w:pPr>
        <w:ind w:firstLine="426"/>
        <w:jc w:val="both"/>
        <w:rPr>
          <w:sz w:val="24"/>
        </w:rPr>
      </w:pPr>
    </w:p>
    <w:p w:rsidR="00C50DA3" w:rsidRDefault="00843B52">
      <w:pPr>
        <w:ind w:firstLine="426"/>
        <w:jc w:val="center"/>
        <w:rPr>
          <w:sz w:val="24"/>
        </w:rPr>
      </w:pPr>
      <w:r>
        <w:rPr>
          <w:position w:val="-24"/>
          <w:sz w:val="24"/>
        </w:rPr>
        <w:pict>
          <v:shape id="_x0000_i1079" type="#_x0000_t75" style="width:126.75pt;height:30.75pt" fillcolor="window">
            <v:imagedata r:id="rId52" o:title=""/>
          </v:shape>
        </w:pict>
      </w:r>
    </w:p>
    <w:p w:rsidR="00C50DA3" w:rsidRDefault="00C50DA3">
      <w:pPr>
        <w:ind w:firstLine="426"/>
        <w:jc w:val="center"/>
        <w:rPr>
          <w:sz w:val="24"/>
        </w:rPr>
      </w:pPr>
    </w:p>
    <w:p w:rsidR="00C50DA3" w:rsidRDefault="00C50DA3">
      <w:pPr>
        <w:ind w:firstLine="426"/>
        <w:jc w:val="center"/>
        <w:rPr>
          <w:sz w:val="24"/>
        </w:rPr>
      </w:pPr>
    </w:p>
    <w:p w:rsidR="00C50DA3" w:rsidRDefault="00C50DA3">
      <w:pPr>
        <w:ind w:firstLine="426"/>
        <w:jc w:val="center"/>
        <w:rPr>
          <w:sz w:val="24"/>
        </w:rPr>
      </w:pPr>
    </w:p>
    <w:p w:rsidR="00C50DA3" w:rsidRDefault="00C50DA3">
      <w:pPr>
        <w:ind w:firstLine="426"/>
        <w:jc w:val="center"/>
        <w:rPr>
          <w:sz w:val="24"/>
        </w:rPr>
      </w:pPr>
    </w:p>
    <w:p w:rsidR="00C50DA3" w:rsidRDefault="00C50DA3">
      <w:pPr>
        <w:pStyle w:val="20"/>
        <w:rPr>
          <w:sz w:val="24"/>
        </w:rPr>
      </w:pPr>
      <w:r>
        <w:rPr>
          <w:sz w:val="24"/>
        </w:rPr>
        <w:t>Эксплуатируемый парк грузовых локомотивов составит:</w:t>
      </w:r>
    </w:p>
    <w:p w:rsidR="00C50DA3" w:rsidRDefault="00C50DA3">
      <w:pPr>
        <w:ind w:firstLine="426"/>
        <w:jc w:val="both"/>
        <w:rPr>
          <w:sz w:val="24"/>
        </w:rPr>
      </w:pPr>
    </w:p>
    <w:p w:rsidR="00C50DA3" w:rsidRDefault="00843B52">
      <w:pPr>
        <w:ind w:firstLine="426"/>
        <w:jc w:val="center"/>
        <w:rPr>
          <w:sz w:val="24"/>
        </w:rPr>
      </w:pPr>
      <w:r>
        <w:rPr>
          <w:position w:val="-12"/>
          <w:sz w:val="24"/>
        </w:rPr>
        <w:pict>
          <v:shape id="_x0000_i1080" type="#_x0000_t75" style="width:131.25pt;height:18pt" fillcolor="window">
            <v:imagedata r:id="rId53" o:title=""/>
          </v:shape>
        </w:pict>
      </w:r>
    </w:p>
    <w:p w:rsidR="00C50DA3" w:rsidRDefault="00C50DA3">
      <w:pPr>
        <w:ind w:firstLine="426"/>
        <w:jc w:val="center"/>
        <w:rPr>
          <w:sz w:val="24"/>
        </w:rPr>
      </w:pPr>
    </w:p>
    <w:p w:rsidR="00C50DA3" w:rsidRDefault="00C50DA3">
      <w:pPr>
        <w:ind w:firstLine="426"/>
        <w:jc w:val="both"/>
        <w:rPr>
          <w:sz w:val="24"/>
        </w:rPr>
      </w:pPr>
      <w:r>
        <w:rPr>
          <w:sz w:val="24"/>
        </w:rPr>
        <w:t>б) пассажирское движение</w:t>
      </w:r>
    </w:p>
    <w:p w:rsidR="00C50DA3" w:rsidRDefault="00C50DA3">
      <w:pPr>
        <w:ind w:firstLine="426"/>
        <w:jc w:val="both"/>
        <w:rPr>
          <w:sz w:val="24"/>
        </w:rPr>
      </w:pPr>
    </w:p>
    <w:p w:rsidR="00C50DA3" w:rsidRDefault="00843B52">
      <w:pPr>
        <w:ind w:firstLine="426"/>
        <w:jc w:val="center"/>
        <w:rPr>
          <w:sz w:val="24"/>
        </w:rPr>
      </w:pPr>
      <w:r>
        <w:rPr>
          <w:position w:val="-14"/>
          <w:sz w:val="24"/>
        </w:rPr>
        <w:pict>
          <v:shape id="_x0000_i1081" type="#_x0000_t75" style="width:153.75pt;height:18.75pt" fillcolor="window">
            <v:imagedata r:id="rId54" o:title=""/>
          </v:shape>
        </w:pict>
      </w:r>
      <w:r w:rsidR="00C50DA3">
        <w:rPr>
          <w:sz w:val="24"/>
        </w:rPr>
        <w:t>,</w:t>
      </w:r>
    </w:p>
    <w:p w:rsidR="00C50DA3" w:rsidRDefault="00C50DA3">
      <w:pPr>
        <w:ind w:firstLine="426"/>
        <w:jc w:val="center"/>
        <w:rPr>
          <w:sz w:val="24"/>
        </w:rPr>
      </w:pPr>
    </w:p>
    <w:p w:rsidR="00C50DA3" w:rsidRDefault="00C50DA3">
      <w:pPr>
        <w:ind w:firstLine="426"/>
        <w:jc w:val="both"/>
        <w:rPr>
          <w:sz w:val="24"/>
        </w:rPr>
      </w:pPr>
      <w:r>
        <w:rPr>
          <w:sz w:val="24"/>
        </w:rPr>
        <w:t xml:space="preserve">где </w:t>
      </w:r>
      <w:r w:rsidR="00843B52">
        <w:rPr>
          <w:position w:val="-12"/>
          <w:sz w:val="24"/>
        </w:rPr>
        <w:pict>
          <v:shape id="_x0000_i1082" type="#_x0000_t75" style="width:18pt;height:18pt" fillcolor="window">
            <v:imagedata r:id="rId55" o:title=""/>
          </v:shape>
        </w:pict>
      </w:r>
      <w:r>
        <w:rPr>
          <w:sz w:val="24"/>
        </w:rPr>
        <w:t>- время полного оборота локомотива, ч;</w:t>
      </w:r>
    </w:p>
    <w:p w:rsidR="00C50DA3" w:rsidRDefault="00C50DA3">
      <w:pPr>
        <w:ind w:firstLine="426"/>
        <w:jc w:val="both"/>
        <w:rPr>
          <w:sz w:val="24"/>
        </w:rPr>
      </w:pPr>
      <w:r>
        <w:rPr>
          <w:sz w:val="24"/>
        </w:rPr>
        <w:t xml:space="preserve">       </w:t>
      </w:r>
      <w:r w:rsidR="00843B52">
        <w:rPr>
          <w:position w:val="-10"/>
          <w:sz w:val="24"/>
        </w:rPr>
        <w:pict>
          <v:shape id="_x0000_i1083" type="#_x0000_t75" style="width:12pt;height:17.25pt" fillcolor="window">
            <v:imagedata r:id="rId56" o:title=""/>
          </v:shape>
        </w:pict>
      </w:r>
      <w:r>
        <w:rPr>
          <w:sz w:val="24"/>
        </w:rPr>
        <w:t xml:space="preserve"> - время простоя с поездом на станции А, ч (</w:t>
      </w:r>
      <w:r w:rsidR="00843B52">
        <w:rPr>
          <w:position w:val="-10"/>
          <w:sz w:val="24"/>
        </w:rPr>
        <w:pict>
          <v:shape id="_x0000_i1084" type="#_x0000_t75" style="width:12pt;height:17.25pt" fillcolor="window">
            <v:imagedata r:id="rId56" o:title=""/>
          </v:shape>
        </w:pict>
      </w:r>
      <w:r>
        <w:rPr>
          <w:sz w:val="24"/>
        </w:rPr>
        <w:t>=0,25 ч);</w:t>
      </w:r>
    </w:p>
    <w:p w:rsidR="00C50DA3" w:rsidRDefault="00C50DA3">
      <w:pPr>
        <w:ind w:firstLine="426"/>
        <w:jc w:val="both"/>
        <w:rPr>
          <w:sz w:val="24"/>
        </w:rPr>
      </w:pPr>
      <w:r>
        <w:rPr>
          <w:sz w:val="24"/>
        </w:rPr>
        <w:t xml:space="preserve">       </w:t>
      </w:r>
      <w:r w:rsidR="00843B52">
        <w:rPr>
          <w:position w:val="-10"/>
          <w:sz w:val="24"/>
        </w:rPr>
        <w:pict>
          <v:shape id="_x0000_i1085" type="#_x0000_t75" style="width:17.25pt;height:17.25pt" fillcolor="window">
            <v:imagedata r:id="rId57" o:title=""/>
          </v:shape>
        </w:pict>
      </w:r>
      <w:r>
        <w:rPr>
          <w:sz w:val="24"/>
        </w:rPr>
        <w:t>- время хода по участку АГ, ч;</w:t>
      </w:r>
    </w:p>
    <w:p w:rsidR="00C50DA3" w:rsidRDefault="00C50DA3">
      <w:pPr>
        <w:ind w:firstLine="426"/>
        <w:jc w:val="both"/>
        <w:rPr>
          <w:sz w:val="24"/>
        </w:rPr>
      </w:pPr>
      <w:r>
        <w:rPr>
          <w:sz w:val="24"/>
        </w:rPr>
        <w:t xml:space="preserve">       </w:t>
      </w:r>
      <w:r w:rsidR="00843B52">
        <w:rPr>
          <w:position w:val="-10"/>
          <w:sz w:val="24"/>
        </w:rPr>
        <w:pict>
          <v:shape id="_x0000_i1086" type="#_x0000_t75" style="width:12.75pt;height:17.25pt" fillcolor="window">
            <v:imagedata r:id="rId58" o:title=""/>
          </v:shape>
        </w:pict>
      </w:r>
      <w:r>
        <w:rPr>
          <w:sz w:val="24"/>
        </w:rPr>
        <w:t xml:space="preserve"> - время пребывания локомотива на станции Г, ч (</w:t>
      </w:r>
      <w:r w:rsidR="00843B52">
        <w:rPr>
          <w:position w:val="-10"/>
          <w:sz w:val="24"/>
        </w:rPr>
        <w:pict>
          <v:shape id="_x0000_i1087" type="#_x0000_t75" style="width:12.75pt;height:17.25pt" fillcolor="window">
            <v:imagedata r:id="rId58" o:title=""/>
          </v:shape>
        </w:pict>
      </w:r>
      <w:r>
        <w:rPr>
          <w:sz w:val="24"/>
        </w:rPr>
        <w:t>=3,83 ч);</w:t>
      </w:r>
    </w:p>
    <w:p w:rsidR="00C50DA3" w:rsidRDefault="00C50DA3">
      <w:pPr>
        <w:ind w:firstLine="426"/>
        <w:jc w:val="both"/>
        <w:rPr>
          <w:sz w:val="24"/>
        </w:rPr>
      </w:pPr>
      <w:r>
        <w:rPr>
          <w:sz w:val="24"/>
        </w:rPr>
        <w:t xml:space="preserve">       </w:t>
      </w:r>
      <w:r w:rsidR="00843B52">
        <w:rPr>
          <w:position w:val="-14"/>
          <w:sz w:val="24"/>
        </w:rPr>
        <w:pict>
          <v:shape id="_x0000_i1088" type="#_x0000_t75" style="width:17.25pt;height:18.75pt" fillcolor="window">
            <v:imagedata r:id="rId59" o:title=""/>
          </v:shape>
        </w:pict>
      </w:r>
      <w:r>
        <w:rPr>
          <w:sz w:val="24"/>
        </w:rPr>
        <w:t>- время хода по участку АД, ч;</w:t>
      </w:r>
    </w:p>
    <w:p w:rsidR="00C50DA3" w:rsidRDefault="00C50DA3">
      <w:pPr>
        <w:ind w:firstLine="426"/>
        <w:jc w:val="both"/>
        <w:rPr>
          <w:sz w:val="24"/>
        </w:rPr>
      </w:pPr>
      <w:r>
        <w:rPr>
          <w:sz w:val="24"/>
        </w:rPr>
        <w:t xml:space="preserve">       </w:t>
      </w:r>
      <w:r w:rsidR="00843B52">
        <w:rPr>
          <w:position w:val="-14"/>
          <w:sz w:val="24"/>
        </w:rPr>
        <w:pict>
          <v:shape id="_x0000_i1089" type="#_x0000_t75" style="width:14.25pt;height:18.75pt" fillcolor="window">
            <v:imagedata r:id="rId60" o:title=""/>
          </v:shape>
        </w:pict>
      </w:r>
      <w:r>
        <w:rPr>
          <w:sz w:val="24"/>
        </w:rPr>
        <w:t xml:space="preserve"> - время пребывания локомотива на станции Д с учетом ТО-2 (</w:t>
      </w:r>
      <w:r w:rsidR="00843B52">
        <w:rPr>
          <w:position w:val="-14"/>
          <w:sz w:val="24"/>
        </w:rPr>
        <w:pict>
          <v:shape id="_x0000_i1090" type="#_x0000_t75" style="width:14.25pt;height:18.75pt" fillcolor="window">
            <v:imagedata r:id="rId60" o:title=""/>
          </v:shape>
        </w:pict>
      </w:r>
      <w:r>
        <w:rPr>
          <w:sz w:val="24"/>
        </w:rPr>
        <w:t>=5,83 ч).</w:t>
      </w:r>
    </w:p>
    <w:p w:rsidR="00C50DA3" w:rsidRDefault="00C50DA3">
      <w:pPr>
        <w:ind w:firstLine="426"/>
        <w:jc w:val="both"/>
        <w:rPr>
          <w:sz w:val="24"/>
        </w:rPr>
      </w:pPr>
    </w:p>
    <w:p w:rsidR="00C50DA3" w:rsidRDefault="00C50DA3">
      <w:pPr>
        <w:ind w:firstLine="426"/>
        <w:jc w:val="both"/>
        <w:rPr>
          <w:sz w:val="24"/>
        </w:rPr>
      </w:pPr>
      <w:r>
        <w:rPr>
          <w:sz w:val="24"/>
        </w:rPr>
        <w:t>Время хода пассажирских поездов по участкам:</w:t>
      </w:r>
    </w:p>
    <w:p w:rsidR="00C50DA3" w:rsidRDefault="00C50DA3">
      <w:pPr>
        <w:ind w:firstLine="426"/>
        <w:jc w:val="both"/>
        <w:rPr>
          <w:sz w:val="24"/>
        </w:rPr>
      </w:pPr>
    </w:p>
    <w:p w:rsidR="00C50DA3" w:rsidRDefault="00843B52">
      <w:pPr>
        <w:ind w:firstLine="426"/>
        <w:jc w:val="center"/>
        <w:rPr>
          <w:sz w:val="24"/>
        </w:rPr>
      </w:pPr>
      <w:r>
        <w:rPr>
          <w:position w:val="-30"/>
          <w:sz w:val="24"/>
        </w:rPr>
        <w:pict>
          <v:shape id="_x0000_i1091" type="#_x0000_t75" style="width:141pt;height:33.75pt" fillcolor="window">
            <v:imagedata r:id="rId61" o:title=""/>
          </v:shape>
        </w:pict>
      </w:r>
      <w:r w:rsidR="00C50DA3">
        <w:rPr>
          <w:sz w:val="24"/>
        </w:rPr>
        <w:t xml:space="preserve">; </w:t>
      </w:r>
      <w:r>
        <w:rPr>
          <w:position w:val="-32"/>
          <w:sz w:val="24"/>
        </w:rPr>
        <w:pict>
          <v:shape id="_x0000_i1092" type="#_x0000_t75" style="width:135.75pt;height:36pt" fillcolor="window">
            <v:imagedata r:id="rId62" o:title=""/>
          </v:shape>
        </w:pict>
      </w:r>
      <w:r w:rsidR="00C50DA3">
        <w:rPr>
          <w:sz w:val="24"/>
        </w:rPr>
        <w:t>.</w:t>
      </w:r>
    </w:p>
    <w:p w:rsidR="00C50DA3" w:rsidRDefault="00C50DA3">
      <w:pPr>
        <w:ind w:firstLine="426"/>
        <w:jc w:val="center"/>
        <w:rPr>
          <w:sz w:val="24"/>
        </w:rPr>
      </w:pPr>
    </w:p>
    <w:p w:rsidR="00C50DA3" w:rsidRDefault="00C50DA3">
      <w:pPr>
        <w:pStyle w:val="6"/>
        <w:rPr>
          <w:sz w:val="24"/>
        </w:rPr>
      </w:pPr>
      <w:r>
        <w:rPr>
          <w:sz w:val="24"/>
        </w:rPr>
        <w:t>Время полного оборота пассажирских локомотивов</w:t>
      </w:r>
    </w:p>
    <w:p w:rsidR="00C50DA3" w:rsidRDefault="00C50DA3">
      <w:pPr>
        <w:ind w:firstLine="426"/>
        <w:jc w:val="both"/>
        <w:rPr>
          <w:sz w:val="24"/>
        </w:rPr>
      </w:pPr>
    </w:p>
    <w:p w:rsidR="00C50DA3" w:rsidRDefault="00843B52">
      <w:pPr>
        <w:ind w:firstLine="426"/>
        <w:jc w:val="center"/>
        <w:rPr>
          <w:sz w:val="24"/>
        </w:rPr>
      </w:pPr>
      <w:r>
        <w:rPr>
          <w:position w:val="-12"/>
          <w:sz w:val="24"/>
        </w:rPr>
        <w:pict>
          <v:shape id="_x0000_i1093" type="#_x0000_t75" style="width:267pt;height:18pt" fillcolor="window">
            <v:imagedata r:id="rId63" o:title=""/>
          </v:shape>
        </w:pict>
      </w:r>
    </w:p>
    <w:p w:rsidR="00C50DA3" w:rsidRDefault="00C50DA3">
      <w:pPr>
        <w:ind w:firstLine="426"/>
        <w:jc w:val="center"/>
        <w:rPr>
          <w:sz w:val="24"/>
        </w:rPr>
      </w:pPr>
    </w:p>
    <w:p w:rsidR="00C50DA3" w:rsidRDefault="00C50DA3">
      <w:pPr>
        <w:pStyle w:val="6"/>
        <w:rPr>
          <w:sz w:val="24"/>
        </w:rPr>
      </w:pPr>
      <w:r>
        <w:rPr>
          <w:sz w:val="24"/>
        </w:rPr>
        <w:t>Коэффициент потребности</w:t>
      </w:r>
    </w:p>
    <w:p w:rsidR="00C50DA3" w:rsidRDefault="00C50DA3">
      <w:pPr>
        <w:ind w:firstLine="426"/>
        <w:jc w:val="both"/>
        <w:rPr>
          <w:sz w:val="24"/>
        </w:rPr>
      </w:pPr>
    </w:p>
    <w:p w:rsidR="00C50DA3" w:rsidRDefault="00843B52">
      <w:pPr>
        <w:ind w:firstLine="426"/>
        <w:jc w:val="center"/>
        <w:rPr>
          <w:sz w:val="24"/>
        </w:rPr>
      </w:pPr>
      <w:r>
        <w:rPr>
          <w:position w:val="-24"/>
          <w:sz w:val="24"/>
        </w:rPr>
        <w:pict>
          <v:shape id="_x0000_i1094" type="#_x0000_t75" style="width:123pt;height:30.75pt" fillcolor="window">
            <v:imagedata r:id="rId64" o:title=""/>
          </v:shape>
        </w:pict>
      </w:r>
      <w:r w:rsidR="00C50DA3">
        <w:rPr>
          <w:sz w:val="24"/>
        </w:rPr>
        <w:t>.</w:t>
      </w:r>
    </w:p>
    <w:p w:rsidR="00C50DA3" w:rsidRDefault="00C50DA3">
      <w:pPr>
        <w:ind w:firstLine="426"/>
        <w:jc w:val="center"/>
        <w:rPr>
          <w:sz w:val="24"/>
        </w:rPr>
      </w:pPr>
    </w:p>
    <w:p w:rsidR="00C50DA3" w:rsidRDefault="00C50DA3">
      <w:pPr>
        <w:pStyle w:val="20"/>
        <w:rPr>
          <w:sz w:val="24"/>
        </w:rPr>
      </w:pPr>
      <w:r>
        <w:rPr>
          <w:sz w:val="24"/>
        </w:rPr>
        <w:t>Эксплуатируемый парк пассажирских локомотивов составит:</w:t>
      </w:r>
    </w:p>
    <w:p w:rsidR="00C50DA3" w:rsidRDefault="00C50DA3">
      <w:pPr>
        <w:ind w:firstLine="426"/>
        <w:jc w:val="both"/>
        <w:rPr>
          <w:sz w:val="24"/>
        </w:rPr>
      </w:pPr>
    </w:p>
    <w:p w:rsidR="00C50DA3" w:rsidRDefault="00843B52">
      <w:pPr>
        <w:ind w:firstLine="426"/>
        <w:jc w:val="center"/>
        <w:rPr>
          <w:sz w:val="24"/>
        </w:rPr>
      </w:pPr>
      <w:r>
        <w:rPr>
          <w:position w:val="-12"/>
          <w:sz w:val="24"/>
        </w:rPr>
        <w:pict>
          <v:shape id="_x0000_i1095" type="#_x0000_t75" style="width:123.75pt;height:18pt" fillcolor="window">
            <v:imagedata r:id="rId65" o:title=""/>
          </v:shape>
        </w:pict>
      </w:r>
    </w:p>
    <w:p w:rsidR="00C50DA3" w:rsidRDefault="00C50DA3">
      <w:pPr>
        <w:jc w:val="both"/>
        <w:rPr>
          <w:sz w:val="24"/>
        </w:rPr>
      </w:pPr>
    </w:p>
    <w:p w:rsidR="00C50DA3" w:rsidRDefault="00C50DA3">
      <w:pPr>
        <w:jc w:val="both"/>
        <w:rPr>
          <w:sz w:val="24"/>
        </w:rPr>
      </w:pPr>
    </w:p>
    <w:p w:rsidR="00C50DA3" w:rsidRDefault="00C50DA3">
      <w:pPr>
        <w:jc w:val="both"/>
        <w:rPr>
          <w:sz w:val="24"/>
        </w:rPr>
      </w:pPr>
    </w:p>
    <w:p w:rsidR="00C50DA3" w:rsidRDefault="00C50DA3">
      <w:pPr>
        <w:jc w:val="both"/>
        <w:rPr>
          <w:sz w:val="24"/>
        </w:rPr>
      </w:pPr>
    </w:p>
    <w:p w:rsidR="00C50DA3" w:rsidRDefault="00843B52">
      <w:pPr>
        <w:ind w:firstLine="426"/>
        <w:jc w:val="center"/>
        <w:rPr>
          <w:b/>
          <w:sz w:val="24"/>
        </w:rPr>
      </w:pPr>
      <w:r>
        <w:rPr>
          <w:b/>
          <w:noProof/>
          <w:sz w:val="24"/>
        </w:rPr>
        <w:pict>
          <v:group id="_x0000_s2233" style="position:absolute;left:0;text-align:left;margin-left:64.8pt;margin-top:36pt;width:513.6pt;height:774pt;z-index:251679744;mso-position-horizontal-relative:page;mso-position-vertical-relative:page" coordorigin=",27" coordsize="20000,19972" o:allowincell="f">
            <v:rect id="_x0000_s2234" style="position:absolute;left:7524;top:19116;width:11144;height:711" filled="f" stroked="f" strokeweight="1.15pt">
              <v:textbox style="mso-next-textbox:#_x0000_s2234" inset="1pt,1pt,1pt,1pt">
                <w:txbxContent>
                  <w:p w:rsidR="00C50DA3" w:rsidRDefault="00C50DA3">
                    <w:pPr>
                      <w:pStyle w:val="4"/>
                      <w:rPr>
                        <w:i/>
                        <w:sz w:val="48"/>
                      </w:rPr>
                    </w:pPr>
                    <w:r>
                      <w:rPr>
                        <w:i/>
                        <w:sz w:val="48"/>
                      </w:rPr>
                      <w:t>ЭМЖТ 170701 . 018 – 00ПЗ</w:t>
                    </w:r>
                  </w:p>
                </w:txbxContent>
              </v:textbox>
            </v:rect>
            <v:rect id="_x0000_s2235" style="position:absolute;left:18956;top:19431;width:993;height:526" filled="f" stroked="f" strokeweight="1.15pt">
              <v:textbox style="mso-next-textbox:#_x0000_s2235" inset="1pt,1pt,1pt,1pt">
                <w:txbxContent>
                  <w:p w:rsidR="00C50DA3" w:rsidRDefault="00C50DA3">
                    <w:pPr>
                      <w:jc w:val="center"/>
                      <w:rPr>
                        <w:rFonts w:ascii="Arial" w:hAnsi="Arial"/>
                        <w:lang w:val="uk-UA"/>
                      </w:rPr>
                    </w:pPr>
                  </w:p>
                </w:txbxContent>
              </v:textbox>
            </v:rect>
            <v:rect id="_x0000_s2236" style="position:absolute;left:18909;top:19016;width:1083;height:425" filled="f" stroked="f" strokeweight="2pt">
              <v:textbox style="mso-next-textbox:#_x0000_s2236" inset="1pt,1pt,1pt,1pt">
                <w:txbxContent>
                  <w:p w:rsidR="00C50DA3" w:rsidRDefault="00C50DA3">
                    <w:pPr>
                      <w:pStyle w:val="mst"/>
                    </w:pPr>
                    <w:r>
                      <w:t>Лист</w:t>
                    </w:r>
                  </w:p>
                </w:txbxContent>
              </v:textbox>
            </v:rect>
            <v:rect id="_x0000_s2237" style="position:absolute;left:6038;top:19641;width:1206;height:351" filled="f" stroked="f" strokeweight="2pt">
              <v:textbox style="mso-next-textbox:#_x0000_s2237" inset="1pt,1pt,1pt,1pt">
                <w:txbxContent>
                  <w:p w:rsidR="00C50DA3" w:rsidRDefault="00C50DA3">
                    <w:pPr>
                      <w:pStyle w:val="mst"/>
                    </w:pPr>
                    <w:r>
                      <w:t>Дата</w:t>
                    </w:r>
                  </w:p>
                </w:txbxContent>
              </v:textbox>
            </v:rect>
            <v:rect id="_x0000_s2238" style="position:absolute;left:4395;top:19647;width:1626;height:351" filled="f" stroked="f" strokeweight="2pt">
              <v:textbox style="mso-next-textbox:#_x0000_s2238" inset="1pt,1pt,1pt,1pt">
                <w:txbxContent>
                  <w:p w:rsidR="00C50DA3" w:rsidRDefault="00C50DA3">
                    <w:pPr>
                      <w:pStyle w:val="mst"/>
                    </w:pPr>
                    <w:r>
                      <w:t>Подп.</w:t>
                    </w:r>
                  </w:p>
                </w:txbxContent>
              </v:textbox>
            </v:rect>
            <v:rect id="_x0000_s2239" style="position:absolute;left:2024;top:19643;width:2356;height:354" filled="f" stroked="f" strokeweight="2pt">
              <v:textbox style="mso-next-textbox:#_x0000_s2239" inset="1pt,1pt,1pt,1pt">
                <w:txbxContent>
                  <w:p w:rsidR="00C50DA3" w:rsidRDefault="00C50DA3">
                    <w:pPr>
                      <w:pStyle w:val="mst"/>
                    </w:pPr>
                    <w:r>
                      <w:t>№ докум.</w:t>
                    </w:r>
                  </w:p>
                </w:txbxContent>
              </v:textbox>
            </v:rect>
            <v:rect id="_x0000_s2240" style="position:absolute;left:818;top:19648;width:1206;height:351" filled="f" stroked="f" strokeweight="2pt">
              <v:textbox style="mso-next-textbox:#_x0000_s2240" inset="1pt,1pt,1pt,1pt">
                <w:txbxContent>
                  <w:p w:rsidR="00C50DA3" w:rsidRDefault="00C50DA3">
                    <w:pPr>
                      <w:pStyle w:val="mst"/>
                    </w:pPr>
                    <w:r>
                      <w:t>Лист</w:t>
                    </w:r>
                  </w:p>
                </w:txbxContent>
              </v:textbox>
            </v:rect>
            <v:line id="_x0000_s2241" style="position:absolute" from="18902,18936" to="18904,19998" strokeweight="2.25pt">
              <v:stroke startarrowwidth="narrow" startarrowlength="short" endarrowwidth="narrow" endarrowlength="short"/>
            </v:line>
            <v:rect id="_x0000_s2242" style="position:absolute;top:19648;width:824;height:351" filled="f" stroked="f" strokeweight="2pt">
              <v:textbox style="mso-next-textbox:#_x0000_s2242" inset="1pt,1pt,1pt,1pt">
                <w:txbxContent>
                  <w:p w:rsidR="00C50DA3" w:rsidRDefault="00C50DA3">
                    <w:pPr>
                      <w:pStyle w:val="mst"/>
                    </w:pPr>
                    <w:r>
                      <w:t>Изм</w:t>
                    </w:r>
                  </w:p>
                </w:txbxContent>
              </v:textbox>
            </v:rect>
            <v:rect id="_x0000_s2243" style="position:absolute;top:27;width:20000;height:19971" filled="f" strokeweight="2.25pt"/>
            <v:line id="_x0000_s2244" style="position:absolute" from="0,18936" to="20000,18937" strokeweight="2.25pt">
              <v:stroke startarrowwidth="narrow" startarrowlength="short" endarrowwidth="narrow" endarrowlength="short"/>
            </v:line>
            <v:line id="_x0000_s2245" style="position:absolute" from="7240,18936" to="7242,19999" strokeweight="2pt">
              <v:stroke startarrowwidth="narrow" startarrowlength="short" endarrowwidth="narrow" endarrowlength="short"/>
            </v:line>
            <v:line id="_x0000_s2246" style="position:absolute" from="0,19290" to="7244,19291" strokeweight="1.15pt">
              <v:stroke startarrowwidth="narrow" startarrowlength="short" endarrowwidth="narrow" endarrowlength="short"/>
            </v:line>
            <v:line id="_x0000_s2247" style="position:absolute" from="0,19643" to="7244,19644" strokeweight="2.25pt">
              <v:stroke startarrowwidth="narrow" startarrowlength="short" endarrowwidth="narrow" endarrowlength="short"/>
            </v:line>
            <v:line id="_x0000_s2248" style="position:absolute" from="6038,18936" to="6040,19999" strokeweight="2.25pt">
              <v:stroke startarrowwidth="narrow" startarrowlength="short" endarrowwidth="narrow" endarrowlength="short"/>
            </v:line>
            <v:line id="_x0000_s2249" style="position:absolute" from="4383,18936" to="4385,19999" strokeweight="2.25pt">
              <v:stroke startarrowwidth="narrow" startarrowlength="short" endarrowwidth="narrow" endarrowlength="short"/>
            </v:line>
            <v:line id="_x0000_s2250" style="position:absolute" from="818,18936" to="819,19999" strokeweight="2.25pt">
              <v:stroke startarrowwidth="narrow" startarrowlength="short" endarrowwidth="narrow" endarrowlength="short"/>
            </v:line>
            <v:line id="_x0000_s2251" style="position:absolute" from="18902,19433" to="20000,19434" strokeweight="1.15pt">
              <v:stroke startarrowwidth="narrow" startarrowlength="short" endarrowwidth="narrow" endarrowlength="short"/>
            </v:line>
            <v:line id="_x0000_s2252" style="position:absolute" from="2035,18936" to="2037,19999" strokeweight="2.25pt">
              <v:stroke startarrowwidth="narrow" startarrowlength="short" endarrowwidth="narrow" endarrowlength="short"/>
            </v:line>
            <w10:wrap anchorx="page" anchory="page"/>
          </v:group>
        </w:pict>
      </w:r>
      <w:r w:rsidR="00C50DA3">
        <w:rPr>
          <w:b/>
          <w:sz w:val="24"/>
        </w:rPr>
        <w:t>1.2 Определение бальности и группы депо</w:t>
      </w:r>
    </w:p>
    <w:p w:rsidR="00C50DA3" w:rsidRDefault="00C50DA3">
      <w:pPr>
        <w:ind w:firstLine="426"/>
        <w:jc w:val="center"/>
        <w:rPr>
          <w:b/>
          <w:sz w:val="24"/>
        </w:rPr>
      </w:pPr>
    </w:p>
    <w:p w:rsidR="00C50DA3" w:rsidRDefault="00C50DA3">
      <w:pPr>
        <w:ind w:firstLine="426"/>
      </w:pPr>
      <w:r>
        <w:lastRenderedPageBreak/>
        <w:t>Таблица 3. Нормы для определения бальности локомотивного депо.</w:t>
      </w:r>
    </w:p>
    <w:tbl>
      <w:tblPr>
        <w:tblW w:w="0" w:type="auto"/>
        <w:tblInd w:w="-49" w:type="dxa"/>
        <w:tblLayout w:type="fixed"/>
        <w:tblLook w:val="0000" w:firstRow="0" w:lastRow="0" w:firstColumn="0" w:lastColumn="0" w:noHBand="0" w:noVBand="0"/>
      </w:tblPr>
      <w:tblGrid>
        <w:gridCol w:w="1742"/>
        <w:gridCol w:w="1276"/>
        <w:gridCol w:w="1559"/>
        <w:gridCol w:w="1418"/>
        <w:gridCol w:w="1559"/>
        <w:gridCol w:w="1606"/>
      </w:tblGrid>
      <w:tr w:rsidR="00C50DA3">
        <w:trPr>
          <w:cantSplit/>
          <w:trHeight w:val="419"/>
        </w:trPr>
        <w:tc>
          <w:tcPr>
            <w:tcW w:w="1742" w:type="dxa"/>
            <w:vMerge w:val="restart"/>
            <w:tcBorders>
              <w:top w:val="single" w:sz="4" w:space="0" w:color="auto"/>
              <w:left w:val="single" w:sz="4" w:space="0" w:color="auto"/>
              <w:right w:val="single" w:sz="4" w:space="0" w:color="auto"/>
            </w:tcBorders>
          </w:tcPr>
          <w:p w:rsidR="00C50DA3" w:rsidRDefault="00C50DA3">
            <w:pPr>
              <w:ind w:right="-99"/>
              <w:jc w:val="center"/>
              <w:rPr>
                <w:sz w:val="24"/>
              </w:rPr>
            </w:pPr>
          </w:p>
          <w:p w:rsidR="00C50DA3" w:rsidRDefault="00C50DA3">
            <w:pPr>
              <w:ind w:right="-99"/>
              <w:jc w:val="center"/>
              <w:rPr>
                <w:sz w:val="24"/>
              </w:rPr>
            </w:pPr>
            <w:r>
              <w:rPr>
                <w:sz w:val="24"/>
              </w:rPr>
              <w:t>Единица</w:t>
            </w:r>
          </w:p>
          <w:p w:rsidR="00C50DA3" w:rsidRDefault="00C50DA3">
            <w:pPr>
              <w:ind w:right="-99"/>
              <w:jc w:val="center"/>
              <w:rPr>
                <w:sz w:val="24"/>
              </w:rPr>
            </w:pPr>
            <w:r>
              <w:rPr>
                <w:sz w:val="24"/>
              </w:rPr>
              <w:t>измерения</w:t>
            </w:r>
          </w:p>
        </w:tc>
        <w:tc>
          <w:tcPr>
            <w:tcW w:w="1276" w:type="dxa"/>
            <w:tcBorders>
              <w:top w:val="single" w:sz="4" w:space="0" w:color="auto"/>
              <w:left w:val="nil"/>
              <w:right w:val="single" w:sz="4" w:space="0" w:color="auto"/>
            </w:tcBorders>
          </w:tcPr>
          <w:p w:rsidR="00C50DA3" w:rsidRDefault="00C50DA3">
            <w:pPr>
              <w:ind w:right="-99"/>
              <w:jc w:val="center"/>
              <w:rPr>
                <w:sz w:val="24"/>
              </w:rPr>
            </w:pPr>
            <w:r>
              <w:rPr>
                <w:sz w:val="24"/>
              </w:rPr>
              <w:t>За единицу в экспл.</w:t>
            </w:r>
          </w:p>
        </w:tc>
        <w:tc>
          <w:tcPr>
            <w:tcW w:w="6142" w:type="dxa"/>
            <w:gridSpan w:val="4"/>
            <w:tcBorders>
              <w:top w:val="single" w:sz="4" w:space="0" w:color="auto"/>
              <w:left w:val="nil"/>
              <w:bottom w:val="single" w:sz="4" w:space="0" w:color="auto"/>
              <w:right w:val="single" w:sz="4" w:space="0" w:color="auto"/>
            </w:tcBorders>
          </w:tcPr>
          <w:p w:rsidR="00C50DA3" w:rsidRDefault="00C50DA3">
            <w:pPr>
              <w:ind w:right="-99"/>
              <w:jc w:val="center"/>
              <w:rPr>
                <w:sz w:val="24"/>
              </w:rPr>
            </w:pPr>
            <w:r>
              <w:rPr>
                <w:sz w:val="24"/>
              </w:rPr>
              <w:t>За отремонтированную единицу (в среднем в месяц в годовом исчислении)</w:t>
            </w:r>
          </w:p>
        </w:tc>
      </w:tr>
      <w:tr w:rsidR="00C50DA3">
        <w:trPr>
          <w:cantSplit/>
          <w:trHeight w:val="141"/>
        </w:trPr>
        <w:tc>
          <w:tcPr>
            <w:tcW w:w="1742" w:type="dxa"/>
            <w:vMerge/>
            <w:tcBorders>
              <w:left w:val="single" w:sz="4" w:space="0" w:color="auto"/>
              <w:bottom w:val="single" w:sz="4" w:space="0" w:color="auto"/>
              <w:right w:val="single" w:sz="4" w:space="0" w:color="auto"/>
            </w:tcBorders>
          </w:tcPr>
          <w:p w:rsidR="00C50DA3" w:rsidRDefault="00C50DA3">
            <w:pPr>
              <w:ind w:right="-99"/>
              <w:jc w:val="both"/>
              <w:rPr>
                <w:sz w:val="28"/>
              </w:rPr>
            </w:pPr>
          </w:p>
        </w:tc>
        <w:tc>
          <w:tcPr>
            <w:tcW w:w="1276" w:type="dxa"/>
            <w:tcBorders>
              <w:left w:val="nil"/>
              <w:bottom w:val="single" w:sz="4" w:space="0" w:color="auto"/>
              <w:right w:val="single" w:sz="4" w:space="0" w:color="auto"/>
            </w:tcBorders>
          </w:tcPr>
          <w:p w:rsidR="00C50DA3" w:rsidRDefault="00C50DA3">
            <w:pPr>
              <w:ind w:right="-99"/>
              <w:jc w:val="center"/>
              <w:rPr>
                <w:sz w:val="24"/>
              </w:rPr>
            </w:pPr>
            <w:r>
              <w:rPr>
                <w:sz w:val="24"/>
              </w:rPr>
              <w:t>парке</w:t>
            </w:r>
          </w:p>
        </w:tc>
        <w:tc>
          <w:tcPr>
            <w:tcW w:w="1559" w:type="dxa"/>
            <w:tcBorders>
              <w:top w:val="single" w:sz="4" w:space="0" w:color="auto"/>
              <w:left w:val="nil"/>
              <w:bottom w:val="single" w:sz="4" w:space="0" w:color="auto"/>
              <w:right w:val="single" w:sz="4" w:space="0" w:color="auto"/>
            </w:tcBorders>
          </w:tcPr>
          <w:p w:rsidR="00C50DA3" w:rsidRDefault="00C50DA3">
            <w:pPr>
              <w:ind w:right="-99"/>
              <w:jc w:val="center"/>
              <w:rPr>
                <w:sz w:val="24"/>
              </w:rPr>
            </w:pPr>
            <w:r>
              <w:rPr>
                <w:sz w:val="24"/>
              </w:rPr>
              <w:t>ТР-3</w:t>
            </w:r>
          </w:p>
        </w:tc>
        <w:tc>
          <w:tcPr>
            <w:tcW w:w="1418" w:type="dxa"/>
            <w:tcBorders>
              <w:top w:val="single" w:sz="4" w:space="0" w:color="auto"/>
              <w:left w:val="nil"/>
              <w:bottom w:val="single" w:sz="4" w:space="0" w:color="auto"/>
              <w:right w:val="single" w:sz="4" w:space="0" w:color="auto"/>
            </w:tcBorders>
          </w:tcPr>
          <w:p w:rsidR="00C50DA3" w:rsidRDefault="00C50DA3">
            <w:pPr>
              <w:ind w:right="-99"/>
              <w:jc w:val="center"/>
              <w:rPr>
                <w:sz w:val="24"/>
              </w:rPr>
            </w:pPr>
            <w:r>
              <w:rPr>
                <w:sz w:val="24"/>
              </w:rPr>
              <w:t>ТР-2</w:t>
            </w:r>
          </w:p>
        </w:tc>
        <w:tc>
          <w:tcPr>
            <w:tcW w:w="1559" w:type="dxa"/>
            <w:tcBorders>
              <w:top w:val="single" w:sz="4" w:space="0" w:color="auto"/>
              <w:left w:val="nil"/>
              <w:bottom w:val="single" w:sz="4" w:space="0" w:color="auto"/>
              <w:right w:val="single" w:sz="4" w:space="0" w:color="auto"/>
            </w:tcBorders>
          </w:tcPr>
          <w:p w:rsidR="00C50DA3" w:rsidRDefault="00C50DA3">
            <w:pPr>
              <w:ind w:right="-99"/>
              <w:jc w:val="center"/>
              <w:rPr>
                <w:sz w:val="24"/>
              </w:rPr>
            </w:pPr>
            <w:r>
              <w:rPr>
                <w:sz w:val="24"/>
              </w:rPr>
              <w:t>ТР-1</w:t>
            </w:r>
          </w:p>
        </w:tc>
        <w:tc>
          <w:tcPr>
            <w:tcW w:w="1606" w:type="dxa"/>
            <w:tcBorders>
              <w:top w:val="single" w:sz="4" w:space="0" w:color="auto"/>
              <w:left w:val="nil"/>
              <w:bottom w:val="single" w:sz="4" w:space="0" w:color="auto"/>
              <w:right w:val="single" w:sz="4" w:space="0" w:color="auto"/>
            </w:tcBorders>
          </w:tcPr>
          <w:p w:rsidR="00C50DA3" w:rsidRDefault="00C50DA3">
            <w:pPr>
              <w:ind w:right="-99"/>
              <w:jc w:val="center"/>
              <w:rPr>
                <w:sz w:val="24"/>
              </w:rPr>
            </w:pPr>
            <w:r>
              <w:rPr>
                <w:sz w:val="24"/>
              </w:rPr>
              <w:t>ТО-3</w:t>
            </w:r>
          </w:p>
        </w:tc>
      </w:tr>
      <w:tr w:rsidR="00C50DA3">
        <w:trPr>
          <w:cantSplit/>
          <w:trHeight w:val="395"/>
        </w:trPr>
        <w:tc>
          <w:tcPr>
            <w:tcW w:w="1742" w:type="dxa"/>
            <w:tcBorders>
              <w:top w:val="single" w:sz="4" w:space="0" w:color="auto"/>
              <w:left w:val="single" w:sz="4" w:space="0" w:color="auto"/>
              <w:bottom w:val="single" w:sz="4" w:space="0" w:color="auto"/>
              <w:right w:val="single" w:sz="4" w:space="0" w:color="auto"/>
            </w:tcBorders>
          </w:tcPr>
          <w:p w:rsidR="00C50DA3" w:rsidRDefault="00C50DA3">
            <w:pPr>
              <w:ind w:right="-99"/>
              <w:jc w:val="center"/>
              <w:rPr>
                <w:sz w:val="24"/>
              </w:rPr>
            </w:pPr>
            <w:r>
              <w:rPr>
                <w:sz w:val="24"/>
              </w:rPr>
              <w:t xml:space="preserve">Электровоз </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4"/>
              </w:rPr>
            </w:pPr>
            <w:r>
              <w:rPr>
                <w:sz w:val="24"/>
              </w:rPr>
              <w:t>1,0</w:t>
            </w:r>
          </w:p>
        </w:tc>
        <w:tc>
          <w:tcPr>
            <w:tcW w:w="1559" w:type="dxa"/>
            <w:tcBorders>
              <w:top w:val="single" w:sz="4" w:space="0" w:color="auto"/>
              <w:left w:val="nil"/>
              <w:bottom w:val="single" w:sz="4" w:space="0" w:color="auto"/>
              <w:right w:val="single" w:sz="4" w:space="0" w:color="auto"/>
            </w:tcBorders>
          </w:tcPr>
          <w:p w:rsidR="00C50DA3" w:rsidRDefault="00C50DA3">
            <w:pPr>
              <w:ind w:right="-99"/>
              <w:jc w:val="center"/>
              <w:rPr>
                <w:sz w:val="24"/>
              </w:rPr>
            </w:pPr>
            <w:r>
              <w:rPr>
                <w:sz w:val="24"/>
              </w:rPr>
              <w:t>5,0</w:t>
            </w:r>
          </w:p>
        </w:tc>
        <w:tc>
          <w:tcPr>
            <w:tcW w:w="1418" w:type="dxa"/>
            <w:tcBorders>
              <w:top w:val="single" w:sz="4" w:space="0" w:color="auto"/>
              <w:left w:val="nil"/>
              <w:bottom w:val="single" w:sz="4" w:space="0" w:color="auto"/>
              <w:right w:val="single" w:sz="4" w:space="0" w:color="auto"/>
            </w:tcBorders>
          </w:tcPr>
          <w:p w:rsidR="00C50DA3" w:rsidRDefault="00C50DA3">
            <w:pPr>
              <w:ind w:right="-99"/>
              <w:jc w:val="center"/>
              <w:rPr>
                <w:sz w:val="24"/>
              </w:rPr>
            </w:pPr>
            <w:r>
              <w:rPr>
                <w:sz w:val="24"/>
              </w:rPr>
              <w:t>3,0</w:t>
            </w:r>
          </w:p>
        </w:tc>
        <w:tc>
          <w:tcPr>
            <w:tcW w:w="1559" w:type="dxa"/>
            <w:tcBorders>
              <w:top w:val="single" w:sz="4" w:space="0" w:color="auto"/>
              <w:left w:val="nil"/>
              <w:bottom w:val="single" w:sz="4" w:space="0" w:color="auto"/>
              <w:right w:val="single" w:sz="4" w:space="0" w:color="auto"/>
            </w:tcBorders>
          </w:tcPr>
          <w:p w:rsidR="00C50DA3" w:rsidRDefault="00C50DA3">
            <w:pPr>
              <w:ind w:right="-99"/>
              <w:jc w:val="center"/>
              <w:rPr>
                <w:sz w:val="24"/>
              </w:rPr>
            </w:pPr>
            <w:r>
              <w:rPr>
                <w:sz w:val="24"/>
              </w:rPr>
              <w:t>1,0</w:t>
            </w:r>
          </w:p>
        </w:tc>
        <w:tc>
          <w:tcPr>
            <w:tcW w:w="1606" w:type="dxa"/>
            <w:tcBorders>
              <w:top w:val="single" w:sz="4" w:space="0" w:color="auto"/>
              <w:left w:val="nil"/>
              <w:bottom w:val="single" w:sz="4" w:space="0" w:color="auto"/>
              <w:right w:val="single" w:sz="4" w:space="0" w:color="auto"/>
            </w:tcBorders>
          </w:tcPr>
          <w:p w:rsidR="00C50DA3" w:rsidRDefault="00C50DA3">
            <w:pPr>
              <w:ind w:right="-99"/>
              <w:jc w:val="center"/>
              <w:rPr>
                <w:sz w:val="24"/>
              </w:rPr>
            </w:pPr>
            <w:r>
              <w:rPr>
                <w:sz w:val="24"/>
              </w:rPr>
              <w:t>0,3</w:t>
            </w:r>
          </w:p>
        </w:tc>
      </w:tr>
    </w:tbl>
    <w:p w:rsidR="00C50DA3" w:rsidRDefault="00C50DA3">
      <w:pPr>
        <w:ind w:firstLine="426"/>
        <w:jc w:val="center"/>
        <w:rPr>
          <w:b/>
          <w:sz w:val="24"/>
        </w:rPr>
      </w:pPr>
    </w:p>
    <w:p w:rsidR="00C50DA3" w:rsidRDefault="00C50DA3">
      <w:pPr>
        <w:ind w:firstLine="426"/>
        <w:rPr>
          <w:sz w:val="24"/>
        </w:rPr>
      </w:pPr>
      <w:r>
        <w:rPr>
          <w:sz w:val="24"/>
        </w:rPr>
        <w:t>Всего эксплуатируемых локомотивов – 94</w:t>
      </w:r>
    </w:p>
    <w:p w:rsidR="00C50DA3" w:rsidRDefault="00C50DA3">
      <w:pPr>
        <w:ind w:firstLine="426"/>
        <w:rPr>
          <w:sz w:val="24"/>
        </w:rPr>
      </w:pPr>
      <w:r>
        <w:rPr>
          <w:sz w:val="24"/>
        </w:rPr>
        <w:t>ТР-3 – 39 локомотивов / 12 = 3,25 5,0 = 16,25</w:t>
      </w:r>
    </w:p>
    <w:p w:rsidR="00C50DA3" w:rsidRDefault="00C50DA3">
      <w:pPr>
        <w:ind w:firstLine="426"/>
        <w:rPr>
          <w:sz w:val="24"/>
        </w:rPr>
      </w:pPr>
      <w:r>
        <w:rPr>
          <w:sz w:val="24"/>
        </w:rPr>
        <w:t>ТР-2 – 79 локомотивов / 12 = 6,58 3,0 = 19,74</w:t>
      </w:r>
    </w:p>
    <w:p w:rsidR="00C50DA3" w:rsidRDefault="00C50DA3">
      <w:pPr>
        <w:ind w:firstLine="426"/>
        <w:rPr>
          <w:sz w:val="24"/>
        </w:rPr>
      </w:pPr>
      <w:r>
        <w:rPr>
          <w:sz w:val="24"/>
        </w:rPr>
        <w:t>ТР-1 – 961 локомотив / 12 = 80,1 1,0 = 80,1</w:t>
      </w:r>
    </w:p>
    <w:p w:rsidR="00C50DA3" w:rsidRDefault="00C50DA3">
      <w:pPr>
        <w:ind w:firstLine="426"/>
        <w:rPr>
          <w:sz w:val="24"/>
        </w:rPr>
      </w:pPr>
      <w:r>
        <w:rPr>
          <w:sz w:val="24"/>
        </w:rPr>
        <w:t>ТО-3 – 1194 локомотива / 12 = 99,5 0,3 = 29,85</w:t>
      </w:r>
    </w:p>
    <w:p w:rsidR="00C50DA3" w:rsidRDefault="00C50DA3">
      <w:pPr>
        <w:ind w:firstLine="426"/>
        <w:rPr>
          <w:sz w:val="24"/>
        </w:rPr>
      </w:pPr>
      <w:r>
        <w:rPr>
          <w:sz w:val="24"/>
        </w:rPr>
        <w:t>Сумма баллов составит: 94+16,25+19,74+80,1+29,85=239,94=240 баллов</w:t>
      </w:r>
    </w:p>
    <w:p w:rsidR="00C50DA3" w:rsidRDefault="00C50DA3">
      <w:pPr>
        <w:ind w:firstLine="426"/>
        <w:jc w:val="both"/>
        <w:rPr>
          <w:sz w:val="24"/>
        </w:rPr>
      </w:pPr>
      <w:r>
        <w:rPr>
          <w:sz w:val="24"/>
        </w:rPr>
        <w:t>Из этого следует, что разрабатываемое локомотивное депо относится ко второй группе.</w:t>
      </w: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lang w:val="en-US"/>
        </w:rPr>
      </w:pPr>
    </w:p>
    <w:p w:rsidR="00C50DA3" w:rsidRDefault="00C50DA3">
      <w:pPr>
        <w:ind w:firstLine="426"/>
        <w:jc w:val="both"/>
        <w:rPr>
          <w:sz w:val="24"/>
          <w:lang w:val="en-US"/>
        </w:rPr>
      </w:pPr>
    </w:p>
    <w:p w:rsidR="00C50DA3" w:rsidRDefault="00C50DA3">
      <w:pPr>
        <w:ind w:firstLine="426"/>
        <w:jc w:val="both"/>
        <w:rPr>
          <w:sz w:val="24"/>
          <w:lang w:val="en-US"/>
        </w:rPr>
      </w:pPr>
    </w:p>
    <w:p w:rsidR="00C50DA3" w:rsidRDefault="00C50DA3">
      <w:pPr>
        <w:ind w:firstLine="426"/>
        <w:jc w:val="both"/>
        <w:rPr>
          <w:sz w:val="24"/>
          <w:lang w:val="en-US"/>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r>
        <w:rPr>
          <w:sz w:val="24"/>
        </w:rPr>
        <w:t xml:space="preserve"> </w:t>
      </w:r>
    </w:p>
    <w:p w:rsidR="00C50DA3" w:rsidRDefault="00C50DA3">
      <w:pPr>
        <w:ind w:firstLine="426"/>
        <w:jc w:val="center"/>
        <w:rPr>
          <w:b/>
          <w:sz w:val="24"/>
        </w:rPr>
      </w:pPr>
    </w:p>
    <w:p w:rsidR="00C50DA3" w:rsidRDefault="00C50DA3">
      <w:pPr>
        <w:ind w:firstLine="426"/>
        <w:jc w:val="center"/>
        <w:rPr>
          <w:b/>
          <w:sz w:val="24"/>
        </w:rPr>
      </w:pPr>
    </w:p>
    <w:p w:rsidR="00C50DA3" w:rsidRDefault="00C50DA3">
      <w:pPr>
        <w:ind w:firstLine="426"/>
        <w:jc w:val="center"/>
        <w:rPr>
          <w:b/>
          <w:sz w:val="24"/>
        </w:rPr>
      </w:pPr>
    </w:p>
    <w:p w:rsidR="00C50DA3" w:rsidRDefault="00C50DA3">
      <w:pPr>
        <w:jc w:val="center"/>
        <w:rPr>
          <w:b/>
          <w:sz w:val="24"/>
        </w:rPr>
      </w:pPr>
    </w:p>
    <w:p w:rsidR="00C50DA3" w:rsidRDefault="00C50DA3">
      <w:pPr>
        <w:jc w:val="center"/>
        <w:rPr>
          <w:b/>
          <w:sz w:val="24"/>
        </w:rPr>
      </w:pPr>
    </w:p>
    <w:p w:rsidR="00C50DA3" w:rsidRDefault="00C50DA3">
      <w:pPr>
        <w:jc w:val="center"/>
        <w:rPr>
          <w:b/>
          <w:sz w:val="24"/>
        </w:rPr>
      </w:pPr>
    </w:p>
    <w:p w:rsidR="00C50DA3" w:rsidRDefault="00843B52">
      <w:pPr>
        <w:jc w:val="center"/>
        <w:rPr>
          <w:b/>
          <w:sz w:val="24"/>
        </w:rPr>
      </w:pPr>
      <w:r>
        <w:rPr>
          <w:b/>
          <w:noProof/>
          <w:sz w:val="24"/>
        </w:rPr>
        <w:pict>
          <v:group id="_x0000_s1182" style="position:absolute;left:0;text-align:left;margin-left:64.8pt;margin-top:36pt;width:513.6pt;height:774pt;z-index:251632640;mso-position-horizontal-relative:page;mso-position-vertical-relative:page" coordorigin=",27" coordsize="20000,19972" o:allowincell="f">
            <v:rect id="_x0000_s1183" style="position:absolute;left:7524;top:19116;width:11144;height:711" filled="f" stroked="f" strokeweight="1.15pt">
              <v:textbox style="mso-next-textbox:#_x0000_s1183" inset="1pt,1pt,1pt,1pt">
                <w:txbxContent>
                  <w:p w:rsidR="00C50DA3" w:rsidRDefault="00C50DA3">
                    <w:pPr>
                      <w:pStyle w:val="4"/>
                      <w:rPr>
                        <w:i/>
                        <w:sz w:val="48"/>
                      </w:rPr>
                    </w:pPr>
                    <w:r>
                      <w:rPr>
                        <w:i/>
                        <w:sz w:val="48"/>
                      </w:rPr>
                      <w:t>ЭМЖТ 170701 . 018 – 00ПЗ</w:t>
                    </w:r>
                  </w:p>
                </w:txbxContent>
              </v:textbox>
            </v:rect>
            <v:rect id="_x0000_s1184" style="position:absolute;left:18956;top:19431;width:993;height:526" filled="f" stroked="f" strokeweight="1.15pt">
              <v:textbox style="mso-next-textbox:#_x0000_s1184" inset="1pt,1pt,1pt,1pt">
                <w:txbxContent>
                  <w:p w:rsidR="00C50DA3" w:rsidRDefault="00C50DA3">
                    <w:pPr>
                      <w:jc w:val="center"/>
                      <w:rPr>
                        <w:rFonts w:ascii="Arial" w:hAnsi="Arial"/>
                        <w:lang w:val="uk-UA"/>
                      </w:rPr>
                    </w:pPr>
                  </w:p>
                </w:txbxContent>
              </v:textbox>
            </v:rect>
            <v:rect id="_x0000_s1185" style="position:absolute;left:18909;top:19016;width:1083;height:425" filled="f" stroked="f" strokeweight="2pt">
              <v:textbox style="mso-next-textbox:#_x0000_s1185" inset="1pt,1pt,1pt,1pt">
                <w:txbxContent>
                  <w:p w:rsidR="00C50DA3" w:rsidRDefault="00C50DA3">
                    <w:pPr>
                      <w:pStyle w:val="mst"/>
                    </w:pPr>
                    <w:r>
                      <w:t>Лист</w:t>
                    </w:r>
                  </w:p>
                </w:txbxContent>
              </v:textbox>
            </v:rect>
            <v:rect id="_x0000_s1186" style="position:absolute;left:6038;top:19641;width:1206;height:351" filled="f" stroked="f" strokeweight="2pt">
              <v:textbox style="mso-next-textbox:#_x0000_s1186" inset="1pt,1pt,1pt,1pt">
                <w:txbxContent>
                  <w:p w:rsidR="00C50DA3" w:rsidRDefault="00C50DA3">
                    <w:pPr>
                      <w:pStyle w:val="mst"/>
                    </w:pPr>
                    <w:r>
                      <w:t>Дата</w:t>
                    </w:r>
                  </w:p>
                </w:txbxContent>
              </v:textbox>
            </v:rect>
            <v:rect id="_x0000_s1187" style="position:absolute;left:4395;top:19647;width:1626;height:351" filled="f" stroked="f" strokeweight="2pt">
              <v:textbox style="mso-next-textbox:#_x0000_s1187" inset="1pt,1pt,1pt,1pt">
                <w:txbxContent>
                  <w:p w:rsidR="00C50DA3" w:rsidRDefault="00C50DA3">
                    <w:pPr>
                      <w:pStyle w:val="mst"/>
                    </w:pPr>
                    <w:r>
                      <w:t>Подп.</w:t>
                    </w:r>
                  </w:p>
                </w:txbxContent>
              </v:textbox>
            </v:rect>
            <v:rect id="_x0000_s1188" style="position:absolute;left:2024;top:19643;width:2356;height:354" filled="f" stroked="f" strokeweight="2pt">
              <v:textbox style="mso-next-textbox:#_x0000_s1188" inset="1pt,1pt,1pt,1pt">
                <w:txbxContent>
                  <w:p w:rsidR="00C50DA3" w:rsidRDefault="00C50DA3">
                    <w:pPr>
                      <w:pStyle w:val="mst"/>
                    </w:pPr>
                    <w:r>
                      <w:t>№ докум.</w:t>
                    </w:r>
                  </w:p>
                </w:txbxContent>
              </v:textbox>
            </v:rect>
            <v:rect id="_x0000_s1189" style="position:absolute;left:818;top:19648;width:1206;height:351" filled="f" stroked="f" strokeweight="2pt">
              <v:textbox style="mso-next-textbox:#_x0000_s1189" inset="1pt,1pt,1pt,1pt">
                <w:txbxContent>
                  <w:p w:rsidR="00C50DA3" w:rsidRDefault="00C50DA3">
                    <w:pPr>
                      <w:pStyle w:val="mst"/>
                    </w:pPr>
                    <w:r>
                      <w:t>Лист</w:t>
                    </w:r>
                  </w:p>
                </w:txbxContent>
              </v:textbox>
            </v:rect>
            <v:line id="_x0000_s1190" style="position:absolute" from="18902,18936" to="18904,19998" strokeweight="2.25pt">
              <v:stroke startarrowwidth="narrow" startarrowlength="short" endarrowwidth="narrow" endarrowlength="short"/>
            </v:line>
            <v:rect id="_x0000_s1191" style="position:absolute;top:19648;width:824;height:351" filled="f" stroked="f" strokeweight="2pt">
              <v:textbox style="mso-next-textbox:#_x0000_s1191" inset="1pt,1pt,1pt,1pt">
                <w:txbxContent>
                  <w:p w:rsidR="00C50DA3" w:rsidRDefault="00C50DA3">
                    <w:pPr>
                      <w:pStyle w:val="mst"/>
                    </w:pPr>
                    <w:r>
                      <w:t>Изм</w:t>
                    </w:r>
                  </w:p>
                </w:txbxContent>
              </v:textbox>
            </v:rect>
            <v:rect id="_x0000_s1192" style="position:absolute;top:27;width:20000;height:19971" filled="f" strokeweight="2.25pt"/>
            <v:line id="_x0000_s1193" style="position:absolute" from="0,18936" to="20000,18937" strokeweight="2.25pt">
              <v:stroke startarrowwidth="narrow" startarrowlength="short" endarrowwidth="narrow" endarrowlength="short"/>
            </v:line>
            <v:line id="_x0000_s1194" style="position:absolute" from="7240,18936" to="7242,19999" strokeweight="2pt">
              <v:stroke startarrowwidth="narrow" startarrowlength="short" endarrowwidth="narrow" endarrowlength="short"/>
            </v:line>
            <v:line id="_x0000_s1195" style="position:absolute" from="0,19290" to="7244,19291" strokeweight="1.15pt">
              <v:stroke startarrowwidth="narrow" startarrowlength="short" endarrowwidth="narrow" endarrowlength="short"/>
            </v:line>
            <v:line id="_x0000_s1196" style="position:absolute" from="0,19643" to="7244,19644" strokeweight="2.25pt">
              <v:stroke startarrowwidth="narrow" startarrowlength="short" endarrowwidth="narrow" endarrowlength="short"/>
            </v:line>
            <v:line id="_x0000_s1197" style="position:absolute" from="6038,18936" to="6040,19999" strokeweight="2.25pt">
              <v:stroke startarrowwidth="narrow" startarrowlength="short" endarrowwidth="narrow" endarrowlength="short"/>
            </v:line>
            <v:line id="_x0000_s1198" style="position:absolute" from="4383,18936" to="4385,19999" strokeweight="2.25pt">
              <v:stroke startarrowwidth="narrow" startarrowlength="short" endarrowwidth="narrow" endarrowlength="short"/>
            </v:line>
            <v:line id="_x0000_s1199" style="position:absolute" from="818,18936" to="819,19999" strokeweight="2.25pt">
              <v:stroke startarrowwidth="narrow" startarrowlength="short" endarrowwidth="narrow" endarrowlength="short"/>
            </v:line>
            <v:line id="_x0000_s1200" style="position:absolute" from="18902,19433" to="20000,19434" strokeweight="1.15pt">
              <v:stroke startarrowwidth="narrow" startarrowlength="short" endarrowwidth="narrow" endarrowlength="short"/>
            </v:line>
            <v:line id="_x0000_s1201" style="position:absolute" from="2035,18936" to="2037,19999" strokeweight="2.25pt">
              <v:stroke startarrowwidth="narrow" startarrowlength="short" endarrowwidth="narrow" endarrowlength="short"/>
            </v:line>
            <w10:wrap anchorx="page" anchory="page"/>
          </v:group>
        </w:pict>
      </w:r>
      <w:r w:rsidR="00C50DA3">
        <w:rPr>
          <w:b/>
          <w:sz w:val="24"/>
        </w:rPr>
        <w:t>2 ОРГАНИЗАЦИЯ ТЕХНОЛОГИЧЕСКОГО ПРОЦЕССА РАБОТ В ЦЕХЕ</w:t>
      </w:r>
    </w:p>
    <w:p w:rsidR="00C50DA3" w:rsidRDefault="00C50DA3">
      <w:pPr>
        <w:ind w:firstLine="426"/>
        <w:jc w:val="center"/>
        <w:rPr>
          <w:b/>
          <w:sz w:val="24"/>
        </w:rPr>
      </w:pPr>
    </w:p>
    <w:p w:rsidR="00C50DA3" w:rsidRDefault="00C50DA3">
      <w:pPr>
        <w:ind w:firstLine="426"/>
        <w:jc w:val="center"/>
        <w:rPr>
          <w:b/>
          <w:sz w:val="24"/>
          <w:lang w:val="en-US"/>
        </w:rPr>
      </w:pPr>
      <w:r>
        <w:rPr>
          <w:b/>
          <w:sz w:val="24"/>
        </w:rPr>
        <w:lastRenderedPageBreak/>
        <w:t>2.1 Назначение и состав проектируемого цеха</w:t>
      </w:r>
    </w:p>
    <w:p w:rsidR="00C50DA3" w:rsidRDefault="00C50DA3">
      <w:pPr>
        <w:ind w:firstLine="426"/>
        <w:jc w:val="center"/>
        <w:rPr>
          <w:b/>
          <w:sz w:val="24"/>
          <w:lang w:val="en-US"/>
        </w:rPr>
      </w:pPr>
    </w:p>
    <w:p w:rsidR="00C50DA3" w:rsidRDefault="00C50DA3">
      <w:pPr>
        <w:pStyle w:val="9"/>
      </w:pPr>
      <w:r>
        <w:t>Цех по ремонту контрольно-измерительных приборов (КИП) предназначен для ремонта измерительных приборов (скоростимеры, манометры, термометры и т. п., непосредственно в цехе КИП), а так же контрольных приборов (приборы бдительности машиниста, приборы безопасности движения,  локомотивной сигнализации (АЛСН), а так же автостопов, ремонт производится в цехе АЛСН). Так же в цехе производят испытания измерительных, контрольных и приборов безопасности движения.</w:t>
      </w:r>
    </w:p>
    <w:p w:rsidR="00C50DA3" w:rsidRDefault="00C50DA3">
      <w:pPr>
        <w:ind w:firstLine="426"/>
        <w:jc w:val="center"/>
        <w:rPr>
          <w:b/>
          <w:sz w:val="24"/>
        </w:rPr>
      </w:pPr>
    </w:p>
    <w:p w:rsidR="00C50DA3" w:rsidRDefault="00C50DA3">
      <w:pPr>
        <w:ind w:firstLine="426"/>
        <w:jc w:val="center"/>
        <w:rPr>
          <w:b/>
          <w:sz w:val="24"/>
        </w:rPr>
      </w:pPr>
      <w:r>
        <w:rPr>
          <w:b/>
          <w:sz w:val="24"/>
        </w:rPr>
        <w:t>2.2 Технологическая связь проектируемого цеха со смежными</w:t>
      </w:r>
    </w:p>
    <w:p w:rsidR="00C50DA3" w:rsidRDefault="00C50DA3">
      <w:pPr>
        <w:ind w:firstLine="426"/>
        <w:jc w:val="center"/>
        <w:rPr>
          <w:b/>
          <w:sz w:val="24"/>
        </w:rPr>
      </w:pPr>
    </w:p>
    <w:tbl>
      <w:tblPr>
        <w:tblW w:w="0" w:type="auto"/>
        <w:tblInd w:w="1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0"/>
      </w:tblGrid>
      <w:tr w:rsidR="00C50DA3">
        <w:trPr>
          <w:trHeight w:val="1240"/>
        </w:trPr>
        <w:tc>
          <w:tcPr>
            <w:tcW w:w="6800" w:type="dxa"/>
          </w:tcPr>
          <w:p w:rsidR="00C50DA3" w:rsidRDefault="00843B52">
            <w:pPr>
              <w:jc w:val="center"/>
              <w:rPr>
                <w:b/>
                <w:sz w:val="24"/>
              </w:rPr>
            </w:pPr>
            <w:r>
              <w:rPr>
                <w:b/>
                <w:noProof/>
                <w:sz w:val="24"/>
              </w:rPr>
              <w:pict>
                <v:line id="_x0000_s2436" style="position:absolute;left:0;text-align:left;z-index:251689984" from="404.55pt,58.2pt" to="411.75pt,72.6pt" o:allowincell="f">
                  <v:stroke dashstyle="dash"/>
                </v:line>
              </w:pict>
            </w:r>
          </w:p>
          <w:p w:rsidR="00C50DA3" w:rsidRDefault="00C50DA3">
            <w:pPr>
              <w:jc w:val="center"/>
              <w:rPr>
                <w:b/>
                <w:sz w:val="24"/>
              </w:rPr>
            </w:pPr>
            <w:r>
              <w:rPr>
                <w:b/>
                <w:sz w:val="24"/>
              </w:rPr>
              <w:t>КИП</w:t>
            </w:r>
          </w:p>
          <w:p w:rsidR="00C50DA3" w:rsidRDefault="00C50DA3">
            <w:pPr>
              <w:jc w:val="center"/>
              <w:rPr>
                <w:b/>
                <w:sz w:val="24"/>
              </w:rPr>
            </w:pPr>
            <w:r>
              <w:rPr>
                <w:b/>
                <w:sz w:val="24"/>
              </w:rPr>
              <w:t>Цех по ремонту приборов безопасности движения</w:t>
            </w:r>
          </w:p>
        </w:tc>
      </w:tr>
    </w:tbl>
    <w:p w:rsidR="00C50DA3" w:rsidRDefault="00843B52">
      <w:pPr>
        <w:ind w:firstLine="426"/>
        <w:jc w:val="center"/>
        <w:rPr>
          <w:b/>
          <w:sz w:val="24"/>
        </w:rPr>
      </w:pPr>
      <w:r>
        <w:rPr>
          <w:noProof/>
          <w:sz w:val="24"/>
        </w:rPr>
        <w:pict>
          <v:line id="_x0000_s2435" style="position:absolute;left:0;text-align:left;flip:y;z-index:251688960;mso-position-horizontal-relative:text;mso-position-vertical-relative:text" from="58.95pt,2.4pt" to="66.15pt,9.6pt" o:allowincell="f">
            <v:stroke dashstyle="dash"/>
          </v:line>
        </w:pict>
      </w:r>
      <w:r>
        <w:rPr>
          <w:noProof/>
          <w:sz w:val="24"/>
        </w:rPr>
        <w:pict>
          <v:rect id="_x0000_s2434" style="position:absolute;left:0;text-align:left;margin-left:411.75pt;margin-top:9.6pt;width:64.8pt;height:43.2pt;z-index:251687936;mso-position-horizontal-relative:text;mso-position-vertical-relative:text" o:allowincell="f" strokeweight="1.5pt">
            <v:stroke dashstyle="dash"/>
            <v:textbox>
              <w:txbxContent>
                <w:p w:rsidR="00C50DA3" w:rsidRDefault="00C50DA3"/>
                <w:p w:rsidR="00C50DA3" w:rsidRDefault="00C50DA3">
                  <w:pPr>
                    <w:jc w:val="center"/>
                    <w:rPr>
                      <w:b/>
                    </w:rPr>
                  </w:pPr>
                  <w:r>
                    <w:rPr>
                      <w:b/>
                    </w:rPr>
                    <w:t>ТР-3</w:t>
                  </w:r>
                </w:p>
              </w:txbxContent>
            </v:textbox>
          </v:rect>
        </w:pict>
      </w:r>
      <w:r>
        <w:rPr>
          <w:noProof/>
          <w:sz w:val="24"/>
        </w:rPr>
        <w:pict>
          <v:rect id="_x0000_s2433" style="position:absolute;left:0;text-align:left;margin-left:-5.85pt;margin-top:9.6pt;width:64.8pt;height:43.2pt;z-index:251686912;mso-position-horizontal-relative:text;mso-position-vertical-relative:text" o:allowincell="f" strokeweight="1.5pt">
            <v:stroke dashstyle="dash"/>
            <v:textbox>
              <w:txbxContent>
                <w:p w:rsidR="00C50DA3" w:rsidRDefault="00C50DA3">
                  <w:pPr>
                    <w:rPr>
                      <w:lang w:val="en-US"/>
                    </w:rPr>
                  </w:pPr>
                </w:p>
                <w:p w:rsidR="00C50DA3" w:rsidRDefault="00C50DA3">
                  <w:pPr>
                    <w:jc w:val="center"/>
                    <w:rPr>
                      <w:b/>
                    </w:rPr>
                  </w:pPr>
                  <w:r>
                    <w:rPr>
                      <w:b/>
                    </w:rPr>
                    <w:t>ТР-2</w:t>
                  </w:r>
                </w:p>
              </w:txbxContent>
            </v:textbox>
          </v:rect>
        </w:pict>
      </w:r>
      <w:r>
        <w:rPr>
          <w:noProof/>
          <w:sz w:val="24"/>
        </w:rPr>
        <w:pict>
          <v:line id="_x0000_s1772" style="position:absolute;left:0;text-align:left;z-index:251668480;mso-position-horizontal-relative:text;mso-position-vertical-relative:text" from="296.55pt,1.8pt" to="296.55pt,59.4pt" o:allowincell="f" strokeweight="2.25pt"/>
        </w:pict>
      </w:r>
      <w:r>
        <w:rPr>
          <w:noProof/>
          <w:sz w:val="24"/>
        </w:rPr>
        <w:pict>
          <v:line id="_x0000_s1771" style="position:absolute;left:0;text-align:left;z-index:251667456;mso-position-horizontal-relative:text;mso-position-vertical-relative:text" from="174.15pt,1.8pt" to="174.15pt,59.4pt" o:allowincell="f" strokeweight="2.25pt"/>
        </w:pict>
      </w:r>
      <w:r>
        <w:rPr>
          <w:noProof/>
          <w:sz w:val="24"/>
        </w:rPr>
        <w:pict>
          <v:line id="_x0000_s1768" style="position:absolute;left:0;text-align:left;z-index:251664384;mso-position-horizontal-relative:text;mso-position-vertical-relative:text" from="354.15pt,1.8pt" to="354.15pt,9pt" o:allowincell="f" strokeweight="2.25pt"/>
        </w:pict>
      </w:r>
      <w:r>
        <w:rPr>
          <w:noProof/>
          <w:sz w:val="24"/>
        </w:rPr>
        <w:pict>
          <v:line id="_x0000_s1766" style="position:absolute;left:0;text-align:left;z-index:251663360;mso-position-horizontal-relative:text;mso-position-vertical-relative:text" from="231.75pt,1.8pt" to="231.75pt,9pt" o:allowincell="f" strokeweight="2.25pt"/>
        </w:pict>
      </w:r>
      <w:r>
        <w:rPr>
          <w:noProof/>
          <w:sz w:val="24"/>
        </w:rPr>
        <w:pict>
          <v:line id="_x0000_s1765" style="position:absolute;left:0;text-align:left;z-index:251662336;mso-position-horizontal-relative:text;mso-position-vertical-relative:text" from="116.55pt,1.8pt" to="116.55pt,9pt" o:allowincell="f" strokeweight="2.25pt"/>
        </w:pict>
      </w:r>
      <w:r>
        <w:rPr>
          <w:noProof/>
          <w:sz w:val="24"/>
        </w:rPr>
        <w:pict>
          <v:rect id="_x0000_s1763" style="position:absolute;left:0;text-align:left;margin-left:181.35pt;margin-top:9pt;width:107.85pt;height:43.2pt;z-index:251660288;mso-position-horizontal-relative:text;mso-position-vertical-relative:text" o:allowincell="f">
            <v:textbox>
              <w:txbxContent>
                <w:p w:rsidR="00C50DA3" w:rsidRDefault="00C50DA3"/>
                <w:p w:rsidR="00C50DA3" w:rsidRDefault="00C50DA3">
                  <w:pPr>
                    <w:pStyle w:val="2"/>
                    <w:rPr>
                      <w:sz w:val="32"/>
                    </w:rPr>
                  </w:pPr>
                  <w:r>
                    <w:rPr>
                      <w:sz w:val="32"/>
                    </w:rPr>
                    <w:t>ТО-3</w:t>
                  </w:r>
                </w:p>
              </w:txbxContent>
            </v:textbox>
          </v:rect>
        </w:pict>
      </w:r>
      <w:r>
        <w:rPr>
          <w:b/>
          <w:noProof/>
          <w:sz w:val="24"/>
        </w:rPr>
        <w:pict>
          <v:rect id="_x0000_s1762" style="position:absolute;left:0;text-align:left;margin-left:303.75pt;margin-top:9pt;width:100.65pt;height:43.2pt;z-index:251659264;mso-position-horizontal-relative:text;mso-position-vertical-relative:text" o:allowincell="f">
            <v:textbox>
              <w:txbxContent>
                <w:p w:rsidR="00C50DA3" w:rsidRDefault="00C50DA3"/>
                <w:p w:rsidR="00C50DA3" w:rsidRDefault="00C50DA3">
                  <w:pPr>
                    <w:pStyle w:val="2"/>
                    <w:rPr>
                      <w:sz w:val="32"/>
                    </w:rPr>
                  </w:pPr>
                  <w:r>
                    <w:rPr>
                      <w:sz w:val="32"/>
                    </w:rPr>
                    <w:t>ТО-2</w:t>
                  </w:r>
                </w:p>
              </w:txbxContent>
            </v:textbox>
          </v:rect>
        </w:pict>
      </w:r>
      <w:r>
        <w:rPr>
          <w:noProof/>
          <w:sz w:val="24"/>
        </w:rPr>
        <w:pict>
          <v:rect id="_x0000_s1764" style="position:absolute;left:0;text-align:left;margin-left:66.15pt;margin-top:9pt;width:100.8pt;height:43.2pt;z-index:251661312;mso-position-horizontal-relative:text;mso-position-vertical-relative:text" o:allowincell="f">
            <v:textbox>
              <w:txbxContent>
                <w:p w:rsidR="00C50DA3" w:rsidRDefault="00C50DA3"/>
                <w:p w:rsidR="00C50DA3" w:rsidRDefault="00C50DA3">
                  <w:pPr>
                    <w:pStyle w:val="2"/>
                    <w:rPr>
                      <w:sz w:val="32"/>
                    </w:rPr>
                  </w:pPr>
                  <w:r>
                    <w:rPr>
                      <w:sz w:val="32"/>
                    </w:rPr>
                    <w:t>ТР-1</w:t>
                  </w:r>
                </w:p>
              </w:txbxContent>
            </v:textbox>
          </v:rect>
        </w:pict>
      </w: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843B52">
      <w:pPr>
        <w:pStyle w:val="20"/>
        <w:rPr>
          <w:sz w:val="24"/>
        </w:rPr>
      </w:pPr>
      <w:r>
        <w:rPr>
          <w:noProof/>
          <w:sz w:val="24"/>
        </w:rPr>
        <w:pict>
          <v:rect id="_x0000_s1770" style="position:absolute;left:0;text-align:left;margin-left:238.95pt;margin-top:4.2pt;width:165.6pt;height:50.4pt;z-index:251666432" o:allowincell="f">
            <v:textbox>
              <w:txbxContent>
                <w:p w:rsidR="00C50DA3" w:rsidRDefault="00C50DA3"/>
                <w:p w:rsidR="00C50DA3" w:rsidRDefault="00C50DA3">
                  <w:pPr>
                    <w:jc w:val="center"/>
                    <w:rPr>
                      <w:b/>
                      <w:sz w:val="24"/>
                    </w:rPr>
                  </w:pPr>
                  <w:r>
                    <w:rPr>
                      <w:b/>
                      <w:sz w:val="24"/>
                    </w:rPr>
                    <w:t>Участок ШЧ</w:t>
                  </w:r>
                </w:p>
              </w:txbxContent>
            </v:textbox>
          </v:rect>
        </w:pict>
      </w:r>
      <w:r>
        <w:rPr>
          <w:noProof/>
          <w:sz w:val="24"/>
        </w:rPr>
        <w:pict>
          <v:rect id="_x0000_s1769" style="position:absolute;left:0;text-align:left;margin-left:66.15pt;margin-top:4.2pt;width:165.6pt;height:50.4pt;z-index:251665408" o:allowincell="f">
            <v:textbox style="mso-next-textbox:#_x0000_s1769">
              <w:txbxContent>
                <w:p w:rsidR="00C50DA3" w:rsidRDefault="00C50DA3"/>
                <w:p w:rsidR="00C50DA3" w:rsidRDefault="00C50DA3">
                  <w:pPr>
                    <w:rPr>
                      <w:b/>
                      <w:sz w:val="24"/>
                    </w:rPr>
                  </w:pPr>
                  <w:r>
                    <w:rPr>
                      <w:b/>
                      <w:sz w:val="24"/>
                    </w:rPr>
                    <w:t>Техники - расшифровщики</w:t>
                  </w:r>
                </w:p>
              </w:txbxContent>
            </v:textbox>
          </v:rect>
        </w:pict>
      </w: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C50DA3">
      <w:pPr>
        <w:jc w:val="center"/>
        <w:rPr>
          <w:b/>
          <w:sz w:val="24"/>
        </w:rPr>
      </w:pPr>
      <w:r>
        <w:rPr>
          <w:b/>
          <w:sz w:val="24"/>
        </w:rPr>
        <w:t>2.3 Расчет годовой производственной программы цеха</w:t>
      </w:r>
    </w:p>
    <w:p w:rsidR="00C50DA3" w:rsidRDefault="00C50DA3">
      <w:pPr>
        <w:ind w:firstLine="426"/>
        <w:jc w:val="center"/>
        <w:rPr>
          <w:b/>
          <w:sz w:val="24"/>
        </w:rPr>
      </w:pPr>
    </w:p>
    <w:p w:rsidR="00C50DA3" w:rsidRDefault="00C50DA3">
      <w:pPr>
        <w:ind w:firstLine="426"/>
        <w:jc w:val="center"/>
        <w:rPr>
          <w:b/>
          <w:sz w:val="24"/>
        </w:rPr>
      </w:pPr>
      <w:r>
        <w:rPr>
          <w:b/>
          <w:sz w:val="24"/>
        </w:rPr>
        <w:t>2.3.1 Расчет годовой программы ремонтов локомотивов в депо</w:t>
      </w:r>
    </w:p>
    <w:p w:rsidR="00C50DA3" w:rsidRDefault="00C50DA3">
      <w:pPr>
        <w:ind w:firstLine="426"/>
        <w:jc w:val="center"/>
        <w:rPr>
          <w:b/>
          <w:sz w:val="24"/>
        </w:rPr>
      </w:pPr>
    </w:p>
    <w:p w:rsidR="00C50DA3" w:rsidRDefault="00C50DA3">
      <w:pPr>
        <w:pStyle w:val="a4"/>
        <w:rPr>
          <w:sz w:val="24"/>
        </w:rPr>
      </w:pPr>
      <w:r>
        <w:rPr>
          <w:sz w:val="24"/>
        </w:rPr>
        <w:t>Программа ремонта и технического обслуживания ТПС рассчитывается по локомотивному депо исходя из планового общего пробега приписных поездных локомотивов, парка не поездных локомотивов и норм межремонтных пробегов и сроков.</w:t>
      </w:r>
    </w:p>
    <w:p w:rsidR="00C50DA3" w:rsidRDefault="00C50DA3">
      <w:pPr>
        <w:ind w:right="-99" w:firstLine="426"/>
        <w:jc w:val="both"/>
        <w:rPr>
          <w:sz w:val="24"/>
        </w:rPr>
      </w:pPr>
      <w:r>
        <w:rPr>
          <w:sz w:val="24"/>
        </w:rPr>
        <w:t>В настоящее время разработана и действует четкая система ТО и ТР. В основе этой системы установленные МПС пробеги в локомотиво-километрах или локомотиво-часах, между каждым видом ТО и ТР. Основной документацией, устанавливающей эти пробеги являются:</w:t>
      </w:r>
    </w:p>
    <w:p w:rsidR="00C50DA3" w:rsidRDefault="00C50DA3">
      <w:pPr>
        <w:ind w:right="-99" w:firstLine="426"/>
        <w:jc w:val="both"/>
        <w:rPr>
          <w:sz w:val="24"/>
        </w:rPr>
      </w:pPr>
      <w:r>
        <w:rPr>
          <w:sz w:val="24"/>
        </w:rPr>
        <w:t>Указание МПС от 03.06.99. № Л-991У</w:t>
      </w:r>
    </w:p>
    <w:p w:rsidR="00C50DA3" w:rsidRDefault="00C50DA3">
      <w:pPr>
        <w:ind w:right="-99" w:firstLine="426"/>
        <w:jc w:val="both"/>
        <w:rPr>
          <w:sz w:val="24"/>
        </w:rPr>
      </w:pPr>
      <w:r>
        <w:rPr>
          <w:sz w:val="24"/>
        </w:rPr>
        <w:t>Приказ 9Н от 12.01.2000</w:t>
      </w:r>
    </w:p>
    <w:p w:rsidR="00C50DA3" w:rsidRDefault="00C50DA3">
      <w:pPr>
        <w:pStyle w:val="1"/>
        <w:rPr>
          <w:i w:val="0"/>
          <w:sz w:val="24"/>
        </w:rPr>
      </w:pPr>
      <w:r>
        <w:rPr>
          <w:sz w:val="24"/>
        </w:rPr>
        <w:t xml:space="preserve">Программой ремонта </w:t>
      </w:r>
      <w:r>
        <w:rPr>
          <w:i w:val="0"/>
          <w:sz w:val="24"/>
        </w:rPr>
        <w:t>называют количество ремонтов одного вида за 1 год.</w:t>
      </w:r>
    </w:p>
    <w:p w:rsidR="00C50DA3" w:rsidRDefault="00C50DA3">
      <w:pPr>
        <w:pStyle w:val="20"/>
        <w:rPr>
          <w:sz w:val="24"/>
          <w:lang w:val="en-US"/>
        </w:rPr>
      </w:pPr>
      <w:r>
        <w:rPr>
          <w:sz w:val="24"/>
        </w:rPr>
        <w:t>Для определения программы ремонта в локомотивном депо Волховстрой (ТЧ-21), необходимо рассчитать общий годовой пробег локомотива, а так же знать нормы пробега между текущими ремонтами и техническим обслуживанием.</w:t>
      </w:r>
    </w:p>
    <w:p w:rsidR="00C50DA3" w:rsidRDefault="00C50DA3">
      <w:pPr>
        <w:pStyle w:val="20"/>
        <w:rPr>
          <w:sz w:val="24"/>
          <w:lang w:val="en-US"/>
        </w:rPr>
      </w:pPr>
    </w:p>
    <w:p w:rsidR="00C50DA3" w:rsidRDefault="00C50DA3">
      <w:pPr>
        <w:pStyle w:val="20"/>
        <w:rPr>
          <w:sz w:val="24"/>
          <w:lang w:val="en-US"/>
        </w:rPr>
      </w:pPr>
    </w:p>
    <w:p w:rsidR="00C50DA3" w:rsidRDefault="00C50DA3">
      <w:pPr>
        <w:pStyle w:val="20"/>
        <w:rPr>
          <w:sz w:val="24"/>
          <w:lang w:val="en-US"/>
        </w:rPr>
      </w:pPr>
    </w:p>
    <w:p w:rsidR="00C50DA3" w:rsidRDefault="00C50DA3">
      <w:pPr>
        <w:ind w:firstLine="426"/>
        <w:jc w:val="both"/>
        <w:rPr>
          <w:sz w:val="28"/>
        </w:rPr>
      </w:pPr>
    </w:p>
    <w:p w:rsidR="00C50DA3" w:rsidRDefault="00C50DA3">
      <w:pPr>
        <w:ind w:firstLine="426"/>
        <w:jc w:val="both"/>
        <w:rPr>
          <w:sz w:val="22"/>
        </w:rPr>
      </w:pPr>
      <w:r>
        <w:rPr>
          <w:sz w:val="22"/>
        </w:rPr>
        <w:t>Таблица 4. Среднесетевые нормы пробегов локомотивов между ТО-3, ТР и КР.</w:t>
      </w:r>
    </w:p>
    <w:tbl>
      <w:tblPr>
        <w:tblW w:w="0" w:type="auto"/>
        <w:tblInd w:w="-49" w:type="dxa"/>
        <w:tblLayout w:type="fixed"/>
        <w:tblLook w:val="0000" w:firstRow="0" w:lastRow="0" w:firstColumn="0" w:lastColumn="0" w:noHBand="0" w:noVBand="0"/>
      </w:tblPr>
      <w:tblGrid>
        <w:gridCol w:w="1742"/>
        <w:gridCol w:w="1134"/>
        <w:gridCol w:w="1276"/>
        <w:gridCol w:w="1276"/>
        <w:gridCol w:w="1276"/>
        <w:gridCol w:w="1275"/>
        <w:gridCol w:w="1181"/>
      </w:tblGrid>
      <w:tr w:rsidR="00C50DA3">
        <w:trPr>
          <w:cantSplit/>
          <w:trHeight w:val="340"/>
        </w:trPr>
        <w:tc>
          <w:tcPr>
            <w:tcW w:w="1742" w:type="dxa"/>
            <w:vMerge w:val="restart"/>
            <w:tcBorders>
              <w:top w:val="single" w:sz="4" w:space="0" w:color="auto"/>
              <w:left w:val="single" w:sz="4" w:space="0" w:color="auto"/>
              <w:right w:val="single" w:sz="4" w:space="0" w:color="auto"/>
            </w:tcBorders>
          </w:tcPr>
          <w:p w:rsidR="00C50DA3" w:rsidRDefault="00C50DA3">
            <w:pPr>
              <w:ind w:right="-99"/>
              <w:jc w:val="both"/>
              <w:rPr>
                <w:sz w:val="28"/>
              </w:rPr>
            </w:pPr>
            <w:r>
              <w:rPr>
                <w:sz w:val="28"/>
              </w:rPr>
              <w:t>Вид и серия</w:t>
            </w:r>
          </w:p>
          <w:p w:rsidR="00C50DA3" w:rsidRDefault="00C50DA3">
            <w:pPr>
              <w:ind w:right="-99"/>
              <w:jc w:val="both"/>
              <w:rPr>
                <w:sz w:val="28"/>
              </w:rPr>
            </w:pPr>
            <w:r>
              <w:rPr>
                <w:sz w:val="28"/>
              </w:rPr>
              <w:lastRenderedPageBreak/>
              <w:t>Локомотива</w:t>
            </w:r>
          </w:p>
        </w:tc>
        <w:tc>
          <w:tcPr>
            <w:tcW w:w="7418" w:type="dxa"/>
            <w:gridSpan w:val="6"/>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lastRenderedPageBreak/>
              <w:t>Нормативные межремонтные периоды (тыс. км)</w:t>
            </w:r>
          </w:p>
        </w:tc>
      </w:tr>
      <w:tr w:rsidR="00C50DA3">
        <w:trPr>
          <w:cantSplit/>
          <w:trHeight w:val="377"/>
        </w:trPr>
        <w:tc>
          <w:tcPr>
            <w:tcW w:w="1742" w:type="dxa"/>
            <w:vMerge/>
            <w:tcBorders>
              <w:left w:val="single" w:sz="4" w:space="0" w:color="auto"/>
              <w:bottom w:val="single" w:sz="4" w:space="0" w:color="auto"/>
              <w:right w:val="single" w:sz="4" w:space="0" w:color="auto"/>
            </w:tcBorders>
          </w:tcPr>
          <w:p w:rsidR="00C50DA3" w:rsidRDefault="00C50DA3">
            <w:pPr>
              <w:ind w:right="-99"/>
              <w:jc w:val="both"/>
              <w:rPr>
                <w:sz w:val="28"/>
              </w:rPr>
            </w:pPr>
          </w:p>
        </w:tc>
        <w:tc>
          <w:tcPr>
            <w:tcW w:w="1134"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ТО-3</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ТР-1</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ТР-2</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ТР-3</w:t>
            </w:r>
          </w:p>
        </w:tc>
        <w:tc>
          <w:tcPr>
            <w:tcW w:w="1275"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КР-1</w:t>
            </w:r>
          </w:p>
        </w:tc>
        <w:tc>
          <w:tcPr>
            <w:tcW w:w="1181"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КР-2</w:t>
            </w:r>
          </w:p>
        </w:tc>
      </w:tr>
      <w:tr w:rsidR="00C50DA3">
        <w:trPr>
          <w:cantSplit/>
          <w:trHeight w:val="313"/>
        </w:trPr>
        <w:tc>
          <w:tcPr>
            <w:tcW w:w="1742" w:type="dxa"/>
            <w:tcBorders>
              <w:top w:val="single" w:sz="4" w:space="0" w:color="auto"/>
              <w:left w:val="single" w:sz="4" w:space="0" w:color="auto"/>
              <w:bottom w:val="single" w:sz="4" w:space="0" w:color="auto"/>
              <w:right w:val="single" w:sz="4" w:space="0" w:color="auto"/>
            </w:tcBorders>
          </w:tcPr>
          <w:p w:rsidR="00C50DA3" w:rsidRDefault="00C50DA3">
            <w:pPr>
              <w:ind w:right="-99"/>
              <w:jc w:val="center"/>
              <w:rPr>
                <w:sz w:val="28"/>
              </w:rPr>
            </w:pPr>
            <w:r>
              <w:rPr>
                <w:sz w:val="28"/>
              </w:rPr>
              <w:lastRenderedPageBreak/>
              <w:t>ВЛ10</w:t>
            </w:r>
          </w:p>
        </w:tc>
        <w:tc>
          <w:tcPr>
            <w:tcW w:w="1134"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13,5</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28</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200</w:t>
            </w:r>
          </w:p>
        </w:tc>
        <w:tc>
          <w:tcPr>
            <w:tcW w:w="1276"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400</w:t>
            </w:r>
          </w:p>
        </w:tc>
        <w:tc>
          <w:tcPr>
            <w:tcW w:w="1275"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800</w:t>
            </w:r>
          </w:p>
        </w:tc>
        <w:tc>
          <w:tcPr>
            <w:tcW w:w="1181"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2400</w:t>
            </w:r>
          </w:p>
        </w:tc>
      </w:tr>
    </w:tbl>
    <w:p w:rsidR="00C50DA3" w:rsidRDefault="00C50DA3">
      <w:pPr>
        <w:ind w:right="-99" w:firstLine="426"/>
        <w:jc w:val="both"/>
        <w:rPr>
          <w:sz w:val="28"/>
        </w:rPr>
      </w:pPr>
    </w:p>
    <w:p w:rsidR="00C50DA3" w:rsidRDefault="00C50DA3">
      <w:pPr>
        <w:ind w:right="-99" w:firstLine="426"/>
        <w:jc w:val="both"/>
        <w:rPr>
          <w:sz w:val="24"/>
        </w:rPr>
      </w:pPr>
      <w:r>
        <w:rPr>
          <w:sz w:val="24"/>
        </w:rPr>
        <w:t>Определение годового пробега:</w:t>
      </w:r>
    </w:p>
    <w:p w:rsidR="00C50DA3" w:rsidRDefault="00C50DA3">
      <w:pPr>
        <w:ind w:right="-99" w:firstLine="426"/>
        <w:jc w:val="both"/>
        <w:rPr>
          <w:sz w:val="24"/>
        </w:rPr>
      </w:pPr>
    </w:p>
    <w:p w:rsidR="00C50DA3" w:rsidRDefault="00C50DA3">
      <w:pPr>
        <w:ind w:right="-99" w:firstLine="426"/>
        <w:jc w:val="both"/>
        <w:rPr>
          <w:sz w:val="24"/>
        </w:rPr>
      </w:pPr>
      <w:r>
        <w:rPr>
          <w:sz w:val="24"/>
        </w:rPr>
        <w:t xml:space="preserve">                                                </w:t>
      </w:r>
    </w:p>
    <w:p w:rsidR="00C50DA3" w:rsidRDefault="00843B52">
      <w:pPr>
        <w:ind w:right="-99" w:firstLine="426"/>
        <w:jc w:val="center"/>
        <w:rPr>
          <w:sz w:val="24"/>
        </w:rPr>
      </w:pPr>
      <w:r>
        <w:rPr>
          <w:position w:val="-14"/>
          <w:sz w:val="24"/>
        </w:rPr>
        <w:pict>
          <v:shape id="_x0000_i1096" type="#_x0000_t75" style="width:117pt;height:18.75pt" fillcolor="window">
            <v:imagedata r:id="rId5" o:title=""/>
          </v:shape>
        </w:pict>
      </w:r>
      <w:r w:rsidR="00C50DA3">
        <w:rPr>
          <w:sz w:val="24"/>
        </w:rPr>
        <w:t>,</w:t>
      </w:r>
    </w:p>
    <w:p w:rsidR="00C50DA3" w:rsidRDefault="00C50DA3">
      <w:pPr>
        <w:ind w:right="-99" w:firstLine="426"/>
        <w:jc w:val="center"/>
        <w:rPr>
          <w:sz w:val="24"/>
        </w:rPr>
      </w:pPr>
    </w:p>
    <w:p w:rsidR="00C50DA3" w:rsidRDefault="00C50DA3">
      <w:pPr>
        <w:ind w:right="-99" w:firstLine="426"/>
        <w:jc w:val="both"/>
        <w:rPr>
          <w:sz w:val="24"/>
        </w:rPr>
      </w:pPr>
      <w:r>
        <w:rPr>
          <w:sz w:val="24"/>
        </w:rPr>
        <w:t xml:space="preserve">где </w:t>
      </w:r>
      <w:r w:rsidR="00843B52">
        <w:rPr>
          <w:position w:val="-14"/>
          <w:sz w:val="24"/>
        </w:rPr>
        <w:pict>
          <v:shape id="_x0000_i1097" type="#_x0000_t75" style="width:24pt;height:18.75pt" fillcolor="window">
            <v:imagedata r:id="rId6" o:title=""/>
          </v:shape>
        </w:pict>
      </w:r>
      <w:r>
        <w:rPr>
          <w:sz w:val="24"/>
        </w:rPr>
        <w:t>- удвоенная длинна участка обращения локомотивов, км (Волховстрой – Бабаево – 235 км, Волховстрой – Санкт-Петербург Сортировочный – 120 км);</w:t>
      </w:r>
    </w:p>
    <w:p w:rsidR="00C50DA3" w:rsidRDefault="00C50DA3">
      <w:pPr>
        <w:ind w:right="-99" w:firstLine="426"/>
        <w:jc w:val="both"/>
        <w:rPr>
          <w:sz w:val="24"/>
        </w:rPr>
      </w:pPr>
      <w:r>
        <w:rPr>
          <w:sz w:val="24"/>
        </w:rPr>
        <w:t xml:space="preserve">       </w:t>
      </w:r>
      <w:r>
        <w:rPr>
          <w:i/>
          <w:sz w:val="24"/>
          <w:lang w:val="en-US"/>
        </w:rPr>
        <w:t>N</w:t>
      </w:r>
      <w:r>
        <w:rPr>
          <w:sz w:val="24"/>
        </w:rPr>
        <w:t xml:space="preserve"> – количество пар поездов в сутки (45); </w:t>
      </w:r>
    </w:p>
    <w:p w:rsidR="00C50DA3" w:rsidRDefault="00843B52">
      <w:pPr>
        <w:ind w:right="-99" w:firstLine="426"/>
        <w:jc w:val="both"/>
        <w:rPr>
          <w:sz w:val="24"/>
        </w:rPr>
      </w:pPr>
      <w:r>
        <w:rPr>
          <w:noProof/>
          <w:sz w:val="24"/>
        </w:rPr>
        <w:pict>
          <v:group id="_x0000_s1202" style="position:absolute;left:0;text-align:left;margin-left:64.8pt;margin-top:36pt;width:513.6pt;height:774pt;z-index:251633664;mso-position-horizontal-relative:page;mso-position-vertical-relative:page" coordorigin=",27" coordsize="20000,19972" o:allowincell="f">
            <v:rect id="_x0000_s1203" style="position:absolute;left:7524;top:19116;width:11144;height:711" filled="f" stroked="f" strokeweight="1.15pt">
              <v:textbox style="mso-next-textbox:#_x0000_s1203" inset="1pt,1pt,1pt,1pt">
                <w:txbxContent>
                  <w:p w:rsidR="00C50DA3" w:rsidRDefault="00C50DA3">
                    <w:pPr>
                      <w:pStyle w:val="4"/>
                      <w:rPr>
                        <w:i/>
                        <w:sz w:val="48"/>
                      </w:rPr>
                    </w:pPr>
                    <w:r>
                      <w:rPr>
                        <w:i/>
                        <w:sz w:val="48"/>
                      </w:rPr>
                      <w:t>ЭМЖТ 170701 . 018 – 00ПЗ</w:t>
                    </w:r>
                  </w:p>
                </w:txbxContent>
              </v:textbox>
            </v:rect>
            <v:rect id="_x0000_s1204" style="position:absolute;left:18956;top:19431;width:993;height:526" filled="f" stroked="f" strokeweight="1.15pt">
              <v:textbox style="mso-next-textbox:#_x0000_s1204" inset="1pt,1pt,1pt,1pt">
                <w:txbxContent>
                  <w:p w:rsidR="00C50DA3" w:rsidRDefault="00C50DA3">
                    <w:pPr>
                      <w:jc w:val="center"/>
                      <w:rPr>
                        <w:rFonts w:ascii="Arial" w:hAnsi="Arial"/>
                        <w:lang w:val="uk-UA"/>
                      </w:rPr>
                    </w:pPr>
                  </w:p>
                </w:txbxContent>
              </v:textbox>
            </v:rect>
            <v:rect id="_x0000_s1205" style="position:absolute;left:18909;top:19016;width:1083;height:425" filled="f" stroked="f" strokeweight="2pt">
              <v:textbox style="mso-next-textbox:#_x0000_s1205" inset="1pt,1pt,1pt,1pt">
                <w:txbxContent>
                  <w:p w:rsidR="00C50DA3" w:rsidRDefault="00C50DA3">
                    <w:pPr>
                      <w:pStyle w:val="mst"/>
                    </w:pPr>
                    <w:r>
                      <w:t>Лист</w:t>
                    </w:r>
                  </w:p>
                </w:txbxContent>
              </v:textbox>
            </v:rect>
            <v:rect id="_x0000_s1206" style="position:absolute;left:6038;top:19641;width:1206;height:351" filled="f" stroked="f" strokeweight="2pt">
              <v:textbox style="mso-next-textbox:#_x0000_s1206" inset="1pt,1pt,1pt,1pt">
                <w:txbxContent>
                  <w:p w:rsidR="00C50DA3" w:rsidRDefault="00C50DA3">
                    <w:pPr>
                      <w:pStyle w:val="mst"/>
                    </w:pPr>
                    <w:r>
                      <w:t>Дата</w:t>
                    </w:r>
                  </w:p>
                </w:txbxContent>
              </v:textbox>
            </v:rect>
            <v:rect id="_x0000_s1207" style="position:absolute;left:4395;top:19647;width:1626;height:351" filled="f" stroked="f" strokeweight="2pt">
              <v:textbox style="mso-next-textbox:#_x0000_s1207" inset="1pt,1pt,1pt,1pt">
                <w:txbxContent>
                  <w:p w:rsidR="00C50DA3" w:rsidRDefault="00C50DA3">
                    <w:pPr>
                      <w:pStyle w:val="mst"/>
                    </w:pPr>
                    <w:r>
                      <w:t>Подп.</w:t>
                    </w:r>
                  </w:p>
                </w:txbxContent>
              </v:textbox>
            </v:rect>
            <v:rect id="_x0000_s1208" style="position:absolute;left:2024;top:19643;width:2356;height:354" filled="f" stroked="f" strokeweight="2pt">
              <v:textbox style="mso-next-textbox:#_x0000_s1208" inset="1pt,1pt,1pt,1pt">
                <w:txbxContent>
                  <w:p w:rsidR="00C50DA3" w:rsidRDefault="00C50DA3">
                    <w:pPr>
                      <w:pStyle w:val="mst"/>
                    </w:pPr>
                    <w:r>
                      <w:t>№ докум.</w:t>
                    </w:r>
                  </w:p>
                </w:txbxContent>
              </v:textbox>
            </v:rect>
            <v:rect id="_x0000_s1209" style="position:absolute;left:818;top:19648;width:1206;height:351" filled="f" stroked="f" strokeweight="2pt">
              <v:textbox style="mso-next-textbox:#_x0000_s1209" inset="1pt,1pt,1pt,1pt">
                <w:txbxContent>
                  <w:p w:rsidR="00C50DA3" w:rsidRDefault="00C50DA3">
                    <w:pPr>
                      <w:pStyle w:val="mst"/>
                    </w:pPr>
                    <w:r>
                      <w:t>Лист</w:t>
                    </w:r>
                  </w:p>
                </w:txbxContent>
              </v:textbox>
            </v:rect>
            <v:line id="_x0000_s1210" style="position:absolute" from="18902,18936" to="18904,19998" strokeweight="2.25pt">
              <v:stroke startarrowwidth="narrow" startarrowlength="short" endarrowwidth="narrow" endarrowlength="short"/>
            </v:line>
            <v:rect id="_x0000_s1211" style="position:absolute;top:19648;width:824;height:351" filled="f" stroked="f" strokeweight="2pt">
              <v:textbox style="mso-next-textbox:#_x0000_s1211" inset="1pt,1pt,1pt,1pt">
                <w:txbxContent>
                  <w:p w:rsidR="00C50DA3" w:rsidRDefault="00C50DA3">
                    <w:pPr>
                      <w:pStyle w:val="mst"/>
                    </w:pPr>
                    <w:r>
                      <w:t>Изм</w:t>
                    </w:r>
                  </w:p>
                </w:txbxContent>
              </v:textbox>
            </v:rect>
            <v:rect id="_x0000_s1212" style="position:absolute;top:27;width:20000;height:19971" filled="f" strokeweight="2.25pt"/>
            <v:line id="_x0000_s1213" style="position:absolute" from="0,18936" to="20000,18937" strokeweight="2.25pt">
              <v:stroke startarrowwidth="narrow" startarrowlength="short" endarrowwidth="narrow" endarrowlength="short"/>
            </v:line>
            <v:line id="_x0000_s1214" style="position:absolute" from="7240,18936" to="7242,19999" strokeweight="2pt">
              <v:stroke startarrowwidth="narrow" startarrowlength="short" endarrowwidth="narrow" endarrowlength="short"/>
            </v:line>
            <v:line id="_x0000_s1215" style="position:absolute" from="0,19290" to="7244,19291" strokeweight="1.15pt">
              <v:stroke startarrowwidth="narrow" startarrowlength="short" endarrowwidth="narrow" endarrowlength="short"/>
            </v:line>
            <v:line id="_x0000_s1216" style="position:absolute" from="0,19643" to="7244,19644" strokeweight="2.25pt">
              <v:stroke startarrowwidth="narrow" startarrowlength="short" endarrowwidth="narrow" endarrowlength="short"/>
            </v:line>
            <v:line id="_x0000_s1217" style="position:absolute" from="6038,18936" to="6040,19999" strokeweight="2.25pt">
              <v:stroke startarrowwidth="narrow" startarrowlength="short" endarrowwidth="narrow" endarrowlength="short"/>
            </v:line>
            <v:line id="_x0000_s1218" style="position:absolute" from="4383,18936" to="4385,19999" strokeweight="2.25pt">
              <v:stroke startarrowwidth="narrow" startarrowlength="short" endarrowwidth="narrow" endarrowlength="short"/>
            </v:line>
            <v:line id="_x0000_s1219" style="position:absolute" from="818,18936" to="819,19999" strokeweight="2.25pt">
              <v:stroke startarrowwidth="narrow" startarrowlength="short" endarrowwidth="narrow" endarrowlength="short"/>
            </v:line>
            <v:line id="_x0000_s1220" style="position:absolute" from="18902,19433" to="20000,19434" strokeweight="1.15pt">
              <v:stroke startarrowwidth="narrow" startarrowlength="short" endarrowwidth="narrow" endarrowlength="short"/>
            </v:line>
            <v:line id="_x0000_s1221" style="position:absolute" from="2035,18936" to="2037,19999" strokeweight="2.25pt">
              <v:stroke startarrowwidth="narrow" startarrowlength="short" endarrowwidth="narrow" endarrowlength="short"/>
            </v:line>
            <w10:wrap anchorx="page" anchory="page"/>
          </v:group>
        </w:pict>
      </w:r>
      <w:r w:rsidR="00C50DA3">
        <w:rPr>
          <w:sz w:val="24"/>
        </w:rPr>
        <w:t xml:space="preserve">       30,4 – среднее число дней в месяце (365/12=30,4);</w:t>
      </w:r>
    </w:p>
    <w:p w:rsidR="00C50DA3" w:rsidRDefault="00C50DA3">
      <w:pPr>
        <w:pStyle w:val="a4"/>
        <w:rPr>
          <w:sz w:val="24"/>
        </w:rPr>
      </w:pPr>
      <w:r>
        <w:t xml:space="preserve">     </w:t>
      </w:r>
      <w:r>
        <w:rPr>
          <w:sz w:val="24"/>
        </w:rPr>
        <w:t>12 – число месяцев в году.</w:t>
      </w:r>
    </w:p>
    <w:p w:rsidR="00C50DA3" w:rsidRDefault="00C50DA3">
      <w:pPr>
        <w:ind w:right="-99" w:firstLine="426"/>
        <w:jc w:val="both"/>
        <w:rPr>
          <w:sz w:val="28"/>
        </w:rPr>
      </w:pPr>
    </w:p>
    <w:p w:rsidR="00C50DA3" w:rsidRDefault="00843B52">
      <w:pPr>
        <w:ind w:right="-99"/>
        <w:jc w:val="center"/>
        <w:rPr>
          <w:sz w:val="24"/>
        </w:rPr>
      </w:pPr>
      <w:r>
        <w:rPr>
          <w:position w:val="-12"/>
          <w:sz w:val="24"/>
        </w:rPr>
        <w:pict>
          <v:shape id="_x0000_i1098" type="#_x0000_t75" style="width:255.75pt;height:18pt" fillcolor="window">
            <v:imagedata r:id="rId66" o:title=""/>
          </v:shape>
        </w:pict>
      </w:r>
      <w:r w:rsidR="00C50DA3">
        <w:rPr>
          <w:sz w:val="24"/>
        </w:rPr>
        <w:t>лок.км</w:t>
      </w:r>
    </w:p>
    <w:p w:rsidR="00C50DA3" w:rsidRDefault="00C50DA3">
      <w:pPr>
        <w:ind w:right="-99" w:firstLine="426"/>
        <w:jc w:val="center"/>
        <w:rPr>
          <w:sz w:val="24"/>
        </w:rPr>
      </w:pPr>
    </w:p>
    <w:p w:rsidR="00C50DA3" w:rsidRDefault="00C50DA3">
      <w:pPr>
        <w:ind w:right="-99" w:firstLine="426"/>
        <w:jc w:val="both"/>
        <w:rPr>
          <w:sz w:val="24"/>
        </w:rPr>
      </w:pPr>
      <w:r>
        <w:rPr>
          <w:sz w:val="24"/>
        </w:rPr>
        <w:t>Годовой пробег локомотива составил 11655360 лок.км</w:t>
      </w:r>
    </w:p>
    <w:p w:rsidR="00C50DA3" w:rsidRDefault="00C50DA3">
      <w:pPr>
        <w:pStyle w:val="3"/>
        <w:rPr>
          <w:sz w:val="24"/>
        </w:rPr>
      </w:pPr>
      <w:r>
        <w:rPr>
          <w:sz w:val="24"/>
        </w:rPr>
        <w:t>Программа ремонтов:</w:t>
      </w:r>
    </w:p>
    <w:p w:rsidR="00C50DA3" w:rsidRDefault="00C50DA3">
      <w:pPr>
        <w:rPr>
          <w:sz w:val="24"/>
        </w:rPr>
      </w:pPr>
    </w:p>
    <w:p w:rsidR="00C50DA3" w:rsidRDefault="00C50DA3">
      <w:pPr>
        <w:pStyle w:val="4"/>
        <w:rPr>
          <w:sz w:val="24"/>
        </w:rPr>
      </w:pPr>
    </w:p>
    <w:p w:rsidR="00C50DA3" w:rsidRDefault="00C50DA3">
      <w:pPr>
        <w:ind w:right="-99" w:firstLine="426"/>
        <w:jc w:val="both"/>
        <w:rPr>
          <w:sz w:val="24"/>
        </w:rPr>
      </w:pPr>
    </w:p>
    <w:p w:rsidR="00C50DA3" w:rsidRDefault="00843B52">
      <w:pPr>
        <w:ind w:right="-99" w:firstLine="426"/>
        <w:jc w:val="center"/>
        <w:rPr>
          <w:sz w:val="24"/>
        </w:rPr>
      </w:pPr>
      <w:r>
        <w:rPr>
          <w:position w:val="-30"/>
          <w:sz w:val="24"/>
        </w:rPr>
        <w:pict>
          <v:shape id="_x0000_i1099" type="#_x0000_t75" style="width:137.25pt;height:33.75pt" fillcolor="window">
            <v:imagedata r:id="rId67"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100" type="#_x0000_t75" style="width:134.25pt;height:33.75pt" fillcolor="window">
            <v:imagedata r:id="rId68"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101" type="#_x0000_t75" style="width:131.25pt;height:33.75pt" fillcolor="window">
            <v:imagedata r:id="rId69"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102" type="#_x0000_t75" style="width:129pt;height:33.75pt" fillcolor="window">
            <v:imagedata r:id="rId70" o:title=""/>
          </v:shape>
        </w:pict>
      </w:r>
    </w:p>
    <w:p w:rsidR="00C50DA3" w:rsidRDefault="00C50DA3">
      <w:pPr>
        <w:ind w:right="-99" w:firstLine="426"/>
        <w:jc w:val="center"/>
        <w:rPr>
          <w:sz w:val="24"/>
        </w:rPr>
      </w:pPr>
    </w:p>
    <w:p w:rsidR="00C50DA3" w:rsidRDefault="00843B52">
      <w:pPr>
        <w:ind w:right="-99" w:firstLine="426"/>
        <w:jc w:val="center"/>
        <w:rPr>
          <w:sz w:val="24"/>
        </w:rPr>
      </w:pPr>
      <w:r>
        <w:rPr>
          <w:position w:val="-30"/>
          <w:sz w:val="24"/>
        </w:rPr>
        <w:pict>
          <v:shape id="_x0000_i1103" type="#_x0000_t75" style="width:132pt;height:33.75pt" fillcolor="window">
            <v:imagedata r:id="rId71" o:title=""/>
          </v:shape>
        </w:pict>
      </w:r>
    </w:p>
    <w:p w:rsidR="00C50DA3" w:rsidRDefault="00C50DA3">
      <w:pPr>
        <w:ind w:right="-99" w:firstLine="426"/>
        <w:jc w:val="center"/>
        <w:rPr>
          <w:sz w:val="24"/>
        </w:rPr>
      </w:pPr>
    </w:p>
    <w:p w:rsidR="00C50DA3" w:rsidRDefault="00843B52">
      <w:pPr>
        <w:ind w:right="-99" w:firstLine="426"/>
        <w:jc w:val="center"/>
        <w:rPr>
          <w:sz w:val="24"/>
          <w:lang w:val="en-US"/>
        </w:rPr>
      </w:pPr>
      <w:r>
        <w:rPr>
          <w:position w:val="-30"/>
          <w:sz w:val="24"/>
        </w:rPr>
        <w:pict>
          <v:shape id="_x0000_i1104" type="#_x0000_t75" style="width:90.75pt;height:33.75pt" fillcolor="window">
            <v:imagedata r:id="rId72" o:title=""/>
          </v:shape>
        </w:pict>
      </w:r>
    </w:p>
    <w:p w:rsidR="00C50DA3" w:rsidRDefault="00C50DA3">
      <w:pPr>
        <w:ind w:right="-99" w:firstLine="426"/>
        <w:jc w:val="center"/>
        <w:rPr>
          <w:sz w:val="24"/>
          <w:lang w:val="en-US"/>
        </w:rPr>
      </w:pPr>
    </w:p>
    <w:p w:rsidR="00C50DA3" w:rsidRDefault="00C50DA3">
      <w:pPr>
        <w:ind w:right="-99" w:firstLine="426"/>
        <w:jc w:val="center"/>
        <w:rPr>
          <w:sz w:val="24"/>
          <w:lang w:val="en-US"/>
        </w:rPr>
      </w:pPr>
    </w:p>
    <w:p w:rsidR="00C50DA3" w:rsidRDefault="00C50DA3">
      <w:pPr>
        <w:ind w:right="-99" w:firstLine="426"/>
        <w:jc w:val="center"/>
        <w:rPr>
          <w:sz w:val="24"/>
          <w:lang w:val="en-US"/>
        </w:rPr>
      </w:pPr>
    </w:p>
    <w:p w:rsidR="00C50DA3" w:rsidRDefault="00C50DA3">
      <w:pPr>
        <w:ind w:right="-99" w:firstLine="426"/>
        <w:jc w:val="center"/>
        <w:rPr>
          <w:sz w:val="24"/>
          <w:lang w:val="en-US"/>
        </w:rPr>
      </w:pPr>
    </w:p>
    <w:p w:rsidR="00C50DA3" w:rsidRDefault="00C50DA3">
      <w:pPr>
        <w:ind w:right="-99" w:firstLine="426"/>
        <w:jc w:val="center"/>
        <w:rPr>
          <w:sz w:val="24"/>
        </w:rPr>
      </w:pPr>
    </w:p>
    <w:p w:rsidR="00C50DA3" w:rsidRDefault="00C50DA3">
      <w:pPr>
        <w:ind w:right="-99" w:firstLine="426"/>
        <w:jc w:val="both"/>
        <w:rPr>
          <w:sz w:val="24"/>
        </w:rPr>
      </w:pPr>
      <w:r>
        <w:rPr>
          <w:sz w:val="24"/>
        </w:rPr>
        <w:t xml:space="preserve">Для разрабатываемого депо принимаем только </w:t>
      </w:r>
      <w:r w:rsidR="00843B52">
        <w:rPr>
          <w:position w:val="-12"/>
          <w:sz w:val="24"/>
        </w:rPr>
        <w:pict>
          <v:shape id="_x0000_i1105" type="#_x0000_t75" style="width:101.25pt;height:18pt" fillcolor="window">
            <v:imagedata r:id="rId73" o:title=""/>
          </v:shape>
        </w:pict>
      </w:r>
    </w:p>
    <w:p w:rsidR="00C50DA3" w:rsidRDefault="00C50DA3">
      <w:pPr>
        <w:ind w:firstLine="426"/>
        <w:jc w:val="both"/>
        <w:rPr>
          <w:sz w:val="22"/>
        </w:rPr>
      </w:pPr>
      <w:r>
        <w:rPr>
          <w:sz w:val="22"/>
        </w:rPr>
        <w:t>Таблица 4. Годовая программа ремонтов локомотивов в депо Волховстрой</w:t>
      </w:r>
    </w:p>
    <w:tbl>
      <w:tblPr>
        <w:tblW w:w="0" w:type="auto"/>
        <w:tblInd w:w="-49" w:type="dxa"/>
        <w:tblLayout w:type="fixed"/>
        <w:tblLook w:val="0000" w:firstRow="0" w:lastRow="0" w:firstColumn="0" w:lastColumn="0" w:noHBand="0" w:noVBand="0"/>
      </w:tblPr>
      <w:tblGrid>
        <w:gridCol w:w="1742"/>
        <w:gridCol w:w="2552"/>
        <w:gridCol w:w="2410"/>
        <w:gridCol w:w="2409"/>
      </w:tblGrid>
      <w:tr w:rsidR="00C50DA3">
        <w:trPr>
          <w:cantSplit/>
          <w:trHeight w:val="419"/>
        </w:trPr>
        <w:tc>
          <w:tcPr>
            <w:tcW w:w="1742" w:type="dxa"/>
            <w:vMerge w:val="restart"/>
            <w:tcBorders>
              <w:top w:val="single" w:sz="4" w:space="0" w:color="auto"/>
              <w:left w:val="single" w:sz="4" w:space="0" w:color="auto"/>
              <w:right w:val="single" w:sz="4" w:space="0" w:color="auto"/>
            </w:tcBorders>
          </w:tcPr>
          <w:p w:rsidR="00C50DA3" w:rsidRDefault="00C50DA3">
            <w:pPr>
              <w:ind w:right="-99"/>
              <w:jc w:val="both"/>
              <w:rPr>
                <w:sz w:val="28"/>
              </w:rPr>
            </w:pPr>
            <w:r>
              <w:rPr>
                <w:sz w:val="28"/>
              </w:rPr>
              <w:lastRenderedPageBreak/>
              <w:t>Вид и серия</w:t>
            </w:r>
          </w:p>
          <w:p w:rsidR="00C50DA3" w:rsidRDefault="00C50DA3">
            <w:pPr>
              <w:ind w:right="-99"/>
              <w:jc w:val="both"/>
              <w:rPr>
                <w:sz w:val="28"/>
              </w:rPr>
            </w:pPr>
            <w:r>
              <w:rPr>
                <w:sz w:val="28"/>
              </w:rPr>
              <w:t>Локомотива</w:t>
            </w:r>
          </w:p>
        </w:tc>
        <w:tc>
          <w:tcPr>
            <w:tcW w:w="7371" w:type="dxa"/>
            <w:gridSpan w:val="3"/>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Программа ремонтов (локомотивов в год)</w:t>
            </w:r>
          </w:p>
        </w:tc>
      </w:tr>
      <w:tr w:rsidR="00C50DA3">
        <w:trPr>
          <w:cantSplit/>
          <w:trHeight w:val="141"/>
        </w:trPr>
        <w:tc>
          <w:tcPr>
            <w:tcW w:w="1742" w:type="dxa"/>
            <w:vMerge/>
            <w:tcBorders>
              <w:left w:val="single" w:sz="4" w:space="0" w:color="auto"/>
              <w:bottom w:val="single" w:sz="4" w:space="0" w:color="auto"/>
              <w:right w:val="single" w:sz="4" w:space="0" w:color="auto"/>
            </w:tcBorders>
          </w:tcPr>
          <w:p w:rsidR="00C50DA3" w:rsidRDefault="00C50DA3">
            <w:pPr>
              <w:ind w:right="-99"/>
              <w:jc w:val="both"/>
              <w:rPr>
                <w:sz w:val="28"/>
              </w:rPr>
            </w:pPr>
          </w:p>
        </w:tc>
        <w:tc>
          <w:tcPr>
            <w:tcW w:w="2552"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ТО-3</w:t>
            </w:r>
          </w:p>
        </w:tc>
        <w:tc>
          <w:tcPr>
            <w:tcW w:w="2410"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ТР-1</w:t>
            </w:r>
          </w:p>
        </w:tc>
        <w:tc>
          <w:tcPr>
            <w:tcW w:w="2409"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ТР-2</w:t>
            </w:r>
          </w:p>
        </w:tc>
      </w:tr>
      <w:tr w:rsidR="00C50DA3">
        <w:trPr>
          <w:cantSplit/>
          <w:trHeight w:val="313"/>
        </w:trPr>
        <w:tc>
          <w:tcPr>
            <w:tcW w:w="1742" w:type="dxa"/>
            <w:tcBorders>
              <w:top w:val="single" w:sz="4" w:space="0" w:color="auto"/>
              <w:left w:val="single" w:sz="4" w:space="0" w:color="auto"/>
              <w:bottom w:val="single" w:sz="4" w:space="0" w:color="auto"/>
              <w:right w:val="single" w:sz="4" w:space="0" w:color="auto"/>
            </w:tcBorders>
          </w:tcPr>
          <w:p w:rsidR="00C50DA3" w:rsidRDefault="00C50DA3">
            <w:pPr>
              <w:ind w:right="-99"/>
              <w:jc w:val="center"/>
              <w:rPr>
                <w:sz w:val="28"/>
              </w:rPr>
            </w:pPr>
            <w:r>
              <w:rPr>
                <w:sz w:val="28"/>
              </w:rPr>
              <w:t>ВЛ10</w:t>
            </w:r>
          </w:p>
        </w:tc>
        <w:tc>
          <w:tcPr>
            <w:tcW w:w="2552"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447</w:t>
            </w:r>
          </w:p>
        </w:tc>
        <w:tc>
          <w:tcPr>
            <w:tcW w:w="2410"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358</w:t>
            </w:r>
          </w:p>
        </w:tc>
        <w:tc>
          <w:tcPr>
            <w:tcW w:w="2409" w:type="dxa"/>
            <w:tcBorders>
              <w:top w:val="single" w:sz="4" w:space="0" w:color="auto"/>
              <w:left w:val="nil"/>
              <w:bottom w:val="single" w:sz="4" w:space="0" w:color="auto"/>
              <w:right w:val="single" w:sz="4" w:space="0" w:color="auto"/>
            </w:tcBorders>
          </w:tcPr>
          <w:p w:rsidR="00C50DA3" w:rsidRDefault="00C50DA3">
            <w:pPr>
              <w:ind w:right="-99"/>
              <w:jc w:val="center"/>
              <w:rPr>
                <w:sz w:val="28"/>
              </w:rPr>
            </w:pPr>
            <w:r>
              <w:rPr>
                <w:sz w:val="28"/>
              </w:rPr>
              <w:t>29</w:t>
            </w:r>
          </w:p>
        </w:tc>
      </w:tr>
    </w:tbl>
    <w:p w:rsidR="00C50DA3" w:rsidRDefault="00C50DA3">
      <w:pPr>
        <w:rPr>
          <w:sz w:val="28"/>
        </w:rPr>
      </w:pPr>
    </w:p>
    <w:p w:rsidR="00C50DA3" w:rsidRDefault="00C50DA3">
      <w:pPr>
        <w:jc w:val="center"/>
        <w:rPr>
          <w:b/>
          <w:sz w:val="24"/>
        </w:rPr>
      </w:pPr>
      <w:r>
        <w:rPr>
          <w:b/>
          <w:sz w:val="24"/>
        </w:rPr>
        <w:t>2.3.2 Расчет производственной программы</w:t>
      </w:r>
    </w:p>
    <w:p w:rsidR="00C50DA3" w:rsidRDefault="00C50DA3">
      <w:pPr>
        <w:jc w:val="center"/>
        <w:rPr>
          <w:b/>
          <w:sz w:val="24"/>
        </w:rPr>
      </w:pPr>
    </w:p>
    <w:p w:rsidR="00C50DA3" w:rsidRDefault="00C50DA3">
      <w:pPr>
        <w:tabs>
          <w:tab w:val="num" w:pos="0"/>
        </w:tabs>
        <w:ind w:firstLine="426"/>
        <w:jc w:val="both"/>
        <w:rPr>
          <w:color w:val="000000"/>
          <w:sz w:val="24"/>
        </w:rPr>
      </w:pPr>
      <w:r>
        <w:rPr>
          <w:color w:val="000000"/>
          <w:sz w:val="24"/>
        </w:rPr>
        <w:t>Объем работ в цехе – это производственная программа предусматривающая количественные показатели, свойственные данному цеху (участку).</w:t>
      </w:r>
      <w:r>
        <w:rPr>
          <w:color w:val="000000"/>
          <w:sz w:val="24"/>
          <w:lang w:val="en-US"/>
        </w:rPr>
        <w:t xml:space="preserve"> </w:t>
      </w:r>
      <w:r>
        <w:rPr>
          <w:color w:val="000000"/>
          <w:sz w:val="24"/>
        </w:rPr>
        <w:t>Эта  программа является основой для расчета профинплана  цеха.</w:t>
      </w:r>
    </w:p>
    <w:p w:rsidR="00C50DA3" w:rsidRDefault="00C50DA3">
      <w:pPr>
        <w:tabs>
          <w:tab w:val="num" w:pos="0"/>
        </w:tabs>
        <w:ind w:right="-665" w:firstLine="426"/>
        <w:jc w:val="both"/>
        <w:rPr>
          <w:color w:val="000000"/>
          <w:sz w:val="24"/>
        </w:rPr>
      </w:pPr>
      <w:r>
        <w:rPr>
          <w:color w:val="000000"/>
          <w:sz w:val="24"/>
        </w:rPr>
        <w:t>Определяем трудоемкость ремонтируемых объектов:</w:t>
      </w:r>
    </w:p>
    <w:p w:rsidR="00C50DA3" w:rsidRDefault="00C50DA3">
      <w:pPr>
        <w:tabs>
          <w:tab w:val="num" w:pos="851"/>
        </w:tabs>
        <w:ind w:right="-665" w:firstLine="284"/>
        <w:jc w:val="both"/>
        <w:rPr>
          <w:color w:val="000000"/>
          <w:sz w:val="24"/>
        </w:rPr>
      </w:pPr>
      <w:r>
        <w:rPr>
          <w:color w:val="000000"/>
          <w:sz w:val="24"/>
        </w:rPr>
        <w:t xml:space="preserve">               </w:t>
      </w:r>
    </w:p>
    <w:p w:rsidR="00C50DA3" w:rsidRDefault="00843B52">
      <w:pPr>
        <w:tabs>
          <w:tab w:val="num" w:pos="851"/>
        </w:tabs>
        <w:ind w:right="-665" w:firstLine="284"/>
        <w:jc w:val="center"/>
        <w:rPr>
          <w:color w:val="000000"/>
          <w:sz w:val="24"/>
          <w:lang w:val="en-US"/>
        </w:rPr>
      </w:pPr>
      <w:r>
        <w:rPr>
          <w:noProof/>
          <w:position w:val="-12"/>
        </w:rPr>
        <w:pict>
          <v:shape id="_x0000_i1106" type="#_x0000_t75" style="width:51pt;height:18pt" fillcolor="window">
            <v:imagedata r:id="rId74" o:title=""/>
          </v:shape>
        </w:pict>
      </w:r>
    </w:p>
    <w:p w:rsidR="00C50DA3" w:rsidRDefault="00C50DA3">
      <w:pPr>
        <w:tabs>
          <w:tab w:val="num" w:pos="851"/>
        </w:tabs>
        <w:ind w:right="-665" w:firstLine="284"/>
        <w:jc w:val="both"/>
        <w:rPr>
          <w:color w:val="000000"/>
          <w:sz w:val="24"/>
          <w:lang w:val="en-US"/>
        </w:rPr>
      </w:pPr>
      <w:r>
        <w:rPr>
          <w:color w:val="000000"/>
          <w:sz w:val="24"/>
          <w:lang w:val="en-US"/>
        </w:rPr>
        <w:t xml:space="preserve"> </w:t>
      </w:r>
    </w:p>
    <w:p w:rsidR="00C50DA3" w:rsidRDefault="00C50DA3">
      <w:pPr>
        <w:tabs>
          <w:tab w:val="num" w:pos="284"/>
        </w:tabs>
        <w:ind w:right="-665" w:firstLine="284"/>
        <w:jc w:val="both"/>
        <w:rPr>
          <w:color w:val="000000"/>
          <w:sz w:val="24"/>
        </w:rPr>
      </w:pPr>
      <w:r>
        <w:rPr>
          <w:color w:val="000000"/>
          <w:sz w:val="24"/>
        </w:rPr>
        <w:t xml:space="preserve">где   </w:t>
      </w:r>
      <w:r>
        <w:rPr>
          <w:color w:val="000000"/>
          <w:sz w:val="24"/>
          <w:lang w:val="en-US"/>
        </w:rPr>
        <w:t>q</w:t>
      </w:r>
      <w:r>
        <w:rPr>
          <w:color w:val="000000"/>
          <w:sz w:val="24"/>
        </w:rPr>
        <w:t xml:space="preserve">    - трудоемкость на ремонт одной секции в данном виде ремонта</w:t>
      </w:r>
    </w:p>
    <w:p w:rsidR="00C50DA3" w:rsidRDefault="00C50DA3">
      <w:pPr>
        <w:tabs>
          <w:tab w:val="num" w:pos="851"/>
        </w:tabs>
        <w:ind w:right="-665" w:firstLine="284"/>
        <w:jc w:val="both"/>
        <w:rPr>
          <w:color w:val="000000"/>
          <w:sz w:val="24"/>
        </w:rPr>
      </w:pPr>
      <w:r>
        <w:rPr>
          <w:color w:val="000000"/>
        </w:rPr>
        <w:t xml:space="preserve">         </w:t>
      </w:r>
      <w:r>
        <w:rPr>
          <w:color w:val="000000"/>
          <w:sz w:val="24"/>
        </w:rPr>
        <w:t>М   - программа ремонтов</w:t>
      </w:r>
    </w:p>
    <w:p w:rsidR="00C50DA3" w:rsidRDefault="00C50DA3">
      <w:pPr>
        <w:pStyle w:val="a4"/>
        <w:ind w:right="-665" w:firstLine="284"/>
        <w:rPr>
          <w:color w:val="000000"/>
          <w:sz w:val="24"/>
          <w:lang w:val="en-US"/>
        </w:rPr>
      </w:pPr>
    </w:p>
    <w:p w:rsidR="00C50DA3" w:rsidRDefault="00C50DA3">
      <w:pPr>
        <w:pStyle w:val="a4"/>
        <w:ind w:right="-665"/>
      </w:pPr>
      <w:r>
        <w:t>ВЛ10</w:t>
      </w:r>
    </w:p>
    <w:p w:rsidR="00C50DA3" w:rsidRDefault="00C50DA3">
      <w:pPr>
        <w:pStyle w:val="a4"/>
        <w:ind w:right="-665" w:firstLine="284"/>
      </w:pPr>
    </w:p>
    <w:p w:rsidR="00C50DA3" w:rsidRDefault="00843B52">
      <w:pPr>
        <w:pStyle w:val="a4"/>
        <w:ind w:right="-665" w:firstLine="284"/>
        <w:jc w:val="center"/>
        <w:rPr>
          <w:noProof/>
          <w:sz w:val="24"/>
        </w:rPr>
      </w:pPr>
      <w:r>
        <w:rPr>
          <w:noProof/>
          <w:position w:val="-12"/>
        </w:rPr>
        <w:pict>
          <v:shape id="_x0000_i1107" type="#_x0000_t75" style="width:126pt;height:18pt" fillcolor="window">
            <v:imagedata r:id="rId75" o:title=""/>
          </v:shape>
        </w:pict>
      </w:r>
      <w:r w:rsidR="00C50DA3">
        <w:rPr>
          <w:noProof/>
        </w:rPr>
        <w:t xml:space="preserve"> </w:t>
      </w:r>
      <w:r w:rsidR="00C50DA3">
        <w:rPr>
          <w:sz w:val="24"/>
        </w:rPr>
        <w:t>чел.час</w:t>
      </w:r>
      <w:r w:rsidR="00C50DA3">
        <w:rPr>
          <w:sz w:val="24"/>
          <w:lang w:val="en-US"/>
        </w:rPr>
        <w:t>;</w:t>
      </w:r>
      <w:r w:rsidR="00C50DA3">
        <w:rPr>
          <w:lang w:val="en-US"/>
        </w:rPr>
        <w:t xml:space="preserve"> </w:t>
      </w:r>
      <w:r>
        <w:rPr>
          <w:noProof/>
          <w:position w:val="-10"/>
        </w:rPr>
        <w:pict>
          <v:shape id="_x0000_i1108" type="#_x0000_t75" style="width:114pt;height:17.25pt" fillcolor="window">
            <v:imagedata r:id="rId76" o:title=""/>
          </v:shape>
        </w:pict>
      </w:r>
      <w:r w:rsidR="00C50DA3">
        <w:rPr>
          <w:noProof/>
        </w:rPr>
        <w:t xml:space="preserve"> </w:t>
      </w:r>
      <w:r w:rsidR="00C50DA3">
        <w:rPr>
          <w:noProof/>
          <w:sz w:val="24"/>
        </w:rPr>
        <w:t>чел.час</w:t>
      </w:r>
    </w:p>
    <w:p w:rsidR="00C50DA3" w:rsidRDefault="00843B52">
      <w:pPr>
        <w:pStyle w:val="a4"/>
        <w:ind w:right="-665" w:firstLine="284"/>
        <w:jc w:val="center"/>
        <w:rPr>
          <w:color w:val="000000"/>
          <w:sz w:val="24"/>
        </w:rPr>
      </w:pPr>
      <w:r>
        <w:rPr>
          <w:noProof/>
          <w:position w:val="-10"/>
        </w:rPr>
        <w:pict>
          <v:shape id="_x0000_i1109" type="#_x0000_t75" style="width:116.25pt;height:17.25pt" fillcolor="window">
            <v:imagedata r:id="rId77" o:title=""/>
          </v:shape>
        </w:pict>
      </w:r>
      <w:r w:rsidR="00C50DA3">
        <w:rPr>
          <w:noProof/>
          <w:sz w:val="24"/>
        </w:rPr>
        <w:t>чел.час</w:t>
      </w:r>
    </w:p>
    <w:p w:rsidR="00C50DA3" w:rsidRDefault="00C50DA3">
      <w:pPr>
        <w:tabs>
          <w:tab w:val="num" w:pos="851"/>
        </w:tabs>
        <w:ind w:right="-2"/>
        <w:jc w:val="center"/>
        <w:rPr>
          <w:noProof/>
          <w:sz w:val="24"/>
        </w:rPr>
      </w:pPr>
      <w:r>
        <w:rPr>
          <w:color w:val="000000"/>
          <w:sz w:val="24"/>
        </w:rPr>
        <w:tab/>
      </w:r>
    </w:p>
    <w:p w:rsidR="00C50DA3" w:rsidRDefault="00C50DA3">
      <w:pPr>
        <w:ind w:right="-665" w:firstLine="284"/>
        <w:rPr>
          <w:color w:val="000000"/>
          <w:sz w:val="24"/>
        </w:rPr>
      </w:pPr>
    </w:p>
    <w:p w:rsidR="00C50DA3" w:rsidRDefault="00C50DA3">
      <w:pPr>
        <w:pStyle w:val="2"/>
        <w:ind w:firstLine="426"/>
        <w:jc w:val="both"/>
        <w:rPr>
          <w:sz w:val="24"/>
        </w:rPr>
      </w:pPr>
      <w:r>
        <w:rPr>
          <w:sz w:val="24"/>
        </w:rPr>
        <w:t>Общая трудоемкость</w:t>
      </w:r>
    </w:p>
    <w:p w:rsidR="00C50DA3" w:rsidRDefault="00C50DA3">
      <w:pPr>
        <w:ind w:right="-665" w:firstLine="284"/>
        <w:rPr>
          <w:color w:val="000000"/>
          <w:sz w:val="24"/>
        </w:rPr>
      </w:pPr>
      <w:r>
        <w:rPr>
          <w:color w:val="000000"/>
          <w:sz w:val="24"/>
        </w:rPr>
        <w:t xml:space="preserve">  </w:t>
      </w:r>
    </w:p>
    <w:p w:rsidR="00C50DA3" w:rsidRDefault="00843B52">
      <w:pPr>
        <w:ind w:right="-665" w:firstLine="284"/>
        <w:jc w:val="center"/>
        <w:rPr>
          <w:color w:val="000000"/>
          <w:sz w:val="24"/>
        </w:rPr>
      </w:pPr>
      <w:r>
        <w:rPr>
          <w:color w:val="000000"/>
          <w:position w:val="-14"/>
          <w:sz w:val="24"/>
          <w:lang w:val="en-US"/>
        </w:rPr>
        <w:pict>
          <v:shape id="_x0000_i1110" type="#_x0000_t75" style="width:108pt;height:18.75pt" fillcolor="window">
            <v:imagedata r:id="rId78" o:title=""/>
          </v:shape>
        </w:pict>
      </w:r>
      <w:r w:rsidR="00C50DA3">
        <w:rPr>
          <w:color w:val="000000"/>
          <w:sz w:val="24"/>
        </w:rPr>
        <w:t>,</w:t>
      </w:r>
    </w:p>
    <w:p w:rsidR="00C50DA3" w:rsidRDefault="00C50DA3">
      <w:pPr>
        <w:ind w:right="-665" w:firstLine="284"/>
        <w:rPr>
          <w:color w:val="000000"/>
          <w:sz w:val="24"/>
        </w:rPr>
      </w:pPr>
    </w:p>
    <w:p w:rsidR="00C50DA3" w:rsidRDefault="00C50DA3">
      <w:pPr>
        <w:ind w:right="-665" w:firstLine="284"/>
        <w:rPr>
          <w:color w:val="000000"/>
          <w:sz w:val="24"/>
        </w:rPr>
      </w:pPr>
      <w:r>
        <w:rPr>
          <w:color w:val="000000"/>
          <w:sz w:val="24"/>
        </w:rPr>
        <w:t xml:space="preserve">где </w:t>
      </w:r>
      <w:r w:rsidR="00843B52">
        <w:rPr>
          <w:color w:val="000000"/>
          <w:position w:val="-14"/>
          <w:sz w:val="24"/>
        </w:rPr>
        <w:pict>
          <v:shape id="_x0000_i1111" type="#_x0000_t75" style="width:17.25pt;height:18.75pt" fillcolor="window">
            <v:imagedata r:id="rId79" o:title=""/>
          </v:shape>
        </w:pict>
      </w:r>
      <w:r>
        <w:rPr>
          <w:color w:val="000000"/>
          <w:sz w:val="24"/>
        </w:rPr>
        <w:t xml:space="preserve">- трудоемкость ремонтируемых  объектов  грузовых локомотивов </w:t>
      </w:r>
    </w:p>
    <w:p w:rsidR="00C50DA3" w:rsidRDefault="00C50DA3">
      <w:pPr>
        <w:ind w:right="-665" w:firstLine="284"/>
        <w:rPr>
          <w:color w:val="000000"/>
          <w:sz w:val="24"/>
        </w:rPr>
      </w:pPr>
      <w:r>
        <w:rPr>
          <w:color w:val="000000"/>
          <w:sz w:val="24"/>
          <w:lang w:val="en-US"/>
        </w:rPr>
        <w:t xml:space="preserve">    </w:t>
      </w:r>
      <w:r w:rsidR="00843B52">
        <w:rPr>
          <w:color w:val="000000"/>
          <w:position w:val="-12"/>
          <w:sz w:val="24"/>
        </w:rPr>
        <w:pict>
          <v:shape id="_x0000_i1112" type="#_x0000_t75" style="width:24pt;height:18pt" fillcolor="window">
            <v:imagedata r:id="rId80" o:title=""/>
          </v:shape>
        </w:pict>
      </w:r>
      <w:r>
        <w:rPr>
          <w:color w:val="000000"/>
          <w:sz w:val="24"/>
        </w:rPr>
        <w:t>- трудоемкость ремонтируемых объектов пассажирских локомотивов</w:t>
      </w:r>
    </w:p>
    <w:p w:rsidR="00C50DA3" w:rsidRDefault="00C50DA3">
      <w:pPr>
        <w:ind w:right="-665" w:firstLine="284"/>
        <w:rPr>
          <w:color w:val="000000"/>
          <w:sz w:val="24"/>
          <w:lang w:val="en-US"/>
        </w:rPr>
      </w:pPr>
      <w:r>
        <w:rPr>
          <w:color w:val="000000"/>
          <w:sz w:val="24"/>
          <w:lang w:val="en-US"/>
        </w:rPr>
        <w:t xml:space="preserve">       </w:t>
      </w:r>
      <w:r w:rsidR="00843B52">
        <w:rPr>
          <w:color w:val="000000"/>
          <w:position w:val="-12"/>
          <w:sz w:val="24"/>
        </w:rPr>
        <w:pict>
          <v:shape id="_x0000_i1113" type="#_x0000_t75" style="width:15pt;height:18pt" fillcolor="window">
            <v:imagedata r:id="rId81" o:title=""/>
          </v:shape>
        </w:pict>
      </w:r>
      <w:r>
        <w:rPr>
          <w:color w:val="000000"/>
          <w:sz w:val="24"/>
        </w:rPr>
        <w:t>- трудоемкость ремонтируемых объектов маневровых  локомотивов</w:t>
      </w:r>
    </w:p>
    <w:p w:rsidR="00C50DA3" w:rsidRDefault="00C50DA3">
      <w:pPr>
        <w:ind w:right="-665" w:firstLine="284"/>
        <w:rPr>
          <w:color w:val="000000"/>
          <w:sz w:val="24"/>
          <w:lang w:val="en-US"/>
        </w:rPr>
      </w:pPr>
    </w:p>
    <w:p w:rsidR="00C50DA3" w:rsidRDefault="00C50DA3">
      <w:pPr>
        <w:ind w:right="-665" w:firstLine="284"/>
        <w:jc w:val="center"/>
        <w:rPr>
          <w:color w:val="000000"/>
          <w:sz w:val="24"/>
        </w:rPr>
      </w:pPr>
      <w:r>
        <w:rPr>
          <w:color w:val="000000"/>
          <w:sz w:val="24"/>
          <w:lang w:val="en-US"/>
        </w:rPr>
        <w:t xml:space="preserve">q = 2235 </w:t>
      </w:r>
      <w:r>
        <w:rPr>
          <w:color w:val="000000"/>
          <w:sz w:val="24"/>
        </w:rPr>
        <w:t>чел.час + 6444 чел.час + 1276 чел.час =9955 чел.час</w:t>
      </w:r>
    </w:p>
    <w:p w:rsidR="00C50DA3" w:rsidRDefault="00843B52">
      <w:pPr>
        <w:ind w:right="-665" w:firstLine="284"/>
        <w:rPr>
          <w:color w:val="000000"/>
          <w:sz w:val="24"/>
        </w:rPr>
      </w:pPr>
      <w:r>
        <w:rPr>
          <w:noProof/>
          <w:color w:val="000000"/>
          <w:sz w:val="24"/>
        </w:rPr>
        <w:pict>
          <v:group id="_x0000_s2033" style="position:absolute;left:0;text-align:left;margin-left:64.8pt;margin-top:36pt;width:513.6pt;height:774pt;z-index:251672576;mso-position-horizontal-relative:page;mso-position-vertical-relative:page" coordorigin=",27" coordsize="20000,19972" o:allowincell="f">
            <v:rect id="_x0000_s2034" style="position:absolute;left:7524;top:19116;width:11144;height:711" filled="f" stroked="f" strokeweight="1.15pt">
              <v:textbox style="mso-next-textbox:#_x0000_s2034" inset="1pt,1pt,1pt,1pt">
                <w:txbxContent>
                  <w:p w:rsidR="00C50DA3" w:rsidRDefault="00C50DA3">
                    <w:pPr>
                      <w:pStyle w:val="4"/>
                      <w:rPr>
                        <w:i/>
                        <w:sz w:val="48"/>
                      </w:rPr>
                    </w:pPr>
                    <w:r>
                      <w:rPr>
                        <w:i/>
                        <w:sz w:val="48"/>
                      </w:rPr>
                      <w:t>ЭМЖТ 170701 . 018 – 00ПЗ</w:t>
                    </w:r>
                  </w:p>
                </w:txbxContent>
              </v:textbox>
            </v:rect>
            <v:rect id="_x0000_s2035" style="position:absolute;left:18956;top:19431;width:993;height:526" filled="f" stroked="f" strokeweight="1.15pt">
              <v:textbox style="mso-next-textbox:#_x0000_s2035" inset="1pt,1pt,1pt,1pt">
                <w:txbxContent>
                  <w:p w:rsidR="00C50DA3" w:rsidRDefault="00C50DA3">
                    <w:pPr>
                      <w:jc w:val="center"/>
                      <w:rPr>
                        <w:rFonts w:ascii="Arial" w:hAnsi="Arial"/>
                        <w:lang w:val="uk-UA"/>
                      </w:rPr>
                    </w:pPr>
                  </w:p>
                </w:txbxContent>
              </v:textbox>
            </v:rect>
            <v:rect id="_x0000_s2036" style="position:absolute;left:18909;top:19016;width:1083;height:425" filled="f" stroked="f" strokeweight="2pt">
              <v:textbox style="mso-next-textbox:#_x0000_s2036" inset="1pt,1pt,1pt,1pt">
                <w:txbxContent>
                  <w:p w:rsidR="00C50DA3" w:rsidRDefault="00C50DA3">
                    <w:pPr>
                      <w:pStyle w:val="mst"/>
                    </w:pPr>
                    <w:r>
                      <w:t>Лист</w:t>
                    </w:r>
                  </w:p>
                </w:txbxContent>
              </v:textbox>
            </v:rect>
            <v:rect id="_x0000_s2037" style="position:absolute;left:6038;top:19641;width:1206;height:351" filled="f" stroked="f" strokeweight="2pt">
              <v:textbox style="mso-next-textbox:#_x0000_s2037" inset="1pt,1pt,1pt,1pt">
                <w:txbxContent>
                  <w:p w:rsidR="00C50DA3" w:rsidRDefault="00C50DA3">
                    <w:pPr>
                      <w:pStyle w:val="mst"/>
                    </w:pPr>
                    <w:r>
                      <w:t>Дата</w:t>
                    </w:r>
                  </w:p>
                </w:txbxContent>
              </v:textbox>
            </v:rect>
            <v:rect id="_x0000_s2038" style="position:absolute;left:4395;top:19647;width:1626;height:351" filled="f" stroked="f" strokeweight="2pt">
              <v:textbox style="mso-next-textbox:#_x0000_s2038" inset="1pt,1pt,1pt,1pt">
                <w:txbxContent>
                  <w:p w:rsidR="00C50DA3" w:rsidRDefault="00C50DA3">
                    <w:pPr>
                      <w:pStyle w:val="mst"/>
                    </w:pPr>
                    <w:r>
                      <w:t>Подп.</w:t>
                    </w:r>
                  </w:p>
                </w:txbxContent>
              </v:textbox>
            </v:rect>
            <v:rect id="_x0000_s2039" style="position:absolute;left:2024;top:19643;width:2356;height:354" filled="f" stroked="f" strokeweight="2pt">
              <v:textbox style="mso-next-textbox:#_x0000_s2039" inset="1pt,1pt,1pt,1pt">
                <w:txbxContent>
                  <w:p w:rsidR="00C50DA3" w:rsidRDefault="00C50DA3">
                    <w:pPr>
                      <w:pStyle w:val="mst"/>
                    </w:pPr>
                    <w:r>
                      <w:t>№ докум.</w:t>
                    </w:r>
                  </w:p>
                </w:txbxContent>
              </v:textbox>
            </v:rect>
            <v:rect id="_x0000_s2040" style="position:absolute;left:818;top:19648;width:1206;height:351" filled="f" stroked="f" strokeweight="2pt">
              <v:textbox style="mso-next-textbox:#_x0000_s2040" inset="1pt,1pt,1pt,1pt">
                <w:txbxContent>
                  <w:p w:rsidR="00C50DA3" w:rsidRDefault="00C50DA3">
                    <w:pPr>
                      <w:pStyle w:val="mst"/>
                    </w:pPr>
                    <w:r>
                      <w:t>Лист</w:t>
                    </w:r>
                  </w:p>
                </w:txbxContent>
              </v:textbox>
            </v:rect>
            <v:line id="_x0000_s2041" style="position:absolute" from="18902,18936" to="18904,19998" strokeweight="2.25pt">
              <v:stroke startarrowwidth="narrow" startarrowlength="short" endarrowwidth="narrow" endarrowlength="short"/>
            </v:line>
            <v:rect id="_x0000_s2042" style="position:absolute;top:19648;width:824;height:351" filled="f" stroked="f" strokeweight="2pt">
              <v:textbox style="mso-next-textbox:#_x0000_s2042" inset="1pt,1pt,1pt,1pt">
                <w:txbxContent>
                  <w:p w:rsidR="00C50DA3" w:rsidRDefault="00C50DA3">
                    <w:pPr>
                      <w:pStyle w:val="mst"/>
                    </w:pPr>
                    <w:r>
                      <w:t>Изм</w:t>
                    </w:r>
                  </w:p>
                </w:txbxContent>
              </v:textbox>
            </v:rect>
            <v:rect id="_x0000_s2043" style="position:absolute;top:27;width:20000;height:19971" filled="f" strokeweight="2.25pt"/>
            <v:line id="_x0000_s2044" style="position:absolute" from="0,18936" to="20000,18937" strokeweight="2.25pt">
              <v:stroke startarrowwidth="narrow" startarrowlength="short" endarrowwidth="narrow" endarrowlength="short"/>
            </v:line>
            <v:line id="_x0000_s2045" style="position:absolute" from="7240,18936" to="7242,19999" strokeweight="2pt">
              <v:stroke startarrowwidth="narrow" startarrowlength="short" endarrowwidth="narrow" endarrowlength="short"/>
            </v:line>
            <v:line id="_x0000_s2046" style="position:absolute" from="0,19290" to="7244,19291" strokeweight="1.15pt">
              <v:stroke startarrowwidth="narrow" startarrowlength="short" endarrowwidth="narrow" endarrowlength="short"/>
            </v:line>
            <v:line id="_x0000_s2047" style="position:absolute" from="0,19643" to="7244,19644" strokeweight="2.25pt">
              <v:stroke startarrowwidth="narrow" startarrowlength="short" endarrowwidth="narrow" endarrowlength="short"/>
            </v:line>
            <v:line id="_x0000_s2048" style="position:absolute" from="6038,18936" to="6040,19999" strokeweight="2.25pt">
              <v:stroke startarrowwidth="narrow" startarrowlength="short" endarrowwidth="narrow" endarrowlength="short"/>
            </v:line>
            <v:line id="_x0000_s2049" style="position:absolute" from="4383,18936" to="4385,19999" strokeweight="2.25pt">
              <v:stroke startarrowwidth="narrow" startarrowlength="short" endarrowwidth="narrow" endarrowlength="short"/>
            </v:line>
            <v:line id="_x0000_s2050" style="position:absolute" from="818,18936" to="819,19999" strokeweight="2.25pt">
              <v:stroke startarrowwidth="narrow" startarrowlength="short" endarrowwidth="narrow" endarrowlength="short"/>
            </v:line>
            <v:line id="_x0000_s2051" style="position:absolute" from="18902,19433" to="20000,19434" strokeweight="1.15pt">
              <v:stroke startarrowwidth="narrow" startarrowlength="short" endarrowwidth="narrow" endarrowlength="short"/>
            </v:line>
            <v:line id="_x0000_s2052" style="position:absolute" from="2035,18936" to="2037,19999" strokeweight="2.25pt">
              <v:stroke startarrowwidth="narrow" startarrowlength="short" endarrowwidth="narrow" endarrowlength="short"/>
            </v:line>
            <w10:wrap anchorx="page" anchory="page"/>
          </v:group>
        </w:pict>
      </w:r>
    </w:p>
    <w:p w:rsidR="00C50DA3" w:rsidRDefault="00C50DA3">
      <w:pPr>
        <w:ind w:right="-665" w:firstLine="284"/>
        <w:rPr>
          <w:color w:val="000000"/>
          <w:sz w:val="24"/>
        </w:rPr>
      </w:pPr>
      <w:r>
        <w:rPr>
          <w:color w:val="000000"/>
          <w:sz w:val="24"/>
        </w:rPr>
        <w:t>Производственная программа</w:t>
      </w:r>
    </w:p>
    <w:p w:rsidR="00C50DA3" w:rsidRDefault="00C50DA3">
      <w:pPr>
        <w:ind w:right="-665" w:firstLine="284"/>
        <w:rPr>
          <w:color w:val="000000"/>
          <w:sz w:val="24"/>
        </w:rPr>
      </w:pPr>
      <w:r>
        <w:rPr>
          <w:color w:val="000000"/>
          <w:sz w:val="24"/>
        </w:rPr>
        <w:t xml:space="preserve">   </w:t>
      </w:r>
    </w:p>
    <w:p w:rsidR="00C50DA3" w:rsidRDefault="00C50DA3">
      <w:pPr>
        <w:ind w:right="-665" w:firstLine="284"/>
        <w:rPr>
          <w:color w:val="000000"/>
          <w:sz w:val="24"/>
        </w:rPr>
      </w:pPr>
    </w:p>
    <w:p w:rsidR="00C50DA3" w:rsidRDefault="00843B52">
      <w:pPr>
        <w:ind w:right="-665" w:firstLine="284"/>
        <w:jc w:val="center"/>
        <w:rPr>
          <w:color w:val="000000"/>
          <w:sz w:val="24"/>
        </w:rPr>
      </w:pPr>
      <w:r>
        <w:rPr>
          <w:noProof/>
          <w:position w:val="-30"/>
        </w:rPr>
        <w:pict>
          <v:shape id="_x0000_i1114" type="#_x0000_t75" style="width:57.75pt;height:36pt" fillcolor="window">
            <v:imagedata r:id="rId82" o:title=""/>
          </v:shape>
        </w:pict>
      </w:r>
    </w:p>
    <w:p w:rsidR="00C50DA3" w:rsidRDefault="00C50DA3">
      <w:pPr>
        <w:ind w:right="-665" w:firstLine="284"/>
        <w:rPr>
          <w:color w:val="000000"/>
          <w:sz w:val="24"/>
        </w:rPr>
      </w:pPr>
      <w:r>
        <w:rPr>
          <w:color w:val="000000"/>
          <w:sz w:val="24"/>
        </w:rPr>
        <w:t xml:space="preserve">      </w:t>
      </w:r>
    </w:p>
    <w:p w:rsidR="00C50DA3" w:rsidRDefault="00C50DA3">
      <w:pPr>
        <w:ind w:right="-665" w:firstLine="284"/>
        <w:rPr>
          <w:color w:val="000000"/>
          <w:sz w:val="24"/>
        </w:rPr>
      </w:pPr>
      <w:r>
        <w:rPr>
          <w:color w:val="000000"/>
          <w:sz w:val="24"/>
        </w:rPr>
        <w:t xml:space="preserve">где </w:t>
      </w:r>
      <w:r w:rsidR="00843B52">
        <w:rPr>
          <w:color w:val="000000"/>
          <w:position w:val="-14"/>
          <w:sz w:val="24"/>
        </w:rPr>
        <w:pict>
          <v:shape id="_x0000_i1115" type="#_x0000_t75" style="width:23.25pt;height:18.75pt" fillcolor="window">
            <v:imagedata r:id="rId83" o:title=""/>
          </v:shape>
        </w:pict>
      </w:r>
      <w:r>
        <w:rPr>
          <w:color w:val="000000"/>
          <w:sz w:val="24"/>
        </w:rPr>
        <w:t>- общая   трудоемкость цеха(участка)</w:t>
      </w:r>
    </w:p>
    <w:p w:rsidR="00C50DA3" w:rsidRDefault="00C50DA3">
      <w:pPr>
        <w:ind w:right="-665" w:firstLine="284"/>
        <w:rPr>
          <w:color w:val="000000"/>
          <w:sz w:val="24"/>
        </w:rPr>
      </w:pPr>
      <w:r>
        <w:rPr>
          <w:color w:val="000000"/>
          <w:sz w:val="24"/>
          <w:lang w:val="en-US"/>
        </w:rPr>
        <w:t xml:space="preserve">      </w:t>
      </w:r>
      <w:r w:rsidR="00843B52">
        <w:rPr>
          <w:color w:val="000000"/>
          <w:position w:val="-14"/>
          <w:sz w:val="24"/>
        </w:rPr>
        <w:pict>
          <v:shape id="_x0000_i1116" type="#_x0000_t75" style="width:24pt;height:18.75pt" fillcolor="window">
            <v:imagedata r:id="rId84" o:title=""/>
          </v:shape>
        </w:pict>
      </w:r>
      <w:r>
        <w:rPr>
          <w:color w:val="000000"/>
          <w:sz w:val="24"/>
        </w:rPr>
        <w:t>- приведенная  трудоемкость</w:t>
      </w:r>
    </w:p>
    <w:p w:rsidR="00C50DA3" w:rsidRDefault="00C50DA3">
      <w:pPr>
        <w:ind w:right="-665" w:firstLine="284"/>
        <w:rPr>
          <w:color w:val="000000"/>
          <w:sz w:val="24"/>
        </w:rPr>
      </w:pPr>
    </w:p>
    <w:p w:rsidR="00C50DA3" w:rsidRDefault="00C50DA3">
      <w:pPr>
        <w:ind w:right="-665" w:firstLine="284"/>
        <w:rPr>
          <w:color w:val="000000"/>
          <w:sz w:val="24"/>
        </w:rPr>
      </w:pPr>
    </w:p>
    <w:p w:rsidR="00C50DA3" w:rsidRDefault="00843B52">
      <w:pPr>
        <w:ind w:right="-665" w:firstLine="284"/>
        <w:jc w:val="center"/>
        <w:rPr>
          <w:color w:val="000000"/>
          <w:sz w:val="24"/>
        </w:rPr>
      </w:pPr>
      <w:r>
        <w:rPr>
          <w:noProof/>
          <w:position w:val="-24"/>
        </w:rPr>
        <w:pict>
          <v:shape id="_x0000_i1117" type="#_x0000_t75" style="width:77.25pt;height:30.75pt" fillcolor="window">
            <v:imagedata r:id="rId85" o:title=""/>
          </v:shape>
        </w:pict>
      </w:r>
      <w:r w:rsidR="00C50DA3">
        <w:rPr>
          <w:sz w:val="24"/>
        </w:rPr>
        <w:t>лок. в год</w:t>
      </w:r>
    </w:p>
    <w:p w:rsidR="00C50DA3" w:rsidRDefault="00843B52">
      <w:pPr>
        <w:pStyle w:val="2"/>
        <w:rPr>
          <w:sz w:val="24"/>
        </w:rPr>
      </w:pPr>
      <w:r>
        <w:rPr>
          <w:noProof/>
          <w:sz w:val="24"/>
        </w:rPr>
        <w:lastRenderedPageBreak/>
        <w:pict>
          <v:group id="_x0000_s2053" style="position:absolute;left:0;text-align:left;margin-left:64.8pt;margin-top:28.8pt;width:513.6pt;height:774pt;z-index:251673600;mso-position-horizontal-relative:page;mso-position-vertical-relative:page" coordorigin=",27" coordsize="20000,19972" o:allowincell="f">
            <v:rect id="_x0000_s2054" style="position:absolute;left:7524;top:19116;width:11144;height:711" filled="f" stroked="f" strokeweight="1.15pt">
              <v:textbox style="mso-next-textbox:#_x0000_s2054" inset="1pt,1pt,1pt,1pt">
                <w:txbxContent>
                  <w:p w:rsidR="00C50DA3" w:rsidRDefault="00C50DA3">
                    <w:pPr>
                      <w:pStyle w:val="4"/>
                      <w:rPr>
                        <w:i/>
                        <w:sz w:val="48"/>
                      </w:rPr>
                    </w:pPr>
                    <w:r>
                      <w:rPr>
                        <w:i/>
                        <w:sz w:val="48"/>
                      </w:rPr>
                      <w:t>ЭМЖТ 170701 . 018 – 00ПЗ</w:t>
                    </w:r>
                  </w:p>
                </w:txbxContent>
              </v:textbox>
            </v:rect>
            <v:rect id="_x0000_s2055" style="position:absolute;left:18956;top:19431;width:993;height:526" filled="f" stroked="f" strokeweight="1.15pt">
              <v:textbox style="mso-next-textbox:#_x0000_s2055" inset="1pt,1pt,1pt,1pt">
                <w:txbxContent>
                  <w:p w:rsidR="00C50DA3" w:rsidRDefault="00C50DA3">
                    <w:pPr>
                      <w:jc w:val="center"/>
                      <w:rPr>
                        <w:rFonts w:ascii="Arial" w:hAnsi="Arial"/>
                        <w:lang w:val="uk-UA"/>
                      </w:rPr>
                    </w:pPr>
                  </w:p>
                </w:txbxContent>
              </v:textbox>
            </v:rect>
            <v:rect id="_x0000_s2056" style="position:absolute;left:18909;top:19016;width:1083;height:425" filled="f" stroked="f" strokeweight="2pt">
              <v:textbox style="mso-next-textbox:#_x0000_s2056" inset="1pt,1pt,1pt,1pt">
                <w:txbxContent>
                  <w:p w:rsidR="00C50DA3" w:rsidRDefault="00C50DA3">
                    <w:pPr>
                      <w:pStyle w:val="mst"/>
                    </w:pPr>
                    <w:r>
                      <w:t>Лист</w:t>
                    </w:r>
                  </w:p>
                </w:txbxContent>
              </v:textbox>
            </v:rect>
            <v:rect id="_x0000_s2057" style="position:absolute;left:6038;top:19641;width:1206;height:351" filled="f" stroked="f" strokeweight="2pt">
              <v:textbox style="mso-next-textbox:#_x0000_s2057" inset="1pt,1pt,1pt,1pt">
                <w:txbxContent>
                  <w:p w:rsidR="00C50DA3" w:rsidRDefault="00C50DA3">
                    <w:pPr>
                      <w:pStyle w:val="mst"/>
                    </w:pPr>
                    <w:r>
                      <w:t>Дата</w:t>
                    </w:r>
                  </w:p>
                </w:txbxContent>
              </v:textbox>
            </v:rect>
            <v:rect id="_x0000_s2058" style="position:absolute;left:4395;top:19647;width:1626;height:351" filled="f" stroked="f" strokeweight="2pt">
              <v:textbox style="mso-next-textbox:#_x0000_s2058" inset="1pt,1pt,1pt,1pt">
                <w:txbxContent>
                  <w:p w:rsidR="00C50DA3" w:rsidRDefault="00C50DA3">
                    <w:pPr>
                      <w:pStyle w:val="mst"/>
                    </w:pPr>
                    <w:r>
                      <w:t>Подп.</w:t>
                    </w:r>
                  </w:p>
                </w:txbxContent>
              </v:textbox>
            </v:rect>
            <v:rect id="_x0000_s2059" style="position:absolute;left:2024;top:19643;width:2356;height:354" filled="f" stroked="f" strokeweight="2pt">
              <v:textbox style="mso-next-textbox:#_x0000_s2059" inset="1pt,1pt,1pt,1pt">
                <w:txbxContent>
                  <w:p w:rsidR="00C50DA3" w:rsidRDefault="00C50DA3">
                    <w:pPr>
                      <w:pStyle w:val="mst"/>
                    </w:pPr>
                    <w:r>
                      <w:t>№ докум.</w:t>
                    </w:r>
                  </w:p>
                </w:txbxContent>
              </v:textbox>
            </v:rect>
            <v:rect id="_x0000_s2060" style="position:absolute;left:818;top:19648;width:1206;height:351" filled="f" stroked="f" strokeweight="2pt">
              <v:textbox style="mso-next-textbox:#_x0000_s2060" inset="1pt,1pt,1pt,1pt">
                <w:txbxContent>
                  <w:p w:rsidR="00C50DA3" w:rsidRDefault="00C50DA3">
                    <w:pPr>
                      <w:pStyle w:val="mst"/>
                    </w:pPr>
                    <w:r>
                      <w:t>Лист</w:t>
                    </w:r>
                  </w:p>
                </w:txbxContent>
              </v:textbox>
            </v:rect>
            <v:line id="_x0000_s2061" style="position:absolute" from="18902,18936" to="18904,19998" strokeweight="2.25pt">
              <v:stroke startarrowwidth="narrow" startarrowlength="short" endarrowwidth="narrow" endarrowlength="short"/>
            </v:line>
            <v:rect id="_x0000_s2062" style="position:absolute;top:19648;width:824;height:351" filled="f" stroked="f" strokeweight="2pt">
              <v:textbox style="mso-next-textbox:#_x0000_s2062" inset="1pt,1pt,1pt,1pt">
                <w:txbxContent>
                  <w:p w:rsidR="00C50DA3" w:rsidRDefault="00C50DA3">
                    <w:pPr>
                      <w:pStyle w:val="mst"/>
                    </w:pPr>
                    <w:r>
                      <w:t>Изм</w:t>
                    </w:r>
                  </w:p>
                </w:txbxContent>
              </v:textbox>
            </v:rect>
            <v:rect id="_x0000_s2063" style="position:absolute;top:27;width:20000;height:19971" filled="f" strokeweight="2.25pt"/>
            <v:line id="_x0000_s2064" style="position:absolute" from="0,18936" to="20000,18937" strokeweight="2.25pt">
              <v:stroke startarrowwidth="narrow" startarrowlength="short" endarrowwidth="narrow" endarrowlength="short"/>
            </v:line>
            <v:line id="_x0000_s2065" style="position:absolute" from="7240,18936" to="7242,19999" strokeweight="2pt">
              <v:stroke startarrowwidth="narrow" startarrowlength="short" endarrowwidth="narrow" endarrowlength="short"/>
            </v:line>
            <v:line id="_x0000_s2066" style="position:absolute" from="0,19290" to="7244,19291" strokeweight="1.15pt">
              <v:stroke startarrowwidth="narrow" startarrowlength="short" endarrowwidth="narrow" endarrowlength="short"/>
            </v:line>
            <v:line id="_x0000_s2067" style="position:absolute" from="0,19643" to="7244,19644" strokeweight="2.25pt">
              <v:stroke startarrowwidth="narrow" startarrowlength="short" endarrowwidth="narrow" endarrowlength="short"/>
            </v:line>
            <v:line id="_x0000_s2068" style="position:absolute" from="6038,18936" to="6040,19999" strokeweight="2.25pt">
              <v:stroke startarrowwidth="narrow" startarrowlength="short" endarrowwidth="narrow" endarrowlength="short"/>
            </v:line>
            <v:line id="_x0000_s2069" style="position:absolute" from="4383,18936" to="4385,19999" strokeweight="2.25pt">
              <v:stroke startarrowwidth="narrow" startarrowlength="short" endarrowwidth="narrow" endarrowlength="short"/>
            </v:line>
            <v:line id="_x0000_s2070" style="position:absolute" from="818,18936" to="819,19999" strokeweight="2.25pt">
              <v:stroke startarrowwidth="narrow" startarrowlength="short" endarrowwidth="narrow" endarrowlength="short"/>
            </v:line>
            <v:line id="_x0000_s2071" style="position:absolute" from="18902,19433" to="20000,19434" strokeweight="1.15pt">
              <v:stroke startarrowwidth="narrow" startarrowlength="short" endarrowwidth="narrow" endarrowlength="short"/>
            </v:line>
            <v:line id="_x0000_s2072" style="position:absolute" from="2035,18936" to="2037,19999" strokeweight="2.25pt">
              <v:stroke startarrowwidth="narrow" startarrowlength="short" endarrowwidth="narrow" endarrowlength="short"/>
            </v:line>
            <w10:wrap anchorx="page" anchory="page"/>
          </v:group>
        </w:pict>
      </w:r>
      <w:r w:rsidR="00C50DA3">
        <w:rPr>
          <w:sz w:val="24"/>
        </w:rPr>
        <w:t>Производственная программа  с внеплановыми ремонтами</w:t>
      </w:r>
    </w:p>
    <w:p w:rsidR="00C50DA3" w:rsidRDefault="00C50DA3">
      <w:pPr>
        <w:tabs>
          <w:tab w:val="num" w:pos="851"/>
        </w:tabs>
        <w:ind w:right="-2"/>
        <w:jc w:val="both"/>
        <w:rPr>
          <w:color w:val="000000"/>
          <w:sz w:val="24"/>
        </w:rPr>
      </w:pPr>
    </w:p>
    <w:p w:rsidR="00C50DA3" w:rsidRDefault="00843B52">
      <w:pPr>
        <w:tabs>
          <w:tab w:val="num" w:pos="851"/>
        </w:tabs>
        <w:ind w:right="-2"/>
        <w:jc w:val="center"/>
        <w:rPr>
          <w:color w:val="000000"/>
          <w:sz w:val="24"/>
          <w:lang w:val="en-US"/>
        </w:rPr>
      </w:pPr>
      <w:r>
        <w:rPr>
          <w:color w:val="000000"/>
          <w:position w:val="-12"/>
          <w:sz w:val="24"/>
        </w:rPr>
        <w:pict>
          <v:shape id="_x0000_i1118" type="#_x0000_t75" style="width:96pt;height:18pt" fillcolor="window">
            <v:imagedata r:id="rId86" o:title=""/>
          </v:shape>
        </w:pict>
      </w:r>
    </w:p>
    <w:p w:rsidR="00C50DA3" w:rsidRDefault="00C50DA3">
      <w:pPr>
        <w:tabs>
          <w:tab w:val="num" w:pos="851"/>
        </w:tabs>
        <w:ind w:right="-2"/>
        <w:jc w:val="both"/>
        <w:rPr>
          <w:color w:val="000000"/>
          <w:sz w:val="24"/>
        </w:rPr>
      </w:pPr>
      <w:r>
        <w:rPr>
          <w:color w:val="000000"/>
          <w:sz w:val="24"/>
        </w:rPr>
        <w:t xml:space="preserve">   </w:t>
      </w:r>
    </w:p>
    <w:p w:rsidR="00C50DA3" w:rsidRDefault="00C50DA3">
      <w:pPr>
        <w:tabs>
          <w:tab w:val="num" w:pos="851"/>
        </w:tabs>
        <w:ind w:right="-665" w:firstLine="284"/>
        <w:jc w:val="both"/>
        <w:rPr>
          <w:color w:val="000000"/>
          <w:sz w:val="24"/>
        </w:rPr>
      </w:pPr>
      <w:r>
        <w:rPr>
          <w:color w:val="000000"/>
          <w:sz w:val="24"/>
        </w:rPr>
        <w:t>где        М - производственная программа цеха (участка)</w:t>
      </w:r>
    </w:p>
    <w:p w:rsidR="00C50DA3" w:rsidRDefault="00C50DA3">
      <w:pPr>
        <w:tabs>
          <w:tab w:val="num" w:pos="851"/>
        </w:tabs>
        <w:ind w:right="-665" w:firstLine="284"/>
        <w:jc w:val="both"/>
        <w:rPr>
          <w:color w:val="000000"/>
          <w:sz w:val="24"/>
          <w:lang w:val="en-US"/>
        </w:rPr>
      </w:pPr>
      <w:r>
        <w:rPr>
          <w:color w:val="000000"/>
          <w:sz w:val="24"/>
        </w:rPr>
        <w:t xml:space="preserve">          0,05 - 5%  от производственной программы</w:t>
      </w:r>
    </w:p>
    <w:p w:rsidR="00C50DA3" w:rsidRDefault="00C50DA3">
      <w:pPr>
        <w:tabs>
          <w:tab w:val="num" w:pos="851"/>
        </w:tabs>
        <w:ind w:right="-665" w:firstLine="284"/>
        <w:jc w:val="both"/>
        <w:rPr>
          <w:color w:val="000000"/>
          <w:sz w:val="24"/>
          <w:lang w:val="en-US"/>
        </w:rPr>
      </w:pPr>
    </w:p>
    <w:p w:rsidR="00C50DA3" w:rsidRDefault="00C50DA3">
      <w:pPr>
        <w:tabs>
          <w:tab w:val="num" w:pos="851"/>
        </w:tabs>
        <w:ind w:right="-665" w:firstLine="284"/>
        <w:jc w:val="center"/>
        <w:rPr>
          <w:b/>
          <w:color w:val="000000"/>
          <w:sz w:val="24"/>
        </w:rPr>
      </w:pPr>
      <w:r>
        <w:rPr>
          <w:color w:val="000000"/>
          <w:sz w:val="24"/>
          <w:lang w:val="en-US"/>
        </w:rPr>
        <w:t xml:space="preserve">M=74+3,7=78 </w:t>
      </w:r>
      <w:r>
        <w:rPr>
          <w:color w:val="000000"/>
          <w:sz w:val="24"/>
        </w:rPr>
        <w:t>лок. в год</w:t>
      </w:r>
    </w:p>
    <w:p w:rsidR="00C50DA3" w:rsidRDefault="00C50DA3">
      <w:pPr>
        <w:tabs>
          <w:tab w:val="num" w:pos="851"/>
        </w:tabs>
        <w:ind w:right="-665" w:firstLine="284"/>
        <w:jc w:val="both"/>
        <w:rPr>
          <w:b/>
          <w:color w:val="000000"/>
          <w:sz w:val="32"/>
        </w:rPr>
      </w:pPr>
    </w:p>
    <w:p w:rsidR="00C50DA3" w:rsidRDefault="00C50DA3">
      <w:pPr>
        <w:tabs>
          <w:tab w:val="num" w:pos="851"/>
        </w:tabs>
        <w:ind w:right="-665" w:firstLine="284"/>
        <w:jc w:val="both"/>
        <w:rPr>
          <w:color w:val="000000"/>
          <w:sz w:val="24"/>
        </w:rPr>
      </w:pPr>
    </w:p>
    <w:p w:rsidR="00C50DA3" w:rsidRDefault="00C50DA3">
      <w:pPr>
        <w:jc w:val="center"/>
        <w:rPr>
          <w:b/>
          <w:sz w:val="24"/>
        </w:rPr>
      </w:pPr>
      <w:r>
        <w:rPr>
          <w:b/>
          <w:sz w:val="24"/>
        </w:rPr>
        <w:t>2.4 Расчет контингента работников цеха</w:t>
      </w:r>
    </w:p>
    <w:p w:rsidR="00C50DA3" w:rsidRDefault="00C50DA3">
      <w:pPr>
        <w:ind w:firstLine="426"/>
        <w:jc w:val="center"/>
        <w:rPr>
          <w:b/>
          <w:sz w:val="24"/>
        </w:rPr>
      </w:pPr>
    </w:p>
    <w:p w:rsidR="00C50DA3" w:rsidRDefault="00C50DA3">
      <w:pPr>
        <w:pStyle w:val="20"/>
        <w:rPr>
          <w:sz w:val="24"/>
        </w:rPr>
      </w:pPr>
      <w:r>
        <w:rPr>
          <w:sz w:val="24"/>
        </w:rPr>
        <w:t>Явочный штат работников цеха определяют в соответствии с рассчитанным объёмом работы отделения и трудоёмкостью ремонта одной демонтируемой единицы или одного комплекта сборочных единиц, которые подвергают ремонту в данном отделении.</w:t>
      </w:r>
    </w:p>
    <w:p w:rsidR="00C50DA3" w:rsidRDefault="00C50DA3">
      <w:pPr>
        <w:pStyle w:val="20"/>
        <w:rPr>
          <w:sz w:val="24"/>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9"/>
        <w:gridCol w:w="1513"/>
        <w:gridCol w:w="1047"/>
      </w:tblGrid>
      <w:tr w:rsidR="00C50DA3">
        <w:trPr>
          <w:trHeight w:val="314"/>
        </w:trPr>
        <w:tc>
          <w:tcPr>
            <w:tcW w:w="2739" w:type="dxa"/>
          </w:tcPr>
          <w:p w:rsidR="00C50DA3" w:rsidRDefault="00C50DA3">
            <w:pPr>
              <w:pStyle w:val="20"/>
              <w:ind w:firstLine="0"/>
              <w:rPr>
                <w:sz w:val="24"/>
              </w:rPr>
            </w:pPr>
            <w:r>
              <w:rPr>
                <w:sz w:val="24"/>
              </w:rPr>
              <w:t>Наименование рабочего</w:t>
            </w:r>
          </w:p>
        </w:tc>
        <w:tc>
          <w:tcPr>
            <w:tcW w:w="1513" w:type="dxa"/>
          </w:tcPr>
          <w:p w:rsidR="00C50DA3" w:rsidRDefault="00C50DA3">
            <w:pPr>
              <w:pStyle w:val="20"/>
              <w:ind w:firstLine="0"/>
              <w:rPr>
                <w:sz w:val="24"/>
              </w:rPr>
            </w:pPr>
            <w:r>
              <w:rPr>
                <w:sz w:val="24"/>
              </w:rPr>
              <w:t>Количество</w:t>
            </w:r>
          </w:p>
        </w:tc>
        <w:tc>
          <w:tcPr>
            <w:tcW w:w="1047" w:type="dxa"/>
          </w:tcPr>
          <w:p w:rsidR="00C50DA3" w:rsidRDefault="00C50DA3">
            <w:pPr>
              <w:pStyle w:val="20"/>
              <w:ind w:firstLine="0"/>
              <w:rPr>
                <w:sz w:val="24"/>
              </w:rPr>
            </w:pPr>
            <w:r>
              <w:rPr>
                <w:sz w:val="24"/>
              </w:rPr>
              <w:t>Разряд</w:t>
            </w:r>
          </w:p>
        </w:tc>
      </w:tr>
      <w:tr w:rsidR="00C50DA3">
        <w:trPr>
          <w:trHeight w:val="2205"/>
        </w:trPr>
        <w:tc>
          <w:tcPr>
            <w:tcW w:w="2739" w:type="dxa"/>
          </w:tcPr>
          <w:p w:rsidR="00C50DA3" w:rsidRDefault="00C50DA3">
            <w:pPr>
              <w:pStyle w:val="20"/>
              <w:ind w:firstLine="0"/>
              <w:rPr>
                <w:sz w:val="24"/>
              </w:rPr>
            </w:pPr>
            <w:r>
              <w:rPr>
                <w:sz w:val="24"/>
              </w:rPr>
              <w:t>Мастер</w:t>
            </w:r>
          </w:p>
          <w:p w:rsidR="00C50DA3" w:rsidRDefault="00C50DA3">
            <w:pPr>
              <w:pStyle w:val="20"/>
              <w:ind w:firstLine="0"/>
              <w:rPr>
                <w:sz w:val="24"/>
                <w:lang w:val="en-US"/>
              </w:rPr>
            </w:pPr>
            <w:r>
              <w:rPr>
                <w:sz w:val="24"/>
              </w:rPr>
              <w:t>Бригадир</w:t>
            </w:r>
          </w:p>
          <w:p w:rsidR="00C50DA3" w:rsidRDefault="00C50DA3">
            <w:pPr>
              <w:pStyle w:val="20"/>
              <w:ind w:firstLine="0"/>
              <w:rPr>
                <w:sz w:val="24"/>
                <w:lang w:val="en-US"/>
              </w:rPr>
            </w:pPr>
          </w:p>
          <w:p w:rsidR="00C50DA3" w:rsidRDefault="00C50DA3">
            <w:pPr>
              <w:pStyle w:val="20"/>
              <w:ind w:firstLine="0"/>
              <w:rPr>
                <w:sz w:val="24"/>
              </w:rPr>
            </w:pPr>
            <w:r>
              <w:rPr>
                <w:sz w:val="24"/>
              </w:rPr>
              <w:t>Слесарь</w:t>
            </w:r>
          </w:p>
          <w:p w:rsidR="00C50DA3" w:rsidRDefault="00C50DA3">
            <w:pPr>
              <w:pStyle w:val="20"/>
              <w:ind w:firstLine="0"/>
              <w:rPr>
                <w:sz w:val="24"/>
              </w:rPr>
            </w:pPr>
            <w:r>
              <w:rPr>
                <w:sz w:val="24"/>
              </w:rPr>
              <w:t>Слесарь</w:t>
            </w:r>
          </w:p>
          <w:p w:rsidR="00C50DA3" w:rsidRDefault="00C50DA3">
            <w:pPr>
              <w:pStyle w:val="20"/>
              <w:ind w:firstLine="0"/>
              <w:rPr>
                <w:sz w:val="24"/>
              </w:rPr>
            </w:pPr>
            <w:r>
              <w:rPr>
                <w:sz w:val="24"/>
              </w:rPr>
              <w:t>Слесарь</w:t>
            </w:r>
          </w:p>
          <w:p w:rsidR="00C50DA3" w:rsidRDefault="00C50DA3">
            <w:pPr>
              <w:pStyle w:val="20"/>
              <w:ind w:firstLine="0"/>
              <w:rPr>
                <w:sz w:val="24"/>
              </w:rPr>
            </w:pPr>
            <w:r>
              <w:rPr>
                <w:sz w:val="24"/>
              </w:rPr>
              <w:t>Слесарь</w:t>
            </w:r>
          </w:p>
          <w:p w:rsidR="00C50DA3" w:rsidRDefault="00C50DA3">
            <w:pPr>
              <w:pStyle w:val="20"/>
              <w:ind w:firstLine="0"/>
              <w:rPr>
                <w:sz w:val="24"/>
              </w:rPr>
            </w:pPr>
            <w:r>
              <w:rPr>
                <w:sz w:val="24"/>
              </w:rPr>
              <w:t>Слесарь</w:t>
            </w:r>
          </w:p>
        </w:tc>
        <w:tc>
          <w:tcPr>
            <w:tcW w:w="1513" w:type="dxa"/>
          </w:tcPr>
          <w:p w:rsidR="00C50DA3" w:rsidRDefault="00C50DA3">
            <w:pPr>
              <w:pStyle w:val="20"/>
              <w:ind w:firstLine="0"/>
              <w:jc w:val="center"/>
              <w:rPr>
                <w:sz w:val="24"/>
              </w:rPr>
            </w:pPr>
            <w:r>
              <w:rPr>
                <w:sz w:val="24"/>
              </w:rPr>
              <w:t>1</w:t>
            </w:r>
          </w:p>
          <w:p w:rsidR="00C50DA3" w:rsidRDefault="00C50DA3">
            <w:pPr>
              <w:pStyle w:val="20"/>
              <w:ind w:firstLine="0"/>
              <w:jc w:val="center"/>
              <w:rPr>
                <w:sz w:val="24"/>
                <w:lang w:val="en-US"/>
              </w:rPr>
            </w:pPr>
            <w:r>
              <w:rPr>
                <w:sz w:val="24"/>
              </w:rPr>
              <w:t>2</w:t>
            </w:r>
          </w:p>
          <w:p w:rsidR="00C50DA3" w:rsidRDefault="00C50DA3">
            <w:pPr>
              <w:pStyle w:val="20"/>
              <w:ind w:firstLine="0"/>
              <w:jc w:val="center"/>
              <w:rPr>
                <w:sz w:val="24"/>
                <w:lang w:val="en-US"/>
              </w:rPr>
            </w:pPr>
          </w:p>
          <w:p w:rsidR="00C50DA3" w:rsidRDefault="00C50DA3">
            <w:pPr>
              <w:pStyle w:val="20"/>
              <w:ind w:firstLine="0"/>
              <w:jc w:val="center"/>
              <w:rPr>
                <w:sz w:val="24"/>
              </w:rPr>
            </w:pPr>
            <w:r>
              <w:rPr>
                <w:sz w:val="24"/>
              </w:rPr>
              <w:t>1</w:t>
            </w:r>
          </w:p>
          <w:p w:rsidR="00C50DA3" w:rsidRDefault="00C50DA3">
            <w:pPr>
              <w:pStyle w:val="20"/>
              <w:ind w:firstLine="0"/>
              <w:jc w:val="center"/>
              <w:rPr>
                <w:sz w:val="24"/>
              </w:rPr>
            </w:pPr>
            <w:r>
              <w:rPr>
                <w:sz w:val="24"/>
              </w:rPr>
              <w:t>2</w:t>
            </w:r>
          </w:p>
          <w:p w:rsidR="00C50DA3" w:rsidRDefault="00C50DA3">
            <w:pPr>
              <w:pStyle w:val="20"/>
              <w:ind w:firstLine="0"/>
              <w:jc w:val="center"/>
              <w:rPr>
                <w:sz w:val="24"/>
              </w:rPr>
            </w:pPr>
            <w:r>
              <w:rPr>
                <w:sz w:val="24"/>
              </w:rPr>
              <w:t>1</w:t>
            </w:r>
          </w:p>
          <w:p w:rsidR="00C50DA3" w:rsidRDefault="00C50DA3">
            <w:pPr>
              <w:pStyle w:val="20"/>
              <w:ind w:firstLine="0"/>
              <w:jc w:val="center"/>
              <w:rPr>
                <w:sz w:val="24"/>
              </w:rPr>
            </w:pPr>
            <w:r>
              <w:rPr>
                <w:sz w:val="24"/>
              </w:rPr>
              <w:t>2</w:t>
            </w:r>
          </w:p>
          <w:p w:rsidR="00C50DA3" w:rsidRDefault="00C50DA3">
            <w:pPr>
              <w:pStyle w:val="20"/>
              <w:ind w:firstLine="0"/>
              <w:jc w:val="center"/>
              <w:rPr>
                <w:sz w:val="24"/>
              </w:rPr>
            </w:pPr>
            <w:r>
              <w:rPr>
                <w:sz w:val="24"/>
              </w:rPr>
              <w:t>1</w:t>
            </w:r>
          </w:p>
          <w:p w:rsidR="00C50DA3" w:rsidRDefault="00C50DA3">
            <w:pPr>
              <w:pStyle w:val="20"/>
              <w:ind w:firstLine="0"/>
              <w:jc w:val="center"/>
              <w:rPr>
                <w:sz w:val="24"/>
              </w:rPr>
            </w:pPr>
          </w:p>
        </w:tc>
        <w:tc>
          <w:tcPr>
            <w:tcW w:w="1047" w:type="dxa"/>
          </w:tcPr>
          <w:p w:rsidR="00C50DA3" w:rsidRDefault="00C50DA3">
            <w:pPr>
              <w:pStyle w:val="20"/>
              <w:ind w:firstLine="0"/>
              <w:jc w:val="center"/>
              <w:rPr>
                <w:sz w:val="24"/>
              </w:rPr>
            </w:pPr>
            <w:r>
              <w:rPr>
                <w:sz w:val="24"/>
              </w:rPr>
              <w:t>11</w:t>
            </w:r>
          </w:p>
          <w:p w:rsidR="00C50DA3" w:rsidRDefault="00C50DA3">
            <w:pPr>
              <w:pStyle w:val="20"/>
              <w:ind w:firstLine="0"/>
              <w:jc w:val="center"/>
              <w:rPr>
                <w:sz w:val="24"/>
                <w:lang w:val="en-US"/>
              </w:rPr>
            </w:pPr>
            <w:r>
              <w:rPr>
                <w:sz w:val="24"/>
              </w:rPr>
              <w:t>8</w:t>
            </w:r>
          </w:p>
          <w:p w:rsidR="00C50DA3" w:rsidRDefault="00C50DA3">
            <w:pPr>
              <w:pStyle w:val="20"/>
              <w:ind w:firstLine="0"/>
              <w:jc w:val="center"/>
              <w:rPr>
                <w:sz w:val="24"/>
                <w:lang w:val="en-US"/>
              </w:rPr>
            </w:pPr>
          </w:p>
          <w:p w:rsidR="00C50DA3" w:rsidRDefault="00C50DA3">
            <w:pPr>
              <w:pStyle w:val="20"/>
              <w:ind w:firstLine="0"/>
              <w:jc w:val="center"/>
              <w:rPr>
                <w:sz w:val="24"/>
              </w:rPr>
            </w:pPr>
            <w:r>
              <w:rPr>
                <w:sz w:val="24"/>
              </w:rPr>
              <w:t>8</w:t>
            </w:r>
          </w:p>
          <w:p w:rsidR="00C50DA3" w:rsidRDefault="00C50DA3">
            <w:pPr>
              <w:pStyle w:val="20"/>
              <w:ind w:firstLine="0"/>
              <w:jc w:val="center"/>
              <w:rPr>
                <w:sz w:val="24"/>
              </w:rPr>
            </w:pPr>
            <w:r>
              <w:rPr>
                <w:sz w:val="24"/>
              </w:rPr>
              <w:t>7</w:t>
            </w:r>
          </w:p>
          <w:p w:rsidR="00C50DA3" w:rsidRDefault="00C50DA3">
            <w:pPr>
              <w:pStyle w:val="20"/>
              <w:ind w:firstLine="0"/>
              <w:jc w:val="center"/>
              <w:rPr>
                <w:sz w:val="24"/>
              </w:rPr>
            </w:pPr>
            <w:r>
              <w:rPr>
                <w:sz w:val="24"/>
              </w:rPr>
              <w:t>6</w:t>
            </w:r>
          </w:p>
          <w:p w:rsidR="00C50DA3" w:rsidRDefault="00C50DA3">
            <w:pPr>
              <w:pStyle w:val="20"/>
              <w:ind w:firstLine="0"/>
              <w:jc w:val="center"/>
              <w:rPr>
                <w:sz w:val="24"/>
              </w:rPr>
            </w:pPr>
            <w:r>
              <w:rPr>
                <w:sz w:val="24"/>
              </w:rPr>
              <w:t>5</w:t>
            </w:r>
          </w:p>
          <w:p w:rsidR="00C50DA3" w:rsidRDefault="00C50DA3">
            <w:pPr>
              <w:pStyle w:val="20"/>
              <w:ind w:firstLine="0"/>
              <w:jc w:val="center"/>
              <w:rPr>
                <w:sz w:val="24"/>
              </w:rPr>
            </w:pPr>
            <w:r>
              <w:rPr>
                <w:sz w:val="24"/>
              </w:rPr>
              <w:t>4</w:t>
            </w:r>
          </w:p>
          <w:p w:rsidR="00C50DA3" w:rsidRDefault="00C50DA3">
            <w:pPr>
              <w:pStyle w:val="20"/>
              <w:ind w:firstLine="0"/>
              <w:jc w:val="center"/>
              <w:rPr>
                <w:sz w:val="24"/>
              </w:rPr>
            </w:pPr>
          </w:p>
        </w:tc>
      </w:tr>
      <w:tr w:rsidR="00C50DA3">
        <w:trPr>
          <w:trHeight w:val="270"/>
        </w:trPr>
        <w:tc>
          <w:tcPr>
            <w:tcW w:w="2739" w:type="dxa"/>
          </w:tcPr>
          <w:p w:rsidR="00C50DA3" w:rsidRDefault="00C50DA3">
            <w:pPr>
              <w:pStyle w:val="20"/>
              <w:ind w:firstLine="0"/>
              <w:rPr>
                <w:sz w:val="24"/>
              </w:rPr>
            </w:pPr>
            <w:r>
              <w:rPr>
                <w:sz w:val="24"/>
              </w:rPr>
              <w:t>Итого</w:t>
            </w:r>
          </w:p>
        </w:tc>
        <w:tc>
          <w:tcPr>
            <w:tcW w:w="1513" w:type="dxa"/>
          </w:tcPr>
          <w:p w:rsidR="00C50DA3" w:rsidRDefault="00C50DA3">
            <w:pPr>
              <w:pStyle w:val="20"/>
              <w:ind w:firstLine="0"/>
              <w:jc w:val="center"/>
              <w:rPr>
                <w:sz w:val="24"/>
              </w:rPr>
            </w:pPr>
            <w:r>
              <w:rPr>
                <w:sz w:val="24"/>
              </w:rPr>
              <w:t>7</w:t>
            </w:r>
          </w:p>
        </w:tc>
        <w:tc>
          <w:tcPr>
            <w:tcW w:w="1047" w:type="dxa"/>
          </w:tcPr>
          <w:p w:rsidR="00C50DA3" w:rsidRDefault="00C50DA3">
            <w:pPr>
              <w:pStyle w:val="20"/>
              <w:ind w:firstLine="0"/>
              <w:jc w:val="center"/>
              <w:rPr>
                <w:sz w:val="24"/>
              </w:rPr>
            </w:pPr>
          </w:p>
        </w:tc>
      </w:tr>
      <w:tr w:rsidR="00C50DA3">
        <w:trPr>
          <w:trHeight w:val="255"/>
        </w:trPr>
        <w:tc>
          <w:tcPr>
            <w:tcW w:w="2739" w:type="dxa"/>
          </w:tcPr>
          <w:p w:rsidR="00C50DA3" w:rsidRDefault="00C50DA3">
            <w:pPr>
              <w:pStyle w:val="20"/>
              <w:ind w:firstLine="0"/>
              <w:rPr>
                <w:sz w:val="24"/>
              </w:rPr>
            </w:pPr>
            <w:r>
              <w:rPr>
                <w:sz w:val="24"/>
              </w:rPr>
              <w:t>Всего</w:t>
            </w:r>
          </w:p>
        </w:tc>
        <w:tc>
          <w:tcPr>
            <w:tcW w:w="1513" w:type="dxa"/>
          </w:tcPr>
          <w:p w:rsidR="00C50DA3" w:rsidRDefault="00C50DA3">
            <w:pPr>
              <w:pStyle w:val="20"/>
              <w:ind w:firstLine="0"/>
              <w:jc w:val="center"/>
              <w:rPr>
                <w:sz w:val="24"/>
              </w:rPr>
            </w:pPr>
            <w:r>
              <w:rPr>
                <w:sz w:val="24"/>
              </w:rPr>
              <w:t>10</w:t>
            </w:r>
          </w:p>
        </w:tc>
        <w:tc>
          <w:tcPr>
            <w:tcW w:w="1047" w:type="dxa"/>
          </w:tcPr>
          <w:p w:rsidR="00C50DA3" w:rsidRDefault="00C50DA3">
            <w:pPr>
              <w:pStyle w:val="20"/>
              <w:ind w:firstLine="0"/>
              <w:jc w:val="center"/>
              <w:rPr>
                <w:sz w:val="24"/>
              </w:rPr>
            </w:pPr>
          </w:p>
        </w:tc>
      </w:tr>
    </w:tbl>
    <w:p w:rsidR="00C50DA3" w:rsidRDefault="00C50DA3">
      <w:pPr>
        <w:pStyle w:val="20"/>
        <w:rPr>
          <w:sz w:val="24"/>
        </w:rPr>
      </w:pPr>
      <w:r>
        <w:rPr>
          <w:sz w:val="24"/>
        </w:rPr>
        <w:t>Явочное количество рабочих по каждому виду ремонта и технического обслуживания определяют в соответствии с трудоёмкостью единицы ремонта и его программой:</w:t>
      </w:r>
    </w:p>
    <w:p w:rsidR="00C50DA3" w:rsidRDefault="00C50DA3">
      <w:pPr>
        <w:pStyle w:val="20"/>
        <w:rPr>
          <w:sz w:val="24"/>
        </w:rPr>
      </w:pPr>
    </w:p>
    <w:p w:rsidR="00C50DA3" w:rsidRDefault="00843B52">
      <w:pPr>
        <w:pStyle w:val="20"/>
        <w:jc w:val="center"/>
        <w:rPr>
          <w:sz w:val="24"/>
        </w:rPr>
      </w:pPr>
      <w:r>
        <w:rPr>
          <w:position w:val="-30"/>
          <w:sz w:val="24"/>
        </w:rPr>
        <w:pict>
          <v:shape id="_x0000_i1119" type="#_x0000_t75" style="width:69pt;height:36pt" fillcolor="window">
            <v:imagedata r:id="rId87" o:title=""/>
          </v:shape>
        </w:pict>
      </w:r>
      <w:r w:rsidR="00C50DA3">
        <w:rPr>
          <w:sz w:val="24"/>
        </w:rPr>
        <w:t>,</w:t>
      </w:r>
    </w:p>
    <w:p w:rsidR="00C50DA3" w:rsidRDefault="00C50DA3">
      <w:pPr>
        <w:pStyle w:val="20"/>
        <w:rPr>
          <w:sz w:val="24"/>
        </w:rPr>
      </w:pPr>
      <w:r>
        <w:rPr>
          <w:sz w:val="24"/>
        </w:rPr>
        <w:t xml:space="preserve">где </w:t>
      </w:r>
      <w:r>
        <w:rPr>
          <w:sz w:val="24"/>
          <w:lang w:val="en-US"/>
        </w:rPr>
        <w:t>q</w:t>
      </w:r>
      <w:r>
        <w:rPr>
          <w:sz w:val="24"/>
        </w:rPr>
        <w:t xml:space="preserve"> – нормативная трудоёмкость ремонта или обслуживания на один локомотив;</w:t>
      </w:r>
    </w:p>
    <w:p w:rsidR="00C50DA3" w:rsidRDefault="00C50DA3">
      <w:pPr>
        <w:pStyle w:val="20"/>
        <w:rPr>
          <w:sz w:val="24"/>
        </w:rPr>
      </w:pPr>
      <w:r>
        <w:rPr>
          <w:sz w:val="24"/>
        </w:rPr>
        <w:t xml:space="preserve">      </w:t>
      </w:r>
      <w:r w:rsidR="00843B52">
        <w:rPr>
          <w:position w:val="-14"/>
          <w:sz w:val="24"/>
        </w:rPr>
        <w:pict>
          <v:shape id="_x0000_i1120" type="#_x0000_t75" style="width:27pt;height:18.75pt" fillcolor="window">
            <v:imagedata r:id="rId88" o:title=""/>
          </v:shape>
        </w:pict>
      </w:r>
      <w:r>
        <w:rPr>
          <w:sz w:val="24"/>
        </w:rPr>
        <w:t>- годовая программа ремонта локомотивов;</w:t>
      </w:r>
    </w:p>
    <w:p w:rsidR="00C50DA3" w:rsidRDefault="00C50DA3">
      <w:pPr>
        <w:pStyle w:val="20"/>
        <w:rPr>
          <w:sz w:val="24"/>
        </w:rPr>
      </w:pPr>
      <w:r>
        <w:rPr>
          <w:sz w:val="24"/>
        </w:rPr>
        <w:t xml:space="preserve">       Т – годовой фонд рабочего времени, ч (1995 ч);</w:t>
      </w:r>
    </w:p>
    <w:p w:rsidR="00C50DA3" w:rsidRDefault="00C50DA3">
      <w:pPr>
        <w:pStyle w:val="20"/>
        <w:rPr>
          <w:sz w:val="24"/>
        </w:rPr>
      </w:pPr>
      <w:r>
        <w:rPr>
          <w:sz w:val="24"/>
        </w:rPr>
        <w:t xml:space="preserve">       к -  коэффициент выполнения норм выработки (1,15).</w:t>
      </w:r>
    </w:p>
    <w:p w:rsidR="00C50DA3" w:rsidRDefault="00C50DA3">
      <w:pPr>
        <w:pStyle w:val="20"/>
        <w:rPr>
          <w:sz w:val="24"/>
        </w:rPr>
      </w:pPr>
    </w:p>
    <w:p w:rsidR="00C50DA3" w:rsidRDefault="00843B52">
      <w:pPr>
        <w:pStyle w:val="20"/>
        <w:jc w:val="center"/>
        <w:rPr>
          <w:sz w:val="24"/>
        </w:rPr>
      </w:pPr>
      <w:r>
        <w:rPr>
          <w:position w:val="-28"/>
          <w:sz w:val="24"/>
        </w:rPr>
        <w:pict>
          <v:shape id="_x0000_i1121" type="#_x0000_t75" style="width:150pt;height:33pt" fillcolor="window">
            <v:imagedata r:id="rId89" o:title=""/>
          </v:shape>
        </w:pict>
      </w:r>
    </w:p>
    <w:p w:rsidR="00C50DA3" w:rsidRDefault="00C50DA3">
      <w:pPr>
        <w:pStyle w:val="20"/>
        <w:jc w:val="center"/>
        <w:rPr>
          <w:sz w:val="24"/>
        </w:rPr>
      </w:pPr>
    </w:p>
    <w:p w:rsidR="00C50DA3" w:rsidRDefault="00843B52">
      <w:pPr>
        <w:pStyle w:val="20"/>
        <w:jc w:val="center"/>
        <w:rPr>
          <w:sz w:val="24"/>
        </w:rPr>
      </w:pPr>
      <w:r>
        <w:rPr>
          <w:position w:val="-28"/>
          <w:sz w:val="24"/>
        </w:rPr>
        <w:pict>
          <v:shape id="_x0000_i1122" type="#_x0000_t75" style="width:143.25pt;height:33pt" fillcolor="window">
            <v:imagedata r:id="rId90" o:title=""/>
          </v:shape>
        </w:pict>
      </w:r>
    </w:p>
    <w:p w:rsidR="00C50DA3" w:rsidRDefault="00C50DA3">
      <w:pPr>
        <w:pStyle w:val="20"/>
        <w:jc w:val="center"/>
        <w:rPr>
          <w:sz w:val="24"/>
        </w:rPr>
      </w:pPr>
    </w:p>
    <w:p w:rsidR="00C50DA3" w:rsidRDefault="00843B52">
      <w:pPr>
        <w:pStyle w:val="20"/>
        <w:jc w:val="center"/>
        <w:rPr>
          <w:sz w:val="24"/>
        </w:rPr>
      </w:pPr>
      <w:r>
        <w:rPr>
          <w:position w:val="-28"/>
          <w:sz w:val="24"/>
        </w:rPr>
        <w:lastRenderedPageBreak/>
        <w:pict>
          <v:shape id="_x0000_i1123" type="#_x0000_t75" style="width:144.75pt;height:33pt" fillcolor="window">
            <v:imagedata r:id="rId91" o:title=""/>
          </v:shape>
        </w:pict>
      </w:r>
    </w:p>
    <w:p w:rsidR="00C50DA3" w:rsidRDefault="00C50DA3">
      <w:pPr>
        <w:pStyle w:val="20"/>
        <w:jc w:val="center"/>
        <w:rPr>
          <w:sz w:val="24"/>
        </w:rPr>
      </w:pPr>
    </w:p>
    <w:p w:rsidR="00C50DA3" w:rsidRDefault="00C50DA3">
      <w:pPr>
        <w:pStyle w:val="20"/>
        <w:rPr>
          <w:sz w:val="24"/>
        </w:rPr>
      </w:pPr>
      <w:r>
        <w:rPr>
          <w:sz w:val="24"/>
        </w:rPr>
        <w:t>Списочную численность рабочих определяют так:</w:t>
      </w:r>
    </w:p>
    <w:p w:rsidR="00C50DA3" w:rsidRDefault="00C50DA3">
      <w:pPr>
        <w:pStyle w:val="20"/>
        <w:rPr>
          <w:sz w:val="24"/>
        </w:rPr>
      </w:pPr>
    </w:p>
    <w:p w:rsidR="00C50DA3" w:rsidRDefault="00843B52">
      <w:pPr>
        <w:pStyle w:val="20"/>
        <w:jc w:val="center"/>
        <w:rPr>
          <w:sz w:val="24"/>
        </w:rPr>
      </w:pPr>
      <w:r>
        <w:rPr>
          <w:position w:val="-12"/>
          <w:sz w:val="24"/>
        </w:rPr>
        <w:pict>
          <v:shape id="_x0000_i1124" type="#_x0000_t75" style="width:78.75pt;height:18pt" fillcolor="window">
            <v:imagedata r:id="rId92" o:title=""/>
          </v:shape>
        </w:pict>
      </w:r>
      <w:r w:rsidR="00C50DA3">
        <w:rPr>
          <w:sz w:val="24"/>
        </w:rPr>
        <w:t>,</w:t>
      </w:r>
    </w:p>
    <w:p w:rsidR="00C50DA3" w:rsidRDefault="00C50DA3">
      <w:pPr>
        <w:pStyle w:val="20"/>
        <w:jc w:val="center"/>
        <w:rPr>
          <w:sz w:val="24"/>
        </w:rPr>
      </w:pPr>
    </w:p>
    <w:p w:rsidR="00C50DA3" w:rsidRDefault="00C50DA3">
      <w:pPr>
        <w:pStyle w:val="20"/>
        <w:rPr>
          <w:sz w:val="24"/>
        </w:rPr>
      </w:pPr>
      <w:r>
        <w:rPr>
          <w:sz w:val="24"/>
        </w:rPr>
        <w:t xml:space="preserve">где </w:t>
      </w:r>
      <w:r w:rsidR="00843B52">
        <w:rPr>
          <w:position w:val="-12"/>
          <w:sz w:val="24"/>
        </w:rPr>
        <w:pict>
          <v:shape id="_x0000_i1125" type="#_x0000_t75" style="width:24pt;height:18pt" fillcolor="window">
            <v:imagedata r:id="rId93" o:title=""/>
          </v:shape>
        </w:pict>
      </w:r>
      <w:r>
        <w:rPr>
          <w:sz w:val="24"/>
        </w:rPr>
        <w:t>- коэффициент замещения отсутствующих рабочих (1,095).</w:t>
      </w:r>
    </w:p>
    <w:p w:rsidR="00C50DA3" w:rsidRDefault="00C50DA3">
      <w:pPr>
        <w:pStyle w:val="20"/>
        <w:ind w:firstLine="0"/>
        <w:jc w:val="center"/>
        <w:rPr>
          <w:sz w:val="24"/>
        </w:rPr>
      </w:pPr>
      <w:r>
        <w:rPr>
          <w:sz w:val="24"/>
        </w:rPr>
        <w:t xml:space="preserve">      </w:t>
      </w:r>
      <w:r w:rsidR="00843B52">
        <w:rPr>
          <w:position w:val="-14"/>
          <w:sz w:val="24"/>
        </w:rPr>
        <w:pict>
          <v:shape id="_x0000_i1126" type="#_x0000_t75" style="width:117pt;height:18.75pt" fillcolor="window">
            <v:imagedata r:id="rId94" o:title=""/>
          </v:shape>
        </w:pict>
      </w:r>
    </w:p>
    <w:p w:rsidR="00C50DA3" w:rsidRDefault="00843B52">
      <w:pPr>
        <w:pStyle w:val="20"/>
        <w:jc w:val="center"/>
        <w:rPr>
          <w:sz w:val="24"/>
        </w:rPr>
      </w:pPr>
      <w:r>
        <w:rPr>
          <w:position w:val="-14"/>
          <w:sz w:val="24"/>
        </w:rPr>
        <w:pict>
          <v:shape id="_x0000_i1127" type="#_x0000_t75" style="width:120pt;height:18.75pt" fillcolor="window">
            <v:imagedata r:id="rId95" o:title=""/>
          </v:shape>
        </w:pict>
      </w:r>
    </w:p>
    <w:p w:rsidR="00C50DA3" w:rsidRDefault="00843B52">
      <w:pPr>
        <w:pStyle w:val="20"/>
        <w:jc w:val="center"/>
        <w:rPr>
          <w:sz w:val="24"/>
        </w:rPr>
      </w:pPr>
      <w:r>
        <w:rPr>
          <w:position w:val="-14"/>
          <w:sz w:val="24"/>
        </w:rPr>
        <w:pict>
          <v:shape id="_x0000_i1128" type="#_x0000_t75" style="width:131.25pt;height:18.75pt" fillcolor="window">
            <v:imagedata r:id="rId96" o:title=""/>
          </v:shape>
        </w:pict>
      </w:r>
    </w:p>
    <w:p w:rsidR="00C50DA3" w:rsidRDefault="00843B52">
      <w:pPr>
        <w:pStyle w:val="20"/>
        <w:jc w:val="center"/>
        <w:rPr>
          <w:sz w:val="24"/>
        </w:rPr>
      </w:pPr>
      <w:r>
        <w:rPr>
          <w:position w:val="-14"/>
          <w:sz w:val="24"/>
        </w:rPr>
        <w:pict>
          <v:shape id="_x0000_i1129" type="#_x0000_t75" style="width:219pt;height:18.75pt" fillcolor="window">
            <v:imagedata r:id="rId97" o:title=""/>
          </v:shape>
        </w:pict>
      </w:r>
    </w:p>
    <w:p w:rsidR="00C50DA3" w:rsidRDefault="00C50DA3">
      <w:pPr>
        <w:pStyle w:val="20"/>
        <w:jc w:val="center"/>
        <w:rPr>
          <w:sz w:val="24"/>
        </w:rPr>
      </w:pPr>
    </w:p>
    <w:p w:rsidR="00C50DA3" w:rsidRDefault="00843B52">
      <w:pPr>
        <w:ind w:firstLine="426"/>
        <w:jc w:val="center"/>
        <w:rPr>
          <w:b/>
          <w:sz w:val="24"/>
          <w:lang w:val="en-US"/>
        </w:rPr>
      </w:pPr>
      <w:r>
        <w:rPr>
          <w:b/>
          <w:noProof/>
          <w:sz w:val="24"/>
        </w:rPr>
        <w:pict>
          <v:group id="_x0000_s1873" style="position:absolute;left:0;text-align:left;margin-left:64.8pt;margin-top:43.2pt;width:513.6pt;height:774pt;z-index:251669504;mso-position-horizontal-relative:page;mso-position-vertical-relative:page" coordorigin=",27" coordsize="20000,19972" o:allowincell="f">
            <v:rect id="_x0000_s1874" style="position:absolute;left:7524;top:19116;width:11144;height:711" filled="f" stroked="f" strokeweight="1.15pt">
              <v:textbox style="mso-next-textbox:#_x0000_s1874" inset="1pt,1pt,1pt,1pt">
                <w:txbxContent>
                  <w:p w:rsidR="00C50DA3" w:rsidRDefault="00C50DA3">
                    <w:pPr>
                      <w:pStyle w:val="4"/>
                      <w:rPr>
                        <w:i/>
                        <w:sz w:val="48"/>
                      </w:rPr>
                    </w:pPr>
                    <w:r>
                      <w:rPr>
                        <w:i/>
                        <w:sz w:val="48"/>
                      </w:rPr>
                      <w:t>ЭМЖТ 170701 . 018 – 00ПЗ</w:t>
                    </w:r>
                  </w:p>
                </w:txbxContent>
              </v:textbox>
            </v:rect>
            <v:rect id="_x0000_s1875" style="position:absolute;left:18956;top:19431;width:993;height:526" filled="f" stroked="f" strokeweight="1.15pt">
              <v:textbox style="mso-next-textbox:#_x0000_s1875" inset="1pt,1pt,1pt,1pt">
                <w:txbxContent>
                  <w:p w:rsidR="00C50DA3" w:rsidRDefault="00C50DA3">
                    <w:pPr>
                      <w:jc w:val="center"/>
                      <w:rPr>
                        <w:rFonts w:ascii="Arial" w:hAnsi="Arial"/>
                        <w:lang w:val="uk-UA"/>
                      </w:rPr>
                    </w:pPr>
                  </w:p>
                </w:txbxContent>
              </v:textbox>
            </v:rect>
            <v:rect id="_x0000_s1876" style="position:absolute;left:18909;top:19016;width:1083;height:425" filled="f" stroked="f" strokeweight="2pt">
              <v:textbox style="mso-next-textbox:#_x0000_s1876" inset="1pt,1pt,1pt,1pt">
                <w:txbxContent>
                  <w:p w:rsidR="00C50DA3" w:rsidRDefault="00C50DA3">
                    <w:pPr>
                      <w:pStyle w:val="mst"/>
                    </w:pPr>
                    <w:r>
                      <w:t>Лист</w:t>
                    </w:r>
                  </w:p>
                </w:txbxContent>
              </v:textbox>
            </v:rect>
            <v:rect id="_x0000_s1877" style="position:absolute;left:6038;top:19641;width:1206;height:351" filled="f" stroked="f" strokeweight="2pt">
              <v:textbox style="mso-next-textbox:#_x0000_s1877" inset="1pt,1pt,1pt,1pt">
                <w:txbxContent>
                  <w:p w:rsidR="00C50DA3" w:rsidRDefault="00C50DA3">
                    <w:pPr>
                      <w:pStyle w:val="mst"/>
                    </w:pPr>
                    <w:r>
                      <w:t>Дата</w:t>
                    </w:r>
                  </w:p>
                </w:txbxContent>
              </v:textbox>
            </v:rect>
            <v:rect id="_x0000_s1878" style="position:absolute;left:4395;top:19647;width:1626;height:351" filled="f" stroked="f" strokeweight="2pt">
              <v:textbox style="mso-next-textbox:#_x0000_s1878" inset="1pt,1pt,1pt,1pt">
                <w:txbxContent>
                  <w:p w:rsidR="00C50DA3" w:rsidRDefault="00C50DA3">
                    <w:pPr>
                      <w:pStyle w:val="mst"/>
                    </w:pPr>
                    <w:r>
                      <w:t>Подп.</w:t>
                    </w:r>
                  </w:p>
                </w:txbxContent>
              </v:textbox>
            </v:rect>
            <v:rect id="_x0000_s1879" style="position:absolute;left:2024;top:19643;width:2356;height:354" filled="f" stroked="f" strokeweight="2pt">
              <v:textbox style="mso-next-textbox:#_x0000_s1879" inset="1pt,1pt,1pt,1pt">
                <w:txbxContent>
                  <w:p w:rsidR="00C50DA3" w:rsidRDefault="00C50DA3">
                    <w:pPr>
                      <w:pStyle w:val="mst"/>
                    </w:pPr>
                    <w:r>
                      <w:t>№ докум.</w:t>
                    </w:r>
                  </w:p>
                </w:txbxContent>
              </v:textbox>
            </v:rect>
            <v:rect id="_x0000_s1880" style="position:absolute;left:818;top:19648;width:1206;height:351" filled="f" stroked="f" strokeweight="2pt">
              <v:textbox style="mso-next-textbox:#_x0000_s1880" inset="1pt,1pt,1pt,1pt">
                <w:txbxContent>
                  <w:p w:rsidR="00C50DA3" w:rsidRDefault="00C50DA3">
                    <w:pPr>
                      <w:pStyle w:val="mst"/>
                    </w:pPr>
                    <w:r>
                      <w:t>Лист</w:t>
                    </w:r>
                  </w:p>
                </w:txbxContent>
              </v:textbox>
            </v:rect>
            <v:line id="_x0000_s1881" style="position:absolute" from="18902,18936" to="18904,19998" strokeweight="2.25pt">
              <v:stroke startarrowwidth="narrow" startarrowlength="short" endarrowwidth="narrow" endarrowlength="short"/>
            </v:line>
            <v:rect id="_x0000_s1882" style="position:absolute;top:19648;width:824;height:351" filled="f" stroked="f" strokeweight="2pt">
              <v:textbox style="mso-next-textbox:#_x0000_s1882" inset="1pt,1pt,1pt,1pt">
                <w:txbxContent>
                  <w:p w:rsidR="00C50DA3" w:rsidRDefault="00C50DA3">
                    <w:pPr>
                      <w:pStyle w:val="mst"/>
                    </w:pPr>
                    <w:r>
                      <w:t>Изм</w:t>
                    </w:r>
                  </w:p>
                </w:txbxContent>
              </v:textbox>
            </v:rect>
            <v:rect id="_x0000_s1883" style="position:absolute;top:27;width:20000;height:19971" filled="f" strokeweight="2.25pt"/>
            <v:line id="_x0000_s1884" style="position:absolute" from="0,18936" to="20000,18937" strokeweight="2.25pt">
              <v:stroke startarrowwidth="narrow" startarrowlength="short" endarrowwidth="narrow" endarrowlength="short"/>
            </v:line>
            <v:line id="_x0000_s1885" style="position:absolute" from="7240,18936" to="7242,19999" strokeweight="2pt">
              <v:stroke startarrowwidth="narrow" startarrowlength="short" endarrowwidth="narrow" endarrowlength="short"/>
            </v:line>
            <v:line id="_x0000_s1886" style="position:absolute" from="0,19290" to="7244,19291" strokeweight="1.15pt">
              <v:stroke startarrowwidth="narrow" startarrowlength="short" endarrowwidth="narrow" endarrowlength="short"/>
            </v:line>
            <v:line id="_x0000_s1887" style="position:absolute" from="0,19643" to="7244,19644" strokeweight="2.25pt">
              <v:stroke startarrowwidth="narrow" startarrowlength="short" endarrowwidth="narrow" endarrowlength="short"/>
            </v:line>
            <v:line id="_x0000_s1888" style="position:absolute" from="6038,18936" to="6040,19999" strokeweight="2.25pt">
              <v:stroke startarrowwidth="narrow" startarrowlength="short" endarrowwidth="narrow" endarrowlength="short"/>
            </v:line>
            <v:line id="_x0000_s1889" style="position:absolute" from="4383,18936" to="4385,19999" strokeweight="2.25pt">
              <v:stroke startarrowwidth="narrow" startarrowlength="short" endarrowwidth="narrow" endarrowlength="short"/>
            </v:line>
            <v:line id="_x0000_s1890" style="position:absolute" from="818,18936" to="819,19999" strokeweight="2.25pt">
              <v:stroke startarrowwidth="narrow" startarrowlength="short" endarrowwidth="narrow" endarrowlength="short"/>
            </v:line>
            <v:line id="_x0000_s1891" style="position:absolute" from="18902,19433" to="20000,19434" strokeweight="1.15pt">
              <v:stroke startarrowwidth="narrow" startarrowlength="short" endarrowwidth="narrow" endarrowlength="short"/>
            </v:line>
            <v:line id="_x0000_s1892" style="position:absolute" from="2035,18936" to="2037,19999" strokeweight="2.25pt">
              <v:stroke startarrowwidth="narrow" startarrowlength="short" endarrowwidth="narrow" endarrowlength="short"/>
            </v:line>
            <w10:wrap anchorx="page" anchory="page"/>
          </v:group>
        </w:pict>
      </w:r>
      <w:r w:rsidR="00C50DA3">
        <w:rPr>
          <w:b/>
          <w:sz w:val="24"/>
        </w:rPr>
        <w:t>2.5 Технология выполняемых работ в цехе</w:t>
      </w:r>
    </w:p>
    <w:p w:rsidR="00C50DA3" w:rsidRDefault="00C50DA3">
      <w:pPr>
        <w:ind w:firstLine="426"/>
        <w:jc w:val="center"/>
        <w:rPr>
          <w:b/>
          <w:sz w:val="24"/>
          <w:lang w:val="en-US"/>
        </w:rPr>
      </w:pPr>
    </w:p>
    <w:p w:rsidR="00C50DA3" w:rsidRDefault="00C50DA3">
      <w:pPr>
        <w:pStyle w:val="20"/>
        <w:rPr>
          <w:sz w:val="24"/>
        </w:rPr>
      </w:pPr>
      <w:r>
        <w:rPr>
          <w:sz w:val="24"/>
        </w:rPr>
        <w:t>Работники цеха производят монтаж, демонтаж и ремонт приборов автоматического торможения локомотива, приборов бдительности и бодрствования локомотивной бригады, а так же автоматической локомотивной сигнализации.</w:t>
      </w:r>
    </w:p>
    <w:p w:rsidR="00C50DA3" w:rsidRDefault="00C50DA3">
      <w:pPr>
        <w:pStyle w:val="Web"/>
        <w:ind w:firstLine="426"/>
        <w:jc w:val="both"/>
      </w:pPr>
      <w:r>
        <w:rPr>
          <w:b/>
        </w:rPr>
        <w:t>АЛСН</w:t>
      </w:r>
      <w:r>
        <w:t xml:space="preserve"> – автоматическая локомотивная сигнализация непрерывного действия с числовым кодом состоит из путевых и локомотивных устройств. В кабине машиниста устанавливают приборы, управляющие локомотивными светофорами, на которых включаются огни, повторяющие показания проходных светофоров, к которым приближаются поезда. При плохой видимости путевых светофоров машинист руководствуется показаниями локомотивного светофора и производит своевременное торможение для остановки поезда перед светофором с красным огнем.</w:t>
      </w:r>
    </w:p>
    <w:p w:rsidR="00C50DA3" w:rsidRDefault="00C50DA3">
      <w:pPr>
        <w:pStyle w:val="Web"/>
        <w:ind w:firstLine="426"/>
        <w:jc w:val="both"/>
      </w:pPr>
      <w:r>
        <w:rPr>
          <w:b/>
        </w:rPr>
        <w:t>ЭПК-150Е</w:t>
      </w:r>
      <w:r>
        <w:t xml:space="preserve"> – электропневматический клапан автостопа. Является исполнительным органом устройства контроля бдительности машиниста. При определённых условиях этот клапан подаёт звуковой сигнал, требующий от машиниста подтвердить свою бдительность путём нажатия на специальную рукоятку бдительности (РБ), после чего сигнал прекращается. Если машинист отвлёкся от управления поездом и не нажимает на РБ, то через 7-8 секунд после начала сигнала автостоп открывает атмосферный клапан и выпускает сжатый воздух из тормозной магистрали, при этом происходит полное торможение.</w:t>
      </w:r>
    </w:p>
    <w:p w:rsidR="00C50DA3" w:rsidRDefault="00C50DA3">
      <w:pPr>
        <w:pStyle w:val="Web"/>
        <w:ind w:firstLine="426"/>
        <w:jc w:val="both"/>
      </w:pPr>
      <w:r>
        <w:rPr>
          <w:b/>
        </w:rPr>
        <w:t>САУТ-Ц</w:t>
      </w:r>
      <w:r>
        <w:t xml:space="preserve"> – система автоматического управления торможением поездов с централизованным размещением аппаратуры, предназначена для повышения безопасности движения и исключения проезда светофоров с запрещающими показаниями. Система САУТ-Ц обеспечивает: </w:t>
      </w:r>
    </w:p>
    <w:p w:rsidR="00C50DA3" w:rsidRDefault="00C50DA3" w:rsidP="00C50DA3">
      <w:pPr>
        <w:pStyle w:val="Web"/>
        <w:numPr>
          <w:ilvl w:val="0"/>
          <w:numId w:val="5"/>
        </w:numPr>
        <w:jc w:val="both"/>
      </w:pPr>
      <w:r>
        <w:t>контроль допустимой скорости с индикацией машинисту резерва скорости при движении по зелёному огню АЛСН, а в случае превышения этой скорости производит отключение тяги и служебное торможение до заданной скорости;</w:t>
      </w:r>
    </w:p>
    <w:p w:rsidR="00C50DA3" w:rsidRDefault="00C50DA3" w:rsidP="00C50DA3">
      <w:pPr>
        <w:pStyle w:val="Web"/>
        <w:numPr>
          <w:ilvl w:val="0"/>
          <w:numId w:val="5"/>
        </w:numPr>
        <w:jc w:val="both"/>
      </w:pPr>
      <w:r>
        <w:t>контроль и регулирование скорости поезда служебным торможением при следовании на желтый сигнала путевого светофора в зависимости от длинны и уклона блок участка с учетом фактической эффективности тормоза поезда;</w:t>
      </w:r>
    </w:p>
    <w:p w:rsidR="00C50DA3" w:rsidRDefault="00C50DA3" w:rsidP="00C50DA3">
      <w:pPr>
        <w:pStyle w:val="Web"/>
        <w:numPr>
          <w:ilvl w:val="0"/>
          <w:numId w:val="5"/>
        </w:numPr>
        <w:jc w:val="both"/>
      </w:pPr>
      <w:r>
        <w:lastRenderedPageBreak/>
        <w:t>проследование путевого светофора с желтым показанием со скоростью, определяемой в зависимости от длинны и уклона следующего блок участка на перегоне, а на станциях – в зависимости от допускаемых скоростей движения по станционным путям;</w:t>
      </w:r>
    </w:p>
    <w:p w:rsidR="00C50DA3" w:rsidRDefault="00C50DA3" w:rsidP="00C50DA3">
      <w:pPr>
        <w:pStyle w:val="Web"/>
        <w:numPr>
          <w:ilvl w:val="0"/>
          <w:numId w:val="5"/>
        </w:numPr>
        <w:jc w:val="both"/>
      </w:pPr>
      <w:r>
        <w:t>контроль и снижение скорости по входным станционным переводам после проследования входного светофора станции при движении на закрытый выходной светофор;</w:t>
      </w:r>
    </w:p>
    <w:p w:rsidR="00C50DA3" w:rsidRDefault="00C50DA3" w:rsidP="00C50DA3">
      <w:pPr>
        <w:pStyle w:val="Web"/>
        <w:numPr>
          <w:ilvl w:val="0"/>
          <w:numId w:val="5"/>
        </w:numPr>
        <w:jc w:val="both"/>
      </w:pPr>
      <w:r>
        <w:t>контроль и регулирование скорости по станционным путям и автоматическую остановку поезда служебным торможением перед запрещающим светофором на расстоянии 50 м с точностью 40 м.</w:t>
      </w:r>
    </w:p>
    <w:p w:rsidR="00C50DA3" w:rsidRDefault="00C50DA3">
      <w:pPr>
        <w:pStyle w:val="Web"/>
        <w:ind w:firstLine="426"/>
        <w:jc w:val="both"/>
      </w:pPr>
      <w:r>
        <w:t>Система САУТ-Ц это адаптивная система прицельного торможения, в которой исключен ручной ввод информации о характеристиках тормозных средств поезда. Учет фактических тормозных характеристик каждого конкретного поезда обеспечивается при пробном и каждом последующем торможениях. Система увеличивает техническую эффективность прицельного торможения с точки зрения предупреждения проезда запрещающих сигналов. Пульт индикации САУТ выдаёт машинисту информацию о расстоянии до светофора, резерве скорости по безопасности движения (разность между программной и фактической), фактической эффективности тормозных средств движущегося поезда. Точность прицельного торможения грузовых поездов составляет 40 метров, пассажирских и пригородных – 20 метров относительно расчетной точки, расположенной на расстоянии 50 метров до запрещающего сигнала. При необходимости машинист может, нажав кнопку “Подтягивание”, остановить поезд с требуемой точностью. Система САУТ разработана в Свердловском институте железнодорожного транспорта.</w:t>
      </w:r>
      <w:r>
        <w:rPr>
          <w:lang w:val="en-US"/>
        </w:rPr>
        <w:t xml:space="preserve"> </w:t>
      </w:r>
      <w:r>
        <w:t>Стоимость комплекта для одного электровоза (две кабины) составляет 500 000 рублей.</w:t>
      </w:r>
    </w:p>
    <w:p w:rsidR="00C50DA3" w:rsidRDefault="00843B52">
      <w:pPr>
        <w:ind w:firstLine="426"/>
        <w:jc w:val="both"/>
        <w:rPr>
          <w:sz w:val="24"/>
        </w:rPr>
      </w:pPr>
      <w:r>
        <w:rPr>
          <w:noProof/>
        </w:rPr>
        <w:pict>
          <v:group id="_x0000_s1242" style="position:absolute;left:0;text-align:left;margin-left:64.8pt;margin-top:43.2pt;width:513.6pt;height:774pt;z-index:251634688;mso-position-horizontal-relative:page;mso-position-vertical-relative:page" coordorigin=",27" coordsize="20000,19972" o:allowincell="f">
            <v:rect id="_x0000_s1243" style="position:absolute;left:7524;top:19116;width:11144;height:711" filled="f" stroked="f" strokeweight="1.15pt">
              <v:textbox style="mso-next-textbox:#_x0000_s1243" inset="1pt,1pt,1pt,1pt">
                <w:txbxContent>
                  <w:p w:rsidR="00C50DA3" w:rsidRDefault="00C50DA3">
                    <w:pPr>
                      <w:pStyle w:val="4"/>
                      <w:rPr>
                        <w:i/>
                        <w:sz w:val="48"/>
                      </w:rPr>
                    </w:pPr>
                    <w:r>
                      <w:rPr>
                        <w:i/>
                        <w:sz w:val="48"/>
                      </w:rPr>
                      <w:t>ЭМЖТ 170701 . 018 – 00ПЗ</w:t>
                    </w:r>
                  </w:p>
                </w:txbxContent>
              </v:textbox>
            </v:rect>
            <v:rect id="_x0000_s1244" style="position:absolute;left:18956;top:19431;width:993;height:526" filled="f" stroked="f" strokeweight="1.15pt">
              <v:textbox style="mso-next-textbox:#_x0000_s1244" inset="1pt,1pt,1pt,1pt">
                <w:txbxContent>
                  <w:p w:rsidR="00C50DA3" w:rsidRDefault="00C50DA3">
                    <w:pPr>
                      <w:jc w:val="center"/>
                      <w:rPr>
                        <w:rFonts w:ascii="Arial" w:hAnsi="Arial"/>
                        <w:lang w:val="uk-UA"/>
                      </w:rPr>
                    </w:pPr>
                  </w:p>
                </w:txbxContent>
              </v:textbox>
            </v:rect>
            <v:rect id="_x0000_s1245" style="position:absolute;left:18909;top:19016;width:1083;height:425" filled="f" stroked="f" strokeweight="2pt">
              <v:textbox style="mso-next-textbox:#_x0000_s1245" inset="1pt,1pt,1pt,1pt">
                <w:txbxContent>
                  <w:p w:rsidR="00C50DA3" w:rsidRDefault="00C50DA3">
                    <w:pPr>
                      <w:pStyle w:val="mst"/>
                    </w:pPr>
                    <w:r>
                      <w:t>Лист</w:t>
                    </w:r>
                  </w:p>
                </w:txbxContent>
              </v:textbox>
            </v:rect>
            <v:rect id="_x0000_s1246" style="position:absolute;left:6038;top:19641;width:1206;height:351" filled="f" stroked="f" strokeweight="2pt">
              <v:textbox style="mso-next-textbox:#_x0000_s1246" inset="1pt,1pt,1pt,1pt">
                <w:txbxContent>
                  <w:p w:rsidR="00C50DA3" w:rsidRDefault="00C50DA3">
                    <w:pPr>
                      <w:pStyle w:val="mst"/>
                    </w:pPr>
                    <w:r>
                      <w:t>Дата</w:t>
                    </w:r>
                  </w:p>
                </w:txbxContent>
              </v:textbox>
            </v:rect>
            <v:rect id="_x0000_s1247" style="position:absolute;left:4395;top:19647;width:1626;height:351" filled="f" stroked="f" strokeweight="2pt">
              <v:textbox style="mso-next-textbox:#_x0000_s1247" inset="1pt,1pt,1pt,1pt">
                <w:txbxContent>
                  <w:p w:rsidR="00C50DA3" w:rsidRDefault="00C50DA3">
                    <w:pPr>
                      <w:pStyle w:val="mst"/>
                    </w:pPr>
                    <w:r>
                      <w:t>Подп.</w:t>
                    </w:r>
                  </w:p>
                </w:txbxContent>
              </v:textbox>
            </v:rect>
            <v:rect id="_x0000_s1248" style="position:absolute;left:2024;top:19643;width:2356;height:354" filled="f" stroked="f" strokeweight="2pt">
              <v:textbox style="mso-next-textbox:#_x0000_s1248" inset="1pt,1pt,1pt,1pt">
                <w:txbxContent>
                  <w:p w:rsidR="00C50DA3" w:rsidRDefault="00C50DA3">
                    <w:pPr>
                      <w:pStyle w:val="mst"/>
                    </w:pPr>
                    <w:r>
                      <w:t>№ докум.</w:t>
                    </w:r>
                  </w:p>
                </w:txbxContent>
              </v:textbox>
            </v:rect>
            <v:rect id="_x0000_s1249" style="position:absolute;left:818;top:19648;width:1206;height:351" filled="f" stroked="f" strokeweight="2pt">
              <v:textbox style="mso-next-textbox:#_x0000_s1249" inset="1pt,1pt,1pt,1pt">
                <w:txbxContent>
                  <w:p w:rsidR="00C50DA3" w:rsidRDefault="00C50DA3">
                    <w:pPr>
                      <w:pStyle w:val="mst"/>
                    </w:pPr>
                    <w:r>
                      <w:t>Лист</w:t>
                    </w:r>
                  </w:p>
                </w:txbxContent>
              </v:textbox>
            </v:rect>
            <v:line id="_x0000_s1250" style="position:absolute" from="18902,18936" to="18904,19998" strokeweight="2.25pt">
              <v:stroke startarrowwidth="narrow" startarrowlength="short" endarrowwidth="narrow" endarrowlength="short"/>
            </v:line>
            <v:rect id="_x0000_s1251" style="position:absolute;top:19648;width:824;height:351" filled="f" stroked="f" strokeweight="2pt">
              <v:textbox style="mso-next-textbox:#_x0000_s1251" inset="1pt,1pt,1pt,1pt">
                <w:txbxContent>
                  <w:p w:rsidR="00C50DA3" w:rsidRDefault="00C50DA3">
                    <w:pPr>
                      <w:pStyle w:val="mst"/>
                    </w:pPr>
                    <w:r>
                      <w:t>Изм</w:t>
                    </w:r>
                  </w:p>
                </w:txbxContent>
              </v:textbox>
            </v:rect>
            <v:rect id="_x0000_s1252" style="position:absolute;top:27;width:20000;height:19971" filled="f" strokeweight="2.25pt"/>
            <v:line id="_x0000_s1253" style="position:absolute" from="0,18936" to="20000,18937" strokeweight="2.25pt">
              <v:stroke startarrowwidth="narrow" startarrowlength="short" endarrowwidth="narrow" endarrowlength="short"/>
            </v:line>
            <v:line id="_x0000_s1254" style="position:absolute" from="7240,18936" to="7242,19999" strokeweight="2pt">
              <v:stroke startarrowwidth="narrow" startarrowlength="short" endarrowwidth="narrow" endarrowlength="short"/>
            </v:line>
            <v:line id="_x0000_s1255" style="position:absolute" from="0,19290" to="7244,19291" strokeweight="1.15pt">
              <v:stroke startarrowwidth="narrow" startarrowlength="short" endarrowwidth="narrow" endarrowlength="short"/>
            </v:line>
            <v:line id="_x0000_s1256" style="position:absolute" from="0,19643" to="7244,19644" strokeweight="2.25pt">
              <v:stroke startarrowwidth="narrow" startarrowlength="short" endarrowwidth="narrow" endarrowlength="short"/>
            </v:line>
            <v:line id="_x0000_s1257" style="position:absolute" from="6038,18936" to="6040,19999" strokeweight="2.25pt">
              <v:stroke startarrowwidth="narrow" startarrowlength="short" endarrowwidth="narrow" endarrowlength="short"/>
            </v:line>
            <v:line id="_x0000_s1258" style="position:absolute" from="4383,18936" to="4385,19999" strokeweight="2.25pt">
              <v:stroke startarrowwidth="narrow" startarrowlength="short" endarrowwidth="narrow" endarrowlength="short"/>
            </v:line>
            <v:line id="_x0000_s1259" style="position:absolute" from="818,18936" to="819,19999" strokeweight="2.25pt">
              <v:stroke startarrowwidth="narrow" startarrowlength="short" endarrowwidth="narrow" endarrowlength="short"/>
            </v:line>
            <v:line id="_x0000_s1260" style="position:absolute" from="18902,19433" to="20000,19434" strokeweight="1.15pt">
              <v:stroke startarrowwidth="narrow" startarrowlength="short" endarrowwidth="narrow" endarrowlength="short"/>
            </v:line>
            <v:line id="_x0000_s1261" style="position:absolute" from="2035,18936" to="2037,19999" strokeweight="2.25pt">
              <v:stroke startarrowwidth="narrow" startarrowlength="short" endarrowwidth="narrow" endarrowlength="short"/>
            </v:line>
            <w10:wrap anchorx="page" anchory="page"/>
          </v:group>
        </w:pict>
      </w:r>
      <w:r w:rsidR="00C50DA3">
        <w:rPr>
          <w:b/>
          <w:sz w:val="24"/>
        </w:rPr>
        <w:t>ТСКБМ</w:t>
      </w:r>
      <w:r w:rsidR="00C50DA3">
        <w:rPr>
          <w:sz w:val="24"/>
        </w:rPr>
        <w:t xml:space="preserve"> – система непрерывного контроля за физическим и психологическим состоянием машиниста на протяжении всего пути. В комплект так же входит прибор ТСКБМ-Н. ТСКБМ-Н – это наручные часы, непрерывно следящие за пульсом и давлением и кровеносно-сосудистой системы машиниста, и далее передающие информацию о состоянии машиниста на главный блок системы ТСКБМ.</w:t>
      </w:r>
    </w:p>
    <w:p w:rsidR="00C50DA3" w:rsidRDefault="00C50DA3">
      <w:pPr>
        <w:ind w:firstLine="426"/>
        <w:jc w:val="both"/>
        <w:rPr>
          <w:sz w:val="24"/>
        </w:rPr>
      </w:pPr>
    </w:p>
    <w:p w:rsidR="00C50DA3" w:rsidRDefault="00C50DA3">
      <w:pPr>
        <w:ind w:firstLine="426"/>
        <w:jc w:val="both"/>
        <w:rPr>
          <w:sz w:val="24"/>
        </w:rPr>
      </w:pPr>
      <w:r>
        <w:rPr>
          <w:b/>
          <w:sz w:val="24"/>
        </w:rPr>
        <w:t>КЛУБ</w:t>
      </w:r>
      <w:r>
        <w:rPr>
          <w:sz w:val="24"/>
        </w:rPr>
        <w:t xml:space="preserve"> – аппаратура КЛУБ предназначена для повышения безопасности движения в поездной и маневровой работе путём приёма сигналов от путевых устройств АЛСН и АЛС-ЕН и отображения их машинисту. Аппаратура КЛУБ используется на всех железнодорожных магистралях России, начиная с 1994 года. Она выполнена на микропроцессорной базе, имеет 100% активное резервирование функциональных моделей, что позволяет повысить показатели эксплуатационной надёжности. КЛУБ обеспечивает:</w:t>
      </w:r>
    </w:p>
    <w:p w:rsidR="00C50DA3" w:rsidRDefault="00C50DA3" w:rsidP="00C50DA3">
      <w:pPr>
        <w:numPr>
          <w:ilvl w:val="0"/>
          <w:numId w:val="4"/>
        </w:numPr>
        <w:jc w:val="both"/>
        <w:rPr>
          <w:sz w:val="24"/>
        </w:rPr>
      </w:pPr>
      <w:r>
        <w:rPr>
          <w:sz w:val="24"/>
        </w:rPr>
        <w:t>исключение несанкционированного трогания локомотива;</w:t>
      </w:r>
    </w:p>
    <w:p w:rsidR="00C50DA3" w:rsidRDefault="00C50DA3" w:rsidP="00C50DA3">
      <w:pPr>
        <w:numPr>
          <w:ilvl w:val="0"/>
          <w:numId w:val="4"/>
        </w:numPr>
        <w:jc w:val="both"/>
        <w:rPr>
          <w:sz w:val="24"/>
        </w:rPr>
      </w:pPr>
      <w:r>
        <w:rPr>
          <w:sz w:val="24"/>
        </w:rPr>
        <w:t>сравнение фактической скорости с допустимой;</w:t>
      </w:r>
    </w:p>
    <w:p w:rsidR="00C50DA3" w:rsidRDefault="00C50DA3" w:rsidP="00C50DA3">
      <w:pPr>
        <w:numPr>
          <w:ilvl w:val="0"/>
          <w:numId w:val="4"/>
        </w:numPr>
        <w:jc w:val="both"/>
        <w:rPr>
          <w:sz w:val="24"/>
        </w:rPr>
      </w:pPr>
      <w:r>
        <w:rPr>
          <w:sz w:val="24"/>
        </w:rPr>
        <w:t>в случае превышения фактической скорости пороговой величины, которая меньше допустимой на 5 км/ч, показания индикации фактической скорости переходят в мигающий и включается периодический звуковой сигнал. При превышении фактической скорости переходят в мигающий и включается периодический звуковой сигнал. При превышении фактической скорости допустимой происходит включение сигнала “Внимание” и снятие напряжения с электромагнита ЭПК, что приведёт к немедленному торможению;</w:t>
      </w:r>
    </w:p>
    <w:p w:rsidR="00C50DA3" w:rsidRDefault="00C50DA3" w:rsidP="00C50DA3">
      <w:pPr>
        <w:numPr>
          <w:ilvl w:val="0"/>
          <w:numId w:val="4"/>
        </w:numPr>
        <w:jc w:val="both"/>
        <w:rPr>
          <w:sz w:val="24"/>
        </w:rPr>
      </w:pPr>
      <w:r>
        <w:rPr>
          <w:sz w:val="24"/>
        </w:rPr>
        <w:t>контроль торможения перед запрещающим сигналом светофора;</w:t>
      </w:r>
    </w:p>
    <w:p w:rsidR="00C50DA3" w:rsidRDefault="00C50DA3" w:rsidP="00C50DA3">
      <w:pPr>
        <w:numPr>
          <w:ilvl w:val="0"/>
          <w:numId w:val="4"/>
        </w:numPr>
        <w:jc w:val="both"/>
        <w:rPr>
          <w:sz w:val="24"/>
        </w:rPr>
      </w:pPr>
      <w:r>
        <w:rPr>
          <w:sz w:val="24"/>
        </w:rPr>
        <w:lastRenderedPageBreak/>
        <w:t>контроль бдительности машиниста;</w:t>
      </w:r>
    </w:p>
    <w:p w:rsidR="00C50DA3" w:rsidRDefault="00C50DA3" w:rsidP="00C50DA3">
      <w:pPr>
        <w:numPr>
          <w:ilvl w:val="0"/>
          <w:numId w:val="4"/>
        </w:numPr>
        <w:jc w:val="both"/>
        <w:rPr>
          <w:sz w:val="24"/>
        </w:rPr>
      </w:pPr>
      <w:r>
        <w:rPr>
          <w:sz w:val="24"/>
        </w:rPr>
        <w:t>вывод информации о свободных блок участках;</w:t>
      </w:r>
    </w:p>
    <w:p w:rsidR="00C50DA3" w:rsidRDefault="00C50DA3" w:rsidP="00C50DA3">
      <w:pPr>
        <w:numPr>
          <w:ilvl w:val="0"/>
          <w:numId w:val="4"/>
        </w:numPr>
        <w:jc w:val="both"/>
        <w:rPr>
          <w:sz w:val="24"/>
        </w:rPr>
      </w:pPr>
      <w:r>
        <w:rPr>
          <w:sz w:val="24"/>
        </w:rPr>
        <w:t>индикация направления движения по стрелочному переводу.</w:t>
      </w:r>
    </w:p>
    <w:p w:rsidR="00C50DA3" w:rsidRDefault="00C50DA3">
      <w:pPr>
        <w:ind w:left="360"/>
        <w:jc w:val="both"/>
        <w:rPr>
          <w:sz w:val="24"/>
        </w:rPr>
      </w:pPr>
      <w:r>
        <w:rPr>
          <w:sz w:val="24"/>
        </w:rPr>
        <w:t>Стоимость системы КЛУБ для одного электровоза (две кабины) составляет 150 000 рублей.</w:t>
      </w:r>
    </w:p>
    <w:p w:rsidR="00C50DA3" w:rsidRDefault="00C50DA3">
      <w:pPr>
        <w:ind w:left="426"/>
        <w:jc w:val="both"/>
        <w:rPr>
          <w:sz w:val="24"/>
        </w:rPr>
      </w:pPr>
    </w:p>
    <w:p w:rsidR="00C50DA3" w:rsidRDefault="00C50DA3">
      <w:pPr>
        <w:ind w:firstLine="426"/>
        <w:jc w:val="both"/>
        <w:rPr>
          <w:sz w:val="24"/>
        </w:rPr>
      </w:pPr>
      <w:r>
        <w:rPr>
          <w:b/>
          <w:sz w:val="24"/>
        </w:rPr>
        <w:t>КЛУБ-УП</w:t>
      </w:r>
      <w:r>
        <w:rPr>
          <w:sz w:val="24"/>
        </w:rPr>
        <w:t xml:space="preserve"> – унифицированная версия аппаратуры КЛУБ. Аппаратура предназначена для обеспечения безопасности движения и его регулирования путем: </w:t>
      </w:r>
    </w:p>
    <w:p w:rsidR="00C50DA3" w:rsidRDefault="00C50DA3" w:rsidP="00C50DA3">
      <w:pPr>
        <w:numPr>
          <w:ilvl w:val="0"/>
          <w:numId w:val="3"/>
        </w:numPr>
        <w:jc w:val="both"/>
        <w:rPr>
          <w:sz w:val="24"/>
        </w:rPr>
      </w:pPr>
      <w:r>
        <w:rPr>
          <w:sz w:val="24"/>
        </w:rPr>
        <w:t>индикации машинисту локомотива о сигналах светофора;</w:t>
      </w:r>
    </w:p>
    <w:p w:rsidR="00C50DA3" w:rsidRDefault="00C50DA3" w:rsidP="00C50DA3">
      <w:pPr>
        <w:numPr>
          <w:ilvl w:val="0"/>
          <w:numId w:val="3"/>
        </w:numPr>
        <w:jc w:val="both"/>
        <w:rPr>
          <w:sz w:val="24"/>
        </w:rPr>
      </w:pPr>
      <w:r>
        <w:rPr>
          <w:sz w:val="24"/>
        </w:rPr>
        <w:t>индикации фактической скорости движения с точностью до 2 км/ч;</w:t>
      </w:r>
    </w:p>
    <w:p w:rsidR="00C50DA3" w:rsidRDefault="00C50DA3" w:rsidP="00C50DA3">
      <w:pPr>
        <w:numPr>
          <w:ilvl w:val="0"/>
          <w:numId w:val="3"/>
        </w:numPr>
        <w:jc w:val="both"/>
        <w:rPr>
          <w:sz w:val="24"/>
        </w:rPr>
      </w:pPr>
      <w:r>
        <w:rPr>
          <w:sz w:val="24"/>
        </w:rPr>
        <w:t>регулярного контроля бдительности машиниста с помощью индикации сигналов и сигнализации;</w:t>
      </w:r>
    </w:p>
    <w:p w:rsidR="00C50DA3" w:rsidRDefault="00C50DA3" w:rsidP="00C50DA3">
      <w:pPr>
        <w:numPr>
          <w:ilvl w:val="0"/>
          <w:numId w:val="3"/>
        </w:numPr>
        <w:jc w:val="both"/>
        <w:rPr>
          <w:sz w:val="24"/>
        </w:rPr>
      </w:pPr>
      <w:r>
        <w:rPr>
          <w:sz w:val="24"/>
        </w:rPr>
        <w:t>индикации машинисту допустимой на данном участке пути скорости движения;</w:t>
      </w:r>
    </w:p>
    <w:p w:rsidR="00C50DA3" w:rsidRDefault="00C50DA3" w:rsidP="00C50DA3">
      <w:pPr>
        <w:numPr>
          <w:ilvl w:val="0"/>
          <w:numId w:val="3"/>
        </w:numPr>
        <w:jc w:val="both"/>
        <w:rPr>
          <w:sz w:val="24"/>
        </w:rPr>
      </w:pPr>
      <w:r>
        <w:rPr>
          <w:sz w:val="24"/>
        </w:rPr>
        <w:t>исключения самопроизвольного движения локомотива;</w:t>
      </w:r>
    </w:p>
    <w:p w:rsidR="00C50DA3" w:rsidRDefault="00C50DA3" w:rsidP="00C50DA3">
      <w:pPr>
        <w:numPr>
          <w:ilvl w:val="0"/>
          <w:numId w:val="3"/>
        </w:numPr>
        <w:jc w:val="both"/>
        <w:rPr>
          <w:sz w:val="24"/>
        </w:rPr>
      </w:pPr>
      <w:r>
        <w:rPr>
          <w:sz w:val="24"/>
        </w:rPr>
        <w:t>индикации машинисту кривой торможения;</w:t>
      </w:r>
    </w:p>
    <w:p w:rsidR="00C50DA3" w:rsidRDefault="00C50DA3" w:rsidP="00C50DA3">
      <w:pPr>
        <w:numPr>
          <w:ilvl w:val="0"/>
          <w:numId w:val="3"/>
        </w:numPr>
        <w:jc w:val="both"/>
        <w:rPr>
          <w:sz w:val="24"/>
        </w:rPr>
      </w:pPr>
      <w:r>
        <w:rPr>
          <w:sz w:val="24"/>
        </w:rPr>
        <w:t xml:space="preserve">автоматического учета категории поезда, типа тяги и длинны блок участков; </w:t>
      </w:r>
    </w:p>
    <w:p w:rsidR="00C50DA3" w:rsidRDefault="00843B52" w:rsidP="00C50DA3">
      <w:pPr>
        <w:numPr>
          <w:ilvl w:val="0"/>
          <w:numId w:val="3"/>
        </w:numPr>
        <w:jc w:val="both"/>
        <w:rPr>
          <w:sz w:val="24"/>
        </w:rPr>
      </w:pPr>
      <w:r>
        <w:rPr>
          <w:noProof/>
          <w:sz w:val="24"/>
        </w:rPr>
        <w:pict>
          <v:group id="_x0000_s1262" style="position:absolute;left:0;text-align:left;margin-left:64.8pt;margin-top:43.2pt;width:513.6pt;height:774pt;z-index:251635712;mso-position-horizontal-relative:page;mso-position-vertical-relative:page" coordorigin=",27" coordsize="20000,19972" o:allowincell="f">
            <v:rect id="_x0000_s1263" style="position:absolute;left:7524;top:19116;width:11144;height:711" filled="f" stroked="f" strokeweight="1.15pt">
              <v:textbox style="mso-next-textbox:#_x0000_s1263" inset="1pt,1pt,1pt,1pt">
                <w:txbxContent>
                  <w:p w:rsidR="00C50DA3" w:rsidRDefault="00C50DA3">
                    <w:pPr>
                      <w:pStyle w:val="4"/>
                      <w:rPr>
                        <w:i/>
                        <w:sz w:val="48"/>
                      </w:rPr>
                    </w:pPr>
                    <w:r>
                      <w:rPr>
                        <w:i/>
                        <w:sz w:val="48"/>
                      </w:rPr>
                      <w:t>ЭМЖТ 170701 . 018 – 00ПЗ</w:t>
                    </w:r>
                  </w:p>
                </w:txbxContent>
              </v:textbox>
            </v:rect>
            <v:rect id="_x0000_s1264" style="position:absolute;left:18956;top:19431;width:993;height:526" filled="f" stroked="f" strokeweight="1.15pt">
              <v:textbox style="mso-next-textbox:#_x0000_s1264" inset="1pt,1pt,1pt,1pt">
                <w:txbxContent>
                  <w:p w:rsidR="00C50DA3" w:rsidRDefault="00C50DA3">
                    <w:pPr>
                      <w:jc w:val="center"/>
                      <w:rPr>
                        <w:rFonts w:ascii="Arial" w:hAnsi="Arial"/>
                        <w:lang w:val="uk-UA"/>
                      </w:rPr>
                    </w:pPr>
                  </w:p>
                </w:txbxContent>
              </v:textbox>
            </v:rect>
            <v:rect id="_x0000_s1265" style="position:absolute;left:18909;top:19016;width:1083;height:425" filled="f" stroked="f" strokeweight="2pt">
              <v:textbox style="mso-next-textbox:#_x0000_s1265" inset="1pt,1pt,1pt,1pt">
                <w:txbxContent>
                  <w:p w:rsidR="00C50DA3" w:rsidRDefault="00C50DA3">
                    <w:pPr>
                      <w:pStyle w:val="mst"/>
                    </w:pPr>
                    <w:r>
                      <w:t>Лист</w:t>
                    </w:r>
                  </w:p>
                </w:txbxContent>
              </v:textbox>
            </v:rect>
            <v:rect id="_x0000_s1266" style="position:absolute;left:6038;top:19641;width:1206;height:351" filled="f" stroked="f" strokeweight="2pt">
              <v:textbox style="mso-next-textbox:#_x0000_s1266" inset="1pt,1pt,1pt,1pt">
                <w:txbxContent>
                  <w:p w:rsidR="00C50DA3" w:rsidRDefault="00C50DA3">
                    <w:pPr>
                      <w:pStyle w:val="mst"/>
                    </w:pPr>
                    <w:r>
                      <w:t>Дата</w:t>
                    </w:r>
                  </w:p>
                </w:txbxContent>
              </v:textbox>
            </v:rect>
            <v:rect id="_x0000_s1267" style="position:absolute;left:4395;top:19647;width:1626;height:351" filled="f" stroked="f" strokeweight="2pt">
              <v:textbox style="mso-next-textbox:#_x0000_s1267" inset="1pt,1pt,1pt,1pt">
                <w:txbxContent>
                  <w:p w:rsidR="00C50DA3" w:rsidRDefault="00C50DA3">
                    <w:pPr>
                      <w:pStyle w:val="mst"/>
                    </w:pPr>
                    <w:r>
                      <w:t>Подп.</w:t>
                    </w:r>
                  </w:p>
                </w:txbxContent>
              </v:textbox>
            </v:rect>
            <v:rect id="_x0000_s1268" style="position:absolute;left:2024;top:19643;width:2356;height:354" filled="f" stroked="f" strokeweight="2pt">
              <v:textbox style="mso-next-textbox:#_x0000_s1268" inset="1pt,1pt,1pt,1pt">
                <w:txbxContent>
                  <w:p w:rsidR="00C50DA3" w:rsidRDefault="00C50DA3">
                    <w:pPr>
                      <w:pStyle w:val="mst"/>
                    </w:pPr>
                    <w:r>
                      <w:t>№ докум.</w:t>
                    </w:r>
                  </w:p>
                </w:txbxContent>
              </v:textbox>
            </v:rect>
            <v:rect id="_x0000_s1269" style="position:absolute;left:818;top:19648;width:1206;height:351" filled="f" stroked="f" strokeweight="2pt">
              <v:textbox style="mso-next-textbox:#_x0000_s1269" inset="1pt,1pt,1pt,1pt">
                <w:txbxContent>
                  <w:p w:rsidR="00C50DA3" w:rsidRDefault="00C50DA3">
                    <w:pPr>
                      <w:pStyle w:val="mst"/>
                    </w:pPr>
                    <w:r>
                      <w:t>Лист</w:t>
                    </w:r>
                  </w:p>
                </w:txbxContent>
              </v:textbox>
            </v:rect>
            <v:line id="_x0000_s1270" style="position:absolute" from="18902,18936" to="18904,19998" strokeweight="2.25pt">
              <v:stroke startarrowwidth="narrow" startarrowlength="short" endarrowwidth="narrow" endarrowlength="short"/>
            </v:line>
            <v:rect id="_x0000_s1271" style="position:absolute;top:19648;width:824;height:351" filled="f" stroked="f" strokeweight="2pt">
              <v:textbox style="mso-next-textbox:#_x0000_s1271" inset="1pt,1pt,1pt,1pt">
                <w:txbxContent>
                  <w:p w:rsidR="00C50DA3" w:rsidRDefault="00C50DA3">
                    <w:pPr>
                      <w:pStyle w:val="mst"/>
                    </w:pPr>
                    <w:r>
                      <w:t>Изм</w:t>
                    </w:r>
                  </w:p>
                </w:txbxContent>
              </v:textbox>
            </v:rect>
            <v:rect id="_x0000_s1272" style="position:absolute;top:27;width:20000;height:19971" filled="f" strokeweight="2.25pt"/>
            <v:line id="_x0000_s1273" style="position:absolute" from="0,18936" to="20000,18937" strokeweight="2.25pt">
              <v:stroke startarrowwidth="narrow" startarrowlength="short" endarrowwidth="narrow" endarrowlength="short"/>
            </v:line>
            <v:line id="_x0000_s1274" style="position:absolute" from="7240,18936" to="7242,19999" strokeweight="2pt">
              <v:stroke startarrowwidth="narrow" startarrowlength="short" endarrowwidth="narrow" endarrowlength="short"/>
            </v:line>
            <v:line id="_x0000_s1275" style="position:absolute" from="0,19290" to="7244,19291" strokeweight="1.15pt">
              <v:stroke startarrowwidth="narrow" startarrowlength="short" endarrowwidth="narrow" endarrowlength="short"/>
            </v:line>
            <v:line id="_x0000_s1276" style="position:absolute" from="0,19643" to="7244,19644" strokeweight="2.25pt">
              <v:stroke startarrowwidth="narrow" startarrowlength="short" endarrowwidth="narrow" endarrowlength="short"/>
            </v:line>
            <v:line id="_x0000_s1277" style="position:absolute" from="6038,18936" to="6040,19999" strokeweight="2.25pt">
              <v:stroke startarrowwidth="narrow" startarrowlength="short" endarrowwidth="narrow" endarrowlength="short"/>
            </v:line>
            <v:line id="_x0000_s1278" style="position:absolute" from="4383,18936" to="4385,19999" strokeweight="2.25pt">
              <v:stroke startarrowwidth="narrow" startarrowlength="short" endarrowwidth="narrow" endarrowlength="short"/>
            </v:line>
            <v:line id="_x0000_s1279" style="position:absolute" from="818,18936" to="819,19999" strokeweight="2.25pt">
              <v:stroke startarrowwidth="narrow" startarrowlength="short" endarrowwidth="narrow" endarrowlength="short"/>
            </v:line>
            <v:line id="_x0000_s1280" style="position:absolute" from="18902,19433" to="20000,19434" strokeweight="1.15pt">
              <v:stroke startarrowwidth="narrow" startarrowlength="short" endarrowwidth="narrow" endarrowlength="short"/>
            </v:line>
            <v:line id="_x0000_s1281" style="position:absolute" from="2035,18936" to="2037,19999" strokeweight="2.25pt">
              <v:stroke startarrowwidth="narrow" startarrowlength="short" endarrowwidth="narrow" endarrowlength="short"/>
            </v:line>
            <w10:wrap anchorx="page" anchory="page"/>
          </v:group>
        </w:pict>
      </w:r>
      <w:r w:rsidR="00C50DA3">
        <w:rPr>
          <w:sz w:val="24"/>
        </w:rPr>
        <w:t>непрерывного контроля состояния тормозной системы;</w:t>
      </w:r>
    </w:p>
    <w:p w:rsidR="00C50DA3" w:rsidRDefault="00C50DA3" w:rsidP="00C50DA3">
      <w:pPr>
        <w:numPr>
          <w:ilvl w:val="0"/>
          <w:numId w:val="3"/>
        </w:numPr>
        <w:jc w:val="both"/>
        <w:rPr>
          <w:sz w:val="24"/>
        </w:rPr>
      </w:pPr>
      <w:r>
        <w:rPr>
          <w:sz w:val="24"/>
        </w:rPr>
        <w:t>автоматического включения экстренного торможения при появлении ситуаций, ведущих к опасным и катастрофическим последствиям;</w:t>
      </w:r>
    </w:p>
    <w:p w:rsidR="00C50DA3" w:rsidRDefault="00C50DA3" w:rsidP="00C50DA3">
      <w:pPr>
        <w:numPr>
          <w:ilvl w:val="0"/>
          <w:numId w:val="3"/>
        </w:numPr>
        <w:jc w:val="both"/>
        <w:rPr>
          <w:sz w:val="24"/>
        </w:rPr>
      </w:pPr>
      <w:r>
        <w:rPr>
          <w:sz w:val="24"/>
        </w:rPr>
        <w:t xml:space="preserve">применения для регистрации параметров движения электронной памяти в кассете регистрации. </w:t>
      </w:r>
    </w:p>
    <w:p w:rsidR="00C50DA3" w:rsidRDefault="00C50DA3">
      <w:pPr>
        <w:pStyle w:val="20"/>
        <w:rPr>
          <w:sz w:val="24"/>
        </w:rPr>
      </w:pPr>
      <w:r>
        <w:rPr>
          <w:sz w:val="24"/>
        </w:rPr>
        <w:t xml:space="preserve">Аппаратура КЛУБ-УП позволяет улучшить условия и культуру труда машиниста за счет индикации машинисту: </w:t>
      </w:r>
    </w:p>
    <w:p w:rsidR="00C50DA3" w:rsidRDefault="00C50DA3" w:rsidP="00C50DA3">
      <w:pPr>
        <w:pStyle w:val="20"/>
        <w:numPr>
          <w:ilvl w:val="0"/>
          <w:numId w:val="3"/>
        </w:numPr>
        <w:rPr>
          <w:sz w:val="24"/>
        </w:rPr>
      </w:pPr>
      <w:r>
        <w:rPr>
          <w:sz w:val="24"/>
        </w:rPr>
        <w:t>текущего времени с корректировкой по астрономическому времени спутниковой навигации;</w:t>
      </w:r>
    </w:p>
    <w:p w:rsidR="00C50DA3" w:rsidRDefault="00C50DA3" w:rsidP="00C50DA3">
      <w:pPr>
        <w:pStyle w:val="20"/>
        <w:numPr>
          <w:ilvl w:val="0"/>
          <w:numId w:val="3"/>
        </w:numPr>
        <w:rPr>
          <w:sz w:val="24"/>
        </w:rPr>
      </w:pPr>
      <w:r>
        <w:rPr>
          <w:sz w:val="24"/>
        </w:rPr>
        <w:t>координат места нахождения локомотива с точностью до 3 м при помощи спутниковой навигации;</w:t>
      </w:r>
    </w:p>
    <w:p w:rsidR="00C50DA3" w:rsidRDefault="00C50DA3" w:rsidP="00C50DA3">
      <w:pPr>
        <w:pStyle w:val="20"/>
        <w:numPr>
          <w:ilvl w:val="0"/>
          <w:numId w:val="3"/>
        </w:numPr>
        <w:rPr>
          <w:sz w:val="24"/>
        </w:rPr>
      </w:pPr>
      <w:r>
        <w:rPr>
          <w:sz w:val="24"/>
        </w:rPr>
        <w:t>информации о соблюдении графика движения поезда;</w:t>
      </w:r>
    </w:p>
    <w:p w:rsidR="00C50DA3" w:rsidRDefault="00C50DA3" w:rsidP="00C50DA3">
      <w:pPr>
        <w:pStyle w:val="20"/>
        <w:numPr>
          <w:ilvl w:val="0"/>
          <w:numId w:val="3"/>
        </w:numPr>
        <w:rPr>
          <w:sz w:val="24"/>
        </w:rPr>
      </w:pPr>
      <w:r>
        <w:rPr>
          <w:sz w:val="24"/>
        </w:rPr>
        <w:t>информации о расстояниях до контрольных точек: станции, переезда, моста, тоннеля, стрелки, светофора, токораздела, опасного места и т. п., хранящейся в электронной карте блока электроники (БЭЛ);</w:t>
      </w:r>
    </w:p>
    <w:p w:rsidR="00C50DA3" w:rsidRDefault="00C50DA3" w:rsidP="00C50DA3">
      <w:pPr>
        <w:pStyle w:val="20"/>
        <w:numPr>
          <w:ilvl w:val="0"/>
          <w:numId w:val="3"/>
        </w:numPr>
        <w:rPr>
          <w:sz w:val="24"/>
        </w:rPr>
      </w:pPr>
      <w:r>
        <w:rPr>
          <w:sz w:val="24"/>
        </w:rPr>
        <w:t>информации о названиях станций, номерах стрелок, светофорах, перегонах и т. п.</w:t>
      </w:r>
    </w:p>
    <w:p w:rsidR="00C50DA3" w:rsidRDefault="00C50DA3">
      <w:pPr>
        <w:pStyle w:val="20"/>
        <w:rPr>
          <w:sz w:val="24"/>
        </w:rPr>
      </w:pPr>
      <w:r>
        <w:rPr>
          <w:sz w:val="24"/>
        </w:rPr>
        <w:t>В состав системы КЛУБ-УП входит устройство дешифрации СУД, которое позволяет за время не более 5 мин провести дешифрацию записанных в кассете регистрации параметров движения с выдачей распечатки отчета о графике движения, состоянии устройств локомотива, выявленных погрешностях по ведению поезда машинистом, выявленных сбоев и отказов работы аппаратуры КЛУБ-УП.</w:t>
      </w:r>
    </w:p>
    <w:p w:rsidR="00C50DA3" w:rsidRDefault="00C50DA3">
      <w:pPr>
        <w:ind w:firstLine="426"/>
        <w:jc w:val="both"/>
        <w:rPr>
          <w:sz w:val="24"/>
        </w:rPr>
      </w:pPr>
      <w:r>
        <w:rPr>
          <w:sz w:val="24"/>
        </w:rPr>
        <w:t>Так же в состав системы КЛУБ-УП входит приемопередающее устройство цифровой радиосвязи ППУ-РС, которое позволяет обеспечить:</w:t>
      </w:r>
    </w:p>
    <w:p w:rsidR="00C50DA3" w:rsidRDefault="00C50DA3" w:rsidP="00C50DA3">
      <w:pPr>
        <w:numPr>
          <w:ilvl w:val="0"/>
          <w:numId w:val="3"/>
        </w:numPr>
        <w:jc w:val="both"/>
        <w:rPr>
          <w:sz w:val="24"/>
        </w:rPr>
      </w:pPr>
      <w:r>
        <w:rPr>
          <w:sz w:val="24"/>
        </w:rPr>
        <w:t>передачу информации с поезда на станцию для диспетчера, в том числе информацию о номере поезда, координатные нахождения, направлении движения, состоянии машиниста и результатах диагностики локомотива;</w:t>
      </w:r>
    </w:p>
    <w:p w:rsidR="00C50DA3" w:rsidRDefault="00C50DA3" w:rsidP="00C50DA3">
      <w:pPr>
        <w:numPr>
          <w:ilvl w:val="0"/>
          <w:numId w:val="3"/>
        </w:numPr>
        <w:jc w:val="both"/>
        <w:rPr>
          <w:sz w:val="24"/>
        </w:rPr>
      </w:pPr>
      <w:r>
        <w:rPr>
          <w:sz w:val="24"/>
        </w:rPr>
        <w:t>организацию обмена информацией со станционными системами типа МАЛС, в том числе приём маршрута движения и значения допустимой скорости от системы МАЛС;</w:t>
      </w:r>
    </w:p>
    <w:p w:rsidR="00C50DA3" w:rsidRDefault="00C50DA3" w:rsidP="00C50DA3">
      <w:pPr>
        <w:numPr>
          <w:ilvl w:val="0"/>
          <w:numId w:val="3"/>
        </w:numPr>
        <w:jc w:val="both"/>
        <w:rPr>
          <w:sz w:val="24"/>
        </w:rPr>
      </w:pPr>
      <w:r>
        <w:rPr>
          <w:sz w:val="24"/>
        </w:rPr>
        <w:t>приём команд, передаваемых по каналам поездной радиосвязи;</w:t>
      </w:r>
    </w:p>
    <w:p w:rsidR="00C50DA3" w:rsidRDefault="00C50DA3" w:rsidP="00C50DA3">
      <w:pPr>
        <w:numPr>
          <w:ilvl w:val="0"/>
          <w:numId w:val="3"/>
        </w:numPr>
        <w:jc w:val="both"/>
        <w:rPr>
          <w:sz w:val="24"/>
        </w:rPr>
      </w:pPr>
      <w:r>
        <w:rPr>
          <w:sz w:val="24"/>
        </w:rPr>
        <w:t xml:space="preserve">организацию обмена информацией с устройствами оповещения работающих на путях бригад, в том числе приём информации от работающих на путях, о </w:t>
      </w:r>
      <w:r>
        <w:rPr>
          <w:sz w:val="24"/>
        </w:rPr>
        <w:lastRenderedPageBreak/>
        <w:t>координатах места проведения работ, необходимости остановки поезда, допустимой скорости движения.</w:t>
      </w:r>
    </w:p>
    <w:p w:rsidR="00C50DA3" w:rsidRDefault="00C50DA3">
      <w:pPr>
        <w:pStyle w:val="21"/>
        <w:ind w:firstLine="426"/>
        <w:rPr>
          <w:sz w:val="24"/>
        </w:rPr>
      </w:pPr>
      <w:r>
        <w:rPr>
          <w:sz w:val="24"/>
        </w:rPr>
        <w:t>Точечный канал связи ТКС позволяет принимать информацию о точных координатах начала и конца перегона, типе блокировки, количестве и длине блок участков, наличии и длине препятствий, временных ограничениях скорости, профиле пути. Стоимость комплекта КЛУБ-УП для одного электровоза (две кабины) составляет 170 000 рублей, а стоимость комплекта КЛУБ-УП для дрезины составляет 100 000 рублей.</w:t>
      </w:r>
    </w:p>
    <w:p w:rsidR="00C50DA3" w:rsidRDefault="00C50DA3">
      <w:pPr>
        <w:pStyle w:val="21"/>
        <w:ind w:firstLine="426"/>
        <w:rPr>
          <w:sz w:val="24"/>
        </w:rPr>
      </w:pPr>
    </w:p>
    <w:p w:rsidR="00C50DA3" w:rsidRDefault="00C50DA3">
      <w:pPr>
        <w:ind w:firstLine="426"/>
        <w:jc w:val="both"/>
        <w:rPr>
          <w:sz w:val="24"/>
        </w:rPr>
      </w:pPr>
      <w:r>
        <w:rPr>
          <w:b/>
          <w:sz w:val="24"/>
        </w:rPr>
        <w:t>УКПТМ</w:t>
      </w:r>
      <w:r>
        <w:rPr>
          <w:sz w:val="24"/>
        </w:rPr>
        <w:t xml:space="preserve"> – устройство предназначено для непрерывного контроля плотности тормозной магистрали поезда. УКПТМ обеспечивает:</w:t>
      </w:r>
    </w:p>
    <w:p w:rsidR="00C50DA3" w:rsidRDefault="00C50DA3" w:rsidP="00C50DA3">
      <w:pPr>
        <w:numPr>
          <w:ilvl w:val="0"/>
          <w:numId w:val="2"/>
        </w:numPr>
        <w:jc w:val="both"/>
        <w:rPr>
          <w:sz w:val="24"/>
        </w:rPr>
      </w:pPr>
      <w:r>
        <w:rPr>
          <w:sz w:val="24"/>
        </w:rPr>
        <w:t xml:space="preserve">индикацию в цифровой форме текущего времени снижения давления в главных резервуарах на 0,5 </w:t>
      </w:r>
      <w:r w:rsidR="00843B52">
        <w:rPr>
          <w:position w:val="-6"/>
          <w:sz w:val="24"/>
        </w:rPr>
        <w:pict>
          <v:shape id="_x0000_i1130" type="#_x0000_t75" style="width:42.75pt;height:15.75pt" fillcolor="window">
            <v:imagedata r:id="rId98" o:title=""/>
          </v:shape>
        </w:pict>
      </w:r>
      <w:r>
        <w:rPr>
          <w:sz w:val="24"/>
        </w:rPr>
        <w:t xml:space="preserve"> после каждого измерения;</w:t>
      </w:r>
    </w:p>
    <w:p w:rsidR="00C50DA3" w:rsidRDefault="00C50DA3" w:rsidP="00C50DA3">
      <w:pPr>
        <w:numPr>
          <w:ilvl w:val="0"/>
          <w:numId w:val="2"/>
        </w:numPr>
        <w:jc w:val="both"/>
        <w:rPr>
          <w:sz w:val="24"/>
        </w:rPr>
      </w:pPr>
      <w:r>
        <w:rPr>
          <w:sz w:val="24"/>
        </w:rPr>
        <w:t xml:space="preserve">индикацию в цифровой форме предельно-допустимого значения времени снижения давления при нажатой кнопке “Предел”; </w:t>
      </w:r>
    </w:p>
    <w:p w:rsidR="00C50DA3" w:rsidRDefault="00C50DA3" w:rsidP="00C50DA3">
      <w:pPr>
        <w:numPr>
          <w:ilvl w:val="0"/>
          <w:numId w:val="2"/>
        </w:numPr>
        <w:jc w:val="both"/>
        <w:rPr>
          <w:sz w:val="24"/>
        </w:rPr>
      </w:pPr>
      <w:r>
        <w:rPr>
          <w:sz w:val="24"/>
        </w:rPr>
        <w:t>подача предупреждающего сигнала, при повышении значения текущего времени снижения давления предельно-допустимого значения.</w:t>
      </w:r>
    </w:p>
    <w:p w:rsidR="00C50DA3" w:rsidRDefault="00843B52">
      <w:pPr>
        <w:ind w:firstLine="426"/>
        <w:jc w:val="both"/>
        <w:rPr>
          <w:sz w:val="24"/>
        </w:rPr>
      </w:pPr>
      <w:r>
        <w:rPr>
          <w:noProof/>
          <w:sz w:val="24"/>
        </w:rPr>
        <w:pict>
          <v:group id="_x0000_s1282" style="position:absolute;left:0;text-align:left;margin-left:64.8pt;margin-top:36pt;width:513.6pt;height:774pt;z-index:251636736;mso-position-horizontal-relative:page;mso-position-vertical-relative:page" coordorigin=",27" coordsize="20000,19972" o:allowincell="f">
            <v:rect id="_x0000_s1283" style="position:absolute;left:7524;top:19116;width:11144;height:711" filled="f" stroked="f" strokeweight="1.15pt">
              <v:textbox style="mso-next-textbox:#_x0000_s1283" inset="1pt,1pt,1pt,1pt">
                <w:txbxContent>
                  <w:p w:rsidR="00C50DA3" w:rsidRDefault="00C50DA3">
                    <w:pPr>
                      <w:pStyle w:val="4"/>
                      <w:rPr>
                        <w:i/>
                        <w:sz w:val="48"/>
                      </w:rPr>
                    </w:pPr>
                    <w:r>
                      <w:rPr>
                        <w:i/>
                        <w:sz w:val="48"/>
                      </w:rPr>
                      <w:t>ЭМЖТ 170701 . 018 – 00ПЗ</w:t>
                    </w:r>
                  </w:p>
                </w:txbxContent>
              </v:textbox>
            </v:rect>
            <v:rect id="_x0000_s1284" style="position:absolute;left:18956;top:19431;width:993;height:526" filled="f" stroked="f" strokeweight="1.15pt">
              <v:textbox style="mso-next-textbox:#_x0000_s1284" inset="1pt,1pt,1pt,1pt">
                <w:txbxContent>
                  <w:p w:rsidR="00C50DA3" w:rsidRDefault="00C50DA3">
                    <w:pPr>
                      <w:jc w:val="center"/>
                      <w:rPr>
                        <w:rFonts w:ascii="Arial" w:hAnsi="Arial"/>
                        <w:lang w:val="uk-UA"/>
                      </w:rPr>
                    </w:pPr>
                  </w:p>
                </w:txbxContent>
              </v:textbox>
            </v:rect>
            <v:rect id="_x0000_s1285" style="position:absolute;left:18909;top:19016;width:1083;height:425" filled="f" stroked="f" strokeweight="2pt">
              <v:textbox style="mso-next-textbox:#_x0000_s1285" inset="1pt,1pt,1pt,1pt">
                <w:txbxContent>
                  <w:p w:rsidR="00C50DA3" w:rsidRDefault="00C50DA3">
                    <w:pPr>
                      <w:pStyle w:val="mst"/>
                    </w:pPr>
                    <w:r>
                      <w:t>Лист</w:t>
                    </w:r>
                  </w:p>
                </w:txbxContent>
              </v:textbox>
            </v:rect>
            <v:rect id="_x0000_s1286" style="position:absolute;left:6038;top:19641;width:1206;height:351" filled="f" stroked="f" strokeweight="2pt">
              <v:textbox style="mso-next-textbox:#_x0000_s1286" inset="1pt,1pt,1pt,1pt">
                <w:txbxContent>
                  <w:p w:rsidR="00C50DA3" w:rsidRDefault="00C50DA3">
                    <w:pPr>
                      <w:pStyle w:val="mst"/>
                    </w:pPr>
                    <w:r>
                      <w:t>Дата</w:t>
                    </w:r>
                  </w:p>
                </w:txbxContent>
              </v:textbox>
            </v:rect>
            <v:rect id="_x0000_s1287" style="position:absolute;left:4395;top:19647;width:1626;height:351" filled="f" stroked="f" strokeweight="2pt">
              <v:textbox style="mso-next-textbox:#_x0000_s1287" inset="1pt,1pt,1pt,1pt">
                <w:txbxContent>
                  <w:p w:rsidR="00C50DA3" w:rsidRDefault="00C50DA3">
                    <w:pPr>
                      <w:pStyle w:val="mst"/>
                    </w:pPr>
                    <w:r>
                      <w:t>Подп.</w:t>
                    </w:r>
                  </w:p>
                </w:txbxContent>
              </v:textbox>
            </v:rect>
            <v:rect id="_x0000_s1288" style="position:absolute;left:2024;top:19643;width:2356;height:354" filled="f" stroked="f" strokeweight="2pt">
              <v:textbox style="mso-next-textbox:#_x0000_s1288" inset="1pt,1pt,1pt,1pt">
                <w:txbxContent>
                  <w:p w:rsidR="00C50DA3" w:rsidRDefault="00C50DA3">
                    <w:pPr>
                      <w:pStyle w:val="mst"/>
                    </w:pPr>
                    <w:r>
                      <w:t>№ докум.</w:t>
                    </w:r>
                  </w:p>
                </w:txbxContent>
              </v:textbox>
            </v:rect>
            <v:rect id="_x0000_s1289" style="position:absolute;left:818;top:19648;width:1206;height:351" filled="f" stroked="f" strokeweight="2pt">
              <v:textbox style="mso-next-textbox:#_x0000_s1289" inset="1pt,1pt,1pt,1pt">
                <w:txbxContent>
                  <w:p w:rsidR="00C50DA3" w:rsidRDefault="00C50DA3">
                    <w:pPr>
                      <w:pStyle w:val="mst"/>
                    </w:pPr>
                    <w:r>
                      <w:t>Лист</w:t>
                    </w:r>
                  </w:p>
                </w:txbxContent>
              </v:textbox>
            </v:rect>
            <v:line id="_x0000_s1290" style="position:absolute" from="18902,18936" to="18904,19998" strokeweight="2.25pt">
              <v:stroke startarrowwidth="narrow" startarrowlength="short" endarrowwidth="narrow" endarrowlength="short"/>
            </v:line>
            <v:rect id="_x0000_s1291" style="position:absolute;top:19648;width:824;height:351" filled="f" stroked="f" strokeweight="2pt">
              <v:textbox style="mso-next-textbox:#_x0000_s1291" inset="1pt,1pt,1pt,1pt">
                <w:txbxContent>
                  <w:p w:rsidR="00C50DA3" w:rsidRDefault="00C50DA3">
                    <w:pPr>
                      <w:pStyle w:val="mst"/>
                    </w:pPr>
                    <w:r>
                      <w:t>Изм</w:t>
                    </w:r>
                  </w:p>
                </w:txbxContent>
              </v:textbox>
            </v:rect>
            <v:rect id="_x0000_s1292" style="position:absolute;top:27;width:20000;height:19971" filled="f" strokeweight="2.25pt"/>
            <v:line id="_x0000_s1293" style="position:absolute" from="0,18936" to="20000,18937" strokeweight="2.25pt">
              <v:stroke startarrowwidth="narrow" startarrowlength="short" endarrowwidth="narrow" endarrowlength="short"/>
            </v:line>
            <v:line id="_x0000_s1294" style="position:absolute" from="7240,18936" to="7242,19999" strokeweight="2pt">
              <v:stroke startarrowwidth="narrow" startarrowlength="short" endarrowwidth="narrow" endarrowlength="short"/>
            </v:line>
            <v:line id="_x0000_s1295" style="position:absolute" from="0,19290" to="7244,19291" strokeweight="1.15pt">
              <v:stroke startarrowwidth="narrow" startarrowlength="short" endarrowwidth="narrow" endarrowlength="short"/>
            </v:line>
            <v:line id="_x0000_s1296" style="position:absolute" from="0,19643" to="7244,19644" strokeweight="2.25pt">
              <v:stroke startarrowwidth="narrow" startarrowlength="short" endarrowwidth="narrow" endarrowlength="short"/>
            </v:line>
            <v:line id="_x0000_s1297" style="position:absolute" from="6038,18936" to="6040,19999" strokeweight="2.25pt">
              <v:stroke startarrowwidth="narrow" startarrowlength="short" endarrowwidth="narrow" endarrowlength="short"/>
            </v:line>
            <v:line id="_x0000_s1298" style="position:absolute" from="4383,18936" to="4385,19999" strokeweight="2.25pt">
              <v:stroke startarrowwidth="narrow" startarrowlength="short" endarrowwidth="narrow" endarrowlength="short"/>
            </v:line>
            <v:line id="_x0000_s1299" style="position:absolute" from="818,18936" to="819,19999" strokeweight="2.25pt">
              <v:stroke startarrowwidth="narrow" startarrowlength="short" endarrowwidth="narrow" endarrowlength="short"/>
            </v:line>
            <v:line id="_x0000_s1300" style="position:absolute" from="18902,19433" to="20000,19434" strokeweight="1.15pt">
              <v:stroke startarrowwidth="narrow" startarrowlength="short" endarrowwidth="narrow" endarrowlength="short"/>
            </v:line>
            <v:line id="_x0000_s1301" style="position:absolute" from="2035,18936" to="2037,19999" strokeweight="2.25pt">
              <v:stroke startarrowwidth="narrow" startarrowlength="short" endarrowwidth="narrow" endarrowlength="short"/>
            </v:line>
            <w10:wrap anchorx="page" anchory="page"/>
          </v:group>
        </w:pict>
      </w:r>
      <w:r w:rsidR="00C50DA3">
        <w:rPr>
          <w:b/>
          <w:sz w:val="24"/>
        </w:rPr>
        <w:t>Л-168</w:t>
      </w:r>
      <w:r w:rsidR="00C50DA3">
        <w:rPr>
          <w:sz w:val="24"/>
        </w:rPr>
        <w:t xml:space="preserve"> – блок контроля самопроизвольного трогания локомотива с места. При самопроизвольном укатывании поезда произойдёт торможение. Торможение произойдёт в пределах 5-7 секунд после начала движения.</w:t>
      </w:r>
    </w:p>
    <w:p w:rsidR="00C50DA3" w:rsidRDefault="00C50DA3">
      <w:pPr>
        <w:ind w:firstLine="426"/>
        <w:jc w:val="both"/>
        <w:rPr>
          <w:sz w:val="24"/>
        </w:rPr>
      </w:pPr>
    </w:p>
    <w:p w:rsidR="00C50DA3" w:rsidRDefault="00C50DA3">
      <w:pPr>
        <w:pStyle w:val="9"/>
      </w:pPr>
      <w:r>
        <w:rPr>
          <w:b/>
        </w:rPr>
        <w:t>Л-77</w:t>
      </w:r>
      <w:r>
        <w:t xml:space="preserve"> – блок предварительной световой сигнализации.</w:t>
      </w:r>
    </w:p>
    <w:p w:rsidR="00C50DA3" w:rsidRDefault="00C50DA3"/>
    <w:p w:rsidR="00C50DA3" w:rsidRDefault="00843B52">
      <w:pPr>
        <w:ind w:firstLine="426"/>
        <w:jc w:val="center"/>
        <w:rPr>
          <w:b/>
          <w:sz w:val="24"/>
        </w:rPr>
      </w:pPr>
      <w:r>
        <w:rPr>
          <w:b/>
          <w:noProof/>
          <w:sz w:val="24"/>
        </w:rPr>
        <w:pict>
          <v:group id="_x0000_s1933" style="position:absolute;left:0;text-align:left;margin-left:64.8pt;margin-top:36pt;width:513.6pt;height:774pt;z-index:251670528;mso-position-horizontal-relative:page;mso-position-vertical-relative:page" coordorigin=",27" coordsize="20000,19972" o:allowincell="f">
            <v:rect id="_x0000_s1934" style="position:absolute;left:7524;top:19116;width:11144;height:711" filled="f" stroked="f" strokeweight="1.15pt">
              <v:textbox style="mso-next-textbox:#_x0000_s1934" inset="1pt,1pt,1pt,1pt">
                <w:txbxContent>
                  <w:p w:rsidR="00C50DA3" w:rsidRDefault="00C50DA3">
                    <w:pPr>
                      <w:pStyle w:val="4"/>
                      <w:rPr>
                        <w:i/>
                        <w:sz w:val="48"/>
                      </w:rPr>
                    </w:pPr>
                    <w:r>
                      <w:rPr>
                        <w:i/>
                        <w:sz w:val="48"/>
                      </w:rPr>
                      <w:t>ЭМЖТ 170701 . 018 – 00ПЗ</w:t>
                    </w:r>
                  </w:p>
                </w:txbxContent>
              </v:textbox>
            </v:rect>
            <v:rect id="_x0000_s1935" style="position:absolute;left:18956;top:19431;width:993;height:526" filled="f" stroked="f" strokeweight="1.15pt">
              <v:textbox style="mso-next-textbox:#_x0000_s1935" inset="1pt,1pt,1pt,1pt">
                <w:txbxContent>
                  <w:p w:rsidR="00C50DA3" w:rsidRDefault="00C50DA3">
                    <w:pPr>
                      <w:jc w:val="center"/>
                      <w:rPr>
                        <w:rFonts w:ascii="Arial" w:hAnsi="Arial"/>
                        <w:lang w:val="uk-UA"/>
                      </w:rPr>
                    </w:pPr>
                  </w:p>
                </w:txbxContent>
              </v:textbox>
            </v:rect>
            <v:rect id="_x0000_s1936" style="position:absolute;left:18909;top:19016;width:1083;height:425" filled="f" stroked="f" strokeweight="2pt">
              <v:textbox style="mso-next-textbox:#_x0000_s1936" inset="1pt,1pt,1pt,1pt">
                <w:txbxContent>
                  <w:p w:rsidR="00C50DA3" w:rsidRDefault="00C50DA3">
                    <w:pPr>
                      <w:pStyle w:val="mst"/>
                    </w:pPr>
                    <w:r>
                      <w:t>Лист</w:t>
                    </w:r>
                  </w:p>
                </w:txbxContent>
              </v:textbox>
            </v:rect>
            <v:rect id="_x0000_s1937" style="position:absolute;left:6038;top:19641;width:1206;height:351" filled="f" stroked="f" strokeweight="2pt">
              <v:textbox style="mso-next-textbox:#_x0000_s1937" inset="1pt,1pt,1pt,1pt">
                <w:txbxContent>
                  <w:p w:rsidR="00C50DA3" w:rsidRDefault="00C50DA3">
                    <w:pPr>
                      <w:pStyle w:val="mst"/>
                    </w:pPr>
                    <w:r>
                      <w:t>Дата</w:t>
                    </w:r>
                  </w:p>
                </w:txbxContent>
              </v:textbox>
            </v:rect>
            <v:rect id="_x0000_s1938" style="position:absolute;left:4395;top:19647;width:1626;height:351" filled="f" stroked="f" strokeweight="2pt">
              <v:textbox style="mso-next-textbox:#_x0000_s1938" inset="1pt,1pt,1pt,1pt">
                <w:txbxContent>
                  <w:p w:rsidR="00C50DA3" w:rsidRDefault="00C50DA3">
                    <w:pPr>
                      <w:pStyle w:val="mst"/>
                    </w:pPr>
                    <w:r>
                      <w:t>Подп.</w:t>
                    </w:r>
                  </w:p>
                </w:txbxContent>
              </v:textbox>
            </v:rect>
            <v:rect id="_x0000_s1939" style="position:absolute;left:2024;top:19643;width:2356;height:354" filled="f" stroked="f" strokeweight="2pt">
              <v:textbox style="mso-next-textbox:#_x0000_s1939" inset="1pt,1pt,1pt,1pt">
                <w:txbxContent>
                  <w:p w:rsidR="00C50DA3" w:rsidRDefault="00C50DA3">
                    <w:pPr>
                      <w:pStyle w:val="mst"/>
                    </w:pPr>
                    <w:r>
                      <w:t>№ докум.</w:t>
                    </w:r>
                  </w:p>
                </w:txbxContent>
              </v:textbox>
            </v:rect>
            <v:rect id="_x0000_s1940" style="position:absolute;left:818;top:19648;width:1206;height:351" filled="f" stroked="f" strokeweight="2pt">
              <v:textbox style="mso-next-textbox:#_x0000_s1940" inset="1pt,1pt,1pt,1pt">
                <w:txbxContent>
                  <w:p w:rsidR="00C50DA3" w:rsidRDefault="00C50DA3">
                    <w:pPr>
                      <w:pStyle w:val="mst"/>
                    </w:pPr>
                    <w:r>
                      <w:t>Лист</w:t>
                    </w:r>
                  </w:p>
                </w:txbxContent>
              </v:textbox>
            </v:rect>
            <v:line id="_x0000_s1941" style="position:absolute" from="18902,18936" to="18904,19998" strokeweight="2.25pt">
              <v:stroke startarrowwidth="narrow" startarrowlength="short" endarrowwidth="narrow" endarrowlength="short"/>
            </v:line>
            <v:rect id="_x0000_s1942" style="position:absolute;top:19648;width:824;height:351" filled="f" stroked="f" strokeweight="2pt">
              <v:textbox style="mso-next-textbox:#_x0000_s1942" inset="1pt,1pt,1pt,1pt">
                <w:txbxContent>
                  <w:p w:rsidR="00C50DA3" w:rsidRDefault="00C50DA3">
                    <w:pPr>
                      <w:pStyle w:val="mst"/>
                    </w:pPr>
                    <w:r>
                      <w:t>Изм</w:t>
                    </w:r>
                  </w:p>
                </w:txbxContent>
              </v:textbox>
            </v:rect>
            <v:rect id="_x0000_s1943" style="position:absolute;top:27;width:20000;height:19971" filled="f" strokeweight="2.25pt"/>
            <v:line id="_x0000_s1944" style="position:absolute" from="0,18936" to="20000,18937" strokeweight="2.25pt">
              <v:stroke startarrowwidth="narrow" startarrowlength="short" endarrowwidth="narrow" endarrowlength="short"/>
            </v:line>
            <v:line id="_x0000_s1945" style="position:absolute" from="7240,18936" to="7242,19999" strokeweight="2pt">
              <v:stroke startarrowwidth="narrow" startarrowlength="short" endarrowwidth="narrow" endarrowlength="short"/>
            </v:line>
            <v:line id="_x0000_s1946" style="position:absolute" from="0,19290" to="7244,19291" strokeweight="1.15pt">
              <v:stroke startarrowwidth="narrow" startarrowlength="short" endarrowwidth="narrow" endarrowlength="short"/>
            </v:line>
            <v:line id="_x0000_s1947" style="position:absolute" from="0,19643" to="7244,19644" strokeweight="2.25pt">
              <v:stroke startarrowwidth="narrow" startarrowlength="short" endarrowwidth="narrow" endarrowlength="short"/>
            </v:line>
            <v:line id="_x0000_s1948" style="position:absolute" from="6038,18936" to="6040,19999" strokeweight="2.25pt">
              <v:stroke startarrowwidth="narrow" startarrowlength="short" endarrowwidth="narrow" endarrowlength="short"/>
            </v:line>
            <v:line id="_x0000_s1949" style="position:absolute" from="4383,18936" to="4385,19999" strokeweight="2.25pt">
              <v:stroke startarrowwidth="narrow" startarrowlength="short" endarrowwidth="narrow" endarrowlength="short"/>
            </v:line>
            <v:line id="_x0000_s1950" style="position:absolute" from="818,18936" to="819,19999" strokeweight="2.25pt">
              <v:stroke startarrowwidth="narrow" startarrowlength="short" endarrowwidth="narrow" endarrowlength="short"/>
            </v:line>
            <v:line id="_x0000_s1951" style="position:absolute" from="18902,19433" to="20000,19434" strokeweight="1.15pt">
              <v:stroke startarrowwidth="narrow" startarrowlength="short" endarrowwidth="narrow" endarrowlength="short"/>
            </v:line>
            <v:line id="_x0000_s1952" style="position:absolute" from="2035,18936" to="2037,19999" strokeweight="2.25pt">
              <v:stroke startarrowwidth="narrow" startarrowlength="short" endarrowwidth="narrow" endarrowlength="short"/>
            </v:line>
            <w10:wrap anchorx="page" anchory="page"/>
          </v:group>
        </w:pict>
      </w:r>
      <w:r w:rsidR="00C50DA3">
        <w:rPr>
          <w:b/>
          <w:sz w:val="24"/>
        </w:rPr>
        <w:t>2.5.1 Описание основных неисправностей и способов их устранения</w:t>
      </w:r>
    </w:p>
    <w:p w:rsidR="00C50DA3" w:rsidRDefault="00843B52">
      <w:pPr>
        <w:ind w:firstLine="426"/>
        <w:jc w:val="center"/>
        <w:rPr>
          <w:b/>
          <w:sz w:val="24"/>
        </w:rPr>
      </w:pPr>
      <w:r>
        <w:rPr>
          <w:b/>
          <w:noProof/>
          <w:sz w:val="24"/>
        </w:rPr>
        <w:pict>
          <v:group id="_x0000_s1993" style="position:absolute;left:0;text-align:left;margin-left:64.8pt;margin-top:36pt;width:513.6pt;height:774pt;z-index:251671552;mso-position-horizontal-relative:page;mso-position-vertical-relative:page" coordorigin=",27" coordsize="20000,19972" o:allowincell="f">
            <v:rect id="_x0000_s1994" style="position:absolute;left:7524;top:19116;width:11144;height:711" filled="f" stroked="f" strokeweight="1.15pt">
              <v:textbox style="mso-next-textbox:#_x0000_s1994" inset="1pt,1pt,1pt,1pt">
                <w:txbxContent>
                  <w:p w:rsidR="00C50DA3" w:rsidRDefault="00C50DA3">
                    <w:pPr>
                      <w:pStyle w:val="4"/>
                      <w:rPr>
                        <w:i/>
                        <w:sz w:val="48"/>
                      </w:rPr>
                    </w:pPr>
                    <w:r>
                      <w:rPr>
                        <w:i/>
                        <w:sz w:val="48"/>
                      </w:rPr>
                      <w:t>ЭМЖТ 170701 . 018 – 00ПЗ</w:t>
                    </w:r>
                  </w:p>
                </w:txbxContent>
              </v:textbox>
            </v:rect>
            <v:rect id="_x0000_s1995" style="position:absolute;left:18956;top:19431;width:993;height:526" filled="f" stroked="f" strokeweight="1.15pt">
              <v:textbox style="mso-next-textbox:#_x0000_s1995" inset="1pt,1pt,1pt,1pt">
                <w:txbxContent>
                  <w:p w:rsidR="00C50DA3" w:rsidRDefault="00C50DA3">
                    <w:pPr>
                      <w:jc w:val="center"/>
                      <w:rPr>
                        <w:rFonts w:ascii="Arial" w:hAnsi="Arial"/>
                        <w:lang w:val="uk-UA"/>
                      </w:rPr>
                    </w:pPr>
                  </w:p>
                </w:txbxContent>
              </v:textbox>
            </v:rect>
            <v:rect id="_x0000_s1996" style="position:absolute;left:18909;top:19016;width:1083;height:425" filled="f" stroked="f" strokeweight="2pt">
              <v:textbox style="mso-next-textbox:#_x0000_s1996" inset="1pt,1pt,1pt,1pt">
                <w:txbxContent>
                  <w:p w:rsidR="00C50DA3" w:rsidRDefault="00C50DA3">
                    <w:pPr>
                      <w:pStyle w:val="mst"/>
                    </w:pPr>
                    <w:r>
                      <w:t>Лист</w:t>
                    </w:r>
                  </w:p>
                </w:txbxContent>
              </v:textbox>
            </v:rect>
            <v:rect id="_x0000_s1997" style="position:absolute;left:6038;top:19641;width:1206;height:351" filled="f" stroked="f" strokeweight="2pt">
              <v:textbox style="mso-next-textbox:#_x0000_s1997" inset="1pt,1pt,1pt,1pt">
                <w:txbxContent>
                  <w:p w:rsidR="00C50DA3" w:rsidRDefault="00C50DA3">
                    <w:pPr>
                      <w:pStyle w:val="mst"/>
                    </w:pPr>
                    <w:r>
                      <w:t>Дата</w:t>
                    </w:r>
                  </w:p>
                </w:txbxContent>
              </v:textbox>
            </v:rect>
            <v:rect id="_x0000_s1998" style="position:absolute;left:4395;top:19647;width:1626;height:351" filled="f" stroked="f" strokeweight="2pt">
              <v:textbox style="mso-next-textbox:#_x0000_s1998" inset="1pt,1pt,1pt,1pt">
                <w:txbxContent>
                  <w:p w:rsidR="00C50DA3" w:rsidRDefault="00C50DA3">
                    <w:pPr>
                      <w:pStyle w:val="mst"/>
                    </w:pPr>
                    <w:r>
                      <w:t>Подп.</w:t>
                    </w:r>
                  </w:p>
                </w:txbxContent>
              </v:textbox>
            </v:rect>
            <v:rect id="_x0000_s1999" style="position:absolute;left:2024;top:19643;width:2356;height:354" filled="f" stroked="f" strokeweight="2pt">
              <v:textbox style="mso-next-textbox:#_x0000_s1999" inset="1pt,1pt,1pt,1pt">
                <w:txbxContent>
                  <w:p w:rsidR="00C50DA3" w:rsidRDefault="00C50DA3">
                    <w:pPr>
                      <w:pStyle w:val="mst"/>
                    </w:pPr>
                    <w:r>
                      <w:t>№ докум.</w:t>
                    </w:r>
                  </w:p>
                </w:txbxContent>
              </v:textbox>
            </v:rect>
            <v:rect id="_x0000_s2000" style="position:absolute;left:818;top:19648;width:1206;height:351" filled="f" stroked="f" strokeweight="2pt">
              <v:textbox style="mso-next-textbox:#_x0000_s2000" inset="1pt,1pt,1pt,1pt">
                <w:txbxContent>
                  <w:p w:rsidR="00C50DA3" w:rsidRDefault="00C50DA3">
                    <w:pPr>
                      <w:pStyle w:val="mst"/>
                    </w:pPr>
                    <w:r>
                      <w:t>Лист</w:t>
                    </w:r>
                  </w:p>
                </w:txbxContent>
              </v:textbox>
            </v:rect>
            <v:line id="_x0000_s2001" style="position:absolute" from="18902,18936" to="18904,19998" strokeweight="2.25pt">
              <v:stroke startarrowwidth="narrow" startarrowlength="short" endarrowwidth="narrow" endarrowlength="short"/>
            </v:line>
            <v:rect id="_x0000_s2002" style="position:absolute;top:19648;width:824;height:351" filled="f" stroked="f" strokeweight="2pt">
              <v:textbox style="mso-next-textbox:#_x0000_s2002" inset="1pt,1pt,1pt,1pt">
                <w:txbxContent>
                  <w:p w:rsidR="00C50DA3" w:rsidRDefault="00C50DA3">
                    <w:pPr>
                      <w:pStyle w:val="mst"/>
                    </w:pPr>
                    <w:r>
                      <w:t>Изм</w:t>
                    </w:r>
                  </w:p>
                </w:txbxContent>
              </v:textbox>
            </v:rect>
            <v:rect id="_x0000_s2003" style="position:absolute;top:27;width:20000;height:19971" filled="f" strokeweight="2.25pt"/>
            <v:line id="_x0000_s2004" style="position:absolute" from="0,18936" to="20000,18937" strokeweight="2.25pt">
              <v:stroke startarrowwidth="narrow" startarrowlength="short" endarrowwidth="narrow" endarrowlength="short"/>
            </v:line>
            <v:line id="_x0000_s2005" style="position:absolute" from="7240,18936" to="7242,19999" strokeweight="2pt">
              <v:stroke startarrowwidth="narrow" startarrowlength="short" endarrowwidth="narrow" endarrowlength="short"/>
            </v:line>
            <v:line id="_x0000_s2006" style="position:absolute" from="0,19290" to="7244,19291" strokeweight="1.15pt">
              <v:stroke startarrowwidth="narrow" startarrowlength="short" endarrowwidth="narrow" endarrowlength="short"/>
            </v:line>
            <v:line id="_x0000_s2007" style="position:absolute" from="0,19643" to="7244,19644" strokeweight="2.25pt">
              <v:stroke startarrowwidth="narrow" startarrowlength="short" endarrowwidth="narrow" endarrowlength="short"/>
            </v:line>
            <v:line id="_x0000_s2008" style="position:absolute" from="6038,18936" to="6040,19999" strokeweight="2.25pt">
              <v:stroke startarrowwidth="narrow" startarrowlength="short" endarrowwidth="narrow" endarrowlength="short"/>
            </v:line>
            <v:line id="_x0000_s2009" style="position:absolute" from="4383,18936" to="4385,19999" strokeweight="2.25pt">
              <v:stroke startarrowwidth="narrow" startarrowlength="short" endarrowwidth="narrow" endarrowlength="short"/>
            </v:line>
            <v:line id="_x0000_s2010" style="position:absolute" from="818,18936" to="819,19999" strokeweight="2.25pt">
              <v:stroke startarrowwidth="narrow" startarrowlength="short" endarrowwidth="narrow" endarrowlength="short"/>
            </v:line>
            <v:line id="_x0000_s2011" style="position:absolute" from="18902,19433" to="20000,19434" strokeweight="1.15pt">
              <v:stroke startarrowwidth="narrow" startarrowlength="short" endarrowwidth="narrow" endarrowlength="short"/>
            </v:line>
            <v:line id="_x0000_s2012" style="position:absolute" from="2035,18936" to="2037,19999" strokeweight="2.25pt">
              <v:stroke startarrowwidth="narrow" startarrowlength="short" endarrowwidth="narrow" endarrowlength="short"/>
            </v:line>
            <w10:wrap anchorx="page" anchory="page"/>
          </v:group>
        </w:pict>
      </w:r>
    </w:p>
    <w:p w:rsidR="00C50DA3" w:rsidRDefault="00C50DA3">
      <w:pPr>
        <w:ind w:firstLine="426"/>
        <w:jc w:val="both"/>
        <w:rPr>
          <w:sz w:val="24"/>
        </w:rPr>
      </w:pPr>
      <w:r>
        <w:rPr>
          <w:b/>
          <w:sz w:val="24"/>
        </w:rPr>
        <w:t xml:space="preserve">САУТ. </w:t>
      </w:r>
      <w:r>
        <w:rPr>
          <w:sz w:val="24"/>
        </w:rPr>
        <w:t>Основные неисправности в блоках САУТ встречаются в блоках памяти.                  1.Выгарание ячеек памяти в связи со скачком напряжения в сети электровоза;</w:t>
      </w:r>
    </w:p>
    <w:p w:rsidR="00C50DA3" w:rsidRDefault="00C50DA3">
      <w:pPr>
        <w:ind w:firstLine="426"/>
        <w:jc w:val="both"/>
        <w:rPr>
          <w:sz w:val="24"/>
        </w:rPr>
      </w:pPr>
      <w:r>
        <w:rPr>
          <w:sz w:val="24"/>
        </w:rPr>
        <w:t>2.Самопроизвольная пере прошивка блоков и ячеек памяти;</w:t>
      </w:r>
    </w:p>
    <w:p w:rsidR="00C50DA3" w:rsidRDefault="00C50DA3">
      <w:pPr>
        <w:ind w:firstLine="426"/>
        <w:jc w:val="both"/>
        <w:rPr>
          <w:sz w:val="24"/>
        </w:rPr>
      </w:pPr>
      <w:r>
        <w:rPr>
          <w:sz w:val="24"/>
        </w:rPr>
        <w:t>3.Неисправность блока машиниста БМ САУТ, а так же разрыв кабелей.</w:t>
      </w:r>
    </w:p>
    <w:p w:rsidR="00C50DA3" w:rsidRDefault="00C50DA3">
      <w:pPr>
        <w:ind w:firstLine="426"/>
        <w:jc w:val="both"/>
        <w:rPr>
          <w:sz w:val="24"/>
        </w:rPr>
      </w:pPr>
      <w:r>
        <w:rPr>
          <w:sz w:val="24"/>
        </w:rPr>
        <w:t>Все виды неисправностей требуют полной замены неисправных блоков и деталей.</w:t>
      </w:r>
    </w:p>
    <w:p w:rsidR="00C50DA3" w:rsidRDefault="00C50DA3">
      <w:pPr>
        <w:ind w:firstLine="426"/>
        <w:jc w:val="both"/>
        <w:rPr>
          <w:sz w:val="24"/>
        </w:rPr>
      </w:pPr>
    </w:p>
    <w:p w:rsidR="00C50DA3" w:rsidRDefault="00C50DA3">
      <w:pPr>
        <w:ind w:firstLine="426"/>
        <w:jc w:val="both"/>
        <w:rPr>
          <w:sz w:val="24"/>
        </w:rPr>
      </w:pPr>
      <w:r>
        <w:rPr>
          <w:b/>
          <w:sz w:val="24"/>
        </w:rPr>
        <w:t>ЭПК-150Е.</w:t>
      </w:r>
      <w:r>
        <w:rPr>
          <w:sz w:val="24"/>
        </w:rPr>
        <w:t xml:space="preserve"> Не герметичность швов и соединений, при этом виде неисправности производят запайку трещин и лишних отверстий. При тихом звуковом сигнале, производят промывку свистка либо его полную замену. При недостаточном давлении производят осмотр целостности швов и соединений.</w:t>
      </w:r>
    </w:p>
    <w:p w:rsidR="00C50DA3" w:rsidRDefault="00C50DA3">
      <w:pPr>
        <w:ind w:firstLine="426"/>
        <w:jc w:val="both"/>
        <w:rPr>
          <w:sz w:val="24"/>
        </w:rPr>
      </w:pPr>
    </w:p>
    <w:p w:rsidR="00C50DA3" w:rsidRDefault="00C50DA3">
      <w:pPr>
        <w:ind w:firstLine="426"/>
        <w:jc w:val="both"/>
      </w:pPr>
      <w:r>
        <w:rPr>
          <w:b/>
          <w:sz w:val="24"/>
        </w:rPr>
        <w:t xml:space="preserve">УКПТМ. </w:t>
      </w:r>
      <w:r>
        <w:rPr>
          <w:sz w:val="24"/>
        </w:rPr>
        <w:t>Неправильное показание плотности тормозной магистрали на индикаторе. При этом производят регулировку выходного сопротивления с помощью резисторов, либо производят замену микросхем отвечающих за точность показания.</w:t>
      </w:r>
    </w:p>
    <w:p w:rsidR="00C50DA3" w:rsidRDefault="00C50DA3">
      <w:pPr>
        <w:ind w:firstLine="426"/>
        <w:jc w:val="both"/>
      </w:pPr>
    </w:p>
    <w:p w:rsidR="00C50DA3" w:rsidRDefault="00C50DA3">
      <w:pPr>
        <w:ind w:firstLine="426"/>
        <w:jc w:val="both"/>
        <w:rPr>
          <w:sz w:val="24"/>
        </w:rPr>
      </w:pPr>
      <w:r>
        <w:rPr>
          <w:b/>
          <w:sz w:val="24"/>
        </w:rPr>
        <w:t>Л-168.</w:t>
      </w:r>
      <w:r>
        <w:rPr>
          <w:sz w:val="24"/>
        </w:rPr>
        <w:t xml:space="preserve"> Время срабатывания удерживающего электромагнита превышает 7 секунд. Проверить целостность и напряжение электромагнитной катушки. Отрегулировать расстояние между замыкающими контакторными пластинами.</w:t>
      </w:r>
    </w:p>
    <w:p w:rsidR="00C50DA3" w:rsidRDefault="00C50DA3">
      <w:pPr>
        <w:ind w:firstLine="426"/>
        <w:jc w:val="both"/>
        <w:rPr>
          <w:sz w:val="24"/>
        </w:rPr>
      </w:pPr>
    </w:p>
    <w:p w:rsidR="00C50DA3" w:rsidRDefault="00C50DA3">
      <w:pPr>
        <w:ind w:firstLine="426"/>
        <w:jc w:val="both"/>
        <w:rPr>
          <w:sz w:val="24"/>
        </w:rPr>
      </w:pPr>
      <w:r>
        <w:rPr>
          <w:b/>
          <w:sz w:val="24"/>
        </w:rPr>
        <w:t>Л-77.</w:t>
      </w:r>
      <w:r>
        <w:rPr>
          <w:sz w:val="24"/>
        </w:rPr>
        <w:t xml:space="preserve"> Не горит лампа предварительной сигнализации. Проверить целостность контактов, а так же сопротивление между контактами микросхемы отвечающей за своевременное включение ламп. При неисправности произвести замену.</w:t>
      </w:r>
    </w:p>
    <w:p w:rsidR="00C50DA3" w:rsidRDefault="00C50DA3">
      <w:pPr>
        <w:ind w:firstLine="426"/>
        <w:jc w:val="both"/>
        <w:rPr>
          <w:sz w:val="24"/>
        </w:rPr>
      </w:pPr>
    </w:p>
    <w:p w:rsidR="00C50DA3" w:rsidRDefault="00C50DA3">
      <w:pPr>
        <w:ind w:firstLine="426"/>
        <w:jc w:val="both"/>
        <w:rPr>
          <w:sz w:val="24"/>
          <w:lang w:val="en-US"/>
        </w:rPr>
      </w:pPr>
      <w:r>
        <w:rPr>
          <w:b/>
          <w:sz w:val="24"/>
        </w:rPr>
        <w:t>ТСКБН.</w:t>
      </w:r>
      <w:r>
        <w:rPr>
          <w:sz w:val="24"/>
        </w:rPr>
        <w:t xml:space="preserve"> Часы ТСКБН-Н не реагирует на импульсы кожного покрова человека. Проверить плотность прижатия датчика к коже, если ТСКБН не отвечает на эти </w:t>
      </w:r>
      <w:r>
        <w:rPr>
          <w:sz w:val="24"/>
        </w:rPr>
        <w:lastRenderedPageBreak/>
        <w:t>действия, то производится демонтаж и далее неисправный блок отправляется на завод изготовителя.</w:t>
      </w:r>
    </w:p>
    <w:p w:rsidR="00C50DA3" w:rsidRDefault="00C50DA3">
      <w:pPr>
        <w:ind w:firstLine="426"/>
        <w:jc w:val="both"/>
        <w:rPr>
          <w:sz w:val="24"/>
          <w:lang w:val="en-US"/>
        </w:rPr>
      </w:pPr>
    </w:p>
    <w:p w:rsidR="00C50DA3" w:rsidRDefault="00C50DA3">
      <w:pPr>
        <w:ind w:firstLine="426"/>
        <w:jc w:val="center"/>
        <w:rPr>
          <w:b/>
          <w:sz w:val="24"/>
        </w:rPr>
      </w:pPr>
    </w:p>
    <w:p w:rsidR="00C50DA3" w:rsidRDefault="00C50DA3">
      <w:pPr>
        <w:ind w:firstLine="426"/>
        <w:jc w:val="center"/>
        <w:rPr>
          <w:b/>
          <w:sz w:val="24"/>
          <w:lang w:val="en-US"/>
        </w:rPr>
      </w:pPr>
      <w:r>
        <w:rPr>
          <w:b/>
          <w:sz w:val="24"/>
        </w:rPr>
        <w:t>2.5.2 Технологическая схема ремонта</w:t>
      </w:r>
    </w:p>
    <w:p w:rsidR="00C50DA3" w:rsidRDefault="00C50DA3">
      <w:pPr>
        <w:ind w:firstLine="426"/>
        <w:jc w:val="center"/>
        <w:rPr>
          <w:b/>
          <w:sz w:val="24"/>
          <w:lang w:val="en-US"/>
        </w:rPr>
      </w:pPr>
    </w:p>
    <w:p w:rsidR="00C50DA3" w:rsidRDefault="00C50DA3">
      <w:pPr>
        <w:ind w:firstLine="426"/>
        <w:jc w:val="both"/>
        <w:rPr>
          <w:b/>
          <w:sz w:val="24"/>
        </w:rPr>
      </w:pPr>
      <w:r>
        <w:rPr>
          <w:b/>
          <w:sz w:val="24"/>
        </w:rPr>
        <w:t>Технологическая карта технического обслуживания приборов САУТ-Ц при проведении технического осмотра ТО-2 на электровозах.</w:t>
      </w:r>
    </w:p>
    <w:p w:rsidR="00C50DA3" w:rsidRDefault="00C50DA3">
      <w:pPr>
        <w:ind w:firstLine="426"/>
        <w:jc w:val="both"/>
        <w:rPr>
          <w:sz w:val="24"/>
        </w:rPr>
      </w:pPr>
      <w:r>
        <w:rPr>
          <w:sz w:val="24"/>
        </w:rPr>
        <w:t>Техническое обслуживание аппаратуры САУТ-Ц в объеме ТО-2 совмещают по сроку и месту проведения с производством технического обслуживания второго объема (ТО-2) ТПС и производят на ПТО.</w:t>
      </w:r>
    </w:p>
    <w:p w:rsidR="00C50DA3" w:rsidRDefault="00C50DA3">
      <w:pPr>
        <w:ind w:firstLine="426"/>
        <w:jc w:val="both"/>
        <w:rPr>
          <w:sz w:val="24"/>
        </w:rPr>
      </w:pPr>
      <w:r>
        <w:rPr>
          <w:sz w:val="24"/>
        </w:rPr>
        <w:t>1. При внешнем осмотре убедиться в отсутствии повреждений и послаблений креплений, в целостности подводящих кабелей и пломб.</w:t>
      </w:r>
    </w:p>
    <w:p w:rsidR="00C50DA3" w:rsidRDefault="00C50DA3">
      <w:pPr>
        <w:ind w:firstLine="426"/>
        <w:jc w:val="both"/>
        <w:rPr>
          <w:b/>
          <w:sz w:val="24"/>
        </w:rPr>
      </w:pPr>
      <w:r>
        <w:rPr>
          <w:b/>
          <w:sz w:val="24"/>
        </w:rPr>
        <w:t>АНТЕННА</w:t>
      </w:r>
    </w:p>
    <w:p w:rsidR="00C50DA3" w:rsidRDefault="00C50DA3" w:rsidP="00C50DA3">
      <w:pPr>
        <w:numPr>
          <w:ilvl w:val="0"/>
          <w:numId w:val="6"/>
        </w:numPr>
        <w:tabs>
          <w:tab w:val="clear" w:pos="360"/>
          <w:tab w:val="num" w:pos="0"/>
        </w:tabs>
        <w:ind w:left="0" w:firstLine="426"/>
        <w:jc w:val="both"/>
        <w:rPr>
          <w:sz w:val="24"/>
        </w:rPr>
      </w:pPr>
      <w:r>
        <w:rPr>
          <w:sz w:val="24"/>
        </w:rPr>
        <w:t>Заменить антенну при наличии в корпусе антенны и деталях подвески трещин.</w:t>
      </w:r>
    </w:p>
    <w:p w:rsidR="00C50DA3" w:rsidRDefault="00C50DA3" w:rsidP="00C50DA3">
      <w:pPr>
        <w:numPr>
          <w:ilvl w:val="0"/>
          <w:numId w:val="6"/>
        </w:numPr>
        <w:tabs>
          <w:tab w:val="clear" w:pos="360"/>
          <w:tab w:val="num" w:pos="0"/>
        </w:tabs>
        <w:ind w:left="0" w:firstLine="426"/>
        <w:jc w:val="both"/>
        <w:rPr>
          <w:sz w:val="24"/>
        </w:rPr>
      </w:pPr>
      <w:r>
        <w:rPr>
          <w:sz w:val="24"/>
        </w:rPr>
        <w:t>Убедитесь в надежности крепления и целостности деталей гермоперехода. В зимнее время года очистите антенну от налипшего снега.</w:t>
      </w:r>
    </w:p>
    <w:p w:rsidR="00C50DA3" w:rsidRDefault="00C50DA3">
      <w:pPr>
        <w:tabs>
          <w:tab w:val="num" w:pos="0"/>
        </w:tabs>
        <w:ind w:firstLine="426"/>
        <w:jc w:val="both"/>
        <w:rPr>
          <w:sz w:val="24"/>
        </w:rPr>
      </w:pPr>
      <w:r>
        <w:rPr>
          <w:b/>
          <w:sz w:val="24"/>
        </w:rPr>
        <w:t xml:space="preserve">Датчик скорости (ДПС) </w:t>
      </w:r>
    </w:p>
    <w:p w:rsidR="00C50DA3" w:rsidRDefault="00C50DA3" w:rsidP="00C50DA3">
      <w:pPr>
        <w:numPr>
          <w:ilvl w:val="0"/>
          <w:numId w:val="7"/>
        </w:numPr>
        <w:tabs>
          <w:tab w:val="clear" w:pos="360"/>
          <w:tab w:val="num" w:pos="0"/>
        </w:tabs>
        <w:ind w:left="0" w:firstLine="426"/>
        <w:jc w:val="both"/>
        <w:rPr>
          <w:sz w:val="24"/>
        </w:rPr>
      </w:pPr>
      <w:r>
        <w:rPr>
          <w:sz w:val="24"/>
        </w:rPr>
        <w:t>Замените ДПС при наличии в корпусе трещин. Убедитесь в целостности проволочной шплинтовки болтов, крепящих крышку ДПС. При нарушении шплинтовки болты крышки подтянуть и зашплинтовать. Убедитесь в целостности деталей гермоперехода и надежности его крепления.</w:t>
      </w:r>
    </w:p>
    <w:p w:rsidR="00C50DA3" w:rsidRDefault="00C50DA3">
      <w:pPr>
        <w:tabs>
          <w:tab w:val="num" w:pos="0"/>
        </w:tabs>
        <w:ind w:firstLine="426"/>
        <w:jc w:val="both"/>
        <w:rPr>
          <w:b/>
          <w:sz w:val="24"/>
        </w:rPr>
      </w:pPr>
      <w:r>
        <w:rPr>
          <w:b/>
          <w:sz w:val="24"/>
        </w:rPr>
        <w:t>ПЭ</w:t>
      </w:r>
    </w:p>
    <w:p w:rsidR="00C50DA3" w:rsidRDefault="00C50DA3" w:rsidP="00C50DA3">
      <w:pPr>
        <w:numPr>
          <w:ilvl w:val="0"/>
          <w:numId w:val="8"/>
        </w:numPr>
        <w:tabs>
          <w:tab w:val="clear" w:pos="360"/>
          <w:tab w:val="num" w:pos="0"/>
        </w:tabs>
        <w:ind w:left="0" w:firstLine="426"/>
        <w:jc w:val="both"/>
        <w:rPr>
          <w:sz w:val="24"/>
        </w:rPr>
      </w:pPr>
      <w:r>
        <w:rPr>
          <w:sz w:val="24"/>
        </w:rPr>
        <w:t>Осмотрите узлы крепления блоков ПЭ в раме. Замените не работающие детали узла. Замените раму при наличии трещин и изломов в кронштейнах.</w:t>
      </w:r>
    </w:p>
    <w:p w:rsidR="00C50DA3" w:rsidRDefault="00C50DA3">
      <w:pPr>
        <w:tabs>
          <w:tab w:val="num" w:pos="0"/>
        </w:tabs>
        <w:ind w:firstLine="426"/>
        <w:jc w:val="both"/>
        <w:rPr>
          <w:sz w:val="24"/>
        </w:rPr>
      </w:pPr>
      <w:r>
        <w:rPr>
          <w:b/>
          <w:sz w:val="24"/>
        </w:rPr>
        <w:t xml:space="preserve">БКМ 1 и БКМ 2 </w:t>
      </w:r>
    </w:p>
    <w:p w:rsidR="00C50DA3" w:rsidRDefault="00C50DA3" w:rsidP="00C50DA3">
      <w:pPr>
        <w:numPr>
          <w:ilvl w:val="0"/>
          <w:numId w:val="9"/>
        </w:numPr>
        <w:tabs>
          <w:tab w:val="clear" w:pos="360"/>
          <w:tab w:val="num" w:pos="0"/>
        </w:tabs>
        <w:ind w:left="0" w:firstLine="426"/>
        <w:jc w:val="both"/>
        <w:rPr>
          <w:sz w:val="24"/>
        </w:rPr>
      </w:pPr>
      <w:r>
        <w:rPr>
          <w:sz w:val="24"/>
        </w:rPr>
        <w:t>Неиспользованные кабельные соединения (розетки) должны быть закрыты капроновыми крышками. крышка НАСТРОЙКА АНТЕНН на БКМ1 должна быть закрыта и опломбирована.</w:t>
      </w:r>
    </w:p>
    <w:p w:rsidR="00C50DA3" w:rsidRDefault="00C50DA3">
      <w:pPr>
        <w:tabs>
          <w:tab w:val="num" w:pos="0"/>
        </w:tabs>
        <w:ind w:firstLine="426"/>
        <w:jc w:val="both"/>
        <w:rPr>
          <w:b/>
          <w:sz w:val="24"/>
        </w:rPr>
      </w:pPr>
      <w:r>
        <w:rPr>
          <w:b/>
          <w:sz w:val="24"/>
        </w:rPr>
        <w:t>ПЛК , ИД-8А</w:t>
      </w:r>
    </w:p>
    <w:p w:rsidR="00C50DA3" w:rsidRDefault="00C50DA3" w:rsidP="00C50DA3">
      <w:pPr>
        <w:numPr>
          <w:ilvl w:val="0"/>
          <w:numId w:val="10"/>
        </w:numPr>
        <w:tabs>
          <w:tab w:val="clear" w:pos="360"/>
          <w:tab w:val="num" w:pos="0"/>
        </w:tabs>
        <w:ind w:left="0" w:firstLine="426"/>
        <w:jc w:val="both"/>
        <w:rPr>
          <w:sz w:val="24"/>
        </w:rPr>
      </w:pPr>
      <w:r>
        <w:rPr>
          <w:sz w:val="24"/>
        </w:rPr>
        <w:t>Проверьте на наличие утечек воздуха по соединителям:</w:t>
      </w:r>
    </w:p>
    <w:p w:rsidR="00C50DA3" w:rsidRDefault="00C50DA3">
      <w:pPr>
        <w:tabs>
          <w:tab w:val="num" w:pos="0"/>
        </w:tabs>
        <w:ind w:firstLine="426"/>
        <w:jc w:val="both"/>
        <w:rPr>
          <w:sz w:val="24"/>
        </w:rPr>
      </w:pPr>
      <w:r>
        <w:rPr>
          <w:sz w:val="24"/>
        </w:rPr>
        <w:t>1. ПЛК с краном машиниста, с редуктором и с ИД-8А (или с пробками );</w:t>
      </w:r>
    </w:p>
    <w:p w:rsidR="00C50DA3" w:rsidRDefault="00C50DA3">
      <w:pPr>
        <w:tabs>
          <w:tab w:val="num" w:pos="0"/>
        </w:tabs>
        <w:ind w:firstLine="426"/>
        <w:jc w:val="both"/>
        <w:rPr>
          <w:sz w:val="24"/>
        </w:rPr>
      </w:pPr>
      <w:r>
        <w:rPr>
          <w:sz w:val="24"/>
        </w:rPr>
        <w:t>2. для отдельно стоящих ИД-8А с коллектором (штуцером) и в подводящих воздух трубках.</w:t>
      </w:r>
    </w:p>
    <w:p w:rsidR="00C50DA3" w:rsidRDefault="00C50DA3" w:rsidP="00C50DA3">
      <w:pPr>
        <w:numPr>
          <w:ilvl w:val="0"/>
          <w:numId w:val="11"/>
        </w:numPr>
        <w:tabs>
          <w:tab w:val="clear" w:pos="360"/>
          <w:tab w:val="num" w:pos="0"/>
        </w:tabs>
        <w:ind w:left="0" w:firstLine="426"/>
        <w:jc w:val="both"/>
        <w:rPr>
          <w:sz w:val="24"/>
        </w:rPr>
      </w:pPr>
      <w:r>
        <w:rPr>
          <w:sz w:val="24"/>
        </w:rPr>
        <w:t>Устраните утечки воздуха подтягиванием креплений. При необходимости замените прокладки. При наличии утечек воздуха через соединение в корпусе ПЛК, замените ПЛК.</w:t>
      </w:r>
    </w:p>
    <w:p w:rsidR="00C50DA3" w:rsidRDefault="00C50DA3" w:rsidP="00C50DA3">
      <w:pPr>
        <w:numPr>
          <w:ilvl w:val="0"/>
          <w:numId w:val="12"/>
        </w:numPr>
        <w:tabs>
          <w:tab w:val="clear" w:pos="360"/>
          <w:tab w:val="num" w:pos="0"/>
        </w:tabs>
        <w:ind w:left="0" w:firstLine="426"/>
        <w:jc w:val="both"/>
        <w:rPr>
          <w:sz w:val="24"/>
        </w:rPr>
      </w:pPr>
      <w:r>
        <w:rPr>
          <w:sz w:val="24"/>
        </w:rPr>
        <w:t>Проверьте работу аппаратуры САУТ-Ц. Для этого выполните подготовку к проверке:</w:t>
      </w:r>
    </w:p>
    <w:p w:rsidR="00C50DA3" w:rsidRDefault="00C50DA3">
      <w:pPr>
        <w:ind w:firstLine="426"/>
        <w:jc w:val="both"/>
        <w:rPr>
          <w:sz w:val="24"/>
        </w:rPr>
      </w:pPr>
      <w:r>
        <w:rPr>
          <w:sz w:val="24"/>
        </w:rPr>
        <w:t>1. При проверке на ремонтной канаве (за воротами ТО-2) зарядите тормозную магистраль (ТМ) ТПС давлением воздуха соответствующим поездному. Подайте соответствующее напряжение для питания цепей управления ТПС. Допускается производить проверку от аккумуляторной батареи ТПС, если напряжение на ее зажимах не менее 40 В.</w:t>
      </w:r>
    </w:p>
    <w:p w:rsidR="00C50DA3" w:rsidRDefault="00843B52">
      <w:pPr>
        <w:ind w:firstLine="426"/>
        <w:jc w:val="both"/>
        <w:rPr>
          <w:sz w:val="24"/>
        </w:rPr>
      </w:pPr>
      <w:r>
        <w:rPr>
          <w:noProof/>
          <w:sz w:val="24"/>
        </w:rPr>
        <w:pict>
          <v:group id="_x0000_s1302" style="position:absolute;left:0;text-align:left;margin-left:64.8pt;margin-top:36pt;width:513.6pt;height:774pt;z-index:251637760;mso-position-horizontal-relative:page;mso-position-vertical-relative:page" coordorigin=",27" coordsize="20000,19972" o:allowincell="f">
            <v:rect id="_x0000_s1303" style="position:absolute;left:7524;top:19116;width:11144;height:711" filled="f" stroked="f" strokeweight="1.15pt">
              <v:textbox style="mso-next-textbox:#_x0000_s1303" inset="1pt,1pt,1pt,1pt">
                <w:txbxContent>
                  <w:p w:rsidR="00C50DA3" w:rsidRDefault="00C50DA3">
                    <w:pPr>
                      <w:pStyle w:val="4"/>
                      <w:rPr>
                        <w:i/>
                        <w:sz w:val="48"/>
                      </w:rPr>
                    </w:pPr>
                    <w:r>
                      <w:rPr>
                        <w:i/>
                        <w:sz w:val="48"/>
                      </w:rPr>
                      <w:t>ЭМЖТ 170701 . 018 – 00ПЗ</w:t>
                    </w:r>
                  </w:p>
                </w:txbxContent>
              </v:textbox>
            </v:rect>
            <v:rect id="_x0000_s1304" style="position:absolute;left:18956;top:19431;width:993;height:526" filled="f" stroked="f" strokeweight="1.15pt">
              <v:textbox style="mso-next-textbox:#_x0000_s1304" inset="1pt,1pt,1pt,1pt">
                <w:txbxContent>
                  <w:p w:rsidR="00C50DA3" w:rsidRDefault="00C50DA3">
                    <w:pPr>
                      <w:jc w:val="center"/>
                      <w:rPr>
                        <w:rFonts w:ascii="Arial" w:hAnsi="Arial"/>
                        <w:lang w:val="uk-UA"/>
                      </w:rPr>
                    </w:pPr>
                  </w:p>
                </w:txbxContent>
              </v:textbox>
            </v:rect>
            <v:rect id="_x0000_s1305" style="position:absolute;left:18909;top:19016;width:1083;height:425" filled="f" stroked="f" strokeweight="2pt">
              <v:textbox style="mso-next-textbox:#_x0000_s1305" inset="1pt,1pt,1pt,1pt">
                <w:txbxContent>
                  <w:p w:rsidR="00C50DA3" w:rsidRDefault="00C50DA3">
                    <w:pPr>
                      <w:pStyle w:val="mst"/>
                    </w:pPr>
                    <w:r>
                      <w:t>Лист</w:t>
                    </w:r>
                  </w:p>
                </w:txbxContent>
              </v:textbox>
            </v:rect>
            <v:rect id="_x0000_s1306" style="position:absolute;left:6038;top:19641;width:1206;height:351" filled="f" stroked="f" strokeweight="2pt">
              <v:textbox style="mso-next-textbox:#_x0000_s1306" inset="1pt,1pt,1pt,1pt">
                <w:txbxContent>
                  <w:p w:rsidR="00C50DA3" w:rsidRDefault="00C50DA3">
                    <w:pPr>
                      <w:pStyle w:val="mst"/>
                    </w:pPr>
                    <w:r>
                      <w:t>Дата</w:t>
                    </w:r>
                  </w:p>
                </w:txbxContent>
              </v:textbox>
            </v:rect>
            <v:rect id="_x0000_s1307" style="position:absolute;left:4395;top:19647;width:1626;height:351" filled="f" stroked="f" strokeweight="2pt">
              <v:textbox style="mso-next-textbox:#_x0000_s1307" inset="1pt,1pt,1pt,1pt">
                <w:txbxContent>
                  <w:p w:rsidR="00C50DA3" w:rsidRDefault="00C50DA3">
                    <w:pPr>
                      <w:pStyle w:val="mst"/>
                    </w:pPr>
                    <w:r>
                      <w:t>Подп.</w:t>
                    </w:r>
                  </w:p>
                </w:txbxContent>
              </v:textbox>
            </v:rect>
            <v:rect id="_x0000_s1308" style="position:absolute;left:2024;top:19643;width:2356;height:354" filled="f" stroked="f" strokeweight="2pt">
              <v:textbox style="mso-next-textbox:#_x0000_s1308" inset="1pt,1pt,1pt,1pt">
                <w:txbxContent>
                  <w:p w:rsidR="00C50DA3" w:rsidRDefault="00C50DA3">
                    <w:pPr>
                      <w:pStyle w:val="mst"/>
                    </w:pPr>
                    <w:r>
                      <w:t>№ докум.</w:t>
                    </w:r>
                  </w:p>
                </w:txbxContent>
              </v:textbox>
            </v:rect>
            <v:rect id="_x0000_s1309" style="position:absolute;left:818;top:19648;width:1206;height:351" filled="f" stroked="f" strokeweight="2pt">
              <v:textbox style="mso-next-textbox:#_x0000_s1309" inset="1pt,1pt,1pt,1pt">
                <w:txbxContent>
                  <w:p w:rsidR="00C50DA3" w:rsidRDefault="00C50DA3">
                    <w:pPr>
                      <w:pStyle w:val="mst"/>
                    </w:pPr>
                    <w:r>
                      <w:t>Лист</w:t>
                    </w:r>
                  </w:p>
                </w:txbxContent>
              </v:textbox>
            </v:rect>
            <v:line id="_x0000_s1310" style="position:absolute" from="18902,18936" to="18904,19998" strokeweight="2.25pt">
              <v:stroke startarrowwidth="narrow" startarrowlength="short" endarrowwidth="narrow" endarrowlength="short"/>
            </v:line>
            <v:rect id="_x0000_s1311" style="position:absolute;top:19648;width:824;height:351" filled="f" stroked="f" strokeweight="2pt">
              <v:textbox style="mso-next-textbox:#_x0000_s1311" inset="1pt,1pt,1pt,1pt">
                <w:txbxContent>
                  <w:p w:rsidR="00C50DA3" w:rsidRDefault="00C50DA3">
                    <w:pPr>
                      <w:pStyle w:val="mst"/>
                    </w:pPr>
                    <w:r>
                      <w:t>Изм</w:t>
                    </w:r>
                  </w:p>
                </w:txbxContent>
              </v:textbox>
            </v:rect>
            <v:rect id="_x0000_s1312" style="position:absolute;top:27;width:20000;height:19971" filled="f" strokeweight="2.25pt"/>
            <v:line id="_x0000_s1313" style="position:absolute" from="0,18936" to="20000,18937" strokeweight="2.25pt">
              <v:stroke startarrowwidth="narrow" startarrowlength="short" endarrowwidth="narrow" endarrowlength="short"/>
            </v:line>
            <v:line id="_x0000_s1314" style="position:absolute" from="7240,18936" to="7242,19999" strokeweight="2pt">
              <v:stroke startarrowwidth="narrow" startarrowlength="short" endarrowwidth="narrow" endarrowlength="short"/>
            </v:line>
            <v:line id="_x0000_s1315" style="position:absolute" from="0,19290" to="7244,19291" strokeweight="1.15pt">
              <v:stroke startarrowwidth="narrow" startarrowlength="short" endarrowwidth="narrow" endarrowlength="short"/>
            </v:line>
            <v:line id="_x0000_s1316" style="position:absolute" from="0,19643" to="7244,19644" strokeweight="2.25pt">
              <v:stroke startarrowwidth="narrow" startarrowlength="short" endarrowwidth="narrow" endarrowlength="short"/>
            </v:line>
            <v:line id="_x0000_s1317" style="position:absolute" from="6038,18936" to="6040,19999" strokeweight="2.25pt">
              <v:stroke startarrowwidth="narrow" startarrowlength="short" endarrowwidth="narrow" endarrowlength="short"/>
            </v:line>
            <v:line id="_x0000_s1318" style="position:absolute" from="4383,18936" to="4385,19999" strokeweight="2.25pt">
              <v:stroke startarrowwidth="narrow" startarrowlength="short" endarrowwidth="narrow" endarrowlength="short"/>
            </v:line>
            <v:line id="_x0000_s1319" style="position:absolute" from="818,18936" to="819,19999" strokeweight="2.25pt">
              <v:stroke startarrowwidth="narrow" startarrowlength="short" endarrowwidth="narrow" endarrowlength="short"/>
            </v:line>
            <v:line id="_x0000_s1320" style="position:absolute" from="18902,19433" to="20000,19434" strokeweight="1.15pt">
              <v:stroke startarrowwidth="narrow" startarrowlength="short" endarrowwidth="narrow" endarrowlength="short"/>
            </v:line>
            <v:line id="_x0000_s1321" style="position:absolute" from="2035,18936" to="2037,19999" strokeweight="2.25pt">
              <v:stroke startarrowwidth="narrow" startarrowlength="short" endarrowwidth="narrow" endarrowlength="short"/>
            </v:line>
            <w10:wrap anchorx="page" anchory="page"/>
          </v:group>
        </w:pict>
      </w:r>
      <w:r w:rsidR="00C50DA3">
        <w:rPr>
          <w:sz w:val="24"/>
        </w:rPr>
        <w:t>2. Выполните необходимые для данного ТПС действия по обеспечению подачи напряжения в цепи управления реверсов для их установки в положение ВПЕРЕД. На односекционном локомотиве проверку производите из кабины №1 .</w:t>
      </w:r>
    </w:p>
    <w:p w:rsidR="00C50DA3" w:rsidRDefault="00C50DA3">
      <w:pPr>
        <w:ind w:firstLine="426"/>
        <w:jc w:val="both"/>
        <w:rPr>
          <w:sz w:val="24"/>
        </w:rPr>
      </w:pPr>
      <w:r>
        <w:rPr>
          <w:sz w:val="24"/>
        </w:rPr>
        <w:t>3. Включите АЛСН и ЭПК. Установите “белое” показание на ЛС.</w:t>
      </w:r>
    </w:p>
    <w:p w:rsidR="00C50DA3" w:rsidRDefault="00C50DA3">
      <w:pPr>
        <w:ind w:firstLine="426"/>
        <w:jc w:val="both"/>
        <w:rPr>
          <w:sz w:val="24"/>
        </w:rPr>
      </w:pPr>
      <w:r>
        <w:rPr>
          <w:b/>
          <w:sz w:val="24"/>
        </w:rPr>
        <w:t>Произведите проверку</w:t>
      </w:r>
      <w:r>
        <w:rPr>
          <w:sz w:val="24"/>
        </w:rPr>
        <w:t>:</w:t>
      </w:r>
    </w:p>
    <w:p w:rsidR="00C50DA3" w:rsidRDefault="00C50DA3">
      <w:pPr>
        <w:ind w:firstLine="426"/>
        <w:jc w:val="both"/>
        <w:rPr>
          <w:sz w:val="24"/>
        </w:rPr>
      </w:pPr>
      <w:r>
        <w:rPr>
          <w:sz w:val="24"/>
        </w:rPr>
        <w:t>1. Включите аппаратуру САУТ-Ц и сразу нажмите кнопку ОТПР на ПУ.</w:t>
      </w:r>
    </w:p>
    <w:p w:rsidR="00C50DA3" w:rsidRDefault="00C50DA3">
      <w:pPr>
        <w:ind w:firstLine="426"/>
        <w:jc w:val="both"/>
        <w:rPr>
          <w:sz w:val="24"/>
        </w:rPr>
      </w:pPr>
      <w:r>
        <w:rPr>
          <w:sz w:val="24"/>
        </w:rPr>
        <w:lastRenderedPageBreak/>
        <w:t>Писец регистрации включения аппаратуры САУТ-Ц в скоростемере должен переместиться вниз. На ПМ должны загореться лампы подсветки шкал приборов. Стрелка на приборе “S” должна находиться в нулевом положении . Показание прибора “V/Qp” по шкале “V”, в положения “1 и 2” тумблера “1-2” должна быть в пределах 48-52 км/ч. При нажатой кнопки “Qp”, показание прибора “^V/Qp” по шкале “Qp” должно быть в пределах 0,25-0.27 (начальное значение тормозного коэффициента ).</w:t>
      </w:r>
    </w:p>
    <w:p w:rsidR="00C50DA3" w:rsidRDefault="00C50DA3">
      <w:pPr>
        <w:ind w:firstLine="426"/>
        <w:jc w:val="both"/>
        <w:rPr>
          <w:sz w:val="24"/>
        </w:rPr>
      </w:pPr>
      <w:r>
        <w:rPr>
          <w:sz w:val="24"/>
        </w:rPr>
        <w:t>Если после включения аппаратуры САУТ-Ц появляется звуковой сигнал ЭПК и мигают лампы освещения шкал приборов ПМ, выключите аппаратуру САУТ-Ц.</w:t>
      </w:r>
    </w:p>
    <w:p w:rsidR="00C50DA3" w:rsidRDefault="00C50DA3">
      <w:pPr>
        <w:ind w:firstLine="426"/>
        <w:jc w:val="both"/>
        <w:rPr>
          <w:sz w:val="24"/>
        </w:rPr>
      </w:pPr>
      <w:r>
        <w:rPr>
          <w:sz w:val="24"/>
        </w:rPr>
        <w:t>Если после трехкратного включения аппаратуры САУТ-Ц звуковой сигнал ЭПК не прекращается, аппаратура САУТ-Ц считается не исправной. Неисправность устраните путем поочередной замены блока БЭ, БП, и БКМ1, если аппаратура эксплуатировалась ранее. В случае проверки аппаратуры САУТ-Ц после монтажа на ТПС - проверьте подсоединения аппаратуры к цепям АЛСН.</w:t>
      </w:r>
    </w:p>
    <w:p w:rsidR="00C50DA3" w:rsidRDefault="00C50DA3">
      <w:pPr>
        <w:ind w:firstLine="426"/>
        <w:jc w:val="both"/>
        <w:rPr>
          <w:sz w:val="24"/>
        </w:rPr>
      </w:pPr>
      <w:r>
        <w:rPr>
          <w:sz w:val="24"/>
        </w:rPr>
        <w:t>2. Проконтролируйте отмену периодической проверки бдительности машиниста:</w:t>
      </w:r>
    </w:p>
    <w:p w:rsidR="00C50DA3" w:rsidRDefault="00C50DA3">
      <w:pPr>
        <w:ind w:firstLine="426"/>
        <w:jc w:val="both"/>
        <w:rPr>
          <w:sz w:val="24"/>
        </w:rPr>
      </w:pPr>
      <w:r>
        <w:rPr>
          <w:sz w:val="24"/>
        </w:rPr>
        <w:t>2.1. приподнимите писец скорости скоростемере на уровень, соответствующий на скоростемерной ленте скорости 15-20 км/ч. Звукового сигнала ЭПК не должно быть в течение 1 мин;</w:t>
      </w:r>
    </w:p>
    <w:p w:rsidR="00C50DA3" w:rsidRDefault="00C50DA3">
      <w:pPr>
        <w:ind w:firstLine="426"/>
        <w:jc w:val="both"/>
        <w:rPr>
          <w:sz w:val="24"/>
        </w:rPr>
      </w:pPr>
      <w:r>
        <w:rPr>
          <w:sz w:val="24"/>
        </w:rPr>
        <w:t>2.2. отпустите писец скорости скоростемере.</w:t>
      </w:r>
    </w:p>
    <w:p w:rsidR="00C50DA3" w:rsidRDefault="00C50DA3">
      <w:pPr>
        <w:ind w:firstLine="426"/>
        <w:jc w:val="both"/>
        <w:rPr>
          <w:sz w:val="24"/>
        </w:rPr>
      </w:pPr>
      <w:r>
        <w:rPr>
          <w:sz w:val="24"/>
        </w:rPr>
        <w:t>3. Проверьте работу схемы регистрации нажатия кнопок ПУ.</w:t>
      </w:r>
    </w:p>
    <w:p w:rsidR="00C50DA3" w:rsidRDefault="00C50DA3">
      <w:pPr>
        <w:ind w:firstLine="426"/>
        <w:jc w:val="both"/>
        <w:rPr>
          <w:sz w:val="24"/>
        </w:rPr>
      </w:pPr>
      <w:r>
        <w:rPr>
          <w:sz w:val="24"/>
        </w:rPr>
        <w:t>3.1. нажмите кратковременно и поочередно кнопки ПОДТЯГ и ОТПР на ПУ. Убедитесь, что писец регистрации включения аппаратуры САУТ-Ц в скоростемере поднимается и после прекращения нажатия на кнопки (через 1-2 с) опускается;</w:t>
      </w:r>
    </w:p>
    <w:p w:rsidR="00C50DA3" w:rsidRDefault="00C50DA3">
      <w:pPr>
        <w:ind w:firstLine="426"/>
        <w:jc w:val="both"/>
        <w:rPr>
          <w:sz w:val="24"/>
        </w:rPr>
      </w:pPr>
      <w:r>
        <w:rPr>
          <w:sz w:val="24"/>
        </w:rPr>
        <w:t>3.2. выключите автоматы АЛСН и тут же включите. После появления красного сигнала на ЛС сразу же нажмите кратковременно кнопку К20 на ПУ. При этом прибор “^V/Qp” должен показывать значение в пределах 18-22 км/ч. При повторных кратковременных нажатиях кнопки К20 убедитесь, что писец скоростемере регистрации включения аппаратуры САУТ-Ц поднимается, а через 1-2 с опускается;</w:t>
      </w:r>
    </w:p>
    <w:p w:rsidR="00C50DA3" w:rsidRDefault="00C50DA3">
      <w:pPr>
        <w:ind w:firstLine="426"/>
        <w:jc w:val="both"/>
        <w:rPr>
          <w:sz w:val="24"/>
        </w:rPr>
      </w:pPr>
      <w:r>
        <w:rPr>
          <w:sz w:val="24"/>
        </w:rPr>
        <w:t>3.3. восстановите белое показание на ЛС;</w:t>
      </w:r>
    </w:p>
    <w:p w:rsidR="00C50DA3" w:rsidRDefault="00C50DA3">
      <w:pPr>
        <w:ind w:firstLine="426"/>
        <w:jc w:val="both"/>
        <w:rPr>
          <w:sz w:val="24"/>
        </w:rPr>
      </w:pPr>
      <w:r>
        <w:rPr>
          <w:sz w:val="24"/>
        </w:rPr>
        <w:t>3.4. нажмите кратковременно и поочередно кнопки К20 и ОТПР.</w:t>
      </w:r>
    </w:p>
    <w:p w:rsidR="00C50DA3" w:rsidRDefault="00C50DA3">
      <w:pPr>
        <w:ind w:firstLine="426"/>
        <w:jc w:val="both"/>
        <w:rPr>
          <w:sz w:val="24"/>
        </w:rPr>
      </w:pPr>
      <w:r>
        <w:rPr>
          <w:sz w:val="24"/>
        </w:rPr>
        <w:t>Во время нажатия любой кнопки должен появиться звуковой сигнал ЭПК.</w:t>
      </w:r>
    </w:p>
    <w:p w:rsidR="00C50DA3" w:rsidRDefault="00C50DA3">
      <w:pPr>
        <w:ind w:firstLine="426"/>
        <w:jc w:val="both"/>
        <w:rPr>
          <w:sz w:val="24"/>
        </w:rPr>
      </w:pPr>
      <w:r>
        <w:rPr>
          <w:sz w:val="24"/>
        </w:rPr>
        <w:t>В процессе проверки обратите внимание на работу БВК и ПУ.</w:t>
      </w:r>
    </w:p>
    <w:p w:rsidR="00C50DA3" w:rsidRDefault="00C50DA3">
      <w:pPr>
        <w:ind w:firstLine="426"/>
        <w:jc w:val="both"/>
        <w:rPr>
          <w:sz w:val="24"/>
        </w:rPr>
      </w:pPr>
      <w:r>
        <w:rPr>
          <w:sz w:val="24"/>
        </w:rPr>
        <w:t>Замените БВК при наличии заедания или проскакивания фиксированных положений во время включения (выключения).</w:t>
      </w:r>
    </w:p>
    <w:p w:rsidR="00C50DA3" w:rsidRDefault="00C50DA3">
      <w:pPr>
        <w:ind w:firstLine="426"/>
        <w:jc w:val="both"/>
        <w:rPr>
          <w:sz w:val="24"/>
        </w:rPr>
      </w:pPr>
      <w:r>
        <w:rPr>
          <w:sz w:val="24"/>
        </w:rPr>
        <w:t>Замените ПУ при заедании или залипании кнопок.</w:t>
      </w:r>
    </w:p>
    <w:p w:rsidR="00C50DA3" w:rsidRDefault="00C50DA3">
      <w:pPr>
        <w:ind w:firstLine="426"/>
        <w:jc w:val="both"/>
        <w:rPr>
          <w:sz w:val="24"/>
        </w:rPr>
      </w:pPr>
      <w:r>
        <w:rPr>
          <w:sz w:val="24"/>
        </w:rPr>
        <w:t>Технологическая карта подготовлена в соответствии с инструкцией по эксплуатации “МИКРОПРОЦЕСОРНАЯ ЛОКОМОТИВНАЯ АППАРАТУРА СИСТЕМЫ АВТОМАТИЧЕСКОГО УПРАВЛЕНИЯ ТОРМОЖЕНИЕМ ПОЕЗДОВ САУТ-МП” ВР . 320 . 001 ИЭ.</w:t>
      </w:r>
    </w:p>
    <w:p w:rsidR="00C50DA3" w:rsidRDefault="00C50DA3">
      <w:pPr>
        <w:ind w:firstLine="426"/>
        <w:jc w:val="both"/>
        <w:rPr>
          <w:sz w:val="24"/>
        </w:rPr>
      </w:pPr>
    </w:p>
    <w:p w:rsidR="00C50DA3" w:rsidRDefault="00C50DA3">
      <w:pPr>
        <w:ind w:firstLine="426"/>
        <w:jc w:val="both"/>
        <w:rPr>
          <w:b/>
          <w:sz w:val="24"/>
        </w:rPr>
      </w:pPr>
      <w:r>
        <w:rPr>
          <w:b/>
          <w:sz w:val="24"/>
        </w:rPr>
        <w:t>Технологическая карта технического обслуживания приборов САУТ-Ц при проведении ТО-3 на электровозах.</w:t>
      </w:r>
    </w:p>
    <w:p w:rsidR="00C50DA3" w:rsidRDefault="00C50DA3">
      <w:pPr>
        <w:ind w:firstLine="426"/>
        <w:jc w:val="both"/>
        <w:rPr>
          <w:sz w:val="24"/>
        </w:rPr>
      </w:pPr>
      <w:r>
        <w:rPr>
          <w:sz w:val="24"/>
        </w:rPr>
        <w:t>Техническое обслуживание аппаратуры САУТ-Ц в объеме ТО-3 совмещают по сроку и месту проведения с производством технического обслуживания третьего объема (ТО-3) ТПС и производят на ремонтной канаве депо.</w:t>
      </w:r>
    </w:p>
    <w:p w:rsidR="00C50DA3" w:rsidRDefault="00843B52" w:rsidP="00C50DA3">
      <w:pPr>
        <w:numPr>
          <w:ilvl w:val="0"/>
          <w:numId w:val="13"/>
        </w:numPr>
        <w:tabs>
          <w:tab w:val="clear" w:pos="360"/>
          <w:tab w:val="num" w:pos="786"/>
        </w:tabs>
        <w:ind w:left="786"/>
        <w:jc w:val="both"/>
        <w:rPr>
          <w:sz w:val="24"/>
        </w:rPr>
      </w:pPr>
      <w:r>
        <w:rPr>
          <w:noProof/>
          <w:sz w:val="24"/>
        </w:rPr>
        <w:pict>
          <v:group id="_x0000_s1322" style="position:absolute;left:0;text-align:left;margin-left:64.8pt;margin-top:36pt;width:513.6pt;height:774pt;z-index:251638784;mso-position-horizontal-relative:page;mso-position-vertical-relative:page" coordorigin=",27" coordsize="20000,19972" o:allowincell="f">
            <v:rect id="_x0000_s1323" style="position:absolute;left:7524;top:19116;width:11144;height:711" filled="f" stroked="f" strokeweight="1.15pt">
              <v:textbox style="mso-next-textbox:#_x0000_s1323" inset="1pt,1pt,1pt,1pt">
                <w:txbxContent>
                  <w:p w:rsidR="00C50DA3" w:rsidRDefault="00C50DA3">
                    <w:pPr>
                      <w:pStyle w:val="4"/>
                      <w:rPr>
                        <w:i/>
                        <w:sz w:val="48"/>
                      </w:rPr>
                    </w:pPr>
                    <w:r>
                      <w:rPr>
                        <w:i/>
                        <w:sz w:val="48"/>
                      </w:rPr>
                      <w:t>ЭМЖТ 170701 . 018 – 00ПЗ</w:t>
                    </w:r>
                  </w:p>
                </w:txbxContent>
              </v:textbox>
            </v:rect>
            <v:rect id="_x0000_s1324" style="position:absolute;left:18956;top:19431;width:993;height:526" filled="f" stroked="f" strokeweight="1.15pt">
              <v:textbox style="mso-next-textbox:#_x0000_s1324" inset="1pt,1pt,1pt,1pt">
                <w:txbxContent>
                  <w:p w:rsidR="00C50DA3" w:rsidRDefault="00C50DA3">
                    <w:pPr>
                      <w:jc w:val="center"/>
                      <w:rPr>
                        <w:rFonts w:ascii="Arial" w:hAnsi="Arial"/>
                        <w:lang w:val="uk-UA"/>
                      </w:rPr>
                    </w:pPr>
                  </w:p>
                </w:txbxContent>
              </v:textbox>
            </v:rect>
            <v:rect id="_x0000_s1325" style="position:absolute;left:18909;top:19016;width:1083;height:425" filled="f" stroked="f" strokeweight="2pt">
              <v:textbox style="mso-next-textbox:#_x0000_s1325" inset="1pt,1pt,1pt,1pt">
                <w:txbxContent>
                  <w:p w:rsidR="00C50DA3" w:rsidRDefault="00C50DA3">
                    <w:pPr>
                      <w:pStyle w:val="mst"/>
                    </w:pPr>
                    <w:r>
                      <w:t>Лист</w:t>
                    </w:r>
                  </w:p>
                </w:txbxContent>
              </v:textbox>
            </v:rect>
            <v:rect id="_x0000_s1326" style="position:absolute;left:6038;top:19641;width:1206;height:351" filled="f" stroked="f" strokeweight="2pt">
              <v:textbox style="mso-next-textbox:#_x0000_s1326" inset="1pt,1pt,1pt,1pt">
                <w:txbxContent>
                  <w:p w:rsidR="00C50DA3" w:rsidRDefault="00C50DA3">
                    <w:pPr>
                      <w:pStyle w:val="mst"/>
                    </w:pPr>
                    <w:r>
                      <w:t>Дата</w:t>
                    </w:r>
                  </w:p>
                </w:txbxContent>
              </v:textbox>
            </v:rect>
            <v:rect id="_x0000_s1327" style="position:absolute;left:4395;top:19647;width:1626;height:351" filled="f" stroked="f" strokeweight="2pt">
              <v:textbox style="mso-next-textbox:#_x0000_s1327" inset="1pt,1pt,1pt,1pt">
                <w:txbxContent>
                  <w:p w:rsidR="00C50DA3" w:rsidRDefault="00C50DA3">
                    <w:pPr>
                      <w:pStyle w:val="mst"/>
                    </w:pPr>
                    <w:r>
                      <w:t>Подп.</w:t>
                    </w:r>
                  </w:p>
                </w:txbxContent>
              </v:textbox>
            </v:rect>
            <v:rect id="_x0000_s1328" style="position:absolute;left:2024;top:19643;width:2356;height:354" filled="f" stroked="f" strokeweight="2pt">
              <v:textbox style="mso-next-textbox:#_x0000_s1328" inset="1pt,1pt,1pt,1pt">
                <w:txbxContent>
                  <w:p w:rsidR="00C50DA3" w:rsidRDefault="00C50DA3">
                    <w:pPr>
                      <w:pStyle w:val="mst"/>
                    </w:pPr>
                    <w:r>
                      <w:t>№ докум.</w:t>
                    </w:r>
                  </w:p>
                </w:txbxContent>
              </v:textbox>
            </v:rect>
            <v:rect id="_x0000_s1329" style="position:absolute;left:818;top:19648;width:1206;height:351" filled="f" stroked="f" strokeweight="2pt">
              <v:textbox style="mso-next-textbox:#_x0000_s1329" inset="1pt,1pt,1pt,1pt">
                <w:txbxContent>
                  <w:p w:rsidR="00C50DA3" w:rsidRDefault="00C50DA3">
                    <w:pPr>
                      <w:pStyle w:val="mst"/>
                    </w:pPr>
                    <w:r>
                      <w:t>Лист</w:t>
                    </w:r>
                  </w:p>
                </w:txbxContent>
              </v:textbox>
            </v:rect>
            <v:line id="_x0000_s1330" style="position:absolute" from="18902,18936" to="18904,19998" strokeweight="2.25pt">
              <v:stroke startarrowwidth="narrow" startarrowlength="short" endarrowwidth="narrow" endarrowlength="short"/>
            </v:line>
            <v:rect id="_x0000_s1331" style="position:absolute;top:19648;width:824;height:351" filled="f" stroked="f" strokeweight="2pt">
              <v:textbox style="mso-next-textbox:#_x0000_s1331" inset="1pt,1pt,1pt,1pt">
                <w:txbxContent>
                  <w:p w:rsidR="00C50DA3" w:rsidRDefault="00C50DA3">
                    <w:pPr>
                      <w:pStyle w:val="mst"/>
                    </w:pPr>
                    <w:r>
                      <w:t>Изм</w:t>
                    </w:r>
                  </w:p>
                </w:txbxContent>
              </v:textbox>
            </v:rect>
            <v:rect id="_x0000_s1332" style="position:absolute;top:27;width:20000;height:19971" filled="f" strokeweight="2.25pt"/>
            <v:line id="_x0000_s1333" style="position:absolute" from="0,18936" to="20000,18937" strokeweight="2.25pt">
              <v:stroke startarrowwidth="narrow" startarrowlength="short" endarrowwidth="narrow" endarrowlength="short"/>
            </v:line>
            <v:line id="_x0000_s1334" style="position:absolute" from="7240,18936" to="7242,19999" strokeweight="2pt">
              <v:stroke startarrowwidth="narrow" startarrowlength="short" endarrowwidth="narrow" endarrowlength="short"/>
            </v:line>
            <v:line id="_x0000_s1335" style="position:absolute" from="0,19290" to="7244,19291" strokeweight="1.15pt">
              <v:stroke startarrowwidth="narrow" startarrowlength="short" endarrowwidth="narrow" endarrowlength="short"/>
            </v:line>
            <v:line id="_x0000_s1336" style="position:absolute" from="0,19643" to="7244,19644" strokeweight="2.25pt">
              <v:stroke startarrowwidth="narrow" startarrowlength="short" endarrowwidth="narrow" endarrowlength="short"/>
            </v:line>
            <v:line id="_x0000_s1337" style="position:absolute" from="6038,18936" to="6040,19999" strokeweight="2.25pt">
              <v:stroke startarrowwidth="narrow" startarrowlength="short" endarrowwidth="narrow" endarrowlength="short"/>
            </v:line>
            <v:line id="_x0000_s1338" style="position:absolute" from="4383,18936" to="4385,19999" strokeweight="2.25pt">
              <v:stroke startarrowwidth="narrow" startarrowlength="short" endarrowwidth="narrow" endarrowlength="short"/>
            </v:line>
            <v:line id="_x0000_s1339" style="position:absolute" from="818,18936" to="819,19999" strokeweight="2.25pt">
              <v:stroke startarrowwidth="narrow" startarrowlength="short" endarrowwidth="narrow" endarrowlength="short"/>
            </v:line>
            <v:line id="_x0000_s1340" style="position:absolute" from="18902,19433" to="20000,19434" strokeweight="1.15pt">
              <v:stroke startarrowwidth="narrow" startarrowlength="short" endarrowwidth="narrow" endarrowlength="short"/>
            </v:line>
            <v:line id="_x0000_s1341" style="position:absolute" from="2035,18936" to="2037,19999" strokeweight="2.25pt">
              <v:stroke startarrowwidth="narrow" startarrowlength="short" endarrowwidth="narrow" endarrowlength="short"/>
            </v:line>
            <w10:wrap anchorx="page" anchory="page"/>
          </v:group>
        </w:pict>
      </w:r>
      <w:r w:rsidR="00C50DA3">
        <w:rPr>
          <w:sz w:val="24"/>
        </w:rPr>
        <w:t>Проверьте надежность крепления кабелей в межблочных соединениях аппаратуры САУТ-Ц. Проверьте крепление гермоперехода. При необходимости подтяните гайку. При наличии масляных подтеков произведите осмотр соединителей. (Протрите токоведущие части салфеткой или кистью смоченной спиртом ).</w:t>
      </w:r>
    </w:p>
    <w:p w:rsidR="00C50DA3" w:rsidRDefault="00C50DA3" w:rsidP="00C50DA3">
      <w:pPr>
        <w:numPr>
          <w:ilvl w:val="0"/>
          <w:numId w:val="13"/>
        </w:numPr>
        <w:tabs>
          <w:tab w:val="clear" w:pos="360"/>
          <w:tab w:val="num" w:pos="786"/>
        </w:tabs>
        <w:ind w:left="786"/>
        <w:jc w:val="both"/>
        <w:rPr>
          <w:sz w:val="24"/>
        </w:rPr>
      </w:pPr>
      <w:r>
        <w:rPr>
          <w:sz w:val="24"/>
        </w:rPr>
        <w:lastRenderedPageBreak/>
        <w:t>Проверьте крепление кабелей от антенны и ДПС в скобках . При необходимости уплотните кабели в скобках обрезками резины или кусками кабеля . Свободное перемещение кабелей в скобках не допускается .</w:t>
      </w:r>
    </w:p>
    <w:p w:rsidR="00C50DA3" w:rsidRDefault="00C50DA3" w:rsidP="00C50DA3">
      <w:pPr>
        <w:numPr>
          <w:ilvl w:val="0"/>
          <w:numId w:val="13"/>
        </w:numPr>
        <w:tabs>
          <w:tab w:val="clear" w:pos="360"/>
          <w:tab w:val="num" w:pos="786"/>
        </w:tabs>
        <w:ind w:left="786"/>
        <w:jc w:val="both"/>
        <w:rPr>
          <w:sz w:val="24"/>
        </w:rPr>
      </w:pPr>
      <w:r>
        <w:rPr>
          <w:sz w:val="24"/>
        </w:rPr>
        <w:t xml:space="preserve">Проверьте крепление проводов и кабелей , подключенных к цепям управления ТПС и АЛСН , при необходимости закрепите их . </w:t>
      </w:r>
    </w:p>
    <w:p w:rsidR="00C50DA3" w:rsidRDefault="00C50DA3">
      <w:pPr>
        <w:ind w:firstLine="426"/>
        <w:jc w:val="both"/>
        <w:rPr>
          <w:b/>
          <w:sz w:val="24"/>
        </w:rPr>
      </w:pPr>
      <w:r>
        <w:rPr>
          <w:b/>
          <w:sz w:val="24"/>
        </w:rPr>
        <w:t xml:space="preserve">АНТЕННА </w:t>
      </w:r>
    </w:p>
    <w:p w:rsidR="00C50DA3" w:rsidRDefault="00C50DA3" w:rsidP="00C50DA3">
      <w:pPr>
        <w:numPr>
          <w:ilvl w:val="0"/>
          <w:numId w:val="15"/>
        </w:numPr>
        <w:tabs>
          <w:tab w:val="clear" w:pos="360"/>
          <w:tab w:val="num" w:pos="786"/>
        </w:tabs>
        <w:ind w:left="786"/>
        <w:jc w:val="both"/>
        <w:rPr>
          <w:sz w:val="24"/>
        </w:rPr>
      </w:pPr>
      <w:r>
        <w:rPr>
          <w:sz w:val="24"/>
        </w:rPr>
        <w:t>Очистите от пыли и грязи корпус антенны и осмотрите . Замените антенну при наличии в корпусе антенны и деталях подвески трещин . Убедитесь в надежности крепления и целостности деталей гермоперехода . В зимнее время года очистите антенну от налипшего снега.</w:t>
      </w:r>
    </w:p>
    <w:p w:rsidR="00C50DA3" w:rsidRDefault="00C50DA3">
      <w:pPr>
        <w:ind w:firstLine="426"/>
        <w:jc w:val="both"/>
        <w:rPr>
          <w:sz w:val="24"/>
        </w:rPr>
      </w:pPr>
      <w:r>
        <w:rPr>
          <w:b/>
          <w:sz w:val="24"/>
        </w:rPr>
        <w:t xml:space="preserve">Датчик скорости (ДПС) </w:t>
      </w:r>
    </w:p>
    <w:p w:rsidR="00C50DA3" w:rsidRDefault="00C50DA3" w:rsidP="00C50DA3">
      <w:pPr>
        <w:numPr>
          <w:ilvl w:val="0"/>
          <w:numId w:val="14"/>
        </w:numPr>
        <w:tabs>
          <w:tab w:val="clear" w:pos="360"/>
          <w:tab w:val="num" w:pos="786"/>
        </w:tabs>
        <w:ind w:left="786"/>
        <w:jc w:val="both"/>
        <w:rPr>
          <w:sz w:val="24"/>
        </w:rPr>
      </w:pPr>
      <w:r>
        <w:rPr>
          <w:sz w:val="24"/>
        </w:rPr>
        <w:t xml:space="preserve">Очистите от пыли и грязи корпус ДПС. Осмотрите, обратите внимание на состояние фланца ДПС и его прилегание к крышке буксы колесной пары ТПС, а также на состояние крепящих болтов. Замените ДПС при наличии в корпусе трещин. При наличии признаков “выпирания” ДПС по фланцу снимите ДПС и произведите действия: </w:t>
      </w:r>
    </w:p>
    <w:p w:rsidR="00C50DA3" w:rsidRDefault="00C50DA3">
      <w:pPr>
        <w:ind w:firstLine="426"/>
        <w:jc w:val="both"/>
        <w:rPr>
          <w:sz w:val="24"/>
        </w:rPr>
      </w:pPr>
      <w:r>
        <w:rPr>
          <w:sz w:val="24"/>
        </w:rPr>
        <w:t>1) Очистите гермопереходы и кабельные соединители от пыли и грязи. Убедитесь в отсутствии электрокоррозии на токоведущих частях. Протрите токоведущие части салфеткой или кистью смоченной спиртом. ( Смазывать смазкой ПФМС-4С ТУ6-02-917-79 трущиеся поверхности байонетной гайки “пазы” вилок и поверхности бобышек на корпусах розеток и через каждые 25 сочленений “расчленении” промывать спиртом и смазывать поверхности указанной смазкой);</w:t>
      </w:r>
    </w:p>
    <w:p w:rsidR="00C50DA3" w:rsidRDefault="00C50DA3">
      <w:pPr>
        <w:ind w:firstLine="426"/>
        <w:jc w:val="both"/>
        <w:rPr>
          <w:sz w:val="24"/>
        </w:rPr>
      </w:pPr>
      <w:r>
        <w:rPr>
          <w:sz w:val="24"/>
        </w:rPr>
        <w:t>2) Отсоедините ДПС и подвесьте на крюк. Вращайте муфту ДПС от руки. Замените ДПС при наличии “тугого хода” или заедания. Наличие радиального люфта (в шпоночном соединении) не является браковочным признаком;</w:t>
      </w:r>
    </w:p>
    <w:p w:rsidR="00C50DA3" w:rsidRDefault="00C50DA3">
      <w:pPr>
        <w:ind w:firstLine="426"/>
        <w:jc w:val="both"/>
        <w:rPr>
          <w:sz w:val="24"/>
        </w:rPr>
      </w:pPr>
      <w:r>
        <w:rPr>
          <w:sz w:val="24"/>
        </w:rPr>
        <w:t>3) Осмотрите внутреннюю полость ДПС. При наличии трещин или искривления полумуфты, а также следов от механических ударов и трещин на поверхности подшипников щита ДПС заменить . При наличии описанных выше дефектов проверить соблюдение размерностей переделанной крышки буксы , а также соответствие установленного привода ДПС проекту на оборудование аппаратурой САУТ-Ц данного ТПС;</w:t>
      </w:r>
    </w:p>
    <w:p w:rsidR="00C50DA3" w:rsidRDefault="00C50DA3">
      <w:pPr>
        <w:ind w:firstLine="426"/>
        <w:jc w:val="both"/>
        <w:rPr>
          <w:sz w:val="24"/>
        </w:rPr>
      </w:pPr>
      <w:r>
        <w:rPr>
          <w:sz w:val="24"/>
        </w:rPr>
        <w:t>4) Измерьте осевой люфт вала датчика ДПС штангенциркулем. Осевой люфт вала датчика ДПС должен быть в пределах 0,1...0,2 мм. В процессе эксплуатации допускается увеличение осевого люфта до 0,4 мм при условии соответствия электрических параметров требованиям инструкции по эксплуатации. В случае увеличения осевого люфта свыше 0,4 мм датчик подлежит ремонту, который должен включать в себя дефекацию деталей привода, промывку деталей и установку дополнительных шайб, выбирающих люфт ГУ8.942.364-16, ГУ8.942.364-22, из комплекта ЗИП ремонтного ВР4.070.241 или комплекта запасных частей ВР4.070.245;</w:t>
      </w:r>
    </w:p>
    <w:p w:rsidR="00C50DA3" w:rsidRDefault="00C50DA3">
      <w:pPr>
        <w:ind w:firstLine="426"/>
        <w:jc w:val="both"/>
        <w:rPr>
          <w:sz w:val="24"/>
        </w:rPr>
      </w:pPr>
      <w:r>
        <w:rPr>
          <w:sz w:val="24"/>
        </w:rPr>
        <w:t>5) Осмотрите привод ДПС. Замените палец при наличии трещин, искривлений, поперечных заусенец или износа в зоне контакта с полумуфтой глубиной более 0,3 мм. Проверьте крепление планки к оси колесной пары и пальца в планке. При наличии механических повреждений на гибком валу, держателе и пружине замените их. Проверьте перемещение гибкого вала во втулке. Оно должно быть свободным. Смазать резьбовое соединение стакана смазкой ЦИАТИМ-201 ГОСТ 6267-74;</w:t>
      </w:r>
    </w:p>
    <w:p w:rsidR="00C50DA3" w:rsidRDefault="00843B52">
      <w:pPr>
        <w:ind w:firstLine="426"/>
        <w:jc w:val="both"/>
        <w:rPr>
          <w:sz w:val="24"/>
        </w:rPr>
      </w:pPr>
      <w:r>
        <w:rPr>
          <w:b/>
          <w:noProof/>
          <w:sz w:val="24"/>
        </w:rPr>
        <w:pict>
          <v:group id="_x0000_s1342" style="position:absolute;left:0;text-align:left;margin-left:64.8pt;margin-top:36pt;width:513.6pt;height:774pt;z-index:251639808;mso-position-horizontal-relative:page;mso-position-vertical-relative:page" coordorigin=",27" coordsize="20000,19972" o:allowincell="f">
            <v:rect id="_x0000_s1343" style="position:absolute;left:7524;top:19116;width:11144;height:711" filled="f" stroked="f" strokeweight="1.15pt">
              <v:textbox style="mso-next-textbox:#_x0000_s1343" inset="1pt,1pt,1pt,1pt">
                <w:txbxContent>
                  <w:p w:rsidR="00C50DA3" w:rsidRDefault="00C50DA3">
                    <w:pPr>
                      <w:pStyle w:val="4"/>
                      <w:rPr>
                        <w:i/>
                        <w:sz w:val="48"/>
                      </w:rPr>
                    </w:pPr>
                    <w:r>
                      <w:rPr>
                        <w:i/>
                        <w:sz w:val="48"/>
                      </w:rPr>
                      <w:t>ЭМЖТ 170701 . 018 – 00ПЗ</w:t>
                    </w:r>
                  </w:p>
                </w:txbxContent>
              </v:textbox>
            </v:rect>
            <v:rect id="_x0000_s1344" style="position:absolute;left:18956;top:19431;width:993;height:526" filled="f" stroked="f" strokeweight="1.15pt">
              <v:textbox style="mso-next-textbox:#_x0000_s1344" inset="1pt,1pt,1pt,1pt">
                <w:txbxContent>
                  <w:p w:rsidR="00C50DA3" w:rsidRDefault="00C50DA3">
                    <w:pPr>
                      <w:jc w:val="center"/>
                      <w:rPr>
                        <w:rFonts w:ascii="Arial" w:hAnsi="Arial"/>
                        <w:lang w:val="uk-UA"/>
                      </w:rPr>
                    </w:pPr>
                  </w:p>
                </w:txbxContent>
              </v:textbox>
            </v:rect>
            <v:rect id="_x0000_s1345" style="position:absolute;left:18909;top:19016;width:1083;height:425" filled="f" stroked="f" strokeweight="2pt">
              <v:textbox style="mso-next-textbox:#_x0000_s1345" inset="1pt,1pt,1pt,1pt">
                <w:txbxContent>
                  <w:p w:rsidR="00C50DA3" w:rsidRDefault="00C50DA3">
                    <w:pPr>
                      <w:pStyle w:val="mst"/>
                    </w:pPr>
                    <w:r>
                      <w:t>Лист</w:t>
                    </w:r>
                  </w:p>
                </w:txbxContent>
              </v:textbox>
            </v:rect>
            <v:rect id="_x0000_s1346" style="position:absolute;left:6038;top:19641;width:1206;height:351" filled="f" stroked="f" strokeweight="2pt">
              <v:textbox style="mso-next-textbox:#_x0000_s1346" inset="1pt,1pt,1pt,1pt">
                <w:txbxContent>
                  <w:p w:rsidR="00C50DA3" w:rsidRDefault="00C50DA3">
                    <w:pPr>
                      <w:pStyle w:val="mst"/>
                    </w:pPr>
                    <w:r>
                      <w:t>Дата</w:t>
                    </w:r>
                  </w:p>
                </w:txbxContent>
              </v:textbox>
            </v:rect>
            <v:rect id="_x0000_s1347" style="position:absolute;left:4395;top:19647;width:1626;height:351" filled="f" stroked="f" strokeweight="2pt">
              <v:textbox style="mso-next-textbox:#_x0000_s1347" inset="1pt,1pt,1pt,1pt">
                <w:txbxContent>
                  <w:p w:rsidR="00C50DA3" w:rsidRDefault="00C50DA3">
                    <w:pPr>
                      <w:pStyle w:val="mst"/>
                    </w:pPr>
                    <w:r>
                      <w:t>Подп.</w:t>
                    </w:r>
                  </w:p>
                </w:txbxContent>
              </v:textbox>
            </v:rect>
            <v:rect id="_x0000_s1348" style="position:absolute;left:2024;top:19643;width:2356;height:354" filled="f" stroked="f" strokeweight="2pt">
              <v:textbox style="mso-next-textbox:#_x0000_s1348" inset="1pt,1pt,1pt,1pt">
                <w:txbxContent>
                  <w:p w:rsidR="00C50DA3" w:rsidRDefault="00C50DA3">
                    <w:pPr>
                      <w:pStyle w:val="mst"/>
                    </w:pPr>
                    <w:r>
                      <w:t>№ докум.</w:t>
                    </w:r>
                  </w:p>
                </w:txbxContent>
              </v:textbox>
            </v:rect>
            <v:rect id="_x0000_s1349" style="position:absolute;left:818;top:19648;width:1206;height:351" filled="f" stroked="f" strokeweight="2pt">
              <v:textbox style="mso-next-textbox:#_x0000_s1349" inset="1pt,1pt,1pt,1pt">
                <w:txbxContent>
                  <w:p w:rsidR="00C50DA3" w:rsidRDefault="00C50DA3">
                    <w:pPr>
                      <w:pStyle w:val="mst"/>
                    </w:pPr>
                    <w:r>
                      <w:t>Лист</w:t>
                    </w:r>
                  </w:p>
                </w:txbxContent>
              </v:textbox>
            </v:rect>
            <v:line id="_x0000_s1350" style="position:absolute" from="18902,18936" to="18904,19998" strokeweight="2.25pt">
              <v:stroke startarrowwidth="narrow" startarrowlength="short" endarrowwidth="narrow" endarrowlength="short"/>
            </v:line>
            <v:rect id="_x0000_s1351" style="position:absolute;top:19648;width:824;height:351" filled="f" stroked="f" strokeweight="2pt">
              <v:textbox style="mso-next-textbox:#_x0000_s1351" inset="1pt,1pt,1pt,1pt">
                <w:txbxContent>
                  <w:p w:rsidR="00C50DA3" w:rsidRDefault="00C50DA3">
                    <w:pPr>
                      <w:pStyle w:val="mst"/>
                    </w:pPr>
                    <w:r>
                      <w:t>Изм</w:t>
                    </w:r>
                  </w:p>
                </w:txbxContent>
              </v:textbox>
            </v:rect>
            <v:rect id="_x0000_s1352" style="position:absolute;top:27;width:20000;height:19971" filled="f" strokeweight="2.25pt"/>
            <v:line id="_x0000_s1353" style="position:absolute" from="0,18936" to="20000,18937" strokeweight="2.25pt">
              <v:stroke startarrowwidth="narrow" startarrowlength="short" endarrowwidth="narrow" endarrowlength="short"/>
            </v:line>
            <v:line id="_x0000_s1354" style="position:absolute" from="7240,18936" to="7242,19999" strokeweight="2pt">
              <v:stroke startarrowwidth="narrow" startarrowlength="short" endarrowwidth="narrow" endarrowlength="short"/>
            </v:line>
            <v:line id="_x0000_s1355" style="position:absolute" from="0,19290" to="7244,19291" strokeweight="1.15pt">
              <v:stroke startarrowwidth="narrow" startarrowlength="short" endarrowwidth="narrow" endarrowlength="short"/>
            </v:line>
            <v:line id="_x0000_s1356" style="position:absolute" from="0,19643" to="7244,19644" strokeweight="2.25pt">
              <v:stroke startarrowwidth="narrow" startarrowlength="short" endarrowwidth="narrow" endarrowlength="short"/>
            </v:line>
            <v:line id="_x0000_s1357" style="position:absolute" from="6038,18936" to="6040,19999" strokeweight="2.25pt">
              <v:stroke startarrowwidth="narrow" startarrowlength="short" endarrowwidth="narrow" endarrowlength="short"/>
            </v:line>
            <v:line id="_x0000_s1358" style="position:absolute" from="4383,18936" to="4385,19999" strokeweight="2.25pt">
              <v:stroke startarrowwidth="narrow" startarrowlength="short" endarrowwidth="narrow" endarrowlength="short"/>
            </v:line>
            <v:line id="_x0000_s1359" style="position:absolute" from="818,18936" to="819,19999" strokeweight="2.25pt">
              <v:stroke startarrowwidth="narrow" startarrowlength="short" endarrowwidth="narrow" endarrowlength="short"/>
            </v:line>
            <v:line id="_x0000_s1360" style="position:absolute" from="18902,19433" to="20000,19434" strokeweight="1.15pt">
              <v:stroke startarrowwidth="narrow" startarrowlength="short" endarrowwidth="narrow" endarrowlength="short"/>
            </v:line>
            <v:line id="_x0000_s1361" style="position:absolute" from="2035,18936" to="2037,19999" strokeweight="2.25pt">
              <v:stroke startarrowwidth="narrow" startarrowlength="short" endarrowwidth="narrow" endarrowlength="short"/>
            </v:line>
            <w10:wrap anchorx="page" anchory="page"/>
          </v:group>
        </w:pict>
      </w:r>
      <w:r w:rsidR="00C50DA3">
        <w:rPr>
          <w:b/>
          <w:sz w:val="24"/>
        </w:rPr>
        <w:t>ВНИМАНИЕ.</w:t>
      </w:r>
      <w:r w:rsidR="00C50DA3">
        <w:rPr>
          <w:sz w:val="24"/>
        </w:rPr>
        <w:t xml:space="preserve"> При сборке ДПС после ремонта все резьбовые соединения внутри датчика дополнительно к шайбам пружинным должны быть застопорены эмалью ЭП-51 ГОСТ 9640-85 в резьбу;</w:t>
      </w:r>
    </w:p>
    <w:p w:rsidR="00C50DA3" w:rsidRDefault="00C50DA3">
      <w:pPr>
        <w:ind w:firstLine="426"/>
        <w:jc w:val="both"/>
        <w:rPr>
          <w:sz w:val="24"/>
        </w:rPr>
      </w:pPr>
      <w:r>
        <w:rPr>
          <w:sz w:val="24"/>
        </w:rPr>
        <w:t>6) Произведите проверку ДПС:</w:t>
      </w:r>
    </w:p>
    <w:p w:rsidR="00C50DA3" w:rsidRDefault="00C50DA3">
      <w:pPr>
        <w:ind w:firstLine="426"/>
        <w:jc w:val="both"/>
        <w:rPr>
          <w:sz w:val="24"/>
        </w:rPr>
      </w:pPr>
      <w:r>
        <w:rPr>
          <w:sz w:val="24"/>
        </w:rPr>
        <w:lastRenderedPageBreak/>
        <w:t>6.1. Подключите БПР (блок проверочный) к аппаратуре САУТ. Убедитесь, что органы управления БПР установлены в исходное положение. Подключите БПР кабелем 08 к розетке Х14 БКМ1 или к розетке Х14-1 кабеля 23, если это предусмотрено проектом оборудования аппаратурой САУТ данного ТПС;</w:t>
      </w:r>
    </w:p>
    <w:p w:rsidR="00C50DA3" w:rsidRDefault="00C50DA3">
      <w:pPr>
        <w:ind w:firstLine="426"/>
        <w:jc w:val="both"/>
        <w:rPr>
          <w:sz w:val="24"/>
        </w:rPr>
      </w:pPr>
      <w:r>
        <w:rPr>
          <w:sz w:val="24"/>
        </w:rPr>
        <w:t>6.2. Подвесьте ДПС на крючки , не отсоединяя подводящие кабели;</w:t>
      </w:r>
    </w:p>
    <w:p w:rsidR="00C50DA3" w:rsidRDefault="00C50DA3">
      <w:pPr>
        <w:ind w:firstLine="426"/>
        <w:jc w:val="both"/>
        <w:rPr>
          <w:sz w:val="24"/>
        </w:rPr>
      </w:pPr>
      <w:r>
        <w:rPr>
          <w:sz w:val="24"/>
        </w:rPr>
        <w:t xml:space="preserve">6.3.Затормозите ТПС краном машиниста. </w:t>
      </w:r>
      <w:r>
        <w:rPr>
          <w:b/>
          <w:sz w:val="24"/>
        </w:rPr>
        <w:t>Торможение краном вспомогательного тормоза но производить</w:t>
      </w:r>
      <w:r>
        <w:rPr>
          <w:sz w:val="24"/>
        </w:rPr>
        <w:t>;</w:t>
      </w:r>
    </w:p>
    <w:p w:rsidR="00C50DA3" w:rsidRDefault="00C50DA3">
      <w:pPr>
        <w:ind w:firstLine="426"/>
        <w:jc w:val="both"/>
        <w:rPr>
          <w:sz w:val="24"/>
        </w:rPr>
      </w:pPr>
      <w:r>
        <w:rPr>
          <w:sz w:val="24"/>
        </w:rPr>
        <w:t>6.4. Вращайте ближний к кабине (или кабины 1 для односекционного локомотива ) ДПС, от руки, в направлении условного движения ТПС ВПЕРЕД, руководствуясь при этом положением, занимаемым ДПС на буксе. Убедитесь в отклонении стрелки прибора “^V/Qp” на ПМ в сторону нулевой отметки, в положении “1”тумблера “1-2” на ПМ. После прекращения вращения ДПС стрелка прибора “V/Qp” должна возвратиться в исходное положение;</w:t>
      </w:r>
    </w:p>
    <w:p w:rsidR="00C50DA3" w:rsidRDefault="00C50DA3">
      <w:pPr>
        <w:ind w:firstLine="426"/>
        <w:jc w:val="both"/>
        <w:rPr>
          <w:sz w:val="24"/>
        </w:rPr>
      </w:pPr>
      <w:r>
        <w:rPr>
          <w:sz w:val="24"/>
        </w:rPr>
        <w:t>6.5. Если после полного оборота ДПС стрелка прибора “V/Qp” устанавливается в нулевое положение и не возвращается в исходное положение, переключите тумблер ДПС 1 на БКМ 1 (для этого снимите крышку НАСТРОЙКА АНТЕНН на БКМ 1)</w:t>
      </w:r>
    </w:p>
    <w:p w:rsidR="00C50DA3" w:rsidRDefault="00C50DA3">
      <w:pPr>
        <w:ind w:firstLine="426"/>
        <w:jc w:val="both"/>
        <w:rPr>
          <w:sz w:val="24"/>
        </w:rPr>
      </w:pPr>
      <w:r>
        <w:rPr>
          <w:sz w:val="24"/>
        </w:rPr>
        <w:t>Нажмите кратковременно кнопку К20 на ПУ. Стрелка прибора “V/Qp” ПМ (пульт машиниста) должна установиться в исходное положение. Повторите проверку в соответствии с п. 6.4;</w:t>
      </w:r>
    </w:p>
    <w:p w:rsidR="00C50DA3" w:rsidRDefault="00C50DA3">
      <w:pPr>
        <w:ind w:firstLine="426"/>
        <w:jc w:val="both"/>
        <w:rPr>
          <w:sz w:val="24"/>
        </w:rPr>
      </w:pPr>
      <w:r>
        <w:rPr>
          <w:sz w:val="24"/>
        </w:rPr>
        <w:t>6.6. Поверните на один оборот ближайший к кабине ДПС в сторону противоположную условному движению ТПС. Проследите за показаниями прибора “V/Qp” . Стрелка прибора должна установиться в нулевое положение, загорается лампа ЗАПРЕЩЕНИЕ ОТПУСКА на ПМ;</w:t>
      </w:r>
    </w:p>
    <w:p w:rsidR="00C50DA3" w:rsidRDefault="00C50DA3">
      <w:pPr>
        <w:ind w:firstLine="426"/>
        <w:jc w:val="both"/>
        <w:rPr>
          <w:sz w:val="24"/>
        </w:rPr>
      </w:pPr>
      <w:r>
        <w:rPr>
          <w:sz w:val="24"/>
        </w:rPr>
        <w:t>6.7. Проверьте дальний от кабины (или кабины 1-для односекционного локомотива) ДПС, выполняя действия описанные в п. 6.4. и при необходимости, действия по п. 6.5. При этом тумблер “1-2” на ПМ должен быть установлен в положение “2”;</w:t>
      </w:r>
    </w:p>
    <w:p w:rsidR="00C50DA3" w:rsidRDefault="00C50DA3">
      <w:pPr>
        <w:ind w:firstLine="426"/>
        <w:jc w:val="both"/>
        <w:rPr>
          <w:sz w:val="24"/>
        </w:rPr>
      </w:pPr>
      <w:r>
        <w:rPr>
          <w:sz w:val="24"/>
        </w:rPr>
        <w:t>6.8. Выполните необходимые для данного ТПС действия по обеспечению подачи напряжения в цепи управления реверсоров для их установки в положение НАЗАД.</w:t>
      </w:r>
    </w:p>
    <w:p w:rsidR="00C50DA3" w:rsidRDefault="00C50DA3">
      <w:pPr>
        <w:ind w:firstLine="426"/>
        <w:jc w:val="both"/>
        <w:rPr>
          <w:sz w:val="24"/>
        </w:rPr>
      </w:pPr>
      <w:r>
        <w:rPr>
          <w:sz w:val="24"/>
        </w:rPr>
        <w:t>6.9. Проверьте оба ДПС в соответствии с п/п. 6.4.-6.7.</w:t>
      </w:r>
    </w:p>
    <w:p w:rsidR="00C50DA3" w:rsidRDefault="00C50DA3">
      <w:pPr>
        <w:ind w:firstLine="426"/>
        <w:jc w:val="both"/>
        <w:rPr>
          <w:sz w:val="24"/>
        </w:rPr>
      </w:pPr>
      <w:r>
        <w:rPr>
          <w:sz w:val="24"/>
        </w:rPr>
        <w:t xml:space="preserve"> </w:t>
      </w:r>
      <w:r>
        <w:rPr>
          <w:b/>
          <w:sz w:val="24"/>
        </w:rPr>
        <w:t>БКМ1 и БКМ2.</w:t>
      </w:r>
    </w:p>
    <w:p w:rsidR="00C50DA3" w:rsidRDefault="00C50DA3" w:rsidP="00C50DA3">
      <w:pPr>
        <w:numPr>
          <w:ilvl w:val="0"/>
          <w:numId w:val="17"/>
        </w:numPr>
        <w:tabs>
          <w:tab w:val="clear" w:pos="360"/>
          <w:tab w:val="num" w:pos="786"/>
        </w:tabs>
        <w:ind w:left="786"/>
        <w:jc w:val="both"/>
        <w:rPr>
          <w:sz w:val="24"/>
        </w:rPr>
      </w:pPr>
      <w:r>
        <w:rPr>
          <w:sz w:val="24"/>
        </w:rPr>
        <w:t>Неиспользованные кабельные соединения (розетки) должны быть закрыты капроновыми крышками. крышка НАСТРОЙКА АНТЕНН на БКМ1 должна быть закрыта и опломбирована. Проверьте предохранитель, неисправный замените.</w:t>
      </w:r>
    </w:p>
    <w:p w:rsidR="00C50DA3" w:rsidRDefault="00C50DA3">
      <w:pPr>
        <w:ind w:firstLine="426"/>
        <w:jc w:val="both"/>
        <w:rPr>
          <w:sz w:val="24"/>
        </w:rPr>
      </w:pPr>
      <w:r>
        <w:rPr>
          <w:b/>
          <w:sz w:val="24"/>
        </w:rPr>
        <w:t>ПЛК , ИД-8А</w:t>
      </w:r>
      <w:r>
        <w:rPr>
          <w:sz w:val="24"/>
        </w:rPr>
        <w:t xml:space="preserve"> </w:t>
      </w:r>
    </w:p>
    <w:p w:rsidR="00C50DA3" w:rsidRDefault="00C50DA3" w:rsidP="00C50DA3">
      <w:pPr>
        <w:numPr>
          <w:ilvl w:val="0"/>
          <w:numId w:val="16"/>
        </w:numPr>
        <w:tabs>
          <w:tab w:val="clear" w:pos="360"/>
          <w:tab w:val="num" w:pos="786"/>
        </w:tabs>
        <w:ind w:left="786"/>
        <w:jc w:val="both"/>
        <w:rPr>
          <w:sz w:val="24"/>
        </w:rPr>
      </w:pPr>
      <w:r>
        <w:rPr>
          <w:sz w:val="24"/>
        </w:rPr>
        <w:t>Проверьте на наличие утечек воздуха по соединителям:</w:t>
      </w:r>
    </w:p>
    <w:p w:rsidR="00C50DA3" w:rsidRDefault="00C50DA3">
      <w:pPr>
        <w:ind w:firstLine="426"/>
        <w:jc w:val="both"/>
        <w:rPr>
          <w:sz w:val="24"/>
        </w:rPr>
      </w:pPr>
      <w:r>
        <w:rPr>
          <w:sz w:val="24"/>
        </w:rPr>
        <w:t>1. ПЛК с краном машиниста, с редуктором и с ИД-8А (или с пробками;</w:t>
      </w:r>
    </w:p>
    <w:p w:rsidR="00C50DA3" w:rsidRDefault="00C50DA3">
      <w:pPr>
        <w:ind w:firstLine="426"/>
        <w:jc w:val="both"/>
        <w:rPr>
          <w:sz w:val="24"/>
        </w:rPr>
      </w:pPr>
      <w:r>
        <w:rPr>
          <w:sz w:val="24"/>
        </w:rPr>
        <w:t>2. для отдельно стоящих ИД-8А с коллектором (штуцером) и в подводящих воздух трубках.</w:t>
      </w:r>
    </w:p>
    <w:p w:rsidR="00C50DA3" w:rsidRDefault="00C50DA3" w:rsidP="00C50DA3">
      <w:pPr>
        <w:numPr>
          <w:ilvl w:val="0"/>
          <w:numId w:val="18"/>
        </w:numPr>
        <w:tabs>
          <w:tab w:val="clear" w:pos="360"/>
          <w:tab w:val="num" w:pos="786"/>
        </w:tabs>
        <w:ind w:left="786"/>
        <w:jc w:val="both"/>
        <w:rPr>
          <w:sz w:val="24"/>
        </w:rPr>
      </w:pPr>
      <w:r>
        <w:rPr>
          <w:sz w:val="24"/>
        </w:rPr>
        <w:t>Устраните утечки воздуха подтягиванием креплений. При необходимости замените прокладки. При наличии утечек воздуха через соединение в корпусе ПЛК, замените ПЛК.</w:t>
      </w:r>
    </w:p>
    <w:p w:rsidR="00C50DA3" w:rsidRDefault="00C50DA3">
      <w:pPr>
        <w:ind w:firstLine="426"/>
        <w:jc w:val="both"/>
        <w:rPr>
          <w:b/>
          <w:sz w:val="24"/>
        </w:rPr>
      </w:pPr>
      <w:r>
        <w:rPr>
          <w:b/>
          <w:sz w:val="24"/>
        </w:rPr>
        <w:t>Проверка функционирования аппаратуры САУТ при выдачи сигнала “Служебное торможение” через приставку к крану машиниста ПКМ на грузовых и пассажирских локомотивах. (ЭПТ на пассажирском  локомотиве выключен).</w:t>
      </w:r>
    </w:p>
    <w:p w:rsidR="00C50DA3" w:rsidRDefault="00843B52">
      <w:pPr>
        <w:ind w:firstLine="426"/>
        <w:jc w:val="both"/>
        <w:rPr>
          <w:sz w:val="24"/>
        </w:rPr>
      </w:pPr>
      <w:r>
        <w:rPr>
          <w:noProof/>
          <w:sz w:val="24"/>
        </w:rPr>
        <w:pict>
          <v:group id="_x0000_s1362" style="position:absolute;left:0;text-align:left;margin-left:64.8pt;margin-top:43.2pt;width:513.6pt;height:774pt;z-index:251640832;mso-position-horizontal-relative:page;mso-position-vertical-relative:page" coordorigin=",27" coordsize="20000,19972" o:allowincell="f">
            <v:rect id="_x0000_s1363" style="position:absolute;left:7524;top:19116;width:11144;height:711" filled="f" stroked="f" strokeweight="1.15pt">
              <v:textbox style="mso-next-textbox:#_x0000_s1363" inset="1pt,1pt,1pt,1pt">
                <w:txbxContent>
                  <w:p w:rsidR="00C50DA3" w:rsidRDefault="00C50DA3">
                    <w:pPr>
                      <w:pStyle w:val="4"/>
                      <w:rPr>
                        <w:i/>
                        <w:sz w:val="48"/>
                      </w:rPr>
                    </w:pPr>
                    <w:r>
                      <w:rPr>
                        <w:i/>
                        <w:sz w:val="48"/>
                      </w:rPr>
                      <w:t>ЭМЖТ 170701 . 018 – 00ПЗ</w:t>
                    </w:r>
                  </w:p>
                </w:txbxContent>
              </v:textbox>
            </v:rect>
            <v:rect id="_x0000_s1364" style="position:absolute;left:18956;top:19431;width:993;height:526" filled="f" stroked="f" strokeweight="1.15pt">
              <v:textbox style="mso-next-textbox:#_x0000_s1364" inset="1pt,1pt,1pt,1pt">
                <w:txbxContent>
                  <w:p w:rsidR="00C50DA3" w:rsidRDefault="00C50DA3">
                    <w:pPr>
                      <w:jc w:val="center"/>
                      <w:rPr>
                        <w:rFonts w:ascii="Arial" w:hAnsi="Arial"/>
                        <w:lang w:val="uk-UA"/>
                      </w:rPr>
                    </w:pPr>
                  </w:p>
                </w:txbxContent>
              </v:textbox>
            </v:rect>
            <v:rect id="_x0000_s1365" style="position:absolute;left:18909;top:19016;width:1083;height:425" filled="f" stroked="f" strokeweight="2pt">
              <v:textbox style="mso-next-textbox:#_x0000_s1365" inset="1pt,1pt,1pt,1pt">
                <w:txbxContent>
                  <w:p w:rsidR="00C50DA3" w:rsidRDefault="00C50DA3">
                    <w:pPr>
                      <w:pStyle w:val="mst"/>
                    </w:pPr>
                    <w:r>
                      <w:t>Лист</w:t>
                    </w:r>
                  </w:p>
                </w:txbxContent>
              </v:textbox>
            </v:rect>
            <v:rect id="_x0000_s1366" style="position:absolute;left:6038;top:19641;width:1206;height:351" filled="f" stroked="f" strokeweight="2pt">
              <v:textbox style="mso-next-textbox:#_x0000_s1366" inset="1pt,1pt,1pt,1pt">
                <w:txbxContent>
                  <w:p w:rsidR="00C50DA3" w:rsidRDefault="00C50DA3">
                    <w:pPr>
                      <w:pStyle w:val="mst"/>
                    </w:pPr>
                    <w:r>
                      <w:t>Дата</w:t>
                    </w:r>
                  </w:p>
                </w:txbxContent>
              </v:textbox>
            </v:rect>
            <v:rect id="_x0000_s1367" style="position:absolute;left:4395;top:19647;width:1626;height:351" filled="f" stroked="f" strokeweight="2pt">
              <v:textbox style="mso-next-textbox:#_x0000_s1367" inset="1pt,1pt,1pt,1pt">
                <w:txbxContent>
                  <w:p w:rsidR="00C50DA3" w:rsidRDefault="00C50DA3">
                    <w:pPr>
                      <w:pStyle w:val="mst"/>
                    </w:pPr>
                    <w:r>
                      <w:t>Подп.</w:t>
                    </w:r>
                  </w:p>
                </w:txbxContent>
              </v:textbox>
            </v:rect>
            <v:rect id="_x0000_s1368" style="position:absolute;left:2024;top:19643;width:2356;height:354" filled="f" stroked="f" strokeweight="2pt">
              <v:textbox style="mso-next-textbox:#_x0000_s1368" inset="1pt,1pt,1pt,1pt">
                <w:txbxContent>
                  <w:p w:rsidR="00C50DA3" w:rsidRDefault="00C50DA3">
                    <w:pPr>
                      <w:pStyle w:val="mst"/>
                    </w:pPr>
                    <w:r>
                      <w:t>№ докум.</w:t>
                    </w:r>
                  </w:p>
                </w:txbxContent>
              </v:textbox>
            </v:rect>
            <v:rect id="_x0000_s1369" style="position:absolute;left:818;top:19648;width:1206;height:351" filled="f" stroked="f" strokeweight="2pt">
              <v:textbox style="mso-next-textbox:#_x0000_s1369" inset="1pt,1pt,1pt,1pt">
                <w:txbxContent>
                  <w:p w:rsidR="00C50DA3" w:rsidRDefault="00C50DA3">
                    <w:pPr>
                      <w:pStyle w:val="mst"/>
                    </w:pPr>
                    <w:r>
                      <w:t>Лист</w:t>
                    </w:r>
                  </w:p>
                </w:txbxContent>
              </v:textbox>
            </v:rect>
            <v:line id="_x0000_s1370" style="position:absolute" from="18902,18936" to="18904,19998" strokeweight="2.25pt">
              <v:stroke startarrowwidth="narrow" startarrowlength="short" endarrowwidth="narrow" endarrowlength="short"/>
            </v:line>
            <v:rect id="_x0000_s1371" style="position:absolute;top:19648;width:824;height:351" filled="f" stroked="f" strokeweight="2pt">
              <v:textbox style="mso-next-textbox:#_x0000_s1371" inset="1pt,1pt,1pt,1pt">
                <w:txbxContent>
                  <w:p w:rsidR="00C50DA3" w:rsidRDefault="00C50DA3">
                    <w:pPr>
                      <w:pStyle w:val="mst"/>
                    </w:pPr>
                    <w:r>
                      <w:t>Изм</w:t>
                    </w:r>
                  </w:p>
                </w:txbxContent>
              </v:textbox>
            </v:rect>
            <v:rect id="_x0000_s1372" style="position:absolute;top:27;width:20000;height:19971" filled="f" strokeweight="2.25pt"/>
            <v:line id="_x0000_s1373" style="position:absolute" from="0,18936" to="20000,18937" strokeweight="2.25pt">
              <v:stroke startarrowwidth="narrow" startarrowlength="short" endarrowwidth="narrow" endarrowlength="short"/>
            </v:line>
            <v:line id="_x0000_s1374" style="position:absolute" from="7240,18936" to="7242,19999" strokeweight="2pt">
              <v:stroke startarrowwidth="narrow" startarrowlength="short" endarrowwidth="narrow" endarrowlength="short"/>
            </v:line>
            <v:line id="_x0000_s1375" style="position:absolute" from="0,19290" to="7244,19291" strokeweight="1.15pt">
              <v:stroke startarrowwidth="narrow" startarrowlength="short" endarrowwidth="narrow" endarrowlength="short"/>
            </v:line>
            <v:line id="_x0000_s1376" style="position:absolute" from="0,19643" to="7244,19644" strokeweight="2.25pt">
              <v:stroke startarrowwidth="narrow" startarrowlength="short" endarrowwidth="narrow" endarrowlength="short"/>
            </v:line>
            <v:line id="_x0000_s1377" style="position:absolute" from="6038,18936" to="6040,19999" strokeweight="2.25pt">
              <v:stroke startarrowwidth="narrow" startarrowlength="short" endarrowwidth="narrow" endarrowlength="short"/>
            </v:line>
            <v:line id="_x0000_s1378" style="position:absolute" from="4383,18936" to="4385,19999" strokeweight="2.25pt">
              <v:stroke startarrowwidth="narrow" startarrowlength="short" endarrowwidth="narrow" endarrowlength="short"/>
            </v:line>
            <v:line id="_x0000_s1379" style="position:absolute" from="818,18936" to="819,19999" strokeweight="2.25pt">
              <v:stroke startarrowwidth="narrow" startarrowlength="short" endarrowwidth="narrow" endarrowlength="short"/>
            </v:line>
            <v:line id="_x0000_s1380" style="position:absolute" from="18902,19433" to="20000,19434" strokeweight="1.15pt">
              <v:stroke startarrowwidth="narrow" startarrowlength="short" endarrowwidth="narrow" endarrowlength="short"/>
            </v:line>
            <v:line id="_x0000_s1381" style="position:absolute" from="2035,18936" to="2037,19999" strokeweight="2.25pt">
              <v:stroke startarrowwidth="narrow" startarrowlength="short" endarrowwidth="narrow" endarrowlength="short"/>
            </v:line>
            <w10:wrap anchorx="page" anchory="page"/>
          </v:group>
        </w:pict>
      </w:r>
      <w:r w:rsidR="00C50DA3">
        <w:rPr>
          <w:sz w:val="24"/>
        </w:rPr>
        <w:t>7.1. Выключите и сразу же включите ЭПК.</w:t>
      </w:r>
    </w:p>
    <w:p w:rsidR="00C50DA3" w:rsidRDefault="00C50DA3" w:rsidP="00C50DA3">
      <w:pPr>
        <w:numPr>
          <w:ilvl w:val="0"/>
          <w:numId w:val="19"/>
        </w:numPr>
        <w:tabs>
          <w:tab w:val="clear" w:pos="360"/>
          <w:tab w:val="num" w:pos="786"/>
        </w:tabs>
        <w:ind w:left="786"/>
        <w:jc w:val="both"/>
        <w:rPr>
          <w:sz w:val="24"/>
        </w:rPr>
      </w:pPr>
      <w:r>
        <w:rPr>
          <w:sz w:val="24"/>
        </w:rPr>
        <w:t>Убедитесь что команда “Служебное торможение” реализована.</w:t>
      </w:r>
    </w:p>
    <w:p w:rsidR="00C50DA3" w:rsidRDefault="00C50DA3" w:rsidP="00C50DA3">
      <w:pPr>
        <w:numPr>
          <w:ilvl w:val="0"/>
          <w:numId w:val="19"/>
        </w:numPr>
        <w:tabs>
          <w:tab w:val="clear" w:pos="360"/>
          <w:tab w:val="num" w:pos="786"/>
        </w:tabs>
        <w:ind w:left="786"/>
        <w:jc w:val="both"/>
        <w:rPr>
          <w:sz w:val="24"/>
        </w:rPr>
      </w:pPr>
      <w:r>
        <w:rPr>
          <w:sz w:val="24"/>
        </w:rPr>
        <w:t>На грузовом локомотиве произведена ступень торможения с разрядкой ТМ на величину (0,08+_0,005) МПа.</w:t>
      </w:r>
    </w:p>
    <w:p w:rsidR="00C50DA3" w:rsidRDefault="00C50DA3" w:rsidP="00C50DA3">
      <w:pPr>
        <w:numPr>
          <w:ilvl w:val="0"/>
          <w:numId w:val="19"/>
        </w:numPr>
        <w:tabs>
          <w:tab w:val="clear" w:pos="360"/>
          <w:tab w:val="num" w:pos="786"/>
        </w:tabs>
        <w:ind w:left="786"/>
        <w:jc w:val="both"/>
        <w:rPr>
          <w:sz w:val="24"/>
        </w:rPr>
      </w:pPr>
      <w:r>
        <w:rPr>
          <w:sz w:val="24"/>
        </w:rPr>
        <w:lastRenderedPageBreak/>
        <w:t>На пассажирском локомотиве произведена ступень торможения с разрядкой ТМ на величину (0,06+_0,005) МПа.</w:t>
      </w:r>
    </w:p>
    <w:p w:rsidR="00C50DA3" w:rsidRDefault="00C50DA3" w:rsidP="00C50DA3">
      <w:pPr>
        <w:numPr>
          <w:ilvl w:val="0"/>
          <w:numId w:val="19"/>
        </w:numPr>
        <w:tabs>
          <w:tab w:val="clear" w:pos="360"/>
          <w:tab w:val="num" w:pos="786"/>
        </w:tabs>
        <w:ind w:left="786"/>
        <w:jc w:val="both"/>
        <w:rPr>
          <w:sz w:val="24"/>
        </w:rPr>
      </w:pPr>
      <w:r>
        <w:rPr>
          <w:sz w:val="24"/>
        </w:rPr>
        <w:t>При этом стрелка прибора “^V/Qp” на ПМ должна располагаться около нулевого показания при положениях “1” и “2” тумблера “1-2” ПМ.</w:t>
      </w:r>
    </w:p>
    <w:p w:rsidR="00C50DA3" w:rsidRDefault="00C50DA3">
      <w:pPr>
        <w:ind w:firstLine="426"/>
        <w:jc w:val="both"/>
        <w:rPr>
          <w:sz w:val="24"/>
        </w:rPr>
      </w:pPr>
      <w:r>
        <w:rPr>
          <w:sz w:val="24"/>
        </w:rPr>
        <w:t>7.2. Нажмите кнопку ОТПР на ПУ и произведите отпуск тормозов КрМ.</w:t>
      </w:r>
    </w:p>
    <w:p w:rsidR="00C50DA3" w:rsidRDefault="00843B52" w:rsidP="00C50DA3">
      <w:pPr>
        <w:numPr>
          <w:ilvl w:val="0"/>
          <w:numId w:val="20"/>
        </w:numPr>
        <w:tabs>
          <w:tab w:val="clear" w:pos="360"/>
          <w:tab w:val="num" w:pos="786"/>
        </w:tabs>
        <w:ind w:left="786"/>
        <w:jc w:val="both"/>
        <w:rPr>
          <w:sz w:val="24"/>
        </w:rPr>
      </w:pPr>
      <w:r>
        <w:rPr>
          <w:noProof/>
          <w:sz w:val="24"/>
        </w:rPr>
        <w:pict>
          <v:group id="_x0000_s1382" style="position:absolute;left:0;text-align:left;margin-left:64.8pt;margin-top:43.2pt;width:513.6pt;height:774pt;z-index:251641856;mso-position-horizontal-relative:page;mso-position-vertical-relative:page" coordorigin=",27" coordsize="20000,19972" o:allowincell="f">
            <v:rect id="_x0000_s1383" style="position:absolute;left:7524;top:19116;width:11144;height:711" filled="f" stroked="f" strokeweight="1.15pt">
              <v:textbox style="mso-next-textbox:#_x0000_s1383" inset="1pt,1pt,1pt,1pt">
                <w:txbxContent>
                  <w:p w:rsidR="00C50DA3" w:rsidRDefault="00C50DA3">
                    <w:pPr>
                      <w:pStyle w:val="4"/>
                      <w:rPr>
                        <w:i/>
                        <w:sz w:val="48"/>
                      </w:rPr>
                    </w:pPr>
                    <w:r>
                      <w:rPr>
                        <w:i/>
                        <w:sz w:val="48"/>
                      </w:rPr>
                      <w:t>ЭМЖТ 170701 . 018 – 00ПЗ</w:t>
                    </w:r>
                  </w:p>
                </w:txbxContent>
              </v:textbox>
            </v:rect>
            <v:rect id="_x0000_s1384" style="position:absolute;left:18956;top:19431;width:993;height:526" filled="f" stroked="f" strokeweight="1.15pt">
              <v:textbox style="mso-next-textbox:#_x0000_s1384" inset="1pt,1pt,1pt,1pt">
                <w:txbxContent>
                  <w:p w:rsidR="00C50DA3" w:rsidRDefault="00C50DA3">
                    <w:pPr>
                      <w:jc w:val="center"/>
                      <w:rPr>
                        <w:rFonts w:ascii="Arial" w:hAnsi="Arial"/>
                        <w:lang w:val="uk-UA"/>
                      </w:rPr>
                    </w:pPr>
                  </w:p>
                </w:txbxContent>
              </v:textbox>
            </v:rect>
            <v:rect id="_x0000_s1385" style="position:absolute;left:18909;top:19016;width:1083;height:425" filled="f" stroked="f" strokeweight="2pt">
              <v:textbox style="mso-next-textbox:#_x0000_s1385" inset="1pt,1pt,1pt,1pt">
                <w:txbxContent>
                  <w:p w:rsidR="00C50DA3" w:rsidRDefault="00C50DA3">
                    <w:pPr>
                      <w:pStyle w:val="mst"/>
                    </w:pPr>
                    <w:r>
                      <w:t>Лист</w:t>
                    </w:r>
                  </w:p>
                </w:txbxContent>
              </v:textbox>
            </v:rect>
            <v:rect id="_x0000_s1386" style="position:absolute;left:6038;top:19641;width:1206;height:351" filled="f" stroked="f" strokeweight="2pt">
              <v:textbox style="mso-next-textbox:#_x0000_s1386" inset="1pt,1pt,1pt,1pt">
                <w:txbxContent>
                  <w:p w:rsidR="00C50DA3" w:rsidRDefault="00C50DA3">
                    <w:pPr>
                      <w:pStyle w:val="mst"/>
                    </w:pPr>
                    <w:r>
                      <w:t>Дата</w:t>
                    </w:r>
                  </w:p>
                </w:txbxContent>
              </v:textbox>
            </v:rect>
            <v:rect id="_x0000_s1387" style="position:absolute;left:4395;top:19647;width:1626;height:351" filled="f" stroked="f" strokeweight="2pt">
              <v:textbox style="mso-next-textbox:#_x0000_s1387" inset="1pt,1pt,1pt,1pt">
                <w:txbxContent>
                  <w:p w:rsidR="00C50DA3" w:rsidRDefault="00C50DA3">
                    <w:pPr>
                      <w:pStyle w:val="mst"/>
                    </w:pPr>
                    <w:r>
                      <w:t>Подп.</w:t>
                    </w:r>
                  </w:p>
                </w:txbxContent>
              </v:textbox>
            </v:rect>
            <v:rect id="_x0000_s1388" style="position:absolute;left:2024;top:19643;width:2356;height:354" filled="f" stroked="f" strokeweight="2pt">
              <v:textbox style="mso-next-textbox:#_x0000_s1388" inset="1pt,1pt,1pt,1pt">
                <w:txbxContent>
                  <w:p w:rsidR="00C50DA3" w:rsidRDefault="00C50DA3">
                    <w:pPr>
                      <w:pStyle w:val="mst"/>
                    </w:pPr>
                    <w:r>
                      <w:t>№ докум.</w:t>
                    </w:r>
                  </w:p>
                </w:txbxContent>
              </v:textbox>
            </v:rect>
            <v:rect id="_x0000_s1389" style="position:absolute;left:818;top:19648;width:1206;height:351" filled="f" stroked="f" strokeweight="2pt">
              <v:textbox style="mso-next-textbox:#_x0000_s1389" inset="1pt,1pt,1pt,1pt">
                <w:txbxContent>
                  <w:p w:rsidR="00C50DA3" w:rsidRDefault="00C50DA3">
                    <w:pPr>
                      <w:pStyle w:val="mst"/>
                    </w:pPr>
                    <w:r>
                      <w:t>Лист</w:t>
                    </w:r>
                  </w:p>
                </w:txbxContent>
              </v:textbox>
            </v:rect>
            <v:line id="_x0000_s1390" style="position:absolute" from="18902,18936" to="18904,19998" strokeweight="2.25pt">
              <v:stroke startarrowwidth="narrow" startarrowlength="short" endarrowwidth="narrow" endarrowlength="short"/>
            </v:line>
            <v:rect id="_x0000_s1391" style="position:absolute;top:19648;width:824;height:351" filled="f" stroked="f" strokeweight="2pt">
              <v:textbox style="mso-next-textbox:#_x0000_s1391" inset="1pt,1pt,1pt,1pt">
                <w:txbxContent>
                  <w:p w:rsidR="00C50DA3" w:rsidRDefault="00C50DA3">
                    <w:pPr>
                      <w:pStyle w:val="mst"/>
                    </w:pPr>
                    <w:r>
                      <w:t>Изм</w:t>
                    </w:r>
                  </w:p>
                </w:txbxContent>
              </v:textbox>
            </v:rect>
            <v:rect id="_x0000_s1392" style="position:absolute;top:27;width:20000;height:19971" filled="f" strokeweight="2.25pt"/>
            <v:line id="_x0000_s1393" style="position:absolute" from="0,18936" to="20000,18937" strokeweight="2.25pt">
              <v:stroke startarrowwidth="narrow" startarrowlength="short" endarrowwidth="narrow" endarrowlength="short"/>
            </v:line>
            <v:line id="_x0000_s1394" style="position:absolute" from="7240,18936" to="7242,19999" strokeweight="2pt">
              <v:stroke startarrowwidth="narrow" startarrowlength="short" endarrowwidth="narrow" endarrowlength="short"/>
            </v:line>
            <v:line id="_x0000_s1395" style="position:absolute" from="0,19290" to="7244,19291" strokeweight="1.15pt">
              <v:stroke startarrowwidth="narrow" startarrowlength="short" endarrowwidth="narrow" endarrowlength="short"/>
            </v:line>
            <v:line id="_x0000_s1396" style="position:absolute" from="0,19643" to="7244,19644" strokeweight="2.25pt">
              <v:stroke startarrowwidth="narrow" startarrowlength="short" endarrowwidth="narrow" endarrowlength="short"/>
            </v:line>
            <v:line id="_x0000_s1397" style="position:absolute" from="6038,18936" to="6040,19999" strokeweight="2.25pt">
              <v:stroke startarrowwidth="narrow" startarrowlength="short" endarrowwidth="narrow" endarrowlength="short"/>
            </v:line>
            <v:line id="_x0000_s1398" style="position:absolute" from="4383,18936" to="4385,19999" strokeweight="2.25pt">
              <v:stroke startarrowwidth="narrow" startarrowlength="short" endarrowwidth="narrow" endarrowlength="short"/>
            </v:line>
            <v:line id="_x0000_s1399" style="position:absolute" from="818,18936" to="819,19999" strokeweight="2.25pt">
              <v:stroke startarrowwidth="narrow" startarrowlength="short" endarrowwidth="narrow" endarrowlength="short"/>
            </v:line>
            <v:line id="_x0000_s1400" style="position:absolute" from="18902,19433" to="20000,19434" strokeweight="1.15pt">
              <v:stroke startarrowwidth="narrow" startarrowlength="short" endarrowwidth="narrow" endarrowlength="short"/>
            </v:line>
            <v:line id="_x0000_s1401" style="position:absolute" from="2035,18936" to="2037,19999" strokeweight="2.25pt">
              <v:stroke startarrowwidth="narrow" startarrowlength="short" endarrowwidth="narrow" endarrowlength="short"/>
            </v:line>
            <w10:wrap anchorx="page" anchory="page"/>
          </v:group>
        </w:pict>
      </w:r>
      <w:r w:rsidR="00C50DA3">
        <w:rPr>
          <w:sz w:val="24"/>
        </w:rPr>
        <w:t>При отсутствии воздуха в ТМ или при давлении в ТМ ниже поездного (при проверке на ремонтной канаве) проверку по пункту 7.1., 7.2. произведите в следующем порядке:</w:t>
      </w:r>
    </w:p>
    <w:p w:rsidR="00C50DA3" w:rsidRDefault="00C50DA3">
      <w:pPr>
        <w:ind w:firstLine="426"/>
        <w:jc w:val="both"/>
        <w:rPr>
          <w:sz w:val="24"/>
        </w:rPr>
      </w:pPr>
      <w:r>
        <w:rPr>
          <w:sz w:val="24"/>
        </w:rPr>
        <w:t>7.2.1 отсоедините кабели от датчиков давления;</w:t>
      </w:r>
    </w:p>
    <w:p w:rsidR="00C50DA3" w:rsidRDefault="00C50DA3">
      <w:pPr>
        <w:ind w:firstLine="426"/>
        <w:jc w:val="both"/>
        <w:rPr>
          <w:sz w:val="24"/>
        </w:rPr>
      </w:pPr>
      <w:r>
        <w:rPr>
          <w:sz w:val="24"/>
        </w:rPr>
        <w:t>7.2.2 установите тумблер “РТМ” на Бпр в верхнее положение;</w:t>
      </w:r>
    </w:p>
    <w:p w:rsidR="00C50DA3" w:rsidRDefault="00C50DA3">
      <w:pPr>
        <w:ind w:firstLine="426"/>
        <w:jc w:val="both"/>
        <w:rPr>
          <w:sz w:val="24"/>
        </w:rPr>
      </w:pPr>
      <w:r>
        <w:rPr>
          <w:sz w:val="24"/>
        </w:rPr>
        <w:t>7.2.3 установите переключатель РЕЖИМ ИНДИКАТОРА в положение “Р”;</w:t>
      </w:r>
    </w:p>
    <w:p w:rsidR="00C50DA3" w:rsidRDefault="00C50DA3">
      <w:pPr>
        <w:ind w:firstLine="426"/>
        <w:jc w:val="both"/>
        <w:rPr>
          <w:sz w:val="24"/>
        </w:rPr>
      </w:pPr>
      <w:r>
        <w:rPr>
          <w:sz w:val="24"/>
        </w:rPr>
        <w:t>7.2.4 выключите и сразу же включите ЭПК;</w:t>
      </w:r>
    </w:p>
    <w:p w:rsidR="00C50DA3" w:rsidRDefault="00C50DA3">
      <w:pPr>
        <w:ind w:firstLine="426"/>
        <w:jc w:val="both"/>
        <w:rPr>
          <w:sz w:val="24"/>
        </w:rPr>
      </w:pPr>
      <w:r>
        <w:rPr>
          <w:sz w:val="24"/>
        </w:rPr>
        <w:t>7.2.5 проследите за показанием индикатора на БПР. При реализации команды “Служебное торможение” на грузовом локомотиве показание индикатора БПР должно быть (0,4+_0,03) мА.</w:t>
      </w:r>
    </w:p>
    <w:p w:rsidR="00C50DA3" w:rsidRDefault="00C50DA3" w:rsidP="00C50DA3">
      <w:pPr>
        <w:numPr>
          <w:ilvl w:val="0"/>
          <w:numId w:val="21"/>
        </w:numPr>
        <w:tabs>
          <w:tab w:val="clear" w:pos="360"/>
          <w:tab w:val="num" w:pos="786"/>
        </w:tabs>
        <w:ind w:left="786"/>
        <w:jc w:val="both"/>
        <w:rPr>
          <w:sz w:val="24"/>
        </w:rPr>
      </w:pPr>
      <w:r>
        <w:rPr>
          <w:sz w:val="24"/>
        </w:rPr>
        <w:t>При реализации команды “Служебное торможение” на пассажирском локомотиве показание индикатора должно достичь значения (0,4+_0,03) мА, затем медленно уменьшаться до (0,2+_0,1) мА.</w:t>
      </w:r>
    </w:p>
    <w:p w:rsidR="00C50DA3" w:rsidRDefault="00C50DA3">
      <w:pPr>
        <w:ind w:firstLine="426"/>
        <w:jc w:val="both"/>
        <w:rPr>
          <w:sz w:val="24"/>
        </w:rPr>
      </w:pPr>
      <w:r>
        <w:rPr>
          <w:sz w:val="24"/>
        </w:rPr>
        <w:t>7.3. Установите тумблер “РТМ” на БПР в нижнее положение.</w:t>
      </w:r>
    </w:p>
    <w:p w:rsidR="00C50DA3" w:rsidRDefault="00C50DA3">
      <w:pPr>
        <w:ind w:firstLine="426"/>
        <w:jc w:val="both"/>
        <w:rPr>
          <w:sz w:val="24"/>
        </w:rPr>
      </w:pPr>
      <w:r>
        <w:rPr>
          <w:sz w:val="24"/>
        </w:rPr>
        <w:t>Подключите кабели к ИД-8</w:t>
      </w:r>
    </w:p>
    <w:p w:rsidR="00C50DA3" w:rsidRDefault="00C50DA3">
      <w:pPr>
        <w:ind w:firstLine="426"/>
        <w:jc w:val="both"/>
        <w:rPr>
          <w:b/>
          <w:sz w:val="24"/>
        </w:rPr>
      </w:pPr>
      <w:r>
        <w:rPr>
          <w:sz w:val="24"/>
        </w:rPr>
        <w:t xml:space="preserve">7.4. </w:t>
      </w:r>
      <w:r>
        <w:rPr>
          <w:b/>
          <w:sz w:val="24"/>
        </w:rPr>
        <w:t>Проверка работы ИД-8.</w:t>
      </w:r>
    </w:p>
    <w:p w:rsidR="00C50DA3" w:rsidRDefault="00C50DA3">
      <w:pPr>
        <w:ind w:firstLine="426"/>
        <w:jc w:val="both"/>
        <w:rPr>
          <w:sz w:val="24"/>
        </w:rPr>
      </w:pPr>
      <w:r>
        <w:rPr>
          <w:sz w:val="24"/>
        </w:rPr>
        <w:t>7.5. Установите переключатель РЕЖИМ ИНДИКАТОРА на БПР в положение “^Р”.</w:t>
      </w:r>
    </w:p>
    <w:p w:rsidR="00C50DA3" w:rsidRDefault="00C50DA3">
      <w:pPr>
        <w:ind w:firstLine="426"/>
        <w:jc w:val="both"/>
        <w:rPr>
          <w:sz w:val="24"/>
        </w:rPr>
      </w:pPr>
      <w:r>
        <w:rPr>
          <w:sz w:val="24"/>
        </w:rPr>
        <w:t>7.6. Произведите разрядку ТМ для аппаратуры САУТ в грузовом движении на величину 0,1 МПа (1 кг/см2). Показание на индикаторе БПР должно быть 0,5 мА.</w:t>
      </w:r>
    </w:p>
    <w:p w:rsidR="00C50DA3" w:rsidRDefault="00C50DA3">
      <w:pPr>
        <w:ind w:firstLine="426"/>
        <w:jc w:val="both"/>
        <w:rPr>
          <w:sz w:val="24"/>
        </w:rPr>
      </w:pPr>
      <w:r>
        <w:rPr>
          <w:sz w:val="24"/>
        </w:rPr>
        <w:t>Произведите торможение через ЭПТ и установите в ТЦ давление 0,2 МПа (2кг/см2) . Показание на индикаторе БПР должно быть 0,5 мА.</w:t>
      </w:r>
    </w:p>
    <w:p w:rsidR="00C50DA3" w:rsidRDefault="00C50DA3">
      <w:pPr>
        <w:ind w:firstLine="426"/>
        <w:jc w:val="both"/>
        <w:rPr>
          <w:sz w:val="24"/>
        </w:rPr>
      </w:pPr>
      <w:r>
        <w:rPr>
          <w:sz w:val="24"/>
        </w:rPr>
        <w:t>7.7. Произведите отпуск тормозов.</w:t>
      </w:r>
    </w:p>
    <w:p w:rsidR="00C50DA3" w:rsidRDefault="00C50DA3">
      <w:pPr>
        <w:ind w:firstLine="426"/>
        <w:jc w:val="both"/>
        <w:rPr>
          <w:b/>
          <w:sz w:val="24"/>
        </w:rPr>
      </w:pPr>
      <w:r>
        <w:rPr>
          <w:sz w:val="24"/>
        </w:rPr>
        <w:t xml:space="preserve"> </w:t>
      </w:r>
      <w:r>
        <w:rPr>
          <w:b/>
          <w:sz w:val="24"/>
        </w:rPr>
        <w:t>БЛОК ОПТРОННЫЙ БО</w:t>
      </w:r>
    </w:p>
    <w:p w:rsidR="00C50DA3" w:rsidRDefault="00C50DA3" w:rsidP="00C50DA3">
      <w:pPr>
        <w:numPr>
          <w:ilvl w:val="0"/>
          <w:numId w:val="22"/>
        </w:numPr>
        <w:tabs>
          <w:tab w:val="clear" w:pos="360"/>
          <w:tab w:val="num" w:pos="786"/>
        </w:tabs>
        <w:ind w:left="786"/>
        <w:jc w:val="both"/>
        <w:rPr>
          <w:sz w:val="24"/>
        </w:rPr>
      </w:pPr>
      <w:r>
        <w:rPr>
          <w:sz w:val="24"/>
        </w:rPr>
        <w:t>Проверьте крепление подводящих кабелей на клеммой рейке БО. Касание соседних клемм через наконечники приводов не допускается.</w:t>
      </w:r>
    </w:p>
    <w:p w:rsidR="00C50DA3" w:rsidRDefault="00C50DA3" w:rsidP="00C50DA3">
      <w:pPr>
        <w:numPr>
          <w:ilvl w:val="0"/>
          <w:numId w:val="23"/>
        </w:numPr>
        <w:tabs>
          <w:tab w:val="clear" w:pos="360"/>
          <w:tab w:val="num" w:pos="786"/>
        </w:tabs>
        <w:ind w:left="786"/>
        <w:jc w:val="both"/>
        <w:rPr>
          <w:sz w:val="24"/>
        </w:rPr>
      </w:pPr>
      <w:r>
        <w:rPr>
          <w:sz w:val="24"/>
        </w:rPr>
        <w:t>Проверьте работу аппаратуры САУТ-Ц. Для этого выполните подготовку к проверке:</w:t>
      </w:r>
    </w:p>
    <w:p w:rsidR="00C50DA3" w:rsidRDefault="00C50DA3">
      <w:pPr>
        <w:ind w:firstLine="426"/>
        <w:jc w:val="both"/>
        <w:rPr>
          <w:sz w:val="24"/>
        </w:rPr>
      </w:pPr>
      <w:r>
        <w:rPr>
          <w:sz w:val="24"/>
        </w:rPr>
        <w:t>1. При проверке на ремонтной канаве (за воротами ТО-2) зарядите тормозную магистраль (ТМ) ТПС давлением воздуха соответствующим поездному. Подайте соответствующее напряжение для питания цепей управления ТПС. Допускается производить проверку от аккумуляторной батареи ТПС, если напряжение на ее зажимах не менее 40 В.</w:t>
      </w:r>
    </w:p>
    <w:p w:rsidR="00C50DA3" w:rsidRDefault="00C50DA3">
      <w:pPr>
        <w:ind w:firstLine="426"/>
        <w:jc w:val="both"/>
        <w:rPr>
          <w:sz w:val="24"/>
        </w:rPr>
      </w:pPr>
      <w:r>
        <w:rPr>
          <w:sz w:val="24"/>
        </w:rPr>
        <w:t>2. Выполните необходимые для данного ТПС действия по обеспечению подачи напряжения в цепи управления реверсов для их установки в положение ВПЕРЕД. На односекционном локомотиве проверку производите из кабины №1.</w:t>
      </w:r>
    </w:p>
    <w:p w:rsidR="00C50DA3" w:rsidRDefault="00C50DA3">
      <w:pPr>
        <w:ind w:firstLine="426"/>
        <w:jc w:val="both"/>
        <w:rPr>
          <w:sz w:val="24"/>
        </w:rPr>
      </w:pPr>
      <w:r>
        <w:rPr>
          <w:sz w:val="24"/>
        </w:rPr>
        <w:t>3. Включите АЛСН и ЭПК. Установите “белое” показание на ЛС.</w:t>
      </w:r>
    </w:p>
    <w:p w:rsidR="00C50DA3" w:rsidRDefault="00C50DA3">
      <w:pPr>
        <w:ind w:firstLine="426"/>
        <w:jc w:val="both"/>
        <w:rPr>
          <w:sz w:val="24"/>
        </w:rPr>
      </w:pPr>
      <w:r>
        <w:rPr>
          <w:b/>
          <w:sz w:val="24"/>
        </w:rPr>
        <w:t>Произведите проверку</w:t>
      </w:r>
      <w:r>
        <w:rPr>
          <w:sz w:val="24"/>
        </w:rPr>
        <w:t>:</w:t>
      </w:r>
    </w:p>
    <w:p w:rsidR="00C50DA3" w:rsidRDefault="00C50DA3">
      <w:pPr>
        <w:ind w:firstLine="426"/>
        <w:jc w:val="both"/>
        <w:rPr>
          <w:sz w:val="24"/>
        </w:rPr>
      </w:pPr>
      <w:r>
        <w:rPr>
          <w:sz w:val="24"/>
        </w:rPr>
        <w:t>1. Включите аппаратуру САУТ-Ц и сразу нажмите кнопку ОТПР на ПУ.</w:t>
      </w:r>
    </w:p>
    <w:p w:rsidR="00C50DA3" w:rsidRDefault="00C50DA3" w:rsidP="00C50DA3">
      <w:pPr>
        <w:numPr>
          <w:ilvl w:val="0"/>
          <w:numId w:val="24"/>
        </w:numPr>
        <w:tabs>
          <w:tab w:val="clear" w:pos="360"/>
          <w:tab w:val="num" w:pos="786"/>
        </w:tabs>
        <w:ind w:left="786"/>
        <w:jc w:val="both"/>
        <w:rPr>
          <w:sz w:val="24"/>
        </w:rPr>
      </w:pPr>
      <w:r>
        <w:rPr>
          <w:sz w:val="24"/>
        </w:rPr>
        <w:t>Писец регистрации включения аппаратуры САУТ-Ц в скоростемере должен переместиться вниз. На ПМ должны загореться лампы подсветки шкал приборов. Стрелка на приборе “S” должна находиться в нулевом положении. Показание прибора “V/Qp” по шкале “V”, в положения “1 и 2” тумблера “1-2” должна быть в пределах 48-52 км/ч . При нажатой кнопки “Qp” , показание прибора “V/Qp” по шкале “Qp” должно быть в пределах 0,25-0.27 (начальное значение тормозного коэффициента );</w:t>
      </w:r>
    </w:p>
    <w:p w:rsidR="00C50DA3" w:rsidRDefault="00C50DA3" w:rsidP="00C50DA3">
      <w:pPr>
        <w:numPr>
          <w:ilvl w:val="0"/>
          <w:numId w:val="24"/>
        </w:numPr>
        <w:tabs>
          <w:tab w:val="clear" w:pos="360"/>
          <w:tab w:val="num" w:pos="786"/>
        </w:tabs>
        <w:ind w:left="786"/>
        <w:jc w:val="both"/>
        <w:rPr>
          <w:sz w:val="24"/>
        </w:rPr>
      </w:pPr>
      <w:r>
        <w:rPr>
          <w:sz w:val="24"/>
        </w:rPr>
        <w:lastRenderedPageBreak/>
        <w:t>Если после включения аппаратуры САУТ-Ц появляется звуковой сигнал ЭПК и мигают лампы освещения шкал приборов ПМ, выключите аппаратуру САУТ-Ц;</w:t>
      </w:r>
    </w:p>
    <w:p w:rsidR="00C50DA3" w:rsidRDefault="00C50DA3" w:rsidP="00C50DA3">
      <w:pPr>
        <w:numPr>
          <w:ilvl w:val="0"/>
          <w:numId w:val="24"/>
        </w:numPr>
        <w:tabs>
          <w:tab w:val="clear" w:pos="360"/>
          <w:tab w:val="num" w:pos="786"/>
        </w:tabs>
        <w:ind w:left="786"/>
        <w:jc w:val="both"/>
        <w:rPr>
          <w:sz w:val="24"/>
        </w:rPr>
      </w:pPr>
      <w:r>
        <w:rPr>
          <w:sz w:val="24"/>
        </w:rPr>
        <w:t>Если после трехкратного включения аппаратуры САУТ-Ц звуковой сигнал ЭПК не прекращается, аппаратура САУТ-Ц считается не исправной. Неисправность устраните путем поочередной замены блока БЭ, БП, и БКМ1, если аппаратура эксплуатировалась ранее. В случае проверки аппаратуры САУТ-Ц после монтажа на ТПС - проверьте подсоединения аппаратуры к цепям АЛСН.</w:t>
      </w:r>
    </w:p>
    <w:p w:rsidR="00C50DA3" w:rsidRDefault="00C50DA3">
      <w:pPr>
        <w:ind w:firstLine="426"/>
        <w:jc w:val="both"/>
        <w:rPr>
          <w:sz w:val="24"/>
        </w:rPr>
      </w:pPr>
      <w:r>
        <w:rPr>
          <w:sz w:val="24"/>
        </w:rPr>
        <w:t>2. Проконтролируйте отмену периодической проверки бдительности машиниста:</w:t>
      </w:r>
    </w:p>
    <w:p w:rsidR="00C50DA3" w:rsidRDefault="00C50DA3">
      <w:pPr>
        <w:ind w:firstLine="426"/>
        <w:jc w:val="both"/>
        <w:rPr>
          <w:sz w:val="24"/>
        </w:rPr>
      </w:pPr>
      <w:r>
        <w:rPr>
          <w:sz w:val="24"/>
        </w:rPr>
        <w:t>2.1. приподнимите писец скорости скоростемера на уровень, соответствующий на скоростемерной ленте скорости 15-20 км/ч. Звукового сигнала ЭПК не должно быть в течение 1 мин;</w:t>
      </w:r>
    </w:p>
    <w:p w:rsidR="00C50DA3" w:rsidRDefault="00C50DA3">
      <w:pPr>
        <w:ind w:firstLine="851"/>
        <w:jc w:val="both"/>
        <w:rPr>
          <w:sz w:val="24"/>
        </w:rPr>
      </w:pPr>
      <w:r>
        <w:rPr>
          <w:sz w:val="24"/>
        </w:rPr>
        <w:t>2.2. отпустите писец скорости скоростемера;</w:t>
      </w:r>
    </w:p>
    <w:p w:rsidR="00C50DA3" w:rsidRDefault="00C50DA3">
      <w:pPr>
        <w:ind w:firstLine="851"/>
        <w:jc w:val="both"/>
        <w:rPr>
          <w:sz w:val="24"/>
        </w:rPr>
      </w:pPr>
      <w:r>
        <w:rPr>
          <w:sz w:val="24"/>
        </w:rPr>
        <w:t>3. Проверьте работу схемы регистрации нажатия кнопок ПУ:</w:t>
      </w:r>
    </w:p>
    <w:p w:rsidR="00C50DA3" w:rsidRDefault="00C50DA3">
      <w:pPr>
        <w:ind w:firstLine="851"/>
        <w:jc w:val="both"/>
        <w:rPr>
          <w:sz w:val="24"/>
        </w:rPr>
      </w:pPr>
      <w:r>
        <w:rPr>
          <w:sz w:val="24"/>
        </w:rPr>
        <w:t>3.1. нажмите кратковременно и поочередно кнопки ПОДТЯГ и ОТПР на ПУ; Убедитесь, что писец регистрации включения аппаратуры САУТ-Ц в скоростемере поднимается и после прекращения нажатия на кнопки (через 1-2 с) опускается;</w:t>
      </w:r>
    </w:p>
    <w:p w:rsidR="00C50DA3" w:rsidRDefault="00C50DA3">
      <w:pPr>
        <w:ind w:firstLine="851"/>
        <w:jc w:val="both"/>
        <w:rPr>
          <w:sz w:val="24"/>
        </w:rPr>
      </w:pPr>
      <w:r>
        <w:rPr>
          <w:sz w:val="24"/>
        </w:rPr>
        <w:t>3.2. выключите автоматы АЛСН и тут же включите. После появления красного сигнала на ЛС сразу же нажмите кратковременно кнопку К20 на ПУ. При этом прибор “^V/Qp” должен показывать значение в пределах 18-22 км/ч. При повторных кратковременных нажатиях кнопки К20 убедитесь, что писец скоростемера регистрации включения аппаратуры САУТ-Ц поднимается, а через 1-2 с опускается;</w:t>
      </w:r>
    </w:p>
    <w:p w:rsidR="00C50DA3" w:rsidRDefault="00C50DA3">
      <w:pPr>
        <w:ind w:firstLine="851"/>
        <w:jc w:val="both"/>
        <w:rPr>
          <w:sz w:val="24"/>
        </w:rPr>
      </w:pPr>
      <w:r>
        <w:rPr>
          <w:sz w:val="24"/>
        </w:rPr>
        <w:t>3.3. восстановите белое показание на ЛС;</w:t>
      </w:r>
    </w:p>
    <w:p w:rsidR="00C50DA3" w:rsidRDefault="00C50DA3">
      <w:pPr>
        <w:ind w:firstLine="851"/>
        <w:jc w:val="both"/>
        <w:rPr>
          <w:sz w:val="24"/>
        </w:rPr>
      </w:pPr>
      <w:r>
        <w:rPr>
          <w:sz w:val="24"/>
        </w:rPr>
        <w:t>3.4. нажмите кратковременно и поочередно кнопки К20 и ОТПР.</w:t>
      </w:r>
    </w:p>
    <w:p w:rsidR="00C50DA3" w:rsidRDefault="00C50DA3" w:rsidP="00C50DA3">
      <w:pPr>
        <w:numPr>
          <w:ilvl w:val="0"/>
          <w:numId w:val="25"/>
        </w:numPr>
        <w:tabs>
          <w:tab w:val="clear" w:pos="360"/>
          <w:tab w:val="num" w:pos="786"/>
        </w:tabs>
        <w:ind w:left="786"/>
        <w:jc w:val="both"/>
        <w:rPr>
          <w:sz w:val="24"/>
        </w:rPr>
      </w:pPr>
      <w:r>
        <w:rPr>
          <w:sz w:val="24"/>
        </w:rPr>
        <w:t>Во время нажатия любой кнопки должен появиться звуковой сигнал ЭПК.</w:t>
      </w:r>
    </w:p>
    <w:p w:rsidR="00C50DA3" w:rsidRDefault="00843B52" w:rsidP="00C50DA3">
      <w:pPr>
        <w:numPr>
          <w:ilvl w:val="0"/>
          <w:numId w:val="25"/>
        </w:numPr>
        <w:tabs>
          <w:tab w:val="clear" w:pos="360"/>
          <w:tab w:val="num" w:pos="786"/>
        </w:tabs>
        <w:ind w:left="786"/>
        <w:jc w:val="both"/>
        <w:rPr>
          <w:sz w:val="24"/>
        </w:rPr>
      </w:pPr>
      <w:r>
        <w:rPr>
          <w:noProof/>
          <w:sz w:val="24"/>
        </w:rPr>
        <w:pict>
          <v:group id="_x0000_s1402" style="position:absolute;left:0;text-align:left;margin-left:64.8pt;margin-top:36pt;width:513.6pt;height:774pt;z-index:251642880;mso-position-horizontal-relative:page;mso-position-vertical-relative:page" coordorigin=",27" coordsize="20000,19972" o:allowincell="f">
            <v:rect id="_x0000_s1403" style="position:absolute;left:7524;top:19116;width:11144;height:711" filled="f" stroked="f" strokeweight="1.15pt">
              <v:textbox style="mso-next-textbox:#_x0000_s1403" inset="1pt,1pt,1pt,1pt">
                <w:txbxContent>
                  <w:p w:rsidR="00C50DA3" w:rsidRDefault="00C50DA3">
                    <w:pPr>
                      <w:pStyle w:val="4"/>
                      <w:rPr>
                        <w:i/>
                        <w:sz w:val="48"/>
                      </w:rPr>
                    </w:pPr>
                    <w:r>
                      <w:rPr>
                        <w:i/>
                        <w:sz w:val="48"/>
                      </w:rPr>
                      <w:t>ЭМЖТ 170701 . 018 – 00ПЗ</w:t>
                    </w:r>
                  </w:p>
                </w:txbxContent>
              </v:textbox>
            </v:rect>
            <v:rect id="_x0000_s1404" style="position:absolute;left:18956;top:19431;width:993;height:526" filled="f" stroked="f" strokeweight="1.15pt">
              <v:textbox style="mso-next-textbox:#_x0000_s1404" inset="1pt,1pt,1pt,1pt">
                <w:txbxContent>
                  <w:p w:rsidR="00C50DA3" w:rsidRDefault="00C50DA3">
                    <w:pPr>
                      <w:jc w:val="center"/>
                      <w:rPr>
                        <w:rFonts w:ascii="Arial" w:hAnsi="Arial"/>
                        <w:lang w:val="uk-UA"/>
                      </w:rPr>
                    </w:pPr>
                  </w:p>
                </w:txbxContent>
              </v:textbox>
            </v:rect>
            <v:rect id="_x0000_s1405" style="position:absolute;left:18909;top:19016;width:1083;height:425" filled="f" stroked="f" strokeweight="2pt">
              <v:textbox style="mso-next-textbox:#_x0000_s1405" inset="1pt,1pt,1pt,1pt">
                <w:txbxContent>
                  <w:p w:rsidR="00C50DA3" w:rsidRDefault="00C50DA3">
                    <w:pPr>
                      <w:pStyle w:val="mst"/>
                    </w:pPr>
                    <w:r>
                      <w:t>Лист</w:t>
                    </w:r>
                  </w:p>
                </w:txbxContent>
              </v:textbox>
            </v:rect>
            <v:rect id="_x0000_s1406" style="position:absolute;left:6038;top:19641;width:1206;height:351" filled="f" stroked="f" strokeweight="2pt">
              <v:textbox style="mso-next-textbox:#_x0000_s1406" inset="1pt,1pt,1pt,1pt">
                <w:txbxContent>
                  <w:p w:rsidR="00C50DA3" w:rsidRDefault="00C50DA3">
                    <w:pPr>
                      <w:pStyle w:val="mst"/>
                    </w:pPr>
                    <w:r>
                      <w:t>Дата</w:t>
                    </w:r>
                  </w:p>
                </w:txbxContent>
              </v:textbox>
            </v:rect>
            <v:rect id="_x0000_s1407" style="position:absolute;left:4395;top:19647;width:1626;height:351" filled="f" stroked="f" strokeweight="2pt">
              <v:textbox style="mso-next-textbox:#_x0000_s1407" inset="1pt,1pt,1pt,1pt">
                <w:txbxContent>
                  <w:p w:rsidR="00C50DA3" w:rsidRDefault="00C50DA3">
                    <w:pPr>
                      <w:pStyle w:val="mst"/>
                    </w:pPr>
                    <w:r>
                      <w:t>Подп.</w:t>
                    </w:r>
                  </w:p>
                </w:txbxContent>
              </v:textbox>
            </v:rect>
            <v:rect id="_x0000_s1408" style="position:absolute;left:2024;top:19643;width:2356;height:354" filled="f" stroked="f" strokeweight="2pt">
              <v:textbox style="mso-next-textbox:#_x0000_s1408" inset="1pt,1pt,1pt,1pt">
                <w:txbxContent>
                  <w:p w:rsidR="00C50DA3" w:rsidRDefault="00C50DA3">
                    <w:pPr>
                      <w:pStyle w:val="mst"/>
                    </w:pPr>
                    <w:r>
                      <w:t>№ докум.</w:t>
                    </w:r>
                  </w:p>
                </w:txbxContent>
              </v:textbox>
            </v:rect>
            <v:rect id="_x0000_s1409" style="position:absolute;left:818;top:19648;width:1206;height:351" filled="f" stroked="f" strokeweight="2pt">
              <v:textbox style="mso-next-textbox:#_x0000_s1409" inset="1pt,1pt,1pt,1pt">
                <w:txbxContent>
                  <w:p w:rsidR="00C50DA3" w:rsidRDefault="00C50DA3">
                    <w:pPr>
                      <w:pStyle w:val="mst"/>
                    </w:pPr>
                    <w:r>
                      <w:t>Лист</w:t>
                    </w:r>
                  </w:p>
                </w:txbxContent>
              </v:textbox>
            </v:rect>
            <v:line id="_x0000_s1410" style="position:absolute" from="18902,18936" to="18904,19998" strokeweight="2.25pt">
              <v:stroke startarrowwidth="narrow" startarrowlength="short" endarrowwidth="narrow" endarrowlength="short"/>
            </v:line>
            <v:rect id="_x0000_s1411" style="position:absolute;top:19648;width:824;height:351" filled="f" stroked="f" strokeweight="2pt">
              <v:textbox style="mso-next-textbox:#_x0000_s1411" inset="1pt,1pt,1pt,1pt">
                <w:txbxContent>
                  <w:p w:rsidR="00C50DA3" w:rsidRDefault="00C50DA3">
                    <w:pPr>
                      <w:pStyle w:val="mst"/>
                    </w:pPr>
                    <w:r>
                      <w:t>Изм</w:t>
                    </w:r>
                  </w:p>
                </w:txbxContent>
              </v:textbox>
            </v:rect>
            <v:rect id="_x0000_s1412" style="position:absolute;top:27;width:20000;height:19971" filled="f" strokeweight="2.25pt"/>
            <v:line id="_x0000_s1413" style="position:absolute" from="0,18936" to="20000,18937" strokeweight="2.25pt">
              <v:stroke startarrowwidth="narrow" startarrowlength="short" endarrowwidth="narrow" endarrowlength="short"/>
            </v:line>
            <v:line id="_x0000_s1414" style="position:absolute" from="7240,18936" to="7242,19999" strokeweight="2pt">
              <v:stroke startarrowwidth="narrow" startarrowlength="short" endarrowwidth="narrow" endarrowlength="short"/>
            </v:line>
            <v:line id="_x0000_s1415" style="position:absolute" from="0,19290" to="7244,19291" strokeweight="1.15pt">
              <v:stroke startarrowwidth="narrow" startarrowlength="short" endarrowwidth="narrow" endarrowlength="short"/>
            </v:line>
            <v:line id="_x0000_s1416" style="position:absolute" from="0,19643" to="7244,19644" strokeweight="2.25pt">
              <v:stroke startarrowwidth="narrow" startarrowlength="short" endarrowwidth="narrow" endarrowlength="short"/>
            </v:line>
            <v:line id="_x0000_s1417" style="position:absolute" from="6038,18936" to="6040,19999" strokeweight="2.25pt">
              <v:stroke startarrowwidth="narrow" startarrowlength="short" endarrowwidth="narrow" endarrowlength="short"/>
            </v:line>
            <v:line id="_x0000_s1418" style="position:absolute" from="4383,18936" to="4385,19999" strokeweight="2.25pt">
              <v:stroke startarrowwidth="narrow" startarrowlength="short" endarrowwidth="narrow" endarrowlength="short"/>
            </v:line>
            <v:line id="_x0000_s1419" style="position:absolute" from="818,18936" to="819,19999" strokeweight="2.25pt">
              <v:stroke startarrowwidth="narrow" startarrowlength="short" endarrowwidth="narrow" endarrowlength="short"/>
            </v:line>
            <v:line id="_x0000_s1420" style="position:absolute" from="18902,19433" to="20000,19434" strokeweight="1.15pt">
              <v:stroke startarrowwidth="narrow" startarrowlength="short" endarrowwidth="narrow" endarrowlength="short"/>
            </v:line>
            <v:line id="_x0000_s1421" style="position:absolute" from="2035,18936" to="2037,19999" strokeweight="2.25pt">
              <v:stroke startarrowwidth="narrow" startarrowlength="short" endarrowwidth="narrow" endarrowlength="short"/>
            </v:line>
            <w10:wrap anchorx="page" anchory="page"/>
          </v:group>
        </w:pict>
      </w:r>
      <w:r w:rsidR="00C50DA3">
        <w:rPr>
          <w:sz w:val="24"/>
        </w:rPr>
        <w:t>В процессе проверки обратите внимание на работу БВК и ПУ.</w:t>
      </w:r>
    </w:p>
    <w:p w:rsidR="00C50DA3" w:rsidRDefault="00C50DA3" w:rsidP="00C50DA3">
      <w:pPr>
        <w:numPr>
          <w:ilvl w:val="0"/>
          <w:numId w:val="25"/>
        </w:numPr>
        <w:tabs>
          <w:tab w:val="clear" w:pos="360"/>
          <w:tab w:val="num" w:pos="786"/>
        </w:tabs>
        <w:ind w:left="786"/>
        <w:jc w:val="both"/>
        <w:rPr>
          <w:sz w:val="24"/>
        </w:rPr>
      </w:pPr>
      <w:r>
        <w:rPr>
          <w:sz w:val="24"/>
        </w:rPr>
        <w:t>Замените БВК при наличии заедания или проскакивания фиксированных положений во время включения (выключения).</w:t>
      </w:r>
    </w:p>
    <w:p w:rsidR="00C50DA3" w:rsidRDefault="00C50DA3" w:rsidP="00C50DA3">
      <w:pPr>
        <w:numPr>
          <w:ilvl w:val="0"/>
          <w:numId w:val="25"/>
        </w:numPr>
        <w:tabs>
          <w:tab w:val="clear" w:pos="360"/>
          <w:tab w:val="num" w:pos="786"/>
        </w:tabs>
        <w:ind w:left="786"/>
        <w:jc w:val="both"/>
        <w:rPr>
          <w:sz w:val="24"/>
        </w:rPr>
      </w:pPr>
      <w:r>
        <w:rPr>
          <w:sz w:val="24"/>
        </w:rPr>
        <w:t>Замените ПУ при заедании или залипании кнопок.</w:t>
      </w:r>
    </w:p>
    <w:p w:rsidR="00C50DA3" w:rsidRDefault="00C50DA3">
      <w:pPr>
        <w:ind w:firstLine="426"/>
        <w:jc w:val="both"/>
        <w:rPr>
          <w:sz w:val="24"/>
        </w:rPr>
      </w:pPr>
      <w:r>
        <w:rPr>
          <w:sz w:val="24"/>
        </w:rPr>
        <w:t>Технологическая карта подготовлена в соответствии с инструкцией по эксплуатации “МИКРОПРОЦЕССОРНАЯ ЛОКОМОТИВНАЯ АППАРАТУРА СИСТЕМЫ АВТОМАТИЧЕСКОГО УПРАВЛЕНИЯ ТОРМОЖЕНИЕМ ПОЕЗДОВ САУТ-МП” ВР . 320 . 001 ИЭ.</w:t>
      </w:r>
    </w:p>
    <w:p w:rsidR="00C50DA3" w:rsidRDefault="00C50DA3">
      <w:pPr>
        <w:ind w:firstLine="426"/>
        <w:jc w:val="both"/>
        <w:rPr>
          <w:sz w:val="24"/>
        </w:rPr>
      </w:pPr>
    </w:p>
    <w:p w:rsidR="00C50DA3" w:rsidRDefault="00C50DA3">
      <w:pPr>
        <w:ind w:firstLine="426"/>
        <w:jc w:val="both"/>
        <w:rPr>
          <w:b/>
          <w:sz w:val="24"/>
        </w:rPr>
      </w:pPr>
      <w:r>
        <w:rPr>
          <w:b/>
          <w:sz w:val="24"/>
        </w:rPr>
        <w:t>Технологическая карта проверки электропневматического клапана ЭПК-150Е</w:t>
      </w:r>
    </w:p>
    <w:p w:rsidR="00C50DA3" w:rsidRDefault="00C50DA3">
      <w:pPr>
        <w:ind w:firstLine="426"/>
        <w:jc w:val="both"/>
        <w:rPr>
          <w:sz w:val="24"/>
        </w:rPr>
      </w:pPr>
      <w:r>
        <w:rPr>
          <w:sz w:val="24"/>
        </w:rPr>
        <w:t>1. Установить ЭПК-150 на кронштейн стенда и произвести его зарядку. При установке электропневматического клапана на кронштейн, необходимо проверить целостность резиновой прокладки, после чего надежно закрепить электропневматический клапан автостопа.</w:t>
      </w:r>
    </w:p>
    <w:p w:rsidR="00C50DA3" w:rsidRDefault="00C50DA3">
      <w:pPr>
        <w:ind w:firstLine="426"/>
        <w:jc w:val="both"/>
        <w:rPr>
          <w:sz w:val="24"/>
        </w:rPr>
      </w:pPr>
      <w:r>
        <w:rPr>
          <w:sz w:val="24"/>
        </w:rPr>
        <w:t>2. Ключ электропневматического клапана вставить в замок повернуть вправо до упора. Зазор между контактами контактной системы замка типа ВПК 4040 должен быть не менее 1,5 мм. При меньшем зазоре между контактами отрегулировать кулачок замка.</w:t>
      </w:r>
    </w:p>
    <w:p w:rsidR="00C50DA3" w:rsidRDefault="00C50DA3">
      <w:pPr>
        <w:ind w:firstLine="426"/>
        <w:jc w:val="both"/>
        <w:rPr>
          <w:sz w:val="24"/>
        </w:rPr>
      </w:pPr>
      <w:r>
        <w:rPr>
          <w:sz w:val="24"/>
        </w:rPr>
        <w:t>3. Произвести зарядку электропневматического клапана автостопа  воздухом, давлением 0,7-0,8 МПа. В заряженном состоянии ЭПК верхние контакты концевого переключателя должны быть замкнуты, при этом не должно происходить изгибание контактных пластин. При не замыкании верхних контактов концевого переключателя или изгибании контактных пластин, отрегулировать затяжку пружины регулирующей упоркой.</w:t>
      </w:r>
    </w:p>
    <w:p w:rsidR="00C50DA3" w:rsidRDefault="00C50DA3">
      <w:pPr>
        <w:ind w:firstLine="426"/>
        <w:jc w:val="both"/>
        <w:rPr>
          <w:sz w:val="24"/>
        </w:rPr>
      </w:pPr>
      <w:r>
        <w:rPr>
          <w:sz w:val="24"/>
        </w:rPr>
        <w:t>4. Проверить плотность клапана:</w:t>
      </w:r>
    </w:p>
    <w:p w:rsidR="00C50DA3" w:rsidRDefault="00C50DA3">
      <w:pPr>
        <w:ind w:firstLine="426"/>
        <w:jc w:val="both"/>
        <w:rPr>
          <w:sz w:val="24"/>
        </w:rPr>
      </w:pPr>
      <w:r>
        <w:rPr>
          <w:sz w:val="24"/>
        </w:rPr>
        <w:lastRenderedPageBreak/>
        <w:t>4.1. Запитать катушку электромагнита, вывернуть свисток и обмылить резьбовое отверстие. Допускается образование мыльного пузыря с его удержанием не менее 4 с. При недостаточной плотности клапан заменить;</w:t>
      </w:r>
    </w:p>
    <w:p w:rsidR="00C50DA3" w:rsidRDefault="00C50DA3">
      <w:pPr>
        <w:ind w:firstLine="426"/>
        <w:jc w:val="both"/>
        <w:rPr>
          <w:sz w:val="24"/>
        </w:rPr>
      </w:pPr>
      <w:r>
        <w:rPr>
          <w:sz w:val="24"/>
        </w:rPr>
        <w:t>4.2. После проверки свисток ввернуть на свое место.</w:t>
      </w:r>
    </w:p>
    <w:p w:rsidR="00C50DA3" w:rsidRDefault="00C50DA3">
      <w:pPr>
        <w:ind w:firstLine="426"/>
        <w:jc w:val="both"/>
        <w:rPr>
          <w:sz w:val="24"/>
        </w:rPr>
      </w:pPr>
      <w:r>
        <w:rPr>
          <w:sz w:val="24"/>
        </w:rPr>
        <w:t>5. Отпадение якоря и открытие клапана ЭПК при давлении сжатого воздуха 0,7 МПа должно происходить при напряжении в катушке не менее 8В. Притяжение якоря и полное закрытие клапана ЭПК при давлении сжатого воздуха 0,7 МПа должно произойти при напряжении не более 30 В. При не выдерживании выше указанных норм подобрать по упругости пружину.</w:t>
      </w:r>
    </w:p>
    <w:p w:rsidR="00C50DA3" w:rsidRDefault="00C50DA3">
      <w:pPr>
        <w:ind w:firstLine="426"/>
        <w:jc w:val="both"/>
        <w:rPr>
          <w:sz w:val="24"/>
        </w:rPr>
      </w:pPr>
      <w:r>
        <w:rPr>
          <w:sz w:val="24"/>
        </w:rPr>
        <w:t>6. Проверить плотность срывного клапана. Проверку производить путем обмыливания атмосферного отверстия под ним. Допускается образование мыльного пузыря с его удержанием не менее 4 с.</w:t>
      </w:r>
    </w:p>
    <w:p w:rsidR="00C50DA3" w:rsidRDefault="00C50DA3">
      <w:pPr>
        <w:ind w:firstLine="426"/>
        <w:jc w:val="both"/>
        <w:rPr>
          <w:sz w:val="24"/>
        </w:rPr>
      </w:pPr>
      <w:r>
        <w:rPr>
          <w:sz w:val="24"/>
        </w:rPr>
        <w:t>7. Проверить работу электропневматического клапана автостопа.</w:t>
      </w:r>
    </w:p>
    <w:p w:rsidR="00C50DA3" w:rsidRDefault="00C50DA3">
      <w:pPr>
        <w:jc w:val="both"/>
        <w:rPr>
          <w:sz w:val="24"/>
        </w:rPr>
      </w:pPr>
      <w:r>
        <w:rPr>
          <w:sz w:val="24"/>
        </w:rPr>
        <w:t>Обесточить катушку электромагнита. При обесточивании катушки должен раздаться свисток . Звук свистка должен быть хорошо слышен . Время падения давления в камере выдержки времени с 0,8+_0,02 МПа до 0,13-0,2 МПа должно происходить не более и не менее 7+_1,5 с. При снижении давления в камере выдержки времени до 0,13-0,2Мпа должен открыться возбудительный клапан и вызвать подъем поршня срывного клапана и разрядку тормозной магистрали. В момент открытия возбудительного клапана размыкаются верхние контакты концевого переключателя . При разрядке тормозной магистрали до 0,13-0,2Мпа (1,3-2 кгс/см2) срывной поршень садится на свое место и прекращается разрядка тормозной магистрали, при этом замыкаются нижние контакты концевого переключателя . Зазор между нормально разомкнутыми контактами должен быть не менее 2 мм. Остаточное давление в камере выдержки времени после ее разрядки должно быть не более 0,06 МПа (0,6 кгс/см2). После разрядки тормозной магистрали повернуть ключ ЭПК в крайнее правое положение до упора и зарядить тормозную магистраль и камеру выдержки времени от 0,15 МПа до 0,7 МПа (от 1,5 кгс/см2 до 7 кгс/см2) не более 10 с.</w:t>
      </w:r>
    </w:p>
    <w:p w:rsidR="00C50DA3" w:rsidRDefault="00843B52">
      <w:pPr>
        <w:ind w:firstLine="426"/>
        <w:jc w:val="both"/>
        <w:rPr>
          <w:sz w:val="24"/>
        </w:rPr>
      </w:pPr>
      <w:r>
        <w:rPr>
          <w:noProof/>
          <w:sz w:val="24"/>
        </w:rPr>
        <w:pict>
          <v:group id="_x0000_s1422" style="position:absolute;left:0;text-align:left;margin-left:64.8pt;margin-top:36pt;width:513.6pt;height:774pt;z-index:251643904;mso-position-horizontal-relative:page;mso-position-vertical-relative:page" coordorigin=",27" coordsize="20000,19972" o:allowincell="f">
            <v:rect id="_x0000_s1423" style="position:absolute;left:7524;top:19116;width:11144;height:711" filled="f" stroked="f" strokeweight="1.15pt">
              <v:textbox style="mso-next-textbox:#_x0000_s1423" inset="1pt,1pt,1pt,1pt">
                <w:txbxContent>
                  <w:p w:rsidR="00C50DA3" w:rsidRDefault="00C50DA3">
                    <w:pPr>
                      <w:pStyle w:val="4"/>
                      <w:rPr>
                        <w:i/>
                        <w:sz w:val="48"/>
                      </w:rPr>
                    </w:pPr>
                    <w:r>
                      <w:rPr>
                        <w:i/>
                        <w:sz w:val="48"/>
                      </w:rPr>
                      <w:t>ЭМЖТ 170701 . 018 – 00ПЗ</w:t>
                    </w:r>
                  </w:p>
                </w:txbxContent>
              </v:textbox>
            </v:rect>
            <v:rect id="_x0000_s1424" style="position:absolute;left:18956;top:19431;width:993;height:526" filled="f" stroked="f" strokeweight="1.15pt">
              <v:textbox style="mso-next-textbox:#_x0000_s1424" inset="1pt,1pt,1pt,1pt">
                <w:txbxContent>
                  <w:p w:rsidR="00C50DA3" w:rsidRDefault="00C50DA3">
                    <w:pPr>
                      <w:jc w:val="center"/>
                      <w:rPr>
                        <w:rFonts w:ascii="Arial" w:hAnsi="Arial"/>
                        <w:lang w:val="uk-UA"/>
                      </w:rPr>
                    </w:pPr>
                  </w:p>
                </w:txbxContent>
              </v:textbox>
            </v:rect>
            <v:rect id="_x0000_s1425" style="position:absolute;left:18909;top:19016;width:1083;height:425" filled="f" stroked="f" strokeweight="2pt">
              <v:textbox style="mso-next-textbox:#_x0000_s1425" inset="1pt,1pt,1pt,1pt">
                <w:txbxContent>
                  <w:p w:rsidR="00C50DA3" w:rsidRDefault="00C50DA3">
                    <w:pPr>
                      <w:pStyle w:val="mst"/>
                    </w:pPr>
                    <w:r>
                      <w:t>Лист</w:t>
                    </w:r>
                  </w:p>
                </w:txbxContent>
              </v:textbox>
            </v:rect>
            <v:rect id="_x0000_s1426" style="position:absolute;left:6038;top:19641;width:1206;height:351" filled="f" stroked="f" strokeweight="2pt">
              <v:textbox style="mso-next-textbox:#_x0000_s1426" inset="1pt,1pt,1pt,1pt">
                <w:txbxContent>
                  <w:p w:rsidR="00C50DA3" w:rsidRDefault="00C50DA3">
                    <w:pPr>
                      <w:pStyle w:val="mst"/>
                    </w:pPr>
                    <w:r>
                      <w:t>Дата</w:t>
                    </w:r>
                  </w:p>
                </w:txbxContent>
              </v:textbox>
            </v:rect>
            <v:rect id="_x0000_s1427" style="position:absolute;left:4395;top:19647;width:1626;height:351" filled="f" stroked="f" strokeweight="2pt">
              <v:textbox style="mso-next-textbox:#_x0000_s1427" inset="1pt,1pt,1pt,1pt">
                <w:txbxContent>
                  <w:p w:rsidR="00C50DA3" w:rsidRDefault="00C50DA3">
                    <w:pPr>
                      <w:pStyle w:val="mst"/>
                    </w:pPr>
                    <w:r>
                      <w:t>Подп.</w:t>
                    </w:r>
                  </w:p>
                </w:txbxContent>
              </v:textbox>
            </v:rect>
            <v:rect id="_x0000_s1428" style="position:absolute;left:2024;top:19643;width:2356;height:354" filled="f" stroked="f" strokeweight="2pt">
              <v:textbox style="mso-next-textbox:#_x0000_s1428" inset="1pt,1pt,1pt,1pt">
                <w:txbxContent>
                  <w:p w:rsidR="00C50DA3" w:rsidRDefault="00C50DA3">
                    <w:pPr>
                      <w:pStyle w:val="mst"/>
                    </w:pPr>
                    <w:r>
                      <w:t>№ докум.</w:t>
                    </w:r>
                  </w:p>
                </w:txbxContent>
              </v:textbox>
            </v:rect>
            <v:rect id="_x0000_s1429" style="position:absolute;left:818;top:19648;width:1206;height:351" filled="f" stroked="f" strokeweight="2pt">
              <v:textbox style="mso-next-textbox:#_x0000_s1429" inset="1pt,1pt,1pt,1pt">
                <w:txbxContent>
                  <w:p w:rsidR="00C50DA3" w:rsidRDefault="00C50DA3">
                    <w:pPr>
                      <w:pStyle w:val="mst"/>
                    </w:pPr>
                    <w:r>
                      <w:t>Лист</w:t>
                    </w:r>
                  </w:p>
                </w:txbxContent>
              </v:textbox>
            </v:rect>
            <v:line id="_x0000_s1430" style="position:absolute" from="18902,18936" to="18904,19998" strokeweight="2.25pt">
              <v:stroke startarrowwidth="narrow" startarrowlength="short" endarrowwidth="narrow" endarrowlength="short"/>
            </v:line>
            <v:rect id="_x0000_s1431" style="position:absolute;top:19648;width:824;height:351" filled="f" stroked="f" strokeweight="2pt">
              <v:textbox style="mso-next-textbox:#_x0000_s1431" inset="1pt,1pt,1pt,1pt">
                <w:txbxContent>
                  <w:p w:rsidR="00C50DA3" w:rsidRDefault="00C50DA3">
                    <w:pPr>
                      <w:pStyle w:val="mst"/>
                    </w:pPr>
                    <w:r>
                      <w:t>Изм</w:t>
                    </w:r>
                  </w:p>
                </w:txbxContent>
              </v:textbox>
            </v:rect>
            <v:rect id="_x0000_s1432" style="position:absolute;top:27;width:20000;height:19971" filled="f" strokeweight="2.25pt"/>
            <v:line id="_x0000_s1433" style="position:absolute" from="0,18936" to="20000,18937" strokeweight="2.25pt">
              <v:stroke startarrowwidth="narrow" startarrowlength="short" endarrowwidth="narrow" endarrowlength="short"/>
            </v:line>
            <v:line id="_x0000_s1434" style="position:absolute" from="7240,18936" to="7242,19999" strokeweight="2pt">
              <v:stroke startarrowwidth="narrow" startarrowlength="short" endarrowwidth="narrow" endarrowlength="short"/>
            </v:line>
            <v:line id="_x0000_s1435" style="position:absolute" from="0,19290" to="7244,19291" strokeweight="1.15pt">
              <v:stroke startarrowwidth="narrow" startarrowlength="short" endarrowwidth="narrow" endarrowlength="short"/>
            </v:line>
            <v:line id="_x0000_s1436" style="position:absolute" from="0,19643" to="7244,19644" strokeweight="2.25pt">
              <v:stroke startarrowwidth="narrow" startarrowlength="short" endarrowwidth="narrow" endarrowlength="short"/>
            </v:line>
            <v:line id="_x0000_s1437" style="position:absolute" from="6038,18936" to="6040,19999" strokeweight="2.25pt">
              <v:stroke startarrowwidth="narrow" startarrowlength="short" endarrowwidth="narrow" endarrowlength="short"/>
            </v:line>
            <v:line id="_x0000_s1438" style="position:absolute" from="4383,18936" to="4385,19999" strokeweight="2.25pt">
              <v:stroke startarrowwidth="narrow" startarrowlength="short" endarrowwidth="narrow" endarrowlength="short"/>
            </v:line>
            <v:line id="_x0000_s1439" style="position:absolute" from="818,18936" to="819,19999" strokeweight="2.25pt">
              <v:stroke startarrowwidth="narrow" startarrowlength="short" endarrowwidth="narrow" endarrowlength="short"/>
            </v:line>
            <v:line id="_x0000_s1440" style="position:absolute" from="18902,19433" to="20000,19434" strokeweight="1.15pt">
              <v:stroke startarrowwidth="narrow" startarrowlength="short" endarrowwidth="narrow" endarrowlength="short"/>
            </v:line>
            <v:line id="_x0000_s1441" style="position:absolute" from="2035,18936" to="2037,19999" strokeweight="2.25pt">
              <v:stroke startarrowwidth="narrow" startarrowlength="short" endarrowwidth="narrow" endarrowlength="short"/>
            </v:line>
            <w10:wrap anchorx="page" anchory="page"/>
          </v:group>
        </w:pict>
      </w:r>
      <w:r w:rsidR="00C50DA3">
        <w:rPr>
          <w:sz w:val="24"/>
        </w:rPr>
        <w:t>8.Проверить электропневматический клапан на герметичность соединения. Проверка производится при зарядке ЭПК воздухом, давлением 0,7-0,8 МПа (7-8 кгс/см). Образующие пузыри должны удерживаться не менее 4 с.</w:t>
      </w:r>
    </w:p>
    <w:p w:rsidR="00C50DA3" w:rsidRDefault="00C50DA3">
      <w:pPr>
        <w:ind w:firstLine="426"/>
        <w:jc w:val="both"/>
        <w:rPr>
          <w:sz w:val="24"/>
        </w:rPr>
      </w:pPr>
      <w:r>
        <w:rPr>
          <w:sz w:val="24"/>
        </w:rPr>
        <w:t>Технологическая карта разработана на основании параметров стенда для проверки ЭПК 150Е.</w:t>
      </w:r>
    </w:p>
    <w:p w:rsidR="00C50DA3" w:rsidRDefault="00C50DA3">
      <w:pPr>
        <w:ind w:firstLine="426"/>
        <w:rPr>
          <w:sz w:val="24"/>
          <w:lang w:val="en-US"/>
        </w:rPr>
      </w:pPr>
    </w:p>
    <w:p w:rsidR="00C50DA3" w:rsidRDefault="00C50DA3">
      <w:pPr>
        <w:ind w:firstLine="426"/>
        <w:jc w:val="both"/>
        <w:rPr>
          <w:b/>
          <w:sz w:val="24"/>
        </w:rPr>
      </w:pPr>
      <w:r>
        <w:rPr>
          <w:b/>
          <w:sz w:val="24"/>
        </w:rPr>
        <w:t>Технологическая карта технического обслуживания устройств контроля плотности тормозной магистрали УКПТМ при проведении ТО-3 на электровозах.</w:t>
      </w:r>
    </w:p>
    <w:p w:rsidR="00C50DA3" w:rsidRDefault="00C50DA3">
      <w:pPr>
        <w:ind w:firstLine="426"/>
        <w:jc w:val="both"/>
        <w:rPr>
          <w:sz w:val="24"/>
        </w:rPr>
      </w:pPr>
      <w:r>
        <w:rPr>
          <w:sz w:val="24"/>
        </w:rPr>
        <w:t>При обслуживании ТО-3 устройство УКПТМ с локомотива не снимается.</w:t>
      </w:r>
    </w:p>
    <w:p w:rsidR="00C50DA3" w:rsidRDefault="00C50DA3">
      <w:pPr>
        <w:ind w:firstLine="426"/>
        <w:jc w:val="both"/>
        <w:rPr>
          <w:sz w:val="24"/>
        </w:rPr>
      </w:pPr>
      <w:r>
        <w:rPr>
          <w:sz w:val="24"/>
        </w:rPr>
        <w:t>При этом виде работ необходим:</w:t>
      </w:r>
    </w:p>
    <w:p w:rsidR="00C50DA3" w:rsidRDefault="00C50DA3">
      <w:pPr>
        <w:ind w:firstLine="426"/>
        <w:jc w:val="both"/>
        <w:rPr>
          <w:sz w:val="24"/>
        </w:rPr>
      </w:pPr>
      <w:r>
        <w:rPr>
          <w:sz w:val="24"/>
        </w:rPr>
        <w:t>1. Выполнить работы, предусмотренные техническим обслуживанием ТО-2.</w:t>
      </w:r>
    </w:p>
    <w:p w:rsidR="00C50DA3" w:rsidRDefault="00C50DA3">
      <w:pPr>
        <w:ind w:firstLine="426"/>
        <w:jc w:val="both"/>
        <w:rPr>
          <w:sz w:val="24"/>
        </w:rPr>
      </w:pPr>
      <w:r>
        <w:rPr>
          <w:sz w:val="24"/>
        </w:rPr>
        <w:t>1.1. Проверить состояние разъемов на блоках БОАЭ и БЭО, а также на датчике давления. На разъемах не должно быть наличия влаги, коррозии.</w:t>
      </w:r>
    </w:p>
    <w:p w:rsidR="00C50DA3" w:rsidRDefault="00C50DA3">
      <w:pPr>
        <w:ind w:firstLine="426"/>
        <w:jc w:val="both"/>
        <w:rPr>
          <w:sz w:val="24"/>
        </w:rPr>
      </w:pPr>
      <w:r>
        <w:rPr>
          <w:sz w:val="24"/>
        </w:rPr>
        <w:t>1.2. При наружном осмотре устройства, особое внимание обратить на вмятины, трещины, сколы. Вмятины, трещины, сколы не допускаются.</w:t>
      </w:r>
      <w:r>
        <w:rPr>
          <w:sz w:val="24"/>
          <w:lang w:val="en-US"/>
        </w:rPr>
        <w:t xml:space="preserve"> </w:t>
      </w:r>
      <w:r>
        <w:rPr>
          <w:sz w:val="24"/>
        </w:rPr>
        <w:t>Крышки блоков должны быть плотно закрыты.</w:t>
      </w:r>
      <w:r>
        <w:rPr>
          <w:sz w:val="24"/>
          <w:lang w:val="en-US"/>
        </w:rPr>
        <w:t xml:space="preserve"> </w:t>
      </w:r>
      <w:r>
        <w:rPr>
          <w:sz w:val="24"/>
        </w:rPr>
        <w:t>Блоки должны быть надежно закреплены.</w:t>
      </w:r>
      <w:r>
        <w:rPr>
          <w:sz w:val="24"/>
          <w:lang w:val="en-US"/>
        </w:rPr>
        <w:t xml:space="preserve"> </w:t>
      </w:r>
      <w:r>
        <w:rPr>
          <w:sz w:val="24"/>
        </w:rPr>
        <w:t>При ослаблении гаек и контргаек крепления блоков, гайки и контргайки подтянуть.</w:t>
      </w:r>
    </w:p>
    <w:p w:rsidR="00C50DA3" w:rsidRDefault="00C50DA3">
      <w:pPr>
        <w:ind w:firstLine="426"/>
        <w:jc w:val="both"/>
        <w:rPr>
          <w:sz w:val="24"/>
        </w:rPr>
      </w:pPr>
      <w:r>
        <w:rPr>
          <w:sz w:val="24"/>
        </w:rPr>
        <w:t>1.3. Проверить состояние электрического монтажа. Затянуть гайки и контргайки в местах плохого контакта и ослабления.</w:t>
      </w:r>
    </w:p>
    <w:p w:rsidR="00C50DA3" w:rsidRDefault="00C50DA3">
      <w:pPr>
        <w:ind w:firstLine="426"/>
        <w:jc w:val="both"/>
        <w:rPr>
          <w:sz w:val="24"/>
        </w:rPr>
      </w:pPr>
      <w:r>
        <w:rPr>
          <w:sz w:val="24"/>
        </w:rPr>
        <w:t>1.4. Проверить состояние соединительных трубок. В случае утечки воздуха устранить неисправность.</w:t>
      </w:r>
    </w:p>
    <w:p w:rsidR="00C50DA3" w:rsidRDefault="00C50DA3">
      <w:pPr>
        <w:ind w:firstLine="426"/>
        <w:jc w:val="both"/>
        <w:rPr>
          <w:sz w:val="24"/>
        </w:rPr>
      </w:pPr>
      <w:r>
        <w:rPr>
          <w:sz w:val="24"/>
        </w:rPr>
        <w:t xml:space="preserve"> 2. Проверить работу кнопок, тумблеров.</w:t>
      </w:r>
    </w:p>
    <w:p w:rsidR="00C50DA3" w:rsidRDefault="00C50DA3">
      <w:pPr>
        <w:ind w:firstLine="426"/>
        <w:jc w:val="both"/>
        <w:rPr>
          <w:sz w:val="24"/>
        </w:rPr>
      </w:pPr>
      <w:r>
        <w:rPr>
          <w:sz w:val="24"/>
        </w:rPr>
        <w:lastRenderedPageBreak/>
        <w:t>2.1. Проверить работу кнопок “Предел” и “Запись” блока БЭО. При нажатии кнопки не должно происходить заедание кнопок. При заеданиях, повреждениях - кнопки заменить. Ослабление крепления кнопок не допускается.</w:t>
      </w:r>
    </w:p>
    <w:p w:rsidR="00C50DA3" w:rsidRDefault="00C50DA3">
      <w:pPr>
        <w:ind w:firstLine="426"/>
        <w:jc w:val="both"/>
        <w:rPr>
          <w:sz w:val="24"/>
        </w:rPr>
      </w:pPr>
      <w:r>
        <w:rPr>
          <w:sz w:val="24"/>
        </w:rPr>
        <w:t>2.2. Проверить работу тумблеров включения питания блоков БОАЭ и БЭО. Переключение должно быть четким, с фиксацией и характерным щелчком. Неисправные тумблеры заменить.</w:t>
      </w:r>
    </w:p>
    <w:p w:rsidR="00C50DA3" w:rsidRDefault="00C50DA3">
      <w:pPr>
        <w:ind w:firstLine="426"/>
        <w:jc w:val="both"/>
        <w:rPr>
          <w:sz w:val="24"/>
        </w:rPr>
      </w:pPr>
      <w:r>
        <w:rPr>
          <w:sz w:val="24"/>
        </w:rPr>
        <w:t>3. Провести проверку технического состояния устройства на стоянке. Убедиться в работоспособности устройства, произведя проверку следующим образом:</w:t>
      </w:r>
    </w:p>
    <w:p w:rsidR="00C50DA3" w:rsidRDefault="00C50DA3">
      <w:pPr>
        <w:ind w:firstLine="426"/>
        <w:jc w:val="both"/>
        <w:rPr>
          <w:sz w:val="24"/>
        </w:rPr>
      </w:pPr>
      <w:r>
        <w:rPr>
          <w:sz w:val="24"/>
        </w:rPr>
        <w:t>3.1 подсоединить к головке соединительного рукава питательной магистрали заглушку с отверстием, обеспечивающем темп падения давления (1,0-1,5) кгс/см2 и открыть разобщительный кран. Установить последовательно тумблеры включения питания блоков БОАС и БЭО в положение “Вкл”. Убедиться что на цифровых индикаторах блока БЭО высвечиваются цифры “000”, а при одновременном нажатии кнопок “Запись и Предел” постоянно включен индикатор “Счет”, треугольник в мигающем режиме, а на цифровых индикаторах происходит постоянная смена цифр: “000”, “111”, “222” и т.д. до “999” без выключения индикаторов и используемых сегментов.</w:t>
      </w:r>
    </w:p>
    <w:p w:rsidR="00C50DA3" w:rsidRDefault="00C50DA3">
      <w:pPr>
        <w:ind w:firstLine="426"/>
        <w:jc w:val="both"/>
        <w:rPr>
          <w:sz w:val="24"/>
        </w:rPr>
      </w:pPr>
      <w:r>
        <w:rPr>
          <w:sz w:val="24"/>
        </w:rPr>
        <w:t>3.2 замерить величину падения давления с момента включения мигающего режима индикатора единичного “Счет” блока БЭО до остановки режима счет. при которой выключается индикатор “Счет” и высвечивается вновь измеренная величина текущего значения плотности на цифровых индикаторах. При этом должен включиться мигающий треугольник на передней панели блока БЭО. Величина падения давления должна быть равна (0,5+_0,05) кгс/см2. Нажать поочередно кнопки “Запись”, “Предел”. Мигающий треугольник должен погаснуть. Убедиться, что при нажатой кнопке “Предел” на цифровых индикаторах высвечивается число, на (20+_10) % превышающее текущее значение плотности, индуцирующее при отпущенной кнопке “Предел”.</w:t>
      </w:r>
    </w:p>
    <w:p w:rsidR="00C50DA3" w:rsidRDefault="00C50DA3">
      <w:pPr>
        <w:ind w:firstLine="426"/>
        <w:jc w:val="both"/>
        <w:rPr>
          <w:sz w:val="24"/>
        </w:rPr>
      </w:pPr>
      <w:r>
        <w:rPr>
          <w:sz w:val="24"/>
        </w:rPr>
        <w:t>4. В случае невыполнения хотя бы одного из пунктов проверки указанной технологии, устройство контроля плотности тормозной магистрали поезда считается неисправным и подлежит снятию с локомотива и замене его на исправное и отрегулированное.</w:t>
      </w:r>
    </w:p>
    <w:p w:rsidR="00C50DA3" w:rsidRDefault="00C50DA3">
      <w:pPr>
        <w:ind w:firstLine="426"/>
        <w:jc w:val="both"/>
        <w:rPr>
          <w:sz w:val="24"/>
        </w:rPr>
      </w:pPr>
      <w:r>
        <w:rPr>
          <w:sz w:val="24"/>
        </w:rPr>
        <w:t>5. О результате проверки устройства сделать запись в журнале формы ТУ-152.</w:t>
      </w:r>
    </w:p>
    <w:p w:rsidR="00C50DA3" w:rsidRDefault="00C50DA3">
      <w:pPr>
        <w:ind w:firstLine="426"/>
        <w:jc w:val="both"/>
        <w:rPr>
          <w:sz w:val="24"/>
        </w:rPr>
      </w:pPr>
      <w:r>
        <w:rPr>
          <w:sz w:val="24"/>
        </w:rPr>
        <w:t>Технологическая карта разработана на основании параметров стенда для проверки блока УКПТМ.</w:t>
      </w:r>
    </w:p>
    <w:p w:rsidR="00C50DA3" w:rsidRDefault="00C50DA3">
      <w:pPr>
        <w:jc w:val="both"/>
        <w:rPr>
          <w:sz w:val="24"/>
          <w:lang w:val="en-US"/>
        </w:rPr>
      </w:pPr>
    </w:p>
    <w:p w:rsidR="00C50DA3" w:rsidRDefault="00C50DA3">
      <w:pPr>
        <w:ind w:firstLine="426"/>
        <w:jc w:val="both"/>
        <w:rPr>
          <w:sz w:val="24"/>
        </w:rPr>
      </w:pPr>
      <w:r>
        <w:rPr>
          <w:b/>
          <w:sz w:val="24"/>
        </w:rPr>
        <w:t xml:space="preserve">Технологическая карта проверки работоспособности устройства УКБ Л-116. </w:t>
      </w:r>
      <w:r>
        <w:rPr>
          <w:sz w:val="24"/>
        </w:rPr>
        <w:t>Проверку производят в цехе на стенде.</w:t>
      </w:r>
    </w:p>
    <w:p w:rsidR="00C50DA3" w:rsidRDefault="00C50DA3">
      <w:pPr>
        <w:ind w:firstLine="426"/>
        <w:jc w:val="both"/>
        <w:rPr>
          <w:sz w:val="24"/>
        </w:rPr>
      </w:pPr>
      <w:r>
        <w:rPr>
          <w:sz w:val="24"/>
        </w:rPr>
        <w:t>1. Подать на устройство напряжение питания между контактами А8, В8 разъема Х2.</w:t>
      </w:r>
    </w:p>
    <w:p w:rsidR="00C50DA3" w:rsidRDefault="00C50DA3">
      <w:pPr>
        <w:ind w:firstLine="426"/>
        <w:jc w:val="both"/>
        <w:rPr>
          <w:sz w:val="24"/>
        </w:rPr>
      </w:pPr>
      <w:r>
        <w:rPr>
          <w:sz w:val="24"/>
        </w:rPr>
        <w:t>2. Проверить соответствие напряжений притяжения и отпадения якорей реле К1 и К2 паспортным данным, для чего:</w:t>
      </w:r>
    </w:p>
    <w:p w:rsidR="00C50DA3" w:rsidRDefault="00C50DA3">
      <w:pPr>
        <w:ind w:firstLine="426"/>
        <w:jc w:val="both"/>
        <w:rPr>
          <w:sz w:val="24"/>
        </w:rPr>
      </w:pPr>
      <w:r>
        <w:rPr>
          <w:sz w:val="24"/>
        </w:rPr>
        <w:t>2.1. Для проверки реле К1 закоротить диод У66 и между контактами АБ, В8 разъема Х2 подключить источник питания постоянного тока. Плавно увеличивая напряжение до притяжения якоря реле К1 убедиться что его величина не превышает 35 В. Плавно уменьшая напряжение до отпадения якоря реле К1 убедиться что его величина не меньше, чем 5 В;</w:t>
      </w:r>
    </w:p>
    <w:p w:rsidR="00C50DA3" w:rsidRDefault="00C50DA3">
      <w:pPr>
        <w:ind w:firstLine="426"/>
        <w:jc w:val="both"/>
        <w:rPr>
          <w:sz w:val="24"/>
        </w:rPr>
      </w:pPr>
      <w:r>
        <w:rPr>
          <w:sz w:val="24"/>
        </w:rPr>
        <w:t>2.2. Для проверки реле К2 снять закороченый провод с диода У66. Далее проверку производить аналогично как в пункте 2.1.</w:t>
      </w:r>
    </w:p>
    <w:p w:rsidR="00C50DA3" w:rsidRDefault="00843B52">
      <w:pPr>
        <w:ind w:firstLine="426"/>
        <w:jc w:val="both"/>
        <w:rPr>
          <w:sz w:val="24"/>
        </w:rPr>
      </w:pPr>
      <w:r>
        <w:rPr>
          <w:noProof/>
          <w:sz w:val="24"/>
        </w:rPr>
        <w:pict>
          <v:group id="_x0000_s1442" style="position:absolute;left:0;text-align:left;margin-left:64.8pt;margin-top:36pt;width:513.6pt;height:774pt;z-index:251644928;mso-position-horizontal-relative:page;mso-position-vertical-relative:page" coordorigin=",27" coordsize="20000,19972" o:allowincell="f">
            <v:rect id="_x0000_s1443" style="position:absolute;left:7524;top:19116;width:11144;height:711" filled="f" stroked="f" strokeweight="1.15pt">
              <v:textbox style="mso-next-textbox:#_x0000_s1443" inset="1pt,1pt,1pt,1pt">
                <w:txbxContent>
                  <w:p w:rsidR="00C50DA3" w:rsidRDefault="00C50DA3">
                    <w:pPr>
                      <w:pStyle w:val="4"/>
                      <w:rPr>
                        <w:i/>
                        <w:sz w:val="48"/>
                      </w:rPr>
                    </w:pPr>
                    <w:r>
                      <w:rPr>
                        <w:i/>
                        <w:sz w:val="48"/>
                      </w:rPr>
                      <w:t>ЭМЖТ 170701 . 018 – 00ПЗ</w:t>
                    </w:r>
                  </w:p>
                </w:txbxContent>
              </v:textbox>
            </v:rect>
            <v:rect id="_x0000_s1444" style="position:absolute;left:18956;top:19431;width:993;height:526" filled="f" stroked="f" strokeweight="1.15pt">
              <v:textbox style="mso-next-textbox:#_x0000_s1444" inset="1pt,1pt,1pt,1pt">
                <w:txbxContent>
                  <w:p w:rsidR="00C50DA3" w:rsidRDefault="00C50DA3">
                    <w:pPr>
                      <w:jc w:val="center"/>
                      <w:rPr>
                        <w:rFonts w:ascii="Arial" w:hAnsi="Arial"/>
                        <w:lang w:val="uk-UA"/>
                      </w:rPr>
                    </w:pPr>
                  </w:p>
                </w:txbxContent>
              </v:textbox>
            </v:rect>
            <v:rect id="_x0000_s1445" style="position:absolute;left:18909;top:19016;width:1083;height:425" filled="f" stroked="f" strokeweight="2pt">
              <v:textbox style="mso-next-textbox:#_x0000_s1445" inset="1pt,1pt,1pt,1pt">
                <w:txbxContent>
                  <w:p w:rsidR="00C50DA3" w:rsidRDefault="00C50DA3">
                    <w:pPr>
                      <w:pStyle w:val="mst"/>
                    </w:pPr>
                    <w:r>
                      <w:t>Лист</w:t>
                    </w:r>
                  </w:p>
                </w:txbxContent>
              </v:textbox>
            </v:rect>
            <v:rect id="_x0000_s1446" style="position:absolute;left:6038;top:19641;width:1206;height:351" filled="f" stroked="f" strokeweight="2pt">
              <v:textbox style="mso-next-textbox:#_x0000_s1446" inset="1pt,1pt,1pt,1pt">
                <w:txbxContent>
                  <w:p w:rsidR="00C50DA3" w:rsidRDefault="00C50DA3">
                    <w:pPr>
                      <w:pStyle w:val="mst"/>
                    </w:pPr>
                    <w:r>
                      <w:t>Дата</w:t>
                    </w:r>
                  </w:p>
                </w:txbxContent>
              </v:textbox>
            </v:rect>
            <v:rect id="_x0000_s1447" style="position:absolute;left:4395;top:19647;width:1626;height:351" filled="f" stroked="f" strokeweight="2pt">
              <v:textbox style="mso-next-textbox:#_x0000_s1447" inset="1pt,1pt,1pt,1pt">
                <w:txbxContent>
                  <w:p w:rsidR="00C50DA3" w:rsidRDefault="00C50DA3">
                    <w:pPr>
                      <w:pStyle w:val="mst"/>
                    </w:pPr>
                    <w:r>
                      <w:t>Подп.</w:t>
                    </w:r>
                  </w:p>
                </w:txbxContent>
              </v:textbox>
            </v:rect>
            <v:rect id="_x0000_s1448" style="position:absolute;left:2024;top:19643;width:2356;height:354" filled="f" stroked="f" strokeweight="2pt">
              <v:textbox style="mso-next-textbox:#_x0000_s1448" inset="1pt,1pt,1pt,1pt">
                <w:txbxContent>
                  <w:p w:rsidR="00C50DA3" w:rsidRDefault="00C50DA3">
                    <w:pPr>
                      <w:pStyle w:val="mst"/>
                    </w:pPr>
                    <w:r>
                      <w:t>№ докум.</w:t>
                    </w:r>
                  </w:p>
                </w:txbxContent>
              </v:textbox>
            </v:rect>
            <v:rect id="_x0000_s1449" style="position:absolute;left:818;top:19648;width:1206;height:351" filled="f" stroked="f" strokeweight="2pt">
              <v:textbox style="mso-next-textbox:#_x0000_s1449" inset="1pt,1pt,1pt,1pt">
                <w:txbxContent>
                  <w:p w:rsidR="00C50DA3" w:rsidRDefault="00C50DA3">
                    <w:pPr>
                      <w:pStyle w:val="mst"/>
                    </w:pPr>
                    <w:r>
                      <w:t>Лист</w:t>
                    </w:r>
                  </w:p>
                </w:txbxContent>
              </v:textbox>
            </v:rect>
            <v:line id="_x0000_s1450" style="position:absolute" from="18902,18936" to="18904,19998" strokeweight="2.25pt">
              <v:stroke startarrowwidth="narrow" startarrowlength="short" endarrowwidth="narrow" endarrowlength="short"/>
            </v:line>
            <v:rect id="_x0000_s1451" style="position:absolute;top:19648;width:824;height:351" filled="f" stroked="f" strokeweight="2pt">
              <v:textbox style="mso-next-textbox:#_x0000_s1451" inset="1pt,1pt,1pt,1pt">
                <w:txbxContent>
                  <w:p w:rsidR="00C50DA3" w:rsidRDefault="00C50DA3">
                    <w:pPr>
                      <w:pStyle w:val="mst"/>
                    </w:pPr>
                    <w:r>
                      <w:t>Изм</w:t>
                    </w:r>
                  </w:p>
                </w:txbxContent>
              </v:textbox>
            </v:rect>
            <v:rect id="_x0000_s1452" style="position:absolute;top:27;width:20000;height:19971" filled="f" strokeweight="2.25pt"/>
            <v:line id="_x0000_s1453" style="position:absolute" from="0,18936" to="20000,18937" strokeweight="2.25pt">
              <v:stroke startarrowwidth="narrow" startarrowlength="short" endarrowwidth="narrow" endarrowlength="short"/>
            </v:line>
            <v:line id="_x0000_s1454" style="position:absolute" from="7240,18936" to="7242,19999" strokeweight="2pt">
              <v:stroke startarrowwidth="narrow" startarrowlength="short" endarrowwidth="narrow" endarrowlength="short"/>
            </v:line>
            <v:line id="_x0000_s1455" style="position:absolute" from="0,19290" to="7244,19291" strokeweight="1.15pt">
              <v:stroke startarrowwidth="narrow" startarrowlength="short" endarrowwidth="narrow" endarrowlength="short"/>
            </v:line>
            <v:line id="_x0000_s1456" style="position:absolute" from="0,19643" to="7244,19644" strokeweight="2.25pt">
              <v:stroke startarrowwidth="narrow" startarrowlength="short" endarrowwidth="narrow" endarrowlength="short"/>
            </v:line>
            <v:line id="_x0000_s1457" style="position:absolute" from="6038,18936" to="6040,19999" strokeweight="2.25pt">
              <v:stroke startarrowwidth="narrow" startarrowlength="short" endarrowwidth="narrow" endarrowlength="short"/>
            </v:line>
            <v:line id="_x0000_s1458" style="position:absolute" from="4383,18936" to="4385,19999" strokeweight="2.25pt">
              <v:stroke startarrowwidth="narrow" startarrowlength="short" endarrowwidth="narrow" endarrowlength="short"/>
            </v:line>
            <v:line id="_x0000_s1459" style="position:absolute" from="818,18936" to="819,19999" strokeweight="2.25pt">
              <v:stroke startarrowwidth="narrow" startarrowlength="short" endarrowwidth="narrow" endarrowlength="short"/>
            </v:line>
            <v:line id="_x0000_s1460" style="position:absolute" from="18902,19433" to="20000,19434" strokeweight="1.15pt">
              <v:stroke startarrowwidth="narrow" startarrowlength="short" endarrowwidth="narrow" endarrowlength="short"/>
            </v:line>
            <v:line id="_x0000_s1461" style="position:absolute" from="2035,18936" to="2037,19999" strokeweight="2.25pt">
              <v:stroke startarrowwidth="narrow" startarrowlength="short" endarrowwidth="narrow" endarrowlength="short"/>
            </v:line>
            <w10:wrap anchorx="page" anchory="page"/>
          </v:group>
        </w:pict>
      </w:r>
      <w:r w:rsidR="00C50DA3">
        <w:rPr>
          <w:sz w:val="24"/>
        </w:rPr>
        <w:t xml:space="preserve">3. На входы разъема поочередно подавать напряжение +50 В, фиксировать между контактами А1 и А2 разъема Х2 кратковременное появление замыкания. После этого на входы разъема Х1, кроме С7 поочередно подавать напряжение -50 В и также </w:t>
      </w:r>
      <w:r w:rsidR="00C50DA3">
        <w:rPr>
          <w:sz w:val="24"/>
        </w:rPr>
        <w:lastRenderedPageBreak/>
        <w:t>фиксировать между контактами А1, А2 разъема Х2 кратковременное замыкание; для проверки входа С7 отключать напряжение +50 В. Аналогичные испытания проводить при входных напряжениях 35 и 100 В.</w:t>
      </w:r>
    </w:p>
    <w:p w:rsidR="00C50DA3" w:rsidRDefault="00C50DA3">
      <w:pPr>
        <w:ind w:firstLine="426"/>
        <w:jc w:val="both"/>
        <w:rPr>
          <w:sz w:val="24"/>
        </w:rPr>
      </w:pPr>
      <w:r>
        <w:rPr>
          <w:sz w:val="24"/>
        </w:rPr>
        <w:t>При периодических испытаниях данные испытания проводить при напряжении питания 35, 50 и 60 В.</w:t>
      </w:r>
    </w:p>
    <w:p w:rsidR="00C50DA3" w:rsidRDefault="00C50DA3">
      <w:pPr>
        <w:ind w:firstLine="426"/>
        <w:jc w:val="both"/>
        <w:rPr>
          <w:sz w:val="24"/>
        </w:rPr>
      </w:pPr>
      <w:r>
        <w:rPr>
          <w:sz w:val="24"/>
        </w:rPr>
        <w:t>4. Одновременно на все входы разъема Х1 подать напряжение +50 В. Фиксировать между контактами А1, А2 разъема Х2 кратковременное появление замыкания.</w:t>
      </w:r>
    </w:p>
    <w:p w:rsidR="00C50DA3" w:rsidRDefault="00C50DA3">
      <w:pPr>
        <w:ind w:firstLine="426"/>
        <w:jc w:val="both"/>
        <w:rPr>
          <w:sz w:val="24"/>
        </w:rPr>
      </w:pPr>
      <w:r>
        <w:rPr>
          <w:sz w:val="24"/>
        </w:rPr>
        <w:t>5. На один из выходов разъема Х1, кроме С7, с частотой порядка 2 раза в 1 с. чередовать подключение напряжения +50 и -50 В. Между контактами А1, А2 разъема Х2 фиксировать появление замыкания только на 1-2 первые переключения, при последующих должен фиксироваться обрыв. Между контактами А3, А4 разъема Х2 после первого подключения напряжения и при последующих переключениях - обрыв.</w:t>
      </w:r>
    </w:p>
    <w:p w:rsidR="00C50DA3" w:rsidRDefault="00C50DA3">
      <w:pPr>
        <w:ind w:firstLine="426"/>
        <w:jc w:val="both"/>
        <w:rPr>
          <w:sz w:val="24"/>
        </w:rPr>
      </w:pPr>
      <w:r>
        <w:rPr>
          <w:sz w:val="24"/>
        </w:rPr>
        <w:t>6. На вход В3 разъема Х2 подавать линейно изменяющее напряжение. При изменения напряжения со скоростью 0,1+0,01 В/с между контактами А1, А2 разъема Х2 фиксировать появление замыкания. При скорости изменения входного напряжения 0,03+0,01 В/с замыкание не должно появляться. Проверку произвести как для увеличивающего, так и уменьшающегося входного напряжения с интервалом между опытными не менее чем 10 с. В случае необходимости регулировку производить R50.</w:t>
      </w:r>
    </w:p>
    <w:p w:rsidR="00C50DA3" w:rsidRDefault="00C50DA3">
      <w:pPr>
        <w:ind w:firstLine="426"/>
        <w:jc w:val="both"/>
        <w:rPr>
          <w:sz w:val="24"/>
        </w:rPr>
      </w:pPr>
      <w:r>
        <w:rPr>
          <w:sz w:val="24"/>
        </w:rPr>
        <w:t>Технологическая карта разработана на основании параметров стенда для проверки блока УКБ Л-116.</w:t>
      </w:r>
    </w:p>
    <w:p w:rsidR="00C50DA3" w:rsidRDefault="00C50DA3">
      <w:pPr>
        <w:jc w:val="both"/>
        <w:rPr>
          <w:sz w:val="24"/>
        </w:rPr>
      </w:pPr>
    </w:p>
    <w:p w:rsidR="00C50DA3" w:rsidRDefault="00C50DA3">
      <w:pPr>
        <w:ind w:firstLine="426"/>
        <w:jc w:val="both"/>
        <w:rPr>
          <w:sz w:val="24"/>
        </w:rPr>
      </w:pPr>
      <w:r>
        <w:rPr>
          <w:b/>
          <w:sz w:val="24"/>
        </w:rPr>
        <w:t xml:space="preserve">Технологическая карта проверки блока контроля самопроизвольного трогания поезда Л-168. </w:t>
      </w:r>
      <w:r>
        <w:rPr>
          <w:sz w:val="24"/>
        </w:rPr>
        <w:t>Проверка производится на стенде в цехе.</w:t>
      </w:r>
    </w:p>
    <w:p w:rsidR="00C50DA3" w:rsidRDefault="00C50DA3">
      <w:pPr>
        <w:ind w:firstLine="426"/>
        <w:jc w:val="both"/>
        <w:rPr>
          <w:b/>
          <w:sz w:val="24"/>
        </w:rPr>
      </w:pPr>
      <w:r>
        <w:rPr>
          <w:b/>
          <w:sz w:val="24"/>
        </w:rPr>
        <w:t>Проверка монтажа и измерение параметров.</w:t>
      </w:r>
    </w:p>
    <w:p w:rsidR="00C50DA3" w:rsidRDefault="00C50DA3">
      <w:pPr>
        <w:ind w:firstLine="709"/>
        <w:jc w:val="both"/>
        <w:rPr>
          <w:sz w:val="24"/>
        </w:rPr>
      </w:pPr>
      <w:r>
        <w:rPr>
          <w:sz w:val="24"/>
        </w:rPr>
        <w:t>1.1. Исходное положение тумблеры S, S1, S2, S3, S4 в выключенном положении, секундомер в положение “0”.</w:t>
      </w:r>
    </w:p>
    <w:p w:rsidR="00C50DA3" w:rsidRDefault="00843B52">
      <w:pPr>
        <w:ind w:firstLine="709"/>
        <w:jc w:val="both"/>
        <w:rPr>
          <w:sz w:val="24"/>
        </w:rPr>
      </w:pPr>
      <w:r>
        <w:rPr>
          <w:noProof/>
          <w:sz w:val="24"/>
        </w:rPr>
        <w:pict>
          <v:group id="_x0000_s1462" style="position:absolute;left:0;text-align:left;margin-left:64.8pt;margin-top:36pt;width:513.6pt;height:774pt;z-index:251645952;mso-position-horizontal-relative:page;mso-position-vertical-relative:page" coordorigin=",27" coordsize="20000,19972" o:allowincell="f">
            <v:rect id="_x0000_s1463" style="position:absolute;left:7524;top:19116;width:11144;height:711" filled="f" stroked="f" strokeweight="1.15pt">
              <v:textbox style="mso-next-textbox:#_x0000_s1463" inset="1pt,1pt,1pt,1pt">
                <w:txbxContent>
                  <w:p w:rsidR="00C50DA3" w:rsidRDefault="00C50DA3">
                    <w:pPr>
                      <w:pStyle w:val="4"/>
                      <w:rPr>
                        <w:i/>
                        <w:sz w:val="48"/>
                      </w:rPr>
                    </w:pPr>
                    <w:r>
                      <w:rPr>
                        <w:i/>
                        <w:sz w:val="48"/>
                      </w:rPr>
                      <w:t>ЭМЖТ 170701 . 018 – 00ПЗ</w:t>
                    </w:r>
                  </w:p>
                </w:txbxContent>
              </v:textbox>
            </v:rect>
            <v:rect id="_x0000_s1464" style="position:absolute;left:18956;top:19431;width:993;height:526" filled="f" stroked="f" strokeweight="1.15pt">
              <v:textbox style="mso-next-textbox:#_x0000_s1464" inset="1pt,1pt,1pt,1pt">
                <w:txbxContent>
                  <w:p w:rsidR="00C50DA3" w:rsidRDefault="00C50DA3">
                    <w:pPr>
                      <w:jc w:val="center"/>
                      <w:rPr>
                        <w:rFonts w:ascii="Arial" w:hAnsi="Arial"/>
                        <w:lang w:val="uk-UA"/>
                      </w:rPr>
                    </w:pPr>
                  </w:p>
                </w:txbxContent>
              </v:textbox>
            </v:rect>
            <v:rect id="_x0000_s1465" style="position:absolute;left:18909;top:19016;width:1083;height:425" filled="f" stroked="f" strokeweight="2pt">
              <v:textbox style="mso-next-textbox:#_x0000_s1465" inset="1pt,1pt,1pt,1pt">
                <w:txbxContent>
                  <w:p w:rsidR="00C50DA3" w:rsidRDefault="00C50DA3">
                    <w:pPr>
                      <w:pStyle w:val="mst"/>
                    </w:pPr>
                    <w:r>
                      <w:t>Лист</w:t>
                    </w:r>
                  </w:p>
                </w:txbxContent>
              </v:textbox>
            </v:rect>
            <v:rect id="_x0000_s1466" style="position:absolute;left:6038;top:19641;width:1206;height:351" filled="f" stroked="f" strokeweight="2pt">
              <v:textbox style="mso-next-textbox:#_x0000_s1466" inset="1pt,1pt,1pt,1pt">
                <w:txbxContent>
                  <w:p w:rsidR="00C50DA3" w:rsidRDefault="00C50DA3">
                    <w:pPr>
                      <w:pStyle w:val="mst"/>
                    </w:pPr>
                    <w:r>
                      <w:t>Дата</w:t>
                    </w:r>
                  </w:p>
                </w:txbxContent>
              </v:textbox>
            </v:rect>
            <v:rect id="_x0000_s1467" style="position:absolute;left:4395;top:19647;width:1626;height:351" filled="f" stroked="f" strokeweight="2pt">
              <v:textbox style="mso-next-textbox:#_x0000_s1467" inset="1pt,1pt,1pt,1pt">
                <w:txbxContent>
                  <w:p w:rsidR="00C50DA3" w:rsidRDefault="00C50DA3">
                    <w:pPr>
                      <w:pStyle w:val="mst"/>
                    </w:pPr>
                    <w:r>
                      <w:t>Подп.</w:t>
                    </w:r>
                  </w:p>
                </w:txbxContent>
              </v:textbox>
            </v:rect>
            <v:rect id="_x0000_s1468" style="position:absolute;left:2024;top:19643;width:2356;height:354" filled="f" stroked="f" strokeweight="2pt">
              <v:textbox style="mso-next-textbox:#_x0000_s1468" inset="1pt,1pt,1pt,1pt">
                <w:txbxContent>
                  <w:p w:rsidR="00C50DA3" w:rsidRDefault="00C50DA3">
                    <w:pPr>
                      <w:pStyle w:val="mst"/>
                    </w:pPr>
                    <w:r>
                      <w:t>№ докум.</w:t>
                    </w:r>
                  </w:p>
                </w:txbxContent>
              </v:textbox>
            </v:rect>
            <v:rect id="_x0000_s1469" style="position:absolute;left:818;top:19648;width:1206;height:351" filled="f" stroked="f" strokeweight="2pt">
              <v:textbox style="mso-next-textbox:#_x0000_s1469" inset="1pt,1pt,1pt,1pt">
                <w:txbxContent>
                  <w:p w:rsidR="00C50DA3" w:rsidRDefault="00C50DA3">
                    <w:pPr>
                      <w:pStyle w:val="mst"/>
                    </w:pPr>
                    <w:r>
                      <w:t>Лист</w:t>
                    </w:r>
                  </w:p>
                </w:txbxContent>
              </v:textbox>
            </v:rect>
            <v:line id="_x0000_s1470" style="position:absolute" from="18902,18936" to="18904,19998" strokeweight="2.25pt">
              <v:stroke startarrowwidth="narrow" startarrowlength="short" endarrowwidth="narrow" endarrowlength="short"/>
            </v:line>
            <v:rect id="_x0000_s1471" style="position:absolute;top:19648;width:824;height:351" filled="f" stroked="f" strokeweight="2pt">
              <v:textbox style="mso-next-textbox:#_x0000_s1471" inset="1pt,1pt,1pt,1pt">
                <w:txbxContent>
                  <w:p w:rsidR="00C50DA3" w:rsidRDefault="00C50DA3">
                    <w:pPr>
                      <w:pStyle w:val="mst"/>
                    </w:pPr>
                    <w:r>
                      <w:t>Изм</w:t>
                    </w:r>
                  </w:p>
                </w:txbxContent>
              </v:textbox>
            </v:rect>
            <v:rect id="_x0000_s1472" style="position:absolute;top:27;width:20000;height:19971" filled="f" strokeweight="2.25pt"/>
            <v:line id="_x0000_s1473" style="position:absolute" from="0,18936" to="20000,18937" strokeweight="2.25pt">
              <v:stroke startarrowwidth="narrow" startarrowlength="short" endarrowwidth="narrow" endarrowlength="short"/>
            </v:line>
            <v:line id="_x0000_s1474" style="position:absolute" from="7240,18936" to="7242,19999" strokeweight="2pt">
              <v:stroke startarrowwidth="narrow" startarrowlength="short" endarrowwidth="narrow" endarrowlength="short"/>
            </v:line>
            <v:line id="_x0000_s1475" style="position:absolute" from="0,19290" to="7244,19291" strokeweight="1.15pt">
              <v:stroke startarrowwidth="narrow" startarrowlength="short" endarrowwidth="narrow" endarrowlength="short"/>
            </v:line>
            <v:line id="_x0000_s1476" style="position:absolute" from="0,19643" to="7244,19644" strokeweight="2.25pt">
              <v:stroke startarrowwidth="narrow" startarrowlength="short" endarrowwidth="narrow" endarrowlength="short"/>
            </v:line>
            <v:line id="_x0000_s1477" style="position:absolute" from="6038,18936" to="6040,19999" strokeweight="2.25pt">
              <v:stroke startarrowwidth="narrow" startarrowlength="short" endarrowwidth="narrow" endarrowlength="short"/>
            </v:line>
            <v:line id="_x0000_s1478" style="position:absolute" from="4383,18936" to="4385,19999" strokeweight="2.25pt">
              <v:stroke startarrowwidth="narrow" startarrowlength="short" endarrowwidth="narrow" endarrowlength="short"/>
            </v:line>
            <v:line id="_x0000_s1479" style="position:absolute" from="818,18936" to="819,19999" strokeweight="2.25pt">
              <v:stroke startarrowwidth="narrow" startarrowlength="short" endarrowwidth="narrow" endarrowlength="short"/>
            </v:line>
            <v:line id="_x0000_s1480" style="position:absolute" from="18902,19433" to="20000,19434" strokeweight="1.15pt">
              <v:stroke startarrowwidth="narrow" startarrowlength="short" endarrowwidth="narrow" endarrowlength="short"/>
            </v:line>
            <v:line id="_x0000_s1481" style="position:absolute" from="2035,18936" to="2037,19999" strokeweight="2.25pt">
              <v:stroke startarrowwidth="narrow" startarrowlength="short" endarrowwidth="narrow" endarrowlength="short"/>
            </v:line>
            <w10:wrap anchorx="page" anchory="page"/>
          </v:group>
        </w:pict>
      </w:r>
      <w:r w:rsidR="00C50DA3">
        <w:rPr>
          <w:sz w:val="24"/>
        </w:rPr>
        <w:t>1.2. Подать напряжение питания ~ 220 В и =50 В на схему включением тумблера S. Должна загореться лампа Н.</w:t>
      </w:r>
    </w:p>
    <w:p w:rsidR="00C50DA3" w:rsidRDefault="00C50DA3">
      <w:pPr>
        <w:ind w:firstLine="709"/>
        <w:jc w:val="both"/>
        <w:rPr>
          <w:sz w:val="24"/>
        </w:rPr>
      </w:pPr>
      <w:r>
        <w:rPr>
          <w:sz w:val="24"/>
        </w:rPr>
        <w:t>1.3. Включить тумблер S1 на 2-3 секунды. Лампа при этом должна погаснуть.</w:t>
      </w:r>
    </w:p>
    <w:p w:rsidR="00C50DA3" w:rsidRDefault="00C50DA3">
      <w:pPr>
        <w:ind w:firstLine="709"/>
        <w:jc w:val="both"/>
        <w:rPr>
          <w:sz w:val="24"/>
        </w:rPr>
      </w:pPr>
      <w:r>
        <w:rPr>
          <w:sz w:val="24"/>
        </w:rPr>
        <w:t>1.4. Выключить тумблер S1.</w:t>
      </w:r>
    </w:p>
    <w:p w:rsidR="00C50DA3" w:rsidRDefault="00C50DA3">
      <w:pPr>
        <w:ind w:firstLine="709"/>
        <w:jc w:val="both"/>
        <w:rPr>
          <w:sz w:val="24"/>
        </w:rPr>
      </w:pPr>
      <w:r>
        <w:rPr>
          <w:sz w:val="24"/>
        </w:rPr>
        <w:t>1.5. По секундомеру установить время отпускания реле К1. Это время должно быть в пределах (5-7) секунд. После отпускания реле К1 должна вновь загореться лампа Н. Измерение времени отпускания реле К1 должно производиться при изменении питающего напряжения на +_5 В.</w:t>
      </w:r>
    </w:p>
    <w:p w:rsidR="00C50DA3" w:rsidRDefault="00C50DA3">
      <w:pPr>
        <w:ind w:firstLine="709"/>
        <w:jc w:val="both"/>
        <w:rPr>
          <w:sz w:val="24"/>
        </w:rPr>
      </w:pPr>
      <w:r>
        <w:rPr>
          <w:sz w:val="24"/>
        </w:rPr>
        <w:t>1.6. Включить тумблер S2 на (2-3) с. Лампа Н при этом должна погаснуть.</w:t>
      </w:r>
    </w:p>
    <w:p w:rsidR="00C50DA3" w:rsidRDefault="00C50DA3">
      <w:pPr>
        <w:ind w:firstLine="709"/>
        <w:jc w:val="both"/>
        <w:rPr>
          <w:sz w:val="24"/>
        </w:rPr>
      </w:pPr>
      <w:r>
        <w:rPr>
          <w:sz w:val="24"/>
        </w:rPr>
        <w:t>1.7. Включить тумблер S4. (снять питание с клеммы ШР/3).</w:t>
      </w:r>
    </w:p>
    <w:p w:rsidR="00C50DA3" w:rsidRDefault="00C50DA3">
      <w:pPr>
        <w:ind w:firstLine="709"/>
        <w:jc w:val="both"/>
        <w:rPr>
          <w:sz w:val="24"/>
        </w:rPr>
      </w:pPr>
      <w:r>
        <w:rPr>
          <w:sz w:val="24"/>
        </w:rPr>
        <w:t>1.8. Выключить тумблер S2.</w:t>
      </w:r>
    </w:p>
    <w:p w:rsidR="00C50DA3" w:rsidRDefault="00C50DA3">
      <w:pPr>
        <w:ind w:firstLine="709"/>
        <w:jc w:val="both"/>
        <w:rPr>
          <w:sz w:val="24"/>
        </w:rPr>
      </w:pPr>
      <w:r>
        <w:rPr>
          <w:sz w:val="24"/>
        </w:rPr>
        <w:t>1.9. По секундомеру установить время отпускания реле К2. Это время должно быть в пределах (6-7) с. Измерение времени отпускания реле К2 должно производиться при изменении питающего напряжения на +_5 В.</w:t>
      </w:r>
    </w:p>
    <w:p w:rsidR="00C50DA3" w:rsidRDefault="00C50DA3">
      <w:pPr>
        <w:ind w:firstLine="709"/>
        <w:jc w:val="both"/>
        <w:rPr>
          <w:sz w:val="24"/>
        </w:rPr>
      </w:pPr>
      <w:r>
        <w:rPr>
          <w:sz w:val="24"/>
        </w:rPr>
        <w:t>1.10. Выключить тумблер S4. Лампа Н должна загореться.</w:t>
      </w:r>
    </w:p>
    <w:p w:rsidR="00C50DA3" w:rsidRDefault="00C50DA3">
      <w:pPr>
        <w:ind w:firstLine="709"/>
        <w:jc w:val="both"/>
        <w:rPr>
          <w:sz w:val="24"/>
        </w:rPr>
      </w:pPr>
      <w:r>
        <w:rPr>
          <w:sz w:val="24"/>
        </w:rPr>
        <w:t>1.11. Включить тумблер S3. Лампа Н при этом должна погаснуть.</w:t>
      </w:r>
    </w:p>
    <w:p w:rsidR="00C50DA3" w:rsidRDefault="00C50DA3">
      <w:pPr>
        <w:ind w:firstLine="709"/>
        <w:jc w:val="both"/>
        <w:rPr>
          <w:sz w:val="24"/>
        </w:rPr>
      </w:pPr>
      <w:r>
        <w:rPr>
          <w:sz w:val="24"/>
        </w:rPr>
        <w:t>1.12. Выключить тумблер S3 и включить тумблер S4.</w:t>
      </w:r>
    </w:p>
    <w:p w:rsidR="00C50DA3" w:rsidRDefault="00C50DA3">
      <w:pPr>
        <w:ind w:firstLine="709"/>
        <w:jc w:val="both"/>
        <w:rPr>
          <w:sz w:val="24"/>
        </w:rPr>
      </w:pPr>
      <w:r>
        <w:rPr>
          <w:sz w:val="24"/>
        </w:rPr>
        <w:t>1.13. По секундомеру установить время отпускания реле К2. Это время должно быть в пределах (5-7) с.</w:t>
      </w:r>
    </w:p>
    <w:p w:rsidR="00C50DA3" w:rsidRDefault="00C50DA3">
      <w:pPr>
        <w:ind w:firstLine="709"/>
        <w:jc w:val="both"/>
        <w:rPr>
          <w:sz w:val="24"/>
        </w:rPr>
      </w:pPr>
      <w:r>
        <w:rPr>
          <w:sz w:val="24"/>
        </w:rPr>
        <w:t>1.14. Выключить тумблер S4. Лампа Н должна загореться.</w:t>
      </w:r>
    </w:p>
    <w:p w:rsidR="00C50DA3" w:rsidRDefault="00C50DA3">
      <w:pPr>
        <w:ind w:firstLine="709"/>
        <w:jc w:val="both"/>
        <w:rPr>
          <w:sz w:val="24"/>
        </w:rPr>
      </w:pPr>
      <w:r>
        <w:rPr>
          <w:sz w:val="24"/>
        </w:rPr>
        <w:t>1.15. Установить аппараты схемы в исходное положение.</w:t>
      </w:r>
    </w:p>
    <w:p w:rsidR="00C50DA3" w:rsidRDefault="00C50DA3">
      <w:pPr>
        <w:ind w:firstLine="709"/>
        <w:jc w:val="both"/>
        <w:rPr>
          <w:sz w:val="24"/>
        </w:rPr>
      </w:pPr>
      <w:r>
        <w:rPr>
          <w:sz w:val="24"/>
        </w:rPr>
        <w:t>2. Напряжение отпускания реле должно регулировать от 2 В до 4 В так, чтобы время отпускания реле К1 и К2 блока при напряжении питания 50 В было (6,3-6,6) с.</w:t>
      </w:r>
    </w:p>
    <w:p w:rsidR="00C50DA3" w:rsidRDefault="00C50DA3">
      <w:pPr>
        <w:ind w:firstLine="426"/>
        <w:jc w:val="both"/>
        <w:rPr>
          <w:b/>
          <w:sz w:val="24"/>
        </w:rPr>
      </w:pPr>
      <w:r>
        <w:rPr>
          <w:b/>
          <w:sz w:val="24"/>
        </w:rPr>
        <w:t>Механическая регулировка реле блока.</w:t>
      </w:r>
    </w:p>
    <w:p w:rsidR="00C50DA3" w:rsidRDefault="00C50DA3">
      <w:pPr>
        <w:ind w:firstLine="426"/>
        <w:jc w:val="both"/>
        <w:rPr>
          <w:sz w:val="24"/>
        </w:rPr>
      </w:pPr>
      <w:r>
        <w:rPr>
          <w:sz w:val="24"/>
        </w:rPr>
        <w:lastRenderedPageBreak/>
        <w:t>1)Ход якоря реле определяет ход его контактов и измеряется либо непосредственно по оси сердечника, либо по перемещению изоляционной планки якоря в том месте, где на нее опираются контактные пружины.</w:t>
      </w:r>
    </w:p>
    <w:p w:rsidR="00C50DA3" w:rsidRDefault="00C50DA3">
      <w:pPr>
        <w:ind w:firstLine="426"/>
        <w:jc w:val="both"/>
        <w:rPr>
          <w:sz w:val="24"/>
        </w:rPr>
      </w:pPr>
      <w:r>
        <w:rPr>
          <w:sz w:val="24"/>
        </w:rPr>
        <w:t>Ход якоря регулируется изменением угла между горизонтальной и вертикальной плоскостями якоря. Свободное качение якоря на торце корпуса обеспечивается перемещением якоря по линии шарнира от 0,3 до 0,7мм, по вертикали - от 0,3 до 0,5  мм и вдоль оси сердечника от 0,05 до 0,15 мм. Эти расстояния измеряются щупом и регулируются изгибом упорной планки якоря. Уменьшение хода якоря снижает напряжение срабатывания и наоборот.</w:t>
      </w:r>
    </w:p>
    <w:p w:rsidR="00C50DA3" w:rsidRDefault="00C50DA3">
      <w:pPr>
        <w:ind w:firstLine="426"/>
        <w:jc w:val="both"/>
        <w:rPr>
          <w:sz w:val="24"/>
        </w:rPr>
      </w:pPr>
      <w:r>
        <w:rPr>
          <w:sz w:val="24"/>
        </w:rPr>
        <w:t xml:space="preserve">Зазор между притянутым якорем и сердечником, который определяется зазором антимагнитного штифта. измеряется щупом при нажатом якоре. Толщина щупа соответствует наименьшей высоте штифта, щуп должен свободно выходить из зазора. Зазор у реле РЭМ3-М. примененных в блоках Л168, регулируется прогибом центральной части якоря. Уменьшение зазора уменьшает напряжение отпадения и наоборот. Отсутствие штифта или недостаточная его высота могу привести к залипанию якоря; </w:t>
      </w:r>
    </w:p>
    <w:p w:rsidR="00C50DA3" w:rsidRDefault="00C50DA3">
      <w:pPr>
        <w:ind w:firstLine="426"/>
        <w:jc w:val="both"/>
        <w:rPr>
          <w:sz w:val="24"/>
        </w:rPr>
      </w:pPr>
      <w:r>
        <w:rPr>
          <w:b/>
          <w:sz w:val="24"/>
        </w:rPr>
        <w:t>Регулировка контактов реле.</w:t>
      </w:r>
    </w:p>
    <w:p w:rsidR="00C50DA3" w:rsidRDefault="00C50DA3">
      <w:pPr>
        <w:ind w:firstLine="426"/>
        <w:jc w:val="both"/>
        <w:rPr>
          <w:sz w:val="24"/>
        </w:rPr>
      </w:pPr>
      <w:r>
        <w:rPr>
          <w:sz w:val="24"/>
        </w:rPr>
        <w:t>Ход контакта реле складывается из раствора и провала. Провал контакта - это дополнительный совместный ход подвижной и не подвижной пружины после их соприкосновения при замыкании контактов. Провал у реле измеряется зазором между упором и контактной пружиной при замкнутом контакте в том месте, где пружина опирается на упорную пластину. Провал регулируется изгибанием упорной пластины.</w:t>
      </w:r>
    </w:p>
    <w:p w:rsidR="00C50DA3" w:rsidRDefault="00C50DA3">
      <w:pPr>
        <w:ind w:firstLine="426"/>
        <w:jc w:val="both"/>
        <w:rPr>
          <w:sz w:val="24"/>
        </w:rPr>
      </w:pPr>
      <w:r>
        <w:rPr>
          <w:sz w:val="24"/>
        </w:rPr>
        <w:t>Раствор контактов измеряется между контактами - деталями средней и разомкнутой неподвижной пружины и регулируется только изгибанием упорных пластин. Во время переключения не должны одновременно замыкаться между собой контакты-детали всех трех пружин. Для этого, когда фронтовая и тыловая пружины лежат на своих упорах, суммарный зазор между ними и средней пружиной должен быть не менее 0,4 мм. Все указанные размеры регулируются только упорными пластинами;</w:t>
      </w:r>
    </w:p>
    <w:p w:rsidR="00C50DA3" w:rsidRDefault="00C50DA3">
      <w:pPr>
        <w:ind w:firstLine="426"/>
        <w:jc w:val="both"/>
        <w:rPr>
          <w:sz w:val="24"/>
        </w:rPr>
      </w:pPr>
      <w:r>
        <w:rPr>
          <w:sz w:val="24"/>
        </w:rPr>
        <w:t>3)Контактное нажатие.</w:t>
      </w:r>
    </w:p>
    <w:p w:rsidR="00C50DA3" w:rsidRDefault="00C50DA3">
      <w:pPr>
        <w:ind w:firstLine="426"/>
        <w:jc w:val="both"/>
        <w:rPr>
          <w:sz w:val="24"/>
        </w:rPr>
      </w:pPr>
      <w:r>
        <w:rPr>
          <w:sz w:val="24"/>
        </w:rPr>
        <w:t xml:space="preserve">Проверка и регулировка контактных нажатий, а также нажатий на упорные пластины, изоляционную планку якоря и др. выполняются только после регулировки хода, раствора и провала контактов. Нажатие измеряется граммометром и регулируются изгибанием контактных пружин у их основания. </w:t>
      </w:r>
    </w:p>
    <w:p w:rsidR="00C50DA3" w:rsidRDefault="00C50DA3">
      <w:pPr>
        <w:ind w:firstLine="426"/>
        <w:jc w:val="both"/>
        <w:rPr>
          <w:sz w:val="24"/>
        </w:rPr>
      </w:pPr>
      <w:r>
        <w:rPr>
          <w:sz w:val="24"/>
        </w:rPr>
        <w:t>Технологическая карта разработана на основании параметров стенда для проверки блока Л-168.</w:t>
      </w:r>
    </w:p>
    <w:p w:rsidR="00C50DA3" w:rsidRDefault="00C50DA3">
      <w:pPr>
        <w:ind w:firstLine="426"/>
        <w:jc w:val="both"/>
        <w:rPr>
          <w:sz w:val="24"/>
          <w:lang w:val="en-US"/>
        </w:rPr>
      </w:pPr>
    </w:p>
    <w:p w:rsidR="00C50DA3" w:rsidRDefault="00C50DA3">
      <w:pPr>
        <w:ind w:firstLine="426"/>
        <w:jc w:val="both"/>
        <w:rPr>
          <w:sz w:val="24"/>
        </w:rPr>
      </w:pPr>
      <w:r>
        <w:rPr>
          <w:b/>
          <w:sz w:val="24"/>
        </w:rPr>
        <w:t>Технологическая карта проверки блока Л-77.</w:t>
      </w:r>
      <w:r>
        <w:rPr>
          <w:sz w:val="24"/>
        </w:rPr>
        <w:t xml:space="preserve"> Проверка производится в цехе на стенде.</w:t>
      </w:r>
    </w:p>
    <w:p w:rsidR="00C50DA3" w:rsidRDefault="00C50DA3">
      <w:pPr>
        <w:ind w:firstLine="426"/>
        <w:jc w:val="both"/>
        <w:rPr>
          <w:b/>
          <w:sz w:val="24"/>
        </w:rPr>
      </w:pPr>
      <w:r>
        <w:rPr>
          <w:b/>
          <w:sz w:val="24"/>
        </w:rPr>
        <w:t>Измерение параметров, регулирование и настройка блока Л-77.</w:t>
      </w:r>
    </w:p>
    <w:p w:rsidR="00C50DA3" w:rsidRDefault="00C50DA3">
      <w:pPr>
        <w:ind w:firstLine="426"/>
        <w:jc w:val="both"/>
        <w:rPr>
          <w:sz w:val="24"/>
        </w:rPr>
      </w:pPr>
      <w:r>
        <w:rPr>
          <w:sz w:val="24"/>
        </w:rPr>
        <w:t>1. Измерение времени замедления блоков предварительной световой сигнализации производится в следующей последовательности:</w:t>
      </w:r>
    </w:p>
    <w:p w:rsidR="00C50DA3" w:rsidRDefault="00C50DA3">
      <w:pPr>
        <w:ind w:firstLine="426"/>
        <w:jc w:val="both"/>
        <w:rPr>
          <w:sz w:val="24"/>
        </w:rPr>
      </w:pPr>
      <w:r>
        <w:rPr>
          <w:sz w:val="24"/>
        </w:rPr>
        <w:t>1.1 Поставить тумблер в положение 1 на 2-3 секунды;</w:t>
      </w:r>
    </w:p>
    <w:p w:rsidR="00C50DA3" w:rsidRDefault="00C50DA3">
      <w:pPr>
        <w:ind w:firstLine="426"/>
        <w:jc w:val="both"/>
        <w:rPr>
          <w:sz w:val="24"/>
        </w:rPr>
      </w:pPr>
      <w:r>
        <w:rPr>
          <w:sz w:val="24"/>
        </w:rPr>
        <w:t>1.2. Поставить тумблер в положение 2;</w:t>
      </w:r>
    </w:p>
    <w:p w:rsidR="00C50DA3" w:rsidRDefault="00C50DA3">
      <w:pPr>
        <w:ind w:firstLine="426"/>
        <w:jc w:val="both"/>
        <w:rPr>
          <w:sz w:val="24"/>
        </w:rPr>
      </w:pPr>
      <w:r>
        <w:rPr>
          <w:sz w:val="24"/>
        </w:rPr>
        <w:t>1.3. По электро-секундомеру установить время замедления блока, это время должно быть в пределах 3-6 секунд. Измерение этого времени должно производиться при измерении питающего напряжения на _+ 5 В.</w:t>
      </w:r>
    </w:p>
    <w:p w:rsidR="00C50DA3" w:rsidRDefault="00843B52">
      <w:pPr>
        <w:ind w:firstLine="426"/>
        <w:jc w:val="both"/>
        <w:rPr>
          <w:sz w:val="24"/>
        </w:rPr>
      </w:pPr>
      <w:r>
        <w:rPr>
          <w:noProof/>
          <w:sz w:val="24"/>
        </w:rPr>
        <w:pict>
          <v:group id="_x0000_s1482" style="position:absolute;left:0;text-align:left;margin-left:64.8pt;margin-top:36pt;width:513.6pt;height:774pt;z-index:251646976;mso-position-horizontal-relative:page;mso-position-vertical-relative:page" coordorigin=",27" coordsize="20000,19972" o:allowincell="f">
            <v:rect id="_x0000_s1483" style="position:absolute;left:7524;top:19116;width:11144;height:711" filled="f" stroked="f" strokeweight="1.15pt">
              <v:textbox style="mso-next-textbox:#_x0000_s1483" inset="1pt,1pt,1pt,1pt">
                <w:txbxContent>
                  <w:p w:rsidR="00C50DA3" w:rsidRDefault="00C50DA3">
                    <w:pPr>
                      <w:pStyle w:val="4"/>
                      <w:rPr>
                        <w:i/>
                        <w:sz w:val="48"/>
                      </w:rPr>
                    </w:pPr>
                    <w:r>
                      <w:rPr>
                        <w:i/>
                        <w:sz w:val="48"/>
                      </w:rPr>
                      <w:t>ЭМЖТ 170701 . 018 – 00ПЗ</w:t>
                    </w:r>
                  </w:p>
                </w:txbxContent>
              </v:textbox>
            </v:rect>
            <v:rect id="_x0000_s1484" style="position:absolute;left:18956;top:19431;width:993;height:526" filled="f" stroked="f" strokeweight="1.15pt">
              <v:textbox style="mso-next-textbox:#_x0000_s1484" inset="1pt,1pt,1pt,1pt">
                <w:txbxContent>
                  <w:p w:rsidR="00C50DA3" w:rsidRDefault="00C50DA3">
                    <w:pPr>
                      <w:jc w:val="center"/>
                      <w:rPr>
                        <w:rFonts w:ascii="Arial" w:hAnsi="Arial"/>
                        <w:lang w:val="uk-UA"/>
                      </w:rPr>
                    </w:pPr>
                  </w:p>
                </w:txbxContent>
              </v:textbox>
            </v:rect>
            <v:rect id="_x0000_s1485" style="position:absolute;left:18909;top:19016;width:1083;height:425" filled="f" stroked="f" strokeweight="2pt">
              <v:textbox style="mso-next-textbox:#_x0000_s1485" inset="1pt,1pt,1pt,1pt">
                <w:txbxContent>
                  <w:p w:rsidR="00C50DA3" w:rsidRDefault="00C50DA3">
                    <w:pPr>
                      <w:pStyle w:val="mst"/>
                    </w:pPr>
                    <w:r>
                      <w:t>Лист</w:t>
                    </w:r>
                  </w:p>
                </w:txbxContent>
              </v:textbox>
            </v:rect>
            <v:rect id="_x0000_s1486" style="position:absolute;left:6038;top:19641;width:1206;height:351" filled="f" stroked="f" strokeweight="2pt">
              <v:textbox style="mso-next-textbox:#_x0000_s1486" inset="1pt,1pt,1pt,1pt">
                <w:txbxContent>
                  <w:p w:rsidR="00C50DA3" w:rsidRDefault="00C50DA3">
                    <w:pPr>
                      <w:pStyle w:val="mst"/>
                    </w:pPr>
                    <w:r>
                      <w:t>Дата</w:t>
                    </w:r>
                  </w:p>
                </w:txbxContent>
              </v:textbox>
            </v:rect>
            <v:rect id="_x0000_s1487" style="position:absolute;left:4395;top:19647;width:1626;height:351" filled="f" stroked="f" strokeweight="2pt">
              <v:textbox style="mso-next-textbox:#_x0000_s1487" inset="1pt,1pt,1pt,1pt">
                <w:txbxContent>
                  <w:p w:rsidR="00C50DA3" w:rsidRDefault="00C50DA3">
                    <w:pPr>
                      <w:pStyle w:val="mst"/>
                    </w:pPr>
                    <w:r>
                      <w:t>Подп.</w:t>
                    </w:r>
                  </w:p>
                </w:txbxContent>
              </v:textbox>
            </v:rect>
            <v:rect id="_x0000_s1488" style="position:absolute;left:2024;top:19643;width:2356;height:354" filled="f" stroked="f" strokeweight="2pt">
              <v:textbox style="mso-next-textbox:#_x0000_s1488" inset="1pt,1pt,1pt,1pt">
                <w:txbxContent>
                  <w:p w:rsidR="00C50DA3" w:rsidRDefault="00C50DA3">
                    <w:pPr>
                      <w:pStyle w:val="mst"/>
                    </w:pPr>
                    <w:r>
                      <w:t>№ докум.</w:t>
                    </w:r>
                  </w:p>
                </w:txbxContent>
              </v:textbox>
            </v:rect>
            <v:rect id="_x0000_s1489" style="position:absolute;left:818;top:19648;width:1206;height:351" filled="f" stroked="f" strokeweight="2pt">
              <v:textbox style="mso-next-textbox:#_x0000_s1489" inset="1pt,1pt,1pt,1pt">
                <w:txbxContent>
                  <w:p w:rsidR="00C50DA3" w:rsidRDefault="00C50DA3">
                    <w:pPr>
                      <w:pStyle w:val="mst"/>
                    </w:pPr>
                    <w:r>
                      <w:t>Лист</w:t>
                    </w:r>
                  </w:p>
                </w:txbxContent>
              </v:textbox>
            </v:rect>
            <v:line id="_x0000_s1490" style="position:absolute" from="18902,18936" to="18904,19998" strokeweight="2.25pt">
              <v:stroke startarrowwidth="narrow" startarrowlength="short" endarrowwidth="narrow" endarrowlength="short"/>
            </v:line>
            <v:rect id="_x0000_s1491" style="position:absolute;top:19648;width:824;height:351" filled="f" stroked="f" strokeweight="2pt">
              <v:textbox style="mso-next-textbox:#_x0000_s1491" inset="1pt,1pt,1pt,1pt">
                <w:txbxContent>
                  <w:p w:rsidR="00C50DA3" w:rsidRDefault="00C50DA3">
                    <w:pPr>
                      <w:pStyle w:val="mst"/>
                    </w:pPr>
                    <w:r>
                      <w:t>Изм</w:t>
                    </w:r>
                  </w:p>
                </w:txbxContent>
              </v:textbox>
            </v:rect>
            <v:rect id="_x0000_s1492" style="position:absolute;top:27;width:20000;height:19971" filled="f" strokeweight="2.25pt"/>
            <v:line id="_x0000_s1493" style="position:absolute" from="0,18936" to="20000,18937" strokeweight="2.25pt">
              <v:stroke startarrowwidth="narrow" startarrowlength="short" endarrowwidth="narrow" endarrowlength="short"/>
            </v:line>
            <v:line id="_x0000_s1494" style="position:absolute" from="7240,18936" to="7242,19999" strokeweight="2pt">
              <v:stroke startarrowwidth="narrow" startarrowlength="short" endarrowwidth="narrow" endarrowlength="short"/>
            </v:line>
            <v:line id="_x0000_s1495" style="position:absolute" from="0,19290" to="7244,19291" strokeweight="1.15pt">
              <v:stroke startarrowwidth="narrow" startarrowlength="short" endarrowwidth="narrow" endarrowlength="short"/>
            </v:line>
            <v:line id="_x0000_s1496" style="position:absolute" from="0,19643" to="7244,19644" strokeweight="2.25pt">
              <v:stroke startarrowwidth="narrow" startarrowlength="short" endarrowwidth="narrow" endarrowlength="short"/>
            </v:line>
            <v:line id="_x0000_s1497" style="position:absolute" from="6038,18936" to="6040,19999" strokeweight="2.25pt">
              <v:stroke startarrowwidth="narrow" startarrowlength="short" endarrowwidth="narrow" endarrowlength="short"/>
            </v:line>
            <v:line id="_x0000_s1498" style="position:absolute" from="4383,18936" to="4385,19999" strokeweight="2.25pt">
              <v:stroke startarrowwidth="narrow" startarrowlength="short" endarrowwidth="narrow" endarrowlength="short"/>
            </v:line>
            <v:line id="_x0000_s1499" style="position:absolute" from="818,18936" to="819,19999" strokeweight="2.25pt">
              <v:stroke startarrowwidth="narrow" startarrowlength="short" endarrowwidth="narrow" endarrowlength="short"/>
            </v:line>
            <v:line id="_x0000_s1500" style="position:absolute" from="18902,19433" to="20000,19434" strokeweight="1.15pt">
              <v:stroke startarrowwidth="narrow" startarrowlength="short" endarrowwidth="narrow" endarrowlength="short"/>
            </v:line>
            <v:line id="_x0000_s1501" style="position:absolute" from="2035,18936" to="2037,19999" strokeweight="2.25pt">
              <v:stroke startarrowwidth="narrow" startarrowlength="short" endarrowwidth="narrow" endarrowlength="short"/>
            </v:line>
            <w10:wrap anchorx="page" anchory="page"/>
          </v:group>
        </w:pict>
      </w:r>
      <w:r w:rsidR="00C50DA3">
        <w:rPr>
          <w:sz w:val="24"/>
        </w:rPr>
        <w:t>Пои этом напряжения срабатывания каждого реле должно быть не более 30,8 В, а напряжение отпускания реле регулируются от 2,5 до 4 В так, чтобы замедление блока при 50 В было 3,8-5,2 с.</w:t>
      </w:r>
    </w:p>
    <w:p w:rsidR="00C50DA3" w:rsidRDefault="00C50DA3">
      <w:pPr>
        <w:ind w:firstLine="426"/>
        <w:jc w:val="both"/>
        <w:rPr>
          <w:b/>
          <w:sz w:val="24"/>
        </w:rPr>
      </w:pPr>
      <w:r>
        <w:rPr>
          <w:b/>
          <w:sz w:val="24"/>
        </w:rPr>
        <w:lastRenderedPageBreak/>
        <w:t>Механическая регулировка ходовых реле блока Л-77.</w:t>
      </w:r>
    </w:p>
    <w:p w:rsidR="00C50DA3" w:rsidRDefault="00C50DA3">
      <w:pPr>
        <w:ind w:firstLine="426"/>
        <w:jc w:val="both"/>
        <w:rPr>
          <w:sz w:val="24"/>
        </w:rPr>
      </w:pPr>
      <w:r>
        <w:rPr>
          <w:sz w:val="24"/>
        </w:rPr>
        <w:t>1. Ход якоря реле определяет ход его контактов и измеряется либо непосредственно по оси сердечника, либо по перемещению изоляционной планки якоря в том месте где на нее опираются контактные пружины.</w:t>
      </w:r>
    </w:p>
    <w:p w:rsidR="00C50DA3" w:rsidRDefault="00C50DA3">
      <w:pPr>
        <w:ind w:firstLine="426"/>
        <w:jc w:val="both"/>
        <w:rPr>
          <w:sz w:val="24"/>
        </w:rPr>
      </w:pPr>
      <w:r>
        <w:rPr>
          <w:sz w:val="24"/>
        </w:rPr>
        <w:t>Ход якоря регулируется изменением угла между горизонтальной и вертикальной плоскостью якоря.</w:t>
      </w:r>
    </w:p>
    <w:p w:rsidR="00C50DA3" w:rsidRDefault="00C50DA3">
      <w:pPr>
        <w:ind w:firstLine="426"/>
        <w:jc w:val="both"/>
        <w:rPr>
          <w:sz w:val="24"/>
        </w:rPr>
      </w:pPr>
      <w:r>
        <w:rPr>
          <w:sz w:val="24"/>
        </w:rPr>
        <w:t>Свободное качение якоря на торце корпуса обеспечивается перемещением якоря по линии шарнира от 0,3 до 0,7 мм по вертикали от 0,3 до 0,5 мм и вдоль оси сердечника от 0,55 до 0,15 мм.</w:t>
      </w:r>
    </w:p>
    <w:p w:rsidR="00C50DA3" w:rsidRDefault="00C50DA3">
      <w:pPr>
        <w:ind w:firstLine="426"/>
        <w:jc w:val="both"/>
        <w:rPr>
          <w:sz w:val="24"/>
        </w:rPr>
      </w:pPr>
      <w:r>
        <w:rPr>
          <w:sz w:val="24"/>
        </w:rPr>
        <w:t>Эти расстояния измеряются щупом и регулируются изгибом упорной планки якоря. Уменьшение хода якоря снижает напряжение срабатывания и наоборот.</w:t>
      </w:r>
    </w:p>
    <w:p w:rsidR="00C50DA3" w:rsidRDefault="00C50DA3">
      <w:pPr>
        <w:ind w:firstLine="426"/>
        <w:jc w:val="both"/>
        <w:rPr>
          <w:sz w:val="24"/>
        </w:rPr>
      </w:pPr>
      <w:r>
        <w:rPr>
          <w:sz w:val="24"/>
        </w:rPr>
        <w:t>Зазор между притянутым якорем и сердечником, который определяется зазором антимагнитного штифта, измеряется щупом при нажатом якоре.</w:t>
      </w:r>
    </w:p>
    <w:p w:rsidR="00C50DA3" w:rsidRDefault="00C50DA3">
      <w:pPr>
        <w:ind w:firstLine="426"/>
        <w:jc w:val="both"/>
        <w:rPr>
          <w:sz w:val="24"/>
        </w:rPr>
      </w:pPr>
      <w:r>
        <w:rPr>
          <w:b/>
          <w:sz w:val="24"/>
        </w:rPr>
        <w:t>Регулировка контактов реле.</w:t>
      </w:r>
    </w:p>
    <w:p w:rsidR="00C50DA3" w:rsidRDefault="00C50DA3">
      <w:pPr>
        <w:ind w:firstLine="426"/>
        <w:jc w:val="both"/>
        <w:rPr>
          <w:sz w:val="24"/>
        </w:rPr>
      </w:pPr>
      <w:r>
        <w:rPr>
          <w:sz w:val="24"/>
        </w:rPr>
        <w:t>Ход контакта реле складывается из раствора и провала. Провал контакта - это дополнительный совместный ход подвижной и не подвижной пружины после их соприкосновения при замыкании контактов.</w:t>
      </w:r>
    </w:p>
    <w:p w:rsidR="00C50DA3" w:rsidRDefault="00C50DA3">
      <w:pPr>
        <w:ind w:firstLine="426"/>
        <w:jc w:val="both"/>
        <w:rPr>
          <w:sz w:val="24"/>
        </w:rPr>
      </w:pPr>
      <w:r>
        <w:rPr>
          <w:sz w:val="24"/>
        </w:rPr>
        <w:t>Провал у реле измеряется зазором между упором и контактной пружиной при замкнутом контакте в том месте, где пружина опирается на упорную пластину. Провал регулируется изгибанием упорной пластины.</w:t>
      </w:r>
    </w:p>
    <w:p w:rsidR="00C50DA3" w:rsidRDefault="00C50DA3">
      <w:pPr>
        <w:ind w:firstLine="426"/>
        <w:jc w:val="both"/>
        <w:rPr>
          <w:b/>
          <w:sz w:val="24"/>
        </w:rPr>
      </w:pPr>
      <w:r>
        <w:rPr>
          <w:b/>
          <w:sz w:val="24"/>
        </w:rPr>
        <w:t>Электрические параметры реле.</w:t>
      </w:r>
    </w:p>
    <w:p w:rsidR="00C50DA3" w:rsidRDefault="00C50DA3">
      <w:pPr>
        <w:ind w:firstLine="426"/>
        <w:jc w:val="both"/>
        <w:rPr>
          <w:sz w:val="24"/>
        </w:rPr>
      </w:pPr>
      <w:r>
        <w:rPr>
          <w:sz w:val="24"/>
        </w:rPr>
        <w:t>3.1. Напряжение срабатывания реле должно быть 30,8 В.</w:t>
      </w:r>
    </w:p>
    <w:p w:rsidR="00C50DA3" w:rsidRDefault="00C50DA3">
      <w:pPr>
        <w:ind w:firstLine="426"/>
        <w:jc w:val="both"/>
        <w:rPr>
          <w:sz w:val="32"/>
        </w:rPr>
      </w:pPr>
      <w:r>
        <w:rPr>
          <w:sz w:val="24"/>
        </w:rPr>
        <w:t>3.2. Напряжение отпускания должно быть 2,5 - 4 В.</w:t>
      </w:r>
    </w:p>
    <w:p w:rsidR="00C50DA3" w:rsidRDefault="00C50DA3">
      <w:pPr>
        <w:ind w:firstLine="426"/>
        <w:jc w:val="both"/>
        <w:rPr>
          <w:sz w:val="24"/>
        </w:rPr>
      </w:pPr>
      <w:r>
        <w:rPr>
          <w:sz w:val="24"/>
        </w:rPr>
        <w:t>Технологическая карта разработана на основании параметров стенда для проверки блока Л-77.</w:t>
      </w:r>
    </w:p>
    <w:p w:rsidR="00C50DA3" w:rsidRDefault="00C50DA3">
      <w:pPr>
        <w:ind w:firstLine="1134"/>
        <w:jc w:val="both"/>
        <w:rPr>
          <w:sz w:val="32"/>
        </w:rPr>
      </w:pPr>
    </w:p>
    <w:p w:rsidR="00C50DA3" w:rsidRDefault="00843B52">
      <w:pPr>
        <w:jc w:val="center"/>
        <w:rPr>
          <w:b/>
          <w:sz w:val="24"/>
        </w:rPr>
      </w:pPr>
      <w:r>
        <w:rPr>
          <w:b/>
          <w:noProof/>
          <w:sz w:val="24"/>
        </w:rPr>
        <w:pict>
          <v:group id="_x0000_s1502" style="position:absolute;left:0;text-align:left;margin-left:64.8pt;margin-top:36pt;width:513.6pt;height:774pt;z-index:251648000;mso-position-horizontal-relative:page;mso-position-vertical-relative:page" coordorigin=",27" coordsize="20000,19972" o:allowincell="f">
            <v:rect id="_x0000_s1503" style="position:absolute;left:7524;top:19116;width:11144;height:711" filled="f" stroked="f" strokeweight="1.15pt">
              <v:textbox style="mso-next-textbox:#_x0000_s1503" inset="1pt,1pt,1pt,1pt">
                <w:txbxContent>
                  <w:p w:rsidR="00C50DA3" w:rsidRDefault="00C50DA3">
                    <w:pPr>
                      <w:pStyle w:val="4"/>
                      <w:rPr>
                        <w:i/>
                        <w:sz w:val="48"/>
                      </w:rPr>
                    </w:pPr>
                    <w:r>
                      <w:rPr>
                        <w:i/>
                        <w:sz w:val="48"/>
                      </w:rPr>
                      <w:t>ЭМЖТ 170701 . 018 – 00ПЗ</w:t>
                    </w:r>
                  </w:p>
                </w:txbxContent>
              </v:textbox>
            </v:rect>
            <v:rect id="_x0000_s1504" style="position:absolute;left:18956;top:19431;width:993;height:526" filled="f" stroked="f" strokeweight="1.15pt">
              <v:textbox style="mso-next-textbox:#_x0000_s1504" inset="1pt,1pt,1pt,1pt">
                <w:txbxContent>
                  <w:p w:rsidR="00C50DA3" w:rsidRDefault="00C50DA3">
                    <w:pPr>
                      <w:jc w:val="center"/>
                      <w:rPr>
                        <w:rFonts w:ascii="Arial" w:hAnsi="Arial"/>
                        <w:lang w:val="uk-UA"/>
                      </w:rPr>
                    </w:pPr>
                  </w:p>
                </w:txbxContent>
              </v:textbox>
            </v:rect>
            <v:rect id="_x0000_s1505" style="position:absolute;left:18909;top:19016;width:1083;height:425" filled="f" stroked="f" strokeweight="2pt">
              <v:textbox style="mso-next-textbox:#_x0000_s1505" inset="1pt,1pt,1pt,1pt">
                <w:txbxContent>
                  <w:p w:rsidR="00C50DA3" w:rsidRDefault="00C50DA3">
                    <w:pPr>
                      <w:pStyle w:val="mst"/>
                    </w:pPr>
                    <w:r>
                      <w:t>Лист</w:t>
                    </w:r>
                  </w:p>
                </w:txbxContent>
              </v:textbox>
            </v:rect>
            <v:rect id="_x0000_s1506" style="position:absolute;left:6038;top:19641;width:1206;height:351" filled="f" stroked="f" strokeweight="2pt">
              <v:textbox style="mso-next-textbox:#_x0000_s1506" inset="1pt,1pt,1pt,1pt">
                <w:txbxContent>
                  <w:p w:rsidR="00C50DA3" w:rsidRDefault="00C50DA3">
                    <w:pPr>
                      <w:pStyle w:val="mst"/>
                    </w:pPr>
                    <w:r>
                      <w:t>Дата</w:t>
                    </w:r>
                  </w:p>
                </w:txbxContent>
              </v:textbox>
            </v:rect>
            <v:rect id="_x0000_s1507" style="position:absolute;left:4395;top:19647;width:1626;height:351" filled="f" stroked="f" strokeweight="2pt">
              <v:textbox style="mso-next-textbox:#_x0000_s1507" inset="1pt,1pt,1pt,1pt">
                <w:txbxContent>
                  <w:p w:rsidR="00C50DA3" w:rsidRDefault="00C50DA3">
                    <w:pPr>
                      <w:pStyle w:val="mst"/>
                    </w:pPr>
                    <w:r>
                      <w:t>Подп.</w:t>
                    </w:r>
                  </w:p>
                </w:txbxContent>
              </v:textbox>
            </v:rect>
            <v:rect id="_x0000_s1508" style="position:absolute;left:2024;top:19643;width:2356;height:354" filled="f" stroked="f" strokeweight="2pt">
              <v:textbox style="mso-next-textbox:#_x0000_s1508" inset="1pt,1pt,1pt,1pt">
                <w:txbxContent>
                  <w:p w:rsidR="00C50DA3" w:rsidRDefault="00C50DA3">
                    <w:pPr>
                      <w:pStyle w:val="mst"/>
                    </w:pPr>
                    <w:r>
                      <w:t>№ докум.</w:t>
                    </w:r>
                  </w:p>
                </w:txbxContent>
              </v:textbox>
            </v:rect>
            <v:rect id="_x0000_s1509" style="position:absolute;left:818;top:19648;width:1206;height:351" filled="f" stroked="f" strokeweight="2pt">
              <v:textbox style="mso-next-textbox:#_x0000_s1509" inset="1pt,1pt,1pt,1pt">
                <w:txbxContent>
                  <w:p w:rsidR="00C50DA3" w:rsidRDefault="00C50DA3">
                    <w:pPr>
                      <w:pStyle w:val="mst"/>
                    </w:pPr>
                    <w:r>
                      <w:t>Лист</w:t>
                    </w:r>
                  </w:p>
                </w:txbxContent>
              </v:textbox>
            </v:rect>
            <v:line id="_x0000_s1510" style="position:absolute" from="18902,18936" to="18904,19998" strokeweight="2.25pt">
              <v:stroke startarrowwidth="narrow" startarrowlength="short" endarrowwidth="narrow" endarrowlength="short"/>
            </v:line>
            <v:rect id="_x0000_s1511" style="position:absolute;top:19648;width:824;height:351" filled="f" stroked="f" strokeweight="2pt">
              <v:textbox style="mso-next-textbox:#_x0000_s1511" inset="1pt,1pt,1pt,1pt">
                <w:txbxContent>
                  <w:p w:rsidR="00C50DA3" w:rsidRDefault="00C50DA3">
                    <w:pPr>
                      <w:pStyle w:val="mst"/>
                    </w:pPr>
                    <w:r>
                      <w:t>Изм</w:t>
                    </w:r>
                  </w:p>
                </w:txbxContent>
              </v:textbox>
            </v:rect>
            <v:rect id="_x0000_s1512" style="position:absolute;top:27;width:20000;height:19971" filled="f" strokeweight="2.25pt"/>
            <v:line id="_x0000_s1513" style="position:absolute" from="0,18936" to="20000,18937" strokeweight="2.25pt">
              <v:stroke startarrowwidth="narrow" startarrowlength="short" endarrowwidth="narrow" endarrowlength="short"/>
            </v:line>
            <v:line id="_x0000_s1514" style="position:absolute" from="7240,18936" to="7242,19999" strokeweight="2pt">
              <v:stroke startarrowwidth="narrow" startarrowlength="short" endarrowwidth="narrow" endarrowlength="short"/>
            </v:line>
            <v:line id="_x0000_s1515" style="position:absolute" from="0,19290" to="7244,19291" strokeweight="1.15pt">
              <v:stroke startarrowwidth="narrow" startarrowlength="short" endarrowwidth="narrow" endarrowlength="short"/>
            </v:line>
            <v:line id="_x0000_s1516" style="position:absolute" from="0,19643" to="7244,19644" strokeweight="2.25pt">
              <v:stroke startarrowwidth="narrow" startarrowlength="short" endarrowwidth="narrow" endarrowlength="short"/>
            </v:line>
            <v:line id="_x0000_s1517" style="position:absolute" from="6038,18936" to="6040,19999" strokeweight="2.25pt">
              <v:stroke startarrowwidth="narrow" startarrowlength="short" endarrowwidth="narrow" endarrowlength="short"/>
            </v:line>
            <v:line id="_x0000_s1518" style="position:absolute" from="4383,18936" to="4385,19999" strokeweight="2.25pt">
              <v:stroke startarrowwidth="narrow" startarrowlength="short" endarrowwidth="narrow" endarrowlength="short"/>
            </v:line>
            <v:line id="_x0000_s1519" style="position:absolute" from="818,18936" to="819,19999" strokeweight="2.25pt">
              <v:stroke startarrowwidth="narrow" startarrowlength="short" endarrowwidth="narrow" endarrowlength="short"/>
            </v:line>
            <v:line id="_x0000_s1520" style="position:absolute" from="18902,19433" to="20000,19434" strokeweight="1.15pt">
              <v:stroke startarrowwidth="narrow" startarrowlength="short" endarrowwidth="narrow" endarrowlength="short"/>
            </v:line>
            <v:line id="_x0000_s1521" style="position:absolute" from="2035,18936" to="2037,19999" strokeweight="2.25pt">
              <v:stroke startarrowwidth="narrow" startarrowlength="short" endarrowwidth="narrow" endarrowlength="short"/>
            </v:line>
            <w10:wrap anchorx="page" anchory="page"/>
          </v:group>
        </w:pict>
      </w:r>
      <w:r w:rsidR="00C50DA3">
        <w:rPr>
          <w:b/>
          <w:sz w:val="24"/>
        </w:rPr>
        <w:t>2.5.3 Разработка технологической документации процесса ремонта узлов и деталей</w:t>
      </w:r>
    </w:p>
    <w:p w:rsidR="00C50DA3" w:rsidRDefault="00C50DA3">
      <w:pPr>
        <w:ind w:firstLine="426"/>
        <w:jc w:val="center"/>
        <w:rPr>
          <w:b/>
          <w:sz w:val="24"/>
          <w:lang w:val="en-US"/>
        </w:rPr>
      </w:pPr>
    </w:p>
    <w:p w:rsidR="00C50DA3" w:rsidRDefault="00C50DA3">
      <w:pPr>
        <w:ind w:firstLine="426"/>
        <w:jc w:val="both"/>
        <w:rPr>
          <w:sz w:val="24"/>
        </w:rPr>
      </w:pPr>
      <w:r>
        <w:rPr>
          <w:sz w:val="24"/>
        </w:rPr>
        <w:t>Для организации технологического процесса ремонта приборов в цехе разрабатывается следующие документы:</w:t>
      </w:r>
    </w:p>
    <w:p w:rsidR="00C50DA3" w:rsidRDefault="00C50DA3" w:rsidP="00C50DA3">
      <w:pPr>
        <w:numPr>
          <w:ilvl w:val="0"/>
          <w:numId w:val="27"/>
        </w:numPr>
        <w:jc w:val="both"/>
        <w:rPr>
          <w:sz w:val="24"/>
        </w:rPr>
      </w:pPr>
      <w:r>
        <w:rPr>
          <w:sz w:val="24"/>
        </w:rPr>
        <w:t>Карта технологического процесса ремонта на каждый прибор;</w:t>
      </w:r>
    </w:p>
    <w:p w:rsidR="00C50DA3" w:rsidRDefault="00C50DA3" w:rsidP="00C50DA3">
      <w:pPr>
        <w:numPr>
          <w:ilvl w:val="0"/>
          <w:numId w:val="27"/>
        </w:numPr>
        <w:jc w:val="both"/>
        <w:rPr>
          <w:sz w:val="24"/>
        </w:rPr>
      </w:pPr>
      <w:r>
        <w:rPr>
          <w:sz w:val="24"/>
        </w:rPr>
        <w:t>График технологического процесса ремонта каждого прибора;</w:t>
      </w:r>
    </w:p>
    <w:p w:rsidR="00C50DA3" w:rsidRDefault="00C50DA3" w:rsidP="00C50DA3">
      <w:pPr>
        <w:numPr>
          <w:ilvl w:val="0"/>
          <w:numId w:val="27"/>
        </w:numPr>
        <w:jc w:val="both"/>
        <w:rPr>
          <w:sz w:val="24"/>
        </w:rPr>
      </w:pPr>
      <w:r>
        <w:rPr>
          <w:sz w:val="24"/>
        </w:rPr>
        <w:t>Эскизная карта, маршрутная карта и операционная карта;</w:t>
      </w:r>
    </w:p>
    <w:p w:rsidR="00C50DA3" w:rsidRDefault="00C50DA3" w:rsidP="00C50DA3">
      <w:pPr>
        <w:numPr>
          <w:ilvl w:val="0"/>
          <w:numId w:val="27"/>
        </w:numPr>
        <w:jc w:val="both"/>
        <w:rPr>
          <w:sz w:val="24"/>
        </w:rPr>
      </w:pPr>
      <w:r>
        <w:rPr>
          <w:sz w:val="24"/>
        </w:rPr>
        <w:t>Различные инструкции и технические требования.</w:t>
      </w:r>
    </w:p>
    <w:p w:rsidR="00C50DA3" w:rsidRDefault="00C50DA3">
      <w:pPr>
        <w:jc w:val="both"/>
        <w:rPr>
          <w:sz w:val="24"/>
        </w:rPr>
      </w:pPr>
      <w:r>
        <w:rPr>
          <w:sz w:val="24"/>
        </w:rPr>
        <w:t xml:space="preserve">     В дипломном проекте представлены карты технологического процесса по ремонту основных приборов, разработан пример графика технологического процесса, который представлен на чертежах.</w:t>
      </w:r>
    </w:p>
    <w:p w:rsidR="00C50DA3" w:rsidRDefault="00C50DA3">
      <w:pPr>
        <w:jc w:val="both"/>
        <w:rPr>
          <w:sz w:val="24"/>
        </w:rPr>
      </w:pPr>
    </w:p>
    <w:p w:rsidR="00C50DA3" w:rsidRDefault="00C50DA3">
      <w:pPr>
        <w:jc w:val="center"/>
        <w:rPr>
          <w:b/>
          <w:sz w:val="24"/>
        </w:rPr>
      </w:pPr>
      <w:r>
        <w:rPr>
          <w:b/>
          <w:sz w:val="24"/>
        </w:rPr>
        <w:t>2.6 Выбор оборудования, средств механизации и подъёмно – транспортных средств</w:t>
      </w:r>
    </w:p>
    <w:p w:rsidR="00C50DA3" w:rsidRDefault="00C50DA3">
      <w:pPr>
        <w:ind w:firstLine="426"/>
        <w:jc w:val="center"/>
        <w:rPr>
          <w:b/>
          <w:sz w:val="24"/>
        </w:rPr>
      </w:pPr>
    </w:p>
    <w:p w:rsidR="00C50DA3" w:rsidRDefault="00C50DA3">
      <w:pPr>
        <w:pStyle w:val="20"/>
        <w:rPr>
          <w:sz w:val="24"/>
        </w:rPr>
      </w:pPr>
      <w:r>
        <w:rPr>
          <w:sz w:val="24"/>
        </w:rPr>
        <w:t>При ремонте локомотивов значителен объём подъёмно-транспортных операций, поэтому их механизация и автоматизация – важнейшая задача.</w:t>
      </w:r>
    </w:p>
    <w:p w:rsidR="00C50DA3" w:rsidRDefault="00C50DA3">
      <w:pPr>
        <w:pStyle w:val="20"/>
        <w:rPr>
          <w:sz w:val="24"/>
        </w:rPr>
      </w:pPr>
      <w:r>
        <w:rPr>
          <w:sz w:val="24"/>
        </w:rPr>
        <w:t>Выбор оборудования и подъёмно-транспортных средств производится в соответствии с Требованиями основного подъёмно-транспортного, станочного и технологического оборудования, стендов, приспособлений для текущего ремонта локомотивов и МВПС.</w:t>
      </w:r>
    </w:p>
    <w:p w:rsidR="00C50DA3" w:rsidRDefault="00C50DA3">
      <w:pPr>
        <w:pStyle w:val="20"/>
        <w:rPr>
          <w:sz w:val="24"/>
        </w:rPr>
      </w:pPr>
      <w:r>
        <w:rPr>
          <w:sz w:val="24"/>
        </w:rPr>
        <w:t xml:space="preserve">Стандартное оборудование применяется по стандартам, альбомам, каталогам, паспортам заводов-изготовителей. Нестандартное – по чертежам и каталогам Проектно-конструкторского бюро Главного управления локомотивного хозяйства МПС и Проектного конструкторско-технологического бюро Главного управления по ремонту </w:t>
      </w:r>
      <w:r>
        <w:rPr>
          <w:sz w:val="24"/>
        </w:rPr>
        <w:lastRenderedPageBreak/>
        <w:t xml:space="preserve">подвижного состава и производству запасных частей МПС, а так же по образцу оборудования, сконструированного и применяемого в депо.     </w:t>
      </w:r>
    </w:p>
    <w:p w:rsidR="00C50DA3" w:rsidRDefault="00C50DA3">
      <w:pPr>
        <w:ind w:firstLine="426"/>
        <w:jc w:val="center"/>
        <w:rPr>
          <w:b/>
          <w:sz w:val="24"/>
        </w:rPr>
      </w:pPr>
    </w:p>
    <w:p w:rsidR="00C50DA3" w:rsidRDefault="00843B52">
      <w:pPr>
        <w:ind w:firstLine="426"/>
        <w:jc w:val="center"/>
        <w:rPr>
          <w:b/>
          <w:sz w:val="24"/>
          <w:lang w:val="en-US"/>
        </w:rPr>
      </w:pPr>
      <w:r>
        <w:rPr>
          <w:b/>
          <w:noProof/>
          <w:sz w:val="24"/>
        </w:rPr>
        <w:pict>
          <v:group id="_x0000_s2073" style="position:absolute;left:0;text-align:left;margin-left:64.8pt;margin-top:36pt;width:513.6pt;height:774pt;z-index:251674624;mso-position-horizontal-relative:page;mso-position-vertical-relative:page" coordorigin=",27" coordsize="20000,19972" o:allowincell="f">
            <v:rect id="_x0000_s2074" style="position:absolute;left:7524;top:19116;width:11144;height:711" filled="f" stroked="f" strokeweight="1.15pt">
              <v:textbox style="mso-next-textbox:#_x0000_s2074" inset="1pt,1pt,1pt,1pt">
                <w:txbxContent>
                  <w:p w:rsidR="00C50DA3" w:rsidRDefault="00C50DA3">
                    <w:pPr>
                      <w:pStyle w:val="4"/>
                      <w:rPr>
                        <w:i/>
                        <w:sz w:val="48"/>
                      </w:rPr>
                    </w:pPr>
                    <w:r>
                      <w:rPr>
                        <w:i/>
                        <w:sz w:val="48"/>
                      </w:rPr>
                      <w:t>ЭМЖТ 170701 . 018 – 00ПЗ</w:t>
                    </w:r>
                  </w:p>
                </w:txbxContent>
              </v:textbox>
            </v:rect>
            <v:rect id="_x0000_s2075" style="position:absolute;left:18956;top:19431;width:993;height:526" filled="f" stroked="f" strokeweight="1.15pt">
              <v:textbox style="mso-next-textbox:#_x0000_s2075" inset="1pt,1pt,1pt,1pt">
                <w:txbxContent>
                  <w:p w:rsidR="00C50DA3" w:rsidRDefault="00C50DA3">
                    <w:pPr>
                      <w:jc w:val="center"/>
                      <w:rPr>
                        <w:rFonts w:ascii="Arial" w:hAnsi="Arial"/>
                        <w:lang w:val="uk-UA"/>
                      </w:rPr>
                    </w:pPr>
                  </w:p>
                </w:txbxContent>
              </v:textbox>
            </v:rect>
            <v:rect id="_x0000_s2076" style="position:absolute;left:18909;top:19016;width:1083;height:425" filled="f" stroked="f" strokeweight="2pt">
              <v:textbox style="mso-next-textbox:#_x0000_s2076" inset="1pt,1pt,1pt,1pt">
                <w:txbxContent>
                  <w:p w:rsidR="00C50DA3" w:rsidRDefault="00C50DA3">
                    <w:pPr>
                      <w:pStyle w:val="mst"/>
                    </w:pPr>
                    <w:r>
                      <w:t>Лист</w:t>
                    </w:r>
                  </w:p>
                </w:txbxContent>
              </v:textbox>
            </v:rect>
            <v:rect id="_x0000_s2077" style="position:absolute;left:6038;top:19641;width:1206;height:351" filled="f" stroked="f" strokeweight="2pt">
              <v:textbox style="mso-next-textbox:#_x0000_s2077" inset="1pt,1pt,1pt,1pt">
                <w:txbxContent>
                  <w:p w:rsidR="00C50DA3" w:rsidRDefault="00C50DA3">
                    <w:pPr>
                      <w:pStyle w:val="mst"/>
                    </w:pPr>
                    <w:r>
                      <w:t>Дата</w:t>
                    </w:r>
                  </w:p>
                </w:txbxContent>
              </v:textbox>
            </v:rect>
            <v:rect id="_x0000_s2078" style="position:absolute;left:4395;top:19647;width:1626;height:351" filled="f" stroked="f" strokeweight="2pt">
              <v:textbox style="mso-next-textbox:#_x0000_s2078" inset="1pt,1pt,1pt,1pt">
                <w:txbxContent>
                  <w:p w:rsidR="00C50DA3" w:rsidRDefault="00C50DA3">
                    <w:pPr>
                      <w:pStyle w:val="mst"/>
                    </w:pPr>
                    <w:r>
                      <w:t>Подп.</w:t>
                    </w:r>
                  </w:p>
                </w:txbxContent>
              </v:textbox>
            </v:rect>
            <v:rect id="_x0000_s2079" style="position:absolute;left:2024;top:19643;width:2356;height:354" filled="f" stroked="f" strokeweight="2pt">
              <v:textbox style="mso-next-textbox:#_x0000_s2079" inset="1pt,1pt,1pt,1pt">
                <w:txbxContent>
                  <w:p w:rsidR="00C50DA3" w:rsidRDefault="00C50DA3">
                    <w:pPr>
                      <w:pStyle w:val="mst"/>
                    </w:pPr>
                    <w:r>
                      <w:t>№ докум.</w:t>
                    </w:r>
                  </w:p>
                </w:txbxContent>
              </v:textbox>
            </v:rect>
            <v:rect id="_x0000_s2080" style="position:absolute;left:818;top:19648;width:1206;height:351" filled="f" stroked="f" strokeweight="2pt">
              <v:textbox style="mso-next-textbox:#_x0000_s2080" inset="1pt,1pt,1pt,1pt">
                <w:txbxContent>
                  <w:p w:rsidR="00C50DA3" w:rsidRDefault="00C50DA3">
                    <w:pPr>
                      <w:pStyle w:val="mst"/>
                    </w:pPr>
                    <w:r>
                      <w:t>Лист</w:t>
                    </w:r>
                  </w:p>
                </w:txbxContent>
              </v:textbox>
            </v:rect>
            <v:line id="_x0000_s2081" style="position:absolute" from="18902,18936" to="18904,19998" strokeweight="2.25pt">
              <v:stroke startarrowwidth="narrow" startarrowlength="short" endarrowwidth="narrow" endarrowlength="short"/>
            </v:line>
            <v:rect id="_x0000_s2082" style="position:absolute;top:19648;width:824;height:351" filled="f" stroked="f" strokeweight="2pt">
              <v:textbox style="mso-next-textbox:#_x0000_s2082" inset="1pt,1pt,1pt,1pt">
                <w:txbxContent>
                  <w:p w:rsidR="00C50DA3" w:rsidRDefault="00C50DA3">
                    <w:pPr>
                      <w:pStyle w:val="mst"/>
                    </w:pPr>
                    <w:r>
                      <w:t>Изм</w:t>
                    </w:r>
                  </w:p>
                </w:txbxContent>
              </v:textbox>
            </v:rect>
            <v:rect id="_x0000_s2083" style="position:absolute;top:27;width:20000;height:19971" filled="f" strokeweight="2.25pt"/>
            <v:line id="_x0000_s2084" style="position:absolute" from="0,18936" to="20000,18937" strokeweight="2.25pt">
              <v:stroke startarrowwidth="narrow" startarrowlength="short" endarrowwidth="narrow" endarrowlength="short"/>
            </v:line>
            <v:line id="_x0000_s2085" style="position:absolute" from="7240,18936" to="7242,19999" strokeweight="2pt">
              <v:stroke startarrowwidth="narrow" startarrowlength="short" endarrowwidth="narrow" endarrowlength="short"/>
            </v:line>
            <v:line id="_x0000_s2086" style="position:absolute" from="0,19290" to="7244,19291" strokeweight="1.15pt">
              <v:stroke startarrowwidth="narrow" startarrowlength="short" endarrowwidth="narrow" endarrowlength="short"/>
            </v:line>
            <v:line id="_x0000_s2087" style="position:absolute" from="0,19643" to="7244,19644" strokeweight="2.25pt">
              <v:stroke startarrowwidth="narrow" startarrowlength="short" endarrowwidth="narrow" endarrowlength="short"/>
            </v:line>
            <v:line id="_x0000_s2088" style="position:absolute" from="6038,18936" to="6040,19999" strokeweight="2.25pt">
              <v:stroke startarrowwidth="narrow" startarrowlength="short" endarrowwidth="narrow" endarrowlength="short"/>
            </v:line>
            <v:line id="_x0000_s2089" style="position:absolute" from="4383,18936" to="4385,19999" strokeweight="2.25pt">
              <v:stroke startarrowwidth="narrow" startarrowlength="short" endarrowwidth="narrow" endarrowlength="short"/>
            </v:line>
            <v:line id="_x0000_s2090" style="position:absolute" from="818,18936" to="819,19999" strokeweight="2.25pt">
              <v:stroke startarrowwidth="narrow" startarrowlength="short" endarrowwidth="narrow" endarrowlength="short"/>
            </v:line>
            <v:line id="_x0000_s2091" style="position:absolute" from="18902,19433" to="20000,19434" strokeweight="1.15pt">
              <v:stroke startarrowwidth="narrow" startarrowlength="short" endarrowwidth="narrow" endarrowlength="short"/>
            </v:line>
            <v:line id="_x0000_s2092" style="position:absolute" from="2035,18936" to="2037,19999" strokeweight="2.25pt">
              <v:stroke startarrowwidth="narrow" startarrowlength="short" endarrowwidth="narrow" endarrowlength="short"/>
            </v:line>
            <w10:wrap anchorx="page" anchory="page"/>
          </v:group>
        </w:pict>
      </w:r>
      <w:r w:rsidR="00C50DA3">
        <w:rPr>
          <w:b/>
          <w:sz w:val="24"/>
        </w:rPr>
        <w:t>2.7 Компоновка оборудования на плане цеха и определение необходимой площади цеха (по нормативам)</w:t>
      </w:r>
    </w:p>
    <w:p w:rsidR="00C50DA3" w:rsidRDefault="00C50DA3">
      <w:pPr>
        <w:ind w:firstLine="426"/>
        <w:jc w:val="center"/>
        <w:rPr>
          <w:b/>
          <w:sz w:val="24"/>
          <w:lang w:val="en-US"/>
        </w:rPr>
      </w:pPr>
    </w:p>
    <w:p w:rsidR="00C50DA3" w:rsidRDefault="00C50DA3">
      <w:pPr>
        <w:ind w:firstLine="426"/>
        <w:jc w:val="both"/>
        <w:rPr>
          <w:sz w:val="24"/>
        </w:rPr>
      </w:pPr>
      <w:r>
        <w:rPr>
          <w:sz w:val="24"/>
        </w:rPr>
        <w:t>Размещение оборудования на плане цеха:</w:t>
      </w:r>
    </w:p>
    <w:p w:rsidR="00C50DA3" w:rsidRDefault="00C50DA3">
      <w:pPr>
        <w:ind w:left="426"/>
        <w:jc w:val="both"/>
        <w:rPr>
          <w:sz w:val="24"/>
        </w:rPr>
      </w:pPr>
      <w:r>
        <w:rPr>
          <w:sz w:val="24"/>
        </w:rPr>
        <w:t>а – главное помещение цеха;</w:t>
      </w:r>
    </w:p>
    <w:p w:rsidR="00C50DA3" w:rsidRDefault="00C50DA3">
      <w:pPr>
        <w:ind w:left="426"/>
        <w:jc w:val="both"/>
        <w:rPr>
          <w:sz w:val="24"/>
        </w:rPr>
      </w:pPr>
      <w:r>
        <w:rPr>
          <w:sz w:val="24"/>
        </w:rPr>
        <w:t>б – кабинет мастера и бригадира;</w:t>
      </w:r>
    </w:p>
    <w:p w:rsidR="00C50DA3" w:rsidRDefault="00C50DA3">
      <w:pPr>
        <w:ind w:left="426"/>
        <w:jc w:val="both"/>
        <w:rPr>
          <w:sz w:val="24"/>
        </w:rPr>
      </w:pPr>
      <w:r>
        <w:rPr>
          <w:sz w:val="24"/>
        </w:rPr>
        <w:t>в – помещение для проверки электронной аппаратуры;</w:t>
      </w:r>
    </w:p>
    <w:p w:rsidR="00C50DA3" w:rsidRDefault="00C50DA3">
      <w:pPr>
        <w:ind w:left="426"/>
        <w:jc w:val="both"/>
        <w:rPr>
          <w:sz w:val="24"/>
        </w:rPr>
      </w:pPr>
      <w:r>
        <w:rPr>
          <w:sz w:val="24"/>
        </w:rPr>
        <w:t>г – помещение для проверки микропроцессорной техники;</w:t>
      </w:r>
    </w:p>
    <w:p w:rsidR="00C50DA3" w:rsidRDefault="00C50DA3">
      <w:pPr>
        <w:ind w:left="426"/>
        <w:jc w:val="both"/>
        <w:rPr>
          <w:sz w:val="24"/>
        </w:rPr>
      </w:pPr>
      <w:r>
        <w:rPr>
          <w:sz w:val="24"/>
        </w:rPr>
        <w:t>д – цех проверки систем САУТ, УКПТМ;</w:t>
      </w:r>
    </w:p>
    <w:p w:rsidR="00C50DA3" w:rsidRDefault="00C50DA3">
      <w:pPr>
        <w:ind w:left="426"/>
        <w:jc w:val="both"/>
        <w:rPr>
          <w:sz w:val="24"/>
        </w:rPr>
      </w:pPr>
      <w:r>
        <w:rPr>
          <w:sz w:val="24"/>
        </w:rPr>
        <w:t>1 – стенд для проверки электропневматического клапана ЭПК-150Е;</w:t>
      </w:r>
    </w:p>
    <w:p w:rsidR="00C50DA3" w:rsidRDefault="00C50DA3">
      <w:pPr>
        <w:ind w:firstLine="426"/>
        <w:jc w:val="both"/>
        <w:rPr>
          <w:sz w:val="24"/>
        </w:rPr>
      </w:pPr>
      <w:r>
        <w:rPr>
          <w:sz w:val="24"/>
        </w:rPr>
        <w:t>2 – стеллаж для исправных и не исправных электропневматических клапанов;</w:t>
      </w:r>
    </w:p>
    <w:p w:rsidR="00C50DA3" w:rsidRDefault="00C50DA3">
      <w:pPr>
        <w:ind w:firstLine="426"/>
        <w:jc w:val="both"/>
        <w:rPr>
          <w:sz w:val="24"/>
        </w:rPr>
      </w:pPr>
      <w:r>
        <w:rPr>
          <w:sz w:val="24"/>
        </w:rPr>
        <w:t>3 – сверлильный станок;</w:t>
      </w:r>
    </w:p>
    <w:p w:rsidR="00C50DA3" w:rsidRDefault="00C50DA3">
      <w:pPr>
        <w:ind w:firstLine="426"/>
        <w:jc w:val="both"/>
        <w:rPr>
          <w:sz w:val="24"/>
        </w:rPr>
      </w:pPr>
      <w:r>
        <w:rPr>
          <w:sz w:val="24"/>
        </w:rPr>
        <w:t>4 – стеллаж для исправных и не исправных блоков САУТ, УКПТМ, шнуров;</w:t>
      </w:r>
    </w:p>
    <w:p w:rsidR="00C50DA3" w:rsidRDefault="00C50DA3">
      <w:pPr>
        <w:ind w:firstLine="426"/>
        <w:jc w:val="both"/>
        <w:rPr>
          <w:sz w:val="24"/>
        </w:rPr>
      </w:pPr>
      <w:r>
        <w:rPr>
          <w:sz w:val="24"/>
        </w:rPr>
        <w:t>5 – обеденный стол;</w:t>
      </w:r>
    </w:p>
    <w:p w:rsidR="00C50DA3" w:rsidRDefault="00C50DA3">
      <w:pPr>
        <w:ind w:firstLine="426"/>
        <w:jc w:val="both"/>
        <w:rPr>
          <w:sz w:val="24"/>
        </w:rPr>
      </w:pPr>
      <w:r>
        <w:rPr>
          <w:sz w:val="24"/>
        </w:rPr>
        <w:t>6 – диван;</w:t>
      </w:r>
    </w:p>
    <w:p w:rsidR="00C50DA3" w:rsidRDefault="00C50DA3">
      <w:pPr>
        <w:ind w:firstLine="426"/>
        <w:jc w:val="both"/>
        <w:rPr>
          <w:sz w:val="24"/>
        </w:rPr>
      </w:pPr>
      <w:r>
        <w:rPr>
          <w:sz w:val="24"/>
        </w:rPr>
        <w:t>7 – стол для разогрева пищи и приготовления пищи;</w:t>
      </w:r>
    </w:p>
    <w:p w:rsidR="00C50DA3" w:rsidRDefault="00C50DA3">
      <w:pPr>
        <w:ind w:firstLine="426"/>
        <w:jc w:val="both"/>
        <w:rPr>
          <w:sz w:val="24"/>
        </w:rPr>
      </w:pPr>
      <w:r>
        <w:rPr>
          <w:sz w:val="24"/>
        </w:rPr>
        <w:t>8 – стенд для проверки блоков Л-77, Л-168, Л116;</w:t>
      </w:r>
    </w:p>
    <w:p w:rsidR="00C50DA3" w:rsidRDefault="00C50DA3">
      <w:pPr>
        <w:ind w:firstLine="426"/>
        <w:jc w:val="both"/>
        <w:rPr>
          <w:sz w:val="24"/>
        </w:rPr>
      </w:pPr>
      <w:r>
        <w:rPr>
          <w:sz w:val="24"/>
        </w:rPr>
        <w:t>9 – рабочий стол мастера и бригадира;</w:t>
      </w:r>
    </w:p>
    <w:p w:rsidR="00C50DA3" w:rsidRDefault="00C50DA3">
      <w:pPr>
        <w:ind w:firstLine="426"/>
        <w:jc w:val="both"/>
        <w:rPr>
          <w:sz w:val="24"/>
        </w:rPr>
      </w:pPr>
      <w:r>
        <w:rPr>
          <w:sz w:val="24"/>
        </w:rPr>
        <w:t>10 – шкафы;</w:t>
      </w:r>
    </w:p>
    <w:p w:rsidR="00C50DA3" w:rsidRDefault="00C50DA3">
      <w:pPr>
        <w:ind w:firstLine="426"/>
        <w:jc w:val="both"/>
        <w:rPr>
          <w:sz w:val="24"/>
        </w:rPr>
      </w:pPr>
      <w:r>
        <w:rPr>
          <w:sz w:val="24"/>
        </w:rPr>
        <w:t>11 – стеллаж для не исправной аппаратуры;</w:t>
      </w:r>
    </w:p>
    <w:p w:rsidR="00C50DA3" w:rsidRDefault="00C50DA3">
      <w:pPr>
        <w:ind w:firstLine="426"/>
        <w:jc w:val="both"/>
        <w:rPr>
          <w:sz w:val="24"/>
        </w:rPr>
      </w:pPr>
      <w:r>
        <w:rPr>
          <w:sz w:val="24"/>
        </w:rPr>
        <w:t>12 – рабочее место;</w:t>
      </w:r>
    </w:p>
    <w:p w:rsidR="00C50DA3" w:rsidRDefault="00C50DA3">
      <w:pPr>
        <w:ind w:firstLine="426"/>
        <w:jc w:val="both"/>
        <w:rPr>
          <w:sz w:val="24"/>
        </w:rPr>
      </w:pPr>
      <w:r>
        <w:rPr>
          <w:sz w:val="24"/>
        </w:rPr>
        <w:t>13 – рабочий стол второго бригадира;</w:t>
      </w:r>
    </w:p>
    <w:p w:rsidR="00C50DA3" w:rsidRDefault="00C50DA3">
      <w:pPr>
        <w:ind w:firstLine="426"/>
        <w:jc w:val="both"/>
        <w:rPr>
          <w:sz w:val="24"/>
        </w:rPr>
      </w:pPr>
      <w:r>
        <w:rPr>
          <w:sz w:val="24"/>
        </w:rPr>
        <w:t>14 – шкаф;</w:t>
      </w:r>
    </w:p>
    <w:p w:rsidR="00C50DA3" w:rsidRDefault="00C50DA3">
      <w:pPr>
        <w:ind w:firstLine="426"/>
        <w:jc w:val="both"/>
        <w:rPr>
          <w:sz w:val="24"/>
        </w:rPr>
      </w:pPr>
      <w:r>
        <w:rPr>
          <w:sz w:val="24"/>
        </w:rPr>
        <w:t>15 – стенд для инструментов;</w:t>
      </w:r>
    </w:p>
    <w:p w:rsidR="00C50DA3" w:rsidRDefault="00C50DA3">
      <w:pPr>
        <w:ind w:firstLine="426"/>
        <w:jc w:val="both"/>
        <w:rPr>
          <w:sz w:val="24"/>
        </w:rPr>
      </w:pPr>
      <w:r>
        <w:rPr>
          <w:sz w:val="24"/>
        </w:rPr>
        <w:t>16 – рабочий стол;</w:t>
      </w:r>
    </w:p>
    <w:p w:rsidR="00C50DA3" w:rsidRDefault="00C50DA3">
      <w:pPr>
        <w:ind w:firstLine="426"/>
        <w:jc w:val="both"/>
        <w:rPr>
          <w:sz w:val="24"/>
        </w:rPr>
      </w:pPr>
      <w:r>
        <w:rPr>
          <w:sz w:val="24"/>
        </w:rPr>
        <w:t>17 – стенд для проверки электронного скоростемера;</w:t>
      </w:r>
    </w:p>
    <w:p w:rsidR="00C50DA3" w:rsidRDefault="00C50DA3">
      <w:pPr>
        <w:ind w:firstLine="426"/>
        <w:jc w:val="both"/>
        <w:rPr>
          <w:sz w:val="24"/>
        </w:rPr>
      </w:pPr>
      <w:r>
        <w:rPr>
          <w:sz w:val="24"/>
        </w:rPr>
        <w:t>18 – стенд для работы с системой КЛУБ;</w:t>
      </w:r>
    </w:p>
    <w:p w:rsidR="00C50DA3" w:rsidRDefault="00C50DA3">
      <w:pPr>
        <w:ind w:firstLine="426"/>
        <w:jc w:val="both"/>
        <w:rPr>
          <w:sz w:val="24"/>
        </w:rPr>
      </w:pPr>
      <w:r>
        <w:rPr>
          <w:sz w:val="24"/>
        </w:rPr>
        <w:t>19 – рабочий стол;</w:t>
      </w:r>
    </w:p>
    <w:p w:rsidR="00C50DA3" w:rsidRDefault="00C50DA3">
      <w:pPr>
        <w:ind w:firstLine="426"/>
        <w:jc w:val="both"/>
        <w:rPr>
          <w:sz w:val="24"/>
        </w:rPr>
      </w:pPr>
      <w:r>
        <w:rPr>
          <w:sz w:val="24"/>
        </w:rPr>
        <w:t>20 – стенд для проверки системы САУТ;</w:t>
      </w:r>
    </w:p>
    <w:p w:rsidR="00C50DA3" w:rsidRDefault="00C50DA3">
      <w:pPr>
        <w:ind w:firstLine="426"/>
        <w:jc w:val="both"/>
        <w:rPr>
          <w:sz w:val="24"/>
        </w:rPr>
      </w:pPr>
      <w:r>
        <w:rPr>
          <w:sz w:val="24"/>
        </w:rPr>
        <w:t>21 – шкафчики для одежды.</w:t>
      </w: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843B52">
      <w:pPr>
        <w:ind w:firstLine="426"/>
        <w:jc w:val="center"/>
        <w:rPr>
          <w:b/>
          <w:sz w:val="24"/>
        </w:rPr>
      </w:pPr>
      <w:r>
        <w:rPr>
          <w:b/>
          <w:noProof/>
          <w:sz w:val="24"/>
        </w:rPr>
        <w:pict>
          <v:group id="_x0000_s2093" style="position:absolute;left:0;text-align:left;margin-left:64.8pt;margin-top:36pt;width:513.6pt;height:774pt;z-index:251675648;mso-position-horizontal-relative:page;mso-position-vertical-relative:page" coordorigin=",27" coordsize="20000,19972" o:allowincell="f">
            <v:rect id="_x0000_s2094" style="position:absolute;left:7524;top:19116;width:11144;height:711" filled="f" stroked="f" strokeweight="1.15pt">
              <v:textbox style="mso-next-textbox:#_x0000_s2094" inset="1pt,1pt,1pt,1pt">
                <w:txbxContent>
                  <w:p w:rsidR="00C50DA3" w:rsidRDefault="00C50DA3">
                    <w:pPr>
                      <w:pStyle w:val="4"/>
                      <w:rPr>
                        <w:i/>
                        <w:sz w:val="48"/>
                      </w:rPr>
                    </w:pPr>
                    <w:r>
                      <w:rPr>
                        <w:i/>
                        <w:sz w:val="48"/>
                      </w:rPr>
                      <w:t>ЭМЖТ 170701 . 018 – 00ПЗ</w:t>
                    </w:r>
                  </w:p>
                </w:txbxContent>
              </v:textbox>
            </v:rect>
            <v:rect id="_x0000_s2095" style="position:absolute;left:18956;top:19431;width:993;height:526" filled="f" stroked="f" strokeweight="1.15pt">
              <v:textbox style="mso-next-textbox:#_x0000_s2095" inset="1pt,1pt,1pt,1pt">
                <w:txbxContent>
                  <w:p w:rsidR="00C50DA3" w:rsidRDefault="00C50DA3">
                    <w:pPr>
                      <w:jc w:val="center"/>
                      <w:rPr>
                        <w:rFonts w:ascii="Arial" w:hAnsi="Arial"/>
                        <w:lang w:val="uk-UA"/>
                      </w:rPr>
                    </w:pPr>
                  </w:p>
                </w:txbxContent>
              </v:textbox>
            </v:rect>
            <v:rect id="_x0000_s2096" style="position:absolute;left:18909;top:19016;width:1083;height:425" filled="f" stroked="f" strokeweight="2pt">
              <v:textbox style="mso-next-textbox:#_x0000_s2096" inset="1pt,1pt,1pt,1pt">
                <w:txbxContent>
                  <w:p w:rsidR="00C50DA3" w:rsidRDefault="00C50DA3">
                    <w:pPr>
                      <w:pStyle w:val="mst"/>
                    </w:pPr>
                    <w:r>
                      <w:t>Лист</w:t>
                    </w:r>
                  </w:p>
                </w:txbxContent>
              </v:textbox>
            </v:rect>
            <v:rect id="_x0000_s2097" style="position:absolute;left:6038;top:19641;width:1206;height:351" filled="f" stroked="f" strokeweight="2pt">
              <v:textbox style="mso-next-textbox:#_x0000_s2097" inset="1pt,1pt,1pt,1pt">
                <w:txbxContent>
                  <w:p w:rsidR="00C50DA3" w:rsidRDefault="00C50DA3">
                    <w:pPr>
                      <w:pStyle w:val="mst"/>
                    </w:pPr>
                    <w:r>
                      <w:t>Дата</w:t>
                    </w:r>
                  </w:p>
                </w:txbxContent>
              </v:textbox>
            </v:rect>
            <v:rect id="_x0000_s2098" style="position:absolute;left:4395;top:19647;width:1626;height:351" filled="f" stroked="f" strokeweight="2pt">
              <v:textbox style="mso-next-textbox:#_x0000_s2098" inset="1pt,1pt,1pt,1pt">
                <w:txbxContent>
                  <w:p w:rsidR="00C50DA3" w:rsidRDefault="00C50DA3">
                    <w:pPr>
                      <w:pStyle w:val="mst"/>
                    </w:pPr>
                    <w:r>
                      <w:t>Подп.</w:t>
                    </w:r>
                  </w:p>
                </w:txbxContent>
              </v:textbox>
            </v:rect>
            <v:rect id="_x0000_s2099" style="position:absolute;left:2024;top:19643;width:2356;height:354" filled="f" stroked="f" strokeweight="2pt">
              <v:textbox style="mso-next-textbox:#_x0000_s2099" inset="1pt,1pt,1pt,1pt">
                <w:txbxContent>
                  <w:p w:rsidR="00C50DA3" w:rsidRDefault="00C50DA3">
                    <w:pPr>
                      <w:pStyle w:val="mst"/>
                    </w:pPr>
                    <w:r>
                      <w:t>№ докум.</w:t>
                    </w:r>
                  </w:p>
                </w:txbxContent>
              </v:textbox>
            </v:rect>
            <v:rect id="_x0000_s2100" style="position:absolute;left:818;top:19648;width:1206;height:351" filled="f" stroked="f" strokeweight="2pt">
              <v:textbox style="mso-next-textbox:#_x0000_s2100" inset="1pt,1pt,1pt,1pt">
                <w:txbxContent>
                  <w:p w:rsidR="00C50DA3" w:rsidRDefault="00C50DA3">
                    <w:pPr>
                      <w:pStyle w:val="mst"/>
                    </w:pPr>
                    <w:r>
                      <w:t>Лист</w:t>
                    </w:r>
                  </w:p>
                </w:txbxContent>
              </v:textbox>
            </v:rect>
            <v:line id="_x0000_s2101" style="position:absolute" from="18902,18936" to="18904,19998" strokeweight="2.25pt">
              <v:stroke startarrowwidth="narrow" startarrowlength="short" endarrowwidth="narrow" endarrowlength="short"/>
            </v:line>
            <v:rect id="_x0000_s2102" style="position:absolute;top:19648;width:824;height:351" filled="f" stroked="f" strokeweight="2pt">
              <v:textbox style="mso-next-textbox:#_x0000_s2102" inset="1pt,1pt,1pt,1pt">
                <w:txbxContent>
                  <w:p w:rsidR="00C50DA3" w:rsidRDefault="00C50DA3">
                    <w:pPr>
                      <w:pStyle w:val="mst"/>
                    </w:pPr>
                    <w:r>
                      <w:t>Изм</w:t>
                    </w:r>
                  </w:p>
                </w:txbxContent>
              </v:textbox>
            </v:rect>
            <v:rect id="_x0000_s2103" style="position:absolute;top:27;width:20000;height:19971" filled="f" strokeweight="2.25pt"/>
            <v:line id="_x0000_s2104" style="position:absolute" from="0,18936" to="20000,18937" strokeweight="2.25pt">
              <v:stroke startarrowwidth="narrow" startarrowlength="short" endarrowwidth="narrow" endarrowlength="short"/>
            </v:line>
            <v:line id="_x0000_s2105" style="position:absolute" from="7240,18936" to="7242,19999" strokeweight="2pt">
              <v:stroke startarrowwidth="narrow" startarrowlength="short" endarrowwidth="narrow" endarrowlength="short"/>
            </v:line>
            <v:line id="_x0000_s2106" style="position:absolute" from="0,19290" to="7244,19291" strokeweight="1.15pt">
              <v:stroke startarrowwidth="narrow" startarrowlength="short" endarrowwidth="narrow" endarrowlength="short"/>
            </v:line>
            <v:line id="_x0000_s2107" style="position:absolute" from="0,19643" to="7244,19644" strokeweight="2.25pt">
              <v:stroke startarrowwidth="narrow" startarrowlength="short" endarrowwidth="narrow" endarrowlength="short"/>
            </v:line>
            <v:line id="_x0000_s2108" style="position:absolute" from="6038,18936" to="6040,19999" strokeweight="2.25pt">
              <v:stroke startarrowwidth="narrow" startarrowlength="short" endarrowwidth="narrow" endarrowlength="short"/>
            </v:line>
            <v:line id="_x0000_s2109" style="position:absolute" from="4383,18936" to="4385,19999" strokeweight="2.25pt">
              <v:stroke startarrowwidth="narrow" startarrowlength="short" endarrowwidth="narrow" endarrowlength="short"/>
            </v:line>
            <v:line id="_x0000_s2110" style="position:absolute" from="818,18936" to="819,19999" strokeweight="2.25pt">
              <v:stroke startarrowwidth="narrow" startarrowlength="short" endarrowwidth="narrow" endarrowlength="short"/>
            </v:line>
            <v:line id="_x0000_s2111" style="position:absolute" from="18902,19433" to="20000,19434" strokeweight="1.15pt">
              <v:stroke startarrowwidth="narrow" startarrowlength="short" endarrowwidth="narrow" endarrowlength="short"/>
            </v:line>
            <v:line id="_x0000_s2112" style="position:absolute" from="2035,18936" to="2037,19999" strokeweight="2.25pt">
              <v:stroke startarrowwidth="narrow" startarrowlength="short" endarrowwidth="narrow" endarrowlength="short"/>
            </v:line>
            <w10:wrap anchorx="page" anchory="page"/>
          </v:group>
        </w:pict>
      </w:r>
      <w:r w:rsidR="00C50DA3">
        <w:rPr>
          <w:b/>
          <w:sz w:val="24"/>
        </w:rPr>
        <w:t>2.8 Средства механизации и автоматизации производственного процесса ремонта узлов или деталей</w:t>
      </w:r>
    </w:p>
    <w:p w:rsidR="00C50DA3" w:rsidRDefault="00C50DA3">
      <w:pPr>
        <w:ind w:firstLine="426"/>
        <w:jc w:val="center"/>
        <w:rPr>
          <w:b/>
          <w:sz w:val="24"/>
        </w:rPr>
      </w:pPr>
    </w:p>
    <w:p w:rsidR="00C50DA3" w:rsidRDefault="00C50DA3">
      <w:pPr>
        <w:ind w:firstLine="426"/>
        <w:jc w:val="center"/>
        <w:rPr>
          <w:b/>
          <w:sz w:val="24"/>
        </w:rPr>
      </w:pPr>
      <w:r>
        <w:rPr>
          <w:b/>
          <w:sz w:val="24"/>
        </w:rPr>
        <w:t>2.8.1 Назначение и технические данные средства автоматизации и механизации</w:t>
      </w:r>
    </w:p>
    <w:p w:rsidR="00C50DA3" w:rsidRDefault="00C50DA3">
      <w:pPr>
        <w:ind w:firstLine="426"/>
        <w:jc w:val="center"/>
        <w:rPr>
          <w:b/>
          <w:sz w:val="24"/>
        </w:rPr>
      </w:pPr>
    </w:p>
    <w:p w:rsidR="00C50DA3" w:rsidRDefault="00C50DA3" w:rsidP="00C50DA3">
      <w:pPr>
        <w:numPr>
          <w:ilvl w:val="0"/>
          <w:numId w:val="26"/>
        </w:numPr>
        <w:jc w:val="both"/>
        <w:rPr>
          <w:sz w:val="24"/>
        </w:rPr>
      </w:pPr>
      <w:r>
        <w:rPr>
          <w:sz w:val="24"/>
        </w:rPr>
        <w:t>Стенд для проверки датчика угла поворота (датчик скорости ДПС).</w:t>
      </w:r>
    </w:p>
    <w:p w:rsidR="00C50DA3" w:rsidRDefault="00C50DA3" w:rsidP="00C50DA3">
      <w:pPr>
        <w:numPr>
          <w:ilvl w:val="0"/>
          <w:numId w:val="26"/>
        </w:numPr>
        <w:jc w:val="both"/>
        <w:rPr>
          <w:sz w:val="24"/>
        </w:rPr>
      </w:pPr>
      <w:r>
        <w:rPr>
          <w:sz w:val="24"/>
        </w:rPr>
        <w:t>Стенд для проверки электропневматического клапана ЭПК-150Е.</w:t>
      </w:r>
    </w:p>
    <w:p w:rsidR="00C50DA3" w:rsidRDefault="00C50DA3" w:rsidP="00C50DA3">
      <w:pPr>
        <w:numPr>
          <w:ilvl w:val="0"/>
          <w:numId w:val="26"/>
        </w:numPr>
        <w:jc w:val="both"/>
        <w:rPr>
          <w:sz w:val="24"/>
        </w:rPr>
      </w:pPr>
      <w:r>
        <w:rPr>
          <w:sz w:val="24"/>
        </w:rPr>
        <w:t>Стенд для проверки блоков Л-77, Л-116 и Л-168.</w:t>
      </w:r>
    </w:p>
    <w:p w:rsidR="00C50DA3" w:rsidRDefault="00C50DA3" w:rsidP="00C50DA3">
      <w:pPr>
        <w:numPr>
          <w:ilvl w:val="0"/>
          <w:numId w:val="26"/>
        </w:numPr>
        <w:jc w:val="both"/>
        <w:rPr>
          <w:sz w:val="24"/>
        </w:rPr>
      </w:pPr>
      <w:r>
        <w:rPr>
          <w:sz w:val="24"/>
        </w:rPr>
        <w:t>Стенд для проверки блоков системы САУТ-Ц, САУТ-МП, САУТ-ЦМ.</w:t>
      </w:r>
    </w:p>
    <w:p w:rsidR="00C50DA3" w:rsidRDefault="00C50DA3" w:rsidP="00C50DA3">
      <w:pPr>
        <w:numPr>
          <w:ilvl w:val="0"/>
          <w:numId w:val="26"/>
        </w:numPr>
        <w:jc w:val="both"/>
        <w:rPr>
          <w:sz w:val="24"/>
        </w:rPr>
      </w:pPr>
      <w:r>
        <w:rPr>
          <w:sz w:val="24"/>
        </w:rPr>
        <w:t>Стенд для проверки электронного скоростемера.</w:t>
      </w:r>
    </w:p>
    <w:p w:rsidR="00C50DA3" w:rsidRDefault="00C50DA3" w:rsidP="00C50DA3">
      <w:pPr>
        <w:numPr>
          <w:ilvl w:val="0"/>
          <w:numId w:val="26"/>
        </w:numPr>
        <w:jc w:val="both"/>
        <w:rPr>
          <w:sz w:val="24"/>
        </w:rPr>
      </w:pPr>
      <w:r>
        <w:rPr>
          <w:sz w:val="24"/>
        </w:rPr>
        <w:t>Стенд для работы с системой КЛУБ.</w:t>
      </w:r>
    </w:p>
    <w:p w:rsidR="00C50DA3" w:rsidRDefault="00C50DA3">
      <w:pPr>
        <w:ind w:firstLine="426"/>
        <w:jc w:val="center"/>
        <w:rPr>
          <w:b/>
          <w:sz w:val="24"/>
        </w:rPr>
      </w:pPr>
    </w:p>
    <w:p w:rsidR="00C50DA3" w:rsidRDefault="00C50DA3">
      <w:pPr>
        <w:ind w:firstLine="426"/>
        <w:jc w:val="center"/>
        <w:rPr>
          <w:b/>
          <w:sz w:val="24"/>
        </w:rPr>
      </w:pPr>
      <w:r>
        <w:rPr>
          <w:b/>
          <w:sz w:val="24"/>
        </w:rPr>
        <w:t>2.8.2 Устройство и принцип работы предлагаемого средства</w:t>
      </w:r>
    </w:p>
    <w:p w:rsidR="00C50DA3" w:rsidRDefault="00C50DA3">
      <w:pPr>
        <w:ind w:firstLine="426"/>
        <w:jc w:val="center"/>
        <w:rPr>
          <w:b/>
          <w:sz w:val="24"/>
        </w:rPr>
      </w:pPr>
    </w:p>
    <w:p w:rsidR="00C50DA3" w:rsidRDefault="00C50DA3">
      <w:pPr>
        <w:ind w:firstLine="426"/>
        <w:jc w:val="both"/>
        <w:rPr>
          <w:b/>
          <w:sz w:val="24"/>
        </w:rPr>
      </w:pPr>
      <w:r>
        <w:rPr>
          <w:b/>
          <w:sz w:val="24"/>
        </w:rPr>
        <w:t>Стенд для проверки датчика угла поворота</w:t>
      </w:r>
    </w:p>
    <w:p w:rsidR="00C50DA3" w:rsidRDefault="00C50DA3">
      <w:pPr>
        <w:ind w:firstLine="426"/>
        <w:jc w:val="both"/>
        <w:rPr>
          <w:sz w:val="24"/>
        </w:rPr>
      </w:pPr>
      <w:r>
        <w:rPr>
          <w:sz w:val="24"/>
        </w:rPr>
        <w:t>Стенд для проверки датчика угла поворота (далее как ДПС) состоит из пульта КПА ДПС и привода датчика ПК ДПС. На пульте КПА ДПС находятся переключатель режимов проверки ДПС. Так же на пульте находятся переключатель числа оборотов и переключатель направления движения и тормоз. Привод датчика является имитатором буксового узла колёсной пары электровоза. После установки проверяемого ДПС в ПК ДПС, на пульте КПА ДПС задаем параметры вида движения (грузовое или пассажирское) и веса рассматриваемого вида ПС, а так же тип ДПС. Устанавливаем направление движения с помощью рукоятки направления движения (вперёд или назад), а так же задаём частоту оборотов в минуту. Привод ПК ДПС начинает вращать датчик угла поворота ДПС с установленными скоростями (для каждого вида движения свои установленные скорости). С помощью измерительного прибора определяем напряжение и силу тока исходящих из самого датчика, и если они не соответствуют нормам, производим разборку датчика с последующим ремонтом.</w:t>
      </w:r>
    </w:p>
    <w:p w:rsidR="00C50DA3" w:rsidRDefault="00C50DA3">
      <w:pPr>
        <w:ind w:firstLine="426"/>
        <w:jc w:val="both"/>
        <w:rPr>
          <w:sz w:val="24"/>
        </w:rPr>
      </w:pPr>
    </w:p>
    <w:p w:rsidR="00C50DA3" w:rsidRDefault="00C50DA3">
      <w:pPr>
        <w:ind w:firstLine="426"/>
        <w:jc w:val="both"/>
        <w:rPr>
          <w:b/>
          <w:sz w:val="24"/>
        </w:rPr>
      </w:pPr>
      <w:r>
        <w:rPr>
          <w:b/>
          <w:sz w:val="24"/>
        </w:rPr>
        <w:t>Стенд для проверки блоков Л-168, Л-116 и Л-77</w:t>
      </w:r>
    </w:p>
    <w:p w:rsidR="00C50DA3" w:rsidRDefault="00C50DA3">
      <w:pPr>
        <w:ind w:firstLine="426"/>
        <w:jc w:val="both"/>
        <w:rPr>
          <w:sz w:val="24"/>
        </w:rPr>
      </w:pPr>
      <w:r>
        <w:rPr>
          <w:sz w:val="24"/>
        </w:rPr>
        <w:t xml:space="preserve">Стенд разработан и создан работниками цеха, а так же запатентован и одобрен МПС. На стенде находится секундомер, а так же сигнальные лампы имитирующие лампы бдительности машиниста, установленные в кабине ТПС. Блок Л-168 подключается к стенду. Подаётся питание и при нажатии кнопки «ПУСК» секундомер начинает отчет времени. Если блок исправен, то через 5-7 секунд загорится сигнальная лампа, а если отсчета превысило 7 секунд, то значит блок не исправен. </w:t>
      </w:r>
    </w:p>
    <w:p w:rsidR="00C50DA3" w:rsidRDefault="00C50DA3">
      <w:pPr>
        <w:ind w:firstLine="426"/>
        <w:jc w:val="both"/>
        <w:rPr>
          <w:sz w:val="24"/>
        </w:rPr>
      </w:pPr>
      <w:r>
        <w:rPr>
          <w:sz w:val="24"/>
        </w:rPr>
        <w:t>Таким же образом производят проверку блоков Л-77 и Л-116.</w:t>
      </w:r>
    </w:p>
    <w:p w:rsidR="00C50DA3" w:rsidRDefault="00C50DA3">
      <w:pPr>
        <w:ind w:firstLine="426"/>
        <w:jc w:val="both"/>
        <w:rPr>
          <w:sz w:val="24"/>
        </w:rPr>
      </w:pPr>
    </w:p>
    <w:p w:rsidR="00C50DA3" w:rsidRDefault="00C50DA3">
      <w:pPr>
        <w:ind w:firstLine="426"/>
        <w:jc w:val="both"/>
        <w:rPr>
          <w:b/>
          <w:sz w:val="24"/>
        </w:rPr>
      </w:pPr>
      <w:r>
        <w:rPr>
          <w:b/>
          <w:sz w:val="24"/>
        </w:rPr>
        <w:t>Стенд для проверки электропневматического клапана ЭПК-150Е</w:t>
      </w:r>
    </w:p>
    <w:p w:rsidR="00C50DA3" w:rsidRDefault="00C50DA3">
      <w:pPr>
        <w:ind w:firstLine="426"/>
        <w:jc w:val="both"/>
        <w:rPr>
          <w:sz w:val="24"/>
        </w:rPr>
      </w:pPr>
      <w:r>
        <w:rPr>
          <w:sz w:val="24"/>
        </w:rPr>
        <w:t xml:space="preserve"> Стенд разработан и создан работниками цеха, а так же запатентован и одобрен МПС. На стенде проверяют плотность клапана, плотность срывного клапана, уровень громкости свистка, время падения давления в камере, остаточное давление и герметичность соединений ЭПК. На стенде установлена ручка крана машиниста №395.</w:t>
      </w:r>
    </w:p>
    <w:p w:rsidR="00C50DA3" w:rsidRDefault="00C50DA3">
      <w:pPr>
        <w:ind w:firstLine="426"/>
        <w:jc w:val="both"/>
        <w:rPr>
          <w:sz w:val="24"/>
        </w:rPr>
      </w:pPr>
      <w:r>
        <w:rPr>
          <w:sz w:val="24"/>
        </w:rPr>
        <w:t xml:space="preserve">Производят зарядку электропневматического клапана автостопа  воздухом, давлением 0,7-0,8 МПа. В заряженном состоянии ЭПК, верхние контакты концевого переключателя должны быть замкнуты, при этом не должно происходить изгибание </w:t>
      </w:r>
      <w:r>
        <w:rPr>
          <w:sz w:val="24"/>
        </w:rPr>
        <w:lastRenderedPageBreak/>
        <w:t>контактных пластин. При не замыкании верхних контактов концевого переключателя или изгибании контактных пластин, отрегулировать затяжку пружины регулирующей упоркой.</w:t>
      </w:r>
    </w:p>
    <w:p w:rsidR="00C50DA3" w:rsidRDefault="00843B52">
      <w:pPr>
        <w:ind w:firstLine="426"/>
        <w:jc w:val="both"/>
        <w:rPr>
          <w:sz w:val="24"/>
        </w:rPr>
      </w:pPr>
      <w:r>
        <w:rPr>
          <w:noProof/>
          <w:sz w:val="24"/>
        </w:rPr>
        <w:pict>
          <v:group id="_x0000_s1522" style="position:absolute;left:0;text-align:left;margin-left:64.8pt;margin-top:28.8pt;width:513.6pt;height:774pt;z-index:251649024;mso-position-horizontal-relative:page;mso-position-vertical-relative:page" coordorigin=",27" coordsize="20000,19972" o:allowincell="f">
            <v:rect id="_x0000_s1523" style="position:absolute;left:7524;top:19116;width:11144;height:711" filled="f" stroked="f" strokeweight="1.15pt">
              <v:textbox style="mso-next-textbox:#_x0000_s1523" inset="1pt,1pt,1pt,1pt">
                <w:txbxContent>
                  <w:p w:rsidR="00C50DA3" w:rsidRDefault="00C50DA3">
                    <w:pPr>
                      <w:pStyle w:val="4"/>
                      <w:rPr>
                        <w:i/>
                        <w:sz w:val="48"/>
                      </w:rPr>
                    </w:pPr>
                    <w:r>
                      <w:rPr>
                        <w:i/>
                        <w:sz w:val="48"/>
                      </w:rPr>
                      <w:t>ЭМЖТ 170701 . 018 – 00ПЗ</w:t>
                    </w:r>
                  </w:p>
                </w:txbxContent>
              </v:textbox>
            </v:rect>
            <v:rect id="_x0000_s1524" style="position:absolute;left:18956;top:19431;width:993;height:526" filled="f" stroked="f" strokeweight="1.15pt">
              <v:textbox style="mso-next-textbox:#_x0000_s1524" inset="1pt,1pt,1pt,1pt">
                <w:txbxContent>
                  <w:p w:rsidR="00C50DA3" w:rsidRDefault="00C50DA3">
                    <w:pPr>
                      <w:jc w:val="center"/>
                      <w:rPr>
                        <w:rFonts w:ascii="Arial" w:hAnsi="Arial"/>
                        <w:lang w:val="uk-UA"/>
                      </w:rPr>
                    </w:pPr>
                  </w:p>
                </w:txbxContent>
              </v:textbox>
            </v:rect>
            <v:rect id="_x0000_s1525" style="position:absolute;left:18909;top:19016;width:1083;height:425" filled="f" stroked="f" strokeweight="2pt">
              <v:textbox style="mso-next-textbox:#_x0000_s1525" inset="1pt,1pt,1pt,1pt">
                <w:txbxContent>
                  <w:p w:rsidR="00C50DA3" w:rsidRDefault="00C50DA3">
                    <w:pPr>
                      <w:pStyle w:val="mst"/>
                    </w:pPr>
                    <w:r>
                      <w:t>Лист</w:t>
                    </w:r>
                  </w:p>
                </w:txbxContent>
              </v:textbox>
            </v:rect>
            <v:rect id="_x0000_s1526" style="position:absolute;left:6038;top:19641;width:1206;height:351" filled="f" stroked="f" strokeweight="2pt">
              <v:textbox style="mso-next-textbox:#_x0000_s1526" inset="1pt,1pt,1pt,1pt">
                <w:txbxContent>
                  <w:p w:rsidR="00C50DA3" w:rsidRDefault="00C50DA3">
                    <w:pPr>
                      <w:pStyle w:val="mst"/>
                    </w:pPr>
                    <w:r>
                      <w:t>Дата</w:t>
                    </w:r>
                  </w:p>
                </w:txbxContent>
              </v:textbox>
            </v:rect>
            <v:rect id="_x0000_s1527" style="position:absolute;left:4395;top:19647;width:1626;height:351" filled="f" stroked="f" strokeweight="2pt">
              <v:textbox style="mso-next-textbox:#_x0000_s1527" inset="1pt,1pt,1pt,1pt">
                <w:txbxContent>
                  <w:p w:rsidR="00C50DA3" w:rsidRDefault="00C50DA3">
                    <w:pPr>
                      <w:pStyle w:val="mst"/>
                    </w:pPr>
                    <w:r>
                      <w:t>Подп.</w:t>
                    </w:r>
                  </w:p>
                </w:txbxContent>
              </v:textbox>
            </v:rect>
            <v:rect id="_x0000_s1528" style="position:absolute;left:2024;top:19643;width:2356;height:354" filled="f" stroked="f" strokeweight="2pt">
              <v:textbox style="mso-next-textbox:#_x0000_s1528" inset="1pt,1pt,1pt,1pt">
                <w:txbxContent>
                  <w:p w:rsidR="00C50DA3" w:rsidRDefault="00C50DA3">
                    <w:pPr>
                      <w:pStyle w:val="mst"/>
                    </w:pPr>
                    <w:r>
                      <w:t>№ докум.</w:t>
                    </w:r>
                  </w:p>
                </w:txbxContent>
              </v:textbox>
            </v:rect>
            <v:rect id="_x0000_s1529" style="position:absolute;left:818;top:19648;width:1206;height:351" filled="f" stroked="f" strokeweight="2pt">
              <v:textbox style="mso-next-textbox:#_x0000_s1529" inset="1pt,1pt,1pt,1pt">
                <w:txbxContent>
                  <w:p w:rsidR="00C50DA3" w:rsidRDefault="00C50DA3">
                    <w:pPr>
                      <w:pStyle w:val="mst"/>
                    </w:pPr>
                    <w:r>
                      <w:t>Лист</w:t>
                    </w:r>
                  </w:p>
                </w:txbxContent>
              </v:textbox>
            </v:rect>
            <v:line id="_x0000_s1530" style="position:absolute" from="18902,18936" to="18904,19998" strokeweight="2.25pt">
              <v:stroke startarrowwidth="narrow" startarrowlength="short" endarrowwidth="narrow" endarrowlength="short"/>
            </v:line>
            <v:rect id="_x0000_s1531" style="position:absolute;top:19648;width:824;height:351" filled="f" stroked="f" strokeweight="2pt">
              <v:textbox style="mso-next-textbox:#_x0000_s1531" inset="1pt,1pt,1pt,1pt">
                <w:txbxContent>
                  <w:p w:rsidR="00C50DA3" w:rsidRDefault="00C50DA3">
                    <w:pPr>
                      <w:pStyle w:val="mst"/>
                    </w:pPr>
                    <w:r>
                      <w:t>Изм</w:t>
                    </w:r>
                  </w:p>
                </w:txbxContent>
              </v:textbox>
            </v:rect>
            <v:rect id="_x0000_s1532" style="position:absolute;top:27;width:20000;height:19971" filled="f" strokeweight="2.25pt"/>
            <v:line id="_x0000_s1533" style="position:absolute" from="0,18936" to="20000,18937" strokeweight="2.25pt">
              <v:stroke startarrowwidth="narrow" startarrowlength="short" endarrowwidth="narrow" endarrowlength="short"/>
            </v:line>
            <v:line id="_x0000_s1534" style="position:absolute" from="7240,18936" to="7242,19999" strokeweight="2pt">
              <v:stroke startarrowwidth="narrow" startarrowlength="short" endarrowwidth="narrow" endarrowlength="short"/>
            </v:line>
            <v:line id="_x0000_s1535" style="position:absolute" from="0,19290" to="7244,19291" strokeweight="1.15pt">
              <v:stroke startarrowwidth="narrow" startarrowlength="short" endarrowwidth="narrow" endarrowlength="short"/>
            </v:line>
            <v:line id="_x0000_s1536" style="position:absolute" from="0,19643" to="7244,19644" strokeweight="2.25pt">
              <v:stroke startarrowwidth="narrow" startarrowlength="short" endarrowwidth="narrow" endarrowlength="short"/>
            </v:line>
            <v:line id="_x0000_s1537" style="position:absolute" from="6038,18936" to="6040,19999" strokeweight="2.25pt">
              <v:stroke startarrowwidth="narrow" startarrowlength="short" endarrowwidth="narrow" endarrowlength="short"/>
            </v:line>
            <v:line id="_x0000_s1538" style="position:absolute" from="4383,18936" to="4385,19999" strokeweight="2.25pt">
              <v:stroke startarrowwidth="narrow" startarrowlength="short" endarrowwidth="narrow" endarrowlength="short"/>
            </v:line>
            <v:line id="_x0000_s1539" style="position:absolute" from="818,18936" to="819,19999" strokeweight="2.25pt">
              <v:stroke startarrowwidth="narrow" startarrowlength="short" endarrowwidth="narrow" endarrowlength="short"/>
            </v:line>
            <v:line id="_x0000_s1540" style="position:absolute" from="18902,19433" to="20000,19434" strokeweight="1.15pt">
              <v:stroke startarrowwidth="narrow" startarrowlength="short" endarrowwidth="narrow" endarrowlength="short"/>
            </v:line>
            <v:line id="_x0000_s1541" style="position:absolute" from="2035,18936" to="2037,19999" strokeweight="2.25pt">
              <v:stroke startarrowwidth="narrow" startarrowlength="short" endarrowwidth="narrow" endarrowlength="short"/>
            </v:line>
            <w10:wrap anchorx="page" anchory="page"/>
          </v:group>
        </w:pict>
      </w:r>
      <w:r w:rsidR="00C50DA3">
        <w:rPr>
          <w:sz w:val="24"/>
        </w:rPr>
        <w:t>Для проверки плотности клапана запитытать катушку электромагнита, вывернуть свисток и обмылить резьбовое отверстие. Допускается образование мыльного пузыря с его удержанием не менее 4 секунд. При недостаточной плотности клапан заменить. После проверки свисток ввернуть на свое место.</w:t>
      </w:r>
    </w:p>
    <w:p w:rsidR="00C50DA3" w:rsidRDefault="00C50DA3">
      <w:pPr>
        <w:ind w:firstLine="426"/>
        <w:jc w:val="both"/>
        <w:rPr>
          <w:sz w:val="24"/>
        </w:rPr>
      </w:pPr>
      <w:r>
        <w:rPr>
          <w:sz w:val="24"/>
        </w:rPr>
        <w:t>Проверку плотности срывного клапана производят путем обмыливания атмосферного отверстия под ним. Допускается образование мыльного пузыря с его удержанием не менее 4 секунд.</w:t>
      </w:r>
    </w:p>
    <w:p w:rsidR="00C50DA3" w:rsidRDefault="00C50DA3">
      <w:pPr>
        <w:ind w:firstLine="426"/>
        <w:jc w:val="both"/>
        <w:rPr>
          <w:sz w:val="24"/>
        </w:rPr>
      </w:pPr>
      <w:r>
        <w:rPr>
          <w:sz w:val="24"/>
        </w:rPr>
        <w:t>Проверку работы электропневматического клапана автостопа производят путём обесточивания катушки электромагнита. При обесточивании катушки должен раздаться свисток. Звук свистка должен быть хорошо слышен. Время падения давления в камере выдержки времени с 0,8+_0,02 МПа до 0,13-0,2 МПа должно происходить не более и не менее 7+_1,5 с. При снижении давления в камере выдержки времени до 0,13-0,2Мпа должен открыться возбудительный клапан и вызвать подъем поршня срывного клапана и разрядку тормозной магистрали. При разрядке тормозной магистрали до 0,13-0,2Мпа (1,3-2 кгс/см2) срывной поршень садится на свое место и прекращается разрядка тормозной магистрали, при этом замыкаются нижние контакты концевого переключателя. Зазор между нормально разомкнутыми контактами должен быть не менее 2 мм. Остаточное давление в камере выдержки времени после ее разрядки должно быть не более 0,06 МПа (0,6 кгс/см2). После разрядки тормозной магистрали повернуть ключ ЭПК в крайнее правое положение до упора и зарядить тормозную магистраль и камеру выдержки времени от 0,15 МПа до 0,7 МПа (от 1,5 кгс/см2 до 7 кгс/см2) не более 10 с.</w:t>
      </w:r>
    </w:p>
    <w:p w:rsidR="00C50DA3" w:rsidRDefault="00C50DA3">
      <w:pPr>
        <w:ind w:firstLine="426"/>
        <w:jc w:val="both"/>
        <w:rPr>
          <w:sz w:val="24"/>
        </w:rPr>
      </w:pPr>
      <w:r>
        <w:rPr>
          <w:sz w:val="24"/>
        </w:rPr>
        <w:t>.Проверку на герметичность производят при зарядке ЭПК воздухом, давлением 0,7-0,8 МПа (7-8 кгс/см). Образующие пузыри должны удерживаться не менее 4 секунд.</w:t>
      </w:r>
    </w:p>
    <w:p w:rsidR="00C50DA3" w:rsidRDefault="00C50DA3">
      <w:pPr>
        <w:ind w:firstLine="426"/>
        <w:jc w:val="both"/>
        <w:rPr>
          <w:sz w:val="24"/>
        </w:rPr>
      </w:pPr>
    </w:p>
    <w:p w:rsidR="00C50DA3" w:rsidRDefault="00C50DA3">
      <w:pPr>
        <w:ind w:firstLine="426"/>
        <w:jc w:val="both"/>
        <w:rPr>
          <w:b/>
          <w:sz w:val="24"/>
        </w:rPr>
      </w:pPr>
      <w:r>
        <w:rPr>
          <w:b/>
          <w:sz w:val="24"/>
        </w:rPr>
        <w:t>Стенд для проверки электронного скоростемера</w:t>
      </w:r>
    </w:p>
    <w:p w:rsidR="00C50DA3" w:rsidRDefault="00C50DA3">
      <w:pPr>
        <w:ind w:firstLine="426"/>
        <w:jc w:val="both"/>
        <w:rPr>
          <w:sz w:val="24"/>
        </w:rPr>
      </w:pPr>
      <w:r>
        <w:rPr>
          <w:sz w:val="24"/>
        </w:rPr>
        <w:t>В комплект стенда входят:</w:t>
      </w:r>
    </w:p>
    <w:p w:rsidR="00C50DA3" w:rsidRDefault="00C50DA3">
      <w:pPr>
        <w:ind w:firstLine="426"/>
        <w:jc w:val="both"/>
        <w:rPr>
          <w:sz w:val="24"/>
        </w:rPr>
      </w:pPr>
      <w:r>
        <w:rPr>
          <w:sz w:val="24"/>
        </w:rPr>
        <w:t>1.Блок удаления памяти УСМ, с помощью которого производят удаление информации из блоков памяти. Это происходит с помощью установленной в блоке ультрафиолетовой лампы.</w:t>
      </w:r>
    </w:p>
    <w:p w:rsidR="00C50DA3" w:rsidRDefault="00C50DA3">
      <w:pPr>
        <w:ind w:firstLine="426"/>
        <w:jc w:val="both"/>
        <w:rPr>
          <w:sz w:val="24"/>
        </w:rPr>
      </w:pPr>
      <w:r>
        <w:rPr>
          <w:sz w:val="24"/>
        </w:rPr>
        <w:t>2.Блок прошивки микросхем памяти УПМ, с помощью этого блока производят запись, считывание и корректировку информации блоков памяти.</w:t>
      </w:r>
    </w:p>
    <w:p w:rsidR="00C50DA3" w:rsidRDefault="00C50DA3">
      <w:pPr>
        <w:ind w:firstLine="426"/>
        <w:jc w:val="both"/>
        <w:rPr>
          <w:sz w:val="24"/>
        </w:rPr>
      </w:pPr>
      <w:r>
        <w:rPr>
          <w:sz w:val="24"/>
        </w:rPr>
        <w:t>3.Главный стенд для проверки электронных скоростемеров УПДК. Так как электронные скоростимеры только недавно начали внедрять, стенд находится в не полной комплектации. К стенду должен прилагаться персональный компьютер, с помощью которого производят все операции предусмотренные на данном стенде.</w:t>
      </w:r>
    </w:p>
    <w:p w:rsidR="00C50DA3" w:rsidRDefault="00C50DA3">
      <w:pPr>
        <w:ind w:firstLine="426"/>
        <w:jc w:val="both"/>
        <w:rPr>
          <w:sz w:val="24"/>
        </w:rPr>
      </w:pPr>
    </w:p>
    <w:p w:rsidR="00C50DA3" w:rsidRDefault="00C50DA3">
      <w:pPr>
        <w:ind w:firstLine="426"/>
        <w:jc w:val="both"/>
        <w:rPr>
          <w:b/>
          <w:sz w:val="24"/>
        </w:rPr>
      </w:pPr>
      <w:r>
        <w:rPr>
          <w:b/>
          <w:sz w:val="24"/>
        </w:rPr>
        <w:t>Стенд для работы с системой КЛУБ</w:t>
      </w:r>
    </w:p>
    <w:p w:rsidR="00C50DA3" w:rsidRDefault="00C50DA3">
      <w:pPr>
        <w:ind w:firstLine="426"/>
        <w:jc w:val="both"/>
        <w:rPr>
          <w:sz w:val="24"/>
        </w:rPr>
      </w:pPr>
      <w:r>
        <w:rPr>
          <w:sz w:val="24"/>
        </w:rPr>
        <w:t>В комплект стенда входят:</w:t>
      </w:r>
    </w:p>
    <w:p w:rsidR="00C50DA3" w:rsidRDefault="00C50DA3">
      <w:pPr>
        <w:ind w:firstLine="426"/>
        <w:jc w:val="both"/>
        <w:rPr>
          <w:sz w:val="24"/>
        </w:rPr>
      </w:pPr>
      <w:r>
        <w:rPr>
          <w:sz w:val="24"/>
        </w:rPr>
        <w:t>1.Блок ввода данных БВД, с помощью которого специалисты производят проверку системы КЛУБ. Так же этот блок позволяет имитировать все действия производимые в кабине машиниста, так же полная имитация движения ТПС.</w:t>
      </w:r>
    </w:p>
    <w:p w:rsidR="00C50DA3" w:rsidRDefault="00C50DA3">
      <w:pPr>
        <w:ind w:firstLine="426"/>
        <w:jc w:val="both"/>
        <w:rPr>
          <w:sz w:val="24"/>
        </w:rPr>
      </w:pPr>
      <w:r>
        <w:rPr>
          <w:sz w:val="24"/>
        </w:rPr>
        <w:t>2.Блок ввода данных модернизированный БВДМ, с помощью этого блока производят точно такие же действия, что и с БВД. Но блок БВДМ имеет меньшие размеры, более компактный и лёгок в переноске.</w:t>
      </w:r>
    </w:p>
    <w:p w:rsidR="00C50DA3" w:rsidRDefault="00C50DA3">
      <w:pPr>
        <w:ind w:firstLine="426"/>
        <w:jc w:val="both"/>
        <w:rPr>
          <w:sz w:val="24"/>
        </w:rPr>
      </w:pPr>
      <w:r>
        <w:rPr>
          <w:sz w:val="24"/>
        </w:rPr>
        <w:t>3.Блок проверки электроники ПК БЭЛ. На этом блоке производят проверку всех электрических характеристик электронной и микропроцессорной аппаратуры.</w:t>
      </w: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843B52">
      <w:pPr>
        <w:ind w:firstLine="426"/>
        <w:jc w:val="both"/>
        <w:rPr>
          <w:b/>
          <w:sz w:val="24"/>
        </w:rPr>
      </w:pPr>
      <w:r>
        <w:rPr>
          <w:noProof/>
          <w:sz w:val="24"/>
        </w:rPr>
        <w:pict>
          <v:group id="_x0000_s1542" style="position:absolute;left:0;text-align:left;margin-left:64.8pt;margin-top:36pt;width:513.6pt;height:774pt;z-index:251650048;mso-position-horizontal-relative:page;mso-position-vertical-relative:page" coordorigin=",27" coordsize="20000,19972" o:allowincell="f">
            <v:rect id="_x0000_s1543" style="position:absolute;left:7524;top:19116;width:11144;height:711" filled="f" stroked="f" strokeweight="1.15pt">
              <v:textbox style="mso-next-textbox:#_x0000_s1543" inset="1pt,1pt,1pt,1pt">
                <w:txbxContent>
                  <w:p w:rsidR="00C50DA3" w:rsidRDefault="00C50DA3">
                    <w:pPr>
                      <w:pStyle w:val="4"/>
                      <w:rPr>
                        <w:i/>
                        <w:sz w:val="48"/>
                      </w:rPr>
                    </w:pPr>
                    <w:r>
                      <w:rPr>
                        <w:i/>
                        <w:sz w:val="48"/>
                      </w:rPr>
                      <w:t>ЭМЖТ 170701 . 018 – 00ПЗ</w:t>
                    </w:r>
                  </w:p>
                </w:txbxContent>
              </v:textbox>
            </v:rect>
            <v:rect id="_x0000_s1544" style="position:absolute;left:18956;top:19431;width:993;height:526" filled="f" stroked="f" strokeweight="1.15pt">
              <v:textbox style="mso-next-textbox:#_x0000_s1544" inset="1pt,1pt,1pt,1pt">
                <w:txbxContent>
                  <w:p w:rsidR="00C50DA3" w:rsidRDefault="00C50DA3">
                    <w:pPr>
                      <w:jc w:val="center"/>
                      <w:rPr>
                        <w:rFonts w:ascii="Arial" w:hAnsi="Arial"/>
                        <w:lang w:val="uk-UA"/>
                      </w:rPr>
                    </w:pPr>
                  </w:p>
                </w:txbxContent>
              </v:textbox>
            </v:rect>
            <v:rect id="_x0000_s1545" style="position:absolute;left:18909;top:19016;width:1083;height:425" filled="f" stroked="f" strokeweight="2pt">
              <v:textbox style="mso-next-textbox:#_x0000_s1545" inset="1pt,1pt,1pt,1pt">
                <w:txbxContent>
                  <w:p w:rsidR="00C50DA3" w:rsidRDefault="00C50DA3">
                    <w:pPr>
                      <w:pStyle w:val="mst"/>
                    </w:pPr>
                    <w:r>
                      <w:t>Лист</w:t>
                    </w:r>
                  </w:p>
                </w:txbxContent>
              </v:textbox>
            </v:rect>
            <v:rect id="_x0000_s1546" style="position:absolute;left:6038;top:19641;width:1206;height:351" filled="f" stroked="f" strokeweight="2pt">
              <v:textbox style="mso-next-textbox:#_x0000_s1546" inset="1pt,1pt,1pt,1pt">
                <w:txbxContent>
                  <w:p w:rsidR="00C50DA3" w:rsidRDefault="00C50DA3">
                    <w:pPr>
                      <w:pStyle w:val="mst"/>
                    </w:pPr>
                    <w:r>
                      <w:t>Дата</w:t>
                    </w:r>
                  </w:p>
                </w:txbxContent>
              </v:textbox>
            </v:rect>
            <v:rect id="_x0000_s1547" style="position:absolute;left:4395;top:19647;width:1626;height:351" filled="f" stroked="f" strokeweight="2pt">
              <v:textbox style="mso-next-textbox:#_x0000_s1547" inset="1pt,1pt,1pt,1pt">
                <w:txbxContent>
                  <w:p w:rsidR="00C50DA3" w:rsidRDefault="00C50DA3">
                    <w:pPr>
                      <w:pStyle w:val="mst"/>
                    </w:pPr>
                    <w:r>
                      <w:t>Подп.</w:t>
                    </w:r>
                  </w:p>
                </w:txbxContent>
              </v:textbox>
            </v:rect>
            <v:rect id="_x0000_s1548" style="position:absolute;left:2024;top:19643;width:2356;height:354" filled="f" stroked="f" strokeweight="2pt">
              <v:textbox style="mso-next-textbox:#_x0000_s1548" inset="1pt,1pt,1pt,1pt">
                <w:txbxContent>
                  <w:p w:rsidR="00C50DA3" w:rsidRDefault="00C50DA3">
                    <w:pPr>
                      <w:pStyle w:val="mst"/>
                    </w:pPr>
                    <w:r>
                      <w:t>№ докум.</w:t>
                    </w:r>
                  </w:p>
                </w:txbxContent>
              </v:textbox>
            </v:rect>
            <v:rect id="_x0000_s1549" style="position:absolute;left:818;top:19648;width:1206;height:351" filled="f" stroked="f" strokeweight="2pt">
              <v:textbox style="mso-next-textbox:#_x0000_s1549" inset="1pt,1pt,1pt,1pt">
                <w:txbxContent>
                  <w:p w:rsidR="00C50DA3" w:rsidRDefault="00C50DA3">
                    <w:pPr>
                      <w:pStyle w:val="mst"/>
                    </w:pPr>
                    <w:r>
                      <w:t>Лист</w:t>
                    </w:r>
                  </w:p>
                </w:txbxContent>
              </v:textbox>
            </v:rect>
            <v:line id="_x0000_s1550" style="position:absolute" from="18902,18936" to="18904,19998" strokeweight="2.25pt">
              <v:stroke startarrowwidth="narrow" startarrowlength="short" endarrowwidth="narrow" endarrowlength="short"/>
            </v:line>
            <v:rect id="_x0000_s1551" style="position:absolute;top:19648;width:824;height:351" filled="f" stroked="f" strokeweight="2pt">
              <v:textbox style="mso-next-textbox:#_x0000_s1551" inset="1pt,1pt,1pt,1pt">
                <w:txbxContent>
                  <w:p w:rsidR="00C50DA3" w:rsidRDefault="00C50DA3">
                    <w:pPr>
                      <w:pStyle w:val="mst"/>
                    </w:pPr>
                    <w:r>
                      <w:t>Изм</w:t>
                    </w:r>
                  </w:p>
                </w:txbxContent>
              </v:textbox>
            </v:rect>
            <v:rect id="_x0000_s1552" style="position:absolute;top:27;width:20000;height:19971" filled="f" strokeweight="2.25pt"/>
            <v:line id="_x0000_s1553" style="position:absolute" from="0,18936" to="20000,18937" strokeweight="2.25pt">
              <v:stroke startarrowwidth="narrow" startarrowlength="short" endarrowwidth="narrow" endarrowlength="short"/>
            </v:line>
            <v:line id="_x0000_s1554" style="position:absolute" from="7240,18936" to="7242,19999" strokeweight="2pt">
              <v:stroke startarrowwidth="narrow" startarrowlength="short" endarrowwidth="narrow" endarrowlength="short"/>
            </v:line>
            <v:line id="_x0000_s1555" style="position:absolute" from="0,19290" to="7244,19291" strokeweight="1.15pt">
              <v:stroke startarrowwidth="narrow" startarrowlength="short" endarrowwidth="narrow" endarrowlength="short"/>
            </v:line>
            <v:line id="_x0000_s1556" style="position:absolute" from="0,19643" to="7244,19644" strokeweight="2.25pt">
              <v:stroke startarrowwidth="narrow" startarrowlength="short" endarrowwidth="narrow" endarrowlength="short"/>
            </v:line>
            <v:line id="_x0000_s1557" style="position:absolute" from="6038,18936" to="6040,19999" strokeweight="2.25pt">
              <v:stroke startarrowwidth="narrow" startarrowlength="short" endarrowwidth="narrow" endarrowlength="short"/>
            </v:line>
            <v:line id="_x0000_s1558" style="position:absolute" from="4383,18936" to="4385,19999" strokeweight="2.25pt">
              <v:stroke startarrowwidth="narrow" startarrowlength="short" endarrowwidth="narrow" endarrowlength="short"/>
            </v:line>
            <v:line id="_x0000_s1559" style="position:absolute" from="818,18936" to="819,19999" strokeweight="2.25pt">
              <v:stroke startarrowwidth="narrow" startarrowlength="short" endarrowwidth="narrow" endarrowlength="short"/>
            </v:line>
            <v:line id="_x0000_s1560" style="position:absolute" from="18902,19433" to="20000,19434" strokeweight="1.15pt">
              <v:stroke startarrowwidth="narrow" startarrowlength="short" endarrowwidth="narrow" endarrowlength="short"/>
            </v:line>
            <v:line id="_x0000_s1561" style="position:absolute" from="2035,18936" to="2037,19999" strokeweight="2.25pt">
              <v:stroke startarrowwidth="narrow" startarrowlength="short" endarrowwidth="narrow" endarrowlength="short"/>
            </v:line>
            <w10:wrap anchorx="page" anchory="page"/>
          </v:group>
        </w:pict>
      </w:r>
      <w:r w:rsidR="00C50DA3">
        <w:rPr>
          <w:b/>
          <w:sz w:val="24"/>
        </w:rPr>
        <w:t>Стенд для проверки системы САУТ</w:t>
      </w:r>
    </w:p>
    <w:p w:rsidR="00C50DA3" w:rsidRDefault="00C50DA3">
      <w:pPr>
        <w:ind w:firstLine="426"/>
        <w:jc w:val="both"/>
        <w:rPr>
          <w:sz w:val="24"/>
        </w:rPr>
      </w:pPr>
      <w:r>
        <w:rPr>
          <w:sz w:val="24"/>
        </w:rPr>
        <w:t>Стенд разработан и создан работниками цеха, а так же запатентован и одобрен МПС. Стенд состоит из:</w:t>
      </w:r>
    </w:p>
    <w:p w:rsidR="00C50DA3" w:rsidRDefault="00C50DA3">
      <w:pPr>
        <w:ind w:firstLine="426"/>
        <w:jc w:val="both"/>
        <w:rPr>
          <w:sz w:val="24"/>
        </w:rPr>
      </w:pPr>
      <w:r>
        <w:rPr>
          <w:sz w:val="24"/>
        </w:rPr>
        <w:t>1.Блока БПР-САУТ-Ц с помощью которого вводят все параметры движения.</w:t>
      </w:r>
    </w:p>
    <w:p w:rsidR="00C50DA3" w:rsidRDefault="00C50DA3">
      <w:pPr>
        <w:ind w:firstLine="426"/>
        <w:jc w:val="both"/>
        <w:rPr>
          <w:b/>
          <w:sz w:val="24"/>
        </w:rPr>
      </w:pPr>
    </w:p>
    <w:p w:rsidR="00C50DA3" w:rsidRDefault="00C50DA3">
      <w:pPr>
        <w:ind w:firstLine="426"/>
        <w:jc w:val="both"/>
        <w:rPr>
          <w:b/>
          <w:sz w:val="24"/>
        </w:rPr>
      </w:pPr>
      <w:r>
        <w:rPr>
          <w:b/>
          <w:sz w:val="24"/>
        </w:rPr>
        <w:t>Блок проверки системы ТСКБМ</w:t>
      </w:r>
    </w:p>
    <w:p w:rsidR="00C50DA3" w:rsidRDefault="00C50DA3">
      <w:pPr>
        <w:pStyle w:val="9"/>
      </w:pPr>
      <w:r>
        <w:t xml:space="preserve">Этот блок называется ТЛ-ТСКБМ НЕЙРОКОМ, так как блок является переносным и имеет очень маленькие размеры, проверку системы ТСКБМ проводят в кабине ТПС. Блок ТЛ-ТСКБМ НЕЙРОКОМ имеет два тумблера: «ВКЛ./ВЫКЛ» и «Н»/«С»/«П». С помощью первого тумблера происходит включение либо выключение блока, с помощью второго тумблера специалист переключает режимы состояния машиниста: бодрый, средний и состояние полного отсутствия внимания за происходящим. Так же блок имеет кнопку ЭКГ, которая имитирует любое движение машиниста. При неисправности блока ТСКБМ, его демонтируют и отправляют на завод производитель. </w:t>
      </w:r>
    </w:p>
    <w:p w:rsidR="00C50DA3" w:rsidRDefault="00C50DA3">
      <w:pPr>
        <w:jc w:val="center"/>
        <w:rPr>
          <w:b/>
          <w:sz w:val="24"/>
        </w:rPr>
      </w:pPr>
    </w:p>
    <w:p w:rsidR="00C50DA3" w:rsidRDefault="00C50DA3">
      <w:pPr>
        <w:jc w:val="center"/>
        <w:rPr>
          <w:b/>
          <w:sz w:val="24"/>
        </w:rPr>
      </w:pPr>
      <w:r>
        <w:rPr>
          <w:b/>
          <w:sz w:val="24"/>
        </w:rPr>
        <w:t>2.9 Охрана труда</w:t>
      </w:r>
    </w:p>
    <w:p w:rsidR="00C50DA3" w:rsidRDefault="00C50DA3">
      <w:pPr>
        <w:ind w:firstLine="426"/>
        <w:jc w:val="center"/>
        <w:rPr>
          <w:b/>
          <w:sz w:val="24"/>
        </w:rPr>
      </w:pPr>
    </w:p>
    <w:p w:rsidR="00C50DA3" w:rsidRDefault="00C50DA3">
      <w:pPr>
        <w:ind w:firstLine="426"/>
        <w:jc w:val="center"/>
        <w:rPr>
          <w:b/>
          <w:sz w:val="24"/>
        </w:rPr>
      </w:pPr>
      <w:r>
        <w:rPr>
          <w:b/>
          <w:sz w:val="24"/>
        </w:rPr>
        <w:t>2.9.1 Установление опасных факторов в цехе</w:t>
      </w:r>
    </w:p>
    <w:p w:rsidR="00C50DA3" w:rsidRDefault="00C50DA3">
      <w:pPr>
        <w:ind w:firstLine="426"/>
        <w:jc w:val="center"/>
        <w:rPr>
          <w:b/>
          <w:sz w:val="24"/>
        </w:rPr>
      </w:pPr>
    </w:p>
    <w:p w:rsidR="00C50DA3" w:rsidRDefault="00C50DA3">
      <w:pPr>
        <w:ind w:firstLine="426"/>
        <w:jc w:val="both"/>
        <w:rPr>
          <w:sz w:val="24"/>
        </w:rPr>
      </w:pPr>
      <w:r>
        <w:rPr>
          <w:sz w:val="24"/>
        </w:rPr>
        <w:t>Совокупность факторов производственной среды, оказывающих влияние на производительность труда, здоровье человека и его работоспособность называют условиями труда. Условия труда характеризуют антропометрические, физиологические, психофизиологические, психологические и гигиенические факторы.</w:t>
      </w:r>
    </w:p>
    <w:p w:rsidR="00C50DA3" w:rsidRDefault="00C50DA3">
      <w:pPr>
        <w:ind w:firstLine="426"/>
        <w:jc w:val="both"/>
        <w:rPr>
          <w:sz w:val="24"/>
        </w:rPr>
      </w:pPr>
      <w:r>
        <w:rPr>
          <w:sz w:val="24"/>
        </w:rPr>
        <w:t>Антропометрические факторы отражают соответствие конструкции машин, механизмов размерам тела человека, его форме, распределению веса. Рабочие зоны должны быть удобны и находиться в пределах досягаемости рук или ног.</w:t>
      </w:r>
    </w:p>
    <w:p w:rsidR="00C50DA3" w:rsidRDefault="00C50DA3">
      <w:pPr>
        <w:ind w:firstLine="426"/>
        <w:jc w:val="both"/>
        <w:rPr>
          <w:sz w:val="24"/>
        </w:rPr>
      </w:pPr>
      <w:r>
        <w:rPr>
          <w:sz w:val="24"/>
        </w:rPr>
        <w:t>К физиологическим факторам относят способность человека принять на себя нагрузки при работе – подъём тяжести, сила нажатия, скорость движения и т. д. Они оказывают влияние на физическую утомляемость организма человека.</w:t>
      </w:r>
    </w:p>
    <w:p w:rsidR="00C50DA3" w:rsidRDefault="00C50DA3">
      <w:pPr>
        <w:ind w:firstLine="426"/>
        <w:jc w:val="both"/>
        <w:rPr>
          <w:sz w:val="24"/>
        </w:rPr>
      </w:pPr>
      <w:r>
        <w:rPr>
          <w:sz w:val="24"/>
        </w:rPr>
        <w:t>Психофизиологические факторы связаны с функционированием органов чувств человека и показывают количество информации, которую должен воспринять человек в течении смены, быстроту реакции, т. е. Характеризуют порог слуха, зрительные, осязательные , обонятельные возможности человека.</w:t>
      </w:r>
    </w:p>
    <w:p w:rsidR="00C50DA3" w:rsidRDefault="00C50DA3">
      <w:pPr>
        <w:ind w:firstLine="426"/>
        <w:jc w:val="both"/>
        <w:rPr>
          <w:sz w:val="24"/>
        </w:rPr>
      </w:pPr>
      <w:r>
        <w:rPr>
          <w:sz w:val="24"/>
        </w:rPr>
        <w:t>Психологические факторы связаны с высшей нервной деятельностью человека и показывают возможность восприятия информации, поступающей через органы чувств.</w:t>
      </w:r>
    </w:p>
    <w:p w:rsidR="00C50DA3" w:rsidRDefault="00C50DA3">
      <w:pPr>
        <w:pStyle w:val="20"/>
        <w:rPr>
          <w:sz w:val="24"/>
        </w:rPr>
      </w:pPr>
      <w:r>
        <w:rPr>
          <w:sz w:val="24"/>
        </w:rPr>
        <w:t>Гигиенические факторы – это показатели уровней освещенности, температуры, давления, степени влажности, запылённости, вентилируемости воздуха, шума, вибрации, радиации, степени токсичности, гравитационной перегрузки и ускорения. Для этих факторов установлены нормы и правила. Уровни шума в производственных помещениях и на территории депо не должны превышать норм, установленных ГОСТ 12.1.003-83. Уровень вибрации производственного оборудования и инструмента не должен превышать норм, установленных стандартом.</w:t>
      </w:r>
    </w:p>
    <w:p w:rsidR="00C50DA3" w:rsidRDefault="00C50DA3">
      <w:pPr>
        <w:ind w:firstLine="426"/>
        <w:jc w:val="both"/>
        <w:rPr>
          <w:sz w:val="24"/>
        </w:rPr>
      </w:pPr>
      <w:r>
        <w:rPr>
          <w:sz w:val="24"/>
        </w:rPr>
        <w:t>Эстетические условия определяются цветовым и световым оформлением рабочего места, производственных помещений, внешним видом помещений и производственной территории, формой и цветом производственной одежды, функциональной музыкой.</w:t>
      </w:r>
    </w:p>
    <w:p w:rsidR="00C50DA3" w:rsidRDefault="00C50DA3">
      <w:pPr>
        <w:ind w:firstLine="426"/>
        <w:jc w:val="both"/>
        <w:rPr>
          <w:sz w:val="24"/>
        </w:rPr>
      </w:pPr>
      <w:r>
        <w:rPr>
          <w:sz w:val="24"/>
        </w:rPr>
        <w:t xml:space="preserve">В целях сокращения утомляемости работников в течении смены разрабатывают рациональные режимы работы, регламентированных перерывов и условия для </w:t>
      </w:r>
      <w:r>
        <w:rPr>
          <w:sz w:val="24"/>
        </w:rPr>
        <w:lastRenderedPageBreak/>
        <w:t xml:space="preserve">активного отдыха. Для ритмичного хода производственного процесса возможно использование функционального музыкального сопровождения. Физиологами установлено, что при правильном составлении музыкальных программ функциональная музыка улучшает зрение, обостряет память, увеличивает скорость реакции на звуковые и световые сигналы. Всё это способствует улучшению качества работы и снижению производственного травматизма. </w:t>
      </w:r>
    </w:p>
    <w:p w:rsidR="00C50DA3" w:rsidRDefault="00C50DA3">
      <w:pPr>
        <w:ind w:firstLine="426"/>
        <w:jc w:val="center"/>
        <w:rPr>
          <w:b/>
          <w:sz w:val="24"/>
        </w:rPr>
      </w:pPr>
    </w:p>
    <w:p w:rsidR="00C50DA3" w:rsidRDefault="00C50DA3">
      <w:pPr>
        <w:ind w:firstLine="426"/>
        <w:jc w:val="center"/>
        <w:rPr>
          <w:b/>
          <w:sz w:val="24"/>
        </w:rPr>
      </w:pPr>
      <w:r>
        <w:rPr>
          <w:b/>
          <w:sz w:val="24"/>
        </w:rPr>
        <w:t>2.9.2 Разработка основных мероприятий по обеспечению защиты от опасных и вредных факторов (расчеты вентиляции, освещения, заземления и т.п.)</w:t>
      </w:r>
    </w:p>
    <w:p w:rsidR="00C50DA3" w:rsidRDefault="00C50DA3">
      <w:pPr>
        <w:ind w:firstLine="426"/>
        <w:jc w:val="center"/>
        <w:rPr>
          <w:b/>
          <w:sz w:val="24"/>
        </w:rPr>
      </w:pPr>
    </w:p>
    <w:p w:rsidR="00C50DA3" w:rsidRDefault="00C50DA3">
      <w:pPr>
        <w:pStyle w:val="8"/>
        <w:rPr>
          <w:sz w:val="24"/>
        </w:rPr>
      </w:pPr>
      <w:r>
        <w:rPr>
          <w:sz w:val="24"/>
        </w:rPr>
        <w:t>Расчет освещения</w:t>
      </w:r>
    </w:p>
    <w:p w:rsidR="00C50DA3" w:rsidRDefault="00C50DA3">
      <w:pPr>
        <w:pStyle w:val="7"/>
        <w:rPr>
          <w:sz w:val="24"/>
        </w:rPr>
      </w:pPr>
    </w:p>
    <w:p w:rsidR="00C50DA3" w:rsidRDefault="00C50DA3">
      <w:pPr>
        <w:rPr>
          <w:sz w:val="24"/>
        </w:rPr>
        <w:sectPr w:rsidR="00C50DA3">
          <w:pgSz w:w="11906" w:h="16838"/>
          <w:pgMar w:top="1440" w:right="1133" w:bottom="1440" w:left="1701" w:header="720" w:footer="720" w:gutter="0"/>
          <w:cols w:space="720" w:equalWidth="0">
            <w:col w:w="9072"/>
          </w:cols>
        </w:sectPr>
      </w:pPr>
    </w:p>
    <w:p w:rsidR="00C50DA3" w:rsidRDefault="00C50DA3">
      <w:pPr>
        <w:pStyle w:val="7"/>
        <w:jc w:val="both"/>
        <w:rPr>
          <w:sz w:val="24"/>
        </w:rPr>
      </w:pPr>
      <w:r>
        <w:rPr>
          <w:sz w:val="24"/>
        </w:rPr>
        <w:lastRenderedPageBreak/>
        <w:t>В соответствии со строительными нормами и правилами помещения с постоянным пребыванием людей должны иметь, как правило, естественное освещение. Естественное освещение подразделяется на боковое, верхнее, комбинированное (верхнее и боковое). При проектировании осветительных установок депо необходимо руководствоваться отраслевыми стандартами для железнодорожного транспорта. Светильники должны быть установлены таким образом, что бы была обеспечена защита глаз работающих от слепящего действия источников света. Окна производственных и вспомогательных помещений депо, обращенные на солнечную сторону, должны иметь приспособление для защиты работающих от прямых солнечных лучей.</w:t>
      </w:r>
    </w:p>
    <w:p w:rsidR="00C50DA3" w:rsidRDefault="00C50DA3">
      <w:pPr>
        <w:pStyle w:val="30"/>
        <w:jc w:val="both"/>
        <w:rPr>
          <w:sz w:val="24"/>
        </w:rPr>
      </w:pPr>
      <w:r>
        <w:rPr>
          <w:sz w:val="24"/>
        </w:rPr>
        <w:t xml:space="preserve">Расчет освещения сводится к определению удельной мощности освещения в зависимости от норм освещенности производственных и служебно-технических помещений депо, выбору системы освещения и определению общей мощности ламп. </w:t>
      </w:r>
    </w:p>
    <w:p w:rsidR="00C50DA3" w:rsidRDefault="00C50DA3">
      <w:pPr>
        <w:pStyle w:val="30"/>
        <w:jc w:val="both"/>
        <w:rPr>
          <w:sz w:val="24"/>
        </w:rPr>
      </w:pPr>
    </w:p>
    <w:p w:rsidR="00C50DA3" w:rsidRDefault="00C50DA3">
      <w:pPr>
        <w:pStyle w:val="30"/>
        <w:ind w:firstLine="0"/>
        <w:jc w:val="both"/>
        <w:rPr>
          <w:sz w:val="24"/>
        </w:rPr>
      </w:pPr>
      <w:r>
        <w:rPr>
          <w:sz w:val="24"/>
        </w:rPr>
        <w:t>Для расчёта учтём:</w:t>
      </w:r>
    </w:p>
    <w:p w:rsidR="00C50DA3" w:rsidRDefault="00C50DA3">
      <w:pPr>
        <w:pStyle w:val="30"/>
        <w:jc w:val="both"/>
        <w:rPr>
          <w:sz w:val="24"/>
        </w:rPr>
      </w:pPr>
      <w:r>
        <w:rPr>
          <w:sz w:val="24"/>
        </w:rPr>
        <w:t>коэффициент отражения потолка (</w:t>
      </w:r>
      <w:r w:rsidR="00843B52">
        <w:rPr>
          <w:position w:val="-12"/>
          <w:sz w:val="24"/>
        </w:rPr>
        <w:pict>
          <v:shape id="_x0000_i1131" type="#_x0000_t75" style="width:15pt;height:18pt" fillcolor="window">
            <v:imagedata r:id="rId99" o:title=""/>
          </v:shape>
        </w:pict>
      </w:r>
      <w:r>
        <w:rPr>
          <w:sz w:val="24"/>
        </w:rPr>
        <w:t>= 50 %);</w:t>
      </w:r>
    </w:p>
    <w:p w:rsidR="00C50DA3" w:rsidRDefault="00C50DA3">
      <w:pPr>
        <w:pStyle w:val="30"/>
        <w:jc w:val="both"/>
        <w:rPr>
          <w:sz w:val="24"/>
        </w:rPr>
      </w:pPr>
      <w:r>
        <w:rPr>
          <w:sz w:val="24"/>
        </w:rPr>
        <w:t>коэффициент отражения стен (</w:t>
      </w:r>
      <w:r w:rsidR="00843B52">
        <w:rPr>
          <w:position w:val="-12"/>
          <w:sz w:val="24"/>
        </w:rPr>
        <w:pict>
          <v:shape id="_x0000_i1132" type="#_x0000_t75" style="width:15pt;height:18pt" fillcolor="window">
            <v:imagedata r:id="rId100" o:title=""/>
          </v:shape>
        </w:pict>
      </w:r>
      <w:r>
        <w:rPr>
          <w:sz w:val="24"/>
        </w:rPr>
        <w:t>= 30 %);</w:t>
      </w:r>
    </w:p>
    <w:p w:rsidR="00C50DA3" w:rsidRDefault="00C50DA3">
      <w:pPr>
        <w:pStyle w:val="30"/>
        <w:jc w:val="both"/>
        <w:rPr>
          <w:sz w:val="24"/>
        </w:rPr>
      </w:pPr>
      <w:r>
        <w:rPr>
          <w:sz w:val="24"/>
        </w:rPr>
        <w:t>коэффициент отражения пола (</w:t>
      </w:r>
      <w:r w:rsidR="00843B52">
        <w:rPr>
          <w:position w:val="-14"/>
          <w:sz w:val="24"/>
        </w:rPr>
        <w:pict>
          <v:shape id="_x0000_i1133" type="#_x0000_t75" style="width:15.75pt;height:18.75pt" fillcolor="window">
            <v:imagedata r:id="rId101" o:title=""/>
          </v:shape>
        </w:pict>
      </w:r>
      <w:r>
        <w:rPr>
          <w:sz w:val="24"/>
        </w:rPr>
        <w:t>= 10 %);</w:t>
      </w:r>
    </w:p>
    <w:p w:rsidR="00C50DA3" w:rsidRDefault="00C50DA3">
      <w:pPr>
        <w:pStyle w:val="30"/>
        <w:jc w:val="both"/>
        <w:rPr>
          <w:sz w:val="24"/>
        </w:rPr>
      </w:pPr>
      <w:r>
        <w:rPr>
          <w:sz w:val="24"/>
        </w:rPr>
        <w:t xml:space="preserve">коэффициент запаса </w:t>
      </w:r>
      <w:r>
        <w:rPr>
          <w:sz w:val="24"/>
          <w:lang w:val="en-US"/>
        </w:rPr>
        <w:t>R</w:t>
      </w:r>
      <w:r>
        <w:rPr>
          <w:sz w:val="24"/>
        </w:rPr>
        <w:t>, учитывающий загрязнение поверхности светильников (</w:t>
      </w:r>
      <w:r>
        <w:rPr>
          <w:sz w:val="24"/>
          <w:lang w:val="en-US"/>
        </w:rPr>
        <w:t>R</w:t>
      </w:r>
      <w:r>
        <w:rPr>
          <w:sz w:val="24"/>
        </w:rPr>
        <w:t xml:space="preserve"> = 1,5 );</w:t>
      </w:r>
    </w:p>
    <w:p w:rsidR="00C50DA3" w:rsidRDefault="00C50DA3">
      <w:pPr>
        <w:pStyle w:val="30"/>
        <w:jc w:val="both"/>
        <w:rPr>
          <w:sz w:val="24"/>
        </w:rPr>
      </w:pPr>
      <w:r>
        <w:rPr>
          <w:sz w:val="24"/>
        </w:rPr>
        <w:t xml:space="preserve">коэффициент </w:t>
      </w:r>
      <w:r>
        <w:rPr>
          <w:sz w:val="24"/>
          <w:lang w:val="en-US"/>
        </w:rPr>
        <w:t>Z</w:t>
      </w:r>
      <w:r>
        <w:rPr>
          <w:sz w:val="24"/>
        </w:rPr>
        <w:t>, учитывающий отношение средней освещённости к минимальной (</w:t>
      </w:r>
      <w:r>
        <w:rPr>
          <w:sz w:val="24"/>
          <w:lang w:val="en-US"/>
        </w:rPr>
        <w:t>Z</w:t>
      </w:r>
      <w:r>
        <w:rPr>
          <w:sz w:val="24"/>
        </w:rPr>
        <w:t xml:space="preserve"> = 1,1);</w:t>
      </w:r>
    </w:p>
    <w:p w:rsidR="00C50DA3" w:rsidRDefault="00C50DA3">
      <w:pPr>
        <w:pStyle w:val="30"/>
        <w:jc w:val="both"/>
        <w:rPr>
          <w:sz w:val="24"/>
        </w:rPr>
      </w:pPr>
      <w:r>
        <w:rPr>
          <w:sz w:val="24"/>
        </w:rPr>
        <w:t>площадь цеха (</w:t>
      </w:r>
      <w:r w:rsidR="00843B52">
        <w:rPr>
          <w:position w:val="-6"/>
          <w:sz w:val="24"/>
        </w:rPr>
        <w:pict>
          <v:shape id="_x0000_i1134" type="#_x0000_t75" style="width:48.75pt;height:15.75pt" fillcolor="window">
            <v:imagedata r:id="rId102" o:title=""/>
          </v:shape>
        </w:pict>
      </w:r>
      <w:r>
        <w:rPr>
          <w:sz w:val="24"/>
        </w:rPr>
        <w:t>);</w:t>
      </w:r>
    </w:p>
    <w:p w:rsidR="00C50DA3" w:rsidRDefault="00C50DA3">
      <w:pPr>
        <w:pStyle w:val="30"/>
        <w:jc w:val="both"/>
        <w:rPr>
          <w:sz w:val="24"/>
        </w:rPr>
      </w:pPr>
      <w:r>
        <w:rPr>
          <w:sz w:val="24"/>
        </w:rPr>
        <w:t>высота подвешивания светильников (</w:t>
      </w:r>
      <w:r>
        <w:rPr>
          <w:sz w:val="24"/>
          <w:lang w:val="en-US"/>
        </w:rPr>
        <w:t>h</w:t>
      </w:r>
      <w:r>
        <w:rPr>
          <w:sz w:val="24"/>
        </w:rPr>
        <w:t xml:space="preserve"> = 3 м);</w:t>
      </w:r>
    </w:p>
    <w:p w:rsidR="00C50DA3" w:rsidRDefault="00C50DA3">
      <w:pPr>
        <w:pStyle w:val="30"/>
        <w:jc w:val="both"/>
        <w:rPr>
          <w:sz w:val="24"/>
        </w:rPr>
      </w:pPr>
      <w:r>
        <w:rPr>
          <w:sz w:val="24"/>
        </w:rPr>
        <w:t>люминесцентная лампа типа ЛБ-80;</w:t>
      </w:r>
    </w:p>
    <w:p w:rsidR="00C50DA3" w:rsidRDefault="00843B52">
      <w:pPr>
        <w:pStyle w:val="30"/>
        <w:jc w:val="both"/>
        <w:rPr>
          <w:sz w:val="24"/>
        </w:rPr>
      </w:pPr>
      <w:r>
        <w:rPr>
          <w:noProof/>
          <w:sz w:val="24"/>
        </w:rPr>
        <w:pict>
          <v:group id="_x0000_s1562" style="position:absolute;left:0;text-align:left;margin-left:64.8pt;margin-top:28.8pt;width:513.6pt;height:774pt;z-index:251651072;mso-position-horizontal-relative:page;mso-position-vertical-relative:page" coordorigin=",27" coordsize="20000,19972" o:allowincell="f">
            <v:rect id="_x0000_s1563" style="position:absolute;left:7524;top:19116;width:11144;height:711" filled="f" stroked="f" strokeweight="1.15pt">
              <v:textbox style="mso-next-textbox:#_x0000_s1563" inset="1pt,1pt,1pt,1pt">
                <w:txbxContent>
                  <w:p w:rsidR="00C50DA3" w:rsidRDefault="00C50DA3">
                    <w:pPr>
                      <w:pStyle w:val="4"/>
                      <w:rPr>
                        <w:i/>
                        <w:sz w:val="48"/>
                      </w:rPr>
                    </w:pPr>
                    <w:r>
                      <w:rPr>
                        <w:i/>
                        <w:sz w:val="48"/>
                      </w:rPr>
                      <w:t>ЭМЖТ 170701 . 018 – 00ПЗ</w:t>
                    </w:r>
                  </w:p>
                </w:txbxContent>
              </v:textbox>
            </v:rect>
            <v:rect id="_x0000_s1564" style="position:absolute;left:18956;top:19431;width:993;height:526" filled="f" stroked="f" strokeweight="1.15pt">
              <v:textbox style="mso-next-textbox:#_x0000_s1564" inset="1pt,1pt,1pt,1pt">
                <w:txbxContent>
                  <w:p w:rsidR="00C50DA3" w:rsidRDefault="00C50DA3">
                    <w:pPr>
                      <w:jc w:val="center"/>
                      <w:rPr>
                        <w:rFonts w:ascii="Arial" w:hAnsi="Arial"/>
                        <w:lang w:val="uk-UA"/>
                      </w:rPr>
                    </w:pPr>
                  </w:p>
                </w:txbxContent>
              </v:textbox>
            </v:rect>
            <v:rect id="_x0000_s1565" style="position:absolute;left:18909;top:19016;width:1083;height:425" filled="f" stroked="f" strokeweight="2pt">
              <v:textbox style="mso-next-textbox:#_x0000_s1565" inset="1pt,1pt,1pt,1pt">
                <w:txbxContent>
                  <w:p w:rsidR="00C50DA3" w:rsidRDefault="00C50DA3">
                    <w:pPr>
                      <w:pStyle w:val="mst"/>
                    </w:pPr>
                    <w:r>
                      <w:t>Лист</w:t>
                    </w:r>
                  </w:p>
                </w:txbxContent>
              </v:textbox>
            </v:rect>
            <v:rect id="_x0000_s1566" style="position:absolute;left:6038;top:19641;width:1206;height:351" filled="f" stroked="f" strokeweight="2pt">
              <v:textbox style="mso-next-textbox:#_x0000_s1566" inset="1pt,1pt,1pt,1pt">
                <w:txbxContent>
                  <w:p w:rsidR="00C50DA3" w:rsidRDefault="00C50DA3">
                    <w:pPr>
                      <w:pStyle w:val="mst"/>
                    </w:pPr>
                    <w:r>
                      <w:t>Дата</w:t>
                    </w:r>
                  </w:p>
                </w:txbxContent>
              </v:textbox>
            </v:rect>
            <v:rect id="_x0000_s1567" style="position:absolute;left:4395;top:19647;width:1626;height:351" filled="f" stroked="f" strokeweight="2pt">
              <v:textbox style="mso-next-textbox:#_x0000_s1567" inset="1pt,1pt,1pt,1pt">
                <w:txbxContent>
                  <w:p w:rsidR="00C50DA3" w:rsidRDefault="00C50DA3">
                    <w:pPr>
                      <w:pStyle w:val="mst"/>
                    </w:pPr>
                    <w:r>
                      <w:t>Подп.</w:t>
                    </w:r>
                  </w:p>
                </w:txbxContent>
              </v:textbox>
            </v:rect>
            <v:rect id="_x0000_s1568" style="position:absolute;left:2024;top:19643;width:2356;height:354" filled="f" stroked="f" strokeweight="2pt">
              <v:textbox style="mso-next-textbox:#_x0000_s1568" inset="1pt,1pt,1pt,1pt">
                <w:txbxContent>
                  <w:p w:rsidR="00C50DA3" w:rsidRDefault="00C50DA3">
                    <w:pPr>
                      <w:pStyle w:val="mst"/>
                    </w:pPr>
                    <w:r>
                      <w:t>№ докум.</w:t>
                    </w:r>
                  </w:p>
                </w:txbxContent>
              </v:textbox>
            </v:rect>
            <v:rect id="_x0000_s1569" style="position:absolute;left:818;top:19648;width:1206;height:351" filled="f" stroked="f" strokeweight="2pt">
              <v:textbox style="mso-next-textbox:#_x0000_s1569" inset="1pt,1pt,1pt,1pt">
                <w:txbxContent>
                  <w:p w:rsidR="00C50DA3" w:rsidRDefault="00C50DA3">
                    <w:pPr>
                      <w:pStyle w:val="mst"/>
                    </w:pPr>
                    <w:r>
                      <w:t>Лист</w:t>
                    </w:r>
                  </w:p>
                </w:txbxContent>
              </v:textbox>
            </v:rect>
            <v:line id="_x0000_s1570" style="position:absolute" from="18902,18936" to="18904,19998" strokeweight="2.25pt">
              <v:stroke startarrowwidth="narrow" startarrowlength="short" endarrowwidth="narrow" endarrowlength="short"/>
            </v:line>
            <v:rect id="_x0000_s1571" style="position:absolute;top:19648;width:824;height:351" filled="f" stroked="f" strokeweight="2pt">
              <v:textbox style="mso-next-textbox:#_x0000_s1571" inset="1pt,1pt,1pt,1pt">
                <w:txbxContent>
                  <w:p w:rsidR="00C50DA3" w:rsidRDefault="00C50DA3">
                    <w:pPr>
                      <w:pStyle w:val="mst"/>
                    </w:pPr>
                    <w:r>
                      <w:t>Изм</w:t>
                    </w:r>
                  </w:p>
                </w:txbxContent>
              </v:textbox>
            </v:rect>
            <v:rect id="_x0000_s1572" style="position:absolute;top:27;width:20000;height:19971" filled="f" strokeweight="2.25pt"/>
            <v:line id="_x0000_s1573" style="position:absolute" from="0,18936" to="20000,18937" strokeweight="2.25pt">
              <v:stroke startarrowwidth="narrow" startarrowlength="short" endarrowwidth="narrow" endarrowlength="short"/>
            </v:line>
            <v:line id="_x0000_s1574" style="position:absolute" from="7240,18936" to="7242,19999" strokeweight="2pt">
              <v:stroke startarrowwidth="narrow" startarrowlength="short" endarrowwidth="narrow" endarrowlength="short"/>
            </v:line>
            <v:line id="_x0000_s1575" style="position:absolute" from="0,19290" to="7244,19291" strokeweight="1.15pt">
              <v:stroke startarrowwidth="narrow" startarrowlength="short" endarrowwidth="narrow" endarrowlength="short"/>
            </v:line>
            <v:line id="_x0000_s1576" style="position:absolute" from="0,19643" to="7244,19644" strokeweight="2.25pt">
              <v:stroke startarrowwidth="narrow" startarrowlength="short" endarrowwidth="narrow" endarrowlength="short"/>
            </v:line>
            <v:line id="_x0000_s1577" style="position:absolute" from="6038,18936" to="6040,19999" strokeweight="2.25pt">
              <v:stroke startarrowwidth="narrow" startarrowlength="short" endarrowwidth="narrow" endarrowlength="short"/>
            </v:line>
            <v:line id="_x0000_s1578" style="position:absolute" from="4383,18936" to="4385,19999" strokeweight="2.25pt">
              <v:stroke startarrowwidth="narrow" startarrowlength="short" endarrowwidth="narrow" endarrowlength="short"/>
            </v:line>
            <v:line id="_x0000_s1579" style="position:absolute" from="818,18936" to="819,19999" strokeweight="2.25pt">
              <v:stroke startarrowwidth="narrow" startarrowlength="short" endarrowwidth="narrow" endarrowlength="short"/>
            </v:line>
            <v:line id="_x0000_s1580" style="position:absolute" from="18902,19433" to="20000,19434" strokeweight="1.15pt">
              <v:stroke startarrowwidth="narrow" startarrowlength="short" endarrowwidth="narrow" endarrowlength="short"/>
            </v:line>
            <v:line id="_x0000_s1581" style="position:absolute" from="2035,18936" to="2037,19999" strokeweight="2.25pt">
              <v:stroke startarrowwidth="narrow" startarrowlength="short" endarrowwidth="narrow" endarrowlength="short"/>
            </v:line>
            <w10:wrap anchorx="page" anchory="page"/>
          </v:group>
        </w:pict>
      </w:r>
      <w:r w:rsidR="00C50DA3">
        <w:rPr>
          <w:sz w:val="24"/>
        </w:rPr>
        <w:t>удельная мощность (</w:t>
      </w:r>
      <w:r>
        <w:rPr>
          <w:position w:val="-6"/>
          <w:sz w:val="24"/>
        </w:rPr>
        <w:pict>
          <v:shape id="_x0000_i1135" type="#_x0000_t75" style="width:12pt;height:11.25pt" fillcolor="window">
            <v:imagedata r:id="rId103" o:title=""/>
          </v:shape>
        </w:pict>
      </w:r>
      <w:r w:rsidR="00C50DA3">
        <w:rPr>
          <w:sz w:val="24"/>
        </w:rPr>
        <w:t>= 5,4).</w:t>
      </w:r>
    </w:p>
    <w:p w:rsidR="00C50DA3" w:rsidRDefault="00C50DA3">
      <w:pPr>
        <w:pStyle w:val="30"/>
        <w:jc w:val="both"/>
        <w:rPr>
          <w:sz w:val="24"/>
        </w:rPr>
      </w:pPr>
    </w:p>
    <w:p w:rsidR="00C50DA3" w:rsidRDefault="00C50DA3">
      <w:pPr>
        <w:pStyle w:val="30"/>
        <w:jc w:val="both"/>
        <w:rPr>
          <w:sz w:val="24"/>
        </w:rPr>
      </w:pPr>
      <w:r>
        <w:rPr>
          <w:sz w:val="24"/>
        </w:rPr>
        <w:t>Общую мощность ламп рассчитываем по формуле:</w:t>
      </w:r>
    </w:p>
    <w:p w:rsidR="00C50DA3" w:rsidRDefault="00C50DA3">
      <w:pPr>
        <w:pStyle w:val="30"/>
        <w:jc w:val="both"/>
        <w:rPr>
          <w:sz w:val="24"/>
        </w:rPr>
      </w:pPr>
    </w:p>
    <w:p w:rsidR="00C50DA3" w:rsidRDefault="00843B52">
      <w:pPr>
        <w:pStyle w:val="30"/>
        <w:jc w:val="center"/>
        <w:rPr>
          <w:sz w:val="24"/>
        </w:rPr>
      </w:pPr>
      <w:r>
        <w:rPr>
          <w:position w:val="-12"/>
          <w:sz w:val="24"/>
        </w:rPr>
        <w:pict>
          <v:shape id="_x0000_i1136" type="#_x0000_t75" style="width:50.25pt;height:18pt" fillcolor="window">
            <v:imagedata r:id="rId104" o:title=""/>
          </v:shape>
        </w:pict>
      </w:r>
    </w:p>
    <w:p w:rsidR="00C50DA3" w:rsidRDefault="00843B52">
      <w:pPr>
        <w:pStyle w:val="30"/>
        <w:jc w:val="center"/>
        <w:rPr>
          <w:sz w:val="24"/>
        </w:rPr>
      </w:pPr>
      <w:r>
        <w:rPr>
          <w:position w:val="-12"/>
          <w:sz w:val="24"/>
        </w:rPr>
        <w:pict>
          <v:shape id="_x0000_i1137" type="#_x0000_t75" style="width:161.25pt;height:18.75pt" fillcolor="window">
            <v:imagedata r:id="rId105" o:title=""/>
          </v:shape>
        </w:pict>
      </w:r>
    </w:p>
    <w:p w:rsidR="00C50DA3" w:rsidRDefault="00C50DA3">
      <w:pPr>
        <w:pStyle w:val="30"/>
        <w:jc w:val="center"/>
        <w:rPr>
          <w:sz w:val="24"/>
        </w:rPr>
      </w:pPr>
    </w:p>
    <w:p w:rsidR="00C50DA3" w:rsidRDefault="00C50DA3">
      <w:pPr>
        <w:pStyle w:val="30"/>
        <w:jc w:val="both"/>
        <w:rPr>
          <w:sz w:val="24"/>
        </w:rPr>
      </w:pPr>
      <w:r>
        <w:rPr>
          <w:sz w:val="24"/>
        </w:rPr>
        <w:t>Общая мощность люминесцентных ламп для равномерного освещения в разрабатываемом цехе, составила 318,6 Вт.</w:t>
      </w:r>
    </w:p>
    <w:p w:rsidR="00C50DA3" w:rsidRDefault="00C50DA3">
      <w:pPr>
        <w:pStyle w:val="30"/>
        <w:jc w:val="both"/>
        <w:rPr>
          <w:sz w:val="24"/>
        </w:rPr>
      </w:pPr>
    </w:p>
    <w:p w:rsidR="00C50DA3" w:rsidRDefault="00C50DA3">
      <w:pPr>
        <w:pStyle w:val="30"/>
        <w:jc w:val="both"/>
        <w:rPr>
          <w:sz w:val="24"/>
          <w:lang w:val="en-US"/>
        </w:rPr>
      </w:pPr>
    </w:p>
    <w:p w:rsidR="00C50DA3" w:rsidRDefault="00C50DA3">
      <w:pPr>
        <w:pStyle w:val="30"/>
        <w:jc w:val="both"/>
        <w:rPr>
          <w:sz w:val="24"/>
          <w:lang w:val="en-US"/>
        </w:rPr>
      </w:pPr>
    </w:p>
    <w:p w:rsidR="00C50DA3" w:rsidRDefault="00C50DA3">
      <w:pPr>
        <w:pStyle w:val="30"/>
        <w:jc w:val="both"/>
        <w:rPr>
          <w:sz w:val="24"/>
          <w:lang w:val="en-US"/>
        </w:rPr>
      </w:pPr>
    </w:p>
    <w:p w:rsidR="00C50DA3" w:rsidRDefault="00C50DA3">
      <w:pPr>
        <w:pStyle w:val="30"/>
        <w:jc w:val="both"/>
        <w:rPr>
          <w:sz w:val="24"/>
        </w:rPr>
      </w:pPr>
    </w:p>
    <w:p w:rsidR="00C50DA3" w:rsidRDefault="00C50DA3">
      <w:pPr>
        <w:pStyle w:val="30"/>
        <w:jc w:val="center"/>
        <w:rPr>
          <w:b/>
          <w:sz w:val="24"/>
        </w:rPr>
      </w:pPr>
      <w:r>
        <w:rPr>
          <w:b/>
          <w:sz w:val="24"/>
        </w:rPr>
        <w:t>Расчёт вентиляции и отопления</w:t>
      </w:r>
    </w:p>
    <w:p w:rsidR="00C50DA3" w:rsidRDefault="00C50DA3">
      <w:pPr>
        <w:pStyle w:val="30"/>
        <w:jc w:val="both"/>
        <w:rPr>
          <w:sz w:val="24"/>
        </w:rPr>
      </w:pPr>
    </w:p>
    <w:p w:rsidR="00C50DA3" w:rsidRDefault="00C50DA3">
      <w:pPr>
        <w:pStyle w:val="7"/>
        <w:jc w:val="both"/>
        <w:rPr>
          <w:sz w:val="24"/>
        </w:rPr>
      </w:pPr>
      <w:r>
        <w:rPr>
          <w:sz w:val="24"/>
        </w:rPr>
        <w:t xml:space="preserve">Выбросы воздуха, удаляемого обще обменной и местной вентиляцией, не должны загрязнять воздух жилых районов веществами в концентрации, превышающей предельно допустимые концентрации для атмосферного воздуха. Все производственные, бытовые и служебно-бытовые помещения локомотивных депо в соответствии с требованиями по поддержанию нормального состояния воздуха оборудуются устройствами естественной, принудительной или смешанной вентиляции. Все вентиляционные установки должны соответствовать требованиям ГОСТ 12.4.021-75.      </w:t>
      </w:r>
    </w:p>
    <w:p w:rsidR="00C50DA3" w:rsidRDefault="00C50DA3">
      <w:pPr>
        <w:ind w:firstLine="426"/>
        <w:jc w:val="both"/>
        <w:rPr>
          <w:sz w:val="24"/>
        </w:rPr>
      </w:pPr>
      <w:r>
        <w:rPr>
          <w:sz w:val="24"/>
        </w:rPr>
        <w:t>В цехе по ремонту КИП, а именно в цехе по ремонту автоматической локомотивной сигнализации (АЛСН), автостопов (АС) и приборов бдительности машиниста (ПБ) (далее цех по ремонту АЛСН, АС и ПБ) применяется естественная вентиляция. Естественная вентиляция осуществляется путём замены загрязнённого воздуха свежим через открытые окна, фрамуги, форточки, аэрационные фонари, а так же различные не плотности в окнах и дверях.</w:t>
      </w:r>
    </w:p>
    <w:p w:rsidR="00C50DA3" w:rsidRDefault="00C50DA3">
      <w:pPr>
        <w:ind w:firstLine="426"/>
        <w:jc w:val="both"/>
        <w:rPr>
          <w:sz w:val="24"/>
        </w:rPr>
      </w:pPr>
      <w:r>
        <w:rPr>
          <w:sz w:val="24"/>
        </w:rPr>
        <w:t>В настоящее время в депо наибольшее распространение получили следующие системы централизованного отопления: паровая, паро-воздушная и водяная. В разрабатываемом депо применяют паровое централизованное отопление.</w:t>
      </w:r>
    </w:p>
    <w:p w:rsidR="00C50DA3" w:rsidRDefault="00C50DA3">
      <w:pPr>
        <w:ind w:firstLine="426"/>
        <w:jc w:val="both"/>
        <w:rPr>
          <w:sz w:val="24"/>
        </w:rPr>
      </w:pPr>
      <w:r>
        <w:rPr>
          <w:sz w:val="24"/>
        </w:rPr>
        <w:t>Максимальный расчетный расход тепла на отопление и вентиляцию в цехе по ремонту АЛСН, АС и ПБ:</w:t>
      </w:r>
    </w:p>
    <w:p w:rsidR="00C50DA3" w:rsidRDefault="00C50DA3">
      <w:pPr>
        <w:ind w:firstLine="426"/>
        <w:jc w:val="both"/>
        <w:rPr>
          <w:sz w:val="24"/>
        </w:rPr>
      </w:pPr>
    </w:p>
    <w:p w:rsidR="00C50DA3" w:rsidRDefault="00843B52">
      <w:pPr>
        <w:ind w:firstLine="426"/>
        <w:jc w:val="center"/>
        <w:rPr>
          <w:sz w:val="24"/>
        </w:rPr>
      </w:pPr>
      <w:r>
        <w:rPr>
          <w:position w:val="-14"/>
          <w:sz w:val="24"/>
        </w:rPr>
        <w:pict>
          <v:shape id="_x0000_i1138" type="#_x0000_t75" style="width:180pt;height:18.75pt" fillcolor="window">
            <v:imagedata r:id="rId106" o:title=""/>
          </v:shape>
        </w:pict>
      </w:r>
      <w:r w:rsidR="00C50DA3">
        <w:rPr>
          <w:sz w:val="24"/>
        </w:rPr>
        <w:t>,</w:t>
      </w:r>
    </w:p>
    <w:p w:rsidR="00C50DA3" w:rsidRDefault="00C50DA3">
      <w:pPr>
        <w:ind w:firstLine="426"/>
        <w:jc w:val="both"/>
        <w:rPr>
          <w:sz w:val="24"/>
        </w:rPr>
      </w:pPr>
    </w:p>
    <w:p w:rsidR="00C50DA3" w:rsidRDefault="00C50DA3">
      <w:pPr>
        <w:ind w:left="1418" w:hanging="1418"/>
        <w:jc w:val="both"/>
        <w:rPr>
          <w:sz w:val="24"/>
        </w:rPr>
      </w:pPr>
      <w:r>
        <w:rPr>
          <w:sz w:val="24"/>
        </w:rPr>
        <w:t>где</w:t>
      </w:r>
      <w:r w:rsidR="00843B52">
        <w:rPr>
          <w:position w:val="-12"/>
          <w:sz w:val="24"/>
        </w:rPr>
        <w:pict>
          <v:shape id="_x0000_i1139" type="#_x0000_t75" style="width:33pt;height:18pt" fillcolor="window">
            <v:imagedata r:id="rId107" o:title=""/>
          </v:shape>
        </w:pict>
      </w:r>
      <w:r>
        <w:rPr>
          <w:sz w:val="24"/>
        </w:rPr>
        <w:t>- удельный расход тепла на отопление и вентиляцию на 1</w:t>
      </w:r>
      <w:r w:rsidR="00843B52">
        <w:rPr>
          <w:position w:val="-6"/>
          <w:sz w:val="24"/>
        </w:rPr>
        <w:pict>
          <v:shape id="_x0000_i1140" type="#_x0000_t75" style="width:15.75pt;height:15.75pt" fillcolor="window">
            <v:imagedata r:id="rId108" o:title=""/>
          </v:shape>
        </w:pict>
      </w:r>
      <w:r>
        <w:rPr>
          <w:sz w:val="24"/>
        </w:rPr>
        <w:t xml:space="preserve">                           помещения, кДж/ч, при разности внутренней и наружной температуры в 1 С (</w:t>
      </w:r>
      <w:r w:rsidR="00843B52">
        <w:rPr>
          <w:position w:val="-12"/>
          <w:sz w:val="24"/>
        </w:rPr>
        <w:pict>
          <v:shape id="_x0000_i1141" type="#_x0000_t75" style="width:84pt;height:18pt" fillcolor="window">
            <v:imagedata r:id="rId109" o:title=""/>
          </v:shape>
        </w:pict>
      </w:r>
      <w:r>
        <w:rPr>
          <w:sz w:val="24"/>
        </w:rPr>
        <w:t>на 1</w:t>
      </w:r>
      <w:r w:rsidR="00843B52">
        <w:rPr>
          <w:position w:val="-6"/>
          <w:sz w:val="24"/>
        </w:rPr>
        <w:pict>
          <v:shape id="_x0000_i1142" type="#_x0000_t75" style="width:15.75pt;height:15.75pt" fillcolor="window">
            <v:imagedata r:id="rId108" o:title=""/>
          </v:shape>
        </w:pict>
      </w:r>
      <w:r>
        <w:rPr>
          <w:sz w:val="24"/>
        </w:rPr>
        <w:t xml:space="preserve"> к 1 С; </w:t>
      </w:r>
      <w:r w:rsidR="00843B52">
        <w:rPr>
          <w:position w:val="-12"/>
          <w:sz w:val="24"/>
        </w:rPr>
        <w:pict>
          <v:shape id="_x0000_i1143" type="#_x0000_t75" style="width:90pt;height:18pt" fillcolor="window">
            <v:imagedata r:id="rId110" o:title=""/>
          </v:shape>
        </w:pict>
      </w:r>
      <w:r>
        <w:rPr>
          <w:sz w:val="24"/>
        </w:rPr>
        <w:t>на 1</w:t>
      </w:r>
      <w:r w:rsidR="00843B52">
        <w:rPr>
          <w:position w:val="-6"/>
          <w:sz w:val="24"/>
        </w:rPr>
        <w:pict>
          <v:shape id="_x0000_i1144" type="#_x0000_t75" style="width:15.75pt;height:15.75pt" fillcolor="window">
            <v:imagedata r:id="rId108" o:title=""/>
          </v:shape>
        </w:pict>
      </w:r>
      <w:r>
        <w:rPr>
          <w:sz w:val="24"/>
        </w:rPr>
        <w:t xml:space="preserve"> к 1 С);</w:t>
      </w:r>
    </w:p>
    <w:p w:rsidR="00C50DA3" w:rsidRDefault="00C50DA3">
      <w:pPr>
        <w:ind w:left="1418" w:hanging="851"/>
        <w:jc w:val="both"/>
        <w:rPr>
          <w:sz w:val="24"/>
        </w:rPr>
      </w:pPr>
      <w:r>
        <w:rPr>
          <w:sz w:val="24"/>
        </w:rPr>
        <w:t xml:space="preserve"> </w:t>
      </w:r>
      <w:r w:rsidR="00843B52">
        <w:rPr>
          <w:position w:val="-12"/>
          <w:sz w:val="24"/>
        </w:rPr>
        <w:pict>
          <v:shape id="_x0000_i1145" type="#_x0000_t75" style="width:18.75pt;height:18pt" fillcolor="window">
            <v:imagedata r:id="rId111" o:title=""/>
          </v:shape>
        </w:pict>
      </w:r>
      <w:r>
        <w:rPr>
          <w:sz w:val="24"/>
        </w:rPr>
        <w:t xml:space="preserve"> - расчетная температура воздуха в помещении, С (</w:t>
      </w:r>
      <w:r w:rsidR="00843B52">
        <w:rPr>
          <w:position w:val="-12"/>
          <w:sz w:val="24"/>
        </w:rPr>
        <w:pict>
          <v:shape id="_x0000_i1146" type="#_x0000_t75" style="width:18.75pt;height:18pt" fillcolor="window">
            <v:imagedata r:id="rId111" o:title=""/>
          </v:shape>
        </w:pict>
      </w:r>
      <w:r>
        <w:rPr>
          <w:sz w:val="24"/>
        </w:rPr>
        <w:t>= 18 С);</w:t>
      </w:r>
    </w:p>
    <w:p w:rsidR="00C50DA3" w:rsidRDefault="00C50DA3">
      <w:pPr>
        <w:tabs>
          <w:tab w:val="num" w:pos="2138"/>
        </w:tabs>
        <w:jc w:val="both"/>
        <w:rPr>
          <w:sz w:val="24"/>
        </w:rPr>
      </w:pPr>
      <w:r>
        <w:rPr>
          <w:sz w:val="24"/>
        </w:rPr>
        <w:t xml:space="preserve">          </w:t>
      </w:r>
      <w:r w:rsidR="00843B52">
        <w:rPr>
          <w:position w:val="-14"/>
          <w:sz w:val="24"/>
        </w:rPr>
        <w:pict>
          <v:shape id="_x0000_i1147" type="#_x0000_t75" style="width:18pt;height:18.75pt" fillcolor="window">
            <v:imagedata r:id="rId112" o:title=""/>
          </v:shape>
        </w:pict>
      </w:r>
      <w:r>
        <w:rPr>
          <w:sz w:val="24"/>
        </w:rPr>
        <w:t xml:space="preserve"> -  расчетная температура наружного воздуха, С (</w:t>
      </w:r>
      <w:r w:rsidR="00843B52">
        <w:rPr>
          <w:position w:val="-14"/>
          <w:sz w:val="24"/>
        </w:rPr>
        <w:pict>
          <v:shape id="_x0000_i1148" type="#_x0000_t75" style="width:18pt;height:18.75pt" fillcolor="window">
            <v:imagedata r:id="rId112" o:title=""/>
          </v:shape>
        </w:pict>
      </w:r>
      <w:r>
        <w:rPr>
          <w:sz w:val="24"/>
        </w:rPr>
        <w:t>= -24 С);</w:t>
      </w:r>
    </w:p>
    <w:p w:rsidR="00C50DA3" w:rsidRDefault="00C50DA3">
      <w:pPr>
        <w:tabs>
          <w:tab w:val="num" w:pos="720"/>
          <w:tab w:val="num" w:pos="2138"/>
        </w:tabs>
        <w:ind w:left="360"/>
        <w:jc w:val="both"/>
        <w:rPr>
          <w:sz w:val="24"/>
        </w:rPr>
      </w:pPr>
      <w:r>
        <w:rPr>
          <w:sz w:val="24"/>
        </w:rPr>
        <w:t xml:space="preserve">      </w:t>
      </w:r>
      <w:r w:rsidR="00843B52">
        <w:rPr>
          <w:position w:val="-12"/>
          <w:sz w:val="24"/>
        </w:rPr>
        <w:pict>
          <v:shape id="_x0000_i1149" type="#_x0000_t75" style="width:17.25pt;height:18pt" fillcolor="window">
            <v:imagedata r:id="rId113" o:title=""/>
          </v:shape>
        </w:pict>
      </w:r>
      <w:r>
        <w:rPr>
          <w:sz w:val="24"/>
        </w:rPr>
        <w:t>- расчетная вентиляционная температура, С (</w:t>
      </w:r>
      <w:r w:rsidR="00843B52">
        <w:rPr>
          <w:position w:val="-12"/>
          <w:sz w:val="24"/>
        </w:rPr>
        <w:pict>
          <v:shape id="_x0000_i1150" type="#_x0000_t75" style="width:17.25pt;height:18pt" fillcolor="window">
            <v:imagedata r:id="rId113" o:title=""/>
          </v:shape>
        </w:pict>
      </w:r>
      <w:r>
        <w:rPr>
          <w:sz w:val="24"/>
        </w:rPr>
        <w:t>= -12 С);</w:t>
      </w:r>
    </w:p>
    <w:p w:rsidR="00C50DA3" w:rsidRDefault="00C50DA3">
      <w:pPr>
        <w:tabs>
          <w:tab w:val="num" w:pos="720"/>
        </w:tabs>
        <w:ind w:left="360"/>
        <w:jc w:val="both"/>
        <w:rPr>
          <w:sz w:val="24"/>
        </w:rPr>
      </w:pPr>
      <w:r>
        <w:rPr>
          <w:sz w:val="24"/>
        </w:rPr>
        <w:tab/>
        <w:t xml:space="preserve"> </w:t>
      </w:r>
      <w:r>
        <w:rPr>
          <w:sz w:val="24"/>
          <w:lang w:val="en-US"/>
        </w:rPr>
        <w:t>V</w:t>
      </w:r>
      <w:r>
        <w:rPr>
          <w:sz w:val="24"/>
        </w:rPr>
        <w:t xml:space="preserve"> - объём цеха по наружным размерам, произведение высоты и площади цеха (</w:t>
      </w:r>
      <w:r w:rsidR="00843B52">
        <w:rPr>
          <w:position w:val="-10"/>
          <w:sz w:val="24"/>
        </w:rPr>
        <w:pict>
          <v:shape id="_x0000_i1151" type="#_x0000_t75" style="width:164.25pt;height:18pt" fillcolor="window">
            <v:imagedata r:id="rId114" o:title=""/>
          </v:shape>
        </w:pict>
      </w:r>
      <w:r>
        <w:rPr>
          <w:sz w:val="24"/>
        </w:rPr>
        <w:t>).</w:t>
      </w:r>
    </w:p>
    <w:p w:rsidR="00C50DA3" w:rsidRDefault="00C50DA3">
      <w:pPr>
        <w:pStyle w:val="6"/>
        <w:tabs>
          <w:tab w:val="num" w:pos="720"/>
        </w:tabs>
        <w:rPr>
          <w:sz w:val="24"/>
        </w:rPr>
      </w:pPr>
      <w:r>
        <w:rPr>
          <w:sz w:val="24"/>
        </w:rPr>
        <w:t xml:space="preserve">К цеху примыкает цех ТО-3, поэтому уменьшаются тепло потери и в формулу вводится коэффициент, учитывающий уменьшение расчетных тепло потерь, </w:t>
      </w:r>
      <w:r w:rsidR="00843B52">
        <w:rPr>
          <w:position w:val="-14"/>
          <w:sz w:val="24"/>
        </w:rPr>
        <w:pict>
          <v:shape id="_x0000_i1152" type="#_x0000_t75" style="width:17.25pt;height:18.75pt" fillcolor="window">
            <v:imagedata r:id="rId115" o:title=""/>
          </v:shape>
        </w:pict>
      </w:r>
      <w:r>
        <w:rPr>
          <w:sz w:val="24"/>
        </w:rPr>
        <w:t xml:space="preserve">. Так как к рассматриваемому цеху примыкает отапливаемое помещение с одной стороны то </w:t>
      </w:r>
      <w:r w:rsidR="00843B52">
        <w:rPr>
          <w:position w:val="-14"/>
          <w:sz w:val="24"/>
        </w:rPr>
        <w:pict>
          <v:shape id="_x0000_i1153" type="#_x0000_t75" style="width:17.25pt;height:18.75pt" fillcolor="window">
            <v:imagedata r:id="rId115" o:title=""/>
          </v:shape>
        </w:pict>
      </w:r>
      <w:r>
        <w:rPr>
          <w:sz w:val="24"/>
        </w:rPr>
        <w:t>= 0,6. Подставив значения в формулу, получим</w:t>
      </w:r>
    </w:p>
    <w:p w:rsidR="00C50DA3" w:rsidRDefault="00843B52">
      <w:pPr>
        <w:rPr>
          <w:sz w:val="24"/>
        </w:rPr>
      </w:pPr>
      <w:r>
        <w:rPr>
          <w:noProof/>
          <w:sz w:val="24"/>
        </w:rPr>
        <w:pict>
          <v:group id="_x0000_s1582" style="position:absolute;margin-left:64.8pt;margin-top:36pt;width:513.6pt;height:774pt;z-index:251652096;mso-position-horizontal-relative:page;mso-position-vertical-relative:page" coordorigin=",27" coordsize="20000,19972" o:allowincell="f">
            <v:rect id="_x0000_s1583" style="position:absolute;left:7524;top:19116;width:11144;height:711" filled="f" stroked="f" strokeweight="1.15pt">
              <v:textbox style="mso-next-textbox:#_x0000_s1583" inset="1pt,1pt,1pt,1pt">
                <w:txbxContent>
                  <w:p w:rsidR="00C50DA3" w:rsidRDefault="00C50DA3">
                    <w:pPr>
                      <w:pStyle w:val="4"/>
                      <w:rPr>
                        <w:i/>
                        <w:sz w:val="48"/>
                      </w:rPr>
                    </w:pPr>
                    <w:r>
                      <w:rPr>
                        <w:i/>
                        <w:sz w:val="48"/>
                      </w:rPr>
                      <w:t>ЭМЖТ 170701 . 018 – 00ПЗ</w:t>
                    </w:r>
                  </w:p>
                </w:txbxContent>
              </v:textbox>
            </v:rect>
            <v:rect id="_x0000_s1584" style="position:absolute;left:18956;top:19431;width:993;height:526" filled="f" stroked="f" strokeweight="1.15pt">
              <v:textbox style="mso-next-textbox:#_x0000_s1584" inset="1pt,1pt,1pt,1pt">
                <w:txbxContent>
                  <w:p w:rsidR="00C50DA3" w:rsidRDefault="00C50DA3">
                    <w:pPr>
                      <w:jc w:val="center"/>
                      <w:rPr>
                        <w:rFonts w:ascii="Arial" w:hAnsi="Arial"/>
                        <w:lang w:val="uk-UA"/>
                      </w:rPr>
                    </w:pPr>
                  </w:p>
                </w:txbxContent>
              </v:textbox>
            </v:rect>
            <v:rect id="_x0000_s1585" style="position:absolute;left:18909;top:19016;width:1083;height:425" filled="f" stroked="f" strokeweight="2pt">
              <v:textbox style="mso-next-textbox:#_x0000_s1585" inset="1pt,1pt,1pt,1pt">
                <w:txbxContent>
                  <w:p w:rsidR="00C50DA3" w:rsidRDefault="00C50DA3">
                    <w:pPr>
                      <w:pStyle w:val="mst"/>
                    </w:pPr>
                    <w:r>
                      <w:t>Лист</w:t>
                    </w:r>
                  </w:p>
                </w:txbxContent>
              </v:textbox>
            </v:rect>
            <v:rect id="_x0000_s1586" style="position:absolute;left:6038;top:19641;width:1206;height:351" filled="f" stroked="f" strokeweight="2pt">
              <v:textbox style="mso-next-textbox:#_x0000_s1586" inset="1pt,1pt,1pt,1pt">
                <w:txbxContent>
                  <w:p w:rsidR="00C50DA3" w:rsidRDefault="00C50DA3">
                    <w:pPr>
                      <w:pStyle w:val="mst"/>
                    </w:pPr>
                    <w:r>
                      <w:t>Дата</w:t>
                    </w:r>
                  </w:p>
                </w:txbxContent>
              </v:textbox>
            </v:rect>
            <v:rect id="_x0000_s1587" style="position:absolute;left:4395;top:19647;width:1626;height:351" filled="f" stroked="f" strokeweight="2pt">
              <v:textbox style="mso-next-textbox:#_x0000_s1587" inset="1pt,1pt,1pt,1pt">
                <w:txbxContent>
                  <w:p w:rsidR="00C50DA3" w:rsidRDefault="00C50DA3">
                    <w:pPr>
                      <w:pStyle w:val="mst"/>
                    </w:pPr>
                    <w:r>
                      <w:t>Подп.</w:t>
                    </w:r>
                  </w:p>
                </w:txbxContent>
              </v:textbox>
            </v:rect>
            <v:rect id="_x0000_s1588" style="position:absolute;left:2024;top:19643;width:2356;height:354" filled="f" stroked="f" strokeweight="2pt">
              <v:textbox style="mso-next-textbox:#_x0000_s1588" inset="1pt,1pt,1pt,1pt">
                <w:txbxContent>
                  <w:p w:rsidR="00C50DA3" w:rsidRDefault="00C50DA3">
                    <w:pPr>
                      <w:pStyle w:val="mst"/>
                    </w:pPr>
                    <w:r>
                      <w:t>№ докум.</w:t>
                    </w:r>
                  </w:p>
                </w:txbxContent>
              </v:textbox>
            </v:rect>
            <v:rect id="_x0000_s1589" style="position:absolute;left:818;top:19648;width:1206;height:351" filled="f" stroked="f" strokeweight="2pt">
              <v:textbox style="mso-next-textbox:#_x0000_s1589" inset="1pt,1pt,1pt,1pt">
                <w:txbxContent>
                  <w:p w:rsidR="00C50DA3" w:rsidRDefault="00C50DA3">
                    <w:pPr>
                      <w:pStyle w:val="mst"/>
                    </w:pPr>
                    <w:r>
                      <w:t>Лист</w:t>
                    </w:r>
                  </w:p>
                </w:txbxContent>
              </v:textbox>
            </v:rect>
            <v:line id="_x0000_s1590" style="position:absolute" from="18902,18936" to="18904,19998" strokeweight="2.25pt">
              <v:stroke startarrowwidth="narrow" startarrowlength="short" endarrowwidth="narrow" endarrowlength="short"/>
            </v:line>
            <v:rect id="_x0000_s1591" style="position:absolute;top:19648;width:824;height:351" filled="f" stroked="f" strokeweight="2pt">
              <v:textbox style="mso-next-textbox:#_x0000_s1591" inset="1pt,1pt,1pt,1pt">
                <w:txbxContent>
                  <w:p w:rsidR="00C50DA3" w:rsidRDefault="00C50DA3">
                    <w:pPr>
                      <w:pStyle w:val="mst"/>
                    </w:pPr>
                    <w:r>
                      <w:t>Изм</w:t>
                    </w:r>
                  </w:p>
                </w:txbxContent>
              </v:textbox>
            </v:rect>
            <v:rect id="_x0000_s1592" style="position:absolute;top:27;width:20000;height:19971" filled="f" strokeweight="2.25pt"/>
            <v:line id="_x0000_s1593" style="position:absolute" from="0,18936" to="20000,18937" strokeweight="2.25pt">
              <v:stroke startarrowwidth="narrow" startarrowlength="short" endarrowwidth="narrow" endarrowlength="short"/>
            </v:line>
            <v:line id="_x0000_s1594" style="position:absolute" from="7240,18936" to="7242,19999" strokeweight="2pt">
              <v:stroke startarrowwidth="narrow" startarrowlength="short" endarrowwidth="narrow" endarrowlength="short"/>
            </v:line>
            <v:line id="_x0000_s1595" style="position:absolute" from="0,19290" to="7244,19291" strokeweight="1.15pt">
              <v:stroke startarrowwidth="narrow" startarrowlength="short" endarrowwidth="narrow" endarrowlength="short"/>
            </v:line>
            <v:line id="_x0000_s1596" style="position:absolute" from="0,19643" to="7244,19644" strokeweight="2.25pt">
              <v:stroke startarrowwidth="narrow" startarrowlength="short" endarrowwidth="narrow" endarrowlength="short"/>
            </v:line>
            <v:line id="_x0000_s1597" style="position:absolute" from="6038,18936" to="6040,19999" strokeweight="2.25pt">
              <v:stroke startarrowwidth="narrow" startarrowlength="short" endarrowwidth="narrow" endarrowlength="short"/>
            </v:line>
            <v:line id="_x0000_s1598" style="position:absolute" from="4383,18936" to="4385,19999" strokeweight="2.25pt">
              <v:stroke startarrowwidth="narrow" startarrowlength="short" endarrowwidth="narrow" endarrowlength="short"/>
            </v:line>
            <v:line id="_x0000_s1599" style="position:absolute" from="818,18936" to="819,19999" strokeweight="2.25pt">
              <v:stroke startarrowwidth="narrow" startarrowlength="short" endarrowwidth="narrow" endarrowlength="short"/>
            </v:line>
            <v:line id="_x0000_s1600" style="position:absolute" from="18902,19433" to="20000,19434" strokeweight="1.15pt">
              <v:stroke startarrowwidth="narrow" startarrowlength="short" endarrowwidth="narrow" endarrowlength="short"/>
            </v:line>
            <v:line id="_x0000_s1601" style="position:absolute" from="2035,18936" to="2037,19999" strokeweight="2.25pt">
              <v:stroke startarrowwidth="narrow" startarrowlength="short" endarrowwidth="narrow" endarrowlength="short"/>
            </v:line>
            <w10:wrap anchorx="page" anchory="page"/>
          </v:group>
        </w:pict>
      </w:r>
    </w:p>
    <w:p w:rsidR="00C50DA3" w:rsidRDefault="00C50DA3">
      <w:pPr>
        <w:jc w:val="center"/>
        <w:rPr>
          <w:sz w:val="24"/>
        </w:rPr>
      </w:pPr>
    </w:p>
    <w:p w:rsidR="00C50DA3" w:rsidRDefault="00843B52">
      <w:pPr>
        <w:jc w:val="both"/>
        <w:rPr>
          <w:b/>
          <w:sz w:val="24"/>
        </w:rPr>
      </w:pPr>
      <w:r>
        <w:rPr>
          <w:position w:val="-10"/>
          <w:sz w:val="24"/>
        </w:rPr>
        <w:pict>
          <v:shape id="_x0000_i1154" type="#_x0000_t75" style="width:456.75pt;height:18pt" fillcolor="window">
            <v:imagedata r:id="rId116" o:title=""/>
          </v:shape>
        </w:pict>
      </w:r>
    </w:p>
    <w:p w:rsidR="00C50DA3" w:rsidRDefault="00C50DA3">
      <w:pPr>
        <w:ind w:firstLine="426"/>
        <w:jc w:val="both"/>
        <w:rPr>
          <w:b/>
          <w:sz w:val="24"/>
        </w:rPr>
        <w:sectPr w:rsidR="00C50DA3">
          <w:type w:val="continuous"/>
          <w:pgSz w:w="11906" w:h="16838"/>
          <w:pgMar w:top="1440" w:right="1133" w:bottom="1440" w:left="1701" w:header="720" w:footer="720" w:gutter="0"/>
          <w:cols w:space="720" w:equalWidth="0">
            <w:col w:w="9072" w:space="708"/>
          </w:cols>
        </w:sectPr>
      </w:pPr>
    </w:p>
    <w:p w:rsidR="00C50DA3" w:rsidRDefault="00C50DA3">
      <w:pPr>
        <w:ind w:firstLine="426"/>
        <w:jc w:val="both"/>
        <w:rPr>
          <w:sz w:val="24"/>
        </w:rPr>
      </w:pPr>
      <w:r>
        <w:rPr>
          <w:sz w:val="24"/>
        </w:rPr>
        <w:lastRenderedPageBreak/>
        <w:t xml:space="preserve">Мы определили максимальный расход тепла цехом за 1 час при температуре наружного воздуха </w:t>
      </w:r>
      <w:r w:rsidR="00843B52">
        <w:rPr>
          <w:position w:val="-14"/>
          <w:sz w:val="24"/>
        </w:rPr>
        <w:pict>
          <v:shape id="_x0000_i1155" type="#_x0000_t75" style="width:63.75pt;height:20.25pt" fillcolor="window">
            <v:imagedata r:id="rId117" o:title=""/>
          </v:shape>
        </w:pict>
      </w:r>
      <w:r>
        <w:rPr>
          <w:sz w:val="24"/>
        </w:rPr>
        <w:t xml:space="preserve">; средняя температура отопительного периода </w:t>
      </w:r>
      <w:r w:rsidR="00843B52">
        <w:rPr>
          <w:position w:val="-14"/>
          <w:sz w:val="24"/>
        </w:rPr>
        <w:pict>
          <v:shape id="_x0000_i1156" type="#_x0000_t75" style="width:75pt;height:20.25pt" fillcolor="window">
            <v:imagedata r:id="rId118" o:title=""/>
          </v:shape>
        </w:pict>
      </w:r>
    </w:p>
    <w:p w:rsidR="00C50DA3" w:rsidRDefault="00C50DA3">
      <w:pPr>
        <w:ind w:firstLine="426"/>
        <w:jc w:val="both"/>
        <w:rPr>
          <w:sz w:val="24"/>
        </w:rPr>
      </w:pPr>
      <w:r>
        <w:rPr>
          <w:sz w:val="24"/>
        </w:rPr>
        <w:t>Средний расход тепла</w:t>
      </w:r>
    </w:p>
    <w:p w:rsidR="00C50DA3" w:rsidRDefault="00C50DA3">
      <w:pPr>
        <w:ind w:firstLine="426"/>
        <w:jc w:val="both"/>
        <w:rPr>
          <w:sz w:val="24"/>
        </w:rPr>
      </w:pPr>
    </w:p>
    <w:p w:rsidR="00C50DA3" w:rsidRDefault="00843B52">
      <w:pPr>
        <w:ind w:firstLine="426"/>
        <w:jc w:val="center"/>
        <w:rPr>
          <w:sz w:val="24"/>
        </w:rPr>
      </w:pPr>
      <w:r>
        <w:rPr>
          <w:position w:val="-32"/>
          <w:sz w:val="24"/>
        </w:rPr>
        <w:pict>
          <v:shape id="_x0000_i1157" type="#_x0000_t75" style="width:341.25pt;height:36.75pt" fillcolor="window">
            <v:imagedata r:id="rId119" o:title=""/>
          </v:shape>
        </w:pict>
      </w:r>
      <w:r w:rsidR="00C50DA3">
        <w:rPr>
          <w:sz w:val="24"/>
        </w:rPr>
        <w:t>,</w:t>
      </w:r>
    </w:p>
    <w:p w:rsidR="00C50DA3" w:rsidRDefault="00C50DA3">
      <w:pPr>
        <w:ind w:firstLine="426"/>
        <w:jc w:val="center"/>
        <w:rPr>
          <w:sz w:val="24"/>
        </w:rPr>
      </w:pPr>
    </w:p>
    <w:p w:rsidR="00C50DA3" w:rsidRDefault="00C50DA3">
      <w:pPr>
        <w:pStyle w:val="20"/>
        <w:rPr>
          <w:sz w:val="24"/>
        </w:rPr>
      </w:pPr>
      <w:r>
        <w:rPr>
          <w:sz w:val="24"/>
        </w:rPr>
        <w:t>где 1,1 – коэффициент, учитывающий непроизводительные потери тепла.</w:t>
      </w:r>
    </w:p>
    <w:p w:rsidR="00C50DA3" w:rsidRDefault="00C50DA3">
      <w:pPr>
        <w:ind w:firstLine="426"/>
        <w:jc w:val="both"/>
        <w:rPr>
          <w:sz w:val="24"/>
        </w:rPr>
      </w:pPr>
    </w:p>
    <w:p w:rsidR="00C50DA3" w:rsidRDefault="00C50DA3">
      <w:pPr>
        <w:ind w:firstLine="426"/>
        <w:jc w:val="center"/>
        <w:rPr>
          <w:b/>
          <w:sz w:val="24"/>
        </w:rPr>
      </w:pPr>
      <w:r>
        <w:rPr>
          <w:b/>
          <w:sz w:val="24"/>
        </w:rPr>
        <w:t>2.9.3 Требования к работникам и индивидуальные средства защиты</w:t>
      </w:r>
    </w:p>
    <w:p w:rsidR="00C50DA3" w:rsidRDefault="00C50DA3">
      <w:pPr>
        <w:ind w:firstLine="426"/>
        <w:jc w:val="center"/>
        <w:rPr>
          <w:b/>
          <w:sz w:val="24"/>
          <w:lang w:val="en-US"/>
        </w:rPr>
      </w:pPr>
    </w:p>
    <w:p w:rsidR="00C50DA3" w:rsidRDefault="00C50DA3">
      <w:pPr>
        <w:pStyle w:val="20"/>
        <w:rPr>
          <w:sz w:val="24"/>
        </w:rPr>
      </w:pPr>
      <w:r>
        <w:rPr>
          <w:sz w:val="24"/>
        </w:rPr>
        <w:t>К самостоятельной работе допускаются лица, прошедшие обучение и проверку знаний по специальности и охране труда в объёме, соответствующем занимаемой должности (профессии).</w:t>
      </w:r>
    </w:p>
    <w:p w:rsidR="00C50DA3" w:rsidRDefault="00C50DA3">
      <w:pPr>
        <w:pStyle w:val="20"/>
        <w:rPr>
          <w:sz w:val="24"/>
        </w:rPr>
      </w:pPr>
      <w:r>
        <w:rPr>
          <w:sz w:val="24"/>
        </w:rPr>
        <w:t>К обслуживанию электроустановок допускаются специально обученный персонал, имеющий соответствующую квалификационную группу.</w:t>
      </w:r>
    </w:p>
    <w:p w:rsidR="00C50DA3" w:rsidRDefault="00C50DA3">
      <w:pPr>
        <w:pStyle w:val="20"/>
        <w:rPr>
          <w:sz w:val="24"/>
        </w:rPr>
      </w:pPr>
      <w:r>
        <w:rPr>
          <w:sz w:val="24"/>
        </w:rPr>
        <w:t>Обучение, инструктаж, стажировка и проверка знаний по охране труда работников локомотивного хозяйства должны проводится в соответствии с ОСТ 32.36-83 «Организация обучения и проверки знаний по охране труда работников железнодорожного транспорта. Основные положения».</w:t>
      </w:r>
    </w:p>
    <w:p w:rsidR="00C50DA3" w:rsidRDefault="00C50DA3">
      <w:pPr>
        <w:pStyle w:val="20"/>
        <w:rPr>
          <w:sz w:val="24"/>
        </w:rPr>
      </w:pPr>
      <w:r>
        <w:rPr>
          <w:sz w:val="24"/>
        </w:rPr>
        <w:t>Все работники должны безукоризненно выполнять требования «Правил технической эксплуатации железных дорог Российской Федерации», а именно:</w:t>
      </w:r>
    </w:p>
    <w:p w:rsidR="00C50DA3" w:rsidRDefault="00C50DA3">
      <w:pPr>
        <w:pStyle w:val="20"/>
        <w:rPr>
          <w:sz w:val="24"/>
        </w:rPr>
      </w:pPr>
      <w:r>
        <w:rPr>
          <w:sz w:val="24"/>
        </w:rPr>
        <w:t xml:space="preserve">Пункт 1.1 Основными обязанностями работников железнодорожного транспорта являются удовлетворение потребностей в перевозках пассажиров, грузов, багажа и грузобагажа при безусловном обеспечении безопасности движения и сохранности перевозимых грузов, багажа и грузобагажа, эффективное использование технических средств, соблюдение требований охраны окружающей природной среды.  </w:t>
      </w:r>
    </w:p>
    <w:p w:rsidR="00C50DA3" w:rsidRDefault="00C50DA3">
      <w:pPr>
        <w:pStyle w:val="20"/>
        <w:rPr>
          <w:sz w:val="24"/>
        </w:rPr>
      </w:pPr>
      <w:r>
        <w:rPr>
          <w:sz w:val="24"/>
        </w:rPr>
        <w:t>Пункт 1.2 Нарушение Правил технической эксплуатации работниками железнодорожного транспорта влечет за собой ответственность в соответствии с законодательством Российской Федерации.</w:t>
      </w:r>
    </w:p>
    <w:p w:rsidR="00C50DA3" w:rsidRDefault="00C50DA3">
      <w:pPr>
        <w:pStyle w:val="20"/>
        <w:rPr>
          <w:sz w:val="24"/>
        </w:rPr>
      </w:pPr>
      <w:r>
        <w:rPr>
          <w:sz w:val="24"/>
        </w:rPr>
        <w:t>Пункт 1.5 Работники железнодорожного транспорта должны содержать в порядке рабочее место и вверенные технические средства.</w:t>
      </w:r>
    </w:p>
    <w:p w:rsidR="00C50DA3" w:rsidRDefault="00C50DA3">
      <w:pPr>
        <w:pStyle w:val="20"/>
        <w:rPr>
          <w:sz w:val="24"/>
        </w:rPr>
      </w:pPr>
      <w:r>
        <w:rPr>
          <w:sz w:val="24"/>
        </w:rPr>
        <w:t>Каждый работник железнодорожного транспорта должен соблюдать правила и инструкции по охране труда, пожарной безопасности, санитарные правила и нормы, требования стандартов, метрологических норм и правил и иных  нормативных документов, установленные для выполняемой им работы. Ответственность за выполнение этих правил и инструкций возлагается на исполнителей и руководителей соответствующих подразделений.</w:t>
      </w:r>
    </w:p>
    <w:p w:rsidR="00C50DA3" w:rsidRDefault="00C50DA3">
      <w:pPr>
        <w:pStyle w:val="20"/>
        <w:rPr>
          <w:sz w:val="24"/>
        </w:rPr>
      </w:pPr>
      <w:r>
        <w:rPr>
          <w:sz w:val="24"/>
        </w:rPr>
        <w:t>Пункт 1.9 Работники железнодорожного транспорта должны сохранять вверенное имущество железных дорог и перевозимые грузы.</w:t>
      </w:r>
    </w:p>
    <w:p w:rsidR="00C50DA3" w:rsidRDefault="00843B52">
      <w:pPr>
        <w:pStyle w:val="20"/>
        <w:rPr>
          <w:sz w:val="24"/>
        </w:rPr>
      </w:pPr>
      <w:r>
        <w:rPr>
          <w:noProof/>
          <w:sz w:val="24"/>
        </w:rPr>
        <w:pict>
          <v:group id="_x0000_s1602" style="position:absolute;left:0;text-align:left;margin-left:64.8pt;margin-top:36pt;width:513.6pt;height:774pt;z-index:251653120;mso-position-horizontal-relative:page;mso-position-vertical-relative:page" coordorigin=",27" coordsize="20000,19972" o:allowincell="f">
            <v:rect id="_x0000_s1603" style="position:absolute;left:7524;top:19116;width:11144;height:711" filled="f" stroked="f" strokeweight="1.15pt">
              <v:textbox style="mso-next-textbox:#_x0000_s1603" inset="1pt,1pt,1pt,1pt">
                <w:txbxContent>
                  <w:p w:rsidR="00C50DA3" w:rsidRDefault="00C50DA3">
                    <w:pPr>
                      <w:pStyle w:val="4"/>
                      <w:rPr>
                        <w:i/>
                        <w:sz w:val="48"/>
                      </w:rPr>
                    </w:pPr>
                    <w:r>
                      <w:rPr>
                        <w:i/>
                        <w:sz w:val="48"/>
                      </w:rPr>
                      <w:t>ЭМЖТ 170701 . 018 – 00ПЗ</w:t>
                    </w:r>
                  </w:p>
                </w:txbxContent>
              </v:textbox>
            </v:rect>
            <v:rect id="_x0000_s1604" style="position:absolute;left:18956;top:19431;width:993;height:526" filled="f" stroked="f" strokeweight="1.15pt">
              <v:textbox style="mso-next-textbox:#_x0000_s1604" inset="1pt,1pt,1pt,1pt">
                <w:txbxContent>
                  <w:p w:rsidR="00C50DA3" w:rsidRDefault="00C50DA3">
                    <w:pPr>
                      <w:jc w:val="center"/>
                      <w:rPr>
                        <w:rFonts w:ascii="Arial" w:hAnsi="Arial"/>
                        <w:lang w:val="uk-UA"/>
                      </w:rPr>
                    </w:pPr>
                  </w:p>
                </w:txbxContent>
              </v:textbox>
            </v:rect>
            <v:rect id="_x0000_s1605" style="position:absolute;left:18909;top:19016;width:1083;height:425" filled="f" stroked="f" strokeweight="2pt">
              <v:textbox style="mso-next-textbox:#_x0000_s1605" inset="1pt,1pt,1pt,1pt">
                <w:txbxContent>
                  <w:p w:rsidR="00C50DA3" w:rsidRDefault="00C50DA3">
                    <w:pPr>
                      <w:pStyle w:val="mst"/>
                    </w:pPr>
                    <w:r>
                      <w:t>Лист</w:t>
                    </w:r>
                  </w:p>
                </w:txbxContent>
              </v:textbox>
            </v:rect>
            <v:rect id="_x0000_s1606" style="position:absolute;left:6038;top:19641;width:1206;height:351" filled="f" stroked="f" strokeweight="2pt">
              <v:textbox style="mso-next-textbox:#_x0000_s1606" inset="1pt,1pt,1pt,1pt">
                <w:txbxContent>
                  <w:p w:rsidR="00C50DA3" w:rsidRDefault="00C50DA3">
                    <w:pPr>
                      <w:pStyle w:val="mst"/>
                    </w:pPr>
                    <w:r>
                      <w:t>Дата</w:t>
                    </w:r>
                  </w:p>
                </w:txbxContent>
              </v:textbox>
            </v:rect>
            <v:rect id="_x0000_s1607" style="position:absolute;left:4395;top:19647;width:1626;height:351" filled="f" stroked="f" strokeweight="2pt">
              <v:textbox style="mso-next-textbox:#_x0000_s1607" inset="1pt,1pt,1pt,1pt">
                <w:txbxContent>
                  <w:p w:rsidR="00C50DA3" w:rsidRDefault="00C50DA3">
                    <w:pPr>
                      <w:pStyle w:val="mst"/>
                    </w:pPr>
                    <w:r>
                      <w:t>Подп.</w:t>
                    </w:r>
                  </w:p>
                </w:txbxContent>
              </v:textbox>
            </v:rect>
            <v:rect id="_x0000_s1608" style="position:absolute;left:2024;top:19643;width:2356;height:354" filled="f" stroked="f" strokeweight="2pt">
              <v:textbox style="mso-next-textbox:#_x0000_s1608" inset="1pt,1pt,1pt,1pt">
                <w:txbxContent>
                  <w:p w:rsidR="00C50DA3" w:rsidRDefault="00C50DA3">
                    <w:pPr>
                      <w:pStyle w:val="mst"/>
                    </w:pPr>
                    <w:r>
                      <w:t>№ докум.</w:t>
                    </w:r>
                  </w:p>
                </w:txbxContent>
              </v:textbox>
            </v:rect>
            <v:rect id="_x0000_s1609" style="position:absolute;left:818;top:19648;width:1206;height:351" filled="f" stroked="f" strokeweight="2pt">
              <v:textbox style="mso-next-textbox:#_x0000_s1609" inset="1pt,1pt,1pt,1pt">
                <w:txbxContent>
                  <w:p w:rsidR="00C50DA3" w:rsidRDefault="00C50DA3">
                    <w:pPr>
                      <w:pStyle w:val="mst"/>
                    </w:pPr>
                    <w:r>
                      <w:t>Лист</w:t>
                    </w:r>
                  </w:p>
                </w:txbxContent>
              </v:textbox>
            </v:rect>
            <v:line id="_x0000_s1610" style="position:absolute" from="18902,18936" to="18904,19998" strokeweight="2.25pt">
              <v:stroke startarrowwidth="narrow" startarrowlength="short" endarrowwidth="narrow" endarrowlength="short"/>
            </v:line>
            <v:rect id="_x0000_s1611" style="position:absolute;top:19648;width:824;height:351" filled="f" stroked="f" strokeweight="2pt">
              <v:textbox style="mso-next-textbox:#_x0000_s1611" inset="1pt,1pt,1pt,1pt">
                <w:txbxContent>
                  <w:p w:rsidR="00C50DA3" w:rsidRDefault="00C50DA3">
                    <w:pPr>
                      <w:pStyle w:val="mst"/>
                    </w:pPr>
                    <w:r>
                      <w:t>Изм</w:t>
                    </w:r>
                  </w:p>
                </w:txbxContent>
              </v:textbox>
            </v:rect>
            <v:rect id="_x0000_s1612" style="position:absolute;top:27;width:20000;height:19971" filled="f" strokeweight="2.25pt"/>
            <v:line id="_x0000_s1613" style="position:absolute" from="0,18936" to="20000,18937" strokeweight="2.25pt">
              <v:stroke startarrowwidth="narrow" startarrowlength="short" endarrowwidth="narrow" endarrowlength="short"/>
            </v:line>
            <v:line id="_x0000_s1614" style="position:absolute" from="7240,18936" to="7242,19999" strokeweight="2pt">
              <v:stroke startarrowwidth="narrow" startarrowlength="short" endarrowwidth="narrow" endarrowlength="short"/>
            </v:line>
            <v:line id="_x0000_s1615" style="position:absolute" from="0,19290" to="7244,19291" strokeweight="1.15pt">
              <v:stroke startarrowwidth="narrow" startarrowlength="short" endarrowwidth="narrow" endarrowlength="short"/>
            </v:line>
            <v:line id="_x0000_s1616" style="position:absolute" from="0,19643" to="7244,19644" strokeweight="2.25pt">
              <v:stroke startarrowwidth="narrow" startarrowlength="short" endarrowwidth="narrow" endarrowlength="short"/>
            </v:line>
            <v:line id="_x0000_s1617" style="position:absolute" from="6038,18936" to="6040,19999" strokeweight="2.25pt">
              <v:stroke startarrowwidth="narrow" startarrowlength="short" endarrowwidth="narrow" endarrowlength="short"/>
            </v:line>
            <v:line id="_x0000_s1618" style="position:absolute" from="4383,18936" to="4385,19999" strokeweight="2.25pt">
              <v:stroke startarrowwidth="narrow" startarrowlength="short" endarrowwidth="narrow" endarrowlength="short"/>
            </v:line>
            <v:line id="_x0000_s1619" style="position:absolute" from="818,18936" to="819,19999" strokeweight="2.25pt">
              <v:stroke startarrowwidth="narrow" startarrowlength="short" endarrowwidth="narrow" endarrowlength="short"/>
            </v:line>
            <v:line id="_x0000_s1620" style="position:absolute" from="18902,19433" to="20000,19434" strokeweight="1.15pt">
              <v:stroke startarrowwidth="narrow" startarrowlength="short" endarrowwidth="narrow" endarrowlength="short"/>
            </v:line>
            <v:line id="_x0000_s1621" style="position:absolute" from="2035,18936" to="2037,19999" strokeweight="2.25pt">
              <v:stroke startarrowwidth="narrow" startarrowlength="short" endarrowwidth="narrow" endarrowlength="short"/>
            </v:line>
            <w10:wrap anchorx="page" anchory="page"/>
          </v:group>
        </w:pict>
      </w:r>
      <w:r w:rsidR="00C50DA3">
        <w:rPr>
          <w:sz w:val="24"/>
        </w:rPr>
        <w:t>Пункт 1.10 Не допускается исполнение обязанностей работниками железнодорожного транспорта, находящимися в состоянии алкогольного, токсического или наркотического опьянения. Лица, лица обнаруженные в таком состоянии, немедленно отстраняются от работы и привлекаются к ответственности в порядке, установленном законодательством Российской Федерации.</w:t>
      </w:r>
    </w:p>
    <w:p w:rsidR="00C50DA3" w:rsidRDefault="00C50DA3">
      <w:pPr>
        <w:pStyle w:val="20"/>
        <w:rPr>
          <w:sz w:val="24"/>
        </w:rPr>
      </w:pPr>
      <w:r>
        <w:rPr>
          <w:sz w:val="24"/>
        </w:rPr>
        <w:t>Правила технической эксплуатации железных дорог Российской Федерации разработаны и утверждены Министерством путей сообщения Российской Федерации.</w:t>
      </w:r>
    </w:p>
    <w:p w:rsidR="00C50DA3" w:rsidRDefault="00C50DA3">
      <w:pPr>
        <w:pStyle w:val="20"/>
        <w:rPr>
          <w:sz w:val="24"/>
        </w:rPr>
      </w:pPr>
      <w:r>
        <w:rPr>
          <w:sz w:val="24"/>
        </w:rPr>
        <w:t xml:space="preserve">Каждый работник железнодорожного транспорта должен хорошо знать свою специальность и порученное ему дело, умело, точно и своевременно исполнять возложенные на него обязанности, творчески относиться к труду, постоянно совершенствовать свое профессиональное мастерство и деловую квалификацию, с достоинством вести себя на работе и вне работы, удерживать других от нарушений </w:t>
      </w:r>
      <w:r>
        <w:rPr>
          <w:sz w:val="24"/>
        </w:rPr>
        <w:lastRenderedPageBreak/>
        <w:t xml:space="preserve">дисциплины и общественного порядка, содействовать укреплению дисциплины в трудовом коллективе. </w:t>
      </w:r>
    </w:p>
    <w:p w:rsidR="00C50DA3" w:rsidRDefault="00C50DA3">
      <w:pPr>
        <w:pStyle w:val="20"/>
        <w:rPr>
          <w:sz w:val="24"/>
        </w:rPr>
      </w:pPr>
    </w:p>
    <w:p w:rsidR="00C50DA3" w:rsidRDefault="00C50DA3">
      <w:pPr>
        <w:jc w:val="center"/>
        <w:rPr>
          <w:b/>
          <w:sz w:val="24"/>
        </w:rPr>
      </w:pPr>
      <w:r>
        <w:rPr>
          <w:b/>
          <w:sz w:val="24"/>
        </w:rPr>
        <w:t>2.10 Мероприятия по охране окружающей среды</w:t>
      </w:r>
    </w:p>
    <w:p w:rsidR="00C50DA3" w:rsidRDefault="00843B52">
      <w:pPr>
        <w:pStyle w:val="21"/>
        <w:ind w:firstLine="426"/>
        <w:rPr>
          <w:sz w:val="24"/>
        </w:rPr>
      </w:pPr>
      <w:r>
        <w:rPr>
          <w:noProof/>
          <w:sz w:val="24"/>
        </w:rPr>
        <w:pict>
          <v:group id="_x0000_s1622" style="position:absolute;left:0;text-align:left;margin-left:64.8pt;margin-top:36pt;width:513.6pt;height:774pt;z-index:251654144;mso-position-horizontal-relative:page;mso-position-vertical-relative:page" coordorigin=",27" coordsize="20000,19972" o:allowincell="f">
            <v:rect id="_x0000_s1623" style="position:absolute;left:7524;top:19116;width:11144;height:711" filled="f" stroked="f" strokeweight="1.15pt">
              <v:textbox style="mso-next-textbox:#_x0000_s1623" inset="1pt,1pt,1pt,1pt">
                <w:txbxContent>
                  <w:p w:rsidR="00C50DA3" w:rsidRDefault="00C50DA3">
                    <w:pPr>
                      <w:pStyle w:val="4"/>
                      <w:rPr>
                        <w:i/>
                        <w:sz w:val="48"/>
                      </w:rPr>
                    </w:pPr>
                    <w:r>
                      <w:rPr>
                        <w:i/>
                        <w:sz w:val="48"/>
                      </w:rPr>
                      <w:t>ЭМЖТ 170701 . 018 – 00ПЗ</w:t>
                    </w:r>
                  </w:p>
                </w:txbxContent>
              </v:textbox>
            </v:rect>
            <v:rect id="_x0000_s1624" style="position:absolute;left:18956;top:19431;width:993;height:526" filled="f" stroked="f" strokeweight="1.15pt">
              <v:textbox style="mso-next-textbox:#_x0000_s1624" inset="1pt,1pt,1pt,1pt">
                <w:txbxContent>
                  <w:p w:rsidR="00C50DA3" w:rsidRDefault="00C50DA3">
                    <w:pPr>
                      <w:jc w:val="center"/>
                      <w:rPr>
                        <w:rFonts w:ascii="Arial" w:hAnsi="Arial"/>
                        <w:lang w:val="uk-UA"/>
                      </w:rPr>
                    </w:pPr>
                  </w:p>
                </w:txbxContent>
              </v:textbox>
            </v:rect>
            <v:rect id="_x0000_s1625" style="position:absolute;left:18909;top:19016;width:1083;height:425" filled="f" stroked="f" strokeweight="2pt">
              <v:textbox style="mso-next-textbox:#_x0000_s1625" inset="1pt,1pt,1pt,1pt">
                <w:txbxContent>
                  <w:p w:rsidR="00C50DA3" w:rsidRDefault="00C50DA3">
                    <w:pPr>
                      <w:pStyle w:val="mst"/>
                    </w:pPr>
                    <w:r>
                      <w:t>Лист</w:t>
                    </w:r>
                  </w:p>
                </w:txbxContent>
              </v:textbox>
            </v:rect>
            <v:rect id="_x0000_s1626" style="position:absolute;left:6038;top:19641;width:1206;height:351" filled="f" stroked="f" strokeweight="2pt">
              <v:textbox style="mso-next-textbox:#_x0000_s1626" inset="1pt,1pt,1pt,1pt">
                <w:txbxContent>
                  <w:p w:rsidR="00C50DA3" w:rsidRDefault="00C50DA3">
                    <w:pPr>
                      <w:pStyle w:val="mst"/>
                    </w:pPr>
                    <w:r>
                      <w:t>Дата</w:t>
                    </w:r>
                  </w:p>
                </w:txbxContent>
              </v:textbox>
            </v:rect>
            <v:rect id="_x0000_s1627" style="position:absolute;left:4395;top:19647;width:1626;height:351" filled="f" stroked="f" strokeweight="2pt">
              <v:textbox style="mso-next-textbox:#_x0000_s1627" inset="1pt,1pt,1pt,1pt">
                <w:txbxContent>
                  <w:p w:rsidR="00C50DA3" w:rsidRDefault="00C50DA3">
                    <w:pPr>
                      <w:pStyle w:val="mst"/>
                    </w:pPr>
                    <w:r>
                      <w:t>Подп.</w:t>
                    </w:r>
                  </w:p>
                </w:txbxContent>
              </v:textbox>
            </v:rect>
            <v:rect id="_x0000_s1628" style="position:absolute;left:2024;top:19643;width:2356;height:354" filled="f" stroked="f" strokeweight="2pt">
              <v:textbox style="mso-next-textbox:#_x0000_s1628" inset="1pt,1pt,1pt,1pt">
                <w:txbxContent>
                  <w:p w:rsidR="00C50DA3" w:rsidRDefault="00C50DA3">
                    <w:pPr>
                      <w:pStyle w:val="mst"/>
                    </w:pPr>
                    <w:r>
                      <w:t>№ докум.</w:t>
                    </w:r>
                  </w:p>
                </w:txbxContent>
              </v:textbox>
            </v:rect>
            <v:rect id="_x0000_s1629" style="position:absolute;left:818;top:19648;width:1206;height:351" filled="f" stroked="f" strokeweight="2pt">
              <v:textbox style="mso-next-textbox:#_x0000_s1629" inset="1pt,1pt,1pt,1pt">
                <w:txbxContent>
                  <w:p w:rsidR="00C50DA3" w:rsidRDefault="00C50DA3">
                    <w:pPr>
                      <w:pStyle w:val="mst"/>
                    </w:pPr>
                    <w:r>
                      <w:t>Лист</w:t>
                    </w:r>
                  </w:p>
                </w:txbxContent>
              </v:textbox>
            </v:rect>
            <v:line id="_x0000_s1630" style="position:absolute" from="18902,18936" to="18904,19998" strokeweight="2.25pt">
              <v:stroke startarrowwidth="narrow" startarrowlength="short" endarrowwidth="narrow" endarrowlength="short"/>
            </v:line>
            <v:rect id="_x0000_s1631" style="position:absolute;top:19648;width:824;height:351" filled="f" stroked="f" strokeweight="2pt">
              <v:textbox style="mso-next-textbox:#_x0000_s1631" inset="1pt,1pt,1pt,1pt">
                <w:txbxContent>
                  <w:p w:rsidR="00C50DA3" w:rsidRDefault="00C50DA3">
                    <w:pPr>
                      <w:pStyle w:val="mst"/>
                    </w:pPr>
                    <w:r>
                      <w:t>Изм</w:t>
                    </w:r>
                  </w:p>
                </w:txbxContent>
              </v:textbox>
            </v:rect>
            <v:rect id="_x0000_s1632" style="position:absolute;top:27;width:20000;height:19971" filled="f" strokeweight="2.25pt"/>
            <v:line id="_x0000_s1633" style="position:absolute" from="0,18936" to="20000,18937" strokeweight="2.25pt">
              <v:stroke startarrowwidth="narrow" startarrowlength="short" endarrowwidth="narrow" endarrowlength="short"/>
            </v:line>
            <v:line id="_x0000_s1634" style="position:absolute" from="7240,18936" to="7242,19999" strokeweight="2pt">
              <v:stroke startarrowwidth="narrow" startarrowlength="short" endarrowwidth="narrow" endarrowlength="short"/>
            </v:line>
            <v:line id="_x0000_s1635" style="position:absolute" from="0,19290" to="7244,19291" strokeweight="1.15pt">
              <v:stroke startarrowwidth="narrow" startarrowlength="short" endarrowwidth="narrow" endarrowlength="short"/>
            </v:line>
            <v:line id="_x0000_s1636" style="position:absolute" from="0,19643" to="7244,19644" strokeweight="2.25pt">
              <v:stroke startarrowwidth="narrow" startarrowlength="short" endarrowwidth="narrow" endarrowlength="short"/>
            </v:line>
            <v:line id="_x0000_s1637" style="position:absolute" from="6038,18936" to="6040,19999" strokeweight="2.25pt">
              <v:stroke startarrowwidth="narrow" startarrowlength="short" endarrowwidth="narrow" endarrowlength="short"/>
            </v:line>
            <v:line id="_x0000_s1638" style="position:absolute" from="4383,18936" to="4385,19999" strokeweight="2.25pt">
              <v:stroke startarrowwidth="narrow" startarrowlength="short" endarrowwidth="narrow" endarrowlength="short"/>
            </v:line>
            <v:line id="_x0000_s1639" style="position:absolute" from="818,18936" to="819,19999" strokeweight="2.25pt">
              <v:stroke startarrowwidth="narrow" startarrowlength="short" endarrowwidth="narrow" endarrowlength="short"/>
            </v:line>
            <v:line id="_x0000_s1640" style="position:absolute" from="18902,19433" to="20000,19434" strokeweight="1.15pt">
              <v:stroke startarrowwidth="narrow" startarrowlength="short" endarrowwidth="narrow" endarrowlength="short"/>
            </v:line>
            <v:line id="_x0000_s1641" style="position:absolute" from="2035,18936" to="2037,19999" strokeweight="2.25pt">
              <v:stroke startarrowwidth="narrow" startarrowlength="short" endarrowwidth="narrow" endarrowlength="short"/>
            </v:line>
            <w10:wrap anchorx="page" anchory="page"/>
          </v:group>
        </w:pict>
      </w:r>
    </w:p>
    <w:p w:rsidR="00C50DA3" w:rsidRDefault="00C50DA3">
      <w:pPr>
        <w:pStyle w:val="21"/>
        <w:ind w:firstLine="426"/>
        <w:rPr>
          <w:sz w:val="24"/>
        </w:rPr>
      </w:pPr>
      <w:r>
        <w:rPr>
          <w:sz w:val="24"/>
        </w:rPr>
        <w:t xml:space="preserve">Дизельные ДВС выбрасывают в больших количествах сажу, которая в чистом виде не токсична. Однако частицы сажи несут на своей поверхности частицы токсичных веществ, в том числе и канцерогенных. Сажа может длительное время находиться во взвешенном состоянии в воздухе, увеличивая тем самым время воздействия токсических веществ на человека. </w:t>
      </w:r>
    </w:p>
    <w:p w:rsidR="00C50DA3" w:rsidRDefault="00C50DA3">
      <w:pPr>
        <w:pStyle w:val="21"/>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9"/>
        <w:gridCol w:w="2237"/>
        <w:gridCol w:w="2505"/>
        <w:gridCol w:w="2281"/>
      </w:tblGrid>
      <w:tr w:rsidR="00C50DA3">
        <w:trPr>
          <w:cantSplit/>
          <w:trHeight w:val="410"/>
          <w:jc w:val="center"/>
        </w:trPr>
        <w:tc>
          <w:tcPr>
            <w:tcW w:w="2359" w:type="dxa"/>
            <w:vMerge w:val="restart"/>
          </w:tcPr>
          <w:p w:rsidR="00C50DA3" w:rsidRDefault="00C50DA3">
            <w:pPr>
              <w:pStyle w:val="21"/>
              <w:jc w:val="center"/>
            </w:pPr>
          </w:p>
          <w:p w:rsidR="00C50DA3" w:rsidRDefault="00C50DA3">
            <w:pPr>
              <w:pStyle w:val="21"/>
              <w:jc w:val="center"/>
            </w:pPr>
            <w:r>
              <w:t>Компоненты</w:t>
            </w:r>
          </w:p>
        </w:tc>
        <w:tc>
          <w:tcPr>
            <w:tcW w:w="4742" w:type="dxa"/>
            <w:gridSpan w:val="2"/>
          </w:tcPr>
          <w:p w:rsidR="00C50DA3" w:rsidRDefault="00C50DA3">
            <w:pPr>
              <w:pStyle w:val="21"/>
              <w:jc w:val="center"/>
            </w:pPr>
            <w:r>
              <w:t>Содержание компонента, об. доли, %</w:t>
            </w:r>
          </w:p>
        </w:tc>
        <w:tc>
          <w:tcPr>
            <w:tcW w:w="2281" w:type="dxa"/>
            <w:vMerge w:val="restart"/>
          </w:tcPr>
          <w:p w:rsidR="00C50DA3" w:rsidRDefault="00C50DA3">
            <w:pPr>
              <w:pStyle w:val="21"/>
            </w:pPr>
          </w:p>
          <w:p w:rsidR="00C50DA3" w:rsidRDefault="00C50DA3">
            <w:pPr>
              <w:pStyle w:val="21"/>
              <w:jc w:val="center"/>
            </w:pPr>
            <w:r>
              <w:t>Примечание</w:t>
            </w:r>
          </w:p>
        </w:tc>
      </w:tr>
      <w:tr w:rsidR="00C50DA3">
        <w:trPr>
          <w:cantSplit/>
          <w:trHeight w:val="399"/>
          <w:jc w:val="center"/>
        </w:trPr>
        <w:tc>
          <w:tcPr>
            <w:tcW w:w="2359" w:type="dxa"/>
            <w:vMerge/>
          </w:tcPr>
          <w:p w:rsidR="00C50DA3" w:rsidRDefault="00C50DA3">
            <w:pPr>
              <w:pStyle w:val="21"/>
            </w:pPr>
          </w:p>
        </w:tc>
        <w:tc>
          <w:tcPr>
            <w:tcW w:w="2237" w:type="dxa"/>
          </w:tcPr>
          <w:p w:rsidR="00C50DA3" w:rsidRDefault="00C50DA3">
            <w:pPr>
              <w:pStyle w:val="21"/>
              <w:jc w:val="center"/>
            </w:pPr>
            <w:r>
              <w:t>Карбюраторные ДВС</w:t>
            </w:r>
          </w:p>
        </w:tc>
        <w:tc>
          <w:tcPr>
            <w:tcW w:w="2505" w:type="dxa"/>
          </w:tcPr>
          <w:p w:rsidR="00C50DA3" w:rsidRDefault="00C50DA3">
            <w:pPr>
              <w:pStyle w:val="21"/>
              <w:jc w:val="center"/>
            </w:pPr>
            <w:r>
              <w:t xml:space="preserve">Дизельные </w:t>
            </w:r>
          </w:p>
          <w:p w:rsidR="00C50DA3" w:rsidRDefault="00C50DA3">
            <w:pPr>
              <w:pStyle w:val="21"/>
              <w:jc w:val="center"/>
            </w:pPr>
            <w:r>
              <w:t>ДВС</w:t>
            </w:r>
          </w:p>
        </w:tc>
        <w:tc>
          <w:tcPr>
            <w:tcW w:w="2281" w:type="dxa"/>
            <w:vMerge/>
          </w:tcPr>
          <w:p w:rsidR="00C50DA3" w:rsidRDefault="00C50DA3">
            <w:pPr>
              <w:pStyle w:val="21"/>
            </w:pPr>
          </w:p>
        </w:tc>
      </w:tr>
      <w:tr w:rsidR="00C50DA3">
        <w:trPr>
          <w:trHeight w:val="3148"/>
          <w:jc w:val="center"/>
        </w:trPr>
        <w:tc>
          <w:tcPr>
            <w:tcW w:w="2359" w:type="dxa"/>
          </w:tcPr>
          <w:p w:rsidR="00C50DA3" w:rsidRDefault="00843B52">
            <w:pPr>
              <w:pStyle w:val="21"/>
              <w:jc w:val="cente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325pt;margin-top:3.1pt;width:14.4pt;height:64.8pt;z-index:251625472;mso-position-horizontal-relative:text;mso-position-vertical-relative:text" o:allowincell="f" strokeweight="1pt"/>
              </w:pict>
            </w:r>
            <w:r>
              <w:rPr>
                <w:noProof/>
              </w:rPr>
              <w:pict>
                <v:shape id="_x0000_s1031" type="#_x0000_t88" style="position:absolute;left:0;text-align:left;margin-left:325pt;margin-top:67.9pt;width:14.4pt;height:79.2pt;z-index:251626496;mso-position-horizontal-relative:text;mso-position-vertical-relative:text" o:allowincell="f" strokeweight="1pt"/>
              </w:pict>
            </w:r>
            <w:r w:rsidR="00C50DA3">
              <w:rPr>
                <w:lang w:val="en-US"/>
              </w:rPr>
              <w:t>N</w:t>
            </w:r>
            <w:r w:rsidR="00C50DA3">
              <w:rPr>
                <w:vertAlign w:val="subscript"/>
              </w:rPr>
              <w:t>2</w:t>
            </w:r>
          </w:p>
          <w:p w:rsidR="00C50DA3" w:rsidRDefault="00C50DA3">
            <w:pPr>
              <w:pStyle w:val="21"/>
              <w:jc w:val="center"/>
            </w:pPr>
            <w:r>
              <w:rPr>
                <w:lang w:val="en-US"/>
              </w:rPr>
              <w:t>O</w:t>
            </w:r>
            <w:r>
              <w:rPr>
                <w:vertAlign w:val="subscript"/>
              </w:rPr>
              <w:t>2</w:t>
            </w:r>
          </w:p>
          <w:p w:rsidR="00C50DA3" w:rsidRDefault="00C50DA3">
            <w:pPr>
              <w:pStyle w:val="21"/>
              <w:jc w:val="center"/>
              <w:rPr>
                <w:lang w:val="en-US"/>
              </w:rPr>
            </w:pPr>
            <w:r>
              <w:rPr>
                <w:lang w:val="en-US"/>
              </w:rPr>
              <w:t>H</w:t>
            </w:r>
            <w:r>
              <w:rPr>
                <w:vertAlign w:val="subscript"/>
                <w:lang w:val="en-US"/>
              </w:rPr>
              <w:t>2</w:t>
            </w:r>
            <w:r>
              <w:rPr>
                <w:lang w:val="en-US"/>
              </w:rPr>
              <w:t>O (</w:t>
            </w:r>
            <w:r>
              <w:t>пары</w:t>
            </w:r>
            <w:r>
              <w:rPr>
                <w:lang w:val="en-US"/>
              </w:rPr>
              <w:t>)</w:t>
            </w:r>
          </w:p>
          <w:p w:rsidR="00C50DA3" w:rsidRDefault="00C50DA3">
            <w:pPr>
              <w:pStyle w:val="21"/>
              <w:jc w:val="center"/>
              <w:rPr>
                <w:lang w:val="en-US"/>
              </w:rPr>
            </w:pPr>
            <w:r>
              <w:rPr>
                <w:lang w:val="en-US"/>
              </w:rPr>
              <w:t>CO</w:t>
            </w:r>
            <w:r>
              <w:rPr>
                <w:vertAlign w:val="subscript"/>
                <w:lang w:val="en-US"/>
              </w:rPr>
              <w:t>2</w:t>
            </w:r>
          </w:p>
          <w:p w:rsidR="00C50DA3" w:rsidRDefault="00C50DA3">
            <w:pPr>
              <w:pStyle w:val="21"/>
              <w:jc w:val="center"/>
              <w:rPr>
                <w:lang w:val="en-US"/>
              </w:rPr>
            </w:pPr>
            <w:r>
              <w:rPr>
                <w:lang w:val="en-US"/>
              </w:rPr>
              <w:t>H</w:t>
            </w:r>
            <w:r>
              <w:rPr>
                <w:vertAlign w:val="subscript"/>
                <w:lang w:val="en-US"/>
              </w:rPr>
              <w:t>2</w:t>
            </w:r>
          </w:p>
          <w:p w:rsidR="00C50DA3" w:rsidRDefault="00C50DA3">
            <w:pPr>
              <w:pStyle w:val="21"/>
              <w:jc w:val="center"/>
              <w:rPr>
                <w:lang w:val="en-US"/>
              </w:rPr>
            </w:pPr>
            <w:r>
              <w:rPr>
                <w:lang w:val="en-US"/>
              </w:rPr>
              <w:t>CO</w:t>
            </w:r>
          </w:p>
          <w:p w:rsidR="00C50DA3" w:rsidRDefault="00C50DA3">
            <w:pPr>
              <w:pStyle w:val="21"/>
              <w:jc w:val="center"/>
              <w:rPr>
                <w:lang w:val="en-US"/>
              </w:rPr>
            </w:pPr>
            <w:r>
              <w:rPr>
                <w:lang w:val="en-US"/>
              </w:rPr>
              <w:t>NO</w:t>
            </w:r>
            <w:r>
              <w:rPr>
                <w:vertAlign w:val="subscript"/>
                <w:lang w:val="en-US"/>
              </w:rPr>
              <w:t>x</w:t>
            </w:r>
          </w:p>
          <w:p w:rsidR="00C50DA3" w:rsidRDefault="00C50DA3">
            <w:pPr>
              <w:pStyle w:val="21"/>
              <w:jc w:val="center"/>
              <w:rPr>
                <w:lang w:val="en-US"/>
              </w:rPr>
            </w:pPr>
            <w:r>
              <w:rPr>
                <w:lang w:val="en-US"/>
              </w:rPr>
              <w:t>C</w:t>
            </w:r>
            <w:r>
              <w:rPr>
                <w:vertAlign w:val="subscript"/>
                <w:lang w:val="en-US"/>
              </w:rPr>
              <w:t>n</w:t>
            </w:r>
            <w:r>
              <w:rPr>
                <w:lang w:val="en-US"/>
              </w:rPr>
              <w:t>H</w:t>
            </w:r>
            <w:r>
              <w:rPr>
                <w:vertAlign w:val="subscript"/>
                <w:lang w:val="en-US"/>
              </w:rPr>
              <w:t>m</w:t>
            </w:r>
          </w:p>
          <w:p w:rsidR="00C50DA3" w:rsidRDefault="00C50DA3">
            <w:pPr>
              <w:pStyle w:val="21"/>
              <w:jc w:val="center"/>
              <w:rPr>
                <w:lang w:val="en-US"/>
              </w:rPr>
            </w:pPr>
            <w:r>
              <w:t>Альдегиды</w:t>
            </w:r>
          </w:p>
          <w:p w:rsidR="00C50DA3" w:rsidRDefault="00C50DA3">
            <w:pPr>
              <w:pStyle w:val="21"/>
              <w:jc w:val="center"/>
            </w:pPr>
            <w:r>
              <w:t>Сажа</w:t>
            </w:r>
          </w:p>
          <w:p w:rsidR="00C50DA3" w:rsidRDefault="00C50DA3">
            <w:pPr>
              <w:pStyle w:val="21"/>
              <w:jc w:val="center"/>
            </w:pPr>
            <w:r>
              <w:t>Бензапирен</w:t>
            </w:r>
          </w:p>
        </w:tc>
        <w:tc>
          <w:tcPr>
            <w:tcW w:w="2237" w:type="dxa"/>
          </w:tcPr>
          <w:p w:rsidR="00C50DA3" w:rsidRDefault="00C50DA3">
            <w:pPr>
              <w:pStyle w:val="21"/>
              <w:jc w:val="center"/>
            </w:pPr>
            <w:r>
              <w:t>74 – 77</w:t>
            </w:r>
          </w:p>
          <w:p w:rsidR="00C50DA3" w:rsidRDefault="00C50DA3">
            <w:pPr>
              <w:pStyle w:val="21"/>
              <w:jc w:val="center"/>
            </w:pPr>
            <w:r>
              <w:t>0,3 – 8</w:t>
            </w:r>
          </w:p>
          <w:p w:rsidR="00C50DA3" w:rsidRDefault="00C50DA3">
            <w:pPr>
              <w:pStyle w:val="21"/>
              <w:jc w:val="center"/>
            </w:pPr>
            <w:r>
              <w:t>3,0 – 5,5</w:t>
            </w:r>
          </w:p>
          <w:p w:rsidR="00C50DA3" w:rsidRDefault="00C50DA3">
            <w:pPr>
              <w:pStyle w:val="21"/>
              <w:jc w:val="center"/>
            </w:pPr>
            <w:r>
              <w:t>5,0 - 12,0</w:t>
            </w:r>
          </w:p>
          <w:p w:rsidR="00C50DA3" w:rsidRDefault="00C50DA3">
            <w:pPr>
              <w:pStyle w:val="21"/>
              <w:jc w:val="center"/>
            </w:pPr>
            <w:r>
              <w:t>0 - 5,0</w:t>
            </w:r>
          </w:p>
          <w:p w:rsidR="00C50DA3" w:rsidRDefault="00C50DA3">
            <w:pPr>
              <w:pStyle w:val="21"/>
              <w:jc w:val="center"/>
            </w:pPr>
            <w:r>
              <w:t>0,5 - 12,0</w:t>
            </w:r>
          </w:p>
          <w:p w:rsidR="00C50DA3" w:rsidRDefault="00C50DA3">
            <w:pPr>
              <w:pStyle w:val="21"/>
              <w:jc w:val="center"/>
            </w:pPr>
            <w:r>
              <w:t>До 0,8</w:t>
            </w:r>
          </w:p>
          <w:p w:rsidR="00C50DA3" w:rsidRDefault="00C50DA3">
            <w:pPr>
              <w:pStyle w:val="21"/>
              <w:jc w:val="center"/>
            </w:pPr>
            <w:r>
              <w:t>0,2 - 3,0</w:t>
            </w:r>
          </w:p>
          <w:p w:rsidR="00C50DA3" w:rsidRDefault="00C50DA3">
            <w:pPr>
              <w:pStyle w:val="21"/>
              <w:jc w:val="center"/>
            </w:pPr>
            <w:r>
              <w:t>До 0,2 мг/л</w:t>
            </w:r>
          </w:p>
          <w:p w:rsidR="00C50DA3" w:rsidRDefault="00C50DA3">
            <w:pPr>
              <w:pStyle w:val="21"/>
              <w:jc w:val="center"/>
            </w:pPr>
            <w:r>
              <w:t>0-0,04 г/м</w:t>
            </w:r>
            <w:r>
              <w:rPr>
                <w:vertAlign w:val="superscript"/>
              </w:rPr>
              <w:t>3</w:t>
            </w:r>
          </w:p>
          <w:p w:rsidR="00C50DA3" w:rsidRDefault="00C50DA3">
            <w:pPr>
              <w:pStyle w:val="21"/>
              <w:jc w:val="center"/>
            </w:pPr>
            <w:r>
              <w:t>10-20 мкг/м</w:t>
            </w:r>
            <w:r>
              <w:rPr>
                <w:vertAlign w:val="superscript"/>
              </w:rPr>
              <w:t>3</w:t>
            </w:r>
          </w:p>
        </w:tc>
        <w:tc>
          <w:tcPr>
            <w:tcW w:w="2505" w:type="dxa"/>
          </w:tcPr>
          <w:p w:rsidR="00C50DA3" w:rsidRDefault="00C50DA3">
            <w:pPr>
              <w:pStyle w:val="21"/>
              <w:jc w:val="center"/>
            </w:pPr>
            <w:r>
              <w:t>76 – 78</w:t>
            </w:r>
          </w:p>
          <w:p w:rsidR="00C50DA3" w:rsidRDefault="00C50DA3">
            <w:pPr>
              <w:pStyle w:val="21"/>
              <w:jc w:val="center"/>
            </w:pPr>
            <w:r>
              <w:t>2-18</w:t>
            </w:r>
          </w:p>
          <w:p w:rsidR="00C50DA3" w:rsidRDefault="00C50DA3">
            <w:pPr>
              <w:pStyle w:val="21"/>
              <w:jc w:val="center"/>
            </w:pPr>
            <w:r>
              <w:t>0,5-4,0</w:t>
            </w:r>
          </w:p>
          <w:p w:rsidR="00C50DA3" w:rsidRDefault="00C50DA3">
            <w:pPr>
              <w:pStyle w:val="21"/>
              <w:jc w:val="center"/>
            </w:pPr>
            <w:r>
              <w:t>1,0-10,0</w:t>
            </w:r>
          </w:p>
          <w:p w:rsidR="00C50DA3" w:rsidRDefault="00C50DA3">
            <w:pPr>
              <w:pStyle w:val="21"/>
              <w:jc w:val="center"/>
            </w:pPr>
            <w:r>
              <w:t>-</w:t>
            </w:r>
          </w:p>
          <w:p w:rsidR="00C50DA3" w:rsidRDefault="00C50DA3">
            <w:pPr>
              <w:pStyle w:val="21"/>
              <w:jc w:val="center"/>
            </w:pPr>
            <w:r>
              <w:t>0,01-0,50</w:t>
            </w:r>
          </w:p>
          <w:p w:rsidR="00C50DA3" w:rsidRDefault="00C50DA3">
            <w:pPr>
              <w:pStyle w:val="21"/>
              <w:jc w:val="center"/>
            </w:pPr>
            <w:r>
              <w:t>0,0002-0,5</w:t>
            </w:r>
          </w:p>
          <w:p w:rsidR="00C50DA3" w:rsidRDefault="00C50DA3">
            <w:pPr>
              <w:pStyle w:val="21"/>
              <w:jc w:val="center"/>
            </w:pPr>
            <w:r>
              <w:t>0,009-0,5</w:t>
            </w:r>
          </w:p>
          <w:p w:rsidR="00C50DA3" w:rsidRDefault="00C50DA3">
            <w:pPr>
              <w:pStyle w:val="21"/>
              <w:jc w:val="center"/>
            </w:pPr>
            <w:r>
              <w:t>0,001-0,09 мг/л</w:t>
            </w:r>
          </w:p>
          <w:p w:rsidR="00C50DA3" w:rsidRDefault="00C50DA3">
            <w:pPr>
              <w:pStyle w:val="21"/>
              <w:jc w:val="center"/>
            </w:pPr>
            <w:r>
              <w:t>0,01-1,1 г/м</w:t>
            </w:r>
            <w:r>
              <w:rPr>
                <w:vertAlign w:val="superscript"/>
              </w:rPr>
              <w:t>3</w:t>
            </w:r>
          </w:p>
          <w:p w:rsidR="00C50DA3" w:rsidRDefault="00C50DA3">
            <w:pPr>
              <w:pStyle w:val="21"/>
              <w:jc w:val="center"/>
            </w:pPr>
            <w:r>
              <w:t>до 10 мкг/м</w:t>
            </w:r>
            <w:r>
              <w:rPr>
                <w:vertAlign w:val="superscript"/>
              </w:rPr>
              <w:t>3</w:t>
            </w:r>
          </w:p>
        </w:tc>
        <w:tc>
          <w:tcPr>
            <w:tcW w:w="2281" w:type="dxa"/>
          </w:tcPr>
          <w:p w:rsidR="00C50DA3" w:rsidRDefault="00C50DA3">
            <w:pPr>
              <w:pStyle w:val="21"/>
              <w:jc w:val="center"/>
            </w:pPr>
          </w:p>
          <w:p w:rsidR="00C50DA3" w:rsidRDefault="00C50DA3">
            <w:pPr>
              <w:pStyle w:val="21"/>
              <w:jc w:val="center"/>
            </w:pPr>
          </w:p>
          <w:p w:rsidR="00C50DA3" w:rsidRDefault="00C50DA3">
            <w:pPr>
              <w:pStyle w:val="21"/>
              <w:jc w:val="center"/>
            </w:pPr>
            <w:r>
              <w:t>Нетоксичен</w:t>
            </w:r>
          </w:p>
          <w:p w:rsidR="00C50DA3" w:rsidRDefault="00C50DA3">
            <w:pPr>
              <w:pStyle w:val="21"/>
              <w:jc w:val="center"/>
            </w:pPr>
          </w:p>
          <w:p w:rsidR="00C50DA3" w:rsidRDefault="00C50DA3">
            <w:pPr>
              <w:pStyle w:val="21"/>
              <w:jc w:val="center"/>
            </w:pPr>
          </w:p>
          <w:p w:rsidR="00C50DA3" w:rsidRDefault="00C50DA3">
            <w:pPr>
              <w:pStyle w:val="21"/>
              <w:jc w:val="center"/>
            </w:pPr>
          </w:p>
          <w:p w:rsidR="00C50DA3" w:rsidRDefault="00C50DA3">
            <w:pPr>
              <w:pStyle w:val="21"/>
              <w:jc w:val="center"/>
            </w:pPr>
          </w:p>
          <w:p w:rsidR="00C50DA3" w:rsidRDefault="00C50DA3">
            <w:pPr>
              <w:pStyle w:val="21"/>
              <w:jc w:val="center"/>
            </w:pPr>
            <w:r>
              <w:t>Токсичен</w:t>
            </w:r>
          </w:p>
        </w:tc>
      </w:tr>
    </w:tbl>
    <w:p w:rsidR="00C50DA3" w:rsidRDefault="00C50DA3">
      <w:pPr>
        <w:pStyle w:val="21"/>
        <w:ind w:firstLine="567"/>
      </w:pPr>
    </w:p>
    <w:p w:rsidR="00C50DA3" w:rsidRDefault="00C50DA3">
      <w:pPr>
        <w:pStyle w:val="21"/>
        <w:ind w:firstLine="426"/>
        <w:rPr>
          <w:sz w:val="24"/>
        </w:rPr>
      </w:pPr>
      <w:r>
        <w:rPr>
          <w:sz w:val="24"/>
        </w:rPr>
        <w:t>Основными источниками загрязнения атмосферы являются транспортные средства с двигателями внутреннего сгорания (ДВС). Основные компоненты, выбрасываемые в атмосферу при сжигании различных видов топлива в двигателях всех видов, - нетоксичные диоксид углерода СО</w:t>
      </w:r>
      <w:r>
        <w:rPr>
          <w:sz w:val="24"/>
          <w:vertAlign w:val="subscript"/>
        </w:rPr>
        <w:t xml:space="preserve">2 </w:t>
      </w:r>
      <w:r>
        <w:rPr>
          <w:sz w:val="24"/>
        </w:rPr>
        <w:t>и водяной пар Н</w:t>
      </w:r>
      <w:r>
        <w:rPr>
          <w:sz w:val="24"/>
          <w:vertAlign w:val="subscript"/>
        </w:rPr>
        <w:t>2</w:t>
      </w:r>
      <w:r>
        <w:rPr>
          <w:sz w:val="24"/>
        </w:rPr>
        <w:t>О. Однако кроме них в атмосферу выбрасываются и вредные вещества, такие как оксид углерода, оксиды серы, азота, соединения свинца, сажа, углеводороды, в том числе канцерогенный бензапирен С</w:t>
      </w:r>
      <w:r>
        <w:rPr>
          <w:sz w:val="24"/>
          <w:vertAlign w:val="subscript"/>
        </w:rPr>
        <w:t>20</w:t>
      </w:r>
      <w:r>
        <w:rPr>
          <w:sz w:val="24"/>
        </w:rPr>
        <w:t>Н</w:t>
      </w:r>
      <w:r>
        <w:rPr>
          <w:sz w:val="24"/>
          <w:vertAlign w:val="subscript"/>
        </w:rPr>
        <w:t>12</w:t>
      </w:r>
      <w:r>
        <w:rPr>
          <w:sz w:val="24"/>
        </w:rPr>
        <w:t>, несгоревшие частицы топлива и т.п.</w:t>
      </w:r>
    </w:p>
    <w:p w:rsidR="00C50DA3" w:rsidRDefault="00C50DA3">
      <w:pPr>
        <w:ind w:firstLine="426"/>
        <w:jc w:val="both"/>
        <w:rPr>
          <w:sz w:val="24"/>
        </w:rPr>
      </w:pPr>
      <w:r>
        <w:rPr>
          <w:sz w:val="24"/>
        </w:rPr>
        <w:t>Основная доля токсических примесей поступает в атмосферу с отработавшими газами ДВС.</w:t>
      </w:r>
    </w:p>
    <w:p w:rsidR="00C50DA3" w:rsidRDefault="00C50DA3">
      <w:pPr>
        <w:pStyle w:val="20"/>
        <w:rPr>
          <w:sz w:val="24"/>
        </w:rPr>
      </w:pPr>
      <w:r>
        <w:rPr>
          <w:sz w:val="24"/>
        </w:rPr>
        <w:t>Наибольшее загрязнение атмосферного воздуха поступают от энергетических установок, работающих на углеводородном топливе (бензин, керосин, дизельное топливо, мазут, уголь, природный газ и другие). Количество загрязнения определяется составом, объемом сжигаемого топлива и организацией процесса сгорания.</w:t>
      </w:r>
    </w:p>
    <w:p w:rsidR="00C50DA3" w:rsidRDefault="00C50DA3">
      <w:pPr>
        <w:pStyle w:val="20"/>
        <w:rPr>
          <w:sz w:val="24"/>
        </w:rPr>
      </w:pPr>
      <w:r>
        <w:rPr>
          <w:sz w:val="24"/>
        </w:rPr>
        <w:t xml:space="preserve">Для улучшения охраны зеленых зон и лесопарковых территорий необходимо определить их четкие границы. Должны быть установлены и благоустроены в них места длительного и кратковременного отдыха населения. Организована охрана и своевременная очистка данных территорий. Значительную роль играет проведение работ по расширению в городах и пригородных зонах площади зеленых насаждений, создание новых парков, садов, скверов. Также строго ограничивать отвод земельных участков в лесах зеленых зон городов, лесных защитных полосах и других лесах первой группы, для целей, не связанных с развитием лесного хозяйства. Надо сказать, что в </w:t>
      </w:r>
      <w:r>
        <w:rPr>
          <w:sz w:val="24"/>
        </w:rPr>
        <w:lastRenderedPageBreak/>
        <w:t xml:space="preserve">данное время в этой области очень много нарушений, что связано с плохо развитой законодательной системой. </w:t>
      </w:r>
    </w:p>
    <w:p w:rsidR="00C50DA3" w:rsidRDefault="00C50DA3">
      <w:pPr>
        <w:pStyle w:val="20"/>
        <w:rPr>
          <w:sz w:val="24"/>
        </w:rPr>
      </w:pPr>
      <w:r>
        <w:rPr>
          <w:sz w:val="24"/>
        </w:rPr>
        <w:t>Для охраны окружающей среды принимаются такие меры, как:</w:t>
      </w:r>
    </w:p>
    <w:p w:rsidR="00C50DA3" w:rsidRDefault="00C50DA3">
      <w:pPr>
        <w:pStyle w:val="21"/>
        <w:ind w:firstLine="426"/>
        <w:rPr>
          <w:sz w:val="24"/>
        </w:rPr>
      </w:pPr>
      <w:r>
        <w:rPr>
          <w:sz w:val="24"/>
        </w:rPr>
        <w:t>-обеспечение организации производства нового, более совершенного оборудования и аппаратуры для очистки промышленных выбросов в атмосферу от вредных газов, пыли, сажи и других веществ;</w:t>
      </w:r>
    </w:p>
    <w:p w:rsidR="00C50DA3" w:rsidRDefault="00C50DA3">
      <w:pPr>
        <w:pStyle w:val="21"/>
        <w:rPr>
          <w:sz w:val="24"/>
        </w:rPr>
      </w:pPr>
      <w:r>
        <w:rPr>
          <w:sz w:val="24"/>
        </w:rPr>
        <w:t xml:space="preserve">     -проведение соответствующих научных исследований и опытно-конструкторских работ по созданию более совершенной аппаратуры и оборудования для защиты атмосферного воздуха от  загрязнения промышленными выбросами; </w:t>
      </w:r>
    </w:p>
    <w:p w:rsidR="00C50DA3" w:rsidRDefault="00C50DA3">
      <w:pPr>
        <w:jc w:val="both"/>
        <w:rPr>
          <w:sz w:val="24"/>
        </w:rPr>
      </w:pPr>
      <w:r>
        <w:rPr>
          <w:sz w:val="24"/>
        </w:rPr>
        <w:t xml:space="preserve">     -осуществление на предприятиях, в организациях и учреждениях шефмонтажа и наладки газоочистного и пылеулавливающего оборудования и аппаратуры;</w:t>
      </w:r>
    </w:p>
    <w:p w:rsidR="00C50DA3" w:rsidRDefault="00C50DA3">
      <w:pPr>
        <w:jc w:val="both"/>
        <w:rPr>
          <w:sz w:val="24"/>
        </w:rPr>
      </w:pPr>
      <w:r>
        <w:rPr>
          <w:sz w:val="24"/>
        </w:rPr>
        <w:t xml:space="preserve">     -осуществление государственного контроля за работой газоочистных и пылеулавливающих установок на промышленных предприятиях;</w:t>
      </w:r>
    </w:p>
    <w:p w:rsidR="00C50DA3" w:rsidRDefault="00C50DA3">
      <w:pPr>
        <w:pStyle w:val="20"/>
        <w:rPr>
          <w:sz w:val="24"/>
        </w:rPr>
      </w:pPr>
      <w:r>
        <w:rPr>
          <w:sz w:val="24"/>
        </w:rPr>
        <w:t xml:space="preserve">-переход с тепловозной на электровозную тягу. </w:t>
      </w:r>
    </w:p>
    <w:p w:rsidR="00C50DA3" w:rsidRDefault="00843B52">
      <w:pPr>
        <w:pStyle w:val="20"/>
        <w:rPr>
          <w:sz w:val="24"/>
        </w:rPr>
      </w:pPr>
      <w:r>
        <w:rPr>
          <w:noProof/>
          <w:sz w:val="24"/>
        </w:rPr>
        <w:pict>
          <v:group id="_x0000_s1642" style="position:absolute;left:0;text-align:left;margin-left:64.8pt;margin-top:28.8pt;width:513.6pt;height:774pt;z-index:251655168;mso-position-horizontal-relative:page;mso-position-vertical-relative:page" coordorigin=",27" coordsize="20000,19972" o:allowincell="f">
            <v:rect id="_x0000_s1643" style="position:absolute;left:7524;top:19116;width:11144;height:711" filled="f" stroked="f" strokeweight="1.15pt">
              <v:textbox style="mso-next-textbox:#_x0000_s1643" inset="1pt,1pt,1pt,1pt">
                <w:txbxContent>
                  <w:p w:rsidR="00C50DA3" w:rsidRDefault="00C50DA3">
                    <w:pPr>
                      <w:pStyle w:val="4"/>
                      <w:rPr>
                        <w:i/>
                        <w:sz w:val="48"/>
                      </w:rPr>
                    </w:pPr>
                    <w:r>
                      <w:rPr>
                        <w:i/>
                        <w:sz w:val="48"/>
                      </w:rPr>
                      <w:t>ЭМЖТ 170701 . 018 – 00ПЗ</w:t>
                    </w:r>
                  </w:p>
                </w:txbxContent>
              </v:textbox>
            </v:rect>
            <v:rect id="_x0000_s1644" style="position:absolute;left:18956;top:19431;width:993;height:526" filled="f" stroked="f" strokeweight="1.15pt">
              <v:textbox style="mso-next-textbox:#_x0000_s1644" inset="1pt,1pt,1pt,1pt">
                <w:txbxContent>
                  <w:p w:rsidR="00C50DA3" w:rsidRDefault="00C50DA3">
                    <w:pPr>
                      <w:jc w:val="center"/>
                      <w:rPr>
                        <w:rFonts w:ascii="Arial" w:hAnsi="Arial"/>
                        <w:lang w:val="uk-UA"/>
                      </w:rPr>
                    </w:pPr>
                  </w:p>
                </w:txbxContent>
              </v:textbox>
            </v:rect>
            <v:rect id="_x0000_s1645" style="position:absolute;left:18909;top:19016;width:1083;height:425" filled="f" stroked="f" strokeweight="2pt">
              <v:textbox style="mso-next-textbox:#_x0000_s1645" inset="1pt,1pt,1pt,1pt">
                <w:txbxContent>
                  <w:p w:rsidR="00C50DA3" w:rsidRDefault="00C50DA3">
                    <w:pPr>
                      <w:pStyle w:val="mst"/>
                    </w:pPr>
                    <w:r>
                      <w:t>Лист</w:t>
                    </w:r>
                  </w:p>
                </w:txbxContent>
              </v:textbox>
            </v:rect>
            <v:rect id="_x0000_s1646" style="position:absolute;left:6038;top:19641;width:1206;height:351" filled="f" stroked="f" strokeweight="2pt">
              <v:textbox style="mso-next-textbox:#_x0000_s1646" inset="1pt,1pt,1pt,1pt">
                <w:txbxContent>
                  <w:p w:rsidR="00C50DA3" w:rsidRDefault="00C50DA3">
                    <w:pPr>
                      <w:pStyle w:val="mst"/>
                    </w:pPr>
                    <w:r>
                      <w:t>Дата</w:t>
                    </w:r>
                  </w:p>
                </w:txbxContent>
              </v:textbox>
            </v:rect>
            <v:rect id="_x0000_s1647" style="position:absolute;left:4395;top:19647;width:1626;height:351" filled="f" stroked="f" strokeweight="2pt">
              <v:textbox style="mso-next-textbox:#_x0000_s1647" inset="1pt,1pt,1pt,1pt">
                <w:txbxContent>
                  <w:p w:rsidR="00C50DA3" w:rsidRDefault="00C50DA3">
                    <w:pPr>
                      <w:pStyle w:val="mst"/>
                    </w:pPr>
                    <w:r>
                      <w:t>Подп.</w:t>
                    </w:r>
                  </w:p>
                </w:txbxContent>
              </v:textbox>
            </v:rect>
            <v:rect id="_x0000_s1648" style="position:absolute;left:2024;top:19643;width:2356;height:354" filled="f" stroked="f" strokeweight="2pt">
              <v:textbox style="mso-next-textbox:#_x0000_s1648" inset="1pt,1pt,1pt,1pt">
                <w:txbxContent>
                  <w:p w:rsidR="00C50DA3" w:rsidRDefault="00C50DA3">
                    <w:pPr>
                      <w:pStyle w:val="mst"/>
                    </w:pPr>
                    <w:r>
                      <w:t>№ докум.</w:t>
                    </w:r>
                  </w:p>
                </w:txbxContent>
              </v:textbox>
            </v:rect>
            <v:rect id="_x0000_s1649" style="position:absolute;left:818;top:19648;width:1206;height:351" filled="f" stroked="f" strokeweight="2pt">
              <v:textbox style="mso-next-textbox:#_x0000_s1649" inset="1pt,1pt,1pt,1pt">
                <w:txbxContent>
                  <w:p w:rsidR="00C50DA3" w:rsidRDefault="00C50DA3">
                    <w:pPr>
                      <w:pStyle w:val="mst"/>
                    </w:pPr>
                    <w:r>
                      <w:t>Лист</w:t>
                    </w:r>
                  </w:p>
                </w:txbxContent>
              </v:textbox>
            </v:rect>
            <v:line id="_x0000_s1650" style="position:absolute" from="18902,18936" to="18904,19998" strokeweight="2.25pt">
              <v:stroke startarrowwidth="narrow" startarrowlength="short" endarrowwidth="narrow" endarrowlength="short"/>
            </v:line>
            <v:rect id="_x0000_s1651" style="position:absolute;top:19648;width:824;height:351" filled="f" stroked="f" strokeweight="2pt">
              <v:textbox style="mso-next-textbox:#_x0000_s1651" inset="1pt,1pt,1pt,1pt">
                <w:txbxContent>
                  <w:p w:rsidR="00C50DA3" w:rsidRDefault="00C50DA3">
                    <w:pPr>
                      <w:pStyle w:val="mst"/>
                    </w:pPr>
                    <w:r>
                      <w:t>Изм</w:t>
                    </w:r>
                  </w:p>
                </w:txbxContent>
              </v:textbox>
            </v:rect>
            <v:rect id="_x0000_s1652" style="position:absolute;top:27;width:20000;height:19971" filled="f" strokeweight="2.25pt"/>
            <v:line id="_x0000_s1653" style="position:absolute" from="0,18936" to="20000,18937" strokeweight="2.25pt">
              <v:stroke startarrowwidth="narrow" startarrowlength="short" endarrowwidth="narrow" endarrowlength="short"/>
            </v:line>
            <v:line id="_x0000_s1654" style="position:absolute" from="7240,18936" to="7242,19999" strokeweight="2pt">
              <v:stroke startarrowwidth="narrow" startarrowlength="short" endarrowwidth="narrow" endarrowlength="short"/>
            </v:line>
            <v:line id="_x0000_s1655" style="position:absolute" from="0,19290" to="7244,19291" strokeweight="1.15pt">
              <v:stroke startarrowwidth="narrow" startarrowlength="short" endarrowwidth="narrow" endarrowlength="short"/>
            </v:line>
            <v:line id="_x0000_s1656" style="position:absolute" from="0,19643" to="7244,19644" strokeweight="2.25pt">
              <v:stroke startarrowwidth="narrow" startarrowlength="short" endarrowwidth="narrow" endarrowlength="short"/>
            </v:line>
            <v:line id="_x0000_s1657" style="position:absolute" from="6038,18936" to="6040,19999" strokeweight="2.25pt">
              <v:stroke startarrowwidth="narrow" startarrowlength="short" endarrowwidth="narrow" endarrowlength="short"/>
            </v:line>
            <v:line id="_x0000_s1658" style="position:absolute" from="4383,18936" to="4385,19999" strokeweight="2.25pt">
              <v:stroke startarrowwidth="narrow" startarrowlength="short" endarrowwidth="narrow" endarrowlength="short"/>
            </v:line>
            <v:line id="_x0000_s1659" style="position:absolute" from="818,18936" to="819,19999" strokeweight="2.25pt">
              <v:stroke startarrowwidth="narrow" startarrowlength="short" endarrowwidth="narrow" endarrowlength="short"/>
            </v:line>
            <v:line id="_x0000_s1660" style="position:absolute" from="18902,19433" to="20000,19434" strokeweight="1.15pt">
              <v:stroke startarrowwidth="narrow" startarrowlength="short" endarrowwidth="narrow" endarrowlength="short"/>
            </v:line>
            <v:line id="_x0000_s1661" style="position:absolute" from="2035,18936" to="2037,19999" strokeweight="2.25pt">
              <v:stroke startarrowwidth="narrow" startarrowlength="short" endarrowwidth="narrow" endarrowlength="short"/>
            </v:line>
            <w10:wrap anchorx="page" anchory="page"/>
          </v:group>
        </w:pict>
      </w:r>
      <w:r w:rsidR="00C50DA3">
        <w:rPr>
          <w:sz w:val="24"/>
        </w:rPr>
        <w:t xml:space="preserve">Землепользователи обязаны проводить эффективные меры по повышению плодородия почв, осуществлять комплекс организационно-хозяйственных, агротехнических, лесомелиоративных и гидротехнических мероприятий по предотвращению ветровой и водной эрозии почв, не допускать засоления, заболачивания, загрязнения земель, зарастания их сорняками, а также других процессов, ухудшающих состояние почв.   </w:t>
      </w:r>
    </w:p>
    <w:p w:rsidR="00C50DA3" w:rsidRDefault="00C50DA3">
      <w:pPr>
        <w:pStyle w:val="20"/>
        <w:rPr>
          <w:sz w:val="24"/>
        </w:rPr>
      </w:pPr>
      <w:r>
        <w:rPr>
          <w:sz w:val="24"/>
        </w:rPr>
        <w:t xml:space="preserve">Мероприятия по мелиорации и охране земель, полезащитному лесоразведению, по борьбе с эрозией почв и другие меры, направленные на коренное улучшение земель, предусматриваются в государственных планах развития народного хозяйства и осуществляются соответствующими министерствами, ведомствами и землепользователями. </w:t>
      </w:r>
    </w:p>
    <w:p w:rsidR="00C50DA3" w:rsidRDefault="00C50DA3">
      <w:pPr>
        <w:pStyle w:val="20"/>
        <w:rPr>
          <w:sz w:val="24"/>
        </w:rPr>
      </w:pPr>
      <w:r>
        <w:rPr>
          <w:sz w:val="24"/>
        </w:rPr>
        <w:t>Промышленные и строительные предприятия, организации, учреждения обязаны не допускать загрязнения сельскохозяйственных и других земель производственными и другими отходами, а также сточными водами.</w:t>
      </w:r>
    </w:p>
    <w:p w:rsidR="00C50DA3" w:rsidRDefault="00C50DA3">
      <w:pPr>
        <w:pStyle w:val="20"/>
        <w:rPr>
          <w:sz w:val="24"/>
        </w:rPr>
      </w:pPr>
      <w:r>
        <w:rPr>
          <w:sz w:val="24"/>
        </w:rPr>
        <w:t>Запрещается ввод в эксплуатацию:</w:t>
      </w:r>
    </w:p>
    <w:p w:rsidR="00C50DA3" w:rsidRDefault="00C50DA3">
      <w:pPr>
        <w:pStyle w:val="20"/>
        <w:rPr>
          <w:sz w:val="24"/>
        </w:rPr>
      </w:pPr>
      <w:r>
        <w:rPr>
          <w:sz w:val="24"/>
        </w:rPr>
        <w:t>-новых и реконструированных предприятий, цехов и агрегатов, коммунальных и других объектов, не обеспеченных устройствами, предотвращающими загрязнение и засорение окружающей территории или их вредное воздействие;</w:t>
      </w:r>
    </w:p>
    <w:p w:rsidR="00C50DA3" w:rsidRDefault="00C50DA3">
      <w:pPr>
        <w:pStyle w:val="20"/>
        <w:rPr>
          <w:sz w:val="24"/>
        </w:rPr>
      </w:pPr>
      <w:r>
        <w:rPr>
          <w:sz w:val="24"/>
        </w:rPr>
        <w:t>-оросительных и обводнительных систем, водохранилищ и каналов до проведения предусмотренных проектами мероприятий, предотвращающих затопление, подтопление, заболачивание, засоление земель и эрозию почв;</w:t>
      </w:r>
    </w:p>
    <w:p w:rsidR="00C50DA3" w:rsidRDefault="00C50DA3">
      <w:pPr>
        <w:pStyle w:val="20"/>
        <w:rPr>
          <w:sz w:val="24"/>
        </w:rPr>
      </w:pPr>
      <w:r>
        <w:rPr>
          <w:sz w:val="24"/>
        </w:rPr>
        <w:t xml:space="preserve"> -осушительных систем до готовности водоприемников и других сооружений в соответствии с утвержденными проектами.</w:t>
      </w: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C50DA3">
      <w:pPr>
        <w:pStyle w:val="20"/>
        <w:rPr>
          <w:sz w:val="24"/>
        </w:rPr>
      </w:pPr>
    </w:p>
    <w:p w:rsidR="00C50DA3" w:rsidRDefault="00C50DA3">
      <w:pPr>
        <w:pStyle w:val="20"/>
        <w:rPr>
          <w:sz w:val="24"/>
          <w:lang w:val="en-US"/>
        </w:rPr>
      </w:pPr>
    </w:p>
    <w:p w:rsidR="00C50DA3" w:rsidRDefault="00C50DA3">
      <w:pPr>
        <w:pStyle w:val="20"/>
        <w:rPr>
          <w:sz w:val="24"/>
        </w:rPr>
      </w:pPr>
    </w:p>
    <w:p w:rsidR="00C50DA3" w:rsidRDefault="00843B52">
      <w:pPr>
        <w:pStyle w:val="a5"/>
        <w:rPr>
          <w:sz w:val="24"/>
        </w:rPr>
      </w:pPr>
      <w:r>
        <w:rPr>
          <w:noProof/>
          <w:sz w:val="24"/>
        </w:rPr>
        <w:lastRenderedPageBreak/>
        <w:pict>
          <v:group id="_x0000_s2253" style="position:absolute;left:0;text-align:left;margin-left:64.8pt;margin-top:36pt;width:513.6pt;height:774pt;z-index:251680768;mso-position-horizontal-relative:page;mso-position-vertical-relative:page" coordorigin=",27" coordsize="20000,19972" o:allowincell="f">
            <v:rect id="_x0000_s2254" style="position:absolute;left:7524;top:19116;width:11144;height:711" filled="f" stroked="f" strokeweight="1.15pt">
              <v:textbox style="mso-next-textbox:#_x0000_s2254" inset="1pt,1pt,1pt,1pt">
                <w:txbxContent>
                  <w:p w:rsidR="00C50DA3" w:rsidRDefault="00C50DA3">
                    <w:pPr>
                      <w:pStyle w:val="4"/>
                      <w:rPr>
                        <w:i/>
                        <w:sz w:val="48"/>
                      </w:rPr>
                    </w:pPr>
                    <w:r>
                      <w:rPr>
                        <w:i/>
                        <w:sz w:val="48"/>
                      </w:rPr>
                      <w:t>ЭМЖТ 170701 . 018 – 00ПЗ</w:t>
                    </w:r>
                  </w:p>
                </w:txbxContent>
              </v:textbox>
            </v:rect>
            <v:rect id="_x0000_s2255" style="position:absolute;left:18956;top:19431;width:993;height:526" filled="f" stroked="f" strokeweight="1.15pt">
              <v:textbox style="mso-next-textbox:#_x0000_s2255" inset="1pt,1pt,1pt,1pt">
                <w:txbxContent>
                  <w:p w:rsidR="00C50DA3" w:rsidRDefault="00C50DA3">
                    <w:pPr>
                      <w:jc w:val="center"/>
                      <w:rPr>
                        <w:rFonts w:ascii="Arial" w:hAnsi="Arial"/>
                        <w:lang w:val="uk-UA"/>
                      </w:rPr>
                    </w:pPr>
                  </w:p>
                </w:txbxContent>
              </v:textbox>
            </v:rect>
            <v:rect id="_x0000_s2256" style="position:absolute;left:18909;top:19016;width:1083;height:425" filled="f" stroked="f" strokeweight="2pt">
              <v:textbox style="mso-next-textbox:#_x0000_s2256" inset="1pt,1pt,1pt,1pt">
                <w:txbxContent>
                  <w:p w:rsidR="00C50DA3" w:rsidRDefault="00C50DA3">
                    <w:pPr>
                      <w:pStyle w:val="mst"/>
                    </w:pPr>
                    <w:r>
                      <w:t>Лист</w:t>
                    </w:r>
                  </w:p>
                </w:txbxContent>
              </v:textbox>
            </v:rect>
            <v:rect id="_x0000_s2257" style="position:absolute;left:6038;top:19641;width:1206;height:351" filled="f" stroked="f" strokeweight="2pt">
              <v:textbox style="mso-next-textbox:#_x0000_s2257" inset="1pt,1pt,1pt,1pt">
                <w:txbxContent>
                  <w:p w:rsidR="00C50DA3" w:rsidRDefault="00C50DA3">
                    <w:pPr>
                      <w:pStyle w:val="mst"/>
                    </w:pPr>
                    <w:r>
                      <w:t>Дата</w:t>
                    </w:r>
                  </w:p>
                </w:txbxContent>
              </v:textbox>
            </v:rect>
            <v:rect id="_x0000_s2258" style="position:absolute;left:4395;top:19647;width:1626;height:351" filled="f" stroked="f" strokeweight="2pt">
              <v:textbox style="mso-next-textbox:#_x0000_s2258" inset="1pt,1pt,1pt,1pt">
                <w:txbxContent>
                  <w:p w:rsidR="00C50DA3" w:rsidRDefault="00C50DA3">
                    <w:pPr>
                      <w:pStyle w:val="mst"/>
                    </w:pPr>
                    <w:r>
                      <w:t>Подп.</w:t>
                    </w:r>
                  </w:p>
                </w:txbxContent>
              </v:textbox>
            </v:rect>
            <v:rect id="_x0000_s2259" style="position:absolute;left:2024;top:19643;width:2356;height:354" filled="f" stroked="f" strokeweight="2pt">
              <v:textbox style="mso-next-textbox:#_x0000_s2259" inset="1pt,1pt,1pt,1pt">
                <w:txbxContent>
                  <w:p w:rsidR="00C50DA3" w:rsidRDefault="00C50DA3">
                    <w:pPr>
                      <w:pStyle w:val="mst"/>
                    </w:pPr>
                    <w:r>
                      <w:t>№ докум.</w:t>
                    </w:r>
                  </w:p>
                </w:txbxContent>
              </v:textbox>
            </v:rect>
            <v:rect id="_x0000_s2260" style="position:absolute;left:818;top:19648;width:1206;height:351" filled="f" stroked="f" strokeweight="2pt">
              <v:textbox style="mso-next-textbox:#_x0000_s2260" inset="1pt,1pt,1pt,1pt">
                <w:txbxContent>
                  <w:p w:rsidR="00C50DA3" w:rsidRDefault="00C50DA3">
                    <w:pPr>
                      <w:pStyle w:val="mst"/>
                    </w:pPr>
                    <w:r>
                      <w:t>Лист</w:t>
                    </w:r>
                  </w:p>
                </w:txbxContent>
              </v:textbox>
            </v:rect>
            <v:line id="_x0000_s2261" style="position:absolute" from="18902,18936" to="18904,19998" strokeweight="2.25pt">
              <v:stroke startarrowwidth="narrow" startarrowlength="short" endarrowwidth="narrow" endarrowlength="short"/>
            </v:line>
            <v:rect id="_x0000_s2262" style="position:absolute;top:19648;width:824;height:351" filled="f" stroked="f" strokeweight="2pt">
              <v:textbox style="mso-next-textbox:#_x0000_s2262" inset="1pt,1pt,1pt,1pt">
                <w:txbxContent>
                  <w:p w:rsidR="00C50DA3" w:rsidRDefault="00C50DA3">
                    <w:pPr>
                      <w:pStyle w:val="mst"/>
                    </w:pPr>
                    <w:r>
                      <w:t>Изм</w:t>
                    </w:r>
                  </w:p>
                </w:txbxContent>
              </v:textbox>
            </v:rect>
            <v:rect id="_x0000_s2263" style="position:absolute;top:27;width:20000;height:19971" filled="f" strokeweight="2.25pt"/>
            <v:line id="_x0000_s2264" style="position:absolute" from="0,18936" to="20000,18937" strokeweight="2.25pt">
              <v:stroke startarrowwidth="narrow" startarrowlength="short" endarrowwidth="narrow" endarrowlength="short"/>
            </v:line>
            <v:line id="_x0000_s2265" style="position:absolute" from="7240,18936" to="7242,19999" strokeweight="2pt">
              <v:stroke startarrowwidth="narrow" startarrowlength="short" endarrowwidth="narrow" endarrowlength="short"/>
            </v:line>
            <v:line id="_x0000_s2266" style="position:absolute" from="0,19290" to="7244,19291" strokeweight="1.15pt">
              <v:stroke startarrowwidth="narrow" startarrowlength="short" endarrowwidth="narrow" endarrowlength="short"/>
            </v:line>
            <v:line id="_x0000_s2267" style="position:absolute" from="0,19643" to="7244,19644" strokeweight="2.25pt">
              <v:stroke startarrowwidth="narrow" startarrowlength="short" endarrowwidth="narrow" endarrowlength="short"/>
            </v:line>
            <v:line id="_x0000_s2268" style="position:absolute" from="6038,18936" to="6040,19999" strokeweight="2.25pt">
              <v:stroke startarrowwidth="narrow" startarrowlength="short" endarrowwidth="narrow" endarrowlength="short"/>
            </v:line>
            <v:line id="_x0000_s2269" style="position:absolute" from="4383,18936" to="4385,19999" strokeweight="2.25pt">
              <v:stroke startarrowwidth="narrow" startarrowlength="short" endarrowwidth="narrow" endarrowlength="short"/>
            </v:line>
            <v:line id="_x0000_s2270" style="position:absolute" from="818,18936" to="819,19999" strokeweight="2.25pt">
              <v:stroke startarrowwidth="narrow" startarrowlength="short" endarrowwidth="narrow" endarrowlength="short"/>
            </v:line>
            <v:line id="_x0000_s2271" style="position:absolute" from="18902,19433" to="20000,19434" strokeweight="1.15pt">
              <v:stroke startarrowwidth="narrow" startarrowlength="short" endarrowwidth="narrow" endarrowlength="short"/>
            </v:line>
            <v:line id="_x0000_s2272" style="position:absolute" from="2035,18936" to="2037,19999" strokeweight="2.25pt">
              <v:stroke startarrowwidth="narrow" startarrowlength="short" endarrowwidth="narrow" endarrowlength="short"/>
            </v:line>
            <w10:wrap anchorx="page" anchory="page"/>
          </v:group>
        </w:pict>
      </w:r>
      <w:r w:rsidR="00C50DA3">
        <w:rPr>
          <w:sz w:val="24"/>
        </w:rPr>
        <w:t>3 РАЗРАБОТКА ОСНОВНОГО ПРОИЗВОДСТВЕННО-ФИНАНСОВОГО ПЛАНА ЦЕХА</w:t>
      </w:r>
    </w:p>
    <w:p w:rsidR="00C50DA3" w:rsidRDefault="00C50DA3">
      <w:pPr>
        <w:pStyle w:val="a4"/>
        <w:ind w:right="0"/>
        <w:rPr>
          <w:sz w:val="24"/>
        </w:rPr>
      </w:pPr>
      <w:r>
        <w:rPr>
          <w:sz w:val="24"/>
        </w:rPr>
        <w:t>Профинплан – основной  документ, на основании которого осуществляется вся производственно-хозяйственная и финансовая деятельность предприятия.</w:t>
      </w:r>
    </w:p>
    <w:p w:rsidR="00C50DA3" w:rsidRDefault="00C50DA3">
      <w:pPr>
        <w:pStyle w:val="20"/>
        <w:jc w:val="left"/>
        <w:rPr>
          <w:sz w:val="24"/>
        </w:rPr>
      </w:pPr>
      <w:r>
        <w:rPr>
          <w:sz w:val="24"/>
        </w:rPr>
        <w:t>Профинплан цеха состоит из следующих разделов:                                                         а) производственная программа;                                                                                                             б) технико-производственные показатели;</w:t>
      </w:r>
    </w:p>
    <w:p w:rsidR="00C50DA3" w:rsidRDefault="00C50DA3">
      <w:pPr>
        <w:pStyle w:val="a5"/>
        <w:jc w:val="left"/>
        <w:rPr>
          <w:b w:val="0"/>
          <w:sz w:val="24"/>
        </w:rPr>
      </w:pPr>
      <w:r>
        <w:rPr>
          <w:b w:val="0"/>
          <w:sz w:val="24"/>
        </w:rPr>
        <w:t>в) план по труду;                                                                                                                                       г) план  эксплутационных расходов.</w:t>
      </w:r>
    </w:p>
    <w:p w:rsidR="00C50DA3" w:rsidRDefault="00C50DA3">
      <w:pPr>
        <w:pStyle w:val="30"/>
        <w:rPr>
          <w:sz w:val="24"/>
        </w:rPr>
      </w:pPr>
      <w:r>
        <w:rPr>
          <w:sz w:val="24"/>
        </w:rPr>
        <w:t>План по труду.</w:t>
      </w:r>
    </w:p>
    <w:p w:rsidR="00C50DA3" w:rsidRDefault="00C50DA3">
      <w:pPr>
        <w:pStyle w:val="30"/>
        <w:rPr>
          <w:sz w:val="24"/>
        </w:rPr>
      </w:pPr>
      <w:r>
        <w:rPr>
          <w:sz w:val="24"/>
        </w:rPr>
        <w:t>План по труду устанавливает количество производственных рабочих, общий штат и фонд заработной платы на планируемый период. Результаты сводятся в штатную ведомость.</w:t>
      </w:r>
    </w:p>
    <w:p w:rsidR="00C50DA3" w:rsidRDefault="00C50DA3">
      <w:pPr>
        <w:pStyle w:val="30"/>
        <w:rPr>
          <w:sz w:val="24"/>
        </w:rPr>
      </w:pPr>
      <w:r>
        <w:rPr>
          <w:sz w:val="24"/>
        </w:rPr>
        <w:t>Штатная ведомость – это  расчетный документ, с помощью которого определяют заработную плату каждого работника цеха.</w:t>
      </w:r>
    </w:p>
    <w:p w:rsidR="00C50DA3" w:rsidRDefault="00C50DA3">
      <w:pPr>
        <w:ind w:firstLine="426"/>
        <w:jc w:val="both"/>
        <w:rPr>
          <w:color w:val="000000"/>
          <w:sz w:val="24"/>
        </w:rPr>
      </w:pPr>
      <w:r>
        <w:rPr>
          <w:color w:val="000000"/>
          <w:sz w:val="24"/>
        </w:rPr>
        <w:t>Графа  1. Номер статьи профинплана для цеха.</w:t>
      </w:r>
    </w:p>
    <w:p w:rsidR="00C50DA3" w:rsidRDefault="00C50DA3">
      <w:pPr>
        <w:ind w:firstLine="426"/>
        <w:jc w:val="both"/>
        <w:rPr>
          <w:color w:val="000000"/>
          <w:sz w:val="24"/>
        </w:rPr>
      </w:pPr>
      <w:r>
        <w:rPr>
          <w:color w:val="000000"/>
          <w:sz w:val="24"/>
        </w:rPr>
        <w:t>Графа  2. Профессия рабочих.</w:t>
      </w:r>
    </w:p>
    <w:p w:rsidR="00C50DA3" w:rsidRDefault="00C50DA3">
      <w:pPr>
        <w:ind w:right="-665" w:firstLine="426"/>
        <w:jc w:val="both"/>
        <w:rPr>
          <w:color w:val="000000"/>
          <w:sz w:val="24"/>
        </w:rPr>
      </w:pPr>
      <w:r>
        <w:rPr>
          <w:color w:val="000000"/>
          <w:sz w:val="24"/>
        </w:rPr>
        <w:t xml:space="preserve">Графа 3. Средний тарифный разряд рабочих. </w:t>
      </w:r>
    </w:p>
    <w:p w:rsidR="00C50DA3" w:rsidRDefault="00C50DA3">
      <w:pPr>
        <w:ind w:firstLine="426"/>
        <w:jc w:val="both"/>
        <w:rPr>
          <w:color w:val="000000"/>
          <w:sz w:val="24"/>
        </w:rPr>
      </w:pPr>
      <w:r>
        <w:rPr>
          <w:color w:val="000000"/>
          <w:sz w:val="24"/>
        </w:rPr>
        <w:t>Графа 4. Определение количества работников необходимое для выполнения объема работ в цехе.</w:t>
      </w:r>
    </w:p>
    <w:p w:rsidR="00C50DA3" w:rsidRDefault="00C50DA3">
      <w:pPr>
        <w:pStyle w:val="3"/>
        <w:ind w:right="0"/>
        <w:rPr>
          <w:sz w:val="24"/>
        </w:rPr>
      </w:pPr>
      <w:r>
        <w:rPr>
          <w:sz w:val="24"/>
        </w:rPr>
        <w:t>Графа 4. Списочное количество рабочих отделения и штата.</w:t>
      </w:r>
    </w:p>
    <w:p w:rsidR="00C50DA3" w:rsidRDefault="00C50DA3">
      <w:pPr>
        <w:pStyle w:val="3"/>
        <w:ind w:right="0"/>
        <w:rPr>
          <w:sz w:val="24"/>
        </w:rPr>
      </w:pPr>
      <w:r>
        <w:rPr>
          <w:sz w:val="24"/>
        </w:rPr>
        <w:t>Графа 5. Месячная тарифная ставка одного рабочего.</w:t>
      </w:r>
    </w:p>
    <w:p w:rsidR="00C50DA3" w:rsidRDefault="00C50DA3">
      <w:pPr>
        <w:ind w:right="-665" w:firstLine="426"/>
        <w:jc w:val="both"/>
        <w:rPr>
          <w:color w:val="000000"/>
          <w:sz w:val="24"/>
        </w:rPr>
      </w:pPr>
      <w:r>
        <w:rPr>
          <w:color w:val="000000"/>
          <w:sz w:val="24"/>
        </w:rPr>
        <w:t>Графа 6. Определение сдельного приработка.</w:t>
      </w:r>
    </w:p>
    <w:p w:rsidR="00C50DA3" w:rsidRDefault="00C50DA3">
      <w:pPr>
        <w:ind w:right="-665" w:firstLine="426"/>
        <w:jc w:val="both"/>
        <w:rPr>
          <w:color w:val="000000"/>
          <w:sz w:val="24"/>
        </w:rPr>
      </w:pPr>
      <w:r>
        <w:rPr>
          <w:color w:val="000000"/>
          <w:sz w:val="24"/>
        </w:rPr>
        <w:t>Графа 7. Средний размер премии.</w:t>
      </w:r>
    </w:p>
    <w:p w:rsidR="00C50DA3" w:rsidRDefault="00C50DA3">
      <w:pPr>
        <w:ind w:firstLine="426"/>
        <w:jc w:val="both"/>
        <w:rPr>
          <w:color w:val="000000"/>
          <w:sz w:val="24"/>
        </w:rPr>
      </w:pPr>
      <w:r>
        <w:rPr>
          <w:color w:val="000000"/>
          <w:sz w:val="24"/>
        </w:rPr>
        <w:t>Графа 8. Доплата  за работу в праздничные дни для работников, занятых круглосуточно, принимается в размере 2,2 % от сдельного заработка. Работа в праздничные дни оплачивается в двойном размере. В моём случае расчёт этой графы не производится.</w:t>
      </w:r>
    </w:p>
    <w:p w:rsidR="00C50DA3" w:rsidRDefault="00C50DA3">
      <w:pPr>
        <w:ind w:firstLine="426"/>
        <w:jc w:val="both"/>
        <w:rPr>
          <w:color w:val="000000"/>
          <w:sz w:val="24"/>
        </w:rPr>
      </w:pPr>
      <w:r>
        <w:rPr>
          <w:color w:val="000000"/>
          <w:sz w:val="24"/>
        </w:rPr>
        <w:t>Графа 9. Доплата за работу в ночное время.</w:t>
      </w:r>
    </w:p>
    <w:p w:rsidR="00C50DA3" w:rsidRDefault="00C50DA3">
      <w:pPr>
        <w:ind w:firstLine="426"/>
        <w:jc w:val="both"/>
        <w:rPr>
          <w:color w:val="000000"/>
          <w:sz w:val="24"/>
        </w:rPr>
      </w:pPr>
      <w:r>
        <w:rPr>
          <w:color w:val="000000"/>
          <w:sz w:val="24"/>
        </w:rPr>
        <w:t>Доплата за каждый час ночной работы на железной дороги устанавливают 35%  от часовой тарифной ставки.</w:t>
      </w:r>
    </w:p>
    <w:p w:rsidR="00C50DA3" w:rsidRDefault="00C50DA3">
      <w:pPr>
        <w:tabs>
          <w:tab w:val="left" w:pos="709"/>
        </w:tabs>
        <w:ind w:firstLine="426"/>
        <w:jc w:val="both"/>
        <w:rPr>
          <w:color w:val="000000"/>
          <w:sz w:val="24"/>
        </w:rPr>
      </w:pPr>
      <w:r>
        <w:rPr>
          <w:color w:val="000000"/>
          <w:sz w:val="24"/>
        </w:rPr>
        <w:t>Графа 10. Прочие доплаты.</w:t>
      </w:r>
    </w:p>
    <w:p w:rsidR="00C50DA3" w:rsidRDefault="00C50DA3">
      <w:pPr>
        <w:tabs>
          <w:tab w:val="left" w:pos="709"/>
        </w:tabs>
        <w:ind w:firstLine="426"/>
        <w:jc w:val="both"/>
        <w:rPr>
          <w:color w:val="000000"/>
          <w:sz w:val="24"/>
        </w:rPr>
      </w:pPr>
      <w:r>
        <w:rPr>
          <w:color w:val="000000"/>
          <w:sz w:val="24"/>
        </w:rPr>
        <w:t>Графа 11. Общий заработок одного рабочего.</w:t>
      </w:r>
    </w:p>
    <w:p w:rsidR="00C50DA3" w:rsidRDefault="00C50DA3">
      <w:pPr>
        <w:ind w:firstLine="426"/>
      </w:pPr>
      <w:r>
        <w:rPr>
          <w:sz w:val="24"/>
        </w:rPr>
        <w:t>Графа 12. Годовой фонд заработной платы.</w:t>
      </w:r>
    </w:p>
    <w:p w:rsidR="00C50DA3" w:rsidRDefault="00C50DA3">
      <w:pPr>
        <w:ind w:firstLine="426"/>
        <w:jc w:val="both"/>
        <w:rPr>
          <w:color w:val="000000"/>
          <w:sz w:val="28"/>
        </w:rPr>
      </w:pPr>
    </w:p>
    <w:p w:rsidR="00C50DA3" w:rsidRDefault="00C50DA3">
      <w:pPr>
        <w:jc w:val="center"/>
        <w:rPr>
          <w:b/>
          <w:sz w:val="24"/>
        </w:rPr>
      </w:pPr>
      <w:r>
        <w:rPr>
          <w:b/>
          <w:sz w:val="24"/>
        </w:rPr>
        <w:t>3.1 План по труду</w:t>
      </w:r>
    </w:p>
    <w:p w:rsidR="00C50DA3" w:rsidRDefault="00C50DA3">
      <w:pPr>
        <w:jc w:val="center"/>
        <w:rPr>
          <w:b/>
          <w:sz w:val="24"/>
        </w:rPr>
      </w:pPr>
    </w:p>
    <w:p w:rsidR="00C50DA3" w:rsidRDefault="00C50DA3">
      <w:pPr>
        <w:ind w:firstLine="426"/>
        <w:jc w:val="both"/>
        <w:rPr>
          <w:sz w:val="24"/>
        </w:rPr>
      </w:pPr>
      <w:r>
        <w:rPr>
          <w:sz w:val="24"/>
        </w:rPr>
        <w:t>В плане по труду устанавливают показатели: производительность труда, численность работников, средняя месячная заработная плата, фонд оплаты труда.</w:t>
      </w:r>
    </w:p>
    <w:p w:rsidR="00C50DA3" w:rsidRDefault="00C50DA3">
      <w:pPr>
        <w:ind w:firstLine="426"/>
        <w:jc w:val="both"/>
        <w:rPr>
          <w:sz w:val="24"/>
        </w:rPr>
      </w:pPr>
      <w:r>
        <w:rPr>
          <w:b/>
          <w:sz w:val="24"/>
        </w:rPr>
        <w:t>Планирование производительности труда.</w:t>
      </w:r>
      <w:r>
        <w:rPr>
          <w:sz w:val="24"/>
        </w:rPr>
        <w:t xml:space="preserve"> Отделение дороги согласовывает локомотивному депо норматив по росту производительности труда в целом на один год.</w:t>
      </w:r>
    </w:p>
    <w:p w:rsidR="00C50DA3" w:rsidRDefault="00C50DA3">
      <w:pPr>
        <w:ind w:firstLine="426"/>
        <w:jc w:val="both"/>
        <w:rPr>
          <w:sz w:val="24"/>
        </w:rPr>
      </w:pPr>
      <w:r>
        <w:rPr>
          <w:sz w:val="24"/>
        </w:rPr>
        <w:t>Задание по росту производительности труда на планируемый период устанавливается на основании годового плана. Если локомотивным депо не выполнено задание по росту производительности труда за прошедший год, тогда на планируемый период коллектив депо определяет новое задание по росту производительности труда с учетом восполнения потерь за прошедший год.</w:t>
      </w:r>
    </w:p>
    <w:p w:rsidR="00C50DA3" w:rsidRDefault="00C50DA3">
      <w:pPr>
        <w:ind w:firstLine="426"/>
        <w:jc w:val="both"/>
        <w:rPr>
          <w:sz w:val="24"/>
        </w:rPr>
      </w:pPr>
      <w:r>
        <w:rPr>
          <w:sz w:val="24"/>
        </w:rPr>
        <w:t xml:space="preserve">Определив норматив по росту производительности труда, локомотивное депо определяет абсолютный уровень производительности труда в тонно-километрах брутто на планируемый период. Имея плановую величину расчетного показателя, – объём </w:t>
      </w:r>
      <w:r>
        <w:rPr>
          <w:sz w:val="24"/>
        </w:rPr>
        <w:lastRenderedPageBreak/>
        <w:t>перевозок в тонно-километрах брутто и уровень производительности труда, локомотивное депо самостоятельно определяет численность работающих.</w:t>
      </w:r>
    </w:p>
    <w:p w:rsidR="00C50DA3" w:rsidRDefault="00C50DA3">
      <w:pPr>
        <w:ind w:firstLine="426"/>
        <w:jc w:val="both"/>
        <w:rPr>
          <w:sz w:val="24"/>
        </w:rPr>
      </w:pPr>
    </w:p>
    <w:p w:rsidR="00C50DA3" w:rsidRDefault="00C50DA3">
      <w:pPr>
        <w:ind w:firstLine="426"/>
        <w:jc w:val="both"/>
        <w:rPr>
          <w:sz w:val="24"/>
        </w:rPr>
      </w:pPr>
      <w:r>
        <w:rPr>
          <w:b/>
          <w:sz w:val="24"/>
        </w:rPr>
        <w:t>Планирование контингента.</w:t>
      </w:r>
      <w:r>
        <w:rPr>
          <w:sz w:val="24"/>
        </w:rPr>
        <w:t xml:space="preserve"> Определив расчетную численность работающих на плановый период по эксплуатации, локомотивное депо планирует численность работающих по видам работ. При расчетах применяют три метода определения плановой численности работников: по плановому объёму работы и установленным нормам времени или нормам выработки; по количеству производственных объектов и нормам затрат рабочей силы на один объект или нормам обслуживания; по штатному расписанию. При расчете потребности в специалистах и служащих применяют третий метод.</w:t>
      </w:r>
    </w:p>
    <w:p w:rsidR="00C50DA3" w:rsidRDefault="00843B52">
      <w:pPr>
        <w:ind w:firstLine="426"/>
        <w:jc w:val="both"/>
        <w:rPr>
          <w:sz w:val="24"/>
        </w:rPr>
      </w:pPr>
      <w:r>
        <w:rPr>
          <w:noProof/>
          <w:sz w:val="24"/>
        </w:rPr>
        <w:pict>
          <v:group id="_x0000_s1662" style="position:absolute;left:0;text-align:left;margin-left:64.8pt;margin-top:28.8pt;width:513.6pt;height:774pt;z-index:251656192;mso-position-horizontal-relative:page;mso-position-vertical-relative:page" coordorigin=",27" coordsize="20000,19972" o:allowincell="f">
            <v:rect id="_x0000_s1663" style="position:absolute;left:7524;top:19116;width:11144;height:711" filled="f" stroked="f" strokeweight="1.15pt">
              <v:textbox style="mso-next-textbox:#_x0000_s1663" inset="1pt,1pt,1pt,1pt">
                <w:txbxContent>
                  <w:p w:rsidR="00C50DA3" w:rsidRDefault="00C50DA3">
                    <w:pPr>
                      <w:pStyle w:val="4"/>
                      <w:rPr>
                        <w:i/>
                        <w:sz w:val="48"/>
                      </w:rPr>
                    </w:pPr>
                    <w:r>
                      <w:rPr>
                        <w:i/>
                        <w:sz w:val="48"/>
                      </w:rPr>
                      <w:t>ЭМЖТ 170701 . 018 – 00ПЗ</w:t>
                    </w:r>
                  </w:p>
                </w:txbxContent>
              </v:textbox>
            </v:rect>
            <v:rect id="_x0000_s1664" style="position:absolute;left:18956;top:19431;width:993;height:526" filled="f" stroked="f" strokeweight="1.15pt">
              <v:textbox style="mso-next-textbox:#_x0000_s1664" inset="1pt,1pt,1pt,1pt">
                <w:txbxContent>
                  <w:p w:rsidR="00C50DA3" w:rsidRDefault="00C50DA3">
                    <w:pPr>
                      <w:jc w:val="center"/>
                      <w:rPr>
                        <w:rFonts w:ascii="Arial" w:hAnsi="Arial"/>
                        <w:lang w:val="uk-UA"/>
                      </w:rPr>
                    </w:pPr>
                  </w:p>
                </w:txbxContent>
              </v:textbox>
            </v:rect>
            <v:rect id="_x0000_s1665" style="position:absolute;left:18909;top:19016;width:1083;height:425" filled="f" stroked="f" strokeweight="2pt">
              <v:textbox style="mso-next-textbox:#_x0000_s1665" inset="1pt,1pt,1pt,1pt">
                <w:txbxContent>
                  <w:p w:rsidR="00C50DA3" w:rsidRDefault="00C50DA3">
                    <w:pPr>
                      <w:pStyle w:val="mst"/>
                    </w:pPr>
                    <w:r>
                      <w:t>Лист</w:t>
                    </w:r>
                  </w:p>
                </w:txbxContent>
              </v:textbox>
            </v:rect>
            <v:rect id="_x0000_s1666" style="position:absolute;left:6038;top:19641;width:1206;height:351" filled="f" stroked="f" strokeweight="2pt">
              <v:textbox style="mso-next-textbox:#_x0000_s1666" inset="1pt,1pt,1pt,1pt">
                <w:txbxContent>
                  <w:p w:rsidR="00C50DA3" w:rsidRDefault="00C50DA3">
                    <w:pPr>
                      <w:pStyle w:val="mst"/>
                    </w:pPr>
                    <w:r>
                      <w:t>Дата</w:t>
                    </w:r>
                  </w:p>
                </w:txbxContent>
              </v:textbox>
            </v:rect>
            <v:rect id="_x0000_s1667" style="position:absolute;left:4395;top:19647;width:1626;height:351" filled="f" stroked="f" strokeweight="2pt">
              <v:textbox style="mso-next-textbox:#_x0000_s1667" inset="1pt,1pt,1pt,1pt">
                <w:txbxContent>
                  <w:p w:rsidR="00C50DA3" w:rsidRDefault="00C50DA3">
                    <w:pPr>
                      <w:pStyle w:val="mst"/>
                    </w:pPr>
                    <w:r>
                      <w:t>Подп.</w:t>
                    </w:r>
                  </w:p>
                </w:txbxContent>
              </v:textbox>
            </v:rect>
            <v:rect id="_x0000_s1668" style="position:absolute;left:2024;top:19643;width:2356;height:354" filled="f" stroked="f" strokeweight="2pt">
              <v:textbox style="mso-next-textbox:#_x0000_s1668" inset="1pt,1pt,1pt,1pt">
                <w:txbxContent>
                  <w:p w:rsidR="00C50DA3" w:rsidRDefault="00C50DA3">
                    <w:pPr>
                      <w:pStyle w:val="mst"/>
                    </w:pPr>
                    <w:r>
                      <w:t>№ докум.</w:t>
                    </w:r>
                  </w:p>
                </w:txbxContent>
              </v:textbox>
            </v:rect>
            <v:rect id="_x0000_s1669" style="position:absolute;left:818;top:19648;width:1206;height:351" filled="f" stroked="f" strokeweight="2pt">
              <v:textbox style="mso-next-textbox:#_x0000_s1669" inset="1pt,1pt,1pt,1pt">
                <w:txbxContent>
                  <w:p w:rsidR="00C50DA3" w:rsidRDefault="00C50DA3">
                    <w:pPr>
                      <w:pStyle w:val="mst"/>
                    </w:pPr>
                    <w:r>
                      <w:t>Лист</w:t>
                    </w:r>
                  </w:p>
                </w:txbxContent>
              </v:textbox>
            </v:rect>
            <v:line id="_x0000_s1670" style="position:absolute" from="18902,18936" to="18904,19998" strokeweight="2.25pt">
              <v:stroke startarrowwidth="narrow" startarrowlength="short" endarrowwidth="narrow" endarrowlength="short"/>
            </v:line>
            <v:rect id="_x0000_s1671" style="position:absolute;top:19648;width:824;height:351" filled="f" stroked="f" strokeweight="2pt">
              <v:textbox style="mso-next-textbox:#_x0000_s1671" inset="1pt,1pt,1pt,1pt">
                <w:txbxContent>
                  <w:p w:rsidR="00C50DA3" w:rsidRDefault="00C50DA3">
                    <w:pPr>
                      <w:pStyle w:val="mst"/>
                    </w:pPr>
                    <w:r>
                      <w:t>Изм</w:t>
                    </w:r>
                  </w:p>
                </w:txbxContent>
              </v:textbox>
            </v:rect>
            <v:rect id="_x0000_s1672" style="position:absolute;top:27;width:20000;height:19971" filled="f" strokeweight="2.25pt"/>
            <v:line id="_x0000_s1673" style="position:absolute" from="0,18936" to="20000,18937" strokeweight="2.25pt">
              <v:stroke startarrowwidth="narrow" startarrowlength="short" endarrowwidth="narrow" endarrowlength="short"/>
            </v:line>
            <v:line id="_x0000_s1674" style="position:absolute" from="7240,18936" to="7242,19999" strokeweight="2pt">
              <v:stroke startarrowwidth="narrow" startarrowlength="short" endarrowwidth="narrow" endarrowlength="short"/>
            </v:line>
            <v:line id="_x0000_s1675" style="position:absolute" from="0,19290" to="7244,19291" strokeweight="1.15pt">
              <v:stroke startarrowwidth="narrow" startarrowlength="short" endarrowwidth="narrow" endarrowlength="short"/>
            </v:line>
            <v:line id="_x0000_s1676" style="position:absolute" from="0,19643" to="7244,19644" strokeweight="2.25pt">
              <v:stroke startarrowwidth="narrow" startarrowlength="short" endarrowwidth="narrow" endarrowlength="short"/>
            </v:line>
            <v:line id="_x0000_s1677" style="position:absolute" from="6038,18936" to="6040,19999" strokeweight="2.25pt">
              <v:stroke startarrowwidth="narrow" startarrowlength="short" endarrowwidth="narrow" endarrowlength="short"/>
            </v:line>
            <v:line id="_x0000_s1678" style="position:absolute" from="4383,18936" to="4385,19999" strokeweight="2.25pt">
              <v:stroke startarrowwidth="narrow" startarrowlength="short" endarrowwidth="narrow" endarrowlength="short"/>
            </v:line>
            <v:line id="_x0000_s1679" style="position:absolute" from="818,18936" to="819,19999" strokeweight="2.25pt">
              <v:stroke startarrowwidth="narrow" startarrowlength="short" endarrowwidth="narrow" endarrowlength="short"/>
            </v:line>
            <v:line id="_x0000_s1680" style="position:absolute" from="18902,19433" to="20000,19434" strokeweight="1.15pt">
              <v:stroke startarrowwidth="narrow" startarrowlength="short" endarrowwidth="narrow" endarrowlength="short"/>
            </v:line>
            <v:line id="_x0000_s1681" style="position:absolute" from="2035,18936" to="2037,19999" strokeweight="2.25pt">
              <v:stroke startarrowwidth="narrow" startarrowlength="short" endarrowwidth="narrow" endarrowlength="short"/>
            </v:line>
            <w10:wrap anchorx="page" anchory="page"/>
          </v:group>
        </w:pict>
      </w:r>
      <w:r w:rsidR="00C50DA3">
        <w:rPr>
          <w:sz w:val="24"/>
        </w:rPr>
        <w:t>Основными группами производственных работников локомотивных депо являются локомотивные бригады, работники по ремонту локомотивов и их экипировке, рабочие, занятые на обслуживании и ремонте оборудования. Планируют явочную и списочную численность.</w:t>
      </w:r>
    </w:p>
    <w:p w:rsidR="00C50DA3" w:rsidRDefault="00C50DA3">
      <w:pPr>
        <w:ind w:firstLine="426"/>
        <w:jc w:val="both"/>
        <w:rPr>
          <w:sz w:val="24"/>
        </w:rPr>
      </w:pPr>
      <w:r>
        <w:rPr>
          <w:sz w:val="24"/>
        </w:rPr>
        <w:t>Контингент по ремонту и техническому обслуживанию ТПС планируют исходя из плановой программы ремонта тяговых средств и плановой трудоёмкости в человеко-часах на единицу соответствующего вида ремонта.</w:t>
      </w:r>
    </w:p>
    <w:p w:rsidR="00C50DA3" w:rsidRDefault="00C50DA3">
      <w:pPr>
        <w:ind w:firstLine="426"/>
        <w:jc w:val="both"/>
        <w:rPr>
          <w:sz w:val="24"/>
        </w:rPr>
      </w:pPr>
      <w:r>
        <w:rPr>
          <w:sz w:val="24"/>
        </w:rPr>
        <w:t>При определении численности рабочих по ремонту локомотивов должно уделяться большое внимание соответствию планируемой и нормативной трудоёмкости. Нормативная трудоёмкость в нормо-часах представляет собой затраты рабочего времени на единицу ремонта, установленные по действующим нормам времени, нормам обслуживания.</w:t>
      </w:r>
    </w:p>
    <w:p w:rsidR="00C50DA3" w:rsidRDefault="00C50DA3">
      <w:pPr>
        <w:ind w:firstLine="426"/>
        <w:jc w:val="both"/>
        <w:rPr>
          <w:sz w:val="24"/>
        </w:rPr>
      </w:pPr>
      <w:r>
        <w:rPr>
          <w:sz w:val="24"/>
        </w:rPr>
        <w:t>При разработке плана учитывается внедрение в плановом периоде средств механизации и автоматизации, которые позволяют применить совмещение профессий.</w:t>
      </w:r>
    </w:p>
    <w:p w:rsidR="00C50DA3" w:rsidRDefault="00C50DA3">
      <w:pPr>
        <w:ind w:firstLine="426"/>
        <w:jc w:val="both"/>
        <w:rPr>
          <w:sz w:val="24"/>
        </w:rPr>
      </w:pPr>
      <w:r>
        <w:rPr>
          <w:sz w:val="24"/>
        </w:rPr>
        <w:t>Численность руководящих работников, специалистов и служащих принимают по штатным расписаниям, разработанным в соответствии с нормативами с учетом конкретных условий работы депо, установленной для него группы по оплате труда.</w:t>
      </w:r>
    </w:p>
    <w:p w:rsidR="00C50DA3" w:rsidRDefault="00C50DA3">
      <w:pPr>
        <w:ind w:firstLine="284"/>
        <w:jc w:val="both"/>
        <w:rPr>
          <w:color w:val="000000"/>
          <w:sz w:val="24"/>
        </w:rPr>
      </w:pPr>
      <w:r>
        <w:rPr>
          <w:color w:val="000000"/>
          <w:sz w:val="24"/>
        </w:rPr>
        <w:t xml:space="preserve"> Определение количества работников необходимое для выполнения объема работ в цехе.</w:t>
      </w:r>
    </w:p>
    <w:p w:rsidR="00C50DA3" w:rsidRDefault="00C50DA3">
      <w:pPr>
        <w:ind w:right="-665" w:firstLine="284"/>
        <w:jc w:val="both"/>
        <w:rPr>
          <w:color w:val="000000"/>
          <w:sz w:val="24"/>
        </w:rPr>
      </w:pPr>
    </w:p>
    <w:p w:rsidR="00C50DA3" w:rsidRDefault="00843B52">
      <w:pPr>
        <w:ind w:right="-665" w:firstLine="284"/>
        <w:jc w:val="center"/>
        <w:rPr>
          <w:color w:val="000000"/>
          <w:sz w:val="24"/>
        </w:rPr>
      </w:pPr>
      <w:r>
        <w:rPr>
          <w:noProof/>
          <w:position w:val="-30"/>
        </w:rPr>
        <w:pict>
          <v:shape id="_x0000_i1158" type="#_x0000_t75" style="width:78pt;height:36.75pt" fillcolor="window">
            <v:imagedata r:id="rId120" o:title=""/>
          </v:shape>
        </w:pict>
      </w:r>
    </w:p>
    <w:p w:rsidR="00C50DA3" w:rsidRDefault="00843B52">
      <w:pPr>
        <w:ind w:right="-665" w:firstLine="284"/>
        <w:jc w:val="both"/>
        <w:rPr>
          <w:color w:val="000000"/>
          <w:sz w:val="24"/>
        </w:rPr>
      </w:pPr>
      <w:r>
        <w:rPr>
          <w:noProof/>
          <w:color w:val="000000"/>
          <w:sz w:val="24"/>
        </w:rPr>
        <w:pict>
          <v:group id="_x0000_s2133" style="position:absolute;left:0;text-align:left;margin-left:64.8pt;margin-top:28.8pt;width:513.6pt;height:774pt;z-index:251676672;mso-position-horizontal-relative:page;mso-position-vertical-relative:page" coordorigin=",27" coordsize="20000,19972" o:allowincell="f">
            <v:rect id="_x0000_s2134" style="position:absolute;left:7524;top:19116;width:11144;height:711" filled="f" stroked="f" strokeweight="1.15pt">
              <v:textbox style="mso-next-textbox:#_x0000_s2134" inset="1pt,1pt,1pt,1pt">
                <w:txbxContent>
                  <w:p w:rsidR="00C50DA3" w:rsidRDefault="00C50DA3">
                    <w:pPr>
                      <w:pStyle w:val="4"/>
                      <w:rPr>
                        <w:i/>
                        <w:sz w:val="48"/>
                      </w:rPr>
                    </w:pPr>
                    <w:r>
                      <w:rPr>
                        <w:i/>
                        <w:sz w:val="48"/>
                      </w:rPr>
                      <w:t>ЭМЖТ 170701 . 018 – 00ПЗ</w:t>
                    </w:r>
                  </w:p>
                </w:txbxContent>
              </v:textbox>
            </v:rect>
            <v:rect id="_x0000_s2135" style="position:absolute;left:18956;top:19431;width:993;height:526" filled="f" stroked="f" strokeweight="1.15pt">
              <v:textbox style="mso-next-textbox:#_x0000_s2135" inset="1pt,1pt,1pt,1pt">
                <w:txbxContent>
                  <w:p w:rsidR="00C50DA3" w:rsidRDefault="00C50DA3">
                    <w:pPr>
                      <w:jc w:val="center"/>
                      <w:rPr>
                        <w:rFonts w:ascii="Arial" w:hAnsi="Arial"/>
                        <w:lang w:val="uk-UA"/>
                      </w:rPr>
                    </w:pPr>
                  </w:p>
                </w:txbxContent>
              </v:textbox>
            </v:rect>
            <v:rect id="_x0000_s2136" style="position:absolute;left:18909;top:19016;width:1083;height:425" filled="f" stroked="f" strokeweight="2pt">
              <v:textbox style="mso-next-textbox:#_x0000_s2136" inset="1pt,1pt,1pt,1pt">
                <w:txbxContent>
                  <w:p w:rsidR="00C50DA3" w:rsidRDefault="00C50DA3">
                    <w:pPr>
                      <w:pStyle w:val="mst"/>
                    </w:pPr>
                    <w:r>
                      <w:t>Лист</w:t>
                    </w:r>
                  </w:p>
                </w:txbxContent>
              </v:textbox>
            </v:rect>
            <v:rect id="_x0000_s2137" style="position:absolute;left:6038;top:19641;width:1206;height:351" filled="f" stroked="f" strokeweight="2pt">
              <v:textbox style="mso-next-textbox:#_x0000_s2137" inset="1pt,1pt,1pt,1pt">
                <w:txbxContent>
                  <w:p w:rsidR="00C50DA3" w:rsidRDefault="00C50DA3">
                    <w:pPr>
                      <w:pStyle w:val="mst"/>
                    </w:pPr>
                    <w:r>
                      <w:t>Дата</w:t>
                    </w:r>
                  </w:p>
                </w:txbxContent>
              </v:textbox>
            </v:rect>
            <v:rect id="_x0000_s2138" style="position:absolute;left:4395;top:19647;width:1626;height:351" filled="f" stroked="f" strokeweight="2pt">
              <v:textbox style="mso-next-textbox:#_x0000_s2138" inset="1pt,1pt,1pt,1pt">
                <w:txbxContent>
                  <w:p w:rsidR="00C50DA3" w:rsidRDefault="00C50DA3">
                    <w:pPr>
                      <w:pStyle w:val="mst"/>
                    </w:pPr>
                    <w:r>
                      <w:t>Подп.</w:t>
                    </w:r>
                  </w:p>
                </w:txbxContent>
              </v:textbox>
            </v:rect>
            <v:rect id="_x0000_s2139" style="position:absolute;left:2024;top:19643;width:2356;height:354" filled="f" stroked="f" strokeweight="2pt">
              <v:textbox style="mso-next-textbox:#_x0000_s2139" inset="1pt,1pt,1pt,1pt">
                <w:txbxContent>
                  <w:p w:rsidR="00C50DA3" w:rsidRDefault="00C50DA3">
                    <w:pPr>
                      <w:pStyle w:val="mst"/>
                    </w:pPr>
                    <w:r>
                      <w:t>№ докум.</w:t>
                    </w:r>
                  </w:p>
                </w:txbxContent>
              </v:textbox>
            </v:rect>
            <v:rect id="_x0000_s2140" style="position:absolute;left:818;top:19648;width:1206;height:351" filled="f" stroked="f" strokeweight="2pt">
              <v:textbox style="mso-next-textbox:#_x0000_s2140" inset="1pt,1pt,1pt,1pt">
                <w:txbxContent>
                  <w:p w:rsidR="00C50DA3" w:rsidRDefault="00C50DA3">
                    <w:pPr>
                      <w:pStyle w:val="mst"/>
                    </w:pPr>
                    <w:r>
                      <w:t>Лист</w:t>
                    </w:r>
                  </w:p>
                </w:txbxContent>
              </v:textbox>
            </v:rect>
            <v:line id="_x0000_s2141" style="position:absolute" from="18902,18936" to="18904,19998" strokeweight="2.25pt">
              <v:stroke startarrowwidth="narrow" startarrowlength="short" endarrowwidth="narrow" endarrowlength="short"/>
            </v:line>
            <v:rect id="_x0000_s2142" style="position:absolute;top:19648;width:824;height:351" filled="f" stroked="f" strokeweight="2pt">
              <v:textbox style="mso-next-textbox:#_x0000_s2142" inset="1pt,1pt,1pt,1pt">
                <w:txbxContent>
                  <w:p w:rsidR="00C50DA3" w:rsidRDefault="00C50DA3">
                    <w:pPr>
                      <w:pStyle w:val="mst"/>
                    </w:pPr>
                    <w:r>
                      <w:t>Изм</w:t>
                    </w:r>
                  </w:p>
                </w:txbxContent>
              </v:textbox>
            </v:rect>
            <v:rect id="_x0000_s2143" style="position:absolute;top:27;width:20000;height:19971" filled="f" strokeweight="2.25pt"/>
            <v:line id="_x0000_s2144" style="position:absolute" from="0,18936" to="20000,18937" strokeweight="2.25pt">
              <v:stroke startarrowwidth="narrow" startarrowlength="short" endarrowwidth="narrow" endarrowlength="short"/>
            </v:line>
            <v:line id="_x0000_s2145" style="position:absolute" from="7240,18936" to="7242,19999" strokeweight="2pt">
              <v:stroke startarrowwidth="narrow" startarrowlength="short" endarrowwidth="narrow" endarrowlength="short"/>
            </v:line>
            <v:line id="_x0000_s2146" style="position:absolute" from="0,19290" to="7244,19291" strokeweight="1.15pt">
              <v:stroke startarrowwidth="narrow" startarrowlength="short" endarrowwidth="narrow" endarrowlength="short"/>
            </v:line>
            <v:line id="_x0000_s2147" style="position:absolute" from="0,19643" to="7244,19644" strokeweight="2.25pt">
              <v:stroke startarrowwidth="narrow" startarrowlength="short" endarrowwidth="narrow" endarrowlength="short"/>
            </v:line>
            <v:line id="_x0000_s2148" style="position:absolute" from="6038,18936" to="6040,19999" strokeweight="2.25pt">
              <v:stroke startarrowwidth="narrow" startarrowlength="short" endarrowwidth="narrow" endarrowlength="short"/>
            </v:line>
            <v:line id="_x0000_s2149" style="position:absolute" from="4383,18936" to="4385,19999" strokeweight="2.25pt">
              <v:stroke startarrowwidth="narrow" startarrowlength="short" endarrowwidth="narrow" endarrowlength="short"/>
            </v:line>
            <v:line id="_x0000_s2150" style="position:absolute" from="818,18936" to="819,19999" strokeweight="2.25pt">
              <v:stroke startarrowwidth="narrow" startarrowlength="short" endarrowwidth="narrow" endarrowlength="short"/>
            </v:line>
            <v:line id="_x0000_s2151" style="position:absolute" from="18902,19433" to="20000,19434" strokeweight="1.15pt">
              <v:stroke startarrowwidth="narrow" startarrowlength="short" endarrowwidth="narrow" endarrowlength="short"/>
            </v:line>
            <v:line id="_x0000_s2152" style="position:absolute" from="2035,18936" to="2037,19999" strokeweight="2.25pt">
              <v:stroke startarrowwidth="narrow" startarrowlength="short" endarrowwidth="narrow" endarrowlength="short"/>
            </v:line>
            <w10:wrap anchorx="page" anchory="page"/>
          </v:group>
        </w:pict>
      </w:r>
    </w:p>
    <w:p w:rsidR="00C50DA3" w:rsidRDefault="00C50DA3">
      <w:pPr>
        <w:ind w:right="-665" w:firstLine="284"/>
        <w:jc w:val="both"/>
        <w:rPr>
          <w:color w:val="000000"/>
          <w:sz w:val="24"/>
        </w:rPr>
      </w:pPr>
      <w:r>
        <w:rPr>
          <w:color w:val="000000"/>
          <w:sz w:val="24"/>
        </w:rPr>
        <w:t xml:space="preserve">где  </w:t>
      </w:r>
      <w:r>
        <w:rPr>
          <w:color w:val="000000"/>
          <w:sz w:val="24"/>
          <w:lang w:val="en-US"/>
        </w:rPr>
        <w:t>q</w:t>
      </w:r>
      <w:r>
        <w:rPr>
          <w:color w:val="000000"/>
          <w:sz w:val="24"/>
        </w:rPr>
        <w:t xml:space="preserve"> - нормативы  трудоемкости , чел –ч.</w:t>
      </w:r>
    </w:p>
    <w:p w:rsidR="00C50DA3" w:rsidRDefault="00C50DA3">
      <w:pPr>
        <w:ind w:right="-665" w:firstLine="284"/>
        <w:jc w:val="both"/>
        <w:rPr>
          <w:color w:val="000000"/>
          <w:sz w:val="24"/>
        </w:rPr>
      </w:pPr>
      <w:r>
        <w:rPr>
          <w:color w:val="000000"/>
          <w:sz w:val="24"/>
        </w:rPr>
        <w:t xml:space="preserve">       М - приведенная программа ремонта. </w:t>
      </w:r>
    </w:p>
    <w:p w:rsidR="00C50DA3" w:rsidRDefault="00C50DA3">
      <w:pPr>
        <w:ind w:right="-665" w:firstLine="284"/>
        <w:jc w:val="both"/>
        <w:rPr>
          <w:color w:val="000000"/>
          <w:sz w:val="24"/>
        </w:rPr>
      </w:pPr>
      <w:r>
        <w:rPr>
          <w:color w:val="000000"/>
          <w:sz w:val="24"/>
        </w:rPr>
        <w:t xml:space="preserve">        Т - годовой фонд рабочего времени, час.</w:t>
      </w:r>
    </w:p>
    <w:p w:rsidR="00C50DA3" w:rsidRDefault="00C50DA3">
      <w:pPr>
        <w:ind w:right="-665" w:firstLine="284"/>
        <w:jc w:val="both"/>
        <w:rPr>
          <w:color w:val="000000"/>
          <w:sz w:val="24"/>
        </w:rPr>
      </w:pPr>
      <w:r>
        <w:rPr>
          <w:color w:val="000000"/>
          <w:sz w:val="24"/>
        </w:rPr>
        <w:t xml:space="preserve">        К - коэффициент  перевыполнения норм выработки.</w:t>
      </w:r>
    </w:p>
    <w:p w:rsidR="00C50DA3" w:rsidRDefault="00C50DA3">
      <w:pPr>
        <w:ind w:right="-665" w:firstLine="284"/>
        <w:jc w:val="both"/>
        <w:rPr>
          <w:color w:val="000000"/>
          <w:sz w:val="24"/>
        </w:rPr>
      </w:pPr>
    </w:p>
    <w:p w:rsidR="00C50DA3" w:rsidRDefault="00843B52">
      <w:pPr>
        <w:pStyle w:val="20"/>
        <w:jc w:val="center"/>
        <w:rPr>
          <w:sz w:val="24"/>
        </w:rPr>
      </w:pPr>
      <w:r>
        <w:rPr>
          <w:position w:val="-28"/>
          <w:sz w:val="24"/>
        </w:rPr>
        <w:pict>
          <v:shape id="_x0000_i1159" type="#_x0000_t75" style="width:114.75pt;height:33pt" fillcolor="window">
            <v:imagedata r:id="rId121" o:title=""/>
          </v:shape>
        </w:pict>
      </w:r>
    </w:p>
    <w:p w:rsidR="00C50DA3" w:rsidRDefault="00C50DA3">
      <w:pPr>
        <w:pStyle w:val="20"/>
        <w:jc w:val="center"/>
        <w:rPr>
          <w:sz w:val="24"/>
        </w:rPr>
      </w:pPr>
    </w:p>
    <w:p w:rsidR="00C50DA3" w:rsidRDefault="00843B52">
      <w:pPr>
        <w:pStyle w:val="20"/>
        <w:jc w:val="center"/>
        <w:rPr>
          <w:sz w:val="24"/>
        </w:rPr>
      </w:pPr>
      <w:r>
        <w:rPr>
          <w:position w:val="-28"/>
          <w:sz w:val="24"/>
        </w:rPr>
        <w:pict>
          <v:shape id="_x0000_i1160" type="#_x0000_t75" style="width:111pt;height:33pt" fillcolor="window">
            <v:imagedata r:id="rId122" o:title=""/>
          </v:shape>
        </w:pict>
      </w:r>
    </w:p>
    <w:p w:rsidR="00C50DA3" w:rsidRDefault="00C50DA3">
      <w:pPr>
        <w:pStyle w:val="20"/>
        <w:jc w:val="center"/>
        <w:rPr>
          <w:sz w:val="24"/>
        </w:rPr>
      </w:pPr>
    </w:p>
    <w:p w:rsidR="00C50DA3" w:rsidRDefault="00843B52">
      <w:pPr>
        <w:pStyle w:val="20"/>
        <w:jc w:val="center"/>
        <w:rPr>
          <w:sz w:val="24"/>
        </w:rPr>
      </w:pPr>
      <w:r>
        <w:rPr>
          <w:position w:val="-28"/>
          <w:sz w:val="24"/>
        </w:rPr>
        <w:pict>
          <v:shape id="_x0000_i1161" type="#_x0000_t75" style="width:120.75pt;height:33pt" fillcolor="window">
            <v:imagedata r:id="rId123" o:title=""/>
          </v:shape>
        </w:pict>
      </w:r>
    </w:p>
    <w:p w:rsidR="00C50DA3" w:rsidRDefault="00C50DA3">
      <w:pPr>
        <w:pStyle w:val="20"/>
        <w:jc w:val="center"/>
        <w:rPr>
          <w:sz w:val="24"/>
        </w:rPr>
      </w:pPr>
    </w:p>
    <w:p w:rsidR="00C50DA3" w:rsidRDefault="00C50DA3">
      <w:pPr>
        <w:pStyle w:val="20"/>
        <w:rPr>
          <w:sz w:val="24"/>
        </w:rPr>
      </w:pPr>
      <w:r>
        <w:rPr>
          <w:sz w:val="24"/>
        </w:rPr>
        <w:lastRenderedPageBreak/>
        <w:t>Списочную численность рабочих определяют так:</w:t>
      </w:r>
    </w:p>
    <w:p w:rsidR="00C50DA3" w:rsidRDefault="00C50DA3">
      <w:pPr>
        <w:pStyle w:val="20"/>
        <w:rPr>
          <w:sz w:val="24"/>
        </w:rPr>
      </w:pPr>
    </w:p>
    <w:p w:rsidR="00C50DA3" w:rsidRDefault="00843B52">
      <w:pPr>
        <w:pStyle w:val="20"/>
        <w:jc w:val="center"/>
        <w:rPr>
          <w:sz w:val="24"/>
        </w:rPr>
      </w:pPr>
      <w:r>
        <w:rPr>
          <w:noProof/>
          <w:sz w:val="24"/>
        </w:rPr>
        <w:pict>
          <v:group id="_x0000_s2193" style="position:absolute;left:0;text-align:left;margin-left:64.8pt;margin-top:36pt;width:513.6pt;height:774pt;z-index:251677696;mso-position-horizontal-relative:page;mso-position-vertical-relative:page" coordorigin=",27" coordsize="20000,19972" o:allowincell="f">
            <v:rect id="_x0000_s2194" style="position:absolute;left:7524;top:19116;width:11144;height:711" filled="f" stroked="f" strokeweight="1.15pt">
              <v:textbox style="mso-next-textbox:#_x0000_s2194" inset="1pt,1pt,1pt,1pt">
                <w:txbxContent>
                  <w:p w:rsidR="00C50DA3" w:rsidRDefault="00C50DA3">
                    <w:pPr>
                      <w:pStyle w:val="4"/>
                      <w:rPr>
                        <w:i/>
                        <w:sz w:val="48"/>
                      </w:rPr>
                    </w:pPr>
                    <w:r>
                      <w:rPr>
                        <w:i/>
                        <w:sz w:val="48"/>
                      </w:rPr>
                      <w:t>ЭМЖТ 170701 . 018 – 00ПЗ</w:t>
                    </w:r>
                  </w:p>
                </w:txbxContent>
              </v:textbox>
            </v:rect>
            <v:rect id="_x0000_s2195" style="position:absolute;left:18956;top:19431;width:993;height:526" filled="f" stroked="f" strokeweight="1.15pt">
              <v:textbox style="mso-next-textbox:#_x0000_s2195" inset="1pt,1pt,1pt,1pt">
                <w:txbxContent>
                  <w:p w:rsidR="00C50DA3" w:rsidRDefault="00C50DA3">
                    <w:pPr>
                      <w:jc w:val="center"/>
                      <w:rPr>
                        <w:rFonts w:ascii="Arial" w:hAnsi="Arial"/>
                        <w:lang w:val="uk-UA"/>
                      </w:rPr>
                    </w:pPr>
                  </w:p>
                </w:txbxContent>
              </v:textbox>
            </v:rect>
            <v:rect id="_x0000_s2196" style="position:absolute;left:18909;top:19016;width:1083;height:425" filled="f" stroked="f" strokeweight="2pt">
              <v:textbox style="mso-next-textbox:#_x0000_s2196" inset="1pt,1pt,1pt,1pt">
                <w:txbxContent>
                  <w:p w:rsidR="00C50DA3" w:rsidRDefault="00C50DA3">
                    <w:pPr>
                      <w:pStyle w:val="mst"/>
                    </w:pPr>
                    <w:r>
                      <w:t>Лист</w:t>
                    </w:r>
                  </w:p>
                </w:txbxContent>
              </v:textbox>
            </v:rect>
            <v:rect id="_x0000_s2197" style="position:absolute;left:6038;top:19641;width:1206;height:351" filled="f" stroked="f" strokeweight="2pt">
              <v:textbox style="mso-next-textbox:#_x0000_s2197" inset="1pt,1pt,1pt,1pt">
                <w:txbxContent>
                  <w:p w:rsidR="00C50DA3" w:rsidRDefault="00C50DA3">
                    <w:pPr>
                      <w:pStyle w:val="mst"/>
                    </w:pPr>
                    <w:r>
                      <w:t>Дата</w:t>
                    </w:r>
                  </w:p>
                </w:txbxContent>
              </v:textbox>
            </v:rect>
            <v:rect id="_x0000_s2198" style="position:absolute;left:4395;top:19647;width:1626;height:351" filled="f" stroked="f" strokeweight="2pt">
              <v:textbox style="mso-next-textbox:#_x0000_s2198" inset="1pt,1pt,1pt,1pt">
                <w:txbxContent>
                  <w:p w:rsidR="00C50DA3" w:rsidRDefault="00C50DA3">
                    <w:pPr>
                      <w:pStyle w:val="mst"/>
                    </w:pPr>
                    <w:r>
                      <w:t>Подп.</w:t>
                    </w:r>
                  </w:p>
                </w:txbxContent>
              </v:textbox>
            </v:rect>
            <v:rect id="_x0000_s2199" style="position:absolute;left:2024;top:19643;width:2356;height:354" filled="f" stroked="f" strokeweight="2pt">
              <v:textbox style="mso-next-textbox:#_x0000_s2199" inset="1pt,1pt,1pt,1pt">
                <w:txbxContent>
                  <w:p w:rsidR="00C50DA3" w:rsidRDefault="00C50DA3">
                    <w:pPr>
                      <w:pStyle w:val="mst"/>
                    </w:pPr>
                    <w:r>
                      <w:t>№ докум.</w:t>
                    </w:r>
                  </w:p>
                </w:txbxContent>
              </v:textbox>
            </v:rect>
            <v:rect id="_x0000_s2200" style="position:absolute;left:818;top:19648;width:1206;height:351" filled="f" stroked="f" strokeweight="2pt">
              <v:textbox style="mso-next-textbox:#_x0000_s2200" inset="1pt,1pt,1pt,1pt">
                <w:txbxContent>
                  <w:p w:rsidR="00C50DA3" w:rsidRDefault="00C50DA3">
                    <w:pPr>
                      <w:pStyle w:val="mst"/>
                    </w:pPr>
                    <w:r>
                      <w:t>Лист</w:t>
                    </w:r>
                  </w:p>
                </w:txbxContent>
              </v:textbox>
            </v:rect>
            <v:line id="_x0000_s2201" style="position:absolute" from="18902,18936" to="18904,19998" strokeweight="2.25pt">
              <v:stroke startarrowwidth="narrow" startarrowlength="short" endarrowwidth="narrow" endarrowlength="short"/>
            </v:line>
            <v:rect id="_x0000_s2202" style="position:absolute;top:19648;width:824;height:351" filled="f" stroked="f" strokeweight="2pt">
              <v:textbox style="mso-next-textbox:#_x0000_s2202" inset="1pt,1pt,1pt,1pt">
                <w:txbxContent>
                  <w:p w:rsidR="00C50DA3" w:rsidRDefault="00C50DA3">
                    <w:pPr>
                      <w:pStyle w:val="mst"/>
                    </w:pPr>
                    <w:r>
                      <w:t>Изм</w:t>
                    </w:r>
                  </w:p>
                </w:txbxContent>
              </v:textbox>
            </v:rect>
            <v:rect id="_x0000_s2203" style="position:absolute;top:27;width:20000;height:19971" filled="f" strokeweight="2.25pt"/>
            <v:line id="_x0000_s2204" style="position:absolute" from="0,18936" to="20000,18937" strokeweight="2.25pt">
              <v:stroke startarrowwidth="narrow" startarrowlength="short" endarrowwidth="narrow" endarrowlength="short"/>
            </v:line>
            <v:line id="_x0000_s2205" style="position:absolute" from="7240,18936" to="7242,19999" strokeweight="2pt">
              <v:stroke startarrowwidth="narrow" startarrowlength="short" endarrowwidth="narrow" endarrowlength="short"/>
            </v:line>
            <v:line id="_x0000_s2206" style="position:absolute" from="0,19290" to="7244,19291" strokeweight="1.15pt">
              <v:stroke startarrowwidth="narrow" startarrowlength="short" endarrowwidth="narrow" endarrowlength="short"/>
            </v:line>
            <v:line id="_x0000_s2207" style="position:absolute" from="0,19643" to="7244,19644" strokeweight="2.25pt">
              <v:stroke startarrowwidth="narrow" startarrowlength="short" endarrowwidth="narrow" endarrowlength="short"/>
            </v:line>
            <v:line id="_x0000_s2208" style="position:absolute" from="6038,18936" to="6040,19999" strokeweight="2.25pt">
              <v:stroke startarrowwidth="narrow" startarrowlength="short" endarrowwidth="narrow" endarrowlength="short"/>
            </v:line>
            <v:line id="_x0000_s2209" style="position:absolute" from="4383,18936" to="4385,19999" strokeweight="2.25pt">
              <v:stroke startarrowwidth="narrow" startarrowlength="short" endarrowwidth="narrow" endarrowlength="short"/>
            </v:line>
            <v:line id="_x0000_s2210" style="position:absolute" from="818,18936" to="819,19999" strokeweight="2.25pt">
              <v:stroke startarrowwidth="narrow" startarrowlength="short" endarrowwidth="narrow" endarrowlength="short"/>
            </v:line>
            <v:line id="_x0000_s2211" style="position:absolute" from="18902,19433" to="20000,19434" strokeweight="1.15pt">
              <v:stroke startarrowwidth="narrow" startarrowlength="short" endarrowwidth="narrow" endarrowlength="short"/>
            </v:line>
            <v:line id="_x0000_s2212" style="position:absolute" from="2035,18936" to="2037,19999" strokeweight="2.25pt">
              <v:stroke startarrowwidth="narrow" startarrowlength="short" endarrowwidth="narrow" endarrowlength="short"/>
            </v:line>
            <w10:wrap anchorx="page" anchory="page"/>
          </v:group>
        </w:pict>
      </w:r>
      <w:r>
        <w:rPr>
          <w:position w:val="-12"/>
          <w:sz w:val="24"/>
        </w:rPr>
        <w:pict>
          <v:shape id="_x0000_i1162" type="#_x0000_t75" style="width:78.75pt;height:18pt" fillcolor="window">
            <v:imagedata r:id="rId92" o:title=""/>
          </v:shape>
        </w:pict>
      </w:r>
      <w:r w:rsidR="00C50DA3">
        <w:rPr>
          <w:sz w:val="24"/>
        </w:rPr>
        <w:t>,</w:t>
      </w:r>
    </w:p>
    <w:p w:rsidR="00C50DA3" w:rsidRDefault="00C50DA3">
      <w:pPr>
        <w:pStyle w:val="20"/>
        <w:jc w:val="center"/>
        <w:rPr>
          <w:sz w:val="24"/>
        </w:rPr>
      </w:pPr>
    </w:p>
    <w:p w:rsidR="00C50DA3" w:rsidRDefault="00C50DA3">
      <w:pPr>
        <w:pStyle w:val="20"/>
        <w:rPr>
          <w:sz w:val="24"/>
        </w:rPr>
      </w:pPr>
      <w:r>
        <w:rPr>
          <w:sz w:val="24"/>
        </w:rPr>
        <w:t xml:space="preserve">где </w:t>
      </w:r>
      <w:r w:rsidR="00843B52">
        <w:rPr>
          <w:position w:val="-12"/>
          <w:sz w:val="24"/>
        </w:rPr>
        <w:pict>
          <v:shape id="_x0000_i1163" type="#_x0000_t75" style="width:24pt;height:18pt" fillcolor="window">
            <v:imagedata r:id="rId93" o:title=""/>
          </v:shape>
        </w:pict>
      </w:r>
      <w:r>
        <w:rPr>
          <w:sz w:val="24"/>
        </w:rPr>
        <w:t>- коэффициент замещения отсутствующих рабочих (1,095).</w:t>
      </w:r>
    </w:p>
    <w:p w:rsidR="00C50DA3" w:rsidRDefault="00C50DA3">
      <w:pPr>
        <w:pStyle w:val="20"/>
        <w:ind w:firstLine="0"/>
        <w:jc w:val="center"/>
        <w:rPr>
          <w:sz w:val="24"/>
        </w:rPr>
      </w:pPr>
      <w:r>
        <w:rPr>
          <w:sz w:val="24"/>
        </w:rPr>
        <w:t xml:space="preserve">      </w:t>
      </w:r>
      <w:r w:rsidR="00843B52">
        <w:rPr>
          <w:position w:val="-14"/>
          <w:sz w:val="24"/>
        </w:rPr>
        <w:pict>
          <v:shape id="_x0000_i1164" type="#_x0000_t75" style="width:117pt;height:18.75pt" fillcolor="window">
            <v:imagedata r:id="rId94" o:title=""/>
          </v:shape>
        </w:pict>
      </w:r>
      <w:r>
        <w:rPr>
          <w:sz w:val="24"/>
        </w:rPr>
        <w:t>чел.</w:t>
      </w:r>
    </w:p>
    <w:p w:rsidR="00C50DA3" w:rsidRDefault="00843B52">
      <w:pPr>
        <w:pStyle w:val="20"/>
        <w:jc w:val="center"/>
        <w:rPr>
          <w:sz w:val="24"/>
        </w:rPr>
      </w:pPr>
      <w:r>
        <w:rPr>
          <w:position w:val="-14"/>
          <w:sz w:val="24"/>
        </w:rPr>
        <w:pict>
          <v:shape id="_x0000_i1165" type="#_x0000_t75" style="width:120pt;height:18.75pt" fillcolor="window">
            <v:imagedata r:id="rId95" o:title=""/>
          </v:shape>
        </w:pict>
      </w:r>
      <w:r w:rsidR="00C50DA3">
        <w:rPr>
          <w:sz w:val="24"/>
        </w:rPr>
        <w:t>чел.</w:t>
      </w:r>
    </w:p>
    <w:p w:rsidR="00C50DA3" w:rsidRDefault="00843B52">
      <w:pPr>
        <w:pStyle w:val="20"/>
        <w:jc w:val="center"/>
        <w:rPr>
          <w:sz w:val="24"/>
        </w:rPr>
      </w:pPr>
      <w:r>
        <w:rPr>
          <w:position w:val="-14"/>
          <w:sz w:val="24"/>
        </w:rPr>
        <w:pict>
          <v:shape id="_x0000_i1166" type="#_x0000_t75" style="width:131.25pt;height:18.75pt" fillcolor="window">
            <v:imagedata r:id="rId96" o:title=""/>
          </v:shape>
        </w:pict>
      </w:r>
      <w:r w:rsidR="00C50DA3">
        <w:rPr>
          <w:sz w:val="24"/>
        </w:rPr>
        <w:t>чел.</w:t>
      </w:r>
    </w:p>
    <w:p w:rsidR="00C50DA3" w:rsidRDefault="00843B52">
      <w:pPr>
        <w:ind w:right="-665" w:firstLine="284"/>
        <w:jc w:val="center"/>
        <w:rPr>
          <w:sz w:val="24"/>
        </w:rPr>
      </w:pPr>
      <w:r>
        <w:rPr>
          <w:position w:val="-14"/>
          <w:sz w:val="24"/>
        </w:rPr>
        <w:pict>
          <v:shape id="_x0000_i1167" type="#_x0000_t75" style="width:219pt;height:18.75pt" fillcolor="window">
            <v:imagedata r:id="rId97" o:title=""/>
          </v:shape>
        </w:pict>
      </w:r>
    </w:p>
    <w:p w:rsidR="00C50DA3" w:rsidRDefault="00C50DA3">
      <w:pPr>
        <w:ind w:right="-665" w:firstLine="284"/>
        <w:jc w:val="center"/>
        <w:rPr>
          <w:sz w:val="24"/>
        </w:rPr>
      </w:pPr>
    </w:p>
    <w:p w:rsidR="00C50DA3" w:rsidRDefault="00C50DA3">
      <w:pPr>
        <w:ind w:firstLine="426"/>
        <w:jc w:val="both"/>
        <w:rPr>
          <w:color w:val="000000"/>
          <w:sz w:val="24"/>
          <w:lang w:val="en-US"/>
        </w:rPr>
      </w:pPr>
      <w:r>
        <w:rPr>
          <w:sz w:val="24"/>
        </w:rPr>
        <w:t>Так как в цехе установлен посменный вид труда, каждый работник кроме мастера и бригадиров два дня работает и два дня отдыхает. Из этого следует что списочное количество рабочих увеличивается в два раза.</w:t>
      </w:r>
    </w:p>
    <w:p w:rsidR="00C50DA3" w:rsidRDefault="00C50DA3">
      <w:pPr>
        <w:jc w:val="both"/>
        <w:rPr>
          <w:sz w:val="24"/>
        </w:rPr>
      </w:pPr>
    </w:p>
    <w:p w:rsidR="00C50DA3" w:rsidRDefault="00C50DA3">
      <w:pPr>
        <w:ind w:firstLine="426"/>
        <w:jc w:val="both"/>
        <w:rPr>
          <w:sz w:val="24"/>
        </w:rPr>
      </w:pPr>
      <w:r>
        <w:rPr>
          <w:b/>
          <w:sz w:val="24"/>
        </w:rPr>
        <w:t>Планирование фонда заработной платы.</w:t>
      </w:r>
      <w:r>
        <w:rPr>
          <w:sz w:val="24"/>
        </w:rPr>
        <w:t xml:space="preserve"> Фонд заработной платы является частью фонда оплаты труда, включающего в себя еще выплаты за выслугу лет и средства фонда материального поощрения, расходуемые на премирование работников. Локомотивное депо самостоятельно устанавливает формы, системы и размеры оплаты труда, определяют величину средств, направляемую на оплату труда исходя из конечных результатов деятельности, устанавливает доходы своим работникам в зависимости от их личного вклада, которые регулируются только налогами и максимальными размерами не ограничиваются. Предприятия могут использовать государственные тарифные ставки в зависимости от профессии, квалификации работников, сложности и условий выполняемых работ.</w:t>
      </w:r>
    </w:p>
    <w:p w:rsidR="00C50DA3" w:rsidRDefault="00C50DA3">
      <w:pPr>
        <w:ind w:firstLine="426"/>
        <w:jc w:val="both"/>
        <w:rPr>
          <w:sz w:val="24"/>
        </w:rPr>
      </w:pPr>
      <w:r>
        <w:rPr>
          <w:sz w:val="24"/>
        </w:rPr>
        <w:t xml:space="preserve">При определении среднемесячной заработной платы по каждой профессии или категории работников учитывается установленная система оплаты труда, разряд квалификации, часовая тарифная ставка или месячный должностной оклад, доплаты, надбавки и премии. </w:t>
      </w:r>
    </w:p>
    <w:p w:rsidR="00C50DA3" w:rsidRDefault="00C50DA3">
      <w:pPr>
        <w:ind w:firstLine="426"/>
        <w:jc w:val="both"/>
        <w:rPr>
          <w:sz w:val="24"/>
        </w:rPr>
      </w:pPr>
    </w:p>
    <w:p w:rsidR="00C50DA3" w:rsidRDefault="00C50DA3">
      <w:pPr>
        <w:ind w:firstLine="426"/>
        <w:jc w:val="both"/>
      </w:pPr>
      <w:r>
        <w:t>Таблица 5. Тарифная сетка для работников разрабатываемого цеха.</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850"/>
        <w:gridCol w:w="851"/>
        <w:gridCol w:w="708"/>
        <w:gridCol w:w="709"/>
        <w:gridCol w:w="851"/>
        <w:gridCol w:w="850"/>
        <w:gridCol w:w="851"/>
        <w:gridCol w:w="850"/>
        <w:gridCol w:w="851"/>
        <w:gridCol w:w="850"/>
      </w:tblGrid>
      <w:tr w:rsidR="00C50DA3">
        <w:trPr>
          <w:trHeight w:val="820"/>
        </w:trPr>
        <w:tc>
          <w:tcPr>
            <w:tcW w:w="1844" w:type="dxa"/>
          </w:tcPr>
          <w:p w:rsidR="00C50DA3" w:rsidRDefault="00C50DA3">
            <w:pPr>
              <w:jc w:val="both"/>
              <w:rPr>
                <w:sz w:val="24"/>
              </w:rPr>
            </w:pPr>
          </w:p>
          <w:p w:rsidR="00C50DA3" w:rsidRDefault="00C50DA3">
            <w:pPr>
              <w:jc w:val="center"/>
              <w:rPr>
                <w:sz w:val="24"/>
              </w:rPr>
            </w:pPr>
            <w:r>
              <w:rPr>
                <w:sz w:val="24"/>
              </w:rPr>
              <w:t>Разряд</w:t>
            </w:r>
          </w:p>
        </w:tc>
        <w:tc>
          <w:tcPr>
            <w:tcW w:w="850" w:type="dxa"/>
          </w:tcPr>
          <w:p w:rsidR="00C50DA3" w:rsidRDefault="00C50DA3">
            <w:pPr>
              <w:jc w:val="center"/>
              <w:rPr>
                <w:sz w:val="24"/>
              </w:rPr>
            </w:pPr>
          </w:p>
          <w:p w:rsidR="00C50DA3" w:rsidRDefault="00C50DA3">
            <w:pPr>
              <w:jc w:val="center"/>
              <w:rPr>
                <w:sz w:val="24"/>
              </w:rPr>
            </w:pPr>
            <w:r>
              <w:rPr>
                <w:sz w:val="24"/>
              </w:rPr>
              <w:t>1</w:t>
            </w:r>
          </w:p>
        </w:tc>
        <w:tc>
          <w:tcPr>
            <w:tcW w:w="851" w:type="dxa"/>
          </w:tcPr>
          <w:p w:rsidR="00C50DA3" w:rsidRDefault="00C50DA3">
            <w:pPr>
              <w:jc w:val="center"/>
              <w:rPr>
                <w:sz w:val="24"/>
              </w:rPr>
            </w:pPr>
          </w:p>
          <w:p w:rsidR="00C50DA3" w:rsidRDefault="00C50DA3">
            <w:pPr>
              <w:jc w:val="center"/>
              <w:rPr>
                <w:sz w:val="24"/>
              </w:rPr>
            </w:pPr>
            <w:r>
              <w:rPr>
                <w:sz w:val="24"/>
              </w:rPr>
              <w:t>2</w:t>
            </w:r>
          </w:p>
        </w:tc>
        <w:tc>
          <w:tcPr>
            <w:tcW w:w="708" w:type="dxa"/>
          </w:tcPr>
          <w:p w:rsidR="00C50DA3" w:rsidRDefault="00C50DA3">
            <w:pPr>
              <w:jc w:val="center"/>
              <w:rPr>
                <w:sz w:val="24"/>
              </w:rPr>
            </w:pPr>
          </w:p>
          <w:p w:rsidR="00C50DA3" w:rsidRDefault="00C50DA3">
            <w:pPr>
              <w:jc w:val="center"/>
              <w:rPr>
                <w:sz w:val="24"/>
              </w:rPr>
            </w:pPr>
            <w:r>
              <w:rPr>
                <w:sz w:val="24"/>
              </w:rPr>
              <w:t>3</w:t>
            </w:r>
          </w:p>
          <w:p w:rsidR="00C50DA3" w:rsidRDefault="00C50DA3">
            <w:pPr>
              <w:jc w:val="center"/>
              <w:rPr>
                <w:sz w:val="24"/>
              </w:rPr>
            </w:pPr>
          </w:p>
        </w:tc>
        <w:tc>
          <w:tcPr>
            <w:tcW w:w="709" w:type="dxa"/>
          </w:tcPr>
          <w:p w:rsidR="00C50DA3" w:rsidRDefault="00C50DA3">
            <w:pPr>
              <w:jc w:val="center"/>
              <w:rPr>
                <w:sz w:val="24"/>
              </w:rPr>
            </w:pPr>
          </w:p>
          <w:p w:rsidR="00C50DA3" w:rsidRDefault="00C50DA3">
            <w:pPr>
              <w:jc w:val="center"/>
              <w:rPr>
                <w:sz w:val="24"/>
              </w:rPr>
            </w:pPr>
            <w:r>
              <w:rPr>
                <w:sz w:val="24"/>
              </w:rPr>
              <w:t>4</w:t>
            </w:r>
          </w:p>
        </w:tc>
        <w:tc>
          <w:tcPr>
            <w:tcW w:w="851" w:type="dxa"/>
          </w:tcPr>
          <w:p w:rsidR="00C50DA3" w:rsidRDefault="00C50DA3">
            <w:pPr>
              <w:jc w:val="center"/>
              <w:rPr>
                <w:sz w:val="24"/>
              </w:rPr>
            </w:pPr>
          </w:p>
          <w:p w:rsidR="00C50DA3" w:rsidRDefault="00C50DA3">
            <w:pPr>
              <w:jc w:val="center"/>
              <w:rPr>
                <w:sz w:val="24"/>
              </w:rPr>
            </w:pPr>
            <w:r>
              <w:rPr>
                <w:sz w:val="24"/>
              </w:rPr>
              <w:t>5</w:t>
            </w:r>
          </w:p>
        </w:tc>
        <w:tc>
          <w:tcPr>
            <w:tcW w:w="850" w:type="dxa"/>
          </w:tcPr>
          <w:p w:rsidR="00C50DA3" w:rsidRDefault="00C50DA3">
            <w:pPr>
              <w:jc w:val="center"/>
              <w:rPr>
                <w:sz w:val="24"/>
              </w:rPr>
            </w:pPr>
          </w:p>
          <w:p w:rsidR="00C50DA3" w:rsidRDefault="00C50DA3">
            <w:pPr>
              <w:jc w:val="center"/>
              <w:rPr>
                <w:sz w:val="24"/>
              </w:rPr>
            </w:pPr>
            <w:r>
              <w:rPr>
                <w:sz w:val="24"/>
              </w:rPr>
              <w:t>6</w:t>
            </w:r>
          </w:p>
        </w:tc>
        <w:tc>
          <w:tcPr>
            <w:tcW w:w="851" w:type="dxa"/>
          </w:tcPr>
          <w:p w:rsidR="00C50DA3" w:rsidRDefault="00C50DA3">
            <w:pPr>
              <w:jc w:val="center"/>
              <w:rPr>
                <w:sz w:val="24"/>
              </w:rPr>
            </w:pPr>
          </w:p>
          <w:p w:rsidR="00C50DA3" w:rsidRDefault="00C50DA3">
            <w:pPr>
              <w:jc w:val="center"/>
              <w:rPr>
                <w:sz w:val="24"/>
              </w:rPr>
            </w:pPr>
            <w:r>
              <w:rPr>
                <w:sz w:val="24"/>
              </w:rPr>
              <w:t>7</w:t>
            </w:r>
          </w:p>
          <w:p w:rsidR="00C50DA3" w:rsidRDefault="00C50DA3">
            <w:pPr>
              <w:jc w:val="center"/>
              <w:rPr>
                <w:sz w:val="24"/>
              </w:rPr>
            </w:pPr>
          </w:p>
        </w:tc>
        <w:tc>
          <w:tcPr>
            <w:tcW w:w="850" w:type="dxa"/>
          </w:tcPr>
          <w:p w:rsidR="00C50DA3" w:rsidRDefault="00C50DA3">
            <w:pPr>
              <w:jc w:val="center"/>
              <w:rPr>
                <w:sz w:val="24"/>
              </w:rPr>
            </w:pPr>
          </w:p>
          <w:p w:rsidR="00C50DA3" w:rsidRDefault="00C50DA3">
            <w:pPr>
              <w:jc w:val="center"/>
              <w:rPr>
                <w:sz w:val="24"/>
              </w:rPr>
            </w:pPr>
            <w:r>
              <w:rPr>
                <w:sz w:val="24"/>
              </w:rPr>
              <w:t>8</w:t>
            </w:r>
          </w:p>
        </w:tc>
        <w:tc>
          <w:tcPr>
            <w:tcW w:w="851" w:type="dxa"/>
          </w:tcPr>
          <w:p w:rsidR="00C50DA3" w:rsidRDefault="00C50DA3">
            <w:pPr>
              <w:jc w:val="center"/>
              <w:rPr>
                <w:sz w:val="24"/>
              </w:rPr>
            </w:pPr>
          </w:p>
          <w:p w:rsidR="00C50DA3" w:rsidRDefault="00C50DA3">
            <w:pPr>
              <w:jc w:val="center"/>
              <w:rPr>
                <w:sz w:val="24"/>
              </w:rPr>
            </w:pPr>
            <w:r>
              <w:rPr>
                <w:sz w:val="24"/>
              </w:rPr>
              <w:t>9</w:t>
            </w:r>
          </w:p>
        </w:tc>
        <w:tc>
          <w:tcPr>
            <w:tcW w:w="850" w:type="dxa"/>
          </w:tcPr>
          <w:p w:rsidR="00C50DA3" w:rsidRDefault="00C50DA3">
            <w:pPr>
              <w:jc w:val="center"/>
              <w:rPr>
                <w:sz w:val="24"/>
              </w:rPr>
            </w:pPr>
          </w:p>
          <w:p w:rsidR="00C50DA3" w:rsidRDefault="00C50DA3">
            <w:pPr>
              <w:jc w:val="center"/>
              <w:rPr>
                <w:sz w:val="24"/>
              </w:rPr>
            </w:pPr>
            <w:r>
              <w:rPr>
                <w:sz w:val="24"/>
              </w:rPr>
              <w:t>10</w:t>
            </w:r>
          </w:p>
        </w:tc>
      </w:tr>
      <w:tr w:rsidR="00C50DA3">
        <w:trPr>
          <w:trHeight w:val="840"/>
        </w:trPr>
        <w:tc>
          <w:tcPr>
            <w:tcW w:w="1844" w:type="dxa"/>
          </w:tcPr>
          <w:p w:rsidR="00C50DA3" w:rsidRDefault="00C50DA3">
            <w:pPr>
              <w:jc w:val="both"/>
              <w:rPr>
                <w:sz w:val="24"/>
              </w:rPr>
            </w:pPr>
          </w:p>
          <w:p w:rsidR="00C50DA3" w:rsidRDefault="00C50DA3">
            <w:pPr>
              <w:jc w:val="center"/>
              <w:rPr>
                <w:sz w:val="24"/>
              </w:rPr>
            </w:pPr>
            <w:r>
              <w:rPr>
                <w:sz w:val="24"/>
              </w:rPr>
              <w:t>Тариф</w:t>
            </w:r>
          </w:p>
        </w:tc>
        <w:tc>
          <w:tcPr>
            <w:tcW w:w="850" w:type="dxa"/>
          </w:tcPr>
          <w:p w:rsidR="00C50DA3" w:rsidRDefault="00C50DA3">
            <w:pPr>
              <w:jc w:val="center"/>
              <w:rPr>
                <w:sz w:val="24"/>
              </w:rPr>
            </w:pPr>
          </w:p>
          <w:p w:rsidR="00C50DA3" w:rsidRDefault="00C50DA3">
            <w:pPr>
              <w:jc w:val="center"/>
              <w:rPr>
                <w:sz w:val="24"/>
              </w:rPr>
            </w:pPr>
            <w:r>
              <w:rPr>
                <w:sz w:val="24"/>
              </w:rPr>
              <w:t>1,1</w:t>
            </w:r>
          </w:p>
        </w:tc>
        <w:tc>
          <w:tcPr>
            <w:tcW w:w="851" w:type="dxa"/>
          </w:tcPr>
          <w:p w:rsidR="00C50DA3" w:rsidRDefault="00C50DA3">
            <w:pPr>
              <w:jc w:val="center"/>
              <w:rPr>
                <w:sz w:val="24"/>
              </w:rPr>
            </w:pPr>
          </w:p>
          <w:p w:rsidR="00C50DA3" w:rsidRDefault="00C50DA3">
            <w:pPr>
              <w:jc w:val="center"/>
              <w:rPr>
                <w:sz w:val="24"/>
              </w:rPr>
            </w:pPr>
            <w:r>
              <w:rPr>
                <w:sz w:val="24"/>
              </w:rPr>
              <w:t>1,36</w:t>
            </w:r>
          </w:p>
          <w:p w:rsidR="00C50DA3" w:rsidRDefault="00C50DA3">
            <w:pPr>
              <w:jc w:val="center"/>
              <w:rPr>
                <w:sz w:val="24"/>
              </w:rPr>
            </w:pPr>
          </w:p>
        </w:tc>
        <w:tc>
          <w:tcPr>
            <w:tcW w:w="708" w:type="dxa"/>
          </w:tcPr>
          <w:p w:rsidR="00C50DA3" w:rsidRDefault="00C50DA3">
            <w:pPr>
              <w:jc w:val="center"/>
              <w:rPr>
                <w:sz w:val="24"/>
              </w:rPr>
            </w:pPr>
          </w:p>
          <w:p w:rsidR="00C50DA3" w:rsidRDefault="00C50DA3">
            <w:pPr>
              <w:jc w:val="center"/>
              <w:rPr>
                <w:sz w:val="24"/>
              </w:rPr>
            </w:pPr>
            <w:r>
              <w:rPr>
                <w:sz w:val="24"/>
              </w:rPr>
              <w:t>1,59</w:t>
            </w:r>
          </w:p>
        </w:tc>
        <w:tc>
          <w:tcPr>
            <w:tcW w:w="709" w:type="dxa"/>
          </w:tcPr>
          <w:p w:rsidR="00C50DA3" w:rsidRDefault="00C50DA3">
            <w:pPr>
              <w:jc w:val="center"/>
              <w:rPr>
                <w:sz w:val="24"/>
              </w:rPr>
            </w:pPr>
          </w:p>
          <w:p w:rsidR="00C50DA3" w:rsidRDefault="00C50DA3">
            <w:pPr>
              <w:jc w:val="center"/>
              <w:rPr>
                <w:sz w:val="24"/>
              </w:rPr>
            </w:pPr>
            <w:r>
              <w:rPr>
                <w:sz w:val="24"/>
              </w:rPr>
              <w:t>1,78</w:t>
            </w:r>
          </w:p>
        </w:tc>
        <w:tc>
          <w:tcPr>
            <w:tcW w:w="851" w:type="dxa"/>
          </w:tcPr>
          <w:p w:rsidR="00C50DA3" w:rsidRDefault="00C50DA3">
            <w:pPr>
              <w:jc w:val="center"/>
              <w:rPr>
                <w:sz w:val="24"/>
              </w:rPr>
            </w:pPr>
          </w:p>
          <w:p w:rsidR="00C50DA3" w:rsidRDefault="00C50DA3">
            <w:pPr>
              <w:jc w:val="center"/>
              <w:rPr>
                <w:sz w:val="24"/>
              </w:rPr>
            </w:pPr>
            <w:r>
              <w:rPr>
                <w:sz w:val="24"/>
              </w:rPr>
              <w:t>1,94</w:t>
            </w:r>
          </w:p>
        </w:tc>
        <w:tc>
          <w:tcPr>
            <w:tcW w:w="850" w:type="dxa"/>
          </w:tcPr>
          <w:p w:rsidR="00C50DA3" w:rsidRDefault="00C50DA3">
            <w:pPr>
              <w:jc w:val="center"/>
              <w:rPr>
                <w:sz w:val="24"/>
              </w:rPr>
            </w:pPr>
          </w:p>
          <w:p w:rsidR="00C50DA3" w:rsidRDefault="00C50DA3">
            <w:pPr>
              <w:jc w:val="center"/>
              <w:rPr>
                <w:sz w:val="24"/>
              </w:rPr>
            </w:pPr>
            <w:r>
              <w:rPr>
                <w:sz w:val="24"/>
              </w:rPr>
              <w:t>2,1</w:t>
            </w:r>
          </w:p>
        </w:tc>
        <w:tc>
          <w:tcPr>
            <w:tcW w:w="851" w:type="dxa"/>
          </w:tcPr>
          <w:p w:rsidR="00C50DA3" w:rsidRDefault="00C50DA3">
            <w:pPr>
              <w:jc w:val="center"/>
              <w:rPr>
                <w:sz w:val="24"/>
              </w:rPr>
            </w:pPr>
          </w:p>
          <w:p w:rsidR="00C50DA3" w:rsidRDefault="00C50DA3">
            <w:pPr>
              <w:jc w:val="center"/>
              <w:rPr>
                <w:sz w:val="24"/>
              </w:rPr>
            </w:pPr>
            <w:r>
              <w:rPr>
                <w:sz w:val="24"/>
              </w:rPr>
              <w:t>2,36</w:t>
            </w:r>
          </w:p>
        </w:tc>
        <w:tc>
          <w:tcPr>
            <w:tcW w:w="850" w:type="dxa"/>
          </w:tcPr>
          <w:p w:rsidR="00C50DA3" w:rsidRDefault="00C50DA3">
            <w:pPr>
              <w:jc w:val="center"/>
              <w:rPr>
                <w:sz w:val="24"/>
              </w:rPr>
            </w:pPr>
          </w:p>
          <w:p w:rsidR="00C50DA3" w:rsidRDefault="00C50DA3">
            <w:pPr>
              <w:jc w:val="center"/>
              <w:rPr>
                <w:sz w:val="24"/>
              </w:rPr>
            </w:pPr>
            <w:r>
              <w:rPr>
                <w:sz w:val="24"/>
              </w:rPr>
              <w:t>2,63</w:t>
            </w:r>
          </w:p>
        </w:tc>
        <w:tc>
          <w:tcPr>
            <w:tcW w:w="851" w:type="dxa"/>
          </w:tcPr>
          <w:p w:rsidR="00C50DA3" w:rsidRDefault="00C50DA3">
            <w:pPr>
              <w:jc w:val="center"/>
              <w:rPr>
                <w:sz w:val="24"/>
              </w:rPr>
            </w:pPr>
          </w:p>
          <w:p w:rsidR="00C50DA3" w:rsidRDefault="00C50DA3">
            <w:pPr>
              <w:jc w:val="center"/>
              <w:rPr>
                <w:sz w:val="24"/>
              </w:rPr>
            </w:pPr>
            <w:r>
              <w:rPr>
                <w:sz w:val="24"/>
              </w:rPr>
              <w:t>2,92</w:t>
            </w:r>
          </w:p>
        </w:tc>
        <w:tc>
          <w:tcPr>
            <w:tcW w:w="850" w:type="dxa"/>
          </w:tcPr>
          <w:p w:rsidR="00C50DA3" w:rsidRDefault="00C50DA3">
            <w:pPr>
              <w:jc w:val="center"/>
              <w:rPr>
                <w:sz w:val="24"/>
              </w:rPr>
            </w:pPr>
          </w:p>
          <w:p w:rsidR="00C50DA3" w:rsidRDefault="00C50DA3">
            <w:pPr>
              <w:jc w:val="center"/>
              <w:rPr>
                <w:sz w:val="24"/>
              </w:rPr>
            </w:pPr>
            <w:r>
              <w:rPr>
                <w:sz w:val="24"/>
              </w:rPr>
              <w:t>3,24</w:t>
            </w:r>
          </w:p>
        </w:tc>
      </w:tr>
      <w:tr w:rsidR="00C50DA3">
        <w:trPr>
          <w:trHeight w:val="780"/>
        </w:trPr>
        <w:tc>
          <w:tcPr>
            <w:tcW w:w="1844" w:type="dxa"/>
          </w:tcPr>
          <w:p w:rsidR="00C50DA3" w:rsidRDefault="00C50DA3">
            <w:pPr>
              <w:jc w:val="both"/>
              <w:rPr>
                <w:sz w:val="24"/>
              </w:rPr>
            </w:pPr>
          </w:p>
          <w:p w:rsidR="00C50DA3" w:rsidRDefault="00C50DA3">
            <w:pPr>
              <w:jc w:val="center"/>
              <w:rPr>
                <w:sz w:val="24"/>
              </w:rPr>
            </w:pPr>
            <w:r>
              <w:rPr>
                <w:sz w:val="24"/>
              </w:rPr>
              <w:t>Тарифная ставка</w:t>
            </w:r>
          </w:p>
        </w:tc>
        <w:tc>
          <w:tcPr>
            <w:tcW w:w="850" w:type="dxa"/>
          </w:tcPr>
          <w:p w:rsidR="00C50DA3" w:rsidRDefault="00C50DA3">
            <w:pPr>
              <w:jc w:val="center"/>
              <w:rPr>
                <w:sz w:val="24"/>
              </w:rPr>
            </w:pPr>
          </w:p>
          <w:p w:rsidR="00C50DA3" w:rsidRDefault="00C50DA3">
            <w:pPr>
              <w:jc w:val="center"/>
              <w:rPr>
                <w:sz w:val="24"/>
              </w:rPr>
            </w:pPr>
            <w:r>
              <w:rPr>
                <w:sz w:val="24"/>
              </w:rPr>
              <w:t>5,13</w:t>
            </w:r>
          </w:p>
        </w:tc>
        <w:tc>
          <w:tcPr>
            <w:tcW w:w="851" w:type="dxa"/>
          </w:tcPr>
          <w:p w:rsidR="00C50DA3" w:rsidRDefault="00C50DA3">
            <w:pPr>
              <w:jc w:val="center"/>
              <w:rPr>
                <w:sz w:val="24"/>
              </w:rPr>
            </w:pPr>
          </w:p>
          <w:p w:rsidR="00C50DA3" w:rsidRDefault="00C50DA3">
            <w:pPr>
              <w:jc w:val="center"/>
              <w:rPr>
                <w:sz w:val="24"/>
              </w:rPr>
            </w:pPr>
            <w:r>
              <w:rPr>
                <w:sz w:val="24"/>
              </w:rPr>
              <w:t>6,34</w:t>
            </w:r>
          </w:p>
        </w:tc>
        <w:tc>
          <w:tcPr>
            <w:tcW w:w="708" w:type="dxa"/>
          </w:tcPr>
          <w:p w:rsidR="00C50DA3" w:rsidRDefault="00C50DA3">
            <w:pPr>
              <w:jc w:val="center"/>
              <w:rPr>
                <w:sz w:val="24"/>
              </w:rPr>
            </w:pPr>
          </w:p>
          <w:p w:rsidR="00C50DA3" w:rsidRDefault="00C50DA3">
            <w:pPr>
              <w:jc w:val="center"/>
              <w:rPr>
                <w:sz w:val="24"/>
              </w:rPr>
            </w:pPr>
            <w:r>
              <w:rPr>
                <w:sz w:val="24"/>
              </w:rPr>
              <w:t>7,41</w:t>
            </w:r>
          </w:p>
        </w:tc>
        <w:tc>
          <w:tcPr>
            <w:tcW w:w="709" w:type="dxa"/>
          </w:tcPr>
          <w:p w:rsidR="00C50DA3" w:rsidRDefault="00C50DA3">
            <w:pPr>
              <w:jc w:val="center"/>
              <w:rPr>
                <w:sz w:val="24"/>
              </w:rPr>
            </w:pPr>
          </w:p>
          <w:p w:rsidR="00C50DA3" w:rsidRDefault="00C50DA3">
            <w:pPr>
              <w:jc w:val="center"/>
              <w:rPr>
                <w:sz w:val="24"/>
              </w:rPr>
            </w:pPr>
            <w:r>
              <w:rPr>
                <w:sz w:val="24"/>
              </w:rPr>
              <w:t>8,29</w:t>
            </w:r>
          </w:p>
        </w:tc>
        <w:tc>
          <w:tcPr>
            <w:tcW w:w="851" w:type="dxa"/>
          </w:tcPr>
          <w:p w:rsidR="00C50DA3" w:rsidRDefault="00C50DA3">
            <w:pPr>
              <w:jc w:val="center"/>
              <w:rPr>
                <w:sz w:val="24"/>
              </w:rPr>
            </w:pPr>
          </w:p>
          <w:p w:rsidR="00C50DA3" w:rsidRDefault="00C50DA3">
            <w:pPr>
              <w:jc w:val="center"/>
              <w:rPr>
                <w:sz w:val="24"/>
              </w:rPr>
            </w:pPr>
            <w:r>
              <w:rPr>
                <w:sz w:val="24"/>
              </w:rPr>
              <w:t>9,04</w:t>
            </w:r>
          </w:p>
        </w:tc>
        <w:tc>
          <w:tcPr>
            <w:tcW w:w="850" w:type="dxa"/>
          </w:tcPr>
          <w:p w:rsidR="00C50DA3" w:rsidRDefault="00C50DA3">
            <w:pPr>
              <w:jc w:val="center"/>
              <w:rPr>
                <w:sz w:val="24"/>
              </w:rPr>
            </w:pPr>
          </w:p>
          <w:p w:rsidR="00C50DA3" w:rsidRDefault="00C50DA3">
            <w:pPr>
              <w:jc w:val="center"/>
              <w:rPr>
                <w:sz w:val="24"/>
              </w:rPr>
            </w:pPr>
            <w:r>
              <w:rPr>
                <w:sz w:val="24"/>
              </w:rPr>
              <w:t>9,79</w:t>
            </w:r>
          </w:p>
        </w:tc>
        <w:tc>
          <w:tcPr>
            <w:tcW w:w="851" w:type="dxa"/>
          </w:tcPr>
          <w:p w:rsidR="00C50DA3" w:rsidRDefault="00C50DA3">
            <w:pPr>
              <w:jc w:val="center"/>
              <w:rPr>
                <w:sz w:val="24"/>
              </w:rPr>
            </w:pPr>
          </w:p>
          <w:p w:rsidR="00C50DA3" w:rsidRDefault="00C50DA3">
            <w:pPr>
              <w:jc w:val="center"/>
              <w:rPr>
                <w:sz w:val="24"/>
              </w:rPr>
            </w:pPr>
            <w:r>
              <w:rPr>
                <w:sz w:val="24"/>
              </w:rPr>
              <w:t>11</w:t>
            </w:r>
          </w:p>
        </w:tc>
        <w:tc>
          <w:tcPr>
            <w:tcW w:w="850" w:type="dxa"/>
          </w:tcPr>
          <w:p w:rsidR="00C50DA3" w:rsidRDefault="00C50DA3">
            <w:pPr>
              <w:jc w:val="center"/>
              <w:rPr>
                <w:sz w:val="24"/>
              </w:rPr>
            </w:pPr>
          </w:p>
          <w:p w:rsidR="00C50DA3" w:rsidRDefault="00C50DA3">
            <w:pPr>
              <w:jc w:val="center"/>
              <w:rPr>
                <w:sz w:val="24"/>
              </w:rPr>
            </w:pPr>
            <w:r>
              <w:rPr>
                <w:sz w:val="24"/>
              </w:rPr>
              <w:t>12,25</w:t>
            </w:r>
          </w:p>
        </w:tc>
        <w:tc>
          <w:tcPr>
            <w:tcW w:w="851" w:type="dxa"/>
          </w:tcPr>
          <w:p w:rsidR="00C50DA3" w:rsidRDefault="00C50DA3">
            <w:pPr>
              <w:jc w:val="center"/>
              <w:rPr>
                <w:sz w:val="24"/>
              </w:rPr>
            </w:pPr>
          </w:p>
          <w:p w:rsidR="00C50DA3" w:rsidRDefault="00C50DA3">
            <w:pPr>
              <w:jc w:val="center"/>
              <w:rPr>
                <w:sz w:val="24"/>
              </w:rPr>
            </w:pPr>
            <w:r>
              <w:rPr>
                <w:sz w:val="24"/>
              </w:rPr>
              <w:t>13,61</w:t>
            </w:r>
          </w:p>
        </w:tc>
        <w:tc>
          <w:tcPr>
            <w:tcW w:w="850" w:type="dxa"/>
          </w:tcPr>
          <w:p w:rsidR="00C50DA3" w:rsidRDefault="00C50DA3">
            <w:pPr>
              <w:jc w:val="center"/>
              <w:rPr>
                <w:sz w:val="24"/>
              </w:rPr>
            </w:pPr>
          </w:p>
          <w:p w:rsidR="00C50DA3" w:rsidRDefault="00C50DA3">
            <w:pPr>
              <w:jc w:val="center"/>
              <w:rPr>
                <w:sz w:val="24"/>
              </w:rPr>
            </w:pPr>
            <w:r>
              <w:rPr>
                <w:sz w:val="24"/>
              </w:rPr>
              <w:t>15,1</w:t>
            </w:r>
          </w:p>
        </w:tc>
      </w:tr>
    </w:tbl>
    <w:p w:rsidR="00C50DA3" w:rsidRDefault="00C50DA3">
      <w:pPr>
        <w:ind w:firstLine="426"/>
        <w:jc w:val="both"/>
        <w:rPr>
          <w:sz w:val="24"/>
        </w:rPr>
      </w:pPr>
    </w:p>
    <w:p w:rsidR="00C50DA3" w:rsidRDefault="00C50DA3">
      <w:pPr>
        <w:ind w:firstLine="426"/>
        <w:jc w:val="both"/>
        <w:rPr>
          <w:sz w:val="24"/>
        </w:rPr>
      </w:pPr>
    </w:p>
    <w:p w:rsidR="00C50DA3" w:rsidRDefault="00C50DA3">
      <w:pPr>
        <w:pStyle w:val="3"/>
        <w:ind w:right="0" w:firstLine="0"/>
        <w:rPr>
          <w:sz w:val="24"/>
        </w:rPr>
      </w:pPr>
      <w:r>
        <w:rPr>
          <w:sz w:val="24"/>
        </w:rPr>
        <w:t>Месячная тарифная ставка одного рабочего.</w:t>
      </w:r>
    </w:p>
    <w:p w:rsidR="00C50DA3" w:rsidRDefault="00C50DA3">
      <w:pPr>
        <w:ind w:firstLine="426"/>
      </w:pPr>
    </w:p>
    <w:p w:rsidR="00C50DA3" w:rsidRDefault="00843B52">
      <w:pPr>
        <w:ind w:firstLine="426"/>
        <w:jc w:val="center"/>
        <w:rPr>
          <w:color w:val="000000"/>
          <w:sz w:val="24"/>
        </w:rPr>
      </w:pPr>
      <w:r>
        <w:rPr>
          <w:color w:val="000000"/>
          <w:position w:val="-24"/>
          <w:sz w:val="24"/>
        </w:rPr>
        <w:pict>
          <v:shape id="_x0000_i1168" type="#_x0000_t75" style="width:216.75pt;height:30.75pt" fillcolor="window">
            <v:imagedata r:id="rId124" o:title=""/>
          </v:shape>
        </w:pict>
      </w:r>
    </w:p>
    <w:p w:rsidR="00C50DA3" w:rsidRDefault="00C50DA3">
      <w:pPr>
        <w:ind w:firstLine="426"/>
        <w:jc w:val="both"/>
        <w:rPr>
          <w:color w:val="000000"/>
          <w:sz w:val="24"/>
        </w:rPr>
      </w:pPr>
    </w:p>
    <w:p w:rsidR="00C50DA3" w:rsidRDefault="00C50DA3">
      <w:pPr>
        <w:ind w:firstLine="426"/>
        <w:rPr>
          <w:color w:val="000000"/>
          <w:sz w:val="24"/>
        </w:rPr>
      </w:pPr>
      <w:r>
        <w:rPr>
          <w:color w:val="000000"/>
          <w:sz w:val="24"/>
        </w:rPr>
        <w:t>где  а – часовая тарифная ставка ближайшего меньшего целого разряда тарифной сетки;</w:t>
      </w:r>
    </w:p>
    <w:p w:rsidR="00C50DA3" w:rsidRDefault="00C50DA3">
      <w:pPr>
        <w:ind w:firstLine="426"/>
        <w:rPr>
          <w:color w:val="000000"/>
          <w:sz w:val="24"/>
        </w:rPr>
      </w:pPr>
      <w:r>
        <w:rPr>
          <w:color w:val="000000"/>
          <w:sz w:val="24"/>
        </w:rPr>
        <w:t xml:space="preserve">        в - часовая тарифная ставка ближайшего большего целого разряда тарифной сетки;</w:t>
      </w:r>
    </w:p>
    <w:p w:rsidR="00C50DA3" w:rsidRDefault="00843B52">
      <w:pPr>
        <w:ind w:firstLine="426"/>
        <w:rPr>
          <w:color w:val="000000"/>
          <w:sz w:val="24"/>
        </w:rPr>
      </w:pPr>
      <w:r>
        <w:rPr>
          <w:noProof/>
          <w:color w:val="000000"/>
          <w:sz w:val="24"/>
        </w:rPr>
        <w:pict>
          <v:group id="_x0000_s2213" style="position:absolute;left:0;text-align:left;margin-left:57.6pt;margin-top:36pt;width:513.6pt;height:774pt;z-index:251678720;mso-position-horizontal-relative:page;mso-position-vertical-relative:page" coordorigin=",27" coordsize="20000,19972" o:allowincell="f">
            <v:rect id="_x0000_s2214" style="position:absolute;left:7524;top:19116;width:11144;height:711" filled="f" stroked="f" strokeweight="1.15pt">
              <v:textbox style="mso-next-textbox:#_x0000_s2214" inset="1pt,1pt,1pt,1pt">
                <w:txbxContent>
                  <w:p w:rsidR="00C50DA3" w:rsidRDefault="00C50DA3">
                    <w:pPr>
                      <w:pStyle w:val="4"/>
                      <w:rPr>
                        <w:i/>
                        <w:sz w:val="48"/>
                      </w:rPr>
                    </w:pPr>
                    <w:r>
                      <w:rPr>
                        <w:i/>
                        <w:sz w:val="48"/>
                      </w:rPr>
                      <w:t>ЭМЖТ 170701 . 018 – 00ПЗ</w:t>
                    </w:r>
                  </w:p>
                </w:txbxContent>
              </v:textbox>
            </v:rect>
            <v:rect id="_x0000_s2215" style="position:absolute;left:18956;top:19431;width:993;height:526" filled="f" stroked="f" strokeweight="1.15pt">
              <v:textbox style="mso-next-textbox:#_x0000_s2215" inset="1pt,1pt,1pt,1pt">
                <w:txbxContent>
                  <w:p w:rsidR="00C50DA3" w:rsidRDefault="00C50DA3">
                    <w:pPr>
                      <w:jc w:val="center"/>
                      <w:rPr>
                        <w:rFonts w:ascii="Arial" w:hAnsi="Arial"/>
                        <w:lang w:val="uk-UA"/>
                      </w:rPr>
                    </w:pPr>
                  </w:p>
                </w:txbxContent>
              </v:textbox>
            </v:rect>
            <v:rect id="_x0000_s2216" style="position:absolute;left:18909;top:19016;width:1083;height:425" filled="f" stroked="f" strokeweight="2pt">
              <v:textbox style="mso-next-textbox:#_x0000_s2216" inset="1pt,1pt,1pt,1pt">
                <w:txbxContent>
                  <w:p w:rsidR="00C50DA3" w:rsidRDefault="00C50DA3">
                    <w:pPr>
                      <w:pStyle w:val="mst"/>
                    </w:pPr>
                    <w:r>
                      <w:t>Лист</w:t>
                    </w:r>
                  </w:p>
                </w:txbxContent>
              </v:textbox>
            </v:rect>
            <v:rect id="_x0000_s2217" style="position:absolute;left:6038;top:19641;width:1206;height:351" filled="f" stroked="f" strokeweight="2pt">
              <v:textbox style="mso-next-textbox:#_x0000_s2217" inset="1pt,1pt,1pt,1pt">
                <w:txbxContent>
                  <w:p w:rsidR="00C50DA3" w:rsidRDefault="00C50DA3">
                    <w:pPr>
                      <w:pStyle w:val="mst"/>
                    </w:pPr>
                    <w:r>
                      <w:t>Дата</w:t>
                    </w:r>
                  </w:p>
                </w:txbxContent>
              </v:textbox>
            </v:rect>
            <v:rect id="_x0000_s2218" style="position:absolute;left:4395;top:19647;width:1626;height:351" filled="f" stroked="f" strokeweight="2pt">
              <v:textbox style="mso-next-textbox:#_x0000_s2218" inset="1pt,1pt,1pt,1pt">
                <w:txbxContent>
                  <w:p w:rsidR="00C50DA3" w:rsidRDefault="00C50DA3">
                    <w:pPr>
                      <w:pStyle w:val="mst"/>
                    </w:pPr>
                    <w:r>
                      <w:t>Подп.</w:t>
                    </w:r>
                  </w:p>
                </w:txbxContent>
              </v:textbox>
            </v:rect>
            <v:rect id="_x0000_s2219" style="position:absolute;left:2024;top:19643;width:2356;height:354" filled="f" stroked="f" strokeweight="2pt">
              <v:textbox style="mso-next-textbox:#_x0000_s2219" inset="1pt,1pt,1pt,1pt">
                <w:txbxContent>
                  <w:p w:rsidR="00C50DA3" w:rsidRDefault="00C50DA3">
                    <w:pPr>
                      <w:pStyle w:val="mst"/>
                    </w:pPr>
                    <w:r>
                      <w:t>№ докум.</w:t>
                    </w:r>
                  </w:p>
                </w:txbxContent>
              </v:textbox>
            </v:rect>
            <v:rect id="_x0000_s2220" style="position:absolute;left:818;top:19648;width:1206;height:351" filled="f" stroked="f" strokeweight="2pt">
              <v:textbox style="mso-next-textbox:#_x0000_s2220" inset="1pt,1pt,1pt,1pt">
                <w:txbxContent>
                  <w:p w:rsidR="00C50DA3" w:rsidRDefault="00C50DA3">
                    <w:pPr>
                      <w:pStyle w:val="mst"/>
                    </w:pPr>
                    <w:r>
                      <w:t>Лист</w:t>
                    </w:r>
                  </w:p>
                </w:txbxContent>
              </v:textbox>
            </v:rect>
            <v:line id="_x0000_s2221" style="position:absolute" from="18902,18936" to="18904,19998" strokeweight="2.25pt">
              <v:stroke startarrowwidth="narrow" startarrowlength="short" endarrowwidth="narrow" endarrowlength="short"/>
            </v:line>
            <v:rect id="_x0000_s2222" style="position:absolute;top:19648;width:824;height:351" filled="f" stroked="f" strokeweight="2pt">
              <v:textbox style="mso-next-textbox:#_x0000_s2222" inset="1pt,1pt,1pt,1pt">
                <w:txbxContent>
                  <w:p w:rsidR="00C50DA3" w:rsidRDefault="00C50DA3">
                    <w:pPr>
                      <w:pStyle w:val="mst"/>
                    </w:pPr>
                    <w:r>
                      <w:t>Изм</w:t>
                    </w:r>
                  </w:p>
                </w:txbxContent>
              </v:textbox>
            </v:rect>
            <v:rect id="_x0000_s2223" style="position:absolute;top:27;width:20000;height:19971" filled="f" strokeweight="2.25pt"/>
            <v:line id="_x0000_s2224" style="position:absolute" from="0,18936" to="20000,18937" strokeweight="2.25pt">
              <v:stroke startarrowwidth="narrow" startarrowlength="short" endarrowwidth="narrow" endarrowlength="short"/>
            </v:line>
            <v:line id="_x0000_s2225" style="position:absolute" from="7240,18936" to="7242,19999" strokeweight="2pt">
              <v:stroke startarrowwidth="narrow" startarrowlength="short" endarrowwidth="narrow" endarrowlength="short"/>
            </v:line>
            <v:line id="_x0000_s2226" style="position:absolute" from="0,19290" to="7244,19291" strokeweight="1.15pt">
              <v:stroke startarrowwidth="narrow" startarrowlength="short" endarrowwidth="narrow" endarrowlength="short"/>
            </v:line>
            <v:line id="_x0000_s2227" style="position:absolute" from="0,19643" to="7244,19644" strokeweight="2.25pt">
              <v:stroke startarrowwidth="narrow" startarrowlength="short" endarrowwidth="narrow" endarrowlength="short"/>
            </v:line>
            <v:line id="_x0000_s2228" style="position:absolute" from="6038,18936" to="6040,19999" strokeweight="2.25pt">
              <v:stroke startarrowwidth="narrow" startarrowlength="short" endarrowwidth="narrow" endarrowlength="short"/>
            </v:line>
            <v:line id="_x0000_s2229" style="position:absolute" from="4383,18936" to="4385,19999" strokeweight="2.25pt">
              <v:stroke startarrowwidth="narrow" startarrowlength="short" endarrowwidth="narrow" endarrowlength="short"/>
            </v:line>
            <v:line id="_x0000_s2230" style="position:absolute" from="818,18936" to="819,19999" strokeweight="2.25pt">
              <v:stroke startarrowwidth="narrow" startarrowlength="short" endarrowwidth="narrow" endarrowlength="short"/>
            </v:line>
            <v:line id="_x0000_s2231" style="position:absolute" from="18902,19433" to="20000,19434" strokeweight="1.15pt">
              <v:stroke startarrowwidth="narrow" startarrowlength="short" endarrowwidth="narrow" endarrowlength="short"/>
            </v:line>
            <v:line id="_x0000_s2232" style="position:absolute" from="2035,18936" to="2037,19999" strokeweight="2.25pt">
              <v:stroke startarrowwidth="narrow" startarrowlength="short" endarrowwidth="narrow" endarrowlength="short"/>
            </v:line>
            <w10:wrap anchorx="page" anchory="page"/>
          </v:group>
        </w:pict>
      </w:r>
      <w:r w:rsidR="00C50DA3">
        <w:rPr>
          <w:color w:val="000000"/>
          <w:sz w:val="24"/>
        </w:rPr>
        <w:t xml:space="preserve">        </w:t>
      </w:r>
      <w:r w:rsidR="00C50DA3">
        <w:rPr>
          <w:color w:val="000000"/>
          <w:sz w:val="24"/>
          <w:lang w:val="en-US"/>
        </w:rPr>
        <w:t>n</w:t>
      </w:r>
      <w:r w:rsidR="00C50DA3">
        <w:rPr>
          <w:color w:val="000000"/>
          <w:sz w:val="24"/>
        </w:rPr>
        <w:t xml:space="preserve"> –  число десятых долей к целому разряду;</w:t>
      </w:r>
    </w:p>
    <w:p w:rsidR="00C50DA3" w:rsidRDefault="00C50DA3">
      <w:pPr>
        <w:ind w:firstLine="426"/>
        <w:jc w:val="both"/>
        <w:rPr>
          <w:color w:val="000000"/>
          <w:sz w:val="24"/>
        </w:rPr>
      </w:pPr>
      <w:r>
        <w:rPr>
          <w:color w:val="000000"/>
          <w:sz w:val="24"/>
        </w:rPr>
        <w:t xml:space="preserve">     10 – постоянное число, показывающие число десятых долей в целом разряде.</w:t>
      </w:r>
    </w:p>
    <w:p w:rsidR="00C50DA3" w:rsidRDefault="00C50DA3">
      <w:pPr>
        <w:ind w:firstLine="426"/>
        <w:jc w:val="both"/>
        <w:rPr>
          <w:color w:val="000000"/>
          <w:sz w:val="24"/>
        </w:rPr>
      </w:pPr>
    </w:p>
    <w:p w:rsidR="00C50DA3" w:rsidRDefault="00843B52">
      <w:pPr>
        <w:ind w:firstLine="426"/>
        <w:jc w:val="center"/>
        <w:rPr>
          <w:sz w:val="24"/>
        </w:rPr>
      </w:pPr>
      <w:r>
        <w:rPr>
          <w:noProof/>
          <w:position w:val="-12"/>
        </w:rPr>
        <w:pict>
          <v:shape id="_x0000_i1169" type="#_x0000_t75" style="width:180.75pt;height:18pt" fillcolor="window">
            <v:imagedata r:id="rId125" o:title=""/>
          </v:shape>
        </w:pict>
      </w:r>
      <w:r w:rsidR="00C50DA3">
        <w:rPr>
          <w:sz w:val="24"/>
        </w:rPr>
        <w:t>руб.</w:t>
      </w:r>
    </w:p>
    <w:p w:rsidR="00C50DA3" w:rsidRDefault="00843B52">
      <w:pPr>
        <w:ind w:firstLine="426"/>
        <w:jc w:val="center"/>
        <w:rPr>
          <w:noProof/>
        </w:rPr>
      </w:pPr>
      <w:r>
        <w:rPr>
          <w:noProof/>
          <w:position w:val="-12"/>
        </w:rPr>
        <w:pict>
          <v:shape id="_x0000_i1170" type="#_x0000_t75" style="width:273.75pt;height:18pt" fillcolor="window">
            <v:imagedata r:id="rId126" o:title=""/>
          </v:shape>
        </w:pict>
      </w:r>
    </w:p>
    <w:p w:rsidR="00C50DA3" w:rsidRDefault="00C50DA3">
      <w:pPr>
        <w:ind w:firstLine="426"/>
        <w:jc w:val="center"/>
      </w:pPr>
    </w:p>
    <w:p w:rsidR="00C50DA3" w:rsidRDefault="00C50DA3">
      <w:pPr>
        <w:ind w:firstLine="567"/>
        <w:jc w:val="both"/>
        <w:rPr>
          <w:color w:val="000000"/>
          <w:sz w:val="24"/>
        </w:rPr>
      </w:pPr>
      <w:r>
        <w:rPr>
          <w:color w:val="000000"/>
          <w:sz w:val="24"/>
        </w:rPr>
        <w:t>Определение сдельного приработка.</w:t>
      </w:r>
    </w:p>
    <w:p w:rsidR="00C50DA3" w:rsidRDefault="00C50DA3">
      <w:pPr>
        <w:ind w:firstLine="567"/>
        <w:jc w:val="both"/>
        <w:rPr>
          <w:sz w:val="24"/>
        </w:rPr>
      </w:pPr>
      <w:r>
        <w:rPr>
          <w:sz w:val="24"/>
        </w:rPr>
        <w:t>Оплата труда штата производится по должностным окладам. Сдельный приработок за превышение норм выработки 15% от тарифной ставки</w:t>
      </w:r>
    </w:p>
    <w:p w:rsidR="00C50DA3" w:rsidRDefault="00C50DA3">
      <w:pPr>
        <w:ind w:right="-665" w:firstLine="284"/>
        <w:rPr>
          <w:color w:val="000000"/>
          <w:sz w:val="24"/>
        </w:rPr>
      </w:pPr>
    </w:p>
    <w:p w:rsidR="00C50DA3" w:rsidRDefault="00843B52">
      <w:pPr>
        <w:ind w:right="-665" w:firstLine="284"/>
        <w:jc w:val="center"/>
        <w:rPr>
          <w:noProof/>
        </w:rPr>
      </w:pPr>
      <w:r>
        <w:rPr>
          <w:noProof/>
          <w:position w:val="-12"/>
        </w:rPr>
        <w:pict>
          <v:shape id="_x0000_i1171" type="#_x0000_t75" style="width:242.25pt;height:18pt" fillcolor="window">
            <v:imagedata r:id="rId127" o:title=""/>
          </v:shape>
        </w:pict>
      </w:r>
    </w:p>
    <w:p w:rsidR="00C50DA3" w:rsidRDefault="00C50DA3">
      <w:pPr>
        <w:ind w:right="-665" w:firstLine="284"/>
        <w:jc w:val="center"/>
        <w:rPr>
          <w:noProof/>
        </w:rPr>
      </w:pPr>
    </w:p>
    <w:p w:rsidR="00C50DA3" w:rsidRDefault="00C50DA3">
      <w:pPr>
        <w:ind w:firstLine="426"/>
        <w:jc w:val="both"/>
        <w:rPr>
          <w:color w:val="000000"/>
          <w:sz w:val="24"/>
        </w:rPr>
      </w:pPr>
      <w:r>
        <w:rPr>
          <w:color w:val="000000"/>
          <w:sz w:val="24"/>
        </w:rPr>
        <w:t>Средний размер премии.</w:t>
      </w:r>
    </w:p>
    <w:p w:rsidR="00C50DA3" w:rsidRDefault="00C50DA3">
      <w:pPr>
        <w:ind w:firstLine="426"/>
        <w:jc w:val="both"/>
        <w:rPr>
          <w:color w:val="000000"/>
          <w:sz w:val="24"/>
        </w:rPr>
      </w:pPr>
      <w:r>
        <w:rPr>
          <w:color w:val="000000"/>
          <w:sz w:val="24"/>
        </w:rPr>
        <w:t xml:space="preserve"> Для сдельщиков средний размер премии принимаем  25%  от сдельного приработка.</w:t>
      </w:r>
    </w:p>
    <w:p w:rsidR="00C50DA3" w:rsidRDefault="00C50DA3">
      <w:pPr>
        <w:ind w:right="-665" w:firstLine="284"/>
        <w:jc w:val="both"/>
        <w:rPr>
          <w:color w:val="000000"/>
          <w:sz w:val="24"/>
        </w:rPr>
      </w:pPr>
    </w:p>
    <w:p w:rsidR="00C50DA3" w:rsidRDefault="00843B52">
      <w:pPr>
        <w:ind w:right="-665" w:firstLine="284"/>
        <w:jc w:val="center"/>
        <w:rPr>
          <w:noProof/>
        </w:rPr>
      </w:pPr>
      <w:r>
        <w:rPr>
          <w:noProof/>
          <w:position w:val="-12"/>
        </w:rPr>
        <w:pict>
          <v:shape id="_x0000_i1172" type="#_x0000_t75" style="width:294pt;height:18pt" fillcolor="window">
            <v:imagedata r:id="rId128" o:title=""/>
          </v:shape>
        </w:pict>
      </w:r>
    </w:p>
    <w:p w:rsidR="00C50DA3" w:rsidRDefault="00C50DA3">
      <w:pPr>
        <w:ind w:right="-665" w:firstLine="284"/>
        <w:rPr>
          <w:noProof/>
        </w:rPr>
      </w:pPr>
    </w:p>
    <w:p w:rsidR="00C50DA3" w:rsidRDefault="00C50DA3">
      <w:pPr>
        <w:pStyle w:val="8"/>
        <w:jc w:val="both"/>
        <w:rPr>
          <w:b w:val="0"/>
          <w:sz w:val="24"/>
        </w:rPr>
      </w:pPr>
      <w:r>
        <w:rPr>
          <w:b w:val="0"/>
          <w:sz w:val="24"/>
        </w:rPr>
        <w:t>Для повремёнщиков средний размер премии принимают 30% от тарифной ставки</w:t>
      </w:r>
    </w:p>
    <w:p w:rsidR="00C50DA3" w:rsidRDefault="00C50DA3"/>
    <w:p w:rsidR="00C50DA3" w:rsidRDefault="00C50DA3">
      <w:pPr>
        <w:ind w:right="-665" w:firstLine="284"/>
        <w:jc w:val="center"/>
      </w:pPr>
      <w:r>
        <w:rPr>
          <w:noProof/>
          <w:sz w:val="24"/>
        </w:rPr>
        <w:t xml:space="preserve">бригадир </w:t>
      </w:r>
      <w:r w:rsidR="00843B52">
        <w:rPr>
          <w:noProof/>
          <w:position w:val="-10"/>
        </w:rPr>
        <w:pict>
          <v:shape id="_x0000_i1173" type="#_x0000_t75" style="width:189.75pt;height:17.25pt" fillcolor="window">
            <v:imagedata r:id="rId129" o:title=""/>
          </v:shape>
        </w:pict>
      </w:r>
      <w:r>
        <w:t>руб.</w:t>
      </w:r>
    </w:p>
    <w:p w:rsidR="00C50DA3" w:rsidRDefault="00C50DA3">
      <w:pPr>
        <w:ind w:right="-665" w:firstLine="284"/>
        <w:jc w:val="center"/>
        <w:rPr>
          <w:sz w:val="24"/>
        </w:rPr>
      </w:pPr>
      <w:r>
        <w:rPr>
          <w:sz w:val="24"/>
        </w:rPr>
        <w:t xml:space="preserve">мастер </w:t>
      </w:r>
      <w:r w:rsidR="00843B52">
        <w:rPr>
          <w:noProof/>
          <w:position w:val="-10"/>
        </w:rPr>
        <w:pict>
          <v:shape id="_x0000_i1174" type="#_x0000_t75" style="width:188.25pt;height:17.25pt" fillcolor="window">
            <v:imagedata r:id="rId130" o:title=""/>
          </v:shape>
        </w:pict>
      </w:r>
      <w:r>
        <w:t>руб.</w:t>
      </w:r>
    </w:p>
    <w:p w:rsidR="00C50DA3" w:rsidRDefault="00C50DA3">
      <w:pPr>
        <w:pStyle w:val="a3"/>
        <w:ind w:firstLine="0"/>
        <w:jc w:val="left"/>
        <w:rPr>
          <w:b w:val="0"/>
          <w:color w:val="000000"/>
          <w:sz w:val="24"/>
        </w:rPr>
      </w:pPr>
      <w:r>
        <w:rPr>
          <w:b w:val="0"/>
          <w:color w:val="000000"/>
          <w:sz w:val="24"/>
        </w:rPr>
        <w:t>Таблица 5. Штатная ведомость.</w:t>
      </w: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567"/>
        <w:gridCol w:w="426"/>
        <w:gridCol w:w="992"/>
        <w:gridCol w:w="850"/>
        <w:gridCol w:w="993"/>
        <w:gridCol w:w="850"/>
        <w:gridCol w:w="709"/>
        <w:gridCol w:w="567"/>
        <w:gridCol w:w="992"/>
        <w:gridCol w:w="1418"/>
      </w:tblGrid>
      <w:tr w:rsidR="00C50DA3">
        <w:trPr>
          <w:cantSplit/>
        </w:trPr>
        <w:tc>
          <w:tcPr>
            <w:tcW w:w="426" w:type="dxa"/>
            <w:vMerge w:val="restart"/>
            <w:tcBorders>
              <w:top w:val="single" w:sz="4" w:space="0" w:color="000000"/>
              <w:left w:val="single" w:sz="4" w:space="0" w:color="000000"/>
              <w:right w:val="single" w:sz="4" w:space="0" w:color="000000"/>
            </w:tcBorders>
            <w:textDirection w:val="btLr"/>
            <w:vAlign w:val="center"/>
          </w:tcPr>
          <w:p w:rsidR="00C50DA3" w:rsidRDefault="00C50DA3">
            <w:pPr>
              <w:ind w:left="113" w:right="113"/>
              <w:jc w:val="center"/>
              <w:rPr>
                <w:color w:val="000000"/>
              </w:rPr>
            </w:pPr>
            <w:r>
              <w:rPr>
                <w:color w:val="000000"/>
              </w:rPr>
              <w:t>№ ста</w:t>
            </w:r>
            <w:r>
              <w:rPr>
                <w:color w:val="000000"/>
              </w:rPr>
              <w:softHyphen/>
              <w:t>тей рас</w:t>
            </w:r>
            <w:r>
              <w:rPr>
                <w:color w:val="000000"/>
              </w:rPr>
              <w:softHyphen/>
              <w:t>хо</w:t>
            </w:r>
            <w:r>
              <w:rPr>
                <w:color w:val="000000"/>
              </w:rPr>
              <w:softHyphen/>
              <w:t>дов</w:t>
            </w:r>
          </w:p>
        </w:tc>
        <w:tc>
          <w:tcPr>
            <w:tcW w:w="1134" w:type="dxa"/>
            <w:vMerge w:val="restart"/>
            <w:tcBorders>
              <w:top w:val="single" w:sz="4" w:space="0" w:color="000000"/>
              <w:left w:val="nil"/>
              <w:right w:val="single" w:sz="4" w:space="0" w:color="000000"/>
            </w:tcBorders>
            <w:textDirection w:val="btLr"/>
            <w:vAlign w:val="center"/>
          </w:tcPr>
          <w:p w:rsidR="00C50DA3" w:rsidRDefault="00C50DA3">
            <w:pPr>
              <w:ind w:left="113" w:right="113"/>
              <w:jc w:val="center"/>
              <w:rPr>
                <w:color w:val="000000"/>
              </w:rPr>
            </w:pPr>
            <w:r>
              <w:rPr>
                <w:color w:val="000000"/>
              </w:rPr>
              <w:t>Наименование профес</w:t>
            </w:r>
            <w:r>
              <w:rPr>
                <w:color w:val="000000"/>
              </w:rPr>
              <w:softHyphen/>
              <w:t>сий</w:t>
            </w:r>
          </w:p>
        </w:tc>
        <w:tc>
          <w:tcPr>
            <w:tcW w:w="567" w:type="dxa"/>
            <w:vMerge w:val="restart"/>
            <w:tcBorders>
              <w:top w:val="single" w:sz="4" w:space="0" w:color="000000"/>
              <w:left w:val="nil"/>
              <w:right w:val="single" w:sz="4" w:space="0" w:color="000000"/>
            </w:tcBorders>
            <w:textDirection w:val="btLr"/>
            <w:vAlign w:val="center"/>
          </w:tcPr>
          <w:p w:rsidR="00C50DA3" w:rsidRDefault="00C50DA3">
            <w:pPr>
              <w:ind w:left="113" w:right="113"/>
              <w:jc w:val="center"/>
              <w:rPr>
                <w:color w:val="000000"/>
              </w:rPr>
            </w:pPr>
            <w:r>
              <w:rPr>
                <w:color w:val="000000"/>
              </w:rPr>
              <w:t>Сред</w:t>
            </w:r>
            <w:r>
              <w:rPr>
                <w:color w:val="000000"/>
              </w:rPr>
              <w:softHyphen/>
              <w:t>ний та</w:t>
            </w:r>
            <w:r>
              <w:rPr>
                <w:color w:val="000000"/>
              </w:rPr>
              <w:softHyphen/>
              <w:t>риф</w:t>
            </w:r>
            <w:r>
              <w:rPr>
                <w:color w:val="000000"/>
              </w:rPr>
              <w:softHyphen/>
              <w:t>ный раз</w:t>
            </w:r>
            <w:r>
              <w:rPr>
                <w:color w:val="000000"/>
              </w:rPr>
              <w:softHyphen/>
              <w:t>ряд</w:t>
            </w:r>
          </w:p>
        </w:tc>
        <w:tc>
          <w:tcPr>
            <w:tcW w:w="426" w:type="dxa"/>
            <w:vMerge w:val="restart"/>
            <w:tcBorders>
              <w:top w:val="single" w:sz="4" w:space="0" w:color="000000"/>
              <w:left w:val="nil"/>
              <w:right w:val="single" w:sz="4" w:space="0" w:color="000000"/>
            </w:tcBorders>
            <w:textDirection w:val="btLr"/>
            <w:vAlign w:val="center"/>
          </w:tcPr>
          <w:p w:rsidR="00C50DA3" w:rsidRDefault="00C50DA3">
            <w:pPr>
              <w:ind w:left="113" w:right="113"/>
              <w:jc w:val="center"/>
              <w:rPr>
                <w:color w:val="000000"/>
              </w:rPr>
            </w:pPr>
            <w:r>
              <w:rPr>
                <w:color w:val="000000"/>
              </w:rPr>
              <w:t>Ко</w:t>
            </w:r>
            <w:r>
              <w:rPr>
                <w:color w:val="000000"/>
              </w:rPr>
              <w:softHyphen/>
              <w:t>ли</w:t>
            </w:r>
            <w:r>
              <w:rPr>
                <w:color w:val="000000"/>
              </w:rPr>
              <w:softHyphen/>
              <w:t>че</w:t>
            </w:r>
            <w:r>
              <w:rPr>
                <w:color w:val="000000"/>
              </w:rPr>
              <w:softHyphen/>
              <w:t>ство ра</w:t>
            </w:r>
            <w:r>
              <w:rPr>
                <w:color w:val="000000"/>
              </w:rPr>
              <w:softHyphen/>
              <w:t>бо</w:t>
            </w:r>
            <w:r>
              <w:rPr>
                <w:color w:val="000000"/>
              </w:rPr>
              <w:softHyphen/>
              <w:t>чих</w:t>
            </w:r>
          </w:p>
        </w:tc>
        <w:tc>
          <w:tcPr>
            <w:tcW w:w="5953" w:type="dxa"/>
            <w:gridSpan w:val="7"/>
            <w:tcBorders>
              <w:top w:val="single" w:sz="4" w:space="0" w:color="000000"/>
              <w:left w:val="nil"/>
              <w:bottom w:val="single" w:sz="4" w:space="0" w:color="000000"/>
              <w:right w:val="single" w:sz="4" w:space="0" w:color="000000"/>
            </w:tcBorders>
            <w:vAlign w:val="center"/>
          </w:tcPr>
          <w:p w:rsidR="00C50DA3" w:rsidRDefault="00C50DA3">
            <w:pPr>
              <w:jc w:val="center"/>
              <w:rPr>
                <w:color w:val="000000"/>
                <w:sz w:val="24"/>
              </w:rPr>
            </w:pPr>
            <w:r>
              <w:rPr>
                <w:color w:val="000000"/>
                <w:sz w:val="24"/>
              </w:rPr>
              <w:t>Месячный фонд зарплаты, руб</w:t>
            </w:r>
          </w:p>
        </w:tc>
        <w:tc>
          <w:tcPr>
            <w:tcW w:w="1418" w:type="dxa"/>
            <w:vMerge w:val="restart"/>
            <w:tcBorders>
              <w:top w:val="single" w:sz="4" w:space="0" w:color="000000"/>
              <w:left w:val="nil"/>
              <w:right w:val="single" w:sz="4" w:space="0" w:color="000000"/>
            </w:tcBorders>
            <w:textDirection w:val="btLr"/>
            <w:vAlign w:val="center"/>
          </w:tcPr>
          <w:p w:rsidR="00C50DA3" w:rsidRDefault="00C50DA3">
            <w:pPr>
              <w:ind w:left="113" w:right="113"/>
              <w:rPr>
                <w:color w:val="000000"/>
              </w:rPr>
            </w:pPr>
            <w:r>
              <w:rPr>
                <w:color w:val="000000"/>
              </w:rPr>
              <w:t>Годовой фонд зар</w:t>
            </w:r>
            <w:r>
              <w:rPr>
                <w:color w:val="000000"/>
              </w:rPr>
              <w:softHyphen/>
              <w:t>платы, руб</w:t>
            </w:r>
          </w:p>
        </w:tc>
      </w:tr>
      <w:tr w:rsidR="00C50DA3">
        <w:trPr>
          <w:cantSplit/>
          <w:trHeight w:val="1416"/>
        </w:trPr>
        <w:tc>
          <w:tcPr>
            <w:tcW w:w="426" w:type="dxa"/>
            <w:vMerge/>
            <w:tcBorders>
              <w:left w:val="single" w:sz="4" w:space="0" w:color="000000"/>
              <w:bottom w:val="single" w:sz="4" w:space="0" w:color="000000"/>
              <w:right w:val="single" w:sz="4" w:space="0" w:color="000000"/>
            </w:tcBorders>
            <w:vAlign w:val="center"/>
          </w:tcPr>
          <w:p w:rsidR="00C50DA3" w:rsidRDefault="00C50DA3">
            <w:pPr>
              <w:jc w:val="center"/>
              <w:rPr>
                <w:color w:val="000000"/>
                <w:sz w:val="24"/>
              </w:rPr>
            </w:pPr>
          </w:p>
        </w:tc>
        <w:tc>
          <w:tcPr>
            <w:tcW w:w="1134" w:type="dxa"/>
            <w:vMerge/>
            <w:tcBorders>
              <w:left w:val="nil"/>
              <w:bottom w:val="single" w:sz="4" w:space="0" w:color="000000"/>
              <w:right w:val="single" w:sz="4" w:space="0" w:color="000000"/>
            </w:tcBorders>
            <w:vAlign w:val="center"/>
          </w:tcPr>
          <w:p w:rsidR="00C50DA3" w:rsidRDefault="00C50DA3">
            <w:pPr>
              <w:jc w:val="center"/>
              <w:rPr>
                <w:color w:val="000000"/>
                <w:sz w:val="24"/>
              </w:rPr>
            </w:pPr>
          </w:p>
        </w:tc>
        <w:tc>
          <w:tcPr>
            <w:tcW w:w="567" w:type="dxa"/>
            <w:vMerge/>
            <w:tcBorders>
              <w:left w:val="nil"/>
              <w:bottom w:val="single" w:sz="4" w:space="0" w:color="000000"/>
              <w:right w:val="single" w:sz="4" w:space="0" w:color="000000"/>
            </w:tcBorders>
            <w:vAlign w:val="center"/>
          </w:tcPr>
          <w:p w:rsidR="00C50DA3" w:rsidRDefault="00C50DA3">
            <w:pPr>
              <w:jc w:val="center"/>
              <w:rPr>
                <w:color w:val="000000"/>
                <w:sz w:val="24"/>
              </w:rPr>
            </w:pPr>
          </w:p>
        </w:tc>
        <w:tc>
          <w:tcPr>
            <w:tcW w:w="426" w:type="dxa"/>
            <w:vMerge/>
            <w:tcBorders>
              <w:left w:val="nil"/>
              <w:bottom w:val="single" w:sz="4" w:space="0" w:color="000000"/>
              <w:right w:val="single" w:sz="4" w:space="0" w:color="000000"/>
            </w:tcBorders>
            <w:vAlign w:val="center"/>
          </w:tcPr>
          <w:p w:rsidR="00C50DA3" w:rsidRDefault="00C50DA3">
            <w:pPr>
              <w:jc w:val="center"/>
              <w:rPr>
                <w:color w:val="000000"/>
                <w:sz w:val="24"/>
              </w:rPr>
            </w:pPr>
          </w:p>
        </w:tc>
        <w:tc>
          <w:tcPr>
            <w:tcW w:w="992" w:type="dxa"/>
            <w:tcBorders>
              <w:top w:val="single" w:sz="4" w:space="0" w:color="000000"/>
              <w:left w:val="nil"/>
              <w:bottom w:val="single" w:sz="4" w:space="0" w:color="000000"/>
              <w:right w:val="single" w:sz="4" w:space="0" w:color="000000"/>
            </w:tcBorders>
            <w:textDirection w:val="btLr"/>
            <w:vAlign w:val="center"/>
          </w:tcPr>
          <w:p w:rsidR="00C50DA3" w:rsidRDefault="00C50DA3">
            <w:pPr>
              <w:ind w:left="113" w:right="113"/>
              <w:jc w:val="center"/>
              <w:rPr>
                <w:color w:val="000000"/>
              </w:rPr>
            </w:pPr>
            <w:r>
              <w:rPr>
                <w:color w:val="000000"/>
              </w:rPr>
              <w:t>Та</w:t>
            </w:r>
            <w:r>
              <w:rPr>
                <w:color w:val="000000"/>
              </w:rPr>
              <w:softHyphen/>
              <w:t>риф</w:t>
            </w:r>
            <w:r>
              <w:rPr>
                <w:color w:val="000000"/>
              </w:rPr>
              <w:softHyphen/>
              <w:t>ная ставка</w:t>
            </w:r>
          </w:p>
        </w:tc>
        <w:tc>
          <w:tcPr>
            <w:tcW w:w="850" w:type="dxa"/>
            <w:tcBorders>
              <w:top w:val="single" w:sz="4" w:space="0" w:color="000000"/>
              <w:left w:val="nil"/>
              <w:bottom w:val="single" w:sz="4" w:space="0" w:color="000000"/>
              <w:right w:val="single" w:sz="4" w:space="0" w:color="000000"/>
            </w:tcBorders>
            <w:textDirection w:val="btLr"/>
            <w:vAlign w:val="center"/>
          </w:tcPr>
          <w:p w:rsidR="00C50DA3" w:rsidRDefault="00C50DA3">
            <w:pPr>
              <w:ind w:left="113" w:right="113"/>
              <w:jc w:val="center"/>
              <w:rPr>
                <w:color w:val="000000"/>
              </w:rPr>
            </w:pPr>
            <w:r>
              <w:rPr>
                <w:color w:val="000000"/>
              </w:rPr>
              <w:t>Сдель</w:t>
            </w:r>
            <w:r>
              <w:rPr>
                <w:color w:val="000000"/>
              </w:rPr>
              <w:softHyphen/>
              <w:t>ный прира</w:t>
            </w:r>
            <w:r>
              <w:rPr>
                <w:color w:val="000000"/>
              </w:rPr>
              <w:softHyphen/>
              <w:t>боток</w:t>
            </w:r>
          </w:p>
        </w:tc>
        <w:tc>
          <w:tcPr>
            <w:tcW w:w="993" w:type="dxa"/>
            <w:tcBorders>
              <w:top w:val="single" w:sz="4" w:space="0" w:color="000000"/>
              <w:left w:val="nil"/>
              <w:bottom w:val="single" w:sz="4" w:space="0" w:color="000000"/>
              <w:right w:val="single" w:sz="4" w:space="0" w:color="000000"/>
            </w:tcBorders>
            <w:textDirection w:val="btLr"/>
            <w:vAlign w:val="center"/>
          </w:tcPr>
          <w:p w:rsidR="00C50DA3" w:rsidRDefault="00C50DA3">
            <w:pPr>
              <w:ind w:left="113" w:right="113"/>
              <w:jc w:val="center"/>
              <w:rPr>
                <w:color w:val="000000"/>
              </w:rPr>
            </w:pPr>
            <w:r>
              <w:rPr>
                <w:color w:val="000000"/>
              </w:rPr>
              <w:t>Премия</w:t>
            </w:r>
          </w:p>
        </w:tc>
        <w:tc>
          <w:tcPr>
            <w:tcW w:w="850" w:type="dxa"/>
            <w:tcBorders>
              <w:top w:val="single" w:sz="4" w:space="0" w:color="000000"/>
              <w:left w:val="nil"/>
              <w:bottom w:val="single" w:sz="4" w:space="0" w:color="000000"/>
              <w:right w:val="single" w:sz="4" w:space="0" w:color="000000"/>
            </w:tcBorders>
            <w:textDirection w:val="btLr"/>
          </w:tcPr>
          <w:p w:rsidR="00C50DA3" w:rsidRDefault="00C50DA3">
            <w:pPr>
              <w:ind w:left="113" w:right="113"/>
              <w:jc w:val="center"/>
              <w:rPr>
                <w:color w:val="000000"/>
              </w:rPr>
            </w:pPr>
            <w:r>
              <w:rPr>
                <w:color w:val="000000"/>
              </w:rPr>
              <w:t>Доплата за работу в празд. дни</w:t>
            </w:r>
          </w:p>
        </w:tc>
        <w:tc>
          <w:tcPr>
            <w:tcW w:w="709" w:type="dxa"/>
            <w:tcBorders>
              <w:top w:val="single" w:sz="4" w:space="0" w:color="000000"/>
              <w:left w:val="nil"/>
              <w:bottom w:val="single" w:sz="4" w:space="0" w:color="000000"/>
              <w:right w:val="single" w:sz="4" w:space="0" w:color="000000"/>
            </w:tcBorders>
            <w:textDirection w:val="btLr"/>
            <w:vAlign w:val="center"/>
          </w:tcPr>
          <w:p w:rsidR="00C50DA3" w:rsidRDefault="00C50DA3">
            <w:pPr>
              <w:ind w:left="113" w:right="113"/>
              <w:jc w:val="center"/>
              <w:rPr>
                <w:color w:val="000000"/>
              </w:rPr>
            </w:pPr>
            <w:r>
              <w:rPr>
                <w:color w:val="000000"/>
              </w:rPr>
              <w:t>Доплата за работу в ноч</w:t>
            </w:r>
            <w:r>
              <w:rPr>
                <w:color w:val="000000"/>
              </w:rPr>
              <w:softHyphen/>
              <w:t>ное время</w:t>
            </w:r>
          </w:p>
        </w:tc>
        <w:tc>
          <w:tcPr>
            <w:tcW w:w="567" w:type="dxa"/>
            <w:tcBorders>
              <w:top w:val="single" w:sz="4" w:space="0" w:color="000000"/>
              <w:left w:val="nil"/>
              <w:bottom w:val="single" w:sz="4" w:space="0" w:color="000000"/>
              <w:right w:val="single" w:sz="4" w:space="0" w:color="000000"/>
            </w:tcBorders>
            <w:textDirection w:val="btLr"/>
            <w:vAlign w:val="center"/>
          </w:tcPr>
          <w:p w:rsidR="00C50DA3" w:rsidRDefault="00C50DA3">
            <w:pPr>
              <w:ind w:left="113" w:right="113"/>
              <w:jc w:val="center"/>
              <w:rPr>
                <w:color w:val="000000"/>
              </w:rPr>
            </w:pPr>
            <w:r>
              <w:rPr>
                <w:color w:val="000000"/>
              </w:rPr>
              <w:t>Прочие доп</w:t>
            </w:r>
            <w:r>
              <w:rPr>
                <w:color w:val="000000"/>
              </w:rPr>
              <w:softHyphen/>
              <w:t>латы</w:t>
            </w:r>
          </w:p>
        </w:tc>
        <w:tc>
          <w:tcPr>
            <w:tcW w:w="992" w:type="dxa"/>
            <w:tcBorders>
              <w:top w:val="single" w:sz="4" w:space="0" w:color="000000"/>
              <w:left w:val="nil"/>
              <w:bottom w:val="single" w:sz="4" w:space="0" w:color="000000"/>
              <w:right w:val="single" w:sz="4" w:space="0" w:color="000000"/>
            </w:tcBorders>
            <w:textDirection w:val="btLr"/>
            <w:vAlign w:val="center"/>
          </w:tcPr>
          <w:p w:rsidR="00C50DA3" w:rsidRDefault="00C50DA3">
            <w:pPr>
              <w:ind w:left="113" w:right="113"/>
              <w:jc w:val="center"/>
              <w:rPr>
                <w:color w:val="000000"/>
              </w:rPr>
            </w:pPr>
            <w:r>
              <w:rPr>
                <w:color w:val="000000"/>
              </w:rPr>
              <w:t>Итого:</w:t>
            </w:r>
          </w:p>
        </w:tc>
        <w:tc>
          <w:tcPr>
            <w:tcW w:w="1418" w:type="dxa"/>
            <w:vMerge/>
            <w:tcBorders>
              <w:left w:val="nil"/>
              <w:bottom w:val="single" w:sz="4" w:space="0" w:color="000000"/>
              <w:right w:val="single" w:sz="4" w:space="0" w:color="000000"/>
            </w:tcBorders>
          </w:tcPr>
          <w:p w:rsidR="00C50DA3" w:rsidRDefault="00C50DA3">
            <w:pPr>
              <w:rPr>
                <w:color w:val="000000"/>
                <w:sz w:val="24"/>
              </w:rPr>
            </w:pPr>
          </w:p>
        </w:tc>
      </w:tr>
      <w:tr w:rsidR="00C50DA3">
        <w:tc>
          <w:tcPr>
            <w:tcW w:w="426" w:type="dxa"/>
            <w:tcBorders>
              <w:top w:val="single" w:sz="4" w:space="0" w:color="000000"/>
              <w:left w:val="single" w:sz="4" w:space="0" w:color="000000"/>
              <w:bottom w:val="single" w:sz="4" w:space="0" w:color="000000"/>
              <w:right w:val="single" w:sz="4" w:space="0" w:color="000000"/>
            </w:tcBorders>
          </w:tcPr>
          <w:p w:rsidR="00C50DA3" w:rsidRDefault="00C50DA3">
            <w:pPr>
              <w:jc w:val="center"/>
              <w:rPr>
                <w:color w:val="000000"/>
                <w:sz w:val="24"/>
              </w:rPr>
            </w:pPr>
            <w:r>
              <w:rPr>
                <w:color w:val="000000"/>
                <w:sz w:val="24"/>
              </w:rPr>
              <w:t>1</w:t>
            </w:r>
          </w:p>
        </w:tc>
        <w:tc>
          <w:tcPr>
            <w:tcW w:w="1134" w:type="dxa"/>
            <w:tcBorders>
              <w:top w:val="single" w:sz="4" w:space="0" w:color="000000"/>
              <w:left w:val="nil"/>
              <w:bottom w:val="single" w:sz="4" w:space="0" w:color="000000"/>
              <w:right w:val="single" w:sz="4" w:space="0" w:color="000000"/>
            </w:tcBorders>
          </w:tcPr>
          <w:p w:rsidR="00C50DA3" w:rsidRDefault="00C50DA3">
            <w:pPr>
              <w:jc w:val="center"/>
              <w:rPr>
                <w:color w:val="000000"/>
                <w:sz w:val="24"/>
              </w:rPr>
            </w:pPr>
            <w:r>
              <w:rPr>
                <w:color w:val="000000"/>
                <w:sz w:val="24"/>
              </w:rPr>
              <w:t>2</w:t>
            </w:r>
          </w:p>
        </w:tc>
        <w:tc>
          <w:tcPr>
            <w:tcW w:w="567" w:type="dxa"/>
            <w:tcBorders>
              <w:top w:val="single" w:sz="4" w:space="0" w:color="000000"/>
              <w:left w:val="nil"/>
              <w:bottom w:val="single" w:sz="4" w:space="0" w:color="000000"/>
              <w:right w:val="single" w:sz="4" w:space="0" w:color="000000"/>
            </w:tcBorders>
          </w:tcPr>
          <w:p w:rsidR="00C50DA3" w:rsidRDefault="00C50DA3">
            <w:pPr>
              <w:jc w:val="center"/>
              <w:rPr>
                <w:color w:val="000000"/>
                <w:sz w:val="24"/>
              </w:rPr>
            </w:pPr>
            <w:r>
              <w:rPr>
                <w:color w:val="000000"/>
                <w:sz w:val="24"/>
              </w:rPr>
              <w:t>3</w:t>
            </w:r>
          </w:p>
        </w:tc>
        <w:tc>
          <w:tcPr>
            <w:tcW w:w="426" w:type="dxa"/>
            <w:tcBorders>
              <w:top w:val="single" w:sz="4" w:space="0" w:color="000000"/>
              <w:left w:val="nil"/>
              <w:bottom w:val="single" w:sz="4" w:space="0" w:color="000000"/>
              <w:right w:val="single" w:sz="4" w:space="0" w:color="000000"/>
            </w:tcBorders>
          </w:tcPr>
          <w:p w:rsidR="00C50DA3" w:rsidRDefault="00C50DA3">
            <w:pPr>
              <w:jc w:val="center"/>
              <w:rPr>
                <w:color w:val="000000"/>
                <w:sz w:val="24"/>
              </w:rPr>
            </w:pPr>
            <w:r>
              <w:rPr>
                <w:color w:val="000000"/>
                <w:sz w:val="24"/>
              </w:rPr>
              <w:t>4</w:t>
            </w:r>
          </w:p>
        </w:tc>
        <w:tc>
          <w:tcPr>
            <w:tcW w:w="992" w:type="dxa"/>
            <w:tcBorders>
              <w:top w:val="single" w:sz="4" w:space="0" w:color="000000"/>
              <w:left w:val="nil"/>
              <w:bottom w:val="single" w:sz="4" w:space="0" w:color="000000"/>
              <w:right w:val="single" w:sz="4" w:space="0" w:color="000000"/>
            </w:tcBorders>
          </w:tcPr>
          <w:p w:rsidR="00C50DA3" w:rsidRDefault="00C50DA3">
            <w:pPr>
              <w:jc w:val="center"/>
              <w:rPr>
                <w:color w:val="000000"/>
                <w:sz w:val="24"/>
              </w:rPr>
            </w:pPr>
            <w:r>
              <w:rPr>
                <w:color w:val="000000"/>
                <w:sz w:val="24"/>
              </w:rPr>
              <w:t>5</w:t>
            </w:r>
          </w:p>
        </w:tc>
        <w:tc>
          <w:tcPr>
            <w:tcW w:w="850" w:type="dxa"/>
            <w:tcBorders>
              <w:top w:val="single" w:sz="4" w:space="0" w:color="000000"/>
              <w:left w:val="nil"/>
              <w:bottom w:val="single" w:sz="4" w:space="0" w:color="000000"/>
              <w:right w:val="single" w:sz="4" w:space="0" w:color="000000"/>
            </w:tcBorders>
          </w:tcPr>
          <w:p w:rsidR="00C50DA3" w:rsidRDefault="00C50DA3">
            <w:pPr>
              <w:jc w:val="center"/>
              <w:rPr>
                <w:color w:val="000000"/>
                <w:sz w:val="24"/>
              </w:rPr>
            </w:pPr>
            <w:r>
              <w:rPr>
                <w:color w:val="000000"/>
                <w:sz w:val="24"/>
              </w:rPr>
              <w:t>6</w:t>
            </w:r>
          </w:p>
        </w:tc>
        <w:tc>
          <w:tcPr>
            <w:tcW w:w="993" w:type="dxa"/>
            <w:tcBorders>
              <w:top w:val="single" w:sz="4" w:space="0" w:color="000000"/>
              <w:left w:val="nil"/>
              <w:bottom w:val="single" w:sz="4" w:space="0" w:color="000000"/>
              <w:right w:val="single" w:sz="4" w:space="0" w:color="000000"/>
            </w:tcBorders>
          </w:tcPr>
          <w:p w:rsidR="00C50DA3" w:rsidRDefault="00C50DA3">
            <w:pPr>
              <w:jc w:val="center"/>
              <w:rPr>
                <w:color w:val="000000"/>
                <w:sz w:val="24"/>
              </w:rPr>
            </w:pPr>
            <w:r>
              <w:rPr>
                <w:color w:val="000000"/>
                <w:sz w:val="24"/>
              </w:rPr>
              <w:t>7</w:t>
            </w:r>
          </w:p>
        </w:tc>
        <w:tc>
          <w:tcPr>
            <w:tcW w:w="850" w:type="dxa"/>
            <w:tcBorders>
              <w:top w:val="single" w:sz="4" w:space="0" w:color="000000"/>
              <w:left w:val="nil"/>
              <w:bottom w:val="single" w:sz="4" w:space="0" w:color="000000"/>
              <w:right w:val="single" w:sz="4" w:space="0" w:color="000000"/>
            </w:tcBorders>
          </w:tcPr>
          <w:p w:rsidR="00C50DA3" w:rsidRDefault="00C50DA3">
            <w:pPr>
              <w:jc w:val="center"/>
              <w:rPr>
                <w:color w:val="000000"/>
                <w:sz w:val="24"/>
              </w:rPr>
            </w:pPr>
            <w:r>
              <w:rPr>
                <w:color w:val="000000"/>
                <w:sz w:val="24"/>
              </w:rPr>
              <w:t>8</w:t>
            </w:r>
          </w:p>
        </w:tc>
        <w:tc>
          <w:tcPr>
            <w:tcW w:w="709" w:type="dxa"/>
            <w:tcBorders>
              <w:top w:val="single" w:sz="4" w:space="0" w:color="000000"/>
              <w:left w:val="nil"/>
              <w:bottom w:val="single" w:sz="4" w:space="0" w:color="000000"/>
              <w:right w:val="single" w:sz="4" w:space="0" w:color="000000"/>
            </w:tcBorders>
          </w:tcPr>
          <w:p w:rsidR="00C50DA3" w:rsidRDefault="00C50DA3">
            <w:pPr>
              <w:jc w:val="center"/>
              <w:rPr>
                <w:color w:val="000000"/>
                <w:sz w:val="24"/>
              </w:rPr>
            </w:pPr>
            <w:r>
              <w:rPr>
                <w:color w:val="000000"/>
                <w:sz w:val="24"/>
              </w:rPr>
              <w:t>9</w:t>
            </w:r>
          </w:p>
        </w:tc>
        <w:tc>
          <w:tcPr>
            <w:tcW w:w="567" w:type="dxa"/>
            <w:tcBorders>
              <w:top w:val="single" w:sz="4" w:space="0" w:color="000000"/>
              <w:left w:val="nil"/>
              <w:bottom w:val="single" w:sz="4" w:space="0" w:color="000000"/>
              <w:right w:val="single" w:sz="4" w:space="0" w:color="000000"/>
            </w:tcBorders>
          </w:tcPr>
          <w:p w:rsidR="00C50DA3" w:rsidRDefault="00C50DA3">
            <w:pPr>
              <w:jc w:val="center"/>
              <w:rPr>
                <w:color w:val="000000"/>
                <w:sz w:val="24"/>
              </w:rPr>
            </w:pPr>
            <w:r>
              <w:rPr>
                <w:color w:val="000000"/>
                <w:sz w:val="24"/>
              </w:rPr>
              <w:t>10</w:t>
            </w:r>
          </w:p>
        </w:tc>
        <w:tc>
          <w:tcPr>
            <w:tcW w:w="992" w:type="dxa"/>
            <w:tcBorders>
              <w:top w:val="single" w:sz="4" w:space="0" w:color="000000"/>
              <w:left w:val="nil"/>
              <w:bottom w:val="single" w:sz="4" w:space="0" w:color="000000"/>
              <w:right w:val="single" w:sz="4" w:space="0" w:color="000000"/>
            </w:tcBorders>
          </w:tcPr>
          <w:p w:rsidR="00C50DA3" w:rsidRDefault="00C50DA3">
            <w:pPr>
              <w:jc w:val="center"/>
              <w:rPr>
                <w:color w:val="000000"/>
                <w:sz w:val="24"/>
              </w:rPr>
            </w:pPr>
            <w:r>
              <w:rPr>
                <w:color w:val="000000"/>
                <w:sz w:val="24"/>
              </w:rPr>
              <w:t>11</w:t>
            </w:r>
          </w:p>
        </w:tc>
        <w:tc>
          <w:tcPr>
            <w:tcW w:w="1418" w:type="dxa"/>
            <w:tcBorders>
              <w:top w:val="single" w:sz="4" w:space="0" w:color="000000"/>
              <w:left w:val="nil"/>
              <w:bottom w:val="single" w:sz="4" w:space="0" w:color="000000"/>
              <w:right w:val="single" w:sz="4" w:space="0" w:color="000000"/>
            </w:tcBorders>
          </w:tcPr>
          <w:p w:rsidR="00C50DA3" w:rsidRDefault="00C50DA3">
            <w:pPr>
              <w:jc w:val="center"/>
              <w:rPr>
                <w:color w:val="000000"/>
                <w:sz w:val="24"/>
              </w:rPr>
            </w:pPr>
            <w:r>
              <w:rPr>
                <w:color w:val="000000"/>
                <w:sz w:val="24"/>
              </w:rPr>
              <w:t>12</w:t>
            </w:r>
          </w:p>
        </w:tc>
      </w:tr>
      <w:tr w:rsidR="00C50DA3">
        <w:trPr>
          <w:trHeight w:val="1956"/>
        </w:trPr>
        <w:tc>
          <w:tcPr>
            <w:tcW w:w="426" w:type="dxa"/>
            <w:tcBorders>
              <w:top w:val="single" w:sz="4" w:space="0" w:color="000000"/>
              <w:left w:val="single" w:sz="4" w:space="0" w:color="000000"/>
              <w:bottom w:val="single" w:sz="4" w:space="0" w:color="000000"/>
              <w:right w:val="single" w:sz="4" w:space="0" w:color="000000"/>
            </w:tcBorders>
          </w:tcPr>
          <w:p w:rsidR="00C50DA3" w:rsidRDefault="00C50DA3">
            <w:pPr>
              <w:rPr>
                <w:color w:val="000000"/>
                <w:sz w:val="24"/>
              </w:rPr>
            </w:pPr>
          </w:p>
          <w:p w:rsidR="00C50DA3" w:rsidRDefault="00C50DA3">
            <w:pPr>
              <w:rPr>
                <w:color w:val="000000"/>
                <w:sz w:val="24"/>
              </w:rPr>
            </w:pPr>
          </w:p>
          <w:p w:rsidR="00C50DA3" w:rsidRDefault="00C50DA3">
            <w:pPr>
              <w:rPr>
                <w:color w:val="000000"/>
                <w:sz w:val="24"/>
              </w:rPr>
            </w:pPr>
          </w:p>
          <w:p w:rsidR="00C50DA3" w:rsidRDefault="00C50DA3">
            <w:pPr>
              <w:rPr>
                <w:color w:val="000000"/>
                <w:sz w:val="24"/>
              </w:rPr>
            </w:pPr>
          </w:p>
          <w:p w:rsidR="00C50DA3" w:rsidRDefault="00C50DA3">
            <w:pPr>
              <w:rPr>
                <w:color w:val="000000"/>
                <w:sz w:val="24"/>
              </w:rPr>
            </w:pPr>
          </w:p>
          <w:p w:rsidR="00C50DA3" w:rsidRDefault="00C50DA3">
            <w:pPr>
              <w:rPr>
                <w:color w:val="000000"/>
                <w:sz w:val="24"/>
              </w:rPr>
            </w:pPr>
          </w:p>
          <w:p w:rsidR="00C50DA3" w:rsidRDefault="00C50DA3">
            <w:pPr>
              <w:rPr>
                <w:color w:val="000000"/>
                <w:sz w:val="24"/>
              </w:rPr>
            </w:pPr>
          </w:p>
        </w:tc>
        <w:tc>
          <w:tcPr>
            <w:tcW w:w="1134" w:type="dxa"/>
            <w:tcBorders>
              <w:top w:val="single" w:sz="4" w:space="0" w:color="000000"/>
              <w:left w:val="nil"/>
              <w:bottom w:val="single" w:sz="4" w:space="0" w:color="000000"/>
              <w:right w:val="single" w:sz="4" w:space="0" w:color="000000"/>
            </w:tcBorders>
          </w:tcPr>
          <w:p w:rsidR="00C50DA3" w:rsidRDefault="00C50DA3">
            <w:pPr>
              <w:pStyle w:val="21"/>
            </w:pPr>
            <w:r>
              <w:rPr>
                <w:sz w:val="20"/>
              </w:rPr>
              <w:t>Производственные рабочие</w:t>
            </w:r>
            <w:r>
              <w:t>:</w:t>
            </w:r>
          </w:p>
          <w:p w:rsidR="00C50DA3" w:rsidRDefault="00C50DA3">
            <w:pPr>
              <w:rPr>
                <w:color w:val="000000"/>
              </w:rPr>
            </w:pPr>
            <w:r>
              <w:rPr>
                <w:color w:val="000000"/>
              </w:rPr>
              <w:t>Слесари</w:t>
            </w:r>
          </w:p>
          <w:p w:rsidR="00C50DA3" w:rsidRDefault="00C50DA3">
            <w:pPr>
              <w:rPr>
                <w:color w:val="000000"/>
                <w:sz w:val="24"/>
              </w:rPr>
            </w:pPr>
            <w:r>
              <w:rPr>
                <w:color w:val="000000"/>
              </w:rPr>
              <w:t>.</w:t>
            </w:r>
          </w:p>
        </w:tc>
        <w:tc>
          <w:tcPr>
            <w:tcW w:w="567" w:type="dxa"/>
            <w:tcBorders>
              <w:top w:val="single" w:sz="4" w:space="0" w:color="000000"/>
              <w:left w:val="nil"/>
              <w:bottom w:val="single" w:sz="4" w:space="0" w:color="000000"/>
              <w:right w:val="single" w:sz="4" w:space="0" w:color="000000"/>
            </w:tcBorders>
          </w:tcPr>
          <w:p w:rsidR="00C50DA3" w:rsidRDefault="00C50DA3">
            <w:pPr>
              <w:rPr>
                <w:color w:val="000000"/>
                <w:sz w:val="24"/>
              </w:rPr>
            </w:pPr>
          </w:p>
          <w:p w:rsidR="00C50DA3" w:rsidRDefault="00C50DA3">
            <w:pPr>
              <w:rPr>
                <w:color w:val="000000"/>
                <w:sz w:val="24"/>
              </w:rPr>
            </w:pPr>
          </w:p>
          <w:p w:rsidR="00C50DA3" w:rsidRDefault="00C50DA3">
            <w:pPr>
              <w:rPr>
                <w:color w:val="000000"/>
                <w:sz w:val="24"/>
              </w:rPr>
            </w:pPr>
          </w:p>
          <w:p w:rsidR="00C50DA3" w:rsidRDefault="00C50DA3">
            <w:pPr>
              <w:rPr>
                <w:color w:val="000000"/>
              </w:rPr>
            </w:pPr>
            <w:r>
              <w:rPr>
                <w:color w:val="000000"/>
              </w:rPr>
              <w:t xml:space="preserve">  4</w:t>
            </w:r>
          </w:p>
        </w:tc>
        <w:tc>
          <w:tcPr>
            <w:tcW w:w="426" w:type="dxa"/>
            <w:tcBorders>
              <w:top w:val="single" w:sz="4" w:space="0" w:color="000000"/>
              <w:left w:val="nil"/>
              <w:bottom w:val="single" w:sz="4" w:space="0" w:color="000000"/>
              <w:right w:val="single" w:sz="4" w:space="0" w:color="000000"/>
            </w:tcBorders>
          </w:tcPr>
          <w:p w:rsidR="00C50DA3" w:rsidRDefault="00C50DA3">
            <w:pPr>
              <w:rPr>
                <w:color w:val="000000"/>
                <w:sz w:val="24"/>
              </w:rPr>
            </w:pPr>
          </w:p>
          <w:p w:rsidR="00C50DA3" w:rsidRDefault="00C50DA3">
            <w:pPr>
              <w:rPr>
                <w:color w:val="000000"/>
                <w:sz w:val="24"/>
              </w:rPr>
            </w:pPr>
          </w:p>
          <w:p w:rsidR="00C50DA3" w:rsidRDefault="00C50DA3">
            <w:pPr>
              <w:rPr>
                <w:color w:val="000000"/>
                <w:sz w:val="24"/>
              </w:rPr>
            </w:pPr>
          </w:p>
          <w:p w:rsidR="00C50DA3" w:rsidRDefault="00C50DA3">
            <w:pPr>
              <w:rPr>
                <w:color w:val="000000"/>
              </w:rPr>
            </w:pPr>
            <w:r>
              <w:rPr>
                <w:color w:val="000000"/>
              </w:rPr>
              <w:t xml:space="preserve"> 8</w:t>
            </w:r>
          </w:p>
        </w:tc>
        <w:tc>
          <w:tcPr>
            <w:tcW w:w="992" w:type="dxa"/>
            <w:tcBorders>
              <w:top w:val="single" w:sz="4" w:space="0" w:color="000000"/>
              <w:left w:val="nil"/>
              <w:bottom w:val="single" w:sz="4" w:space="0" w:color="000000"/>
              <w:right w:val="single" w:sz="4" w:space="0" w:color="000000"/>
            </w:tcBorders>
          </w:tcPr>
          <w:p w:rsidR="00C50DA3" w:rsidRDefault="00C50DA3">
            <w:pPr>
              <w:rPr>
                <w:color w:val="000000"/>
                <w:sz w:val="24"/>
              </w:rPr>
            </w:pPr>
          </w:p>
          <w:p w:rsidR="00C50DA3" w:rsidRDefault="00C50DA3">
            <w:pPr>
              <w:rPr>
                <w:color w:val="000000"/>
                <w:sz w:val="24"/>
              </w:rPr>
            </w:pPr>
          </w:p>
          <w:p w:rsidR="00C50DA3" w:rsidRDefault="00C50DA3">
            <w:pPr>
              <w:rPr>
                <w:color w:val="000000"/>
                <w:sz w:val="24"/>
              </w:rPr>
            </w:pPr>
          </w:p>
          <w:p w:rsidR="00C50DA3" w:rsidRDefault="00C50DA3">
            <w:pPr>
              <w:rPr>
                <w:color w:val="000000"/>
                <w:sz w:val="18"/>
                <w:lang w:val="en-US"/>
              </w:rPr>
            </w:pPr>
            <w:r>
              <w:rPr>
                <w:color w:val="000000"/>
                <w:sz w:val="18"/>
              </w:rPr>
              <w:t>15310,56</w:t>
            </w:r>
          </w:p>
        </w:tc>
        <w:tc>
          <w:tcPr>
            <w:tcW w:w="850" w:type="dxa"/>
            <w:tcBorders>
              <w:top w:val="single" w:sz="4" w:space="0" w:color="000000"/>
              <w:left w:val="nil"/>
              <w:bottom w:val="single" w:sz="4" w:space="0" w:color="000000"/>
              <w:right w:val="single" w:sz="4" w:space="0" w:color="000000"/>
            </w:tcBorders>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8"/>
                <w:lang w:val="en-US"/>
              </w:rPr>
            </w:pPr>
            <w:r>
              <w:rPr>
                <w:color w:val="000000"/>
                <w:sz w:val="18"/>
                <w:lang w:val="en-US"/>
              </w:rPr>
              <w:t>2296,6</w:t>
            </w:r>
          </w:p>
        </w:tc>
        <w:tc>
          <w:tcPr>
            <w:tcW w:w="993" w:type="dxa"/>
            <w:tcBorders>
              <w:top w:val="single" w:sz="4" w:space="0" w:color="000000"/>
              <w:left w:val="nil"/>
              <w:bottom w:val="single" w:sz="4" w:space="0" w:color="000000"/>
              <w:right w:val="single" w:sz="4" w:space="0" w:color="000000"/>
            </w:tcBorders>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8"/>
                <w:lang w:val="en-US"/>
              </w:rPr>
            </w:pPr>
            <w:r>
              <w:rPr>
                <w:color w:val="000000"/>
                <w:sz w:val="18"/>
                <w:lang w:val="en-US"/>
              </w:rPr>
              <w:t>4401,79</w:t>
            </w:r>
          </w:p>
        </w:tc>
        <w:tc>
          <w:tcPr>
            <w:tcW w:w="850"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709"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567"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992" w:type="dxa"/>
            <w:tcBorders>
              <w:top w:val="single" w:sz="4" w:space="0" w:color="000000"/>
              <w:left w:val="nil"/>
              <w:bottom w:val="single" w:sz="4" w:space="0" w:color="000000"/>
              <w:right w:val="single" w:sz="4" w:space="0" w:color="000000"/>
            </w:tcBorders>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8"/>
                <w:lang w:val="en-US"/>
              </w:rPr>
            </w:pPr>
            <w:r>
              <w:rPr>
                <w:color w:val="000000"/>
                <w:sz w:val="18"/>
                <w:lang w:val="en-US"/>
              </w:rPr>
              <w:t>22008,95</w:t>
            </w:r>
          </w:p>
        </w:tc>
        <w:tc>
          <w:tcPr>
            <w:tcW w:w="1418" w:type="dxa"/>
            <w:tcBorders>
              <w:top w:val="single" w:sz="4" w:space="0" w:color="000000"/>
              <w:left w:val="nil"/>
              <w:bottom w:val="single" w:sz="4" w:space="0" w:color="000000"/>
              <w:right w:val="single" w:sz="4" w:space="0" w:color="000000"/>
            </w:tcBorders>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8"/>
                <w:lang w:val="en-US"/>
              </w:rPr>
            </w:pPr>
            <w:r>
              <w:rPr>
                <w:color w:val="000000"/>
                <w:sz w:val="18"/>
                <w:lang w:val="en-US"/>
              </w:rPr>
              <w:t>264107,4</w:t>
            </w:r>
          </w:p>
        </w:tc>
      </w:tr>
      <w:tr w:rsidR="00C50DA3">
        <w:trPr>
          <w:trHeight w:val="274"/>
        </w:trPr>
        <w:tc>
          <w:tcPr>
            <w:tcW w:w="426" w:type="dxa"/>
            <w:tcBorders>
              <w:top w:val="single" w:sz="4" w:space="0" w:color="000000"/>
              <w:left w:val="single" w:sz="4" w:space="0" w:color="000000"/>
              <w:bottom w:val="single" w:sz="4" w:space="0" w:color="000000"/>
              <w:right w:val="single" w:sz="4" w:space="0" w:color="000000"/>
            </w:tcBorders>
          </w:tcPr>
          <w:p w:rsidR="00C50DA3" w:rsidRDefault="00C50DA3">
            <w:pPr>
              <w:rPr>
                <w:color w:val="000000"/>
                <w:sz w:val="24"/>
              </w:rPr>
            </w:pPr>
          </w:p>
        </w:tc>
        <w:tc>
          <w:tcPr>
            <w:tcW w:w="1134" w:type="dxa"/>
            <w:tcBorders>
              <w:top w:val="single" w:sz="4" w:space="0" w:color="000000"/>
              <w:left w:val="nil"/>
              <w:bottom w:val="single" w:sz="4" w:space="0" w:color="000000"/>
              <w:right w:val="single" w:sz="4" w:space="0" w:color="000000"/>
            </w:tcBorders>
          </w:tcPr>
          <w:p w:rsidR="00C50DA3" w:rsidRDefault="00C50DA3">
            <w:pPr>
              <w:pStyle w:val="21"/>
            </w:pPr>
            <w:r>
              <w:t>Итого:</w:t>
            </w:r>
          </w:p>
        </w:tc>
        <w:tc>
          <w:tcPr>
            <w:tcW w:w="567"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426"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992"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15310,56</w:t>
            </w:r>
          </w:p>
        </w:tc>
        <w:tc>
          <w:tcPr>
            <w:tcW w:w="850"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2296,6</w:t>
            </w:r>
          </w:p>
        </w:tc>
        <w:tc>
          <w:tcPr>
            <w:tcW w:w="993"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4401,79</w:t>
            </w:r>
          </w:p>
        </w:tc>
        <w:tc>
          <w:tcPr>
            <w:tcW w:w="850"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709"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567"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992"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22008,95</w:t>
            </w:r>
          </w:p>
        </w:tc>
        <w:tc>
          <w:tcPr>
            <w:tcW w:w="1418"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264107,4</w:t>
            </w:r>
          </w:p>
        </w:tc>
      </w:tr>
      <w:tr w:rsidR="00C50DA3">
        <w:trPr>
          <w:trHeight w:val="1265"/>
        </w:trPr>
        <w:tc>
          <w:tcPr>
            <w:tcW w:w="426" w:type="dxa"/>
            <w:tcBorders>
              <w:top w:val="single" w:sz="4" w:space="0" w:color="000000"/>
              <w:left w:val="single" w:sz="4" w:space="0" w:color="000000"/>
              <w:bottom w:val="single" w:sz="4" w:space="0" w:color="000000"/>
              <w:right w:val="single" w:sz="4" w:space="0" w:color="000000"/>
            </w:tcBorders>
          </w:tcPr>
          <w:p w:rsidR="00C50DA3" w:rsidRDefault="00C50DA3">
            <w:pPr>
              <w:rPr>
                <w:color w:val="000000"/>
                <w:sz w:val="24"/>
              </w:rPr>
            </w:pPr>
          </w:p>
        </w:tc>
        <w:tc>
          <w:tcPr>
            <w:tcW w:w="1134" w:type="dxa"/>
            <w:tcBorders>
              <w:top w:val="single" w:sz="4" w:space="0" w:color="000000"/>
              <w:left w:val="nil"/>
              <w:bottom w:val="single" w:sz="4" w:space="0" w:color="000000"/>
              <w:right w:val="single" w:sz="4" w:space="0" w:color="000000"/>
            </w:tcBorders>
          </w:tcPr>
          <w:p w:rsidR="00C50DA3" w:rsidRDefault="00C50DA3">
            <w:pPr>
              <w:rPr>
                <w:color w:val="000000"/>
              </w:rPr>
            </w:pPr>
            <w:r>
              <w:rPr>
                <w:color w:val="000000"/>
              </w:rPr>
              <w:t>Штат отделения</w:t>
            </w:r>
          </w:p>
          <w:p w:rsidR="00C50DA3" w:rsidRDefault="00C50DA3">
            <w:pPr>
              <w:rPr>
                <w:color w:val="000000"/>
                <w:sz w:val="24"/>
              </w:rPr>
            </w:pPr>
          </w:p>
          <w:p w:rsidR="00C50DA3" w:rsidRDefault="00C50DA3">
            <w:pPr>
              <w:rPr>
                <w:color w:val="000000"/>
              </w:rPr>
            </w:pPr>
            <w:r>
              <w:rPr>
                <w:color w:val="000000"/>
              </w:rPr>
              <w:t>Мастер</w:t>
            </w:r>
          </w:p>
          <w:p w:rsidR="00C50DA3" w:rsidRDefault="00C50DA3">
            <w:r>
              <w:t>Бригадир</w:t>
            </w:r>
          </w:p>
        </w:tc>
        <w:tc>
          <w:tcPr>
            <w:tcW w:w="567"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426" w:type="dxa"/>
            <w:tcBorders>
              <w:top w:val="single" w:sz="4" w:space="0" w:color="000000"/>
              <w:left w:val="nil"/>
              <w:bottom w:val="single" w:sz="4" w:space="0" w:color="000000"/>
              <w:right w:val="single" w:sz="4" w:space="0" w:color="000000"/>
            </w:tcBorders>
          </w:tcPr>
          <w:p w:rsidR="00C50DA3" w:rsidRDefault="00C50DA3">
            <w:pPr>
              <w:rPr>
                <w:color w:val="000000"/>
                <w:lang w:val="en-US"/>
              </w:rPr>
            </w:pPr>
          </w:p>
          <w:p w:rsidR="00C50DA3" w:rsidRDefault="00C50DA3">
            <w:pPr>
              <w:rPr>
                <w:color w:val="000000"/>
                <w:lang w:val="en-US"/>
              </w:rPr>
            </w:pPr>
          </w:p>
          <w:p w:rsidR="00C50DA3" w:rsidRDefault="00C50DA3">
            <w:pPr>
              <w:rPr>
                <w:color w:val="000000"/>
                <w:lang w:val="en-US"/>
              </w:rPr>
            </w:pPr>
          </w:p>
          <w:p w:rsidR="00C50DA3" w:rsidRDefault="00C50DA3">
            <w:pPr>
              <w:rPr>
                <w:color w:val="000000"/>
                <w:lang w:val="en-US"/>
              </w:rPr>
            </w:pPr>
            <w:r>
              <w:rPr>
                <w:color w:val="000000"/>
                <w:lang w:val="en-US"/>
              </w:rPr>
              <w:t>1</w:t>
            </w:r>
          </w:p>
          <w:p w:rsidR="00C50DA3" w:rsidRDefault="00C50DA3">
            <w:pPr>
              <w:rPr>
                <w:color w:val="000000"/>
                <w:lang w:val="en-US"/>
              </w:rPr>
            </w:pPr>
            <w:r>
              <w:rPr>
                <w:color w:val="000000"/>
                <w:lang w:val="en-US"/>
              </w:rPr>
              <w:t>2</w:t>
            </w:r>
          </w:p>
        </w:tc>
        <w:tc>
          <w:tcPr>
            <w:tcW w:w="992" w:type="dxa"/>
            <w:tcBorders>
              <w:top w:val="single" w:sz="4" w:space="0" w:color="000000"/>
              <w:left w:val="nil"/>
              <w:bottom w:val="single" w:sz="4" w:space="0" w:color="000000"/>
              <w:right w:val="single" w:sz="4" w:space="0" w:color="000000"/>
            </w:tcBorders>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8"/>
                <w:lang w:val="en-US"/>
              </w:rPr>
            </w:pPr>
            <w:r>
              <w:rPr>
                <w:color w:val="000000"/>
                <w:sz w:val="18"/>
                <w:lang w:val="en-US"/>
              </w:rPr>
              <w:t>2521,17</w:t>
            </w:r>
          </w:p>
          <w:p w:rsidR="00C50DA3" w:rsidRDefault="00C50DA3">
            <w:pPr>
              <w:rPr>
                <w:color w:val="000000"/>
                <w:sz w:val="18"/>
                <w:lang w:val="en-US"/>
              </w:rPr>
            </w:pPr>
            <w:r>
              <w:rPr>
                <w:color w:val="000000"/>
                <w:sz w:val="18"/>
                <w:lang w:val="en-US"/>
              </w:rPr>
              <w:t>4091,5</w:t>
            </w:r>
          </w:p>
        </w:tc>
        <w:tc>
          <w:tcPr>
            <w:tcW w:w="850" w:type="dxa"/>
            <w:tcBorders>
              <w:top w:val="single" w:sz="4" w:space="0" w:color="000000"/>
              <w:left w:val="nil"/>
              <w:bottom w:val="single" w:sz="4" w:space="0" w:color="000000"/>
              <w:right w:val="single" w:sz="4" w:space="0" w:color="000000"/>
            </w:tcBorders>
          </w:tcPr>
          <w:p w:rsidR="00C50DA3" w:rsidRDefault="00C50DA3">
            <w:pPr>
              <w:rPr>
                <w:color w:val="000000"/>
                <w:sz w:val="24"/>
                <w:lang w:val="en-US"/>
              </w:rPr>
            </w:pPr>
          </w:p>
          <w:p w:rsidR="00C50DA3" w:rsidRDefault="00C50DA3">
            <w:pPr>
              <w:pStyle w:val="Web"/>
              <w:spacing w:before="0" w:after="0"/>
              <w:rPr>
                <w:lang w:val="en-US"/>
              </w:rPr>
            </w:pPr>
          </w:p>
          <w:p w:rsidR="00C50DA3" w:rsidRDefault="00C50DA3">
            <w:pPr>
              <w:rPr>
                <w:color w:val="000000"/>
                <w:sz w:val="24"/>
                <w:lang w:val="en-US"/>
              </w:rPr>
            </w:pPr>
          </w:p>
          <w:p w:rsidR="00C50DA3" w:rsidRDefault="00C50DA3">
            <w:pPr>
              <w:rPr>
                <w:color w:val="000000"/>
                <w:sz w:val="18"/>
                <w:lang w:val="en-US"/>
              </w:rPr>
            </w:pPr>
          </w:p>
        </w:tc>
        <w:tc>
          <w:tcPr>
            <w:tcW w:w="993" w:type="dxa"/>
            <w:tcBorders>
              <w:top w:val="single" w:sz="4" w:space="0" w:color="000000"/>
              <w:left w:val="nil"/>
              <w:bottom w:val="single" w:sz="4" w:space="0" w:color="000000"/>
              <w:right w:val="single" w:sz="4" w:space="0" w:color="000000"/>
            </w:tcBorders>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8"/>
                <w:lang w:val="en-US"/>
              </w:rPr>
            </w:pPr>
            <w:r>
              <w:rPr>
                <w:color w:val="000000"/>
                <w:sz w:val="18"/>
                <w:lang w:val="en-US"/>
              </w:rPr>
              <w:t>756,51</w:t>
            </w:r>
          </w:p>
          <w:p w:rsidR="00C50DA3" w:rsidRDefault="00C50DA3">
            <w:pPr>
              <w:rPr>
                <w:color w:val="000000"/>
                <w:sz w:val="18"/>
                <w:lang w:val="en-US"/>
              </w:rPr>
            </w:pPr>
            <w:r>
              <w:rPr>
                <w:color w:val="000000"/>
                <w:sz w:val="18"/>
                <w:lang w:val="en-US"/>
              </w:rPr>
              <w:t>1227,46</w:t>
            </w:r>
          </w:p>
        </w:tc>
        <w:tc>
          <w:tcPr>
            <w:tcW w:w="850"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709"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567"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992" w:type="dxa"/>
            <w:tcBorders>
              <w:top w:val="single" w:sz="4" w:space="0" w:color="000000"/>
              <w:left w:val="nil"/>
              <w:bottom w:val="single" w:sz="4" w:space="0" w:color="000000"/>
              <w:right w:val="single" w:sz="4" w:space="0" w:color="000000"/>
            </w:tcBorders>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8"/>
                <w:lang w:val="en-US"/>
              </w:rPr>
            </w:pPr>
            <w:r>
              <w:rPr>
                <w:color w:val="000000"/>
                <w:sz w:val="18"/>
                <w:lang w:val="en-US"/>
              </w:rPr>
              <w:t>3277,68</w:t>
            </w:r>
          </w:p>
          <w:p w:rsidR="00C50DA3" w:rsidRDefault="00C50DA3">
            <w:pPr>
              <w:rPr>
                <w:color w:val="000000"/>
                <w:sz w:val="18"/>
                <w:lang w:val="en-US"/>
              </w:rPr>
            </w:pPr>
            <w:r>
              <w:rPr>
                <w:color w:val="000000"/>
                <w:sz w:val="18"/>
                <w:lang w:val="en-US"/>
              </w:rPr>
              <w:t>5318,96</w:t>
            </w:r>
          </w:p>
        </w:tc>
        <w:tc>
          <w:tcPr>
            <w:tcW w:w="1418" w:type="dxa"/>
            <w:tcBorders>
              <w:top w:val="single" w:sz="4" w:space="0" w:color="000000"/>
              <w:left w:val="nil"/>
              <w:bottom w:val="single" w:sz="4" w:space="0" w:color="000000"/>
              <w:right w:val="single" w:sz="4" w:space="0" w:color="000000"/>
            </w:tcBorders>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8"/>
                <w:lang w:val="en-US"/>
              </w:rPr>
            </w:pPr>
            <w:r>
              <w:rPr>
                <w:color w:val="000000"/>
                <w:sz w:val="18"/>
                <w:lang w:val="en-US"/>
              </w:rPr>
              <w:t>39332,16</w:t>
            </w:r>
          </w:p>
          <w:p w:rsidR="00C50DA3" w:rsidRDefault="00C50DA3">
            <w:pPr>
              <w:rPr>
                <w:color w:val="000000"/>
                <w:sz w:val="18"/>
                <w:lang w:val="en-US"/>
              </w:rPr>
            </w:pPr>
            <w:r>
              <w:rPr>
                <w:color w:val="000000"/>
                <w:sz w:val="18"/>
                <w:lang w:val="en-US"/>
              </w:rPr>
              <w:t>63827,52</w:t>
            </w:r>
          </w:p>
        </w:tc>
      </w:tr>
      <w:tr w:rsidR="00C50DA3">
        <w:tc>
          <w:tcPr>
            <w:tcW w:w="426" w:type="dxa"/>
            <w:tcBorders>
              <w:top w:val="single" w:sz="4" w:space="0" w:color="000000"/>
              <w:left w:val="single" w:sz="4" w:space="0" w:color="000000"/>
              <w:bottom w:val="single" w:sz="4" w:space="0" w:color="000000"/>
              <w:right w:val="single" w:sz="4" w:space="0" w:color="000000"/>
            </w:tcBorders>
          </w:tcPr>
          <w:p w:rsidR="00C50DA3" w:rsidRDefault="00C50DA3">
            <w:pPr>
              <w:rPr>
                <w:color w:val="000000"/>
                <w:sz w:val="24"/>
              </w:rPr>
            </w:pPr>
          </w:p>
        </w:tc>
        <w:tc>
          <w:tcPr>
            <w:tcW w:w="1134" w:type="dxa"/>
            <w:tcBorders>
              <w:top w:val="single" w:sz="4" w:space="0" w:color="000000"/>
              <w:left w:val="nil"/>
              <w:bottom w:val="single" w:sz="4" w:space="0" w:color="000000"/>
              <w:right w:val="single" w:sz="4" w:space="0" w:color="000000"/>
            </w:tcBorders>
          </w:tcPr>
          <w:p w:rsidR="00C50DA3" w:rsidRDefault="00C50DA3">
            <w:pPr>
              <w:rPr>
                <w:color w:val="000000"/>
              </w:rPr>
            </w:pPr>
            <w:r>
              <w:rPr>
                <w:color w:val="000000"/>
              </w:rPr>
              <w:t>Итого:</w:t>
            </w:r>
          </w:p>
        </w:tc>
        <w:tc>
          <w:tcPr>
            <w:tcW w:w="567"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426"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992"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6612,67</w:t>
            </w:r>
          </w:p>
        </w:tc>
        <w:tc>
          <w:tcPr>
            <w:tcW w:w="850"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993"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1983,97</w:t>
            </w:r>
          </w:p>
        </w:tc>
        <w:tc>
          <w:tcPr>
            <w:tcW w:w="850"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709"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567"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992"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8596,64</w:t>
            </w:r>
          </w:p>
        </w:tc>
        <w:tc>
          <w:tcPr>
            <w:tcW w:w="1418"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103159,68</w:t>
            </w:r>
          </w:p>
        </w:tc>
      </w:tr>
      <w:tr w:rsidR="00C50DA3">
        <w:tc>
          <w:tcPr>
            <w:tcW w:w="426" w:type="dxa"/>
            <w:tcBorders>
              <w:top w:val="single" w:sz="4" w:space="0" w:color="000000"/>
              <w:left w:val="single" w:sz="4" w:space="0" w:color="000000"/>
              <w:bottom w:val="single" w:sz="4" w:space="0" w:color="000000"/>
              <w:right w:val="single" w:sz="4" w:space="0" w:color="000000"/>
            </w:tcBorders>
          </w:tcPr>
          <w:p w:rsidR="00C50DA3" w:rsidRDefault="00C50DA3">
            <w:pPr>
              <w:rPr>
                <w:color w:val="000000"/>
                <w:sz w:val="24"/>
              </w:rPr>
            </w:pPr>
          </w:p>
        </w:tc>
        <w:tc>
          <w:tcPr>
            <w:tcW w:w="1134" w:type="dxa"/>
            <w:tcBorders>
              <w:top w:val="single" w:sz="4" w:space="0" w:color="000000"/>
              <w:left w:val="nil"/>
              <w:bottom w:val="single" w:sz="4" w:space="0" w:color="000000"/>
              <w:right w:val="single" w:sz="4" w:space="0" w:color="000000"/>
            </w:tcBorders>
          </w:tcPr>
          <w:p w:rsidR="00C50DA3" w:rsidRDefault="00C50DA3">
            <w:pPr>
              <w:rPr>
                <w:color w:val="000000"/>
              </w:rPr>
            </w:pPr>
            <w:r>
              <w:rPr>
                <w:color w:val="000000"/>
              </w:rPr>
              <w:t>Всего:</w:t>
            </w:r>
          </w:p>
        </w:tc>
        <w:tc>
          <w:tcPr>
            <w:tcW w:w="567"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426"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992"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21923,23</w:t>
            </w:r>
          </w:p>
        </w:tc>
        <w:tc>
          <w:tcPr>
            <w:tcW w:w="850"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2296,6</w:t>
            </w:r>
          </w:p>
        </w:tc>
        <w:tc>
          <w:tcPr>
            <w:tcW w:w="993"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6385,76</w:t>
            </w:r>
          </w:p>
        </w:tc>
        <w:tc>
          <w:tcPr>
            <w:tcW w:w="850"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709"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567" w:type="dxa"/>
            <w:tcBorders>
              <w:top w:val="single" w:sz="4" w:space="0" w:color="000000"/>
              <w:left w:val="nil"/>
              <w:bottom w:val="single" w:sz="4" w:space="0" w:color="000000"/>
              <w:right w:val="single" w:sz="4" w:space="0" w:color="000000"/>
            </w:tcBorders>
          </w:tcPr>
          <w:p w:rsidR="00C50DA3" w:rsidRDefault="00C50DA3">
            <w:pPr>
              <w:rPr>
                <w:color w:val="000000"/>
                <w:sz w:val="24"/>
              </w:rPr>
            </w:pPr>
          </w:p>
        </w:tc>
        <w:tc>
          <w:tcPr>
            <w:tcW w:w="992"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30605,59</w:t>
            </w:r>
          </w:p>
        </w:tc>
        <w:tc>
          <w:tcPr>
            <w:tcW w:w="1418" w:type="dxa"/>
            <w:tcBorders>
              <w:top w:val="single" w:sz="4" w:space="0" w:color="000000"/>
              <w:left w:val="nil"/>
              <w:bottom w:val="single" w:sz="4" w:space="0" w:color="000000"/>
              <w:right w:val="single" w:sz="4" w:space="0" w:color="000000"/>
            </w:tcBorders>
          </w:tcPr>
          <w:p w:rsidR="00C50DA3" w:rsidRDefault="00C50DA3">
            <w:pPr>
              <w:rPr>
                <w:color w:val="000000"/>
                <w:sz w:val="18"/>
                <w:lang w:val="en-US"/>
              </w:rPr>
            </w:pPr>
            <w:r>
              <w:rPr>
                <w:color w:val="000000"/>
                <w:sz w:val="18"/>
                <w:lang w:val="en-US"/>
              </w:rPr>
              <w:t>367267,08</w:t>
            </w:r>
          </w:p>
        </w:tc>
      </w:tr>
    </w:tbl>
    <w:p w:rsidR="00C50DA3" w:rsidRDefault="00C50DA3">
      <w:pPr>
        <w:ind w:right="-2" w:firstLine="284"/>
        <w:jc w:val="both"/>
        <w:rPr>
          <w:color w:val="000000"/>
          <w:sz w:val="24"/>
        </w:rPr>
      </w:pPr>
      <w:r>
        <w:rPr>
          <w:color w:val="000000"/>
          <w:sz w:val="24"/>
        </w:rPr>
        <w:t xml:space="preserve"> </w:t>
      </w:r>
    </w:p>
    <w:p w:rsidR="00C50DA3" w:rsidRDefault="00C50DA3">
      <w:pPr>
        <w:ind w:right="-665" w:firstLine="284"/>
        <w:jc w:val="center"/>
        <w:rPr>
          <w:color w:val="000000"/>
          <w:sz w:val="24"/>
        </w:rPr>
      </w:pPr>
    </w:p>
    <w:p w:rsidR="00C50DA3" w:rsidRDefault="00C50DA3">
      <w:pPr>
        <w:ind w:firstLine="426"/>
        <w:jc w:val="both"/>
        <w:rPr>
          <w:sz w:val="24"/>
        </w:rPr>
      </w:pPr>
    </w:p>
    <w:p w:rsidR="00C50DA3" w:rsidRDefault="00C50DA3">
      <w:pPr>
        <w:jc w:val="center"/>
        <w:rPr>
          <w:b/>
          <w:sz w:val="24"/>
        </w:rPr>
      </w:pPr>
    </w:p>
    <w:p w:rsidR="00C50DA3" w:rsidRDefault="00C50DA3">
      <w:pPr>
        <w:ind w:firstLine="426"/>
        <w:jc w:val="both"/>
        <w:rPr>
          <w:color w:val="000000"/>
          <w:sz w:val="24"/>
        </w:rPr>
      </w:pPr>
      <w:r>
        <w:rPr>
          <w:color w:val="000000"/>
          <w:sz w:val="24"/>
        </w:rPr>
        <w:t xml:space="preserve">Средний тарифный разряд рабочих. </w:t>
      </w:r>
    </w:p>
    <w:p w:rsidR="00C50DA3" w:rsidRDefault="00C50DA3">
      <w:pPr>
        <w:ind w:firstLine="426"/>
        <w:jc w:val="both"/>
        <w:rPr>
          <w:color w:val="000000"/>
          <w:sz w:val="24"/>
        </w:rPr>
      </w:pPr>
      <w:r>
        <w:rPr>
          <w:color w:val="000000"/>
          <w:sz w:val="24"/>
        </w:rPr>
        <w:t>Средний  тарифный разряд рабочих не должен превышать среднего разряда работ в цехе.</w:t>
      </w:r>
    </w:p>
    <w:p w:rsidR="00C50DA3" w:rsidRDefault="00C50DA3">
      <w:pPr>
        <w:ind w:firstLine="426"/>
        <w:jc w:val="both"/>
        <w:rPr>
          <w:color w:val="000000"/>
          <w:sz w:val="24"/>
        </w:rPr>
      </w:pPr>
      <w:r>
        <w:rPr>
          <w:color w:val="000000"/>
          <w:sz w:val="24"/>
        </w:rPr>
        <w:t xml:space="preserve">    Определение среднего тарифного коэффициента:</w:t>
      </w:r>
    </w:p>
    <w:p w:rsidR="00C50DA3" w:rsidRDefault="00C50DA3">
      <w:pPr>
        <w:ind w:right="-665" w:firstLine="284"/>
        <w:jc w:val="both"/>
        <w:rPr>
          <w:color w:val="000000"/>
          <w:sz w:val="24"/>
        </w:rPr>
      </w:pPr>
    </w:p>
    <w:p w:rsidR="00C50DA3" w:rsidRDefault="00843B52">
      <w:pPr>
        <w:ind w:right="-665" w:firstLine="284"/>
        <w:jc w:val="center"/>
        <w:rPr>
          <w:color w:val="000000"/>
          <w:sz w:val="24"/>
        </w:rPr>
      </w:pPr>
      <w:r>
        <w:rPr>
          <w:noProof/>
          <w:position w:val="-24"/>
        </w:rPr>
        <w:pict>
          <v:shape id="_x0000_i1175" type="#_x0000_t75" style="width:402pt;height:30.75pt" fillcolor="window">
            <v:imagedata r:id="rId131" o:title=""/>
          </v:shape>
        </w:pict>
      </w:r>
    </w:p>
    <w:p w:rsidR="00C50DA3" w:rsidRDefault="00C50DA3">
      <w:pPr>
        <w:ind w:right="-665" w:firstLine="284"/>
        <w:jc w:val="both"/>
        <w:rPr>
          <w:color w:val="000000"/>
          <w:sz w:val="24"/>
        </w:rPr>
      </w:pPr>
    </w:p>
    <w:p w:rsidR="00C50DA3" w:rsidRDefault="00C50DA3">
      <w:pPr>
        <w:ind w:firstLine="426"/>
        <w:jc w:val="both"/>
        <w:rPr>
          <w:color w:val="000000"/>
          <w:sz w:val="24"/>
        </w:rPr>
      </w:pPr>
      <w:r>
        <w:rPr>
          <w:color w:val="000000"/>
          <w:sz w:val="24"/>
        </w:rPr>
        <w:t>где   К - тарифный коэффициент соответствующего разряда.</w:t>
      </w:r>
    </w:p>
    <w:p w:rsidR="00C50DA3" w:rsidRDefault="00C50DA3">
      <w:pPr>
        <w:ind w:firstLine="426"/>
        <w:jc w:val="both"/>
        <w:rPr>
          <w:color w:val="000000"/>
          <w:sz w:val="24"/>
        </w:rPr>
      </w:pPr>
      <w:r>
        <w:rPr>
          <w:color w:val="000000"/>
          <w:sz w:val="24"/>
        </w:rPr>
        <w:t xml:space="preserve"> </w:t>
      </w:r>
    </w:p>
    <w:p w:rsidR="00C50DA3" w:rsidRDefault="00C50DA3">
      <w:pPr>
        <w:ind w:firstLine="426"/>
        <w:jc w:val="both"/>
        <w:rPr>
          <w:color w:val="000000"/>
          <w:sz w:val="24"/>
        </w:rPr>
      </w:pPr>
      <w:r>
        <w:rPr>
          <w:color w:val="000000"/>
          <w:sz w:val="24"/>
        </w:rPr>
        <w:t xml:space="preserve">    Средний разряд рабочих:</w:t>
      </w:r>
    </w:p>
    <w:p w:rsidR="00C50DA3" w:rsidRDefault="00C50DA3">
      <w:pPr>
        <w:ind w:right="-665" w:firstLine="284"/>
        <w:jc w:val="both"/>
        <w:rPr>
          <w:color w:val="000000"/>
          <w:sz w:val="24"/>
        </w:rPr>
      </w:pPr>
    </w:p>
    <w:p w:rsidR="00C50DA3" w:rsidRDefault="00843B52">
      <w:pPr>
        <w:pStyle w:val="1"/>
        <w:ind w:right="-665" w:firstLine="284"/>
        <w:jc w:val="center"/>
      </w:pPr>
      <w:r>
        <w:rPr>
          <w:noProof/>
          <w:position w:val="-30"/>
        </w:rPr>
        <w:pict>
          <v:shape id="_x0000_i1176" type="#_x0000_t75" style="width:216.75pt;height:33.75pt" fillcolor="window">
            <v:imagedata r:id="rId132" o:title=""/>
          </v:shape>
        </w:pict>
      </w:r>
    </w:p>
    <w:p w:rsidR="00C50DA3" w:rsidRDefault="00C50DA3"/>
    <w:p w:rsidR="00C50DA3" w:rsidRDefault="00C50DA3">
      <w:pPr>
        <w:ind w:right="-665" w:firstLine="426"/>
        <w:jc w:val="both"/>
        <w:rPr>
          <w:color w:val="000000"/>
          <w:sz w:val="24"/>
        </w:rPr>
      </w:pPr>
      <w:r>
        <w:rPr>
          <w:color w:val="000000"/>
          <w:sz w:val="24"/>
        </w:rPr>
        <w:t>где   Т - ближайший  меньший тарифный разряд.</w:t>
      </w:r>
    </w:p>
    <w:p w:rsidR="00C50DA3" w:rsidRDefault="00C50DA3">
      <w:pPr>
        <w:ind w:right="-665" w:firstLine="426"/>
        <w:jc w:val="both"/>
        <w:rPr>
          <w:color w:val="000000"/>
          <w:sz w:val="24"/>
        </w:rPr>
      </w:pPr>
      <w:r>
        <w:rPr>
          <w:color w:val="000000"/>
          <w:sz w:val="24"/>
        </w:rPr>
        <w:t xml:space="preserve">        К - средний тарифный коэффициент разряда рабочих.</w:t>
      </w:r>
    </w:p>
    <w:p w:rsidR="00C50DA3" w:rsidRDefault="00C50DA3">
      <w:pPr>
        <w:ind w:right="-665" w:firstLine="426"/>
        <w:jc w:val="both"/>
        <w:rPr>
          <w:color w:val="000000"/>
          <w:sz w:val="24"/>
        </w:rPr>
      </w:pPr>
      <w:r>
        <w:rPr>
          <w:color w:val="000000"/>
          <w:sz w:val="24"/>
        </w:rPr>
        <w:t xml:space="preserve">        К - тарифный коэффициент меньшего тарифного разряда.</w:t>
      </w:r>
    </w:p>
    <w:p w:rsidR="00C50DA3" w:rsidRDefault="00C50DA3">
      <w:pPr>
        <w:pStyle w:val="3"/>
        <w:ind w:right="-665"/>
      </w:pPr>
      <w:r>
        <w:t xml:space="preserve">       К - тарифный коэффициент большего тарифного разряда     </w:t>
      </w:r>
    </w:p>
    <w:p w:rsidR="00C50DA3" w:rsidRDefault="00C50DA3">
      <w:pPr>
        <w:ind w:firstLine="426"/>
        <w:jc w:val="center"/>
        <w:rPr>
          <w:b/>
          <w:sz w:val="24"/>
        </w:rPr>
      </w:pPr>
    </w:p>
    <w:p w:rsidR="00C50DA3" w:rsidRDefault="00C50DA3">
      <w:pPr>
        <w:jc w:val="center"/>
        <w:rPr>
          <w:b/>
          <w:sz w:val="24"/>
        </w:rPr>
      </w:pPr>
    </w:p>
    <w:p w:rsidR="00C50DA3" w:rsidRDefault="00C50DA3">
      <w:pPr>
        <w:jc w:val="center"/>
        <w:rPr>
          <w:b/>
          <w:sz w:val="24"/>
        </w:rPr>
      </w:pPr>
      <w:r>
        <w:rPr>
          <w:b/>
          <w:sz w:val="24"/>
        </w:rPr>
        <w:t>3.2 План расходов</w:t>
      </w:r>
    </w:p>
    <w:p w:rsidR="00C50DA3" w:rsidRDefault="00C50DA3">
      <w:pPr>
        <w:jc w:val="center"/>
        <w:rPr>
          <w:b/>
          <w:sz w:val="24"/>
        </w:rPr>
      </w:pPr>
    </w:p>
    <w:p w:rsidR="00C50DA3" w:rsidRDefault="00C50DA3">
      <w:pPr>
        <w:ind w:firstLine="426"/>
        <w:jc w:val="both"/>
        <w:rPr>
          <w:sz w:val="24"/>
        </w:rPr>
      </w:pPr>
      <w:r>
        <w:rPr>
          <w:sz w:val="24"/>
        </w:rPr>
        <w:t>При разработке плана эксплуатационных расходов решается основная задача – выполнение запланированного объёма работы при наименьших затратах материальных и трудовых ресурсов.</w:t>
      </w:r>
    </w:p>
    <w:p w:rsidR="00C50DA3" w:rsidRDefault="00C50DA3">
      <w:pPr>
        <w:ind w:firstLine="426"/>
        <w:jc w:val="both"/>
        <w:rPr>
          <w:sz w:val="24"/>
        </w:rPr>
      </w:pPr>
      <w:r>
        <w:rPr>
          <w:sz w:val="24"/>
        </w:rPr>
        <w:t>Амортизационные отчисления рассчитывают умножением среднегодовой стоимости конкретных групп основных средств на нормы амортизационных отчислений.</w:t>
      </w:r>
    </w:p>
    <w:p w:rsidR="00C50DA3" w:rsidRDefault="00C50DA3">
      <w:pPr>
        <w:ind w:firstLine="426"/>
        <w:jc w:val="both"/>
        <w:rPr>
          <w:sz w:val="24"/>
        </w:rPr>
      </w:pPr>
      <w:r>
        <w:rPr>
          <w:sz w:val="24"/>
        </w:rPr>
        <w:t>Расход на материалы планируют несколькими способами. Наибольшая доля расхода материалов в локомотивном депо приходится на текущий ремонт локомотивов. Эти расходы определяют по плановой программе и стоимости единицы ремонта определённого вида локомотивов.</w:t>
      </w:r>
    </w:p>
    <w:p w:rsidR="00C50DA3" w:rsidRDefault="00843B52">
      <w:pPr>
        <w:ind w:firstLine="426"/>
        <w:jc w:val="both"/>
        <w:rPr>
          <w:sz w:val="24"/>
        </w:rPr>
      </w:pPr>
      <w:r>
        <w:rPr>
          <w:noProof/>
          <w:sz w:val="24"/>
        </w:rPr>
        <w:pict>
          <v:group id="_x0000_s1682" style="position:absolute;left:0;text-align:left;margin-left:64.8pt;margin-top:28.8pt;width:513.6pt;height:774pt;z-index:251657216;mso-position-horizontal-relative:page;mso-position-vertical-relative:page" coordorigin=",27" coordsize="20000,19972" o:allowincell="f">
            <v:rect id="_x0000_s1683" style="position:absolute;left:7524;top:19116;width:11144;height:711" filled="f" stroked="f" strokeweight="1.15pt">
              <v:textbox style="mso-next-textbox:#_x0000_s1683" inset="1pt,1pt,1pt,1pt">
                <w:txbxContent>
                  <w:p w:rsidR="00C50DA3" w:rsidRDefault="00C50DA3">
                    <w:pPr>
                      <w:pStyle w:val="4"/>
                      <w:rPr>
                        <w:i/>
                        <w:sz w:val="48"/>
                      </w:rPr>
                    </w:pPr>
                    <w:r>
                      <w:rPr>
                        <w:i/>
                        <w:sz w:val="48"/>
                      </w:rPr>
                      <w:t>ЭМЖТ 170701 . 018 – 00ПЗ</w:t>
                    </w:r>
                  </w:p>
                </w:txbxContent>
              </v:textbox>
            </v:rect>
            <v:rect id="_x0000_s1684" style="position:absolute;left:18956;top:19431;width:993;height:526" filled="f" stroked="f" strokeweight="1.15pt">
              <v:textbox style="mso-next-textbox:#_x0000_s1684" inset="1pt,1pt,1pt,1pt">
                <w:txbxContent>
                  <w:p w:rsidR="00C50DA3" w:rsidRDefault="00C50DA3">
                    <w:pPr>
                      <w:jc w:val="center"/>
                      <w:rPr>
                        <w:rFonts w:ascii="Arial" w:hAnsi="Arial"/>
                        <w:lang w:val="uk-UA"/>
                      </w:rPr>
                    </w:pPr>
                  </w:p>
                </w:txbxContent>
              </v:textbox>
            </v:rect>
            <v:rect id="_x0000_s1685" style="position:absolute;left:18909;top:19016;width:1083;height:425" filled="f" stroked="f" strokeweight="2pt">
              <v:textbox style="mso-next-textbox:#_x0000_s1685" inset="1pt,1pt,1pt,1pt">
                <w:txbxContent>
                  <w:p w:rsidR="00C50DA3" w:rsidRDefault="00C50DA3">
                    <w:pPr>
                      <w:pStyle w:val="mst"/>
                    </w:pPr>
                    <w:r>
                      <w:t>Лист</w:t>
                    </w:r>
                  </w:p>
                </w:txbxContent>
              </v:textbox>
            </v:rect>
            <v:rect id="_x0000_s1686" style="position:absolute;left:6038;top:19641;width:1206;height:351" filled="f" stroked="f" strokeweight="2pt">
              <v:textbox style="mso-next-textbox:#_x0000_s1686" inset="1pt,1pt,1pt,1pt">
                <w:txbxContent>
                  <w:p w:rsidR="00C50DA3" w:rsidRDefault="00C50DA3">
                    <w:pPr>
                      <w:pStyle w:val="mst"/>
                    </w:pPr>
                    <w:r>
                      <w:t>Дата</w:t>
                    </w:r>
                  </w:p>
                </w:txbxContent>
              </v:textbox>
            </v:rect>
            <v:rect id="_x0000_s1687" style="position:absolute;left:4395;top:19647;width:1626;height:351" filled="f" stroked="f" strokeweight="2pt">
              <v:textbox style="mso-next-textbox:#_x0000_s1687" inset="1pt,1pt,1pt,1pt">
                <w:txbxContent>
                  <w:p w:rsidR="00C50DA3" w:rsidRDefault="00C50DA3">
                    <w:pPr>
                      <w:pStyle w:val="mst"/>
                    </w:pPr>
                    <w:r>
                      <w:t>Подп.</w:t>
                    </w:r>
                  </w:p>
                </w:txbxContent>
              </v:textbox>
            </v:rect>
            <v:rect id="_x0000_s1688" style="position:absolute;left:2024;top:19643;width:2356;height:354" filled="f" stroked="f" strokeweight="2pt">
              <v:textbox style="mso-next-textbox:#_x0000_s1688" inset="1pt,1pt,1pt,1pt">
                <w:txbxContent>
                  <w:p w:rsidR="00C50DA3" w:rsidRDefault="00C50DA3">
                    <w:pPr>
                      <w:pStyle w:val="mst"/>
                    </w:pPr>
                    <w:r>
                      <w:t>№ докум.</w:t>
                    </w:r>
                  </w:p>
                </w:txbxContent>
              </v:textbox>
            </v:rect>
            <v:rect id="_x0000_s1689" style="position:absolute;left:818;top:19648;width:1206;height:351" filled="f" stroked="f" strokeweight="2pt">
              <v:textbox style="mso-next-textbox:#_x0000_s1689" inset="1pt,1pt,1pt,1pt">
                <w:txbxContent>
                  <w:p w:rsidR="00C50DA3" w:rsidRDefault="00C50DA3">
                    <w:pPr>
                      <w:pStyle w:val="mst"/>
                    </w:pPr>
                    <w:r>
                      <w:t>Лист</w:t>
                    </w:r>
                  </w:p>
                </w:txbxContent>
              </v:textbox>
            </v:rect>
            <v:line id="_x0000_s1690" style="position:absolute" from="18902,18936" to="18904,19998" strokeweight="2.25pt">
              <v:stroke startarrowwidth="narrow" startarrowlength="short" endarrowwidth="narrow" endarrowlength="short"/>
            </v:line>
            <v:rect id="_x0000_s1691" style="position:absolute;top:19648;width:824;height:351" filled="f" stroked="f" strokeweight="2pt">
              <v:textbox style="mso-next-textbox:#_x0000_s1691" inset="1pt,1pt,1pt,1pt">
                <w:txbxContent>
                  <w:p w:rsidR="00C50DA3" w:rsidRDefault="00C50DA3">
                    <w:pPr>
                      <w:pStyle w:val="mst"/>
                    </w:pPr>
                    <w:r>
                      <w:t>Изм</w:t>
                    </w:r>
                  </w:p>
                </w:txbxContent>
              </v:textbox>
            </v:rect>
            <v:rect id="_x0000_s1692" style="position:absolute;top:27;width:20000;height:19971" filled="f" strokeweight="2.25pt"/>
            <v:line id="_x0000_s1693" style="position:absolute" from="0,18936" to="20000,18937" strokeweight="2.25pt">
              <v:stroke startarrowwidth="narrow" startarrowlength="short" endarrowwidth="narrow" endarrowlength="short"/>
            </v:line>
            <v:line id="_x0000_s1694" style="position:absolute" from="7240,18936" to="7242,19999" strokeweight="2pt">
              <v:stroke startarrowwidth="narrow" startarrowlength="short" endarrowwidth="narrow" endarrowlength="short"/>
            </v:line>
            <v:line id="_x0000_s1695" style="position:absolute" from="0,19290" to="7244,19291" strokeweight="1.15pt">
              <v:stroke startarrowwidth="narrow" startarrowlength="short" endarrowwidth="narrow" endarrowlength="short"/>
            </v:line>
            <v:line id="_x0000_s1696" style="position:absolute" from="0,19643" to="7244,19644" strokeweight="2.25pt">
              <v:stroke startarrowwidth="narrow" startarrowlength="short" endarrowwidth="narrow" endarrowlength="short"/>
            </v:line>
            <v:line id="_x0000_s1697" style="position:absolute" from="6038,18936" to="6040,19999" strokeweight="2.25pt">
              <v:stroke startarrowwidth="narrow" startarrowlength="short" endarrowwidth="narrow" endarrowlength="short"/>
            </v:line>
            <v:line id="_x0000_s1698" style="position:absolute" from="4383,18936" to="4385,19999" strokeweight="2.25pt">
              <v:stroke startarrowwidth="narrow" startarrowlength="short" endarrowwidth="narrow" endarrowlength="short"/>
            </v:line>
            <v:line id="_x0000_s1699" style="position:absolute" from="818,18936" to="819,19999" strokeweight="2.25pt">
              <v:stroke startarrowwidth="narrow" startarrowlength="short" endarrowwidth="narrow" endarrowlength="short"/>
            </v:line>
            <v:line id="_x0000_s1700" style="position:absolute" from="18902,19433" to="20000,19434" strokeweight="1.15pt">
              <v:stroke startarrowwidth="narrow" startarrowlength="short" endarrowwidth="narrow" endarrowlength="short"/>
            </v:line>
            <v:line id="_x0000_s1701" style="position:absolute" from="2035,18936" to="2037,19999" strokeweight="2.25pt">
              <v:stroke startarrowwidth="narrow" startarrowlength="short" endarrowwidth="narrow" endarrowlength="short"/>
            </v:line>
            <w10:wrap anchorx="page" anchory="page"/>
          </v:group>
        </w:pict>
      </w:r>
      <w:r w:rsidR="00C50DA3">
        <w:rPr>
          <w:sz w:val="24"/>
        </w:rPr>
        <w:t>К расходам на материалы относят так же расходы на погашение износа спецодежды, спецобуви, выдаваемых рабочим бесплатно, стоимость мыла, погашение износа малоценных и быстроизнашивающихся предметов, расход материалов по уборке зданий, сооружений и помещений.</w:t>
      </w:r>
    </w:p>
    <w:p w:rsidR="00C50DA3" w:rsidRDefault="00C50DA3">
      <w:pPr>
        <w:ind w:firstLine="426"/>
        <w:jc w:val="both"/>
        <w:rPr>
          <w:sz w:val="24"/>
        </w:rPr>
      </w:pPr>
      <w:r>
        <w:rPr>
          <w:sz w:val="24"/>
        </w:rPr>
        <w:t>Расходы на погашение износа спецодежды и спецобуви определяют исходя из количества работников, получающих спецодежду и спецобувь, норм выдачи, срока их носки и цены. Условие на погашение планируют на один год.</w:t>
      </w:r>
    </w:p>
    <w:p w:rsidR="00C50DA3" w:rsidRDefault="00C50DA3">
      <w:pPr>
        <w:ind w:firstLine="426"/>
        <w:jc w:val="both"/>
        <w:rPr>
          <w:sz w:val="24"/>
        </w:rPr>
      </w:pPr>
      <w:r>
        <w:rPr>
          <w:sz w:val="24"/>
        </w:rPr>
        <w:t>Стоимость спецодежды и спецобуви:</w:t>
      </w:r>
    </w:p>
    <w:p w:rsidR="00C50DA3" w:rsidRDefault="00C50DA3" w:rsidP="00C50DA3">
      <w:pPr>
        <w:numPr>
          <w:ilvl w:val="0"/>
          <w:numId w:val="2"/>
        </w:numPr>
        <w:jc w:val="both"/>
        <w:rPr>
          <w:sz w:val="24"/>
        </w:rPr>
      </w:pPr>
      <w:r>
        <w:rPr>
          <w:sz w:val="24"/>
        </w:rPr>
        <w:t>ботинки (1 пара) – 184 рубля;</w:t>
      </w:r>
    </w:p>
    <w:p w:rsidR="00C50DA3" w:rsidRDefault="00C50DA3" w:rsidP="00C50DA3">
      <w:pPr>
        <w:numPr>
          <w:ilvl w:val="0"/>
          <w:numId w:val="2"/>
        </w:numPr>
        <w:jc w:val="both"/>
        <w:rPr>
          <w:sz w:val="24"/>
        </w:rPr>
      </w:pPr>
      <w:r>
        <w:rPr>
          <w:sz w:val="24"/>
        </w:rPr>
        <w:t>сапоги кирзовые (1 пара) – 232 рубля;</w:t>
      </w:r>
    </w:p>
    <w:p w:rsidR="00C50DA3" w:rsidRDefault="00C50DA3" w:rsidP="00C50DA3">
      <w:pPr>
        <w:numPr>
          <w:ilvl w:val="0"/>
          <w:numId w:val="2"/>
        </w:numPr>
        <w:jc w:val="both"/>
        <w:rPr>
          <w:sz w:val="24"/>
        </w:rPr>
      </w:pPr>
      <w:r>
        <w:rPr>
          <w:sz w:val="24"/>
        </w:rPr>
        <w:t>костюм хлопчатобумажный (куртка и брюки) – 93 рубля;</w:t>
      </w:r>
    </w:p>
    <w:p w:rsidR="00C50DA3" w:rsidRDefault="00C50DA3" w:rsidP="00C50DA3">
      <w:pPr>
        <w:numPr>
          <w:ilvl w:val="0"/>
          <w:numId w:val="2"/>
        </w:numPr>
        <w:jc w:val="both"/>
        <w:rPr>
          <w:sz w:val="24"/>
        </w:rPr>
      </w:pPr>
      <w:r>
        <w:rPr>
          <w:sz w:val="24"/>
        </w:rPr>
        <w:t>рукавицы (1 пара) – 7 рублей;</w:t>
      </w:r>
    </w:p>
    <w:p w:rsidR="00C50DA3" w:rsidRDefault="00C50DA3">
      <w:pPr>
        <w:ind w:firstLine="426"/>
        <w:jc w:val="both"/>
        <w:rPr>
          <w:sz w:val="24"/>
        </w:rPr>
      </w:pPr>
      <w:r>
        <w:rPr>
          <w:sz w:val="24"/>
        </w:rPr>
        <w:t>Ботинки и кирзовые сапоги выдают один раз в два года, рабочий костюм выдают один раз в год, а рукавицы один раз в месяц.</w:t>
      </w:r>
    </w:p>
    <w:p w:rsidR="00C50DA3" w:rsidRDefault="00C50DA3">
      <w:pPr>
        <w:ind w:firstLine="426"/>
        <w:jc w:val="both"/>
        <w:rPr>
          <w:sz w:val="24"/>
        </w:rPr>
      </w:pPr>
      <w:r>
        <w:rPr>
          <w:sz w:val="24"/>
        </w:rPr>
        <w:t>Расчет расходов на спецобувь:</w:t>
      </w:r>
    </w:p>
    <w:p w:rsidR="00C50DA3" w:rsidRDefault="00C50DA3">
      <w:pPr>
        <w:ind w:firstLine="426"/>
        <w:jc w:val="both"/>
        <w:rPr>
          <w:sz w:val="24"/>
        </w:rPr>
      </w:pPr>
    </w:p>
    <w:p w:rsidR="00C50DA3" w:rsidRDefault="00843B52">
      <w:pPr>
        <w:ind w:firstLine="426"/>
        <w:jc w:val="center"/>
        <w:rPr>
          <w:sz w:val="24"/>
        </w:rPr>
      </w:pPr>
      <w:r>
        <w:rPr>
          <w:position w:val="-24"/>
          <w:sz w:val="24"/>
        </w:rPr>
        <w:pict>
          <v:shape id="_x0000_i1177" type="#_x0000_t75" style="width:204pt;height:30.75pt" fillcolor="window">
            <v:imagedata r:id="rId133" o:title=""/>
          </v:shape>
        </w:pict>
      </w:r>
    </w:p>
    <w:p w:rsidR="00C50DA3" w:rsidRDefault="00C50DA3">
      <w:pPr>
        <w:ind w:firstLine="426"/>
        <w:jc w:val="both"/>
        <w:rPr>
          <w:sz w:val="24"/>
        </w:rPr>
      </w:pPr>
    </w:p>
    <w:p w:rsidR="00C50DA3" w:rsidRDefault="00C50DA3">
      <w:pPr>
        <w:ind w:firstLine="426"/>
        <w:jc w:val="both"/>
        <w:rPr>
          <w:sz w:val="24"/>
        </w:rPr>
      </w:pPr>
      <w:r>
        <w:rPr>
          <w:sz w:val="24"/>
        </w:rPr>
        <w:t>Расчет расходов на спецодежду:</w:t>
      </w:r>
    </w:p>
    <w:p w:rsidR="00C50DA3" w:rsidRDefault="00C50DA3">
      <w:pPr>
        <w:ind w:firstLine="426"/>
        <w:jc w:val="both"/>
        <w:rPr>
          <w:sz w:val="24"/>
        </w:rPr>
      </w:pPr>
    </w:p>
    <w:p w:rsidR="00C50DA3" w:rsidRDefault="00843B52">
      <w:pPr>
        <w:ind w:firstLine="426"/>
        <w:jc w:val="center"/>
        <w:rPr>
          <w:sz w:val="24"/>
        </w:rPr>
      </w:pPr>
      <w:r>
        <w:rPr>
          <w:position w:val="-24"/>
          <w:sz w:val="24"/>
        </w:rPr>
        <w:pict>
          <v:shape id="_x0000_i1178" type="#_x0000_t75" style="width:141pt;height:30.75pt" fillcolor="window">
            <v:imagedata r:id="rId134" o:title=""/>
          </v:shape>
        </w:pict>
      </w:r>
    </w:p>
    <w:p w:rsidR="00C50DA3" w:rsidRDefault="00C50DA3">
      <w:pPr>
        <w:ind w:firstLine="426"/>
        <w:jc w:val="center"/>
        <w:rPr>
          <w:sz w:val="24"/>
        </w:rPr>
      </w:pPr>
    </w:p>
    <w:p w:rsidR="00C50DA3" w:rsidRDefault="00C50DA3">
      <w:pPr>
        <w:ind w:firstLine="426"/>
        <w:jc w:val="both"/>
        <w:rPr>
          <w:sz w:val="24"/>
        </w:rPr>
      </w:pPr>
      <w:r>
        <w:rPr>
          <w:sz w:val="24"/>
        </w:rPr>
        <w:t>Расчет расходов на рукавицы. Так как расчет ведём за один год, а рукавицы выдают каждый месяц, умножаем стоимость рукавиц на количество месяцев в году:</w:t>
      </w:r>
    </w:p>
    <w:p w:rsidR="00C50DA3" w:rsidRDefault="00C50DA3">
      <w:pPr>
        <w:ind w:firstLine="426"/>
        <w:jc w:val="both"/>
        <w:rPr>
          <w:sz w:val="24"/>
        </w:rPr>
      </w:pPr>
    </w:p>
    <w:p w:rsidR="00C50DA3" w:rsidRDefault="00843B52">
      <w:pPr>
        <w:ind w:firstLine="426"/>
        <w:jc w:val="center"/>
        <w:rPr>
          <w:sz w:val="24"/>
        </w:rPr>
      </w:pPr>
      <w:r>
        <w:rPr>
          <w:position w:val="-10"/>
          <w:sz w:val="24"/>
        </w:rPr>
        <w:pict>
          <v:shape id="_x0000_i1179" type="#_x0000_t75" style="width:149.25pt;height:15.75pt" fillcolor="window">
            <v:imagedata r:id="rId135" o:title=""/>
          </v:shape>
        </w:pict>
      </w:r>
    </w:p>
    <w:p w:rsidR="00C50DA3" w:rsidRDefault="00C50DA3">
      <w:pPr>
        <w:ind w:firstLine="426"/>
        <w:jc w:val="both"/>
        <w:rPr>
          <w:sz w:val="24"/>
        </w:rPr>
      </w:pPr>
    </w:p>
    <w:p w:rsidR="00C50DA3" w:rsidRDefault="00C50DA3">
      <w:pPr>
        <w:ind w:firstLine="426"/>
        <w:jc w:val="both"/>
        <w:rPr>
          <w:sz w:val="24"/>
        </w:rPr>
      </w:pPr>
      <w:r>
        <w:rPr>
          <w:sz w:val="24"/>
        </w:rPr>
        <w:t>Сумма расходов на обеспечение рабочих цеха составит (за один год):</w:t>
      </w:r>
    </w:p>
    <w:p w:rsidR="00C50DA3" w:rsidRDefault="00C50DA3">
      <w:pPr>
        <w:ind w:firstLine="426"/>
        <w:jc w:val="both"/>
        <w:rPr>
          <w:sz w:val="24"/>
        </w:rPr>
      </w:pPr>
    </w:p>
    <w:p w:rsidR="00C50DA3" w:rsidRDefault="00843B52">
      <w:pPr>
        <w:ind w:firstLine="426"/>
        <w:jc w:val="center"/>
        <w:rPr>
          <w:sz w:val="24"/>
        </w:rPr>
      </w:pPr>
      <w:r>
        <w:rPr>
          <w:position w:val="-10"/>
          <w:sz w:val="24"/>
        </w:rPr>
        <w:pict>
          <v:shape id="_x0000_i1180" type="#_x0000_t75" style="width:222.75pt;height:15.75pt" fillcolor="window">
            <v:imagedata r:id="rId136" o:title=""/>
          </v:shape>
        </w:pict>
      </w:r>
    </w:p>
    <w:p w:rsidR="00C50DA3" w:rsidRDefault="00C50DA3">
      <w:pPr>
        <w:ind w:firstLine="426"/>
        <w:jc w:val="both"/>
        <w:rPr>
          <w:sz w:val="24"/>
        </w:rPr>
      </w:pPr>
    </w:p>
    <w:p w:rsidR="00C50DA3" w:rsidRDefault="00C50DA3">
      <w:pPr>
        <w:ind w:firstLine="426"/>
        <w:jc w:val="both"/>
        <w:rPr>
          <w:sz w:val="24"/>
        </w:rPr>
      </w:pPr>
      <w:r>
        <w:rPr>
          <w:sz w:val="24"/>
        </w:rPr>
        <w:t>Сумма погашения стоимости малоценных и быстроизнашивающихся предметов может быть определена по стоимости предмета и сроку его службы или, при отсутствии нормативных сроков службы, как 50 % плановой стоимости предметов (остальные 50 % списывают по истечении срока годности). На одного рабочего цеха приходится по десять кусков мыла в месяц. Стоимость одного куска мыла составляет 4 рубля. Сумма расхода на мыло в год составит:</w:t>
      </w:r>
    </w:p>
    <w:p w:rsidR="00C50DA3" w:rsidRDefault="00C50DA3">
      <w:pPr>
        <w:ind w:firstLine="426"/>
        <w:jc w:val="both"/>
        <w:rPr>
          <w:sz w:val="24"/>
        </w:rPr>
      </w:pPr>
    </w:p>
    <w:p w:rsidR="00C50DA3" w:rsidRDefault="00843B52">
      <w:pPr>
        <w:ind w:firstLine="426"/>
        <w:jc w:val="center"/>
        <w:rPr>
          <w:sz w:val="24"/>
        </w:rPr>
      </w:pPr>
      <w:r>
        <w:rPr>
          <w:position w:val="-10"/>
          <w:sz w:val="24"/>
        </w:rPr>
        <w:pict>
          <v:shape id="_x0000_i1181" type="#_x0000_t75" style="width:176.25pt;height:15.75pt" fillcolor="window">
            <v:imagedata r:id="rId137" o:title=""/>
          </v:shape>
        </w:pict>
      </w:r>
    </w:p>
    <w:p w:rsidR="00C50DA3" w:rsidRDefault="00C50DA3">
      <w:pPr>
        <w:ind w:firstLine="426"/>
        <w:jc w:val="center"/>
        <w:rPr>
          <w:sz w:val="24"/>
        </w:rPr>
      </w:pPr>
    </w:p>
    <w:p w:rsidR="00C50DA3" w:rsidRDefault="00C50DA3">
      <w:pPr>
        <w:ind w:firstLine="426"/>
        <w:rPr>
          <w:color w:val="000000"/>
          <w:sz w:val="24"/>
        </w:rPr>
      </w:pPr>
      <w:r>
        <w:rPr>
          <w:color w:val="000000"/>
          <w:sz w:val="24"/>
        </w:rPr>
        <w:t>План  расходов. Порядок расчета статей расходов.</w:t>
      </w:r>
    </w:p>
    <w:p w:rsidR="00C50DA3" w:rsidRDefault="00C50DA3">
      <w:pPr>
        <w:ind w:firstLine="426"/>
        <w:rPr>
          <w:color w:val="000000"/>
          <w:sz w:val="24"/>
        </w:rPr>
      </w:pPr>
    </w:p>
    <w:p w:rsidR="00C50DA3" w:rsidRDefault="00C50DA3">
      <w:pPr>
        <w:ind w:firstLine="426"/>
        <w:rPr>
          <w:color w:val="000000"/>
          <w:sz w:val="24"/>
        </w:rPr>
      </w:pPr>
      <w:r>
        <w:rPr>
          <w:sz w:val="24"/>
        </w:rPr>
        <w:t>Графа 1 Номера статей расходов.</w:t>
      </w:r>
    </w:p>
    <w:p w:rsidR="00C50DA3" w:rsidRDefault="00C50DA3">
      <w:pPr>
        <w:pStyle w:val="1"/>
        <w:ind w:right="0"/>
        <w:jc w:val="left"/>
        <w:rPr>
          <w:i w:val="0"/>
          <w:sz w:val="24"/>
        </w:rPr>
      </w:pPr>
      <w:r>
        <w:rPr>
          <w:i w:val="0"/>
          <w:sz w:val="24"/>
        </w:rPr>
        <w:t>Графа 2 Наименование статей расходов</w:t>
      </w:r>
    </w:p>
    <w:p w:rsidR="00C50DA3" w:rsidRDefault="00C50DA3">
      <w:pPr>
        <w:pStyle w:val="a4"/>
        <w:ind w:right="0"/>
        <w:jc w:val="left"/>
        <w:rPr>
          <w:sz w:val="24"/>
        </w:rPr>
      </w:pPr>
      <w:r>
        <w:rPr>
          <w:sz w:val="24"/>
        </w:rPr>
        <w:t>Графа 3 Количество ремонтов в год.</w:t>
      </w:r>
    </w:p>
    <w:p w:rsidR="00C50DA3" w:rsidRDefault="00C50DA3">
      <w:pPr>
        <w:pStyle w:val="a4"/>
        <w:ind w:right="0"/>
        <w:jc w:val="left"/>
        <w:rPr>
          <w:sz w:val="24"/>
        </w:rPr>
      </w:pPr>
      <w:r>
        <w:rPr>
          <w:sz w:val="24"/>
        </w:rPr>
        <w:t>Графа 4 Списочное количество рабочих.</w:t>
      </w:r>
    </w:p>
    <w:p w:rsidR="00C50DA3" w:rsidRDefault="00C50DA3">
      <w:pPr>
        <w:pStyle w:val="a4"/>
        <w:ind w:right="0"/>
        <w:jc w:val="left"/>
        <w:rPr>
          <w:sz w:val="24"/>
        </w:rPr>
      </w:pPr>
      <w:r>
        <w:rPr>
          <w:sz w:val="24"/>
        </w:rPr>
        <w:t>Графа 7 Стоимость материалов и запасных частей  на годовой объем работ цеха.</w:t>
      </w:r>
    </w:p>
    <w:p w:rsidR="00C50DA3" w:rsidRDefault="00C50DA3">
      <w:pPr>
        <w:pStyle w:val="1"/>
        <w:ind w:right="0"/>
        <w:jc w:val="left"/>
        <w:rPr>
          <w:i w:val="0"/>
          <w:sz w:val="24"/>
        </w:rPr>
      </w:pPr>
      <w:r>
        <w:rPr>
          <w:i w:val="0"/>
          <w:sz w:val="24"/>
        </w:rPr>
        <w:t>Графа 5 Годовой фонд заработной платы производственных рабочих</w:t>
      </w:r>
    </w:p>
    <w:p w:rsidR="00C50DA3" w:rsidRDefault="00C50DA3">
      <w:pPr>
        <w:pStyle w:val="a4"/>
        <w:ind w:right="0"/>
        <w:jc w:val="left"/>
        <w:rPr>
          <w:sz w:val="24"/>
        </w:rPr>
      </w:pPr>
      <w:r>
        <w:rPr>
          <w:sz w:val="24"/>
        </w:rPr>
        <w:t>Графа 4. Статья 261 «Списочное число цехового штата».</w:t>
      </w:r>
    </w:p>
    <w:p w:rsidR="00C50DA3" w:rsidRDefault="00C50DA3">
      <w:pPr>
        <w:pStyle w:val="a4"/>
        <w:ind w:right="0"/>
        <w:jc w:val="left"/>
        <w:rPr>
          <w:sz w:val="24"/>
        </w:rPr>
      </w:pPr>
      <w:r>
        <w:rPr>
          <w:sz w:val="24"/>
        </w:rPr>
        <w:t>Графа 5 Статья 261 «Годовой фонд заработной платы цехового штата».</w:t>
      </w:r>
    </w:p>
    <w:p w:rsidR="00C50DA3" w:rsidRDefault="00C50DA3">
      <w:pPr>
        <w:pStyle w:val="a4"/>
        <w:ind w:right="0"/>
        <w:jc w:val="left"/>
        <w:rPr>
          <w:sz w:val="24"/>
        </w:rPr>
      </w:pPr>
      <w:r>
        <w:rPr>
          <w:sz w:val="24"/>
        </w:rPr>
        <w:t>Графа 5 Статья 241 «Дополнительная заработная плата на оплату отпусков и прочие доплаты»  (принять 7% от оклада).</w:t>
      </w:r>
    </w:p>
    <w:p w:rsidR="00C50DA3" w:rsidRDefault="00C50DA3">
      <w:pPr>
        <w:pStyle w:val="a4"/>
        <w:ind w:right="0"/>
        <w:jc w:val="left"/>
        <w:rPr>
          <w:sz w:val="24"/>
        </w:rPr>
      </w:pPr>
      <w:r>
        <w:rPr>
          <w:sz w:val="24"/>
        </w:rPr>
        <w:t>Графа 6 Статья 241 «Отчисления на соц. страхование»                                                            (принять 10%  от годового фонда заработной платы рабочих).</w:t>
      </w:r>
    </w:p>
    <w:p w:rsidR="00C50DA3" w:rsidRDefault="00C50DA3">
      <w:pPr>
        <w:ind w:firstLine="426"/>
        <w:jc w:val="center"/>
        <w:rPr>
          <w:sz w:val="24"/>
          <w:lang w:val="en-US"/>
        </w:rPr>
      </w:pPr>
    </w:p>
    <w:p w:rsidR="00C50DA3" w:rsidRDefault="00C50DA3">
      <w:pPr>
        <w:jc w:val="center"/>
        <w:rPr>
          <w:b/>
          <w:sz w:val="24"/>
        </w:rPr>
      </w:pPr>
    </w:p>
    <w:p w:rsidR="00C50DA3" w:rsidRDefault="00C50DA3">
      <w:pPr>
        <w:jc w:val="center"/>
        <w:rPr>
          <w:b/>
          <w:sz w:val="24"/>
        </w:rPr>
      </w:pPr>
    </w:p>
    <w:p w:rsidR="00C50DA3" w:rsidRDefault="00C50DA3">
      <w:pPr>
        <w:jc w:val="center"/>
        <w:rPr>
          <w:b/>
          <w:sz w:val="24"/>
        </w:rPr>
      </w:pPr>
    </w:p>
    <w:p w:rsidR="00C50DA3" w:rsidRDefault="00843B52">
      <w:pPr>
        <w:pStyle w:val="a4"/>
        <w:ind w:right="0"/>
        <w:jc w:val="center"/>
        <w:rPr>
          <w:sz w:val="24"/>
        </w:rPr>
      </w:pPr>
      <w:r>
        <w:rPr>
          <w:b/>
          <w:noProof/>
          <w:sz w:val="24"/>
        </w:rPr>
        <w:pict>
          <v:group id="_x0000_s2293" style="position:absolute;left:0;text-align:left;margin-left:57.6pt;margin-top:28.8pt;width:513.6pt;height:774pt;z-index:251681792;mso-position-horizontal-relative:page;mso-position-vertical-relative:page" coordorigin=",27" coordsize="20000,19972" o:allowincell="f">
            <v:rect id="_x0000_s2294" style="position:absolute;left:7524;top:19116;width:11144;height:711" filled="f" stroked="f" strokeweight="1.15pt">
              <v:textbox style="mso-next-textbox:#_x0000_s2294" inset="1pt,1pt,1pt,1pt">
                <w:txbxContent>
                  <w:p w:rsidR="00C50DA3" w:rsidRDefault="00C50DA3">
                    <w:pPr>
                      <w:pStyle w:val="4"/>
                      <w:rPr>
                        <w:i/>
                        <w:sz w:val="48"/>
                      </w:rPr>
                    </w:pPr>
                    <w:r>
                      <w:rPr>
                        <w:i/>
                        <w:sz w:val="48"/>
                      </w:rPr>
                      <w:t>ЭМЖТ 170701 . 018 – 00ПЗ</w:t>
                    </w:r>
                  </w:p>
                </w:txbxContent>
              </v:textbox>
            </v:rect>
            <v:rect id="_x0000_s2295" style="position:absolute;left:18956;top:19431;width:993;height:526" filled="f" stroked="f" strokeweight="1.15pt">
              <v:textbox style="mso-next-textbox:#_x0000_s2295" inset="1pt,1pt,1pt,1pt">
                <w:txbxContent>
                  <w:p w:rsidR="00C50DA3" w:rsidRDefault="00C50DA3">
                    <w:pPr>
                      <w:jc w:val="center"/>
                      <w:rPr>
                        <w:rFonts w:ascii="Arial" w:hAnsi="Arial"/>
                        <w:lang w:val="uk-UA"/>
                      </w:rPr>
                    </w:pPr>
                  </w:p>
                </w:txbxContent>
              </v:textbox>
            </v:rect>
            <v:rect id="_x0000_s2296" style="position:absolute;left:18909;top:19016;width:1083;height:425" filled="f" stroked="f" strokeweight="2pt">
              <v:textbox style="mso-next-textbox:#_x0000_s2296" inset="1pt,1pt,1pt,1pt">
                <w:txbxContent>
                  <w:p w:rsidR="00C50DA3" w:rsidRDefault="00C50DA3">
                    <w:pPr>
                      <w:pStyle w:val="mst"/>
                    </w:pPr>
                    <w:r>
                      <w:t>Лист</w:t>
                    </w:r>
                  </w:p>
                </w:txbxContent>
              </v:textbox>
            </v:rect>
            <v:rect id="_x0000_s2297" style="position:absolute;left:6038;top:19641;width:1206;height:351" filled="f" stroked="f" strokeweight="2pt">
              <v:textbox style="mso-next-textbox:#_x0000_s2297" inset="1pt,1pt,1pt,1pt">
                <w:txbxContent>
                  <w:p w:rsidR="00C50DA3" w:rsidRDefault="00C50DA3">
                    <w:pPr>
                      <w:pStyle w:val="mst"/>
                    </w:pPr>
                    <w:r>
                      <w:t>Дата</w:t>
                    </w:r>
                  </w:p>
                </w:txbxContent>
              </v:textbox>
            </v:rect>
            <v:rect id="_x0000_s2298" style="position:absolute;left:4395;top:19647;width:1626;height:351" filled="f" stroked="f" strokeweight="2pt">
              <v:textbox style="mso-next-textbox:#_x0000_s2298" inset="1pt,1pt,1pt,1pt">
                <w:txbxContent>
                  <w:p w:rsidR="00C50DA3" w:rsidRDefault="00C50DA3">
                    <w:pPr>
                      <w:pStyle w:val="mst"/>
                    </w:pPr>
                    <w:r>
                      <w:t>Подп.</w:t>
                    </w:r>
                  </w:p>
                </w:txbxContent>
              </v:textbox>
            </v:rect>
            <v:rect id="_x0000_s2299" style="position:absolute;left:2024;top:19643;width:2356;height:354" filled="f" stroked="f" strokeweight="2pt">
              <v:textbox style="mso-next-textbox:#_x0000_s2299" inset="1pt,1pt,1pt,1pt">
                <w:txbxContent>
                  <w:p w:rsidR="00C50DA3" w:rsidRDefault="00C50DA3">
                    <w:pPr>
                      <w:pStyle w:val="mst"/>
                    </w:pPr>
                    <w:r>
                      <w:t>№ докум.</w:t>
                    </w:r>
                  </w:p>
                </w:txbxContent>
              </v:textbox>
            </v:rect>
            <v:rect id="_x0000_s2300" style="position:absolute;left:818;top:19648;width:1206;height:351" filled="f" stroked="f" strokeweight="2pt">
              <v:textbox style="mso-next-textbox:#_x0000_s2300" inset="1pt,1pt,1pt,1pt">
                <w:txbxContent>
                  <w:p w:rsidR="00C50DA3" w:rsidRDefault="00C50DA3">
                    <w:pPr>
                      <w:pStyle w:val="mst"/>
                    </w:pPr>
                    <w:r>
                      <w:t>Лист</w:t>
                    </w:r>
                  </w:p>
                </w:txbxContent>
              </v:textbox>
            </v:rect>
            <v:line id="_x0000_s2301" style="position:absolute" from="18902,18936" to="18904,19998" strokeweight="2.25pt">
              <v:stroke startarrowwidth="narrow" startarrowlength="short" endarrowwidth="narrow" endarrowlength="short"/>
            </v:line>
            <v:rect id="_x0000_s2302" style="position:absolute;top:19648;width:824;height:351" filled="f" stroked="f" strokeweight="2pt">
              <v:textbox style="mso-next-textbox:#_x0000_s2302" inset="1pt,1pt,1pt,1pt">
                <w:txbxContent>
                  <w:p w:rsidR="00C50DA3" w:rsidRDefault="00C50DA3">
                    <w:pPr>
                      <w:pStyle w:val="mst"/>
                    </w:pPr>
                    <w:r>
                      <w:t>Изм</w:t>
                    </w:r>
                  </w:p>
                </w:txbxContent>
              </v:textbox>
            </v:rect>
            <v:rect id="_x0000_s2303" style="position:absolute;top:27;width:20000;height:19971" filled="f" strokeweight="2.25pt"/>
            <v:line id="_x0000_s2304" style="position:absolute" from="0,18936" to="20000,18937" strokeweight="2.25pt">
              <v:stroke startarrowwidth="narrow" startarrowlength="short" endarrowwidth="narrow" endarrowlength="short"/>
            </v:line>
            <v:line id="_x0000_s2305" style="position:absolute" from="7240,18936" to="7242,19999" strokeweight="2pt">
              <v:stroke startarrowwidth="narrow" startarrowlength="short" endarrowwidth="narrow" endarrowlength="short"/>
            </v:line>
            <v:line id="_x0000_s2306" style="position:absolute" from="0,19290" to="7244,19291" strokeweight="1.15pt">
              <v:stroke startarrowwidth="narrow" startarrowlength="short" endarrowwidth="narrow" endarrowlength="short"/>
            </v:line>
            <v:line id="_x0000_s2307" style="position:absolute" from="0,19643" to="7244,19644" strokeweight="2.25pt">
              <v:stroke startarrowwidth="narrow" startarrowlength="short" endarrowwidth="narrow" endarrowlength="short"/>
            </v:line>
            <v:line id="_x0000_s2308" style="position:absolute" from="6038,18936" to="6040,19999" strokeweight="2.25pt">
              <v:stroke startarrowwidth="narrow" startarrowlength="short" endarrowwidth="narrow" endarrowlength="short"/>
            </v:line>
            <v:line id="_x0000_s2309" style="position:absolute" from="4383,18936" to="4385,19999" strokeweight="2.25pt">
              <v:stroke startarrowwidth="narrow" startarrowlength="short" endarrowwidth="narrow" endarrowlength="short"/>
            </v:line>
            <v:line id="_x0000_s2310" style="position:absolute" from="818,18936" to="819,19999" strokeweight="2.25pt">
              <v:stroke startarrowwidth="narrow" startarrowlength="short" endarrowwidth="narrow" endarrowlength="short"/>
            </v:line>
            <v:line id="_x0000_s2311" style="position:absolute" from="18902,19433" to="20000,19434" strokeweight="1.15pt">
              <v:stroke startarrowwidth="narrow" startarrowlength="short" endarrowwidth="narrow" endarrowlength="short"/>
            </v:line>
            <v:line id="_x0000_s2312" style="position:absolute" from="2035,18936" to="2037,19999" strokeweight="2.25pt">
              <v:stroke startarrowwidth="narrow" startarrowlength="short" endarrowwidth="narrow" endarrowlength="short"/>
            </v:line>
            <w10:wrap anchorx="page" anchory="page"/>
          </v:group>
        </w:pict>
      </w:r>
      <w:r w:rsidR="00C50DA3">
        <w:rPr>
          <w:sz w:val="24"/>
          <w:lang w:val="en-US"/>
        </w:rPr>
        <w:t xml:space="preserve">367267,08 руб. 0,1 = 36726,708 </w:t>
      </w:r>
      <w:r w:rsidR="00C50DA3">
        <w:rPr>
          <w:sz w:val="24"/>
        </w:rPr>
        <w:t>руб.</w:t>
      </w:r>
    </w:p>
    <w:p w:rsidR="00C50DA3" w:rsidRDefault="00C50DA3">
      <w:pPr>
        <w:pStyle w:val="a4"/>
        <w:ind w:right="0"/>
        <w:rPr>
          <w:sz w:val="24"/>
        </w:rPr>
      </w:pPr>
    </w:p>
    <w:p w:rsidR="00C50DA3" w:rsidRDefault="00C50DA3">
      <w:pPr>
        <w:pStyle w:val="a4"/>
        <w:ind w:right="0"/>
        <w:rPr>
          <w:sz w:val="24"/>
          <w:lang w:val="en-US"/>
        </w:rPr>
      </w:pPr>
      <w:r>
        <w:rPr>
          <w:sz w:val="24"/>
        </w:rPr>
        <w:t>Графа 10 Статья 245 «Расходы по ТБ и производственной санитарии» (принимаем в размере 5% от годового фонда заработной платы цехового штата).</w:t>
      </w:r>
    </w:p>
    <w:p w:rsidR="00C50DA3" w:rsidRDefault="00C50DA3">
      <w:pPr>
        <w:pStyle w:val="a4"/>
        <w:ind w:right="0"/>
        <w:rPr>
          <w:sz w:val="24"/>
          <w:lang w:val="en-US"/>
        </w:rPr>
      </w:pPr>
    </w:p>
    <w:p w:rsidR="00C50DA3" w:rsidRDefault="00C50DA3">
      <w:pPr>
        <w:pStyle w:val="a4"/>
        <w:ind w:right="0"/>
        <w:jc w:val="center"/>
        <w:rPr>
          <w:sz w:val="24"/>
          <w:lang w:val="en-US"/>
        </w:rPr>
      </w:pPr>
      <w:r>
        <w:rPr>
          <w:sz w:val="24"/>
          <w:lang w:val="en-US"/>
        </w:rPr>
        <w:t>264107,4 руб. 0,05 =13205,37 руб.</w:t>
      </w:r>
    </w:p>
    <w:p w:rsidR="00C50DA3" w:rsidRDefault="00C50DA3">
      <w:pPr>
        <w:pStyle w:val="a4"/>
        <w:ind w:right="0"/>
        <w:rPr>
          <w:sz w:val="24"/>
          <w:lang w:val="en-US"/>
        </w:rPr>
      </w:pPr>
    </w:p>
    <w:p w:rsidR="00C50DA3" w:rsidRDefault="00C50DA3">
      <w:pPr>
        <w:pStyle w:val="1"/>
        <w:ind w:right="0"/>
        <w:rPr>
          <w:i w:val="0"/>
          <w:sz w:val="24"/>
          <w:lang w:val="en-US"/>
        </w:rPr>
      </w:pPr>
      <w:r>
        <w:rPr>
          <w:i w:val="0"/>
          <w:sz w:val="24"/>
        </w:rPr>
        <w:t>Графа 8,9,10 Статья 248 «Обслуживание производственных зданий и сооружений»</w:t>
      </w:r>
    </w:p>
    <w:p w:rsidR="00C50DA3" w:rsidRDefault="00C50DA3">
      <w:pPr>
        <w:ind w:firstLine="426"/>
        <w:rPr>
          <w:sz w:val="24"/>
          <w:lang w:val="en-US"/>
        </w:rPr>
      </w:pPr>
    </w:p>
    <w:p w:rsidR="00C50DA3" w:rsidRDefault="00C50DA3">
      <w:pPr>
        <w:ind w:firstLine="426"/>
        <w:rPr>
          <w:color w:val="000000"/>
          <w:sz w:val="24"/>
        </w:rPr>
      </w:pPr>
      <w:r>
        <w:rPr>
          <w:color w:val="000000"/>
          <w:sz w:val="24"/>
        </w:rPr>
        <w:t>Затраты на отопление:</w:t>
      </w:r>
    </w:p>
    <w:p w:rsidR="00C50DA3" w:rsidRDefault="00C50DA3">
      <w:pPr>
        <w:ind w:firstLine="426"/>
        <w:rPr>
          <w:color w:val="000000"/>
          <w:sz w:val="24"/>
        </w:rPr>
      </w:pPr>
    </w:p>
    <w:p w:rsidR="00C50DA3" w:rsidRDefault="00843B52">
      <w:pPr>
        <w:ind w:firstLine="426"/>
        <w:jc w:val="center"/>
        <w:rPr>
          <w:color w:val="000000"/>
          <w:sz w:val="24"/>
        </w:rPr>
      </w:pPr>
      <w:r>
        <w:rPr>
          <w:noProof/>
          <w:position w:val="-24"/>
          <w:sz w:val="24"/>
        </w:rPr>
        <w:pict>
          <v:shape id="_x0000_i1182" type="#_x0000_t75" style="width:228pt;height:30.75pt" fillcolor="window">
            <v:imagedata r:id="rId138" o:title=""/>
          </v:shape>
        </w:pict>
      </w:r>
      <w:r w:rsidR="00C50DA3">
        <w:rPr>
          <w:sz w:val="24"/>
        </w:rPr>
        <w:t>руб.</w:t>
      </w:r>
      <w:r w:rsidR="00C50DA3">
        <w:rPr>
          <w:sz w:val="24"/>
          <w:lang w:val="en-US"/>
        </w:rPr>
        <w:t>,</w:t>
      </w:r>
    </w:p>
    <w:p w:rsidR="00C50DA3" w:rsidRDefault="00C50DA3">
      <w:pPr>
        <w:ind w:firstLine="426"/>
        <w:rPr>
          <w:color w:val="000000"/>
          <w:sz w:val="24"/>
        </w:rPr>
      </w:pPr>
    </w:p>
    <w:p w:rsidR="00C50DA3" w:rsidRDefault="00C50DA3">
      <w:pPr>
        <w:ind w:firstLine="426"/>
        <w:rPr>
          <w:color w:val="000000"/>
          <w:sz w:val="24"/>
        </w:rPr>
      </w:pPr>
      <w:r>
        <w:rPr>
          <w:color w:val="000000"/>
          <w:sz w:val="24"/>
        </w:rPr>
        <w:t xml:space="preserve">где  </w:t>
      </w:r>
      <w:r>
        <w:rPr>
          <w:color w:val="000000"/>
          <w:sz w:val="24"/>
          <w:lang w:val="en-US"/>
        </w:rPr>
        <w:t xml:space="preserve">В – средний расход тепла помещений цеха, </w:t>
      </w:r>
      <w:r>
        <w:rPr>
          <w:color w:val="000000"/>
          <w:sz w:val="24"/>
        </w:rPr>
        <w:t>кДж</w:t>
      </w:r>
      <w:r>
        <w:rPr>
          <w:color w:val="000000"/>
          <w:sz w:val="24"/>
          <w:lang w:val="en-US"/>
        </w:rPr>
        <w:t>;</w:t>
      </w:r>
    </w:p>
    <w:p w:rsidR="00C50DA3" w:rsidRDefault="00C50DA3">
      <w:pPr>
        <w:ind w:firstLine="426"/>
        <w:rPr>
          <w:color w:val="000000"/>
          <w:sz w:val="24"/>
        </w:rPr>
      </w:pPr>
      <w:r>
        <w:rPr>
          <w:color w:val="000000"/>
          <w:sz w:val="24"/>
        </w:rPr>
        <w:t xml:space="preserve">        Т – количество часов отопительного периода ( Т =223 24 = 5352 часа)</w:t>
      </w:r>
      <w:r>
        <w:rPr>
          <w:color w:val="000000"/>
          <w:sz w:val="24"/>
          <w:lang w:val="en-US"/>
        </w:rPr>
        <w:t>;</w:t>
      </w:r>
    </w:p>
    <w:p w:rsidR="00C50DA3" w:rsidRDefault="00C50DA3">
      <w:pPr>
        <w:ind w:firstLine="426"/>
        <w:rPr>
          <w:color w:val="000000"/>
          <w:sz w:val="24"/>
        </w:rPr>
      </w:pPr>
      <w:r>
        <w:rPr>
          <w:color w:val="000000"/>
          <w:sz w:val="24"/>
        </w:rPr>
        <w:t xml:space="preserve">        L - стоимость 1 тонны пара в рублях (1руб.);</w:t>
      </w:r>
    </w:p>
    <w:p w:rsidR="00C50DA3" w:rsidRDefault="00C50DA3">
      <w:pPr>
        <w:ind w:firstLine="426"/>
        <w:rPr>
          <w:color w:val="000000"/>
          <w:sz w:val="24"/>
        </w:rPr>
      </w:pPr>
      <w:r>
        <w:rPr>
          <w:color w:val="000000"/>
          <w:sz w:val="24"/>
        </w:rPr>
        <w:t xml:space="preserve">         I  - теплота испарения, кДж (2268);</w:t>
      </w:r>
    </w:p>
    <w:p w:rsidR="00C50DA3" w:rsidRDefault="00C50DA3">
      <w:pPr>
        <w:ind w:firstLine="426"/>
        <w:rPr>
          <w:color w:val="000000"/>
          <w:sz w:val="24"/>
        </w:rPr>
      </w:pPr>
    </w:p>
    <w:p w:rsidR="00C50DA3" w:rsidRDefault="00C50DA3">
      <w:pPr>
        <w:ind w:firstLine="426"/>
        <w:rPr>
          <w:color w:val="000000"/>
          <w:sz w:val="24"/>
        </w:rPr>
      </w:pPr>
      <w:r>
        <w:rPr>
          <w:color w:val="000000"/>
          <w:sz w:val="24"/>
        </w:rPr>
        <w:t>Затраты на освещение цеха:</w:t>
      </w:r>
    </w:p>
    <w:p w:rsidR="00C50DA3" w:rsidRDefault="00C50DA3">
      <w:pPr>
        <w:ind w:firstLine="426"/>
        <w:rPr>
          <w:color w:val="000000"/>
          <w:sz w:val="24"/>
        </w:rPr>
      </w:pPr>
    </w:p>
    <w:p w:rsidR="00C50DA3" w:rsidRDefault="00843B52">
      <w:pPr>
        <w:ind w:firstLine="426"/>
        <w:jc w:val="center"/>
        <w:rPr>
          <w:sz w:val="24"/>
          <w:lang w:val="en-US"/>
        </w:rPr>
      </w:pPr>
      <w:r>
        <w:rPr>
          <w:noProof/>
          <w:position w:val="-24"/>
          <w:sz w:val="24"/>
        </w:rPr>
        <w:pict>
          <v:shape id="_x0000_i1183" type="#_x0000_t75" style="width:4in;height:33pt" fillcolor="window">
            <v:imagedata r:id="rId139" o:title=""/>
          </v:shape>
        </w:pict>
      </w:r>
      <w:r w:rsidR="00C50DA3">
        <w:rPr>
          <w:sz w:val="24"/>
          <w:lang w:val="en-US"/>
        </w:rPr>
        <w:t>,</w:t>
      </w:r>
    </w:p>
    <w:p w:rsidR="00C50DA3" w:rsidRDefault="00C50DA3">
      <w:pPr>
        <w:ind w:firstLine="426"/>
        <w:rPr>
          <w:color w:val="000000"/>
          <w:sz w:val="24"/>
        </w:rPr>
      </w:pPr>
      <w:r>
        <w:rPr>
          <w:color w:val="000000"/>
          <w:sz w:val="24"/>
        </w:rPr>
        <w:t xml:space="preserve">где   </w:t>
      </w:r>
      <w:r>
        <w:rPr>
          <w:color w:val="000000"/>
          <w:sz w:val="24"/>
          <w:lang w:val="en-US"/>
        </w:rPr>
        <w:t>S</w:t>
      </w:r>
      <w:r>
        <w:rPr>
          <w:color w:val="000000"/>
          <w:sz w:val="24"/>
        </w:rPr>
        <w:t xml:space="preserve"> – площадь цеха, кв. метры</w:t>
      </w:r>
      <w:r>
        <w:rPr>
          <w:color w:val="000000"/>
          <w:sz w:val="24"/>
          <w:lang w:val="en-US"/>
        </w:rPr>
        <w:t xml:space="preserve"> (59)</w:t>
      </w:r>
      <w:r>
        <w:rPr>
          <w:color w:val="000000"/>
          <w:sz w:val="24"/>
        </w:rPr>
        <w:t>;</w:t>
      </w:r>
    </w:p>
    <w:p w:rsidR="00C50DA3" w:rsidRDefault="00C50DA3">
      <w:pPr>
        <w:ind w:firstLine="426"/>
        <w:rPr>
          <w:color w:val="000000"/>
          <w:sz w:val="24"/>
          <w:lang w:val="en-US"/>
        </w:rPr>
      </w:pPr>
      <w:r>
        <w:rPr>
          <w:color w:val="000000"/>
          <w:sz w:val="24"/>
        </w:rPr>
        <w:t xml:space="preserve">        </w:t>
      </w:r>
      <w:r>
        <w:rPr>
          <w:color w:val="000000"/>
          <w:sz w:val="24"/>
          <w:lang w:val="en-US"/>
        </w:rPr>
        <w:t xml:space="preserve">W- </w:t>
      </w:r>
      <w:r>
        <w:rPr>
          <w:color w:val="000000"/>
          <w:sz w:val="24"/>
        </w:rPr>
        <w:t>удельная мощность</w:t>
      </w:r>
      <w:r>
        <w:rPr>
          <w:color w:val="000000"/>
          <w:sz w:val="24"/>
          <w:lang w:val="en-US"/>
        </w:rPr>
        <w:t>,</w:t>
      </w:r>
      <w:r>
        <w:rPr>
          <w:color w:val="000000"/>
          <w:sz w:val="24"/>
        </w:rPr>
        <w:t xml:space="preserve"> Вт.м</w:t>
      </w:r>
      <w:r>
        <w:rPr>
          <w:color w:val="000000"/>
          <w:sz w:val="24"/>
          <w:lang w:val="en-US"/>
        </w:rPr>
        <w:t xml:space="preserve">; </w:t>
      </w:r>
    </w:p>
    <w:p w:rsidR="00C50DA3" w:rsidRDefault="00C50DA3">
      <w:pPr>
        <w:pStyle w:val="2"/>
        <w:ind w:firstLine="426"/>
        <w:jc w:val="left"/>
        <w:rPr>
          <w:b w:val="0"/>
          <w:sz w:val="24"/>
        </w:rPr>
      </w:pPr>
      <w:r>
        <w:rPr>
          <w:b w:val="0"/>
          <w:sz w:val="24"/>
        </w:rPr>
        <w:t xml:space="preserve">        T – время освещения, час</w:t>
      </w:r>
    </w:p>
    <w:p w:rsidR="00C50DA3" w:rsidRDefault="00C50DA3">
      <w:pPr>
        <w:ind w:firstLine="426"/>
        <w:rPr>
          <w:color w:val="000000"/>
          <w:sz w:val="24"/>
        </w:rPr>
      </w:pPr>
      <w:r>
        <w:rPr>
          <w:color w:val="000000"/>
          <w:sz w:val="24"/>
          <w:lang w:val="en-US"/>
        </w:rPr>
        <w:t xml:space="preserve">        L </w:t>
      </w:r>
      <w:r>
        <w:rPr>
          <w:color w:val="000000"/>
          <w:sz w:val="24"/>
        </w:rPr>
        <w:t xml:space="preserve">- стоимость одного кВт (0,57руб.); </w:t>
      </w:r>
    </w:p>
    <w:p w:rsidR="00C50DA3" w:rsidRDefault="00C50DA3">
      <w:pPr>
        <w:ind w:firstLine="426"/>
        <w:rPr>
          <w:color w:val="000000"/>
          <w:sz w:val="24"/>
        </w:rPr>
      </w:pPr>
      <w:r>
        <w:rPr>
          <w:color w:val="000000"/>
          <w:sz w:val="24"/>
        </w:rPr>
        <w:t xml:space="preserve">         k  - коэффициент спроса (принимаем 0,75</w:t>
      </w:r>
      <w:r>
        <w:rPr>
          <w:color w:val="000000"/>
          <w:sz w:val="24"/>
          <w:lang w:val="en-US"/>
        </w:rPr>
        <w:t xml:space="preserve"> </w:t>
      </w:r>
      <w:r>
        <w:rPr>
          <w:color w:val="000000"/>
          <w:sz w:val="24"/>
        </w:rPr>
        <w:t>- 0,8);</w:t>
      </w:r>
    </w:p>
    <w:p w:rsidR="00C50DA3" w:rsidRDefault="00C50DA3">
      <w:pPr>
        <w:ind w:firstLine="426"/>
        <w:rPr>
          <w:color w:val="000000"/>
          <w:sz w:val="24"/>
        </w:rPr>
      </w:pPr>
    </w:p>
    <w:p w:rsidR="00C50DA3" w:rsidRDefault="00C50DA3">
      <w:pPr>
        <w:ind w:firstLine="426"/>
        <w:rPr>
          <w:color w:val="000000"/>
          <w:sz w:val="24"/>
        </w:rPr>
      </w:pPr>
      <w:r>
        <w:rPr>
          <w:color w:val="000000"/>
          <w:sz w:val="24"/>
        </w:rPr>
        <w:t>Расход на воду:</w:t>
      </w:r>
    </w:p>
    <w:p w:rsidR="00C50DA3" w:rsidRDefault="00C50DA3">
      <w:pPr>
        <w:ind w:firstLine="426"/>
        <w:rPr>
          <w:color w:val="000000"/>
          <w:sz w:val="24"/>
        </w:rPr>
      </w:pPr>
    </w:p>
    <w:p w:rsidR="00C50DA3" w:rsidRDefault="00843B52">
      <w:pPr>
        <w:ind w:firstLine="426"/>
        <w:jc w:val="center"/>
        <w:rPr>
          <w:color w:val="000000"/>
          <w:sz w:val="24"/>
        </w:rPr>
      </w:pPr>
      <w:r>
        <w:rPr>
          <w:noProof/>
          <w:position w:val="-24"/>
          <w:sz w:val="24"/>
        </w:rPr>
        <w:pict>
          <v:shape id="_x0000_i1184" type="#_x0000_t75" style="width:275.25pt;height:30.75pt" fillcolor="window">
            <v:imagedata r:id="rId140" o:title=""/>
          </v:shape>
        </w:pict>
      </w:r>
      <w:r w:rsidR="00C50DA3">
        <w:rPr>
          <w:noProof/>
          <w:sz w:val="24"/>
        </w:rPr>
        <w:t>,</w:t>
      </w:r>
    </w:p>
    <w:p w:rsidR="00C50DA3" w:rsidRDefault="00C50DA3">
      <w:pPr>
        <w:ind w:right="-665" w:firstLine="284"/>
        <w:rPr>
          <w:color w:val="000000"/>
          <w:sz w:val="24"/>
        </w:rPr>
      </w:pPr>
    </w:p>
    <w:p w:rsidR="00C50DA3" w:rsidRDefault="00C50DA3">
      <w:pPr>
        <w:pStyle w:val="a5"/>
        <w:ind w:right="-665" w:firstLine="284"/>
        <w:jc w:val="left"/>
        <w:rPr>
          <w:b w:val="0"/>
          <w:color w:val="000000"/>
          <w:sz w:val="24"/>
        </w:rPr>
      </w:pPr>
      <w:r>
        <w:rPr>
          <w:b w:val="0"/>
          <w:color w:val="000000"/>
          <w:sz w:val="24"/>
        </w:rPr>
        <w:t>где  Ч – списочное количество производственных рабочих и цехового штата;</w:t>
      </w:r>
    </w:p>
    <w:p w:rsidR="00C50DA3" w:rsidRDefault="00C50DA3">
      <w:pPr>
        <w:ind w:right="-665" w:firstLine="284"/>
        <w:rPr>
          <w:color w:val="000000"/>
          <w:sz w:val="24"/>
        </w:rPr>
      </w:pPr>
      <w:r>
        <w:rPr>
          <w:color w:val="000000"/>
          <w:sz w:val="24"/>
        </w:rPr>
        <w:t xml:space="preserve">         </w:t>
      </w:r>
      <w:r>
        <w:rPr>
          <w:color w:val="000000"/>
          <w:sz w:val="24"/>
          <w:lang w:val="en-US"/>
        </w:rPr>
        <w:t>j</w:t>
      </w:r>
      <w:r>
        <w:rPr>
          <w:color w:val="000000"/>
          <w:sz w:val="24"/>
        </w:rPr>
        <w:t xml:space="preserve">  - удельный расход на хозяйственно- бытовые нужды, л;</w:t>
      </w:r>
    </w:p>
    <w:p w:rsidR="00C50DA3" w:rsidRDefault="00C50DA3">
      <w:pPr>
        <w:ind w:right="-665" w:firstLine="284"/>
        <w:rPr>
          <w:color w:val="000000"/>
          <w:sz w:val="24"/>
        </w:rPr>
      </w:pPr>
      <w:r>
        <w:rPr>
          <w:color w:val="000000"/>
          <w:sz w:val="24"/>
        </w:rPr>
        <w:t xml:space="preserve">                (принимаем 25 литров на одного человека в день)</w:t>
      </w:r>
    </w:p>
    <w:p w:rsidR="00C50DA3" w:rsidRDefault="00C50DA3">
      <w:pPr>
        <w:pStyle w:val="31"/>
        <w:rPr>
          <w:sz w:val="24"/>
        </w:rPr>
      </w:pPr>
      <w:r>
        <w:rPr>
          <w:sz w:val="24"/>
        </w:rPr>
        <w:t xml:space="preserve">           </w:t>
      </w:r>
      <w:r>
        <w:rPr>
          <w:sz w:val="24"/>
          <w:lang w:val="en-US"/>
        </w:rPr>
        <w:t>j</w:t>
      </w:r>
      <w:r>
        <w:rPr>
          <w:sz w:val="24"/>
        </w:rPr>
        <w:t xml:space="preserve">  - удельный расход воды в душевой, л (принимаем 40 литров на одного человека);</w:t>
      </w:r>
    </w:p>
    <w:p w:rsidR="00C50DA3" w:rsidRDefault="00C50DA3">
      <w:pPr>
        <w:ind w:right="-665" w:firstLine="284"/>
        <w:rPr>
          <w:color w:val="000000"/>
          <w:sz w:val="24"/>
        </w:rPr>
      </w:pPr>
      <w:r>
        <w:rPr>
          <w:color w:val="000000"/>
          <w:sz w:val="24"/>
        </w:rPr>
        <w:t xml:space="preserve">       250 - количество рабочих дней в году;</w:t>
      </w:r>
    </w:p>
    <w:p w:rsidR="00C50DA3" w:rsidRDefault="00C50DA3">
      <w:pPr>
        <w:ind w:right="-665" w:firstLine="284"/>
        <w:rPr>
          <w:color w:val="000000"/>
          <w:sz w:val="24"/>
        </w:rPr>
      </w:pPr>
      <w:r>
        <w:rPr>
          <w:color w:val="000000"/>
          <w:sz w:val="24"/>
        </w:rPr>
        <w:t xml:space="preserve">           L - стоимость одного куб. метра воды</w:t>
      </w:r>
      <w:r>
        <w:rPr>
          <w:color w:val="000000"/>
          <w:sz w:val="24"/>
          <w:lang w:val="en-US"/>
        </w:rPr>
        <w:t xml:space="preserve"> (3</w:t>
      </w:r>
      <w:r>
        <w:rPr>
          <w:color w:val="000000"/>
          <w:sz w:val="24"/>
        </w:rPr>
        <w:t>руб.);</w:t>
      </w:r>
    </w:p>
    <w:p w:rsidR="00C50DA3" w:rsidRDefault="00C50DA3">
      <w:pPr>
        <w:ind w:right="-665" w:firstLine="284"/>
        <w:rPr>
          <w:color w:val="000000"/>
          <w:sz w:val="24"/>
        </w:rPr>
      </w:pPr>
    </w:p>
    <w:p w:rsidR="00C50DA3" w:rsidRDefault="00C50DA3">
      <w:pPr>
        <w:pStyle w:val="a4"/>
        <w:ind w:right="0"/>
        <w:rPr>
          <w:sz w:val="24"/>
        </w:rPr>
      </w:pPr>
      <w:r>
        <w:rPr>
          <w:sz w:val="24"/>
        </w:rPr>
        <w:t>Графа 7 Статья 249 “Текущий ремонт производственных зданий, сооружений и инвентаря” (принимаем 4% от стоимости зданий, стоимость одного кв. метра здания 1240 руб.)</w:t>
      </w:r>
    </w:p>
    <w:p w:rsidR="00C50DA3" w:rsidRDefault="00C50DA3">
      <w:pPr>
        <w:pStyle w:val="a4"/>
        <w:ind w:right="0"/>
        <w:jc w:val="center"/>
        <w:rPr>
          <w:sz w:val="24"/>
        </w:rPr>
      </w:pPr>
      <w:r>
        <w:rPr>
          <w:sz w:val="24"/>
        </w:rPr>
        <w:t>1152 1240 0</w:t>
      </w:r>
      <w:r>
        <w:rPr>
          <w:sz w:val="24"/>
          <w:lang w:val="en-US"/>
        </w:rPr>
        <w:t xml:space="preserve">,4 = 64281,6 </w:t>
      </w:r>
      <w:r>
        <w:rPr>
          <w:sz w:val="24"/>
        </w:rPr>
        <w:t>руб.</w:t>
      </w:r>
    </w:p>
    <w:p w:rsidR="00C50DA3" w:rsidRDefault="00C50DA3">
      <w:pPr>
        <w:ind w:right="-665" w:firstLine="284"/>
        <w:rPr>
          <w:color w:val="000000"/>
          <w:sz w:val="24"/>
        </w:rPr>
      </w:pPr>
    </w:p>
    <w:p w:rsidR="00C50DA3" w:rsidRDefault="00C50DA3">
      <w:pPr>
        <w:ind w:firstLine="426"/>
        <w:jc w:val="center"/>
        <w:rPr>
          <w:color w:val="000000"/>
          <w:sz w:val="24"/>
        </w:rPr>
      </w:pPr>
    </w:p>
    <w:p w:rsidR="00C50DA3" w:rsidRDefault="00843B52">
      <w:pPr>
        <w:pStyle w:val="a4"/>
        <w:ind w:right="0"/>
        <w:rPr>
          <w:sz w:val="24"/>
        </w:rPr>
      </w:pPr>
      <w:r>
        <w:rPr>
          <w:noProof/>
          <w:sz w:val="24"/>
        </w:rPr>
        <w:pict>
          <v:group id="_x0000_s2333" style="position:absolute;left:0;text-align:left;margin-left:57.6pt;margin-top:28.8pt;width:513.6pt;height:774pt;z-index:251682816;mso-position-horizontal-relative:page;mso-position-vertical-relative:page" coordorigin=",27" coordsize="20000,19972" o:allowincell="f">
            <v:rect id="_x0000_s2334" style="position:absolute;left:7524;top:19116;width:11144;height:711" filled="f" stroked="f" strokeweight="1.15pt">
              <v:textbox style="mso-next-textbox:#_x0000_s2334" inset="1pt,1pt,1pt,1pt">
                <w:txbxContent>
                  <w:p w:rsidR="00C50DA3" w:rsidRDefault="00C50DA3">
                    <w:pPr>
                      <w:pStyle w:val="4"/>
                      <w:rPr>
                        <w:i/>
                        <w:sz w:val="48"/>
                      </w:rPr>
                    </w:pPr>
                    <w:r>
                      <w:rPr>
                        <w:i/>
                        <w:sz w:val="48"/>
                      </w:rPr>
                      <w:t>ЭМЖТ 170701 . 018 – 00ПЗ</w:t>
                    </w:r>
                  </w:p>
                </w:txbxContent>
              </v:textbox>
            </v:rect>
            <v:rect id="_x0000_s2335" style="position:absolute;left:18956;top:19431;width:993;height:526" filled="f" stroked="f" strokeweight="1.15pt">
              <v:textbox style="mso-next-textbox:#_x0000_s2335" inset="1pt,1pt,1pt,1pt">
                <w:txbxContent>
                  <w:p w:rsidR="00C50DA3" w:rsidRDefault="00C50DA3">
                    <w:pPr>
                      <w:jc w:val="center"/>
                      <w:rPr>
                        <w:rFonts w:ascii="Arial" w:hAnsi="Arial"/>
                        <w:lang w:val="uk-UA"/>
                      </w:rPr>
                    </w:pPr>
                  </w:p>
                </w:txbxContent>
              </v:textbox>
            </v:rect>
            <v:rect id="_x0000_s2336" style="position:absolute;left:18909;top:19016;width:1083;height:425" filled="f" stroked="f" strokeweight="2pt">
              <v:textbox style="mso-next-textbox:#_x0000_s2336" inset="1pt,1pt,1pt,1pt">
                <w:txbxContent>
                  <w:p w:rsidR="00C50DA3" w:rsidRDefault="00C50DA3">
                    <w:pPr>
                      <w:pStyle w:val="mst"/>
                    </w:pPr>
                    <w:r>
                      <w:t>Лист</w:t>
                    </w:r>
                  </w:p>
                </w:txbxContent>
              </v:textbox>
            </v:rect>
            <v:rect id="_x0000_s2337" style="position:absolute;left:6038;top:19641;width:1206;height:351" filled="f" stroked="f" strokeweight="2pt">
              <v:textbox style="mso-next-textbox:#_x0000_s2337" inset="1pt,1pt,1pt,1pt">
                <w:txbxContent>
                  <w:p w:rsidR="00C50DA3" w:rsidRDefault="00C50DA3">
                    <w:pPr>
                      <w:pStyle w:val="mst"/>
                    </w:pPr>
                    <w:r>
                      <w:t>Дата</w:t>
                    </w:r>
                  </w:p>
                </w:txbxContent>
              </v:textbox>
            </v:rect>
            <v:rect id="_x0000_s2338" style="position:absolute;left:4395;top:19647;width:1626;height:351" filled="f" stroked="f" strokeweight="2pt">
              <v:textbox style="mso-next-textbox:#_x0000_s2338" inset="1pt,1pt,1pt,1pt">
                <w:txbxContent>
                  <w:p w:rsidR="00C50DA3" w:rsidRDefault="00C50DA3">
                    <w:pPr>
                      <w:pStyle w:val="mst"/>
                    </w:pPr>
                    <w:r>
                      <w:t>Подп.</w:t>
                    </w:r>
                  </w:p>
                </w:txbxContent>
              </v:textbox>
            </v:rect>
            <v:rect id="_x0000_s2339" style="position:absolute;left:2024;top:19643;width:2356;height:354" filled="f" stroked="f" strokeweight="2pt">
              <v:textbox style="mso-next-textbox:#_x0000_s2339" inset="1pt,1pt,1pt,1pt">
                <w:txbxContent>
                  <w:p w:rsidR="00C50DA3" w:rsidRDefault="00C50DA3">
                    <w:pPr>
                      <w:pStyle w:val="mst"/>
                    </w:pPr>
                    <w:r>
                      <w:t>№ докум.</w:t>
                    </w:r>
                  </w:p>
                </w:txbxContent>
              </v:textbox>
            </v:rect>
            <v:rect id="_x0000_s2340" style="position:absolute;left:818;top:19648;width:1206;height:351" filled="f" stroked="f" strokeweight="2pt">
              <v:textbox style="mso-next-textbox:#_x0000_s2340" inset="1pt,1pt,1pt,1pt">
                <w:txbxContent>
                  <w:p w:rsidR="00C50DA3" w:rsidRDefault="00C50DA3">
                    <w:pPr>
                      <w:pStyle w:val="mst"/>
                    </w:pPr>
                    <w:r>
                      <w:t>Лист</w:t>
                    </w:r>
                  </w:p>
                </w:txbxContent>
              </v:textbox>
            </v:rect>
            <v:line id="_x0000_s2341" style="position:absolute" from="18902,18936" to="18904,19998" strokeweight="2.25pt">
              <v:stroke startarrowwidth="narrow" startarrowlength="short" endarrowwidth="narrow" endarrowlength="short"/>
            </v:line>
            <v:rect id="_x0000_s2342" style="position:absolute;top:19648;width:824;height:351" filled="f" stroked="f" strokeweight="2pt">
              <v:textbox style="mso-next-textbox:#_x0000_s2342" inset="1pt,1pt,1pt,1pt">
                <w:txbxContent>
                  <w:p w:rsidR="00C50DA3" w:rsidRDefault="00C50DA3">
                    <w:pPr>
                      <w:pStyle w:val="mst"/>
                    </w:pPr>
                    <w:r>
                      <w:t>Изм</w:t>
                    </w:r>
                  </w:p>
                </w:txbxContent>
              </v:textbox>
            </v:rect>
            <v:rect id="_x0000_s2343" style="position:absolute;top:27;width:20000;height:19971" filled="f" strokeweight="2.25pt"/>
            <v:line id="_x0000_s2344" style="position:absolute" from="0,18936" to="20000,18937" strokeweight="2.25pt">
              <v:stroke startarrowwidth="narrow" startarrowlength="short" endarrowwidth="narrow" endarrowlength="short"/>
            </v:line>
            <v:line id="_x0000_s2345" style="position:absolute" from="7240,18936" to="7242,19999" strokeweight="2pt">
              <v:stroke startarrowwidth="narrow" startarrowlength="short" endarrowwidth="narrow" endarrowlength="short"/>
            </v:line>
            <v:line id="_x0000_s2346" style="position:absolute" from="0,19290" to="7244,19291" strokeweight="1.15pt">
              <v:stroke startarrowwidth="narrow" startarrowlength="short" endarrowwidth="narrow" endarrowlength="short"/>
            </v:line>
            <v:line id="_x0000_s2347" style="position:absolute" from="0,19643" to="7244,19644" strokeweight="2.25pt">
              <v:stroke startarrowwidth="narrow" startarrowlength="short" endarrowwidth="narrow" endarrowlength="short"/>
            </v:line>
            <v:line id="_x0000_s2348" style="position:absolute" from="6038,18936" to="6040,19999" strokeweight="2.25pt">
              <v:stroke startarrowwidth="narrow" startarrowlength="short" endarrowwidth="narrow" endarrowlength="short"/>
            </v:line>
            <v:line id="_x0000_s2349" style="position:absolute" from="4383,18936" to="4385,19999" strokeweight="2.25pt">
              <v:stroke startarrowwidth="narrow" startarrowlength="short" endarrowwidth="narrow" endarrowlength="short"/>
            </v:line>
            <v:line id="_x0000_s2350" style="position:absolute" from="818,18936" to="819,19999" strokeweight="2.25pt">
              <v:stroke startarrowwidth="narrow" startarrowlength="short" endarrowwidth="narrow" endarrowlength="short"/>
            </v:line>
            <v:line id="_x0000_s2351" style="position:absolute" from="18902,19433" to="20000,19434" strokeweight="1.15pt">
              <v:stroke startarrowwidth="narrow" startarrowlength="short" endarrowwidth="narrow" endarrowlength="short"/>
            </v:line>
            <v:line id="_x0000_s2352" style="position:absolute" from="2035,18936" to="2037,19999" strokeweight="2.25pt">
              <v:stroke startarrowwidth="narrow" startarrowlength="short" endarrowwidth="narrow" endarrowlength="short"/>
            </v:line>
            <w10:wrap anchorx="page" anchory="page"/>
          </v:group>
        </w:pict>
      </w:r>
      <w:r w:rsidR="00C50DA3">
        <w:rPr>
          <w:sz w:val="24"/>
        </w:rPr>
        <w:t>Графа 10 Статья 250 “Амортизация основных производственных фондов” (принимаем норму отчислений на капитальный ремонт зданий – 2,8%, оборудования – 12%). Стоимость оборудования на 1 куб. метр составляет 3100 рублей. Стоимость 1 кв. метра здания составляет 1240 руб. Площадь цеха 59 кв.метра.</w:t>
      </w:r>
    </w:p>
    <w:p w:rsidR="00C50DA3" w:rsidRDefault="00C50DA3">
      <w:pPr>
        <w:pStyle w:val="a4"/>
        <w:ind w:right="0"/>
        <w:rPr>
          <w:sz w:val="24"/>
        </w:rPr>
      </w:pPr>
    </w:p>
    <w:p w:rsidR="00C50DA3" w:rsidRDefault="00C50DA3">
      <w:pPr>
        <w:pStyle w:val="a4"/>
        <w:ind w:right="0"/>
        <w:jc w:val="center"/>
        <w:rPr>
          <w:sz w:val="24"/>
        </w:rPr>
      </w:pPr>
      <w:r>
        <w:rPr>
          <w:sz w:val="24"/>
        </w:rPr>
        <w:t>1240 59 0</w:t>
      </w:r>
      <w:r>
        <w:rPr>
          <w:sz w:val="24"/>
          <w:lang w:val="en-US"/>
        </w:rPr>
        <w:t xml:space="preserve">,025 + 59 3100 0,12 =23777 </w:t>
      </w:r>
      <w:r>
        <w:rPr>
          <w:sz w:val="24"/>
        </w:rPr>
        <w:t>руб.</w:t>
      </w:r>
    </w:p>
    <w:p w:rsidR="00C50DA3" w:rsidRDefault="00C50DA3">
      <w:pPr>
        <w:ind w:firstLine="426"/>
        <w:rPr>
          <w:color w:val="000000"/>
          <w:sz w:val="24"/>
        </w:rPr>
      </w:pPr>
    </w:p>
    <w:p w:rsidR="00C50DA3" w:rsidRDefault="00C50DA3">
      <w:pPr>
        <w:pStyle w:val="a4"/>
        <w:ind w:right="0"/>
        <w:rPr>
          <w:sz w:val="24"/>
        </w:rPr>
      </w:pPr>
      <w:r>
        <w:rPr>
          <w:sz w:val="24"/>
        </w:rPr>
        <w:t xml:space="preserve">Графа 7, 9, 10 Статья 254 “Расходы, связанные с работой и содержанием оборудования”. </w:t>
      </w:r>
    </w:p>
    <w:p w:rsidR="00C50DA3" w:rsidRDefault="00C50DA3">
      <w:pPr>
        <w:pStyle w:val="Web"/>
        <w:spacing w:before="0" w:after="0"/>
        <w:ind w:firstLine="426"/>
        <w:jc w:val="both"/>
      </w:pPr>
      <w:r>
        <w:t>Расходы на содержание и текущий ремонт оборудования (принимаем на обслуживание – 0,5%, на ремонт – 4% от стоимости оборудования). Расходы по содержанию и восстановлению инструмента и инвентаря на одного производственного работника принимают 100 руб.</w:t>
      </w:r>
    </w:p>
    <w:p w:rsidR="00C50DA3" w:rsidRDefault="00C50DA3">
      <w:pPr>
        <w:ind w:left="1290" w:firstLine="426"/>
        <w:rPr>
          <w:color w:val="000000"/>
          <w:sz w:val="24"/>
        </w:rPr>
      </w:pPr>
    </w:p>
    <w:p w:rsidR="00C50DA3" w:rsidRDefault="00C50DA3">
      <w:pPr>
        <w:ind w:left="1290" w:firstLine="426"/>
        <w:jc w:val="center"/>
        <w:rPr>
          <w:color w:val="000000"/>
          <w:sz w:val="24"/>
        </w:rPr>
      </w:pPr>
      <w:r>
        <w:rPr>
          <w:color w:val="000000"/>
          <w:sz w:val="24"/>
        </w:rPr>
        <w:t>59 3100 0</w:t>
      </w:r>
      <w:r>
        <w:rPr>
          <w:color w:val="000000"/>
          <w:sz w:val="24"/>
          <w:lang w:val="en-US"/>
        </w:rPr>
        <w:t xml:space="preserve">,005 =914,5 </w:t>
      </w:r>
      <w:r>
        <w:rPr>
          <w:color w:val="000000"/>
          <w:sz w:val="24"/>
        </w:rPr>
        <w:t>руб.</w:t>
      </w:r>
    </w:p>
    <w:p w:rsidR="00C50DA3" w:rsidRDefault="00C50DA3">
      <w:pPr>
        <w:ind w:left="1290" w:firstLine="426"/>
        <w:jc w:val="center"/>
        <w:rPr>
          <w:color w:val="000000"/>
          <w:sz w:val="24"/>
        </w:rPr>
      </w:pPr>
      <w:r>
        <w:rPr>
          <w:color w:val="000000"/>
          <w:sz w:val="24"/>
        </w:rPr>
        <w:t xml:space="preserve">59 3100 </w:t>
      </w:r>
      <w:r>
        <w:rPr>
          <w:color w:val="000000"/>
          <w:sz w:val="24"/>
          <w:lang w:val="en-US"/>
        </w:rPr>
        <w:t xml:space="preserve">0,04 = 7316 </w:t>
      </w:r>
      <w:r>
        <w:rPr>
          <w:color w:val="000000"/>
          <w:sz w:val="24"/>
        </w:rPr>
        <w:t>руб.</w:t>
      </w:r>
    </w:p>
    <w:p w:rsidR="00C50DA3" w:rsidRDefault="00C50DA3">
      <w:pPr>
        <w:ind w:left="1290" w:firstLine="426"/>
        <w:jc w:val="center"/>
        <w:rPr>
          <w:color w:val="000000"/>
          <w:sz w:val="24"/>
        </w:rPr>
      </w:pPr>
      <w:r>
        <w:rPr>
          <w:color w:val="000000"/>
          <w:sz w:val="24"/>
        </w:rPr>
        <w:t>4 100 =400 руб.</w:t>
      </w:r>
    </w:p>
    <w:p w:rsidR="00C50DA3" w:rsidRDefault="00C50DA3">
      <w:pPr>
        <w:ind w:left="1290" w:firstLine="426"/>
        <w:jc w:val="center"/>
        <w:rPr>
          <w:color w:val="000000"/>
          <w:sz w:val="24"/>
        </w:rPr>
      </w:pPr>
      <w:r>
        <w:rPr>
          <w:color w:val="000000"/>
          <w:sz w:val="24"/>
        </w:rPr>
        <w:t>итого</w:t>
      </w:r>
      <w:r>
        <w:rPr>
          <w:color w:val="000000"/>
          <w:sz w:val="24"/>
          <w:lang w:val="en-US"/>
        </w:rPr>
        <w:t>:</w:t>
      </w:r>
      <w:r>
        <w:rPr>
          <w:color w:val="000000"/>
          <w:sz w:val="24"/>
        </w:rPr>
        <w:t xml:space="preserve"> 8630,5 руб.</w:t>
      </w:r>
    </w:p>
    <w:p w:rsidR="00C50DA3" w:rsidRDefault="00C50DA3">
      <w:pPr>
        <w:ind w:left="1290" w:firstLine="426"/>
        <w:jc w:val="center"/>
        <w:rPr>
          <w:color w:val="000000"/>
          <w:sz w:val="24"/>
        </w:rPr>
      </w:pPr>
    </w:p>
    <w:p w:rsidR="00C50DA3" w:rsidRDefault="00C50DA3">
      <w:pPr>
        <w:ind w:firstLine="426"/>
        <w:rPr>
          <w:color w:val="000000"/>
          <w:sz w:val="24"/>
        </w:rPr>
      </w:pPr>
      <w:r>
        <w:rPr>
          <w:color w:val="000000"/>
          <w:sz w:val="24"/>
        </w:rPr>
        <w:t>Затраты на эл. энергию для производственных целей.</w:t>
      </w:r>
    </w:p>
    <w:p w:rsidR="00C50DA3" w:rsidRDefault="00C50DA3">
      <w:pPr>
        <w:ind w:left="930" w:firstLine="426"/>
        <w:rPr>
          <w:color w:val="000000"/>
          <w:sz w:val="24"/>
        </w:rPr>
      </w:pPr>
    </w:p>
    <w:p w:rsidR="00C50DA3" w:rsidRDefault="00843B52">
      <w:pPr>
        <w:ind w:left="930" w:firstLine="426"/>
        <w:rPr>
          <w:sz w:val="24"/>
        </w:rPr>
      </w:pPr>
      <w:r>
        <w:rPr>
          <w:noProof/>
          <w:position w:val="-12"/>
          <w:sz w:val="24"/>
        </w:rPr>
        <w:pict>
          <v:shape id="_x0000_i1185" type="#_x0000_t75" style="width:333.75pt;height:18pt" fillcolor="window">
            <v:imagedata r:id="rId141" o:title=""/>
          </v:shape>
        </w:pict>
      </w:r>
      <w:r w:rsidR="00C50DA3">
        <w:rPr>
          <w:sz w:val="24"/>
        </w:rPr>
        <w:t>руб.,</w:t>
      </w:r>
    </w:p>
    <w:p w:rsidR="00C50DA3" w:rsidRDefault="00C50DA3">
      <w:pPr>
        <w:ind w:left="930" w:firstLine="426"/>
        <w:rPr>
          <w:sz w:val="24"/>
        </w:rPr>
      </w:pPr>
    </w:p>
    <w:p w:rsidR="00C50DA3" w:rsidRDefault="00C50DA3">
      <w:pPr>
        <w:ind w:firstLine="426"/>
        <w:rPr>
          <w:color w:val="000000"/>
          <w:sz w:val="24"/>
        </w:rPr>
      </w:pPr>
      <w:r>
        <w:rPr>
          <w:color w:val="000000"/>
          <w:sz w:val="24"/>
        </w:rPr>
        <w:t>где   Р - установленная мощность оборудования, кВТ;</w:t>
      </w:r>
    </w:p>
    <w:p w:rsidR="00C50DA3" w:rsidRDefault="00C50DA3">
      <w:pPr>
        <w:rPr>
          <w:color w:val="000000"/>
          <w:sz w:val="24"/>
        </w:rPr>
      </w:pPr>
      <w:r>
        <w:rPr>
          <w:color w:val="000000"/>
          <w:sz w:val="24"/>
          <w:lang w:val="en-US"/>
        </w:rPr>
        <w:t xml:space="preserve">               T</w:t>
      </w:r>
      <w:r>
        <w:rPr>
          <w:color w:val="000000"/>
          <w:sz w:val="24"/>
        </w:rPr>
        <w:t xml:space="preserve"> - годовой фонд работы оборудования, час;</w:t>
      </w:r>
    </w:p>
    <w:p w:rsidR="00C50DA3" w:rsidRDefault="00C50DA3">
      <w:pPr>
        <w:ind w:firstLine="426"/>
        <w:rPr>
          <w:color w:val="000000"/>
          <w:sz w:val="24"/>
        </w:rPr>
      </w:pPr>
      <w:r>
        <w:rPr>
          <w:color w:val="000000"/>
          <w:sz w:val="24"/>
        </w:rPr>
        <w:t xml:space="preserve">           - коэффициент загрузки оборудования (принимаем 0,8-0,9);</w:t>
      </w:r>
    </w:p>
    <w:p w:rsidR="00C50DA3" w:rsidRDefault="00C50DA3">
      <w:pPr>
        <w:ind w:firstLine="426"/>
        <w:rPr>
          <w:color w:val="000000"/>
          <w:sz w:val="24"/>
        </w:rPr>
      </w:pPr>
      <w:r>
        <w:rPr>
          <w:color w:val="000000"/>
          <w:sz w:val="24"/>
          <w:lang w:val="en-US"/>
        </w:rPr>
        <w:t xml:space="preserve">        K</w:t>
      </w:r>
      <w:r>
        <w:rPr>
          <w:color w:val="000000"/>
          <w:sz w:val="24"/>
        </w:rPr>
        <w:t xml:space="preserve"> - средний коэффициент спроса (принимаем 0,25);</w:t>
      </w:r>
    </w:p>
    <w:p w:rsidR="00C50DA3" w:rsidRDefault="00C50DA3">
      <w:pPr>
        <w:ind w:firstLine="426"/>
        <w:rPr>
          <w:color w:val="000000"/>
          <w:sz w:val="24"/>
        </w:rPr>
      </w:pPr>
      <w:r>
        <w:rPr>
          <w:color w:val="000000"/>
          <w:sz w:val="24"/>
        </w:rPr>
        <w:t xml:space="preserve">        L  - стоимость одного кВТ час;</w:t>
      </w:r>
    </w:p>
    <w:p w:rsidR="00C50DA3" w:rsidRDefault="00C50DA3">
      <w:pPr>
        <w:ind w:left="930" w:firstLine="426"/>
        <w:rPr>
          <w:color w:val="000000"/>
          <w:sz w:val="24"/>
        </w:rPr>
      </w:pPr>
    </w:p>
    <w:p w:rsidR="00C50DA3" w:rsidRDefault="00C50DA3">
      <w:pPr>
        <w:pStyle w:val="Web"/>
        <w:spacing w:before="0" w:after="0"/>
        <w:rPr>
          <w:lang w:val="en-US"/>
        </w:rPr>
      </w:pPr>
      <w:r>
        <w:t xml:space="preserve">       Расходы на сжатый воздух, пар, воды и кислород для производственных нужд (принимаем 1% от стоимости зап. частей и материалов).</w:t>
      </w:r>
    </w:p>
    <w:p w:rsidR="00C50DA3" w:rsidRDefault="00C50DA3">
      <w:pPr>
        <w:tabs>
          <w:tab w:val="num" w:pos="0"/>
        </w:tabs>
        <w:ind w:firstLine="426"/>
        <w:rPr>
          <w:color w:val="000000"/>
          <w:sz w:val="24"/>
          <w:lang w:val="en-US"/>
        </w:rPr>
      </w:pPr>
    </w:p>
    <w:p w:rsidR="00C50DA3" w:rsidRDefault="00C50DA3">
      <w:pPr>
        <w:tabs>
          <w:tab w:val="num" w:pos="0"/>
        </w:tabs>
        <w:ind w:firstLine="426"/>
        <w:jc w:val="center"/>
        <w:rPr>
          <w:color w:val="000000"/>
          <w:sz w:val="24"/>
        </w:rPr>
      </w:pPr>
      <w:r>
        <w:rPr>
          <w:color w:val="000000"/>
          <w:sz w:val="24"/>
          <w:lang w:val="en-US"/>
        </w:rPr>
        <w:t xml:space="preserve">49659,54 0,01 = 496,6 </w:t>
      </w:r>
      <w:r>
        <w:rPr>
          <w:color w:val="000000"/>
          <w:sz w:val="24"/>
        </w:rPr>
        <w:t>руб.</w:t>
      </w:r>
    </w:p>
    <w:p w:rsidR="00C50DA3" w:rsidRDefault="00C50DA3">
      <w:pPr>
        <w:tabs>
          <w:tab w:val="num" w:pos="0"/>
        </w:tabs>
        <w:ind w:firstLine="426"/>
        <w:rPr>
          <w:color w:val="000000"/>
          <w:sz w:val="24"/>
          <w:lang w:val="en-US"/>
        </w:rPr>
      </w:pPr>
    </w:p>
    <w:p w:rsidR="00C50DA3" w:rsidRDefault="00C50DA3">
      <w:pPr>
        <w:jc w:val="center"/>
        <w:rPr>
          <w:b/>
          <w:sz w:val="24"/>
        </w:rPr>
      </w:pPr>
      <w:r>
        <w:rPr>
          <w:b/>
          <w:sz w:val="24"/>
        </w:rPr>
        <w:t>3.3 Определение себестоимости единицы ремонта</w:t>
      </w:r>
    </w:p>
    <w:p w:rsidR="00C50DA3" w:rsidRDefault="00C50DA3">
      <w:pPr>
        <w:jc w:val="center"/>
        <w:rPr>
          <w:b/>
          <w:sz w:val="24"/>
        </w:rPr>
      </w:pPr>
    </w:p>
    <w:p w:rsidR="00C50DA3" w:rsidRDefault="00C50DA3">
      <w:pPr>
        <w:ind w:firstLine="426"/>
        <w:jc w:val="both"/>
        <w:rPr>
          <w:sz w:val="24"/>
        </w:rPr>
      </w:pPr>
      <w:r>
        <w:rPr>
          <w:sz w:val="24"/>
        </w:rPr>
        <w:t xml:space="preserve">Себестоимость – это сумма всех эксплуатационных расходов предприятия, приходящаяся на единицу продукции (работы). </w:t>
      </w:r>
    </w:p>
    <w:p w:rsidR="00C50DA3" w:rsidRDefault="00C50DA3">
      <w:pPr>
        <w:ind w:firstLine="426"/>
        <w:jc w:val="both"/>
        <w:rPr>
          <w:sz w:val="24"/>
        </w:rPr>
      </w:pPr>
    </w:p>
    <w:p w:rsidR="00C50DA3" w:rsidRDefault="00843B52">
      <w:pPr>
        <w:ind w:left="1290"/>
        <w:jc w:val="center"/>
        <w:rPr>
          <w:b/>
          <w:color w:val="000000"/>
          <w:sz w:val="24"/>
        </w:rPr>
      </w:pPr>
      <w:r>
        <w:rPr>
          <w:noProof/>
          <w:position w:val="-32"/>
        </w:rPr>
        <w:pict>
          <v:shape id="_x0000_i1186" type="#_x0000_t75" style="width:204pt;height:35.25pt" fillcolor="window">
            <v:imagedata r:id="rId142" o:title=""/>
          </v:shape>
        </w:pict>
      </w:r>
    </w:p>
    <w:p w:rsidR="00C50DA3" w:rsidRDefault="00C50DA3">
      <w:pPr>
        <w:ind w:left="1290"/>
        <w:rPr>
          <w:b/>
          <w:color w:val="000000"/>
          <w:sz w:val="24"/>
        </w:rPr>
      </w:pPr>
    </w:p>
    <w:p w:rsidR="00C50DA3" w:rsidRDefault="00C50DA3">
      <w:pPr>
        <w:ind w:firstLine="426"/>
        <w:rPr>
          <w:color w:val="000000"/>
          <w:sz w:val="24"/>
        </w:rPr>
      </w:pPr>
      <w:r>
        <w:rPr>
          <w:color w:val="000000"/>
          <w:sz w:val="24"/>
        </w:rPr>
        <w:t>Где  Р - расходы цеха, руб.;</w:t>
      </w:r>
    </w:p>
    <w:p w:rsidR="00C50DA3" w:rsidRDefault="00C50DA3">
      <w:pPr>
        <w:ind w:firstLine="426"/>
        <w:rPr>
          <w:color w:val="000000"/>
          <w:sz w:val="24"/>
        </w:rPr>
      </w:pPr>
      <w:r>
        <w:rPr>
          <w:color w:val="000000"/>
          <w:sz w:val="24"/>
        </w:rPr>
        <w:t xml:space="preserve">        М - общий годовой объем ремонта в цехе; </w:t>
      </w:r>
    </w:p>
    <w:p w:rsidR="00C50DA3" w:rsidRDefault="00C50DA3">
      <w:pPr>
        <w:pStyle w:val="a4"/>
        <w:tabs>
          <w:tab w:val="num" w:pos="851"/>
        </w:tabs>
        <w:ind w:right="-2" w:firstLine="0"/>
      </w:pPr>
    </w:p>
    <w:p w:rsidR="00C50DA3" w:rsidRDefault="00C50DA3">
      <w:pPr>
        <w:ind w:firstLine="426"/>
        <w:jc w:val="both"/>
        <w:rPr>
          <w:sz w:val="24"/>
        </w:rPr>
      </w:pPr>
    </w:p>
    <w:p w:rsidR="00C50DA3" w:rsidRDefault="00C50DA3">
      <w:pPr>
        <w:ind w:firstLine="426"/>
        <w:jc w:val="both"/>
        <w:rPr>
          <w:sz w:val="24"/>
        </w:rPr>
      </w:pPr>
    </w:p>
    <w:p w:rsidR="00C50DA3" w:rsidRDefault="00C50DA3">
      <w:pPr>
        <w:ind w:firstLine="426"/>
        <w:jc w:val="both"/>
        <w:rPr>
          <w:sz w:val="24"/>
        </w:rPr>
      </w:pPr>
    </w:p>
    <w:p w:rsidR="00C50DA3" w:rsidRDefault="00C50DA3">
      <w:pPr>
        <w:jc w:val="center"/>
        <w:rPr>
          <w:b/>
          <w:sz w:val="24"/>
        </w:rPr>
      </w:pPr>
    </w:p>
    <w:p w:rsidR="00C50DA3" w:rsidRDefault="00843B52">
      <w:pPr>
        <w:ind w:left="1290"/>
        <w:rPr>
          <w:color w:val="000000"/>
          <w:sz w:val="24"/>
          <w:lang w:val="en-US"/>
        </w:rPr>
      </w:pPr>
      <w:r>
        <w:rPr>
          <w:noProof/>
          <w:color w:val="000000"/>
          <w:sz w:val="24"/>
        </w:rPr>
        <w:pict>
          <v:group id="_x0000_s2373" style="position:absolute;left:0;text-align:left;margin-left:57.6pt;margin-top:28.8pt;width:513.6pt;height:774pt;z-index:251683840;mso-position-horizontal-relative:page;mso-position-vertical-relative:page" coordorigin=",27" coordsize="20000,19972" o:allowincell="f">
            <v:rect id="_x0000_s2374" style="position:absolute;left:7524;top:19116;width:11144;height:711" filled="f" stroked="f" strokeweight="1.15pt">
              <v:textbox style="mso-next-textbox:#_x0000_s2374" inset="1pt,1pt,1pt,1pt">
                <w:txbxContent>
                  <w:p w:rsidR="00C50DA3" w:rsidRDefault="00C50DA3">
                    <w:pPr>
                      <w:pStyle w:val="4"/>
                      <w:rPr>
                        <w:i/>
                        <w:sz w:val="48"/>
                      </w:rPr>
                    </w:pPr>
                    <w:r>
                      <w:rPr>
                        <w:i/>
                        <w:sz w:val="48"/>
                      </w:rPr>
                      <w:t>ЭМЖТ 170701 . 018 – 00ПЗ</w:t>
                    </w:r>
                  </w:p>
                </w:txbxContent>
              </v:textbox>
            </v:rect>
            <v:rect id="_x0000_s2375" style="position:absolute;left:18956;top:19431;width:993;height:526" filled="f" stroked="f" strokeweight="1.15pt">
              <v:textbox style="mso-next-textbox:#_x0000_s2375" inset="1pt,1pt,1pt,1pt">
                <w:txbxContent>
                  <w:p w:rsidR="00C50DA3" w:rsidRDefault="00C50DA3">
                    <w:pPr>
                      <w:jc w:val="center"/>
                      <w:rPr>
                        <w:rFonts w:ascii="Arial" w:hAnsi="Arial"/>
                        <w:lang w:val="uk-UA"/>
                      </w:rPr>
                    </w:pPr>
                  </w:p>
                </w:txbxContent>
              </v:textbox>
            </v:rect>
            <v:rect id="_x0000_s2376" style="position:absolute;left:18909;top:19016;width:1083;height:425" filled="f" stroked="f" strokeweight="2pt">
              <v:textbox style="mso-next-textbox:#_x0000_s2376" inset="1pt,1pt,1pt,1pt">
                <w:txbxContent>
                  <w:p w:rsidR="00C50DA3" w:rsidRDefault="00C50DA3">
                    <w:pPr>
                      <w:pStyle w:val="mst"/>
                    </w:pPr>
                    <w:r>
                      <w:t>Лист</w:t>
                    </w:r>
                  </w:p>
                </w:txbxContent>
              </v:textbox>
            </v:rect>
            <v:rect id="_x0000_s2377" style="position:absolute;left:6038;top:19641;width:1206;height:351" filled="f" stroked="f" strokeweight="2pt">
              <v:textbox style="mso-next-textbox:#_x0000_s2377" inset="1pt,1pt,1pt,1pt">
                <w:txbxContent>
                  <w:p w:rsidR="00C50DA3" w:rsidRDefault="00C50DA3">
                    <w:pPr>
                      <w:pStyle w:val="mst"/>
                    </w:pPr>
                    <w:r>
                      <w:t>Дата</w:t>
                    </w:r>
                  </w:p>
                </w:txbxContent>
              </v:textbox>
            </v:rect>
            <v:rect id="_x0000_s2378" style="position:absolute;left:4395;top:19647;width:1626;height:351" filled="f" stroked="f" strokeweight="2pt">
              <v:textbox style="mso-next-textbox:#_x0000_s2378" inset="1pt,1pt,1pt,1pt">
                <w:txbxContent>
                  <w:p w:rsidR="00C50DA3" w:rsidRDefault="00C50DA3">
                    <w:pPr>
                      <w:pStyle w:val="mst"/>
                    </w:pPr>
                    <w:r>
                      <w:t>Подп.</w:t>
                    </w:r>
                  </w:p>
                </w:txbxContent>
              </v:textbox>
            </v:rect>
            <v:rect id="_x0000_s2379" style="position:absolute;left:2024;top:19643;width:2356;height:354" filled="f" stroked="f" strokeweight="2pt">
              <v:textbox style="mso-next-textbox:#_x0000_s2379" inset="1pt,1pt,1pt,1pt">
                <w:txbxContent>
                  <w:p w:rsidR="00C50DA3" w:rsidRDefault="00C50DA3">
                    <w:pPr>
                      <w:pStyle w:val="mst"/>
                    </w:pPr>
                    <w:r>
                      <w:t>№ докум.</w:t>
                    </w:r>
                  </w:p>
                </w:txbxContent>
              </v:textbox>
            </v:rect>
            <v:rect id="_x0000_s2380" style="position:absolute;left:818;top:19648;width:1206;height:351" filled="f" stroked="f" strokeweight="2pt">
              <v:textbox style="mso-next-textbox:#_x0000_s2380" inset="1pt,1pt,1pt,1pt">
                <w:txbxContent>
                  <w:p w:rsidR="00C50DA3" w:rsidRDefault="00C50DA3">
                    <w:pPr>
                      <w:pStyle w:val="mst"/>
                    </w:pPr>
                    <w:r>
                      <w:t>Лист</w:t>
                    </w:r>
                  </w:p>
                </w:txbxContent>
              </v:textbox>
            </v:rect>
            <v:line id="_x0000_s2381" style="position:absolute" from="18902,18936" to="18904,19998" strokeweight="2.25pt">
              <v:stroke startarrowwidth="narrow" startarrowlength="short" endarrowwidth="narrow" endarrowlength="short"/>
            </v:line>
            <v:rect id="_x0000_s2382" style="position:absolute;top:19648;width:824;height:351" filled="f" stroked="f" strokeweight="2pt">
              <v:textbox style="mso-next-textbox:#_x0000_s2382" inset="1pt,1pt,1pt,1pt">
                <w:txbxContent>
                  <w:p w:rsidR="00C50DA3" w:rsidRDefault="00C50DA3">
                    <w:pPr>
                      <w:pStyle w:val="mst"/>
                    </w:pPr>
                    <w:r>
                      <w:t>Изм</w:t>
                    </w:r>
                  </w:p>
                </w:txbxContent>
              </v:textbox>
            </v:rect>
            <v:rect id="_x0000_s2383" style="position:absolute;top:27;width:20000;height:19971" filled="f" strokeweight="2.25pt"/>
            <v:line id="_x0000_s2384" style="position:absolute" from="0,18936" to="20000,18937" strokeweight="2.25pt">
              <v:stroke startarrowwidth="narrow" startarrowlength="short" endarrowwidth="narrow" endarrowlength="short"/>
            </v:line>
            <v:line id="_x0000_s2385" style="position:absolute" from="7240,18936" to="7242,19999" strokeweight="2pt">
              <v:stroke startarrowwidth="narrow" startarrowlength="short" endarrowwidth="narrow" endarrowlength="short"/>
            </v:line>
            <v:line id="_x0000_s2386" style="position:absolute" from="0,19290" to="7244,19291" strokeweight="1.15pt">
              <v:stroke startarrowwidth="narrow" startarrowlength="short" endarrowwidth="narrow" endarrowlength="short"/>
            </v:line>
            <v:line id="_x0000_s2387" style="position:absolute" from="0,19643" to="7244,19644" strokeweight="2.25pt">
              <v:stroke startarrowwidth="narrow" startarrowlength="short" endarrowwidth="narrow" endarrowlength="short"/>
            </v:line>
            <v:line id="_x0000_s2388" style="position:absolute" from="6038,18936" to="6040,19999" strokeweight="2.25pt">
              <v:stroke startarrowwidth="narrow" startarrowlength="short" endarrowwidth="narrow" endarrowlength="short"/>
            </v:line>
            <v:line id="_x0000_s2389" style="position:absolute" from="4383,18936" to="4385,19999" strokeweight="2.25pt">
              <v:stroke startarrowwidth="narrow" startarrowlength="short" endarrowwidth="narrow" endarrowlength="short"/>
            </v:line>
            <v:line id="_x0000_s2390" style="position:absolute" from="818,18936" to="819,19999" strokeweight="2.25pt">
              <v:stroke startarrowwidth="narrow" startarrowlength="short" endarrowwidth="narrow" endarrowlength="short"/>
            </v:line>
            <v:line id="_x0000_s2391" style="position:absolute" from="18902,19433" to="20000,19434" strokeweight="1.15pt">
              <v:stroke startarrowwidth="narrow" startarrowlength="short" endarrowwidth="narrow" endarrowlength="short"/>
            </v:line>
            <v:line id="_x0000_s2392" style="position:absolute" from="2035,18936" to="2037,19999" strokeweight="2.25pt">
              <v:stroke startarrowwidth="narrow" startarrowlength="short" endarrowwidth="narrow" endarrowlength="short"/>
            </v:line>
            <w10:wrap anchorx="page" anchory="page"/>
          </v:group>
        </w:pict>
      </w:r>
      <w:r w:rsidR="00C50DA3">
        <w:rPr>
          <w:color w:val="000000"/>
          <w:sz w:val="24"/>
        </w:rPr>
        <w:t xml:space="preserve">                                   План расходов</w:t>
      </w:r>
    </w:p>
    <w:p w:rsidR="00C50DA3" w:rsidRDefault="00C50DA3">
      <w:pPr>
        <w:ind w:left="1290"/>
        <w:rPr>
          <w:color w:val="000000"/>
          <w:sz w:val="24"/>
          <w:lang w:val="en-US"/>
        </w:rPr>
      </w:pPr>
    </w:p>
    <w:tbl>
      <w:tblPr>
        <w:tblW w:w="0" w:type="auto"/>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425"/>
        <w:gridCol w:w="426"/>
        <w:gridCol w:w="992"/>
        <w:gridCol w:w="992"/>
        <w:gridCol w:w="851"/>
        <w:gridCol w:w="708"/>
        <w:gridCol w:w="851"/>
        <w:gridCol w:w="992"/>
        <w:gridCol w:w="1418"/>
      </w:tblGrid>
      <w:tr w:rsidR="00C50DA3">
        <w:trPr>
          <w:cantSplit/>
          <w:trHeight w:val="795"/>
        </w:trPr>
        <w:tc>
          <w:tcPr>
            <w:tcW w:w="2269" w:type="dxa"/>
            <w:vMerge w:val="restart"/>
          </w:tcPr>
          <w:p w:rsidR="00C50DA3" w:rsidRDefault="00C50DA3">
            <w:pPr>
              <w:jc w:val="center"/>
              <w:rPr>
                <w:color w:val="000000"/>
                <w:sz w:val="24"/>
                <w:lang w:val="en-US"/>
              </w:rPr>
            </w:pPr>
          </w:p>
          <w:p w:rsidR="00C50DA3" w:rsidRDefault="00C50DA3">
            <w:pPr>
              <w:jc w:val="center"/>
              <w:rPr>
                <w:color w:val="000000"/>
                <w:sz w:val="24"/>
                <w:lang w:val="en-US"/>
              </w:rPr>
            </w:pPr>
          </w:p>
          <w:p w:rsidR="00C50DA3" w:rsidRDefault="00C50DA3">
            <w:pPr>
              <w:jc w:val="center"/>
              <w:rPr>
                <w:color w:val="000000"/>
                <w:sz w:val="24"/>
                <w:lang w:val="en-US"/>
              </w:rPr>
            </w:pPr>
          </w:p>
          <w:p w:rsidR="00C50DA3" w:rsidRDefault="00C50DA3">
            <w:pPr>
              <w:jc w:val="center"/>
              <w:rPr>
                <w:color w:val="000000"/>
                <w:sz w:val="24"/>
                <w:lang w:val="en-US"/>
              </w:rPr>
            </w:pPr>
          </w:p>
          <w:p w:rsidR="00C50DA3" w:rsidRDefault="00C50DA3">
            <w:pPr>
              <w:pStyle w:val="9"/>
            </w:pPr>
            <w:r>
              <w:t xml:space="preserve">Наименование </w:t>
            </w:r>
          </w:p>
          <w:p w:rsidR="00C50DA3" w:rsidRDefault="00C50DA3">
            <w:pPr>
              <w:jc w:val="center"/>
              <w:rPr>
                <w:color w:val="000000"/>
                <w:sz w:val="24"/>
                <w:lang w:val="en-US"/>
              </w:rPr>
            </w:pPr>
          </w:p>
          <w:p w:rsidR="00C50DA3" w:rsidRDefault="00C50DA3">
            <w:pPr>
              <w:jc w:val="center"/>
              <w:rPr>
                <w:color w:val="000000"/>
                <w:sz w:val="24"/>
                <w:lang w:val="en-US"/>
              </w:rPr>
            </w:pPr>
            <w:r>
              <w:rPr>
                <w:color w:val="000000"/>
                <w:sz w:val="24"/>
                <w:lang w:val="en-US"/>
              </w:rPr>
              <w:t>расходов</w:t>
            </w:r>
          </w:p>
        </w:tc>
        <w:tc>
          <w:tcPr>
            <w:tcW w:w="425" w:type="dxa"/>
            <w:vMerge w:val="restart"/>
            <w:textDirection w:val="btLr"/>
          </w:tcPr>
          <w:p w:rsidR="00C50DA3" w:rsidRDefault="00C50DA3">
            <w:pPr>
              <w:ind w:left="113" w:right="113"/>
              <w:rPr>
                <w:color w:val="000000"/>
                <w:sz w:val="24"/>
                <w:lang w:val="en-US"/>
              </w:rPr>
            </w:pPr>
            <w:r>
              <w:rPr>
                <w:color w:val="000000"/>
                <w:sz w:val="24"/>
                <w:lang w:val="en-US"/>
              </w:rPr>
              <w:t>Количество ремонтов</w:t>
            </w:r>
          </w:p>
        </w:tc>
        <w:tc>
          <w:tcPr>
            <w:tcW w:w="426" w:type="dxa"/>
            <w:vMerge w:val="restart"/>
            <w:textDirection w:val="btLr"/>
          </w:tcPr>
          <w:p w:rsidR="00C50DA3" w:rsidRDefault="00C50DA3">
            <w:pPr>
              <w:ind w:left="113" w:right="113"/>
              <w:rPr>
                <w:color w:val="000000"/>
                <w:sz w:val="24"/>
                <w:lang w:val="en-US"/>
              </w:rPr>
            </w:pPr>
            <w:r>
              <w:rPr>
                <w:color w:val="000000"/>
                <w:sz w:val="24"/>
                <w:lang w:val="en-US"/>
              </w:rPr>
              <w:t>Контингент</w:t>
            </w:r>
          </w:p>
        </w:tc>
        <w:tc>
          <w:tcPr>
            <w:tcW w:w="5386" w:type="dxa"/>
            <w:gridSpan w:val="6"/>
          </w:tcPr>
          <w:p w:rsidR="00C50DA3" w:rsidRDefault="00C50DA3">
            <w:pPr>
              <w:rPr>
                <w:color w:val="000000"/>
                <w:sz w:val="24"/>
                <w:lang w:val="en-US"/>
              </w:rPr>
            </w:pPr>
          </w:p>
          <w:p w:rsidR="00C50DA3" w:rsidRDefault="00C50DA3">
            <w:pPr>
              <w:jc w:val="center"/>
              <w:rPr>
                <w:color w:val="000000"/>
                <w:sz w:val="24"/>
              </w:rPr>
            </w:pPr>
            <w:r>
              <w:rPr>
                <w:color w:val="000000"/>
                <w:sz w:val="24"/>
              </w:rPr>
              <w:t xml:space="preserve">Зарплата </w:t>
            </w:r>
            <w:r>
              <w:rPr>
                <w:color w:val="000000"/>
                <w:sz w:val="24"/>
                <w:lang w:val="en-US"/>
              </w:rPr>
              <w:t>,</w:t>
            </w:r>
            <w:r>
              <w:rPr>
                <w:color w:val="000000"/>
                <w:sz w:val="24"/>
              </w:rPr>
              <w:t xml:space="preserve"> руб.</w:t>
            </w:r>
          </w:p>
        </w:tc>
        <w:tc>
          <w:tcPr>
            <w:tcW w:w="1418" w:type="dxa"/>
            <w:vMerge w:val="restart"/>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jc w:val="center"/>
              <w:rPr>
                <w:color w:val="000000"/>
                <w:sz w:val="24"/>
              </w:rPr>
            </w:pPr>
            <w:r>
              <w:rPr>
                <w:color w:val="000000"/>
                <w:sz w:val="24"/>
              </w:rPr>
              <w:t>Всего</w:t>
            </w:r>
          </w:p>
          <w:p w:rsidR="00C50DA3" w:rsidRDefault="00C50DA3">
            <w:pPr>
              <w:jc w:val="center"/>
              <w:rPr>
                <w:color w:val="000000"/>
                <w:sz w:val="24"/>
              </w:rPr>
            </w:pPr>
          </w:p>
          <w:p w:rsidR="00C50DA3" w:rsidRDefault="00C50DA3">
            <w:pPr>
              <w:jc w:val="center"/>
              <w:rPr>
                <w:color w:val="000000"/>
                <w:sz w:val="24"/>
              </w:rPr>
            </w:pPr>
            <w:r>
              <w:rPr>
                <w:color w:val="000000"/>
                <w:sz w:val="24"/>
              </w:rPr>
              <w:t>рублей</w:t>
            </w:r>
          </w:p>
        </w:tc>
      </w:tr>
      <w:tr w:rsidR="00C50DA3">
        <w:trPr>
          <w:cantSplit/>
          <w:trHeight w:val="1950"/>
        </w:trPr>
        <w:tc>
          <w:tcPr>
            <w:tcW w:w="2269" w:type="dxa"/>
            <w:vMerge/>
          </w:tcPr>
          <w:p w:rsidR="00C50DA3" w:rsidRDefault="00C50DA3">
            <w:pPr>
              <w:rPr>
                <w:color w:val="000000"/>
                <w:sz w:val="24"/>
                <w:lang w:val="en-US"/>
              </w:rPr>
            </w:pPr>
          </w:p>
        </w:tc>
        <w:tc>
          <w:tcPr>
            <w:tcW w:w="425" w:type="dxa"/>
            <w:vMerge/>
          </w:tcPr>
          <w:p w:rsidR="00C50DA3" w:rsidRDefault="00C50DA3">
            <w:pPr>
              <w:rPr>
                <w:color w:val="000000"/>
                <w:sz w:val="24"/>
                <w:lang w:val="en-US"/>
              </w:rPr>
            </w:pPr>
          </w:p>
        </w:tc>
        <w:tc>
          <w:tcPr>
            <w:tcW w:w="426" w:type="dxa"/>
            <w:vMerge/>
          </w:tcPr>
          <w:p w:rsidR="00C50DA3" w:rsidRDefault="00C50DA3">
            <w:pPr>
              <w:rPr>
                <w:color w:val="000000"/>
                <w:sz w:val="24"/>
                <w:lang w:val="en-US"/>
              </w:rPr>
            </w:pPr>
          </w:p>
        </w:tc>
        <w:tc>
          <w:tcPr>
            <w:tcW w:w="992" w:type="dxa"/>
            <w:textDirection w:val="btLr"/>
          </w:tcPr>
          <w:p w:rsidR="00C50DA3" w:rsidRDefault="00C50DA3">
            <w:pPr>
              <w:ind w:left="113" w:right="113"/>
              <w:rPr>
                <w:color w:val="000000"/>
                <w:sz w:val="24"/>
              </w:rPr>
            </w:pPr>
            <w:r>
              <w:rPr>
                <w:color w:val="000000"/>
                <w:sz w:val="24"/>
                <w:lang w:val="en-US"/>
              </w:rPr>
              <w:t>Фонд з/</w:t>
            </w:r>
            <w:r>
              <w:rPr>
                <w:color w:val="000000"/>
                <w:sz w:val="24"/>
              </w:rPr>
              <w:t>п</w:t>
            </w:r>
          </w:p>
        </w:tc>
        <w:tc>
          <w:tcPr>
            <w:tcW w:w="992" w:type="dxa"/>
            <w:textDirection w:val="btLr"/>
          </w:tcPr>
          <w:p w:rsidR="00C50DA3" w:rsidRDefault="00C50DA3">
            <w:pPr>
              <w:ind w:left="113" w:right="113"/>
              <w:rPr>
                <w:color w:val="000000"/>
                <w:sz w:val="24"/>
                <w:lang w:val="en-US"/>
              </w:rPr>
            </w:pPr>
            <w:r>
              <w:rPr>
                <w:color w:val="000000"/>
                <w:sz w:val="24"/>
                <w:lang w:val="en-US"/>
              </w:rPr>
              <w:t>Отчисления на соц.страхование</w:t>
            </w:r>
          </w:p>
        </w:tc>
        <w:tc>
          <w:tcPr>
            <w:tcW w:w="851" w:type="dxa"/>
            <w:textDirection w:val="btLr"/>
          </w:tcPr>
          <w:p w:rsidR="00C50DA3" w:rsidRDefault="00C50DA3">
            <w:pPr>
              <w:ind w:left="113" w:right="113"/>
              <w:rPr>
                <w:color w:val="000000"/>
                <w:sz w:val="24"/>
                <w:lang w:val="en-US"/>
              </w:rPr>
            </w:pPr>
            <w:r>
              <w:rPr>
                <w:color w:val="000000"/>
                <w:sz w:val="24"/>
                <w:lang w:val="en-US"/>
              </w:rPr>
              <w:t>Материалы</w:t>
            </w:r>
          </w:p>
        </w:tc>
        <w:tc>
          <w:tcPr>
            <w:tcW w:w="708" w:type="dxa"/>
            <w:textDirection w:val="btLr"/>
          </w:tcPr>
          <w:p w:rsidR="00C50DA3" w:rsidRDefault="00C50DA3">
            <w:pPr>
              <w:ind w:left="113" w:right="113"/>
              <w:rPr>
                <w:color w:val="000000"/>
                <w:sz w:val="24"/>
                <w:lang w:val="en-US"/>
              </w:rPr>
            </w:pPr>
            <w:r>
              <w:rPr>
                <w:color w:val="000000"/>
                <w:sz w:val="24"/>
                <w:lang w:val="en-US"/>
              </w:rPr>
              <w:t>Топливо</w:t>
            </w:r>
          </w:p>
        </w:tc>
        <w:tc>
          <w:tcPr>
            <w:tcW w:w="851" w:type="dxa"/>
            <w:textDirection w:val="btLr"/>
          </w:tcPr>
          <w:p w:rsidR="00C50DA3" w:rsidRDefault="00C50DA3">
            <w:pPr>
              <w:ind w:left="113" w:right="113"/>
              <w:rPr>
                <w:color w:val="000000"/>
                <w:sz w:val="24"/>
                <w:lang w:val="en-US"/>
              </w:rPr>
            </w:pPr>
            <w:r>
              <w:rPr>
                <w:color w:val="000000"/>
                <w:sz w:val="24"/>
                <w:lang w:val="en-US"/>
              </w:rPr>
              <w:t>Электроэнергия</w:t>
            </w:r>
          </w:p>
        </w:tc>
        <w:tc>
          <w:tcPr>
            <w:tcW w:w="992" w:type="dxa"/>
            <w:textDirection w:val="btLr"/>
          </w:tcPr>
          <w:p w:rsidR="00C50DA3" w:rsidRDefault="00C50DA3">
            <w:pPr>
              <w:ind w:left="113" w:right="113"/>
              <w:rPr>
                <w:color w:val="000000"/>
                <w:sz w:val="24"/>
                <w:lang w:val="en-US"/>
              </w:rPr>
            </w:pPr>
            <w:r>
              <w:rPr>
                <w:color w:val="000000"/>
                <w:sz w:val="24"/>
                <w:lang w:val="en-US"/>
              </w:rPr>
              <w:t>Прочие</w:t>
            </w:r>
          </w:p>
        </w:tc>
        <w:tc>
          <w:tcPr>
            <w:tcW w:w="1418" w:type="dxa"/>
            <w:vMerge/>
          </w:tcPr>
          <w:p w:rsidR="00C50DA3" w:rsidRDefault="00C50DA3">
            <w:pPr>
              <w:rPr>
                <w:color w:val="000000"/>
                <w:sz w:val="24"/>
                <w:lang w:val="en-US"/>
              </w:rPr>
            </w:pPr>
          </w:p>
        </w:tc>
      </w:tr>
      <w:tr w:rsidR="00C50DA3">
        <w:trPr>
          <w:cantSplit/>
          <w:trHeight w:val="225"/>
        </w:trPr>
        <w:tc>
          <w:tcPr>
            <w:tcW w:w="2269" w:type="dxa"/>
          </w:tcPr>
          <w:p w:rsidR="00C50DA3" w:rsidRDefault="00C50DA3">
            <w:pPr>
              <w:rPr>
                <w:color w:val="000000"/>
                <w:sz w:val="24"/>
                <w:lang w:val="en-US"/>
              </w:rPr>
            </w:pPr>
          </w:p>
        </w:tc>
        <w:tc>
          <w:tcPr>
            <w:tcW w:w="425" w:type="dxa"/>
          </w:tcPr>
          <w:p w:rsidR="00C50DA3" w:rsidRDefault="00C50DA3">
            <w:pPr>
              <w:rPr>
                <w:color w:val="000000"/>
                <w:sz w:val="24"/>
                <w:lang w:val="en-US"/>
              </w:rPr>
            </w:pPr>
          </w:p>
        </w:tc>
        <w:tc>
          <w:tcPr>
            <w:tcW w:w="426" w:type="dxa"/>
          </w:tcPr>
          <w:p w:rsidR="00C50DA3" w:rsidRDefault="00C50DA3">
            <w:pPr>
              <w:rPr>
                <w:color w:val="000000"/>
                <w:sz w:val="24"/>
                <w:lang w:val="en-US"/>
              </w:rPr>
            </w:pPr>
          </w:p>
        </w:tc>
        <w:tc>
          <w:tcPr>
            <w:tcW w:w="992" w:type="dxa"/>
          </w:tcPr>
          <w:p w:rsidR="00C50DA3" w:rsidRDefault="00C50DA3">
            <w:pPr>
              <w:rPr>
                <w:color w:val="000000"/>
                <w:sz w:val="24"/>
                <w:lang w:val="en-US"/>
              </w:rPr>
            </w:pPr>
          </w:p>
        </w:tc>
        <w:tc>
          <w:tcPr>
            <w:tcW w:w="992" w:type="dxa"/>
          </w:tcPr>
          <w:p w:rsidR="00C50DA3" w:rsidRDefault="00C50DA3">
            <w:pPr>
              <w:rPr>
                <w:color w:val="000000"/>
                <w:sz w:val="24"/>
                <w:lang w:val="en-US"/>
              </w:rPr>
            </w:pPr>
          </w:p>
        </w:tc>
        <w:tc>
          <w:tcPr>
            <w:tcW w:w="851" w:type="dxa"/>
          </w:tcPr>
          <w:p w:rsidR="00C50DA3" w:rsidRDefault="00C50DA3">
            <w:pPr>
              <w:rPr>
                <w:color w:val="000000"/>
                <w:sz w:val="24"/>
                <w:lang w:val="en-US"/>
              </w:rPr>
            </w:pPr>
          </w:p>
        </w:tc>
        <w:tc>
          <w:tcPr>
            <w:tcW w:w="708" w:type="dxa"/>
          </w:tcPr>
          <w:p w:rsidR="00C50DA3" w:rsidRDefault="00C50DA3">
            <w:pPr>
              <w:rPr>
                <w:color w:val="000000"/>
                <w:sz w:val="24"/>
                <w:lang w:val="en-US"/>
              </w:rPr>
            </w:pPr>
          </w:p>
        </w:tc>
        <w:tc>
          <w:tcPr>
            <w:tcW w:w="851" w:type="dxa"/>
          </w:tcPr>
          <w:p w:rsidR="00C50DA3" w:rsidRDefault="00C50DA3">
            <w:pPr>
              <w:rPr>
                <w:color w:val="000000"/>
                <w:sz w:val="24"/>
                <w:lang w:val="en-US"/>
              </w:rPr>
            </w:pPr>
          </w:p>
        </w:tc>
        <w:tc>
          <w:tcPr>
            <w:tcW w:w="992" w:type="dxa"/>
          </w:tcPr>
          <w:p w:rsidR="00C50DA3" w:rsidRDefault="00C50DA3">
            <w:pPr>
              <w:rPr>
                <w:color w:val="000000"/>
                <w:sz w:val="24"/>
                <w:lang w:val="en-US"/>
              </w:rPr>
            </w:pPr>
          </w:p>
        </w:tc>
        <w:tc>
          <w:tcPr>
            <w:tcW w:w="1418" w:type="dxa"/>
          </w:tcPr>
          <w:p w:rsidR="00C50DA3" w:rsidRDefault="00C50DA3">
            <w:pPr>
              <w:rPr>
                <w:color w:val="000000"/>
                <w:sz w:val="24"/>
                <w:lang w:val="en-US"/>
              </w:rPr>
            </w:pPr>
          </w:p>
        </w:tc>
      </w:tr>
      <w:tr w:rsidR="00C50DA3">
        <w:trPr>
          <w:trHeight w:val="635"/>
        </w:trPr>
        <w:tc>
          <w:tcPr>
            <w:tcW w:w="2269" w:type="dxa"/>
          </w:tcPr>
          <w:p w:rsidR="00C50DA3" w:rsidRDefault="00C50DA3">
            <w:pPr>
              <w:rPr>
                <w:color w:val="000000"/>
                <w:lang w:val="en-US"/>
              </w:rPr>
            </w:pPr>
            <w:r>
              <w:rPr>
                <w:color w:val="000000"/>
                <w:lang w:val="en-US"/>
              </w:rPr>
              <w:t>1)Основные расходы,</w:t>
            </w:r>
          </w:p>
          <w:p w:rsidR="00C50DA3" w:rsidRDefault="00C50DA3">
            <w:pPr>
              <w:rPr>
                <w:color w:val="000000"/>
                <w:lang w:val="en-US"/>
              </w:rPr>
            </w:pPr>
            <w:r>
              <w:rPr>
                <w:color w:val="000000"/>
                <w:lang w:val="en-US"/>
              </w:rPr>
              <w:t>ремонт</w:t>
            </w:r>
          </w:p>
        </w:tc>
        <w:tc>
          <w:tcPr>
            <w:tcW w:w="425" w:type="dxa"/>
          </w:tcPr>
          <w:p w:rsidR="00C50DA3" w:rsidRDefault="00C50DA3">
            <w:pPr>
              <w:rPr>
                <w:color w:val="000000"/>
                <w:sz w:val="24"/>
                <w:lang w:val="en-US"/>
              </w:rPr>
            </w:pPr>
          </w:p>
          <w:p w:rsidR="00C50DA3" w:rsidRDefault="00C50DA3">
            <w:pPr>
              <w:rPr>
                <w:color w:val="000000"/>
                <w:sz w:val="18"/>
                <w:lang w:val="en-US"/>
              </w:rPr>
            </w:pPr>
            <w:r>
              <w:rPr>
                <w:color w:val="000000"/>
                <w:sz w:val="18"/>
                <w:lang w:val="en-US"/>
              </w:rPr>
              <w:t>78</w:t>
            </w:r>
          </w:p>
        </w:tc>
        <w:tc>
          <w:tcPr>
            <w:tcW w:w="426" w:type="dxa"/>
          </w:tcPr>
          <w:p w:rsidR="00C50DA3" w:rsidRDefault="00C50DA3">
            <w:pPr>
              <w:rPr>
                <w:color w:val="000000"/>
                <w:sz w:val="24"/>
                <w:lang w:val="en-US"/>
              </w:rPr>
            </w:pPr>
          </w:p>
          <w:p w:rsidR="00C50DA3" w:rsidRDefault="00C50DA3">
            <w:pPr>
              <w:rPr>
                <w:color w:val="000000"/>
                <w:sz w:val="18"/>
                <w:lang w:val="en-US"/>
              </w:rPr>
            </w:pPr>
            <w:r>
              <w:rPr>
                <w:color w:val="000000"/>
                <w:sz w:val="18"/>
                <w:lang w:val="en-US"/>
              </w:rPr>
              <w:t>8</w:t>
            </w:r>
          </w:p>
        </w:tc>
        <w:tc>
          <w:tcPr>
            <w:tcW w:w="992" w:type="dxa"/>
          </w:tcPr>
          <w:p w:rsidR="00C50DA3" w:rsidRDefault="00C50DA3">
            <w:pPr>
              <w:rPr>
                <w:color w:val="000000"/>
                <w:sz w:val="24"/>
                <w:lang w:val="en-US"/>
              </w:rPr>
            </w:pPr>
          </w:p>
          <w:p w:rsidR="00C50DA3" w:rsidRDefault="00C50DA3">
            <w:pPr>
              <w:rPr>
                <w:color w:val="000000"/>
                <w:sz w:val="16"/>
                <w:lang w:val="en-US"/>
              </w:rPr>
            </w:pPr>
            <w:r>
              <w:rPr>
                <w:color w:val="000000"/>
                <w:sz w:val="16"/>
                <w:lang w:val="en-US"/>
              </w:rPr>
              <w:t>367267,08</w:t>
            </w:r>
          </w:p>
        </w:tc>
        <w:tc>
          <w:tcPr>
            <w:tcW w:w="992" w:type="dxa"/>
          </w:tcPr>
          <w:p w:rsidR="00C50DA3" w:rsidRDefault="00C50DA3">
            <w:pPr>
              <w:rPr>
                <w:color w:val="000000"/>
                <w:sz w:val="24"/>
                <w:lang w:val="en-US"/>
              </w:rPr>
            </w:pPr>
          </w:p>
        </w:tc>
        <w:tc>
          <w:tcPr>
            <w:tcW w:w="851" w:type="dxa"/>
          </w:tcPr>
          <w:p w:rsidR="00C50DA3" w:rsidRDefault="00C50DA3">
            <w:pPr>
              <w:rPr>
                <w:color w:val="000000"/>
                <w:sz w:val="16"/>
                <w:lang w:val="en-US"/>
              </w:rPr>
            </w:pPr>
          </w:p>
          <w:p w:rsidR="00C50DA3" w:rsidRDefault="00C50DA3">
            <w:pPr>
              <w:rPr>
                <w:color w:val="000000"/>
                <w:sz w:val="16"/>
                <w:lang w:val="en-US"/>
              </w:rPr>
            </w:pPr>
            <w:r>
              <w:rPr>
                <w:color w:val="000000"/>
                <w:sz w:val="16"/>
                <w:lang w:val="en-US"/>
              </w:rPr>
              <w:t>409,22</w:t>
            </w:r>
          </w:p>
        </w:tc>
        <w:tc>
          <w:tcPr>
            <w:tcW w:w="708" w:type="dxa"/>
          </w:tcPr>
          <w:p w:rsidR="00C50DA3" w:rsidRDefault="00C50DA3">
            <w:pPr>
              <w:rPr>
                <w:color w:val="000000"/>
                <w:sz w:val="24"/>
                <w:lang w:val="en-US"/>
              </w:rPr>
            </w:pPr>
          </w:p>
        </w:tc>
        <w:tc>
          <w:tcPr>
            <w:tcW w:w="851" w:type="dxa"/>
          </w:tcPr>
          <w:p w:rsidR="00C50DA3" w:rsidRDefault="00C50DA3">
            <w:pPr>
              <w:rPr>
                <w:color w:val="000000"/>
                <w:sz w:val="24"/>
                <w:lang w:val="en-US"/>
              </w:rPr>
            </w:pPr>
          </w:p>
        </w:tc>
        <w:tc>
          <w:tcPr>
            <w:tcW w:w="992" w:type="dxa"/>
          </w:tcPr>
          <w:p w:rsidR="00C50DA3" w:rsidRDefault="00C50DA3">
            <w:pPr>
              <w:rPr>
                <w:color w:val="000000"/>
                <w:sz w:val="24"/>
                <w:lang w:val="en-US"/>
              </w:rPr>
            </w:pPr>
          </w:p>
        </w:tc>
        <w:tc>
          <w:tcPr>
            <w:tcW w:w="1418" w:type="dxa"/>
          </w:tcPr>
          <w:p w:rsidR="00C50DA3" w:rsidRDefault="00C50DA3">
            <w:pPr>
              <w:rPr>
                <w:color w:val="000000"/>
                <w:sz w:val="24"/>
                <w:lang w:val="en-US"/>
              </w:rPr>
            </w:pPr>
          </w:p>
        </w:tc>
      </w:tr>
      <w:tr w:rsidR="00C50DA3">
        <w:trPr>
          <w:cantSplit/>
          <w:trHeight w:val="417"/>
        </w:trPr>
        <w:tc>
          <w:tcPr>
            <w:tcW w:w="2269" w:type="dxa"/>
            <w:tcBorders>
              <w:bottom w:val="nil"/>
            </w:tcBorders>
          </w:tcPr>
          <w:p w:rsidR="00C50DA3" w:rsidRDefault="00C50DA3">
            <w:pPr>
              <w:rPr>
                <w:color w:val="000000"/>
                <w:sz w:val="24"/>
              </w:rPr>
            </w:pPr>
            <w:r>
              <w:rPr>
                <w:color w:val="000000"/>
                <w:sz w:val="24"/>
                <w:lang w:val="en-US"/>
              </w:rPr>
              <w:t>ИТОГО:</w:t>
            </w:r>
          </w:p>
        </w:tc>
        <w:tc>
          <w:tcPr>
            <w:tcW w:w="425" w:type="dxa"/>
          </w:tcPr>
          <w:p w:rsidR="00C50DA3" w:rsidRDefault="00C50DA3">
            <w:pPr>
              <w:rPr>
                <w:color w:val="000000"/>
                <w:sz w:val="24"/>
                <w:lang w:val="en-US"/>
              </w:rPr>
            </w:pPr>
          </w:p>
        </w:tc>
        <w:tc>
          <w:tcPr>
            <w:tcW w:w="426" w:type="dxa"/>
          </w:tcPr>
          <w:p w:rsidR="00C50DA3" w:rsidRDefault="00C50DA3">
            <w:pPr>
              <w:rPr>
                <w:color w:val="000000"/>
                <w:sz w:val="24"/>
                <w:lang w:val="en-US"/>
              </w:rPr>
            </w:pPr>
          </w:p>
        </w:tc>
        <w:tc>
          <w:tcPr>
            <w:tcW w:w="992" w:type="dxa"/>
          </w:tcPr>
          <w:p w:rsidR="00C50DA3" w:rsidRDefault="00C50DA3">
            <w:pPr>
              <w:rPr>
                <w:color w:val="000000"/>
                <w:sz w:val="16"/>
                <w:lang w:val="en-US"/>
              </w:rPr>
            </w:pPr>
          </w:p>
          <w:p w:rsidR="00C50DA3" w:rsidRDefault="00C50DA3">
            <w:pPr>
              <w:rPr>
                <w:color w:val="000000"/>
                <w:sz w:val="16"/>
                <w:lang w:val="en-US"/>
              </w:rPr>
            </w:pPr>
            <w:r>
              <w:rPr>
                <w:color w:val="000000"/>
                <w:sz w:val="16"/>
                <w:lang w:val="en-US"/>
              </w:rPr>
              <w:t>367267,08</w:t>
            </w:r>
          </w:p>
        </w:tc>
        <w:tc>
          <w:tcPr>
            <w:tcW w:w="992" w:type="dxa"/>
          </w:tcPr>
          <w:p w:rsidR="00C50DA3" w:rsidRDefault="00C50DA3">
            <w:pPr>
              <w:rPr>
                <w:color w:val="000000"/>
                <w:sz w:val="24"/>
                <w:lang w:val="en-US"/>
              </w:rPr>
            </w:pPr>
          </w:p>
        </w:tc>
        <w:tc>
          <w:tcPr>
            <w:tcW w:w="851" w:type="dxa"/>
          </w:tcPr>
          <w:p w:rsidR="00C50DA3" w:rsidRDefault="00C50DA3">
            <w:pPr>
              <w:rPr>
                <w:color w:val="000000"/>
                <w:sz w:val="16"/>
                <w:lang w:val="en-US"/>
              </w:rPr>
            </w:pPr>
          </w:p>
          <w:p w:rsidR="00C50DA3" w:rsidRDefault="00C50DA3">
            <w:pPr>
              <w:rPr>
                <w:color w:val="000000"/>
                <w:sz w:val="16"/>
                <w:lang w:val="en-US"/>
              </w:rPr>
            </w:pPr>
            <w:r>
              <w:rPr>
                <w:color w:val="000000"/>
                <w:sz w:val="16"/>
                <w:lang w:val="en-US"/>
              </w:rPr>
              <w:t>409,22</w:t>
            </w:r>
          </w:p>
        </w:tc>
        <w:tc>
          <w:tcPr>
            <w:tcW w:w="708" w:type="dxa"/>
          </w:tcPr>
          <w:p w:rsidR="00C50DA3" w:rsidRDefault="00C50DA3">
            <w:pPr>
              <w:rPr>
                <w:color w:val="000000"/>
                <w:sz w:val="24"/>
                <w:lang w:val="en-US"/>
              </w:rPr>
            </w:pPr>
          </w:p>
        </w:tc>
        <w:tc>
          <w:tcPr>
            <w:tcW w:w="851" w:type="dxa"/>
          </w:tcPr>
          <w:p w:rsidR="00C50DA3" w:rsidRDefault="00C50DA3">
            <w:pPr>
              <w:rPr>
                <w:color w:val="000000"/>
                <w:sz w:val="24"/>
                <w:lang w:val="en-US"/>
              </w:rPr>
            </w:pPr>
          </w:p>
        </w:tc>
        <w:tc>
          <w:tcPr>
            <w:tcW w:w="992" w:type="dxa"/>
          </w:tcPr>
          <w:p w:rsidR="00C50DA3" w:rsidRDefault="00C50DA3">
            <w:pPr>
              <w:rPr>
                <w:color w:val="000000"/>
                <w:sz w:val="24"/>
                <w:lang w:val="en-US"/>
              </w:rPr>
            </w:pPr>
          </w:p>
        </w:tc>
        <w:tc>
          <w:tcPr>
            <w:tcW w:w="1418" w:type="dxa"/>
          </w:tcPr>
          <w:p w:rsidR="00C50DA3" w:rsidRDefault="00C50DA3">
            <w:pPr>
              <w:rPr>
                <w:color w:val="000000"/>
                <w:sz w:val="16"/>
                <w:lang w:val="en-US"/>
              </w:rPr>
            </w:pPr>
          </w:p>
          <w:p w:rsidR="00C50DA3" w:rsidRDefault="00C50DA3">
            <w:pPr>
              <w:rPr>
                <w:b/>
                <w:color w:val="000000"/>
                <w:sz w:val="16"/>
                <w:lang w:val="en-US"/>
              </w:rPr>
            </w:pPr>
            <w:r>
              <w:rPr>
                <w:b/>
                <w:color w:val="000000"/>
                <w:sz w:val="16"/>
                <w:lang w:val="en-US"/>
              </w:rPr>
              <w:t>367676,3</w:t>
            </w:r>
          </w:p>
        </w:tc>
      </w:tr>
      <w:tr w:rsidR="00C50DA3">
        <w:trPr>
          <w:trHeight w:val="5460"/>
        </w:trPr>
        <w:tc>
          <w:tcPr>
            <w:tcW w:w="2269" w:type="dxa"/>
            <w:tcBorders>
              <w:top w:val="single" w:sz="4" w:space="0" w:color="auto"/>
              <w:left w:val="single" w:sz="4" w:space="0" w:color="auto"/>
              <w:bottom w:val="single" w:sz="4" w:space="0" w:color="auto"/>
              <w:right w:val="single" w:sz="4" w:space="0" w:color="auto"/>
            </w:tcBorders>
          </w:tcPr>
          <w:p w:rsidR="00C50DA3" w:rsidRDefault="00C50DA3">
            <w:pPr>
              <w:rPr>
                <w:color w:val="000000"/>
              </w:rPr>
            </w:pPr>
            <w:r>
              <w:rPr>
                <w:color w:val="000000"/>
                <w:lang w:val="en-US"/>
              </w:rPr>
              <w:t>2)Общие расходы для всех отраслей:</w:t>
            </w:r>
          </w:p>
          <w:p w:rsidR="00C50DA3" w:rsidRDefault="00C50DA3">
            <w:pPr>
              <w:rPr>
                <w:color w:val="000000"/>
              </w:rPr>
            </w:pPr>
          </w:p>
          <w:p w:rsidR="00C50DA3" w:rsidRDefault="00C50DA3">
            <w:pPr>
              <w:rPr>
                <w:color w:val="000000"/>
                <w:lang w:val="en-US"/>
              </w:rPr>
            </w:pPr>
            <w:r>
              <w:rPr>
                <w:color w:val="000000"/>
                <w:lang w:val="en-US"/>
              </w:rPr>
              <w:t>2.1)Общие расходы:</w:t>
            </w:r>
          </w:p>
          <w:p w:rsidR="00C50DA3" w:rsidRDefault="00C50DA3">
            <w:pPr>
              <w:rPr>
                <w:color w:val="000000"/>
              </w:rPr>
            </w:pPr>
          </w:p>
          <w:p w:rsidR="00C50DA3" w:rsidRDefault="00C50DA3">
            <w:pPr>
              <w:rPr>
                <w:color w:val="000000"/>
                <w:lang w:val="en-US"/>
              </w:rPr>
            </w:pPr>
            <w:r>
              <w:rPr>
                <w:color w:val="000000"/>
                <w:lang w:val="en-US"/>
              </w:rPr>
              <w:t>-отчисления на соц.страхование;</w:t>
            </w:r>
          </w:p>
          <w:p w:rsidR="00C50DA3" w:rsidRDefault="00C50DA3">
            <w:pPr>
              <w:rPr>
                <w:color w:val="000000"/>
              </w:rPr>
            </w:pPr>
            <w:r>
              <w:rPr>
                <w:color w:val="000000"/>
                <w:lang w:val="en-US"/>
              </w:rPr>
              <w:t>-по технике безопасности и произв.санитарии;</w:t>
            </w:r>
          </w:p>
          <w:p w:rsidR="00C50DA3" w:rsidRDefault="00C50DA3">
            <w:pPr>
              <w:rPr>
                <w:color w:val="000000"/>
              </w:rPr>
            </w:pPr>
            <w:r>
              <w:rPr>
                <w:color w:val="000000"/>
                <w:lang w:val="en-US"/>
              </w:rPr>
              <w:t>-обслуживание зданий и сооружений;</w:t>
            </w:r>
          </w:p>
          <w:p w:rsidR="00C50DA3" w:rsidRDefault="00C50DA3">
            <w:pPr>
              <w:rPr>
                <w:color w:val="000000"/>
              </w:rPr>
            </w:pPr>
            <w:r>
              <w:rPr>
                <w:color w:val="000000"/>
              </w:rPr>
              <w:t xml:space="preserve">-амортизация основн.    </w:t>
            </w:r>
          </w:p>
          <w:p w:rsidR="00C50DA3" w:rsidRDefault="00C50DA3">
            <w:pPr>
              <w:rPr>
                <w:color w:val="000000"/>
                <w:lang w:val="en-US"/>
              </w:rPr>
            </w:pPr>
            <w:r>
              <w:rPr>
                <w:color w:val="000000"/>
              </w:rPr>
              <w:t xml:space="preserve"> Фондов</w:t>
            </w:r>
            <w:r>
              <w:rPr>
                <w:color w:val="000000"/>
                <w:lang w:val="en-US"/>
              </w:rPr>
              <w:t>;</w:t>
            </w:r>
          </w:p>
          <w:p w:rsidR="00C50DA3" w:rsidRDefault="00C50DA3">
            <w:pPr>
              <w:rPr>
                <w:color w:val="000000"/>
              </w:rPr>
            </w:pPr>
            <w:r>
              <w:rPr>
                <w:color w:val="000000"/>
                <w:lang w:val="en-US"/>
              </w:rPr>
              <w:t>-расходы на содержание оборудования;</w:t>
            </w:r>
          </w:p>
          <w:p w:rsidR="00C50DA3" w:rsidRDefault="00C50DA3">
            <w:pPr>
              <w:rPr>
                <w:color w:val="000000"/>
              </w:rPr>
            </w:pPr>
            <w:r>
              <w:rPr>
                <w:color w:val="000000"/>
              </w:rPr>
              <w:t>-ТР зданий и сооружений</w:t>
            </w:r>
            <w:r>
              <w:rPr>
                <w:color w:val="000000"/>
                <w:lang w:val="en-US"/>
              </w:rPr>
              <w:t>;</w:t>
            </w:r>
          </w:p>
          <w:p w:rsidR="00C50DA3" w:rsidRDefault="00C50DA3">
            <w:pPr>
              <w:rPr>
                <w:color w:val="000000"/>
              </w:rPr>
            </w:pPr>
          </w:p>
          <w:p w:rsidR="00C50DA3" w:rsidRDefault="00C50DA3">
            <w:pPr>
              <w:rPr>
                <w:color w:val="000000"/>
              </w:rPr>
            </w:pPr>
          </w:p>
          <w:p w:rsidR="00C50DA3" w:rsidRDefault="00C50DA3">
            <w:pPr>
              <w:rPr>
                <w:color w:val="000000"/>
              </w:rPr>
            </w:pPr>
            <w:r>
              <w:rPr>
                <w:color w:val="000000"/>
              </w:rPr>
              <w:t>2.2)Общественные расходы</w:t>
            </w:r>
            <w:r>
              <w:rPr>
                <w:color w:val="000000"/>
                <w:lang w:val="en-US"/>
              </w:rPr>
              <w:t>:</w:t>
            </w:r>
          </w:p>
          <w:p w:rsidR="00C50DA3" w:rsidRDefault="00C50DA3">
            <w:pPr>
              <w:rPr>
                <w:color w:val="000000"/>
              </w:rPr>
            </w:pPr>
          </w:p>
          <w:p w:rsidR="00C50DA3" w:rsidRDefault="00C50DA3">
            <w:pPr>
              <w:rPr>
                <w:color w:val="000000"/>
              </w:rPr>
            </w:pPr>
            <w:r>
              <w:rPr>
                <w:color w:val="000000"/>
              </w:rPr>
              <w:t>-З</w:t>
            </w:r>
            <w:r>
              <w:rPr>
                <w:color w:val="000000"/>
                <w:lang w:val="en-US"/>
              </w:rPr>
              <w:t>/</w:t>
            </w:r>
            <w:r>
              <w:rPr>
                <w:color w:val="000000"/>
              </w:rPr>
              <w:t>п цехового штата</w:t>
            </w:r>
            <w:r>
              <w:rPr>
                <w:color w:val="000000"/>
                <w:lang w:val="en-US"/>
              </w:rPr>
              <w:t>;</w:t>
            </w:r>
          </w:p>
        </w:tc>
        <w:tc>
          <w:tcPr>
            <w:tcW w:w="425" w:type="dxa"/>
            <w:tcBorders>
              <w:left w:val="nil"/>
            </w:tcBorders>
          </w:tcPr>
          <w:p w:rsidR="00C50DA3" w:rsidRDefault="00C50DA3">
            <w:pPr>
              <w:rPr>
                <w:color w:val="000000"/>
                <w:sz w:val="24"/>
                <w:lang w:val="en-US"/>
              </w:rPr>
            </w:pPr>
          </w:p>
        </w:tc>
        <w:tc>
          <w:tcPr>
            <w:tcW w:w="426" w:type="dxa"/>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6"/>
                <w:lang w:val="en-US"/>
              </w:rPr>
            </w:pPr>
          </w:p>
          <w:p w:rsidR="00C50DA3" w:rsidRDefault="00C50DA3">
            <w:pPr>
              <w:rPr>
                <w:color w:val="000000"/>
                <w:sz w:val="16"/>
                <w:lang w:val="en-US"/>
              </w:rPr>
            </w:pPr>
            <w:r>
              <w:rPr>
                <w:color w:val="000000"/>
                <w:sz w:val="16"/>
                <w:lang w:val="en-US"/>
              </w:rPr>
              <w:t>2</w:t>
            </w:r>
          </w:p>
        </w:tc>
        <w:tc>
          <w:tcPr>
            <w:tcW w:w="992" w:type="dxa"/>
          </w:tcPr>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r>
              <w:rPr>
                <w:color w:val="000000"/>
                <w:sz w:val="16"/>
                <w:lang w:val="en-US"/>
              </w:rPr>
              <w:t>79352,4</w:t>
            </w:r>
          </w:p>
        </w:tc>
        <w:tc>
          <w:tcPr>
            <w:tcW w:w="992" w:type="dxa"/>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6"/>
                <w:lang w:val="en-US"/>
              </w:rPr>
            </w:pPr>
            <w:r>
              <w:rPr>
                <w:color w:val="000000"/>
                <w:sz w:val="16"/>
                <w:lang w:val="en-US"/>
              </w:rPr>
              <w:t>36726,708</w:t>
            </w:r>
          </w:p>
        </w:tc>
        <w:tc>
          <w:tcPr>
            <w:tcW w:w="851" w:type="dxa"/>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6"/>
                <w:lang w:val="en-US"/>
              </w:rPr>
            </w:pPr>
            <w:r>
              <w:rPr>
                <w:color w:val="000000"/>
                <w:sz w:val="16"/>
                <w:lang w:val="en-US"/>
              </w:rPr>
              <w:t>8630,5</w:t>
            </w:r>
          </w:p>
          <w:p w:rsidR="00C50DA3" w:rsidRDefault="00C50DA3">
            <w:pPr>
              <w:rPr>
                <w:color w:val="000000"/>
                <w:sz w:val="16"/>
                <w:lang w:val="en-US"/>
              </w:rPr>
            </w:pPr>
          </w:p>
          <w:p w:rsidR="00C50DA3" w:rsidRDefault="00C50DA3">
            <w:pPr>
              <w:rPr>
                <w:color w:val="000000"/>
                <w:sz w:val="16"/>
                <w:lang w:val="en-US"/>
              </w:rPr>
            </w:pPr>
            <w:r>
              <w:rPr>
                <w:color w:val="000000"/>
                <w:sz w:val="16"/>
                <w:lang w:val="en-US"/>
              </w:rPr>
              <w:t>64281,6</w:t>
            </w:r>
          </w:p>
        </w:tc>
        <w:tc>
          <w:tcPr>
            <w:tcW w:w="708" w:type="dxa"/>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6"/>
                <w:lang w:val="en-US"/>
              </w:rPr>
            </w:pPr>
            <w:r>
              <w:rPr>
                <w:color w:val="000000"/>
                <w:sz w:val="16"/>
                <w:lang w:val="en-US"/>
              </w:rPr>
              <w:t>90,9</w:t>
            </w:r>
          </w:p>
        </w:tc>
        <w:tc>
          <w:tcPr>
            <w:tcW w:w="851" w:type="dxa"/>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6"/>
                <w:lang w:val="en-US"/>
              </w:rPr>
            </w:pPr>
            <w:r>
              <w:rPr>
                <w:color w:val="000000"/>
                <w:sz w:val="16"/>
                <w:lang w:val="en-US"/>
              </w:rPr>
              <w:t>46,6</w:t>
            </w: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r>
              <w:rPr>
                <w:color w:val="000000"/>
                <w:sz w:val="16"/>
                <w:lang w:val="en-US"/>
              </w:rPr>
              <w:t>27909,33</w:t>
            </w:r>
          </w:p>
          <w:p w:rsidR="00C50DA3" w:rsidRDefault="00C50DA3">
            <w:pPr>
              <w:rPr>
                <w:color w:val="000000"/>
                <w:sz w:val="16"/>
                <w:lang w:val="en-US"/>
              </w:rPr>
            </w:pPr>
          </w:p>
          <w:p w:rsidR="00C50DA3" w:rsidRDefault="00C50DA3">
            <w:pPr>
              <w:rPr>
                <w:color w:val="000000"/>
                <w:sz w:val="16"/>
                <w:lang w:val="en-US"/>
              </w:rPr>
            </w:pPr>
            <w:r>
              <w:rPr>
                <w:color w:val="000000"/>
                <w:sz w:val="16"/>
                <w:lang w:val="en-US"/>
              </w:rPr>
              <w:t>27909,33</w:t>
            </w:r>
          </w:p>
        </w:tc>
        <w:tc>
          <w:tcPr>
            <w:tcW w:w="992" w:type="dxa"/>
          </w:tcPr>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24"/>
                <w:lang w:val="en-US"/>
              </w:rPr>
            </w:pPr>
          </w:p>
          <w:p w:rsidR="00C50DA3" w:rsidRDefault="00C50DA3">
            <w:pPr>
              <w:rPr>
                <w:color w:val="000000"/>
                <w:sz w:val="16"/>
                <w:lang w:val="en-US"/>
              </w:rPr>
            </w:pPr>
            <w:r>
              <w:rPr>
                <w:color w:val="000000"/>
                <w:sz w:val="16"/>
                <w:lang w:val="en-US"/>
              </w:rPr>
              <w:t>13205,37</w:t>
            </w: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r>
              <w:rPr>
                <w:color w:val="000000"/>
                <w:sz w:val="16"/>
                <w:lang w:val="en-US"/>
              </w:rPr>
              <w:t>292,5</w:t>
            </w: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p>
          <w:p w:rsidR="00C50DA3" w:rsidRDefault="00C50DA3">
            <w:pPr>
              <w:rPr>
                <w:color w:val="000000"/>
                <w:sz w:val="16"/>
                <w:lang w:val="en-US"/>
              </w:rPr>
            </w:pPr>
            <w:r>
              <w:rPr>
                <w:color w:val="000000"/>
                <w:sz w:val="16"/>
                <w:lang w:val="en-US"/>
              </w:rPr>
              <w:t>23777</w:t>
            </w:r>
          </w:p>
          <w:p w:rsidR="00C50DA3" w:rsidRDefault="00C50DA3">
            <w:pPr>
              <w:rPr>
                <w:color w:val="000000"/>
                <w:sz w:val="16"/>
                <w:lang w:val="en-US"/>
              </w:rPr>
            </w:pPr>
          </w:p>
          <w:p w:rsidR="00C50DA3" w:rsidRDefault="00C50DA3">
            <w:pPr>
              <w:rPr>
                <w:color w:val="000000"/>
                <w:sz w:val="16"/>
                <w:lang w:val="en-US"/>
              </w:rPr>
            </w:pPr>
            <w:r>
              <w:rPr>
                <w:color w:val="000000"/>
                <w:sz w:val="16"/>
                <w:lang w:val="en-US"/>
              </w:rPr>
              <w:t>496,6</w:t>
            </w:r>
          </w:p>
          <w:p w:rsidR="00C50DA3" w:rsidRDefault="00C50DA3">
            <w:pPr>
              <w:rPr>
                <w:color w:val="000000"/>
                <w:sz w:val="16"/>
                <w:lang w:val="en-US"/>
              </w:rPr>
            </w:pPr>
          </w:p>
          <w:p w:rsidR="00C50DA3" w:rsidRDefault="00C50DA3">
            <w:pPr>
              <w:rPr>
                <w:color w:val="000000"/>
                <w:sz w:val="16"/>
                <w:lang w:val="en-US"/>
              </w:rPr>
            </w:pPr>
            <w:r>
              <w:rPr>
                <w:color w:val="000000"/>
                <w:sz w:val="16"/>
                <w:lang w:val="en-US"/>
              </w:rPr>
              <w:t>496,6</w:t>
            </w:r>
          </w:p>
        </w:tc>
        <w:tc>
          <w:tcPr>
            <w:tcW w:w="1418" w:type="dxa"/>
          </w:tcPr>
          <w:p w:rsidR="00C50DA3" w:rsidRDefault="00C50DA3">
            <w:pPr>
              <w:rPr>
                <w:b/>
                <w:color w:val="000000"/>
                <w:sz w:val="24"/>
                <w:lang w:val="en-US"/>
              </w:rPr>
            </w:pPr>
          </w:p>
          <w:p w:rsidR="00C50DA3" w:rsidRDefault="00C50DA3">
            <w:pPr>
              <w:rPr>
                <w:b/>
                <w:color w:val="000000"/>
                <w:sz w:val="24"/>
                <w:lang w:val="en-US"/>
              </w:rPr>
            </w:pPr>
          </w:p>
          <w:p w:rsidR="00C50DA3" w:rsidRDefault="00C50DA3">
            <w:pPr>
              <w:rPr>
                <w:b/>
                <w:color w:val="000000"/>
                <w:sz w:val="24"/>
                <w:lang w:val="en-US"/>
              </w:rPr>
            </w:pPr>
          </w:p>
          <w:p w:rsidR="00C50DA3" w:rsidRDefault="00C50DA3">
            <w:pPr>
              <w:rPr>
                <w:b/>
                <w:color w:val="000000"/>
                <w:sz w:val="24"/>
                <w:lang w:val="en-US"/>
              </w:rPr>
            </w:pPr>
          </w:p>
          <w:p w:rsidR="00C50DA3" w:rsidRDefault="00C50DA3">
            <w:pPr>
              <w:rPr>
                <w:b/>
                <w:color w:val="000000"/>
                <w:sz w:val="24"/>
                <w:lang w:val="en-US"/>
              </w:rPr>
            </w:pPr>
          </w:p>
          <w:p w:rsidR="00C50DA3" w:rsidRDefault="00C50DA3">
            <w:pPr>
              <w:rPr>
                <w:b/>
                <w:color w:val="000000"/>
                <w:sz w:val="16"/>
                <w:lang w:val="en-US"/>
              </w:rPr>
            </w:pPr>
            <w:r>
              <w:rPr>
                <w:b/>
                <w:color w:val="000000"/>
                <w:sz w:val="16"/>
                <w:lang w:val="en-US"/>
              </w:rPr>
              <w:t>36726,708</w:t>
            </w:r>
          </w:p>
          <w:p w:rsidR="00C50DA3" w:rsidRDefault="00C50DA3">
            <w:pPr>
              <w:rPr>
                <w:b/>
                <w:color w:val="000000"/>
                <w:sz w:val="16"/>
                <w:lang w:val="en-US"/>
              </w:rPr>
            </w:pPr>
          </w:p>
          <w:p w:rsidR="00C50DA3" w:rsidRDefault="00C50DA3">
            <w:pPr>
              <w:rPr>
                <w:b/>
                <w:color w:val="000000"/>
                <w:sz w:val="16"/>
                <w:lang w:val="en-US"/>
              </w:rPr>
            </w:pPr>
          </w:p>
          <w:p w:rsidR="00C50DA3" w:rsidRDefault="00C50DA3">
            <w:pPr>
              <w:rPr>
                <w:b/>
                <w:color w:val="000000"/>
                <w:sz w:val="16"/>
                <w:lang w:val="en-US"/>
              </w:rPr>
            </w:pPr>
            <w:r>
              <w:rPr>
                <w:b/>
                <w:color w:val="000000"/>
                <w:sz w:val="16"/>
                <w:lang w:val="en-US"/>
              </w:rPr>
              <w:t>13205,37</w:t>
            </w:r>
          </w:p>
          <w:p w:rsidR="00C50DA3" w:rsidRDefault="00C50DA3">
            <w:pPr>
              <w:rPr>
                <w:b/>
                <w:color w:val="000000"/>
                <w:sz w:val="16"/>
                <w:lang w:val="en-US"/>
              </w:rPr>
            </w:pPr>
          </w:p>
          <w:p w:rsidR="00C50DA3" w:rsidRDefault="00C50DA3">
            <w:pPr>
              <w:rPr>
                <w:b/>
                <w:color w:val="000000"/>
                <w:sz w:val="16"/>
                <w:lang w:val="en-US"/>
              </w:rPr>
            </w:pPr>
          </w:p>
          <w:p w:rsidR="00C50DA3" w:rsidRDefault="00C50DA3">
            <w:pPr>
              <w:rPr>
                <w:b/>
                <w:color w:val="000000"/>
                <w:sz w:val="16"/>
                <w:lang w:val="en-US"/>
              </w:rPr>
            </w:pPr>
            <w:r>
              <w:rPr>
                <w:b/>
                <w:color w:val="000000"/>
                <w:sz w:val="16"/>
                <w:lang w:val="en-US"/>
              </w:rPr>
              <w:t>430</w:t>
            </w:r>
          </w:p>
          <w:p w:rsidR="00C50DA3" w:rsidRDefault="00C50DA3">
            <w:pPr>
              <w:rPr>
                <w:b/>
                <w:color w:val="000000"/>
                <w:sz w:val="16"/>
                <w:lang w:val="en-US"/>
              </w:rPr>
            </w:pPr>
          </w:p>
          <w:p w:rsidR="00C50DA3" w:rsidRDefault="00C50DA3">
            <w:pPr>
              <w:rPr>
                <w:b/>
                <w:color w:val="000000"/>
                <w:sz w:val="16"/>
                <w:lang w:val="en-US"/>
              </w:rPr>
            </w:pPr>
          </w:p>
          <w:p w:rsidR="00C50DA3" w:rsidRDefault="00C50DA3">
            <w:pPr>
              <w:rPr>
                <w:b/>
                <w:color w:val="000000"/>
                <w:sz w:val="16"/>
                <w:lang w:val="en-US"/>
              </w:rPr>
            </w:pPr>
          </w:p>
          <w:p w:rsidR="00C50DA3" w:rsidRDefault="00C50DA3">
            <w:pPr>
              <w:rPr>
                <w:b/>
                <w:color w:val="000000"/>
                <w:sz w:val="16"/>
                <w:lang w:val="en-US"/>
              </w:rPr>
            </w:pPr>
            <w:r>
              <w:rPr>
                <w:b/>
                <w:color w:val="000000"/>
                <w:sz w:val="16"/>
                <w:lang w:val="en-US"/>
              </w:rPr>
              <w:t>23777</w:t>
            </w:r>
          </w:p>
          <w:p w:rsidR="00C50DA3" w:rsidRDefault="00C50DA3">
            <w:pPr>
              <w:rPr>
                <w:b/>
                <w:color w:val="000000"/>
                <w:sz w:val="16"/>
                <w:lang w:val="en-US"/>
              </w:rPr>
            </w:pPr>
          </w:p>
          <w:p w:rsidR="00C50DA3" w:rsidRDefault="00C50DA3">
            <w:pPr>
              <w:rPr>
                <w:b/>
                <w:color w:val="000000"/>
                <w:sz w:val="16"/>
                <w:lang w:val="en-US"/>
              </w:rPr>
            </w:pPr>
            <w:r>
              <w:rPr>
                <w:b/>
                <w:color w:val="000000"/>
                <w:sz w:val="16"/>
                <w:lang w:val="en-US"/>
              </w:rPr>
              <w:t>37036,43</w:t>
            </w:r>
          </w:p>
          <w:p w:rsidR="00C50DA3" w:rsidRDefault="00C50DA3">
            <w:pPr>
              <w:rPr>
                <w:b/>
                <w:color w:val="000000"/>
                <w:sz w:val="16"/>
                <w:lang w:val="en-US"/>
              </w:rPr>
            </w:pPr>
          </w:p>
          <w:p w:rsidR="00C50DA3" w:rsidRDefault="00C50DA3">
            <w:pPr>
              <w:rPr>
                <w:b/>
                <w:color w:val="000000"/>
                <w:sz w:val="16"/>
                <w:lang w:val="en-US"/>
              </w:rPr>
            </w:pPr>
            <w:r>
              <w:rPr>
                <w:b/>
                <w:color w:val="000000"/>
                <w:sz w:val="16"/>
                <w:lang w:val="en-US"/>
              </w:rPr>
              <w:t>92687,53</w:t>
            </w:r>
          </w:p>
          <w:p w:rsidR="00C50DA3" w:rsidRDefault="00C50DA3">
            <w:pPr>
              <w:rPr>
                <w:b/>
                <w:color w:val="000000"/>
                <w:sz w:val="16"/>
                <w:lang w:val="en-US"/>
              </w:rPr>
            </w:pPr>
          </w:p>
          <w:p w:rsidR="00C50DA3" w:rsidRDefault="00C50DA3">
            <w:pPr>
              <w:rPr>
                <w:b/>
                <w:color w:val="000000"/>
                <w:sz w:val="16"/>
                <w:lang w:val="en-US"/>
              </w:rPr>
            </w:pPr>
          </w:p>
          <w:p w:rsidR="00C50DA3" w:rsidRDefault="00C50DA3">
            <w:pPr>
              <w:rPr>
                <w:b/>
                <w:color w:val="000000"/>
                <w:sz w:val="16"/>
                <w:lang w:val="en-US"/>
              </w:rPr>
            </w:pPr>
          </w:p>
          <w:p w:rsidR="00C50DA3" w:rsidRDefault="00C50DA3">
            <w:pPr>
              <w:rPr>
                <w:b/>
                <w:color w:val="000000"/>
                <w:sz w:val="16"/>
                <w:lang w:val="en-US"/>
              </w:rPr>
            </w:pPr>
          </w:p>
          <w:p w:rsidR="00C50DA3" w:rsidRDefault="00C50DA3">
            <w:pPr>
              <w:rPr>
                <w:b/>
                <w:color w:val="000000"/>
                <w:sz w:val="16"/>
                <w:lang w:val="en-US"/>
              </w:rPr>
            </w:pPr>
          </w:p>
          <w:p w:rsidR="00C50DA3" w:rsidRDefault="00C50DA3">
            <w:pPr>
              <w:rPr>
                <w:b/>
                <w:color w:val="000000"/>
                <w:sz w:val="16"/>
                <w:lang w:val="en-US"/>
              </w:rPr>
            </w:pPr>
            <w:r>
              <w:rPr>
                <w:b/>
                <w:color w:val="000000"/>
                <w:sz w:val="16"/>
                <w:lang w:val="en-US"/>
              </w:rPr>
              <w:t>79352,4</w:t>
            </w:r>
          </w:p>
        </w:tc>
      </w:tr>
      <w:tr w:rsidR="00C50DA3">
        <w:trPr>
          <w:trHeight w:val="585"/>
        </w:trPr>
        <w:tc>
          <w:tcPr>
            <w:tcW w:w="2269" w:type="dxa"/>
            <w:tcBorders>
              <w:top w:val="single" w:sz="4" w:space="0" w:color="auto"/>
              <w:left w:val="single" w:sz="4" w:space="0" w:color="auto"/>
              <w:bottom w:val="single" w:sz="4" w:space="0" w:color="auto"/>
              <w:right w:val="single" w:sz="4" w:space="0" w:color="auto"/>
            </w:tcBorders>
          </w:tcPr>
          <w:p w:rsidR="00C50DA3" w:rsidRDefault="00C50DA3">
            <w:pPr>
              <w:rPr>
                <w:color w:val="000000"/>
                <w:lang w:val="en-US"/>
              </w:rPr>
            </w:pPr>
          </w:p>
          <w:p w:rsidR="00C50DA3" w:rsidRDefault="00C50DA3">
            <w:pPr>
              <w:rPr>
                <w:color w:val="000000"/>
                <w:sz w:val="24"/>
                <w:lang w:val="en-US"/>
              </w:rPr>
            </w:pPr>
            <w:r>
              <w:rPr>
                <w:color w:val="000000"/>
                <w:sz w:val="24"/>
              </w:rPr>
              <w:t>ИТОГО</w:t>
            </w:r>
            <w:r>
              <w:rPr>
                <w:color w:val="000000"/>
                <w:sz w:val="24"/>
                <w:lang w:val="en-US"/>
              </w:rPr>
              <w:t>:</w:t>
            </w:r>
          </w:p>
        </w:tc>
        <w:tc>
          <w:tcPr>
            <w:tcW w:w="425" w:type="dxa"/>
            <w:tcBorders>
              <w:left w:val="nil"/>
            </w:tcBorders>
          </w:tcPr>
          <w:p w:rsidR="00C50DA3" w:rsidRDefault="00C50DA3">
            <w:pPr>
              <w:rPr>
                <w:color w:val="000000"/>
                <w:sz w:val="24"/>
                <w:lang w:val="en-US"/>
              </w:rPr>
            </w:pPr>
          </w:p>
        </w:tc>
        <w:tc>
          <w:tcPr>
            <w:tcW w:w="426" w:type="dxa"/>
          </w:tcPr>
          <w:p w:rsidR="00C50DA3" w:rsidRDefault="00C50DA3">
            <w:pPr>
              <w:rPr>
                <w:color w:val="000000"/>
                <w:sz w:val="24"/>
                <w:lang w:val="en-US"/>
              </w:rPr>
            </w:pPr>
          </w:p>
        </w:tc>
        <w:tc>
          <w:tcPr>
            <w:tcW w:w="992" w:type="dxa"/>
          </w:tcPr>
          <w:p w:rsidR="00C50DA3" w:rsidRDefault="00C50DA3">
            <w:pPr>
              <w:rPr>
                <w:color w:val="000000"/>
                <w:sz w:val="16"/>
                <w:lang w:val="en-US"/>
              </w:rPr>
            </w:pPr>
          </w:p>
          <w:p w:rsidR="00C50DA3" w:rsidRDefault="00C50DA3">
            <w:pPr>
              <w:rPr>
                <w:color w:val="000000"/>
                <w:sz w:val="16"/>
                <w:lang w:val="en-US"/>
              </w:rPr>
            </w:pPr>
            <w:r>
              <w:rPr>
                <w:color w:val="000000"/>
                <w:sz w:val="16"/>
                <w:lang w:val="en-US"/>
              </w:rPr>
              <w:t>79352,4</w:t>
            </w:r>
          </w:p>
        </w:tc>
        <w:tc>
          <w:tcPr>
            <w:tcW w:w="992" w:type="dxa"/>
          </w:tcPr>
          <w:p w:rsidR="00C50DA3" w:rsidRDefault="00C50DA3">
            <w:pPr>
              <w:rPr>
                <w:color w:val="000000"/>
                <w:sz w:val="16"/>
                <w:lang w:val="en-US"/>
              </w:rPr>
            </w:pPr>
          </w:p>
          <w:p w:rsidR="00C50DA3" w:rsidRDefault="00C50DA3">
            <w:pPr>
              <w:rPr>
                <w:color w:val="000000"/>
                <w:sz w:val="16"/>
                <w:lang w:val="en-US"/>
              </w:rPr>
            </w:pPr>
            <w:r>
              <w:rPr>
                <w:color w:val="000000"/>
                <w:sz w:val="16"/>
                <w:lang w:val="en-US"/>
              </w:rPr>
              <w:t>36726,708</w:t>
            </w:r>
          </w:p>
          <w:p w:rsidR="00C50DA3" w:rsidRDefault="00C50DA3">
            <w:pPr>
              <w:rPr>
                <w:color w:val="000000"/>
                <w:sz w:val="16"/>
                <w:lang w:val="en-US"/>
              </w:rPr>
            </w:pPr>
          </w:p>
        </w:tc>
        <w:tc>
          <w:tcPr>
            <w:tcW w:w="851" w:type="dxa"/>
          </w:tcPr>
          <w:p w:rsidR="00C50DA3" w:rsidRDefault="00C50DA3">
            <w:pPr>
              <w:rPr>
                <w:color w:val="000000"/>
                <w:sz w:val="16"/>
                <w:lang w:val="en-US"/>
              </w:rPr>
            </w:pPr>
          </w:p>
          <w:p w:rsidR="00C50DA3" w:rsidRDefault="00C50DA3">
            <w:pPr>
              <w:rPr>
                <w:color w:val="000000"/>
                <w:sz w:val="16"/>
                <w:lang w:val="en-US"/>
              </w:rPr>
            </w:pPr>
            <w:r>
              <w:rPr>
                <w:color w:val="000000"/>
                <w:sz w:val="16"/>
                <w:lang w:val="en-US"/>
              </w:rPr>
              <w:t>72912,1</w:t>
            </w:r>
          </w:p>
        </w:tc>
        <w:tc>
          <w:tcPr>
            <w:tcW w:w="708" w:type="dxa"/>
          </w:tcPr>
          <w:p w:rsidR="00C50DA3" w:rsidRDefault="00C50DA3">
            <w:pPr>
              <w:rPr>
                <w:color w:val="000000"/>
                <w:sz w:val="16"/>
                <w:lang w:val="en-US"/>
              </w:rPr>
            </w:pPr>
          </w:p>
          <w:p w:rsidR="00C50DA3" w:rsidRDefault="00C50DA3">
            <w:pPr>
              <w:rPr>
                <w:color w:val="000000"/>
                <w:sz w:val="16"/>
                <w:lang w:val="en-US"/>
              </w:rPr>
            </w:pPr>
            <w:r>
              <w:rPr>
                <w:color w:val="000000"/>
                <w:sz w:val="16"/>
                <w:lang w:val="en-US"/>
              </w:rPr>
              <w:t>90,9</w:t>
            </w:r>
          </w:p>
        </w:tc>
        <w:tc>
          <w:tcPr>
            <w:tcW w:w="851" w:type="dxa"/>
          </w:tcPr>
          <w:p w:rsidR="00C50DA3" w:rsidRDefault="00C50DA3">
            <w:pPr>
              <w:rPr>
                <w:color w:val="000000"/>
                <w:sz w:val="16"/>
                <w:lang w:val="en-US"/>
              </w:rPr>
            </w:pPr>
          </w:p>
          <w:p w:rsidR="00C50DA3" w:rsidRDefault="00C50DA3">
            <w:pPr>
              <w:rPr>
                <w:color w:val="000000"/>
                <w:sz w:val="16"/>
                <w:lang w:val="en-US"/>
              </w:rPr>
            </w:pPr>
            <w:r>
              <w:rPr>
                <w:color w:val="000000"/>
                <w:sz w:val="16"/>
                <w:lang w:val="en-US"/>
              </w:rPr>
              <w:t>55865,26</w:t>
            </w:r>
          </w:p>
        </w:tc>
        <w:tc>
          <w:tcPr>
            <w:tcW w:w="992" w:type="dxa"/>
          </w:tcPr>
          <w:p w:rsidR="00C50DA3" w:rsidRDefault="00C50DA3">
            <w:pPr>
              <w:rPr>
                <w:color w:val="000000"/>
                <w:sz w:val="16"/>
                <w:lang w:val="en-US"/>
              </w:rPr>
            </w:pPr>
          </w:p>
          <w:p w:rsidR="00C50DA3" w:rsidRDefault="00C50DA3">
            <w:pPr>
              <w:rPr>
                <w:color w:val="000000"/>
                <w:sz w:val="16"/>
                <w:lang w:val="en-US"/>
              </w:rPr>
            </w:pPr>
            <w:r>
              <w:rPr>
                <w:color w:val="000000"/>
                <w:sz w:val="16"/>
                <w:lang w:val="en-US"/>
              </w:rPr>
              <w:t>38268,07</w:t>
            </w:r>
          </w:p>
        </w:tc>
        <w:tc>
          <w:tcPr>
            <w:tcW w:w="1418" w:type="dxa"/>
          </w:tcPr>
          <w:p w:rsidR="00C50DA3" w:rsidRDefault="00C50DA3">
            <w:pPr>
              <w:rPr>
                <w:color w:val="000000"/>
                <w:sz w:val="16"/>
                <w:lang w:val="en-US"/>
              </w:rPr>
            </w:pPr>
          </w:p>
          <w:p w:rsidR="00C50DA3" w:rsidRDefault="00C50DA3">
            <w:pPr>
              <w:rPr>
                <w:b/>
                <w:color w:val="000000"/>
                <w:sz w:val="16"/>
                <w:lang w:val="en-US"/>
              </w:rPr>
            </w:pPr>
            <w:r>
              <w:rPr>
                <w:b/>
                <w:color w:val="000000"/>
                <w:sz w:val="16"/>
                <w:lang w:val="en-US"/>
              </w:rPr>
              <w:t>283215,438</w:t>
            </w:r>
          </w:p>
        </w:tc>
      </w:tr>
      <w:tr w:rsidR="00C50DA3">
        <w:trPr>
          <w:trHeight w:val="585"/>
        </w:trPr>
        <w:tc>
          <w:tcPr>
            <w:tcW w:w="2269" w:type="dxa"/>
            <w:tcBorders>
              <w:top w:val="single" w:sz="4" w:space="0" w:color="auto"/>
              <w:left w:val="single" w:sz="4" w:space="0" w:color="auto"/>
              <w:bottom w:val="single" w:sz="4" w:space="0" w:color="auto"/>
              <w:right w:val="single" w:sz="4" w:space="0" w:color="auto"/>
            </w:tcBorders>
          </w:tcPr>
          <w:p w:rsidR="00C50DA3" w:rsidRDefault="00C50DA3">
            <w:pPr>
              <w:rPr>
                <w:color w:val="000000"/>
                <w:lang w:val="en-US"/>
              </w:rPr>
            </w:pPr>
          </w:p>
          <w:p w:rsidR="00C50DA3" w:rsidRDefault="00C50DA3">
            <w:pPr>
              <w:rPr>
                <w:color w:val="000000"/>
                <w:sz w:val="24"/>
                <w:lang w:val="en-US"/>
              </w:rPr>
            </w:pPr>
            <w:r>
              <w:rPr>
                <w:color w:val="000000"/>
                <w:sz w:val="24"/>
              </w:rPr>
              <w:t>ВСЕГО</w:t>
            </w:r>
            <w:r>
              <w:rPr>
                <w:color w:val="000000"/>
                <w:sz w:val="24"/>
                <w:lang w:val="en-US"/>
              </w:rPr>
              <w:t>:</w:t>
            </w:r>
          </w:p>
        </w:tc>
        <w:tc>
          <w:tcPr>
            <w:tcW w:w="425" w:type="dxa"/>
            <w:tcBorders>
              <w:left w:val="nil"/>
              <w:bottom w:val="single" w:sz="4" w:space="0" w:color="auto"/>
            </w:tcBorders>
          </w:tcPr>
          <w:p w:rsidR="00C50DA3" w:rsidRDefault="00C50DA3">
            <w:pPr>
              <w:rPr>
                <w:color w:val="000000"/>
                <w:sz w:val="24"/>
                <w:lang w:val="en-US"/>
              </w:rPr>
            </w:pPr>
          </w:p>
        </w:tc>
        <w:tc>
          <w:tcPr>
            <w:tcW w:w="426" w:type="dxa"/>
            <w:tcBorders>
              <w:bottom w:val="single" w:sz="4" w:space="0" w:color="auto"/>
            </w:tcBorders>
          </w:tcPr>
          <w:p w:rsidR="00C50DA3" w:rsidRDefault="00C50DA3">
            <w:pPr>
              <w:rPr>
                <w:color w:val="000000"/>
                <w:sz w:val="24"/>
                <w:lang w:val="en-US"/>
              </w:rPr>
            </w:pPr>
          </w:p>
        </w:tc>
        <w:tc>
          <w:tcPr>
            <w:tcW w:w="992" w:type="dxa"/>
            <w:tcBorders>
              <w:bottom w:val="single" w:sz="4" w:space="0" w:color="auto"/>
            </w:tcBorders>
          </w:tcPr>
          <w:p w:rsidR="00C50DA3" w:rsidRDefault="00C50DA3">
            <w:pPr>
              <w:rPr>
                <w:color w:val="000000"/>
                <w:sz w:val="16"/>
                <w:lang w:val="en-US"/>
              </w:rPr>
            </w:pPr>
          </w:p>
          <w:p w:rsidR="00C50DA3" w:rsidRDefault="00C50DA3">
            <w:pPr>
              <w:rPr>
                <w:color w:val="000000"/>
                <w:sz w:val="16"/>
                <w:lang w:val="en-US"/>
              </w:rPr>
            </w:pPr>
            <w:r>
              <w:rPr>
                <w:color w:val="000000"/>
                <w:sz w:val="16"/>
                <w:lang w:val="en-US"/>
              </w:rPr>
              <w:t>446619,48</w:t>
            </w:r>
          </w:p>
        </w:tc>
        <w:tc>
          <w:tcPr>
            <w:tcW w:w="992" w:type="dxa"/>
            <w:tcBorders>
              <w:bottom w:val="single" w:sz="4" w:space="0" w:color="auto"/>
            </w:tcBorders>
          </w:tcPr>
          <w:p w:rsidR="00C50DA3" w:rsidRDefault="00C50DA3">
            <w:pPr>
              <w:rPr>
                <w:color w:val="000000"/>
                <w:sz w:val="16"/>
                <w:lang w:val="en-US"/>
              </w:rPr>
            </w:pPr>
          </w:p>
          <w:p w:rsidR="00C50DA3" w:rsidRDefault="00C50DA3">
            <w:pPr>
              <w:rPr>
                <w:color w:val="000000"/>
                <w:sz w:val="16"/>
                <w:lang w:val="en-US"/>
              </w:rPr>
            </w:pPr>
            <w:r>
              <w:rPr>
                <w:color w:val="000000"/>
                <w:sz w:val="16"/>
                <w:lang w:val="en-US"/>
              </w:rPr>
              <w:t>36726,708</w:t>
            </w:r>
          </w:p>
        </w:tc>
        <w:tc>
          <w:tcPr>
            <w:tcW w:w="851" w:type="dxa"/>
            <w:tcBorders>
              <w:bottom w:val="single" w:sz="4" w:space="0" w:color="auto"/>
            </w:tcBorders>
          </w:tcPr>
          <w:p w:rsidR="00C50DA3" w:rsidRDefault="00C50DA3">
            <w:pPr>
              <w:rPr>
                <w:color w:val="000000"/>
                <w:sz w:val="16"/>
                <w:lang w:val="en-US"/>
              </w:rPr>
            </w:pPr>
          </w:p>
          <w:p w:rsidR="00C50DA3" w:rsidRDefault="00C50DA3">
            <w:pPr>
              <w:rPr>
                <w:color w:val="000000"/>
                <w:sz w:val="16"/>
                <w:lang w:val="en-US"/>
              </w:rPr>
            </w:pPr>
            <w:r>
              <w:rPr>
                <w:color w:val="000000"/>
                <w:sz w:val="16"/>
                <w:lang w:val="en-US"/>
              </w:rPr>
              <w:t>73321,32</w:t>
            </w:r>
          </w:p>
        </w:tc>
        <w:tc>
          <w:tcPr>
            <w:tcW w:w="708" w:type="dxa"/>
            <w:tcBorders>
              <w:bottom w:val="single" w:sz="4" w:space="0" w:color="auto"/>
            </w:tcBorders>
          </w:tcPr>
          <w:p w:rsidR="00C50DA3" w:rsidRDefault="00C50DA3">
            <w:pPr>
              <w:rPr>
                <w:color w:val="000000"/>
                <w:sz w:val="16"/>
                <w:lang w:val="en-US"/>
              </w:rPr>
            </w:pPr>
          </w:p>
          <w:p w:rsidR="00C50DA3" w:rsidRDefault="00C50DA3">
            <w:pPr>
              <w:rPr>
                <w:color w:val="000000"/>
                <w:sz w:val="16"/>
                <w:lang w:val="en-US"/>
              </w:rPr>
            </w:pPr>
            <w:r>
              <w:rPr>
                <w:color w:val="000000"/>
                <w:sz w:val="16"/>
                <w:lang w:val="en-US"/>
              </w:rPr>
              <w:t>90,9</w:t>
            </w:r>
          </w:p>
        </w:tc>
        <w:tc>
          <w:tcPr>
            <w:tcW w:w="851" w:type="dxa"/>
            <w:tcBorders>
              <w:bottom w:val="single" w:sz="4" w:space="0" w:color="auto"/>
            </w:tcBorders>
          </w:tcPr>
          <w:p w:rsidR="00C50DA3" w:rsidRDefault="00C50DA3">
            <w:pPr>
              <w:rPr>
                <w:color w:val="000000"/>
                <w:sz w:val="16"/>
                <w:lang w:val="en-US"/>
              </w:rPr>
            </w:pPr>
          </w:p>
          <w:p w:rsidR="00C50DA3" w:rsidRDefault="00C50DA3">
            <w:pPr>
              <w:rPr>
                <w:color w:val="000000"/>
                <w:sz w:val="16"/>
                <w:lang w:val="en-US"/>
              </w:rPr>
            </w:pPr>
            <w:r>
              <w:rPr>
                <w:color w:val="000000"/>
                <w:sz w:val="16"/>
                <w:lang w:val="en-US"/>
              </w:rPr>
              <w:t>55865,26</w:t>
            </w:r>
          </w:p>
        </w:tc>
        <w:tc>
          <w:tcPr>
            <w:tcW w:w="992" w:type="dxa"/>
            <w:tcBorders>
              <w:bottom w:val="single" w:sz="4" w:space="0" w:color="auto"/>
            </w:tcBorders>
          </w:tcPr>
          <w:p w:rsidR="00C50DA3" w:rsidRDefault="00C50DA3">
            <w:pPr>
              <w:rPr>
                <w:color w:val="000000"/>
                <w:sz w:val="16"/>
                <w:lang w:val="en-US"/>
              </w:rPr>
            </w:pPr>
          </w:p>
          <w:p w:rsidR="00C50DA3" w:rsidRDefault="00C50DA3">
            <w:pPr>
              <w:rPr>
                <w:color w:val="000000"/>
                <w:sz w:val="16"/>
                <w:lang w:val="en-US"/>
              </w:rPr>
            </w:pPr>
            <w:r>
              <w:rPr>
                <w:color w:val="000000"/>
                <w:sz w:val="16"/>
                <w:lang w:val="en-US"/>
              </w:rPr>
              <w:t>38268,07</w:t>
            </w:r>
          </w:p>
        </w:tc>
        <w:tc>
          <w:tcPr>
            <w:tcW w:w="1418" w:type="dxa"/>
            <w:tcBorders>
              <w:bottom w:val="single" w:sz="4" w:space="0" w:color="auto"/>
            </w:tcBorders>
          </w:tcPr>
          <w:p w:rsidR="00C50DA3" w:rsidRDefault="00C50DA3">
            <w:pPr>
              <w:rPr>
                <w:color w:val="000000"/>
                <w:sz w:val="16"/>
                <w:lang w:val="en-US"/>
              </w:rPr>
            </w:pPr>
          </w:p>
          <w:p w:rsidR="00C50DA3" w:rsidRDefault="00C50DA3">
            <w:pPr>
              <w:rPr>
                <w:b/>
                <w:color w:val="000000"/>
                <w:sz w:val="16"/>
                <w:lang w:val="en-US"/>
              </w:rPr>
            </w:pPr>
            <w:r>
              <w:rPr>
                <w:b/>
                <w:color w:val="000000"/>
                <w:sz w:val="16"/>
                <w:lang w:val="en-US"/>
              </w:rPr>
              <w:t>650891,738</w:t>
            </w:r>
          </w:p>
        </w:tc>
      </w:tr>
    </w:tbl>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843B52">
      <w:pPr>
        <w:ind w:left="1290"/>
        <w:rPr>
          <w:color w:val="000000"/>
          <w:sz w:val="24"/>
          <w:lang w:val="en-US"/>
        </w:rPr>
      </w:pPr>
      <w:r>
        <w:rPr>
          <w:b/>
          <w:noProof/>
          <w:sz w:val="24"/>
        </w:rPr>
        <w:pict>
          <v:group id="_x0000_s2413" style="position:absolute;left:0;text-align:left;margin-left:57.6pt;margin-top:28.8pt;width:513.6pt;height:774pt;z-index:251685888;mso-position-horizontal-relative:page;mso-position-vertical-relative:page" coordorigin=",27" coordsize="20000,19972" o:allowincell="f">
            <v:rect id="_x0000_s2414" style="position:absolute;left:7524;top:19116;width:11144;height:711" filled="f" stroked="f" strokeweight="1.15pt">
              <v:textbox style="mso-next-textbox:#_x0000_s2414" inset="1pt,1pt,1pt,1pt">
                <w:txbxContent>
                  <w:p w:rsidR="00C50DA3" w:rsidRDefault="00C50DA3">
                    <w:pPr>
                      <w:pStyle w:val="4"/>
                      <w:rPr>
                        <w:i/>
                        <w:sz w:val="48"/>
                      </w:rPr>
                    </w:pPr>
                    <w:r>
                      <w:rPr>
                        <w:i/>
                        <w:sz w:val="48"/>
                      </w:rPr>
                      <w:t>ЭМЖТ 170701 . 018 – 00ПЗ</w:t>
                    </w:r>
                  </w:p>
                </w:txbxContent>
              </v:textbox>
            </v:rect>
            <v:rect id="_x0000_s2415" style="position:absolute;left:18956;top:19431;width:993;height:526" filled="f" stroked="f" strokeweight="1.15pt">
              <v:textbox style="mso-next-textbox:#_x0000_s2415" inset="1pt,1pt,1pt,1pt">
                <w:txbxContent>
                  <w:p w:rsidR="00C50DA3" w:rsidRDefault="00C50DA3">
                    <w:pPr>
                      <w:jc w:val="center"/>
                      <w:rPr>
                        <w:rFonts w:ascii="Arial" w:hAnsi="Arial"/>
                        <w:lang w:val="uk-UA"/>
                      </w:rPr>
                    </w:pPr>
                  </w:p>
                </w:txbxContent>
              </v:textbox>
            </v:rect>
            <v:rect id="_x0000_s2416" style="position:absolute;left:18909;top:19016;width:1083;height:425" filled="f" stroked="f" strokeweight="2pt">
              <v:textbox style="mso-next-textbox:#_x0000_s2416" inset="1pt,1pt,1pt,1pt">
                <w:txbxContent>
                  <w:p w:rsidR="00C50DA3" w:rsidRDefault="00C50DA3">
                    <w:pPr>
                      <w:pStyle w:val="mst"/>
                    </w:pPr>
                    <w:r>
                      <w:t>Лист</w:t>
                    </w:r>
                  </w:p>
                </w:txbxContent>
              </v:textbox>
            </v:rect>
            <v:rect id="_x0000_s2417" style="position:absolute;left:6038;top:19641;width:1206;height:351" filled="f" stroked="f" strokeweight="2pt">
              <v:textbox style="mso-next-textbox:#_x0000_s2417" inset="1pt,1pt,1pt,1pt">
                <w:txbxContent>
                  <w:p w:rsidR="00C50DA3" w:rsidRDefault="00C50DA3">
                    <w:pPr>
                      <w:pStyle w:val="mst"/>
                    </w:pPr>
                    <w:r>
                      <w:t>Дата</w:t>
                    </w:r>
                  </w:p>
                </w:txbxContent>
              </v:textbox>
            </v:rect>
            <v:rect id="_x0000_s2418" style="position:absolute;left:4395;top:19647;width:1626;height:351" filled="f" stroked="f" strokeweight="2pt">
              <v:textbox style="mso-next-textbox:#_x0000_s2418" inset="1pt,1pt,1pt,1pt">
                <w:txbxContent>
                  <w:p w:rsidR="00C50DA3" w:rsidRDefault="00C50DA3">
                    <w:pPr>
                      <w:pStyle w:val="mst"/>
                    </w:pPr>
                    <w:r>
                      <w:t>Подп.</w:t>
                    </w:r>
                  </w:p>
                </w:txbxContent>
              </v:textbox>
            </v:rect>
            <v:rect id="_x0000_s2419" style="position:absolute;left:2024;top:19643;width:2356;height:354" filled="f" stroked="f" strokeweight="2pt">
              <v:textbox style="mso-next-textbox:#_x0000_s2419" inset="1pt,1pt,1pt,1pt">
                <w:txbxContent>
                  <w:p w:rsidR="00C50DA3" w:rsidRDefault="00C50DA3">
                    <w:pPr>
                      <w:pStyle w:val="mst"/>
                    </w:pPr>
                    <w:r>
                      <w:t>№ докум.</w:t>
                    </w:r>
                  </w:p>
                </w:txbxContent>
              </v:textbox>
            </v:rect>
            <v:rect id="_x0000_s2420" style="position:absolute;left:818;top:19648;width:1206;height:351" filled="f" stroked="f" strokeweight="2pt">
              <v:textbox style="mso-next-textbox:#_x0000_s2420" inset="1pt,1pt,1pt,1pt">
                <w:txbxContent>
                  <w:p w:rsidR="00C50DA3" w:rsidRDefault="00C50DA3">
                    <w:pPr>
                      <w:pStyle w:val="mst"/>
                    </w:pPr>
                    <w:r>
                      <w:t>Лист</w:t>
                    </w:r>
                  </w:p>
                </w:txbxContent>
              </v:textbox>
            </v:rect>
            <v:line id="_x0000_s2421" style="position:absolute" from="18902,18936" to="18904,19998" strokeweight="2.25pt">
              <v:stroke startarrowwidth="narrow" startarrowlength="short" endarrowwidth="narrow" endarrowlength="short"/>
            </v:line>
            <v:rect id="_x0000_s2422" style="position:absolute;top:19648;width:824;height:351" filled="f" stroked="f" strokeweight="2pt">
              <v:textbox style="mso-next-textbox:#_x0000_s2422" inset="1pt,1pt,1pt,1pt">
                <w:txbxContent>
                  <w:p w:rsidR="00C50DA3" w:rsidRDefault="00C50DA3">
                    <w:pPr>
                      <w:pStyle w:val="mst"/>
                    </w:pPr>
                    <w:r>
                      <w:t>Изм</w:t>
                    </w:r>
                  </w:p>
                </w:txbxContent>
              </v:textbox>
            </v:rect>
            <v:rect id="_x0000_s2423" style="position:absolute;top:27;width:20000;height:19971" filled="f" strokeweight="2.25pt"/>
            <v:line id="_x0000_s2424" style="position:absolute" from="0,18936" to="20000,18937" strokeweight="2.25pt">
              <v:stroke startarrowwidth="narrow" startarrowlength="short" endarrowwidth="narrow" endarrowlength="short"/>
            </v:line>
            <v:line id="_x0000_s2425" style="position:absolute" from="7240,18936" to="7242,19999" strokeweight="2pt">
              <v:stroke startarrowwidth="narrow" startarrowlength="short" endarrowwidth="narrow" endarrowlength="short"/>
            </v:line>
            <v:line id="_x0000_s2426" style="position:absolute" from="0,19290" to="7244,19291" strokeweight="1.15pt">
              <v:stroke startarrowwidth="narrow" startarrowlength="short" endarrowwidth="narrow" endarrowlength="short"/>
            </v:line>
            <v:line id="_x0000_s2427" style="position:absolute" from="0,19643" to="7244,19644" strokeweight="2.25pt">
              <v:stroke startarrowwidth="narrow" startarrowlength="short" endarrowwidth="narrow" endarrowlength="short"/>
            </v:line>
            <v:line id="_x0000_s2428" style="position:absolute" from="6038,18936" to="6040,19999" strokeweight="2.25pt">
              <v:stroke startarrowwidth="narrow" startarrowlength="short" endarrowwidth="narrow" endarrowlength="short"/>
            </v:line>
            <v:line id="_x0000_s2429" style="position:absolute" from="4383,18936" to="4385,19999" strokeweight="2.25pt">
              <v:stroke startarrowwidth="narrow" startarrowlength="short" endarrowwidth="narrow" endarrowlength="short"/>
            </v:line>
            <v:line id="_x0000_s2430" style="position:absolute" from="818,18936" to="819,19999" strokeweight="2.25pt">
              <v:stroke startarrowwidth="narrow" startarrowlength="short" endarrowwidth="narrow" endarrowlength="short"/>
            </v:line>
            <v:line id="_x0000_s2431" style="position:absolute" from="18902,19433" to="20000,19434" strokeweight="1.15pt">
              <v:stroke startarrowwidth="narrow" startarrowlength="short" endarrowwidth="narrow" endarrowlength="short"/>
            </v:line>
            <v:line id="_x0000_s2432" style="position:absolute" from="2035,18936" to="2037,19999" strokeweight="2.25pt">
              <v:stroke startarrowwidth="narrow" startarrowlength="short" endarrowwidth="narrow" endarrowlength="short"/>
            </v:line>
            <w10:wrap anchorx="page" anchory="page"/>
          </v:group>
        </w:pict>
      </w: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ind w:left="1290"/>
        <w:rPr>
          <w:color w:val="000000"/>
          <w:sz w:val="24"/>
          <w:lang w:val="en-US"/>
        </w:rPr>
      </w:pPr>
    </w:p>
    <w:p w:rsidR="00C50DA3" w:rsidRDefault="00C50DA3">
      <w:pPr>
        <w:jc w:val="center"/>
        <w:rPr>
          <w:b/>
          <w:sz w:val="24"/>
        </w:rPr>
      </w:pPr>
    </w:p>
    <w:p w:rsidR="00C50DA3" w:rsidRDefault="00C50DA3">
      <w:pPr>
        <w:jc w:val="center"/>
        <w:rPr>
          <w:b/>
          <w:sz w:val="24"/>
        </w:rPr>
      </w:pPr>
    </w:p>
    <w:p w:rsidR="00C50DA3" w:rsidRDefault="00843B52">
      <w:pPr>
        <w:jc w:val="center"/>
        <w:rPr>
          <w:b/>
          <w:sz w:val="24"/>
        </w:rPr>
      </w:pPr>
      <w:r>
        <w:rPr>
          <w:b/>
          <w:noProof/>
          <w:sz w:val="24"/>
        </w:rPr>
        <w:pict>
          <v:group id="_x0000_s2393" style="position:absolute;left:0;text-align:left;margin-left:57.6pt;margin-top:28.8pt;width:513.6pt;height:774pt;z-index:251684864;mso-position-horizontal-relative:page;mso-position-vertical-relative:page" coordorigin=",27" coordsize="20000,19972" o:allowincell="f">
            <v:rect id="_x0000_s2394" style="position:absolute;left:7524;top:19116;width:11144;height:711" filled="f" stroked="f" strokeweight="1.15pt">
              <v:textbox style="mso-next-textbox:#_x0000_s2394" inset="1pt,1pt,1pt,1pt">
                <w:txbxContent>
                  <w:p w:rsidR="00C50DA3" w:rsidRDefault="00C50DA3">
                    <w:pPr>
                      <w:pStyle w:val="4"/>
                      <w:rPr>
                        <w:i/>
                        <w:sz w:val="48"/>
                      </w:rPr>
                    </w:pPr>
                    <w:r>
                      <w:rPr>
                        <w:i/>
                        <w:sz w:val="48"/>
                      </w:rPr>
                      <w:t>ЭМЖТ 170701 . 018 – 00ПЗ</w:t>
                    </w:r>
                  </w:p>
                </w:txbxContent>
              </v:textbox>
            </v:rect>
            <v:rect id="_x0000_s2395" style="position:absolute;left:18956;top:19431;width:993;height:526" filled="f" stroked="f" strokeweight="1.15pt">
              <v:textbox style="mso-next-textbox:#_x0000_s2395" inset="1pt,1pt,1pt,1pt">
                <w:txbxContent>
                  <w:p w:rsidR="00C50DA3" w:rsidRDefault="00C50DA3">
                    <w:pPr>
                      <w:jc w:val="center"/>
                      <w:rPr>
                        <w:rFonts w:ascii="Arial" w:hAnsi="Arial"/>
                        <w:lang w:val="uk-UA"/>
                      </w:rPr>
                    </w:pPr>
                  </w:p>
                </w:txbxContent>
              </v:textbox>
            </v:rect>
            <v:rect id="_x0000_s2396" style="position:absolute;left:18909;top:19016;width:1083;height:425" filled="f" stroked="f" strokeweight="2pt">
              <v:textbox style="mso-next-textbox:#_x0000_s2396" inset="1pt,1pt,1pt,1pt">
                <w:txbxContent>
                  <w:p w:rsidR="00C50DA3" w:rsidRDefault="00C50DA3">
                    <w:pPr>
                      <w:pStyle w:val="mst"/>
                    </w:pPr>
                    <w:r>
                      <w:t>Лист</w:t>
                    </w:r>
                  </w:p>
                </w:txbxContent>
              </v:textbox>
            </v:rect>
            <v:rect id="_x0000_s2397" style="position:absolute;left:6038;top:19641;width:1206;height:351" filled="f" stroked="f" strokeweight="2pt">
              <v:textbox style="mso-next-textbox:#_x0000_s2397" inset="1pt,1pt,1pt,1pt">
                <w:txbxContent>
                  <w:p w:rsidR="00C50DA3" w:rsidRDefault="00C50DA3">
                    <w:pPr>
                      <w:pStyle w:val="mst"/>
                    </w:pPr>
                    <w:r>
                      <w:t>Дата</w:t>
                    </w:r>
                  </w:p>
                </w:txbxContent>
              </v:textbox>
            </v:rect>
            <v:rect id="_x0000_s2398" style="position:absolute;left:4395;top:19647;width:1626;height:351" filled="f" stroked="f" strokeweight="2pt">
              <v:textbox style="mso-next-textbox:#_x0000_s2398" inset="1pt,1pt,1pt,1pt">
                <w:txbxContent>
                  <w:p w:rsidR="00C50DA3" w:rsidRDefault="00C50DA3">
                    <w:pPr>
                      <w:pStyle w:val="mst"/>
                    </w:pPr>
                    <w:r>
                      <w:t>Подп.</w:t>
                    </w:r>
                  </w:p>
                </w:txbxContent>
              </v:textbox>
            </v:rect>
            <v:rect id="_x0000_s2399" style="position:absolute;left:2024;top:19643;width:2356;height:354" filled="f" stroked="f" strokeweight="2pt">
              <v:textbox style="mso-next-textbox:#_x0000_s2399" inset="1pt,1pt,1pt,1pt">
                <w:txbxContent>
                  <w:p w:rsidR="00C50DA3" w:rsidRDefault="00C50DA3">
                    <w:pPr>
                      <w:pStyle w:val="mst"/>
                    </w:pPr>
                    <w:r>
                      <w:t>№ докум.</w:t>
                    </w:r>
                  </w:p>
                </w:txbxContent>
              </v:textbox>
            </v:rect>
            <v:rect id="_x0000_s2400" style="position:absolute;left:818;top:19648;width:1206;height:351" filled="f" stroked="f" strokeweight="2pt">
              <v:textbox style="mso-next-textbox:#_x0000_s2400" inset="1pt,1pt,1pt,1pt">
                <w:txbxContent>
                  <w:p w:rsidR="00C50DA3" w:rsidRDefault="00C50DA3">
                    <w:pPr>
                      <w:pStyle w:val="mst"/>
                    </w:pPr>
                    <w:r>
                      <w:t>Лист</w:t>
                    </w:r>
                  </w:p>
                </w:txbxContent>
              </v:textbox>
            </v:rect>
            <v:line id="_x0000_s2401" style="position:absolute" from="18902,18936" to="18904,19998" strokeweight="2.25pt">
              <v:stroke startarrowwidth="narrow" startarrowlength="short" endarrowwidth="narrow" endarrowlength="short"/>
            </v:line>
            <v:rect id="_x0000_s2402" style="position:absolute;top:19648;width:824;height:351" filled="f" stroked="f" strokeweight="2pt">
              <v:textbox style="mso-next-textbox:#_x0000_s2402" inset="1pt,1pt,1pt,1pt">
                <w:txbxContent>
                  <w:p w:rsidR="00C50DA3" w:rsidRDefault="00C50DA3">
                    <w:pPr>
                      <w:pStyle w:val="mst"/>
                    </w:pPr>
                    <w:r>
                      <w:t>Изм</w:t>
                    </w:r>
                  </w:p>
                </w:txbxContent>
              </v:textbox>
            </v:rect>
            <v:rect id="_x0000_s2403" style="position:absolute;top:27;width:20000;height:19971" filled="f" strokeweight="2.25pt"/>
            <v:line id="_x0000_s2404" style="position:absolute" from="0,18936" to="20000,18937" strokeweight="2.25pt">
              <v:stroke startarrowwidth="narrow" startarrowlength="short" endarrowwidth="narrow" endarrowlength="short"/>
            </v:line>
            <v:line id="_x0000_s2405" style="position:absolute" from="7240,18936" to="7242,19999" strokeweight="2pt">
              <v:stroke startarrowwidth="narrow" startarrowlength="short" endarrowwidth="narrow" endarrowlength="short"/>
            </v:line>
            <v:line id="_x0000_s2406" style="position:absolute" from="0,19290" to="7244,19291" strokeweight="1.15pt">
              <v:stroke startarrowwidth="narrow" startarrowlength="short" endarrowwidth="narrow" endarrowlength="short"/>
            </v:line>
            <v:line id="_x0000_s2407" style="position:absolute" from="0,19643" to="7244,19644" strokeweight="2.25pt">
              <v:stroke startarrowwidth="narrow" startarrowlength="short" endarrowwidth="narrow" endarrowlength="short"/>
            </v:line>
            <v:line id="_x0000_s2408" style="position:absolute" from="6038,18936" to="6040,19999" strokeweight="2.25pt">
              <v:stroke startarrowwidth="narrow" startarrowlength="short" endarrowwidth="narrow" endarrowlength="short"/>
            </v:line>
            <v:line id="_x0000_s2409" style="position:absolute" from="4383,18936" to="4385,19999" strokeweight="2.25pt">
              <v:stroke startarrowwidth="narrow" startarrowlength="short" endarrowwidth="narrow" endarrowlength="short"/>
            </v:line>
            <v:line id="_x0000_s2410" style="position:absolute" from="818,18936" to="819,19999" strokeweight="2.25pt">
              <v:stroke startarrowwidth="narrow" startarrowlength="short" endarrowwidth="narrow" endarrowlength="short"/>
            </v:line>
            <v:line id="_x0000_s2411" style="position:absolute" from="18902,19433" to="20000,19434" strokeweight="1.15pt">
              <v:stroke startarrowwidth="narrow" startarrowlength="short" endarrowwidth="narrow" endarrowlength="short"/>
            </v:line>
            <v:line id="_x0000_s2412" style="position:absolute" from="2035,18936" to="2037,19999" strokeweight="2.25pt">
              <v:stroke startarrowwidth="narrow" startarrowlength="short" endarrowwidth="narrow" endarrowlength="short"/>
            </v:line>
            <w10:wrap anchorx="page" anchory="page"/>
          </v:group>
        </w:pict>
      </w:r>
      <w:r w:rsidR="00C50DA3">
        <w:rPr>
          <w:b/>
          <w:sz w:val="24"/>
        </w:rPr>
        <w:t>4 Список используемой литературы</w:t>
      </w:r>
    </w:p>
    <w:p w:rsidR="00C50DA3" w:rsidRDefault="00C50DA3">
      <w:pPr>
        <w:jc w:val="center"/>
        <w:rPr>
          <w:b/>
          <w:sz w:val="24"/>
        </w:rPr>
      </w:pPr>
    </w:p>
    <w:p w:rsidR="00C50DA3" w:rsidRDefault="00C50DA3">
      <w:pPr>
        <w:jc w:val="both"/>
        <w:rPr>
          <w:sz w:val="24"/>
        </w:rPr>
      </w:pPr>
    </w:p>
    <w:p w:rsidR="00C50DA3" w:rsidRDefault="00C50DA3">
      <w:pPr>
        <w:jc w:val="both"/>
        <w:rPr>
          <w:sz w:val="24"/>
        </w:rPr>
      </w:pPr>
    </w:p>
    <w:p w:rsidR="00C50DA3" w:rsidRDefault="00C50DA3">
      <w:pPr>
        <w:jc w:val="both"/>
        <w:rPr>
          <w:sz w:val="24"/>
        </w:rPr>
      </w:pPr>
    </w:p>
    <w:p w:rsidR="00C50DA3" w:rsidRDefault="00C50DA3">
      <w:pPr>
        <w:jc w:val="both"/>
      </w:pPr>
    </w:p>
    <w:p w:rsidR="00C50DA3" w:rsidRDefault="00C50DA3">
      <w:pPr>
        <w:jc w:val="both"/>
      </w:pPr>
    </w:p>
    <w:p w:rsidR="00C50DA3" w:rsidRDefault="00C50DA3">
      <w:pPr>
        <w:jc w:val="both"/>
      </w:pPr>
      <w:bookmarkStart w:id="0" w:name="_GoBack"/>
      <w:bookmarkEnd w:id="0"/>
    </w:p>
    <w:sectPr w:rsidR="00C50DA3">
      <w:type w:val="continuous"/>
      <w:pgSz w:w="11906" w:h="16838"/>
      <w:pgMar w:top="1440" w:right="1133" w:bottom="1440" w:left="1701" w:header="720" w:footer="720" w:gutter="0"/>
      <w:cols w:space="720" w:equalWidth="0">
        <w:col w:w="907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27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B23A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AC14D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0404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82921C0"/>
    <w:multiLevelType w:val="multilevel"/>
    <w:tmpl w:val="DC541A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nsid w:val="252361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6356E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6CF1E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7941A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9486B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D1457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0204B5A"/>
    <w:multiLevelType w:val="hybridMultilevel"/>
    <w:tmpl w:val="098A5336"/>
    <w:lvl w:ilvl="0" w:tplc="66509660">
      <w:numFmt w:val="bullet"/>
      <w:lvlText w:val="-"/>
      <w:lvlJc w:val="left"/>
      <w:pPr>
        <w:tabs>
          <w:tab w:val="num" w:pos="720"/>
        </w:tabs>
        <w:ind w:left="720" w:hanging="360"/>
      </w:pPr>
      <w:rPr>
        <w:rFonts w:ascii="Times New Roman" w:eastAsia="Times New Roman" w:hAnsi="Times New Roman" w:cs="Times New Roman" w:hint="default"/>
      </w:rPr>
    </w:lvl>
    <w:lvl w:ilvl="1" w:tplc="6F44E596" w:tentative="1">
      <w:start w:val="1"/>
      <w:numFmt w:val="bullet"/>
      <w:lvlText w:val="o"/>
      <w:lvlJc w:val="left"/>
      <w:pPr>
        <w:tabs>
          <w:tab w:val="num" w:pos="1440"/>
        </w:tabs>
        <w:ind w:left="1440" w:hanging="360"/>
      </w:pPr>
      <w:rPr>
        <w:rFonts w:ascii="Courier New" w:hAnsi="Courier New" w:hint="default"/>
      </w:rPr>
    </w:lvl>
    <w:lvl w:ilvl="2" w:tplc="608C2FF8" w:tentative="1">
      <w:start w:val="1"/>
      <w:numFmt w:val="bullet"/>
      <w:lvlText w:val=""/>
      <w:lvlJc w:val="left"/>
      <w:pPr>
        <w:tabs>
          <w:tab w:val="num" w:pos="2160"/>
        </w:tabs>
        <w:ind w:left="2160" w:hanging="360"/>
      </w:pPr>
      <w:rPr>
        <w:rFonts w:ascii="Wingdings" w:hAnsi="Wingdings" w:hint="default"/>
      </w:rPr>
    </w:lvl>
    <w:lvl w:ilvl="3" w:tplc="AC16796C" w:tentative="1">
      <w:start w:val="1"/>
      <w:numFmt w:val="bullet"/>
      <w:lvlText w:val=""/>
      <w:lvlJc w:val="left"/>
      <w:pPr>
        <w:tabs>
          <w:tab w:val="num" w:pos="2880"/>
        </w:tabs>
        <w:ind w:left="2880" w:hanging="360"/>
      </w:pPr>
      <w:rPr>
        <w:rFonts w:ascii="Symbol" w:hAnsi="Symbol" w:hint="default"/>
      </w:rPr>
    </w:lvl>
    <w:lvl w:ilvl="4" w:tplc="81E470A2" w:tentative="1">
      <w:start w:val="1"/>
      <w:numFmt w:val="bullet"/>
      <w:lvlText w:val="o"/>
      <w:lvlJc w:val="left"/>
      <w:pPr>
        <w:tabs>
          <w:tab w:val="num" w:pos="3600"/>
        </w:tabs>
        <w:ind w:left="3600" w:hanging="360"/>
      </w:pPr>
      <w:rPr>
        <w:rFonts w:ascii="Courier New" w:hAnsi="Courier New" w:hint="default"/>
      </w:rPr>
    </w:lvl>
    <w:lvl w:ilvl="5" w:tplc="70B07654" w:tentative="1">
      <w:start w:val="1"/>
      <w:numFmt w:val="bullet"/>
      <w:lvlText w:val=""/>
      <w:lvlJc w:val="left"/>
      <w:pPr>
        <w:tabs>
          <w:tab w:val="num" w:pos="4320"/>
        </w:tabs>
        <w:ind w:left="4320" w:hanging="360"/>
      </w:pPr>
      <w:rPr>
        <w:rFonts w:ascii="Wingdings" w:hAnsi="Wingdings" w:hint="default"/>
      </w:rPr>
    </w:lvl>
    <w:lvl w:ilvl="6" w:tplc="F9060234" w:tentative="1">
      <w:start w:val="1"/>
      <w:numFmt w:val="bullet"/>
      <w:lvlText w:val=""/>
      <w:lvlJc w:val="left"/>
      <w:pPr>
        <w:tabs>
          <w:tab w:val="num" w:pos="5040"/>
        </w:tabs>
        <w:ind w:left="5040" w:hanging="360"/>
      </w:pPr>
      <w:rPr>
        <w:rFonts w:ascii="Symbol" w:hAnsi="Symbol" w:hint="default"/>
      </w:rPr>
    </w:lvl>
    <w:lvl w:ilvl="7" w:tplc="E9AC29E2" w:tentative="1">
      <w:start w:val="1"/>
      <w:numFmt w:val="bullet"/>
      <w:lvlText w:val="o"/>
      <w:lvlJc w:val="left"/>
      <w:pPr>
        <w:tabs>
          <w:tab w:val="num" w:pos="5760"/>
        </w:tabs>
        <w:ind w:left="5760" w:hanging="360"/>
      </w:pPr>
      <w:rPr>
        <w:rFonts w:ascii="Courier New" w:hAnsi="Courier New" w:hint="default"/>
      </w:rPr>
    </w:lvl>
    <w:lvl w:ilvl="8" w:tplc="43FA5B1C" w:tentative="1">
      <w:start w:val="1"/>
      <w:numFmt w:val="bullet"/>
      <w:lvlText w:val=""/>
      <w:lvlJc w:val="left"/>
      <w:pPr>
        <w:tabs>
          <w:tab w:val="num" w:pos="6480"/>
        </w:tabs>
        <w:ind w:left="6480" w:hanging="360"/>
      </w:pPr>
      <w:rPr>
        <w:rFonts w:ascii="Wingdings" w:hAnsi="Wingdings" w:hint="default"/>
      </w:rPr>
    </w:lvl>
  </w:abstractNum>
  <w:abstractNum w:abstractNumId="12">
    <w:nsid w:val="425877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6282951"/>
    <w:multiLevelType w:val="hybridMultilevel"/>
    <w:tmpl w:val="4F109920"/>
    <w:lvl w:ilvl="0" w:tplc="DD7EEA76">
      <w:numFmt w:val="bullet"/>
      <w:lvlText w:val="-"/>
      <w:lvlJc w:val="left"/>
      <w:pPr>
        <w:tabs>
          <w:tab w:val="num" w:pos="1026"/>
        </w:tabs>
        <w:ind w:left="1026" w:hanging="600"/>
      </w:pPr>
      <w:rPr>
        <w:rFonts w:ascii="Times New Roman" w:eastAsia="Times New Roman" w:hAnsi="Times New Roman" w:cs="Times New Roman" w:hint="default"/>
      </w:rPr>
    </w:lvl>
    <w:lvl w:ilvl="1" w:tplc="3CDC379A" w:tentative="1">
      <w:start w:val="1"/>
      <w:numFmt w:val="bullet"/>
      <w:lvlText w:val="o"/>
      <w:lvlJc w:val="left"/>
      <w:pPr>
        <w:tabs>
          <w:tab w:val="num" w:pos="1506"/>
        </w:tabs>
        <w:ind w:left="1506" w:hanging="360"/>
      </w:pPr>
      <w:rPr>
        <w:rFonts w:ascii="Courier New" w:hAnsi="Courier New" w:hint="default"/>
      </w:rPr>
    </w:lvl>
    <w:lvl w:ilvl="2" w:tplc="9C24AF64" w:tentative="1">
      <w:start w:val="1"/>
      <w:numFmt w:val="bullet"/>
      <w:lvlText w:val=""/>
      <w:lvlJc w:val="left"/>
      <w:pPr>
        <w:tabs>
          <w:tab w:val="num" w:pos="2226"/>
        </w:tabs>
        <w:ind w:left="2226" w:hanging="360"/>
      </w:pPr>
      <w:rPr>
        <w:rFonts w:ascii="Wingdings" w:hAnsi="Wingdings" w:hint="default"/>
      </w:rPr>
    </w:lvl>
    <w:lvl w:ilvl="3" w:tplc="38545C5C" w:tentative="1">
      <w:start w:val="1"/>
      <w:numFmt w:val="bullet"/>
      <w:lvlText w:val=""/>
      <w:lvlJc w:val="left"/>
      <w:pPr>
        <w:tabs>
          <w:tab w:val="num" w:pos="2946"/>
        </w:tabs>
        <w:ind w:left="2946" w:hanging="360"/>
      </w:pPr>
      <w:rPr>
        <w:rFonts w:ascii="Symbol" w:hAnsi="Symbol" w:hint="default"/>
      </w:rPr>
    </w:lvl>
    <w:lvl w:ilvl="4" w:tplc="9378F7A2" w:tentative="1">
      <w:start w:val="1"/>
      <w:numFmt w:val="bullet"/>
      <w:lvlText w:val="o"/>
      <w:lvlJc w:val="left"/>
      <w:pPr>
        <w:tabs>
          <w:tab w:val="num" w:pos="3666"/>
        </w:tabs>
        <w:ind w:left="3666" w:hanging="360"/>
      </w:pPr>
      <w:rPr>
        <w:rFonts w:ascii="Courier New" w:hAnsi="Courier New" w:hint="default"/>
      </w:rPr>
    </w:lvl>
    <w:lvl w:ilvl="5" w:tplc="B1C8BB36" w:tentative="1">
      <w:start w:val="1"/>
      <w:numFmt w:val="bullet"/>
      <w:lvlText w:val=""/>
      <w:lvlJc w:val="left"/>
      <w:pPr>
        <w:tabs>
          <w:tab w:val="num" w:pos="4386"/>
        </w:tabs>
        <w:ind w:left="4386" w:hanging="360"/>
      </w:pPr>
      <w:rPr>
        <w:rFonts w:ascii="Wingdings" w:hAnsi="Wingdings" w:hint="default"/>
      </w:rPr>
    </w:lvl>
    <w:lvl w:ilvl="6" w:tplc="80F47078" w:tentative="1">
      <w:start w:val="1"/>
      <w:numFmt w:val="bullet"/>
      <w:lvlText w:val=""/>
      <w:lvlJc w:val="left"/>
      <w:pPr>
        <w:tabs>
          <w:tab w:val="num" w:pos="5106"/>
        </w:tabs>
        <w:ind w:left="5106" w:hanging="360"/>
      </w:pPr>
      <w:rPr>
        <w:rFonts w:ascii="Symbol" w:hAnsi="Symbol" w:hint="default"/>
      </w:rPr>
    </w:lvl>
    <w:lvl w:ilvl="7" w:tplc="04B00CB4" w:tentative="1">
      <w:start w:val="1"/>
      <w:numFmt w:val="bullet"/>
      <w:lvlText w:val="o"/>
      <w:lvlJc w:val="left"/>
      <w:pPr>
        <w:tabs>
          <w:tab w:val="num" w:pos="5826"/>
        </w:tabs>
        <w:ind w:left="5826" w:hanging="360"/>
      </w:pPr>
      <w:rPr>
        <w:rFonts w:ascii="Courier New" w:hAnsi="Courier New" w:hint="default"/>
      </w:rPr>
    </w:lvl>
    <w:lvl w:ilvl="8" w:tplc="9A704DC8" w:tentative="1">
      <w:start w:val="1"/>
      <w:numFmt w:val="bullet"/>
      <w:lvlText w:val=""/>
      <w:lvlJc w:val="left"/>
      <w:pPr>
        <w:tabs>
          <w:tab w:val="num" w:pos="6546"/>
        </w:tabs>
        <w:ind w:left="6546" w:hanging="360"/>
      </w:pPr>
      <w:rPr>
        <w:rFonts w:ascii="Wingdings" w:hAnsi="Wingdings" w:hint="default"/>
      </w:rPr>
    </w:lvl>
  </w:abstractNum>
  <w:abstractNum w:abstractNumId="14">
    <w:nsid w:val="4D382338"/>
    <w:multiLevelType w:val="hybridMultilevel"/>
    <w:tmpl w:val="AC84C448"/>
    <w:lvl w:ilvl="0" w:tplc="B6F8E6E6">
      <w:numFmt w:val="bullet"/>
      <w:lvlText w:val="-"/>
      <w:lvlJc w:val="left"/>
      <w:pPr>
        <w:tabs>
          <w:tab w:val="num" w:pos="720"/>
        </w:tabs>
        <w:ind w:left="720" w:hanging="360"/>
      </w:pPr>
      <w:rPr>
        <w:rFonts w:ascii="Times New Roman" w:eastAsia="Times New Roman" w:hAnsi="Times New Roman" w:cs="Times New Roman" w:hint="default"/>
      </w:rPr>
    </w:lvl>
    <w:lvl w:ilvl="1" w:tplc="970C0EC4" w:tentative="1">
      <w:start w:val="1"/>
      <w:numFmt w:val="bullet"/>
      <w:lvlText w:val="o"/>
      <w:lvlJc w:val="left"/>
      <w:pPr>
        <w:tabs>
          <w:tab w:val="num" w:pos="1440"/>
        </w:tabs>
        <w:ind w:left="1440" w:hanging="360"/>
      </w:pPr>
      <w:rPr>
        <w:rFonts w:ascii="Courier New" w:hAnsi="Courier New" w:hint="default"/>
      </w:rPr>
    </w:lvl>
    <w:lvl w:ilvl="2" w:tplc="E980530A" w:tentative="1">
      <w:start w:val="1"/>
      <w:numFmt w:val="bullet"/>
      <w:lvlText w:val=""/>
      <w:lvlJc w:val="left"/>
      <w:pPr>
        <w:tabs>
          <w:tab w:val="num" w:pos="2160"/>
        </w:tabs>
        <w:ind w:left="2160" w:hanging="360"/>
      </w:pPr>
      <w:rPr>
        <w:rFonts w:ascii="Wingdings" w:hAnsi="Wingdings" w:hint="default"/>
      </w:rPr>
    </w:lvl>
    <w:lvl w:ilvl="3" w:tplc="FE42E68E" w:tentative="1">
      <w:start w:val="1"/>
      <w:numFmt w:val="bullet"/>
      <w:lvlText w:val=""/>
      <w:lvlJc w:val="left"/>
      <w:pPr>
        <w:tabs>
          <w:tab w:val="num" w:pos="2880"/>
        </w:tabs>
        <w:ind w:left="2880" w:hanging="360"/>
      </w:pPr>
      <w:rPr>
        <w:rFonts w:ascii="Symbol" w:hAnsi="Symbol" w:hint="default"/>
      </w:rPr>
    </w:lvl>
    <w:lvl w:ilvl="4" w:tplc="5F72F86A" w:tentative="1">
      <w:start w:val="1"/>
      <w:numFmt w:val="bullet"/>
      <w:lvlText w:val="o"/>
      <w:lvlJc w:val="left"/>
      <w:pPr>
        <w:tabs>
          <w:tab w:val="num" w:pos="3600"/>
        </w:tabs>
        <w:ind w:left="3600" w:hanging="360"/>
      </w:pPr>
      <w:rPr>
        <w:rFonts w:ascii="Courier New" w:hAnsi="Courier New" w:hint="default"/>
      </w:rPr>
    </w:lvl>
    <w:lvl w:ilvl="5" w:tplc="B8C27026" w:tentative="1">
      <w:start w:val="1"/>
      <w:numFmt w:val="bullet"/>
      <w:lvlText w:val=""/>
      <w:lvlJc w:val="left"/>
      <w:pPr>
        <w:tabs>
          <w:tab w:val="num" w:pos="4320"/>
        </w:tabs>
        <w:ind w:left="4320" w:hanging="360"/>
      </w:pPr>
      <w:rPr>
        <w:rFonts w:ascii="Wingdings" w:hAnsi="Wingdings" w:hint="default"/>
      </w:rPr>
    </w:lvl>
    <w:lvl w:ilvl="6" w:tplc="C06A20AA" w:tentative="1">
      <w:start w:val="1"/>
      <w:numFmt w:val="bullet"/>
      <w:lvlText w:val=""/>
      <w:lvlJc w:val="left"/>
      <w:pPr>
        <w:tabs>
          <w:tab w:val="num" w:pos="5040"/>
        </w:tabs>
        <w:ind w:left="5040" w:hanging="360"/>
      </w:pPr>
      <w:rPr>
        <w:rFonts w:ascii="Symbol" w:hAnsi="Symbol" w:hint="default"/>
      </w:rPr>
    </w:lvl>
    <w:lvl w:ilvl="7" w:tplc="8FA04F3A" w:tentative="1">
      <w:start w:val="1"/>
      <w:numFmt w:val="bullet"/>
      <w:lvlText w:val="o"/>
      <w:lvlJc w:val="left"/>
      <w:pPr>
        <w:tabs>
          <w:tab w:val="num" w:pos="5760"/>
        </w:tabs>
        <w:ind w:left="5760" w:hanging="360"/>
      </w:pPr>
      <w:rPr>
        <w:rFonts w:ascii="Courier New" w:hAnsi="Courier New" w:hint="default"/>
      </w:rPr>
    </w:lvl>
    <w:lvl w:ilvl="8" w:tplc="E11202A4" w:tentative="1">
      <w:start w:val="1"/>
      <w:numFmt w:val="bullet"/>
      <w:lvlText w:val=""/>
      <w:lvlJc w:val="left"/>
      <w:pPr>
        <w:tabs>
          <w:tab w:val="num" w:pos="6480"/>
        </w:tabs>
        <w:ind w:left="6480" w:hanging="360"/>
      </w:pPr>
      <w:rPr>
        <w:rFonts w:ascii="Wingdings" w:hAnsi="Wingdings" w:hint="default"/>
      </w:rPr>
    </w:lvl>
  </w:abstractNum>
  <w:abstractNum w:abstractNumId="15">
    <w:nsid w:val="5C667A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5FCE1C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0A320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76A25DB"/>
    <w:multiLevelType w:val="hybridMultilevel"/>
    <w:tmpl w:val="F5E854B6"/>
    <w:lvl w:ilvl="0" w:tplc="A5620B86">
      <w:numFmt w:val="bullet"/>
      <w:lvlText w:val="-"/>
      <w:lvlJc w:val="left"/>
      <w:pPr>
        <w:tabs>
          <w:tab w:val="num" w:pos="786"/>
        </w:tabs>
        <w:ind w:left="786" w:hanging="360"/>
      </w:pPr>
      <w:rPr>
        <w:rFonts w:ascii="Times New Roman" w:eastAsia="Times New Roman" w:hAnsi="Times New Roman" w:cs="Times New Roman" w:hint="default"/>
      </w:rPr>
    </w:lvl>
    <w:lvl w:ilvl="1" w:tplc="536CE7BE" w:tentative="1">
      <w:start w:val="1"/>
      <w:numFmt w:val="bullet"/>
      <w:lvlText w:val="o"/>
      <w:lvlJc w:val="left"/>
      <w:pPr>
        <w:tabs>
          <w:tab w:val="num" w:pos="1506"/>
        </w:tabs>
        <w:ind w:left="1506" w:hanging="360"/>
      </w:pPr>
      <w:rPr>
        <w:rFonts w:ascii="Courier New" w:hAnsi="Courier New" w:hint="default"/>
      </w:rPr>
    </w:lvl>
    <w:lvl w:ilvl="2" w:tplc="114AB65A" w:tentative="1">
      <w:start w:val="1"/>
      <w:numFmt w:val="bullet"/>
      <w:lvlText w:val=""/>
      <w:lvlJc w:val="left"/>
      <w:pPr>
        <w:tabs>
          <w:tab w:val="num" w:pos="2226"/>
        </w:tabs>
        <w:ind w:left="2226" w:hanging="360"/>
      </w:pPr>
      <w:rPr>
        <w:rFonts w:ascii="Wingdings" w:hAnsi="Wingdings" w:hint="default"/>
      </w:rPr>
    </w:lvl>
    <w:lvl w:ilvl="3" w:tplc="3284802E" w:tentative="1">
      <w:start w:val="1"/>
      <w:numFmt w:val="bullet"/>
      <w:lvlText w:val=""/>
      <w:lvlJc w:val="left"/>
      <w:pPr>
        <w:tabs>
          <w:tab w:val="num" w:pos="2946"/>
        </w:tabs>
        <w:ind w:left="2946" w:hanging="360"/>
      </w:pPr>
      <w:rPr>
        <w:rFonts w:ascii="Symbol" w:hAnsi="Symbol" w:hint="default"/>
      </w:rPr>
    </w:lvl>
    <w:lvl w:ilvl="4" w:tplc="E7FA29AA" w:tentative="1">
      <w:start w:val="1"/>
      <w:numFmt w:val="bullet"/>
      <w:lvlText w:val="o"/>
      <w:lvlJc w:val="left"/>
      <w:pPr>
        <w:tabs>
          <w:tab w:val="num" w:pos="3666"/>
        </w:tabs>
        <w:ind w:left="3666" w:hanging="360"/>
      </w:pPr>
      <w:rPr>
        <w:rFonts w:ascii="Courier New" w:hAnsi="Courier New" w:hint="default"/>
      </w:rPr>
    </w:lvl>
    <w:lvl w:ilvl="5" w:tplc="BF52401E" w:tentative="1">
      <w:start w:val="1"/>
      <w:numFmt w:val="bullet"/>
      <w:lvlText w:val=""/>
      <w:lvlJc w:val="left"/>
      <w:pPr>
        <w:tabs>
          <w:tab w:val="num" w:pos="4386"/>
        </w:tabs>
        <w:ind w:left="4386" w:hanging="360"/>
      </w:pPr>
      <w:rPr>
        <w:rFonts w:ascii="Wingdings" w:hAnsi="Wingdings" w:hint="default"/>
      </w:rPr>
    </w:lvl>
    <w:lvl w:ilvl="6" w:tplc="53708A62" w:tentative="1">
      <w:start w:val="1"/>
      <w:numFmt w:val="bullet"/>
      <w:lvlText w:val=""/>
      <w:lvlJc w:val="left"/>
      <w:pPr>
        <w:tabs>
          <w:tab w:val="num" w:pos="5106"/>
        </w:tabs>
        <w:ind w:left="5106" w:hanging="360"/>
      </w:pPr>
      <w:rPr>
        <w:rFonts w:ascii="Symbol" w:hAnsi="Symbol" w:hint="default"/>
      </w:rPr>
    </w:lvl>
    <w:lvl w:ilvl="7" w:tplc="42A8BCB6" w:tentative="1">
      <w:start w:val="1"/>
      <w:numFmt w:val="bullet"/>
      <w:lvlText w:val="o"/>
      <w:lvlJc w:val="left"/>
      <w:pPr>
        <w:tabs>
          <w:tab w:val="num" w:pos="5826"/>
        </w:tabs>
        <w:ind w:left="5826" w:hanging="360"/>
      </w:pPr>
      <w:rPr>
        <w:rFonts w:ascii="Courier New" w:hAnsi="Courier New" w:hint="default"/>
      </w:rPr>
    </w:lvl>
    <w:lvl w:ilvl="8" w:tplc="1CC4E85C" w:tentative="1">
      <w:start w:val="1"/>
      <w:numFmt w:val="bullet"/>
      <w:lvlText w:val=""/>
      <w:lvlJc w:val="left"/>
      <w:pPr>
        <w:tabs>
          <w:tab w:val="num" w:pos="6546"/>
        </w:tabs>
        <w:ind w:left="6546" w:hanging="360"/>
      </w:pPr>
      <w:rPr>
        <w:rFonts w:ascii="Wingdings" w:hAnsi="Wingdings" w:hint="default"/>
      </w:rPr>
    </w:lvl>
  </w:abstractNum>
  <w:abstractNum w:abstractNumId="19">
    <w:nsid w:val="67E626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9C631D3"/>
    <w:multiLevelType w:val="multilevel"/>
    <w:tmpl w:val="E60856C8"/>
    <w:lvl w:ilvl="0">
      <w:start w:val="1"/>
      <w:numFmt w:val="decimal"/>
      <w:lvlText w:val="%1."/>
      <w:lvlJc w:val="left"/>
      <w:pPr>
        <w:tabs>
          <w:tab w:val="num" w:pos="786"/>
        </w:tabs>
        <w:ind w:left="786" w:hanging="360"/>
      </w:pPr>
      <w:rPr>
        <w:rFonts w:hint="default"/>
      </w:rPr>
    </w:lvl>
    <w:lvl w:ilvl="1" w:tentative="1">
      <w:start w:val="1"/>
      <w:numFmt w:val="lowerLetter"/>
      <w:lvlText w:val="%2."/>
      <w:lvlJc w:val="left"/>
      <w:pPr>
        <w:tabs>
          <w:tab w:val="num" w:pos="1506"/>
        </w:tabs>
        <w:ind w:left="1506" w:hanging="360"/>
      </w:p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21">
    <w:nsid w:val="6A7436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6D6C1D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5255A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78AA5C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B703D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F606A83"/>
    <w:multiLevelType w:val="singleLevel"/>
    <w:tmpl w:val="D6F2C1D0"/>
    <w:lvl w:ilvl="0">
      <w:start w:val="1"/>
      <w:numFmt w:val="decimal"/>
      <w:lvlText w:val="%1."/>
      <w:lvlJc w:val="left"/>
      <w:pPr>
        <w:tabs>
          <w:tab w:val="num" w:pos="786"/>
        </w:tabs>
        <w:ind w:left="786" w:hanging="360"/>
      </w:pPr>
      <w:rPr>
        <w:rFonts w:hint="default"/>
      </w:rPr>
    </w:lvl>
  </w:abstractNum>
  <w:num w:numId="1">
    <w:abstractNumId w:val="4"/>
  </w:num>
  <w:num w:numId="2">
    <w:abstractNumId w:val="13"/>
  </w:num>
  <w:num w:numId="3">
    <w:abstractNumId w:val="18"/>
  </w:num>
  <w:num w:numId="4">
    <w:abstractNumId w:val="11"/>
  </w:num>
  <w:num w:numId="5">
    <w:abstractNumId w:val="14"/>
  </w:num>
  <w:num w:numId="6">
    <w:abstractNumId w:val="12"/>
  </w:num>
  <w:num w:numId="7">
    <w:abstractNumId w:val="10"/>
  </w:num>
  <w:num w:numId="8">
    <w:abstractNumId w:val="0"/>
  </w:num>
  <w:num w:numId="9">
    <w:abstractNumId w:val="24"/>
  </w:num>
  <w:num w:numId="10">
    <w:abstractNumId w:val="6"/>
  </w:num>
  <w:num w:numId="11">
    <w:abstractNumId w:val="2"/>
  </w:num>
  <w:num w:numId="12">
    <w:abstractNumId w:val="16"/>
  </w:num>
  <w:num w:numId="13">
    <w:abstractNumId w:val="22"/>
  </w:num>
  <w:num w:numId="14">
    <w:abstractNumId w:val="19"/>
  </w:num>
  <w:num w:numId="15">
    <w:abstractNumId w:val="8"/>
  </w:num>
  <w:num w:numId="16">
    <w:abstractNumId w:val="17"/>
  </w:num>
  <w:num w:numId="17">
    <w:abstractNumId w:val="23"/>
  </w:num>
  <w:num w:numId="18">
    <w:abstractNumId w:val="7"/>
  </w:num>
  <w:num w:numId="19">
    <w:abstractNumId w:val="25"/>
  </w:num>
  <w:num w:numId="20">
    <w:abstractNumId w:val="9"/>
  </w:num>
  <w:num w:numId="21">
    <w:abstractNumId w:val="5"/>
  </w:num>
  <w:num w:numId="22">
    <w:abstractNumId w:val="1"/>
  </w:num>
  <w:num w:numId="23">
    <w:abstractNumId w:val="15"/>
  </w:num>
  <w:num w:numId="24">
    <w:abstractNumId w:val="21"/>
  </w:num>
  <w:num w:numId="25">
    <w:abstractNumId w:val="3"/>
  </w:num>
  <w:num w:numId="26">
    <w:abstractNumId w:val="26"/>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D45"/>
    <w:rsid w:val="007B59D3"/>
    <w:rsid w:val="00843B52"/>
    <w:rsid w:val="00C50DA3"/>
    <w:rsid w:val="00E31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
    <o:shapelayout v:ext="edit">
      <o:idmap v:ext="edit" data="1,2"/>
    </o:shapelayout>
  </w:shapeDefaults>
  <w:decimalSymbol w:val=","/>
  <w:listSeparator w:val=";"/>
  <w15:chartTrackingRefBased/>
  <w15:docId w15:val="{FBBD6CEE-3E5D-47F0-ABA8-7C0B2A49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99" w:firstLine="426"/>
      <w:jc w:val="both"/>
      <w:outlineLvl w:val="0"/>
    </w:pPr>
    <w:rPr>
      <w:i/>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ind w:right="-99" w:firstLine="426"/>
      <w:jc w:val="both"/>
      <w:outlineLvl w:val="2"/>
    </w:pPr>
    <w:rPr>
      <w:sz w:val="28"/>
    </w:rPr>
  </w:style>
  <w:style w:type="paragraph" w:styleId="4">
    <w:name w:val="heading 4"/>
    <w:basedOn w:val="a"/>
    <w:next w:val="a"/>
    <w:qFormat/>
    <w:pPr>
      <w:keepNext/>
      <w:jc w:val="both"/>
      <w:outlineLvl w:val="3"/>
    </w:pPr>
    <w:rPr>
      <w:sz w:val="28"/>
    </w:rPr>
  </w:style>
  <w:style w:type="paragraph" w:styleId="5">
    <w:name w:val="heading 5"/>
    <w:basedOn w:val="a"/>
    <w:next w:val="a"/>
    <w:qFormat/>
    <w:pPr>
      <w:keepNext/>
      <w:ind w:right="-99" w:firstLine="426"/>
      <w:jc w:val="center"/>
      <w:outlineLvl w:val="4"/>
    </w:pPr>
    <w:rPr>
      <w:b/>
      <w:sz w:val="28"/>
    </w:rPr>
  </w:style>
  <w:style w:type="paragraph" w:styleId="6">
    <w:name w:val="heading 6"/>
    <w:basedOn w:val="a"/>
    <w:next w:val="a"/>
    <w:qFormat/>
    <w:pPr>
      <w:keepNext/>
      <w:ind w:firstLine="426"/>
      <w:jc w:val="both"/>
      <w:outlineLvl w:val="5"/>
    </w:pPr>
    <w:rPr>
      <w:sz w:val="28"/>
    </w:rPr>
  </w:style>
  <w:style w:type="paragraph" w:styleId="7">
    <w:name w:val="heading 7"/>
    <w:basedOn w:val="a"/>
    <w:next w:val="a"/>
    <w:qFormat/>
    <w:pPr>
      <w:keepNext/>
      <w:ind w:firstLine="426"/>
      <w:outlineLvl w:val="6"/>
    </w:pPr>
    <w:rPr>
      <w:sz w:val="28"/>
    </w:rPr>
  </w:style>
  <w:style w:type="paragraph" w:styleId="8">
    <w:name w:val="heading 8"/>
    <w:basedOn w:val="a"/>
    <w:next w:val="a"/>
    <w:qFormat/>
    <w:pPr>
      <w:keepNext/>
      <w:ind w:firstLine="426"/>
      <w:jc w:val="center"/>
      <w:outlineLvl w:val="7"/>
    </w:pPr>
    <w:rPr>
      <w:b/>
      <w:bCs/>
      <w:sz w:val="22"/>
    </w:rPr>
  </w:style>
  <w:style w:type="paragraph" w:styleId="9">
    <w:name w:val="heading 9"/>
    <w:basedOn w:val="a"/>
    <w:next w:val="a"/>
    <w:qFormat/>
    <w:pPr>
      <w:keepNext/>
      <w:ind w:firstLine="426"/>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99" w:firstLine="426"/>
      <w:jc w:val="center"/>
    </w:pPr>
    <w:rPr>
      <w:b/>
      <w:sz w:val="28"/>
    </w:rPr>
  </w:style>
  <w:style w:type="paragraph" w:styleId="a4">
    <w:name w:val="Body Text Indent"/>
    <w:basedOn w:val="a"/>
    <w:semiHidden/>
    <w:pPr>
      <w:ind w:right="-99" w:firstLine="426"/>
      <w:jc w:val="both"/>
    </w:pPr>
    <w:rPr>
      <w:sz w:val="28"/>
    </w:rPr>
  </w:style>
  <w:style w:type="paragraph" w:styleId="20">
    <w:name w:val="Body Text Indent 2"/>
    <w:basedOn w:val="a"/>
    <w:semiHidden/>
    <w:pPr>
      <w:ind w:firstLine="426"/>
      <w:jc w:val="both"/>
    </w:pPr>
    <w:rPr>
      <w:sz w:val="28"/>
    </w:rPr>
  </w:style>
  <w:style w:type="paragraph" w:styleId="a5">
    <w:name w:val="Body Text"/>
    <w:basedOn w:val="a"/>
    <w:semiHidden/>
    <w:pPr>
      <w:jc w:val="center"/>
    </w:pPr>
    <w:rPr>
      <w:b/>
      <w:bCs/>
      <w:sz w:val="28"/>
    </w:rPr>
  </w:style>
  <w:style w:type="paragraph" w:styleId="a6">
    <w:name w:val="Document Map"/>
    <w:basedOn w:val="a"/>
    <w:semiHidden/>
    <w:pPr>
      <w:shd w:val="clear" w:color="auto" w:fill="000080"/>
    </w:pPr>
    <w:rPr>
      <w:rFonts w:ascii="Tahoma" w:hAnsi="Tahoma" w:cs="Tahoma"/>
    </w:rPr>
  </w:style>
  <w:style w:type="paragraph" w:styleId="30">
    <w:name w:val="Body Text Indent 3"/>
    <w:basedOn w:val="a"/>
    <w:semiHidden/>
    <w:pPr>
      <w:ind w:firstLine="426"/>
    </w:pPr>
    <w:rPr>
      <w:sz w:val="28"/>
    </w:rPr>
  </w:style>
  <w:style w:type="paragraph" w:styleId="21">
    <w:name w:val="Body Text 2"/>
    <w:basedOn w:val="a"/>
    <w:semiHidden/>
    <w:pPr>
      <w:jc w:val="both"/>
    </w:pPr>
    <w:rPr>
      <w:sz w:val="28"/>
      <w:szCs w:val="22"/>
    </w:rPr>
  </w:style>
  <w:style w:type="paragraph" w:styleId="31">
    <w:name w:val="Body Text 3"/>
    <w:basedOn w:val="a"/>
    <w:semiHidden/>
    <w:pPr>
      <w:spacing w:after="240"/>
    </w:pPr>
    <w:rPr>
      <w:sz w:val="28"/>
    </w:rPr>
  </w:style>
  <w:style w:type="paragraph" w:customStyle="1" w:styleId="Web">
    <w:name w:val="Обычный (Web)"/>
    <w:basedOn w:val="a"/>
    <w:pPr>
      <w:spacing w:before="100" w:beforeAutospacing="1" w:after="100" w:afterAutospacing="1"/>
    </w:pPr>
    <w:rPr>
      <w:color w:val="000000"/>
      <w:sz w:val="24"/>
      <w:szCs w:val="24"/>
    </w:rPr>
  </w:style>
  <w:style w:type="paragraph" w:customStyle="1" w:styleId="mst">
    <w:name w:val="mst"/>
    <w:basedOn w:val="a"/>
    <w:pPr>
      <w:jc w:val="center"/>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63" Type="http://schemas.openxmlformats.org/officeDocument/2006/relationships/image" Target="media/image59.wmf"/><Relationship Id="rId84" Type="http://schemas.openxmlformats.org/officeDocument/2006/relationships/image" Target="media/image80.wmf"/><Relationship Id="rId138" Type="http://schemas.openxmlformats.org/officeDocument/2006/relationships/image" Target="media/image134.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28" Type="http://schemas.openxmlformats.org/officeDocument/2006/relationships/image" Target="media/image124.wmf"/><Relationship Id="rId144" Type="http://schemas.openxmlformats.org/officeDocument/2006/relationships/theme" Target="theme/theme1.xml"/><Relationship Id="rId5" Type="http://schemas.openxmlformats.org/officeDocument/2006/relationships/image" Target="media/image1.wmf"/><Relationship Id="rId90" Type="http://schemas.openxmlformats.org/officeDocument/2006/relationships/image" Target="media/image86.wmf"/><Relationship Id="rId95" Type="http://schemas.openxmlformats.org/officeDocument/2006/relationships/image" Target="media/image91.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wmf"/><Relationship Id="rId69" Type="http://schemas.openxmlformats.org/officeDocument/2006/relationships/image" Target="media/image65.wmf"/><Relationship Id="rId113" Type="http://schemas.openxmlformats.org/officeDocument/2006/relationships/image" Target="media/image109.wmf"/><Relationship Id="rId118" Type="http://schemas.openxmlformats.org/officeDocument/2006/relationships/image" Target="media/image114.wmf"/><Relationship Id="rId134" Type="http://schemas.openxmlformats.org/officeDocument/2006/relationships/image" Target="media/image130.wmf"/><Relationship Id="rId139" Type="http://schemas.openxmlformats.org/officeDocument/2006/relationships/image" Target="media/image135.wmf"/><Relationship Id="rId80" Type="http://schemas.openxmlformats.org/officeDocument/2006/relationships/image" Target="media/image76.wmf"/><Relationship Id="rId85" Type="http://schemas.openxmlformats.org/officeDocument/2006/relationships/image" Target="media/image81.wmf"/><Relationship Id="rId12" Type="http://schemas.openxmlformats.org/officeDocument/2006/relationships/image" Target="media/image8.wmf"/><Relationship Id="rId17" Type="http://schemas.openxmlformats.org/officeDocument/2006/relationships/image" Target="media/image13.wmf"/><Relationship Id="rId33" Type="http://schemas.openxmlformats.org/officeDocument/2006/relationships/image" Target="media/image29.wmf"/><Relationship Id="rId38" Type="http://schemas.openxmlformats.org/officeDocument/2006/relationships/image" Target="media/image34.wmf"/><Relationship Id="rId59" Type="http://schemas.openxmlformats.org/officeDocument/2006/relationships/image" Target="media/image55.wmf"/><Relationship Id="rId103" Type="http://schemas.openxmlformats.org/officeDocument/2006/relationships/image" Target="media/image99.wmf"/><Relationship Id="rId108" Type="http://schemas.openxmlformats.org/officeDocument/2006/relationships/image" Target="media/image104.wmf"/><Relationship Id="rId124" Type="http://schemas.openxmlformats.org/officeDocument/2006/relationships/image" Target="media/image120.wmf"/><Relationship Id="rId129" Type="http://schemas.openxmlformats.org/officeDocument/2006/relationships/image" Target="media/image125.wmf"/><Relationship Id="rId54" Type="http://schemas.openxmlformats.org/officeDocument/2006/relationships/image" Target="media/image50.wmf"/><Relationship Id="rId70" Type="http://schemas.openxmlformats.org/officeDocument/2006/relationships/image" Target="media/image66.wmf"/><Relationship Id="rId75" Type="http://schemas.openxmlformats.org/officeDocument/2006/relationships/image" Target="media/image71.wmf"/><Relationship Id="rId91" Type="http://schemas.openxmlformats.org/officeDocument/2006/relationships/image" Target="media/image87.wmf"/><Relationship Id="rId96" Type="http://schemas.openxmlformats.org/officeDocument/2006/relationships/image" Target="media/image92.wmf"/><Relationship Id="rId140" Type="http://schemas.openxmlformats.org/officeDocument/2006/relationships/image" Target="media/image136.wmf"/><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image" Target="media/image19.wmf"/><Relationship Id="rId28" Type="http://schemas.openxmlformats.org/officeDocument/2006/relationships/image" Target="media/image24.wmf"/><Relationship Id="rId49" Type="http://schemas.openxmlformats.org/officeDocument/2006/relationships/image" Target="media/image45.wmf"/><Relationship Id="rId114" Type="http://schemas.openxmlformats.org/officeDocument/2006/relationships/image" Target="media/image110.wmf"/><Relationship Id="rId119" Type="http://schemas.openxmlformats.org/officeDocument/2006/relationships/image" Target="media/image115.wmf"/><Relationship Id="rId44" Type="http://schemas.openxmlformats.org/officeDocument/2006/relationships/image" Target="media/image40.wmf"/><Relationship Id="rId60" Type="http://schemas.openxmlformats.org/officeDocument/2006/relationships/image" Target="media/image56.wmf"/><Relationship Id="rId65" Type="http://schemas.openxmlformats.org/officeDocument/2006/relationships/image" Target="media/image61.wmf"/><Relationship Id="rId81" Type="http://schemas.openxmlformats.org/officeDocument/2006/relationships/image" Target="media/image77.wmf"/><Relationship Id="rId86" Type="http://schemas.openxmlformats.org/officeDocument/2006/relationships/image" Target="media/image82.wmf"/><Relationship Id="rId130" Type="http://schemas.openxmlformats.org/officeDocument/2006/relationships/image" Target="media/image126.wmf"/><Relationship Id="rId135" Type="http://schemas.openxmlformats.org/officeDocument/2006/relationships/image" Target="media/image131.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61" Type="http://schemas.openxmlformats.org/officeDocument/2006/relationships/image" Target="media/image57.wmf"/><Relationship Id="rId82" Type="http://schemas.openxmlformats.org/officeDocument/2006/relationships/image" Target="media/image78.wmf"/><Relationship Id="rId19" Type="http://schemas.openxmlformats.org/officeDocument/2006/relationships/image" Target="media/image15.wmf"/><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 Id="rId3" Type="http://schemas.openxmlformats.org/officeDocument/2006/relationships/settings" Target="settings.xml"/><Relationship Id="rId25" Type="http://schemas.openxmlformats.org/officeDocument/2006/relationships/image" Target="media/image21.wmf"/><Relationship Id="rId46" Type="http://schemas.openxmlformats.org/officeDocument/2006/relationships/image" Target="media/image42.wmf"/><Relationship Id="rId67" Type="http://schemas.openxmlformats.org/officeDocument/2006/relationships/image" Target="media/image63.wmf"/><Relationship Id="rId116" Type="http://schemas.openxmlformats.org/officeDocument/2006/relationships/image" Target="media/image112.wmf"/><Relationship Id="rId137" Type="http://schemas.openxmlformats.org/officeDocument/2006/relationships/image" Target="media/image133.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image" Target="media/image58.wmf"/><Relationship Id="rId83" Type="http://schemas.openxmlformats.org/officeDocument/2006/relationships/image" Target="media/image79.wmf"/><Relationship Id="rId88" Type="http://schemas.openxmlformats.org/officeDocument/2006/relationships/image" Target="media/image84.wmf"/><Relationship Id="rId111" Type="http://schemas.openxmlformats.org/officeDocument/2006/relationships/image" Target="media/image107.wmf"/><Relationship Id="rId132" Type="http://schemas.openxmlformats.org/officeDocument/2006/relationships/image" Target="media/image128.wmf"/><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3.wmf"/><Relationship Id="rId106" Type="http://schemas.openxmlformats.org/officeDocument/2006/relationships/image" Target="media/image102.wmf"/><Relationship Id="rId127" Type="http://schemas.openxmlformats.org/officeDocument/2006/relationships/image" Target="media/image123.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8.wmf"/><Relationship Id="rId73" Type="http://schemas.openxmlformats.org/officeDocument/2006/relationships/image" Target="media/image69.wmf"/><Relationship Id="rId78" Type="http://schemas.openxmlformats.org/officeDocument/2006/relationships/image" Target="media/image74.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26" Type="http://schemas.openxmlformats.org/officeDocument/2006/relationships/image" Target="media/image22.wmf"/><Relationship Id="rId47" Type="http://schemas.openxmlformats.org/officeDocument/2006/relationships/image" Target="media/image43.wmf"/><Relationship Id="rId68" Type="http://schemas.openxmlformats.org/officeDocument/2006/relationships/image" Target="media/image64.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6" Type="http://schemas.openxmlformats.org/officeDocument/2006/relationships/image" Target="media/image1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13998</Words>
  <Characters>79793</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ОБЩАЯ ЧАСТЬ ПРОЕКТА</vt:lpstr>
    </vt:vector>
  </TitlesOfParts>
  <Company> </Company>
  <LinksUpToDate>false</LinksUpToDate>
  <CharactersWithSpaces>93604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ЧАСТЬ ПРОЕКТА</dc:title>
  <dc:subject/>
  <dc:creator>Sebastian Gross</dc:creator>
  <cp:keywords/>
  <cp:lastModifiedBy>Irina</cp:lastModifiedBy>
  <cp:revision>2</cp:revision>
  <dcterms:created xsi:type="dcterms:W3CDTF">2014-09-24T07:22:00Z</dcterms:created>
  <dcterms:modified xsi:type="dcterms:W3CDTF">2014-09-24T07:22:00Z</dcterms:modified>
</cp:coreProperties>
</file>