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DD" w:rsidRDefault="001666DD" w:rsidP="007168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highlight w:val="cyan"/>
        </w:rPr>
      </w:pP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highlight w:val="cyan"/>
        </w:rPr>
      </w:pPr>
      <w:r w:rsidRPr="00152AD1">
        <w:rPr>
          <w:rFonts w:ascii="Times New Roman" w:hAnsi="Times New Roman"/>
          <w:b/>
          <w:i/>
          <w:sz w:val="24"/>
          <w:szCs w:val="24"/>
          <w:highlight w:val="cyan"/>
        </w:rPr>
        <w:t>Инвестиционная деятельность- моя часть</w:t>
      </w:r>
    </w:p>
    <w:p w:rsidR="00C6295D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2AD1">
        <w:rPr>
          <w:rFonts w:ascii="Times New Roman" w:hAnsi="Times New Roman"/>
          <w:b/>
          <w:i/>
          <w:sz w:val="24"/>
          <w:szCs w:val="24"/>
        </w:rPr>
        <w:t>ИНВЕСТИЦИОННАЯ ДЕЯТЕЛЬНОСТЬ -вложение инвестиций и осуществление практических действий в целях получения прибыли и (или) достижения иного полезного эффекта (ФЗ "Об инвестиционной деятельности в Российской Федерации, осуществляемой в форме капитальных вложений" от 25 февраля 1999 г.).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Субъекты инвестиционной деятельности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Субъекты инвестиционной деятельности . Закон Об инвестиционной деятельности... выделяет четырех основных субъектов инвестиционной деятельности: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инвесторов;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заказчиков;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подрядчиков;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пользователей объектов капитальных вложений. </w:t>
      </w:r>
    </w:p>
    <w:p w:rsidR="00C6295D" w:rsidRDefault="00C6295D" w:rsidP="00424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361">
        <w:rPr>
          <w:rFonts w:ascii="Times New Roman" w:hAnsi="Times New Roman"/>
          <w:b/>
          <w:sz w:val="24"/>
          <w:szCs w:val="24"/>
        </w:rPr>
        <w:t>Инвесторы</w:t>
      </w:r>
      <w:r w:rsidRPr="00152AD1">
        <w:rPr>
          <w:rFonts w:ascii="Times New Roman" w:hAnsi="Times New Roman"/>
          <w:sz w:val="24"/>
          <w:szCs w:val="24"/>
        </w:rPr>
        <w:t xml:space="preserve"> — граждане и юридические лица страны, а также иностранные граждане, фирмы, государства, которые принимают решение о вложении личных или привлеченных средств в объекты инвестирования.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Инвесторами могут быть: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физические лица;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юридические лица;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создаваемые на основе договора о совместной деятельности и не имеющие статуса юридического лица объединения юридических лиц;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государственные органы;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органы местного самоуправления;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– иностранные субъекты предпринимательской деятельности (иностранные инвесторы).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361">
        <w:rPr>
          <w:rFonts w:ascii="Times New Roman" w:hAnsi="Times New Roman"/>
          <w:b/>
          <w:sz w:val="24"/>
          <w:szCs w:val="24"/>
        </w:rPr>
        <w:t>Заказчики</w:t>
      </w:r>
      <w:r w:rsidRPr="00152AD1">
        <w:rPr>
          <w:rFonts w:ascii="Times New Roman" w:hAnsi="Times New Roman"/>
          <w:sz w:val="24"/>
          <w:szCs w:val="24"/>
        </w:rPr>
        <w:t xml:space="preserve"> – уполномоченные на то инвесторами физические и юридические лица, которые осуществляют реализацию инвестиционных проектов. Заказчиками могут быть инвесторы. </w:t>
      </w:r>
    </w:p>
    <w:p w:rsidR="00C6295D" w:rsidRPr="00152AD1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361">
        <w:rPr>
          <w:rFonts w:ascii="Times New Roman" w:hAnsi="Times New Roman"/>
          <w:b/>
          <w:sz w:val="24"/>
          <w:szCs w:val="24"/>
        </w:rPr>
        <w:t>Подрядчики</w:t>
      </w:r>
      <w:r w:rsidRPr="00152AD1">
        <w:rPr>
          <w:rFonts w:ascii="Times New Roman" w:hAnsi="Times New Roman"/>
          <w:sz w:val="24"/>
          <w:szCs w:val="24"/>
        </w:rPr>
        <w:t xml:space="preserve"> – физические или юридические лица, которые выполняют работы по договору подряда и (или) государственному контракту, заключаемым в соответствии с ГК РФ. </w:t>
      </w:r>
    </w:p>
    <w:p w:rsidR="00C6295D" w:rsidRDefault="00C6295D" w:rsidP="007F5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361">
        <w:rPr>
          <w:rFonts w:ascii="Times New Roman" w:hAnsi="Times New Roman"/>
          <w:b/>
          <w:sz w:val="24"/>
          <w:szCs w:val="24"/>
        </w:rPr>
        <w:t>Пользователи объектов капитальных вложений</w:t>
      </w:r>
      <w:r w:rsidRPr="00152AD1">
        <w:rPr>
          <w:rFonts w:ascii="Times New Roman" w:hAnsi="Times New Roman"/>
          <w:sz w:val="24"/>
          <w:szCs w:val="24"/>
        </w:rPr>
        <w:t xml:space="preserve"> – физические и юридические лица, в том числе иностранные, а также государственные органы, органы местного самоуправления, иностранные государства, международные объединения и организации, для которых создаются объекты капитальных вложений. Пользователями объектов капитальных вложений могут быть инвесторы.</w:t>
      </w:r>
    </w:p>
    <w:p w:rsidR="00C6295D" w:rsidRPr="00152AD1" w:rsidRDefault="00C6295D" w:rsidP="00FB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Различают индивидуальных и институциональных инвесторов. Различия между ними проявляются в  масштабах руководимых ими ресурсов, характере и методиках принятия решений. </w:t>
      </w:r>
    </w:p>
    <w:p w:rsidR="00C6295D" w:rsidRPr="00152AD1" w:rsidRDefault="00C6295D" w:rsidP="00FB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1FEE">
        <w:rPr>
          <w:rFonts w:ascii="Times New Roman" w:hAnsi="Times New Roman"/>
          <w:b/>
          <w:sz w:val="24"/>
          <w:szCs w:val="24"/>
        </w:rPr>
        <w:t>Индивидуальный инвестор</w:t>
      </w:r>
      <w:r w:rsidRPr="00152AD1">
        <w:rPr>
          <w:rFonts w:ascii="Times New Roman" w:hAnsi="Times New Roman"/>
          <w:sz w:val="24"/>
          <w:szCs w:val="24"/>
        </w:rPr>
        <w:t xml:space="preserve"> - это самостоятельное юридическое или физическое лицо, которое (без посредников) осуществляет инвестиционную деятельность. </w:t>
      </w:r>
    </w:p>
    <w:p w:rsidR="00C6295D" w:rsidRPr="00152AD1" w:rsidRDefault="00C6295D" w:rsidP="00FB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1FEE">
        <w:rPr>
          <w:rFonts w:ascii="Times New Roman" w:hAnsi="Times New Roman"/>
          <w:b/>
          <w:sz w:val="24"/>
          <w:szCs w:val="24"/>
        </w:rPr>
        <w:t>Институциональный инвестор</w:t>
      </w:r>
      <w:r w:rsidRPr="00152AD1">
        <w:rPr>
          <w:rFonts w:ascii="Times New Roman" w:hAnsi="Times New Roman"/>
          <w:sz w:val="24"/>
          <w:szCs w:val="24"/>
        </w:rPr>
        <w:t xml:space="preserve"> - это финансовый посредник, который аккумулирует деньги индивидуальных инвесторов и осуществляет специализированную инвестиционную деятельность, как правило, на операциях с ценными бумагами.                                             </w:t>
      </w:r>
    </w:p>
    <w:p w:rsidR="00C6295D" w:rsidRPr="00152AD1" w:rsidRDefault="00C6295D" w:rsidP="00FB138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К институциональным инвесторам относятся инвестиционные фонды и компании, пенсионные фонды, страховые компании, а также банки. Как отдельных инвесторов также выделяют корпоративных инвесторов и правительство.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Можно говорить о </w:t>
      </w:r>
      <w:r w:rsidRPr="00152AD1">
        <w:rPr>
          <w:rFonts w:ascii="Times New Roman" w:hAnsi="Times New Roman"/>
          <w:b/>
          <w:sz w:val="24"/>
          <w:szCs w:val="24"/>
        </w:rPr>
        <w:t>трех видах инвесторов</w:t>
      </w:r>
      <w:r w:rsidRPr="00152AD1">
        <w:rPr>
          <w:rFonts w:ascii="Times New Roman" w:hAnsi="Times New Roman"/>
          <w:sz w:val="24"/>
          <w:szCs w:val="24"/>
        </w:rPr>
        <w:t>: банках, портфельных и прямых инвесторах.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Банк интересует всего лишь возврат кредита и выплата процентов по нему, даже если эти платежи «провалят» проект в дальнейшем. </w:t>
      </w:r>
    </w:p>
    <w:p w:rsidR="00C6295D" w:rsidRDefault="00C6295D" w:rsidP="00234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Портфельные инвесторы - это, как правило, спекулянты, которые «играют» на изменении курсовой стоимости акций. </w:t>
      </w:r>
    </w:p>
    <w:p w:rsidR="00C6295D" w:rsidRPr="00152AD1" w:rsidRDefault="00C6295D" w:rsidP="002348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Прямые инвесторы отличаются тем, что получают контроль над предприятием и нередко становятся его собственниками. Прямой инвестор направляет средства непосредственно в предприятие, для чего существует масса схем. Таким образом, прямому инвестору важны сам проект и выгода, которую он может ему принести. 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Типология инвесторов определяется отношением к источнику дохода, уровню доходности операции, времени инвестирования и риску.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</w:rPr>
        <w:t>Рассматривая инвесторов в соответствии с данными критериями, можно выделить следующие типы инвесторов: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  <w:u w:val="single"/>
        </w:rPr>
        <w:t>консервативные инвесторы</w:t>
      </w:r>
      <w:r w:rsidRPr="00152AD1">
        <w:rPr>
          <w:rFonts w:ascii="Times New Roman" w:hAnsi="Times New Roman"/>
          <w:i/>
          <w:sz w:val="24"/>
          <w:szCs w:val="24"/>
        </w:rPr>
        <w:t xml:space="preserve"> заинтересованы в получении стабильного дохода в течение длительного периода времени и поэтому для них предпочтителен непрерывный во времени поток платежей в виде дивидендных или процентных выплат. Они ограничивают риск приемлемой для них величиной и, как правило, минимальной;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  <w:u w:val="single"/>
        </w:rPr>
        <w:t>агрессивные</w:t>
      </w:r>
      <w:r w:rsidRPr="00152AD1">
        <w:rPr>
          <w:rFonts w:ascii="Times New Roman" w:hAnsi="Times New Roman"/>
          <w:i/>
          <w:sz w:val="24"/>
          <w:szCs w:val="24"/>
        </w:rPr>
        <w:t>, их цель — высокая эффективность каждой операции на рынке, т. е. максимальное получение курсовой разницы от каждой сделки, где постоянно присутствует риск и период инвестирования ограничен;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  <w:u w:val="single"/>
        </w:rPr>
        <w:t>изощренные,</w:t>
      </w:r>
      <w:r w:rsidRPr="00152AD1">
        <w:rPr>
          <w:rFonts w:ascii="Times New Roman" w:hAnsi="Times New Roman"/>
          <w:i/>
          <w:sz w:val="24"/>
          <w:szCs w:val="24"/>
        </w:rPr>
        <w:t xml:space="preserve"> это профессионалы высокой квалификации, не только знающие, но и интуитивно чувствующие рынок. Их деятельность на рынке уже не столько наука, сколько искусство. Принимая на себя самые высокие риски на рынке, они могут быстро их диверсифицировать в результате различных финансовых операций. Проведение подобных операций позволяет им не связывать ресурсы и получать отдачу за очень короткий промежуток времени;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  <w:u w:val="single"/>
        </w:rPr>
        <w:t>стратегические инвесторы</w:t>
      </w:r>
      <w:r w:rsidRPr="00152AD1">
        <w:rPr>
          <w:rFonts w:ascii="Times New Roman" w:hAnsi="Times New Roman"/>
          <w:i/>
          <w:sz w:val="24"/>
          <w:szCs w:val="24"/>
        </w:rPr>
        <w:t xml:space="preserve">, как правило, не заинтересованы в получении дохода непосредственно на фондовом рынке. Область их финансовых интересов связана с контролем за собственностью. Стремясь его сохранить, они не ограничивают период инвестирования в приобретенный ими пакет акций каким-либо конкретным сроком. Стратегические инвесторы предполагают получить собственность, завладев контролем над акционерным обществом и рассчитывают получать доход от использования этой собственности, который безусловно будет превышать доход от простого владения акциями. Кроме того, стратегические инвесторы могут ставить своей задачей расширение сферы влияния и приобретение контроля в перераспределении собственности. </w:t>
      </w:r>
    </w:p>
    <w:p w:rsidR="00C6295D" w:rsidRPr="00152AD1" w:rsidRDefault="00C6295D" w:rsidP="0092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2AD1">
        <w:rPr>
          <w:rFonts w:ascii="Times New Roman" w:hAnsi="Times New Roman"/>
          <w:i/>
          <w:sz w:val="24"/>
          <w:szCs w:val="24"/>
        </w:rPr>
        <w:t>Вышеприведенная классификация не является единственной: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Самыми известными и богатыми инвесторами современности являются Джордж Сорос и Уорен Баффет. Состояние первого оценивается в 8,5 а второго в 62(!) миллиарда долларов. Оба финансовых гения по иронии судьбы родились в одном году (1930) и даже в одном месяце (августе).</w:t>
      </w:r>
    </w:p>
    <w:p w:rsidR="00C6295D" w:rsidRPr="007E04D9" w:rsidRDefault="00C6295D" w:rsidP="007E0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04D9">
        <w:rPr>
          <w:rFonts w:ascii="Times New Roman" w:hAnsi="Times New Roman"/>
          <w:b/>
          <w:sz w:val="24"/>
          <w:szCs w:val="24"/>
          <w:u w:val="single"/>
        </w:rPr>
        <w:t>Объекты инвестиционной деятельности</w:t>
      </w:r>
    </w:p>
    <w:p w:rsidR="00C6295D" w:rsidRPr="00152AD1" w:rsidRDefault="00C6295D" w:rsidP="00EA3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FEE">
        <w:rPr>
          <w:rFonts w:ascii="Times New Roman" w:hAnsi="Times New Roman"/>
          <w:b/>
          <w:sz w:val="24"/>
          <w:szCs w:val="24"/>
        </w:rPr>
        <w:t>Инвестиционный объект</w:t>
      </w:r>
      <w:r w:rsidRPr="00152AD1">
        <w:rPr>
          <w:rFonts w:ascii="Times New Roman" w:hAnsi="Times New Roman"/>
          <w:sz w:val="24"/>
          <w:szCs w:val="24"/>
        </w:rPr>
        <w:t xml:space="preserve"> - любые объекты, в которые вкладываются инвестиции. Принято такие объекты подразделять на четыре группы: </w:t>
      </w:r>
    </w:p>
    <w:p w:rsidR="00C6295D" w:rsidRPr="00152AD1" w:rsidRDefault="00C6295D" w:rsidP="00EA3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- </w:t>
      </w:r>
      <w:r w:rsidRPr="00EF1FEE">
        <w:rPr>
          <w:rFonts w:ascii="Times New Roman" w:hAnsi="Times New Roman"/>
          <w:sz w:val="24"/>
          <w:szCs w:val="24"/>
          <w:u w:val="single"/>
        </w:rPr>
        <w:t>объекты реального капитала</w:t>
      </w:r>
      <w:r w:rsidRPr="00152AD1">
        <w:rPr>
          <w:rFonts w:ascii="Times New Roman" w:hAnsi="Times New Roman"/>
          <w:sz w:val="24"/>
          <w:szCs w:val="24"/>
        </w:rPr>
        <w:t xml:space="preserve"> (предприятия, иная недвижимость,станки, оборудование и т.п.); </w:t>
      </w:r>
    </w:p>
    <w:p w:rsidR="00C6295D" w:rsidRPr="00152AD1" w:rsidRDefault="00C6295D" w:rsidP="00EA3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- </w:t>
      </w:r>
      <w:r w:rsidRPr="00EF1FEE">
        <w:rPr>
          <w:rFonts w:ascii="Times New Roman" w:hAnsi="Times New Roman"/>
          <w:sz w:val="24"/>
          <w:szCs w:val="24"/>
          <w:u w:val="single"/>
        </w:rPr>
        <w:t>финансовые средства</w:t>
      </w:r>
      <w:r w:rsidRPr="00152AD1">
        <w:rPr>
          <w:rFonts w:ascii="Times New Roman" w:hAnsi="Times New Roman"/>
          <w:sz w:val="24"/>
          <w:szCs w:val="24"/>
        </w:rPr>
        <w:t xml:space="preserve"> (прежде всего, ценные бумаги, а также валюта, страховые полисы и другие финансовые инструменты); </w:t>
      </w:r>
    </w:p>
    <w:p w:rsidR="00C6295D" w:rsidRPr="00152AD1" w:rsidRDefault="00C6295D" w:rsidP="00EA3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- </w:t>
      </w:r>
      <w:r w:rsidRPr="00EF1FEE">
        <w:rPr>
          <w:rFonts w:ascii="Times New Roman" w:hAnsi="Times New Roman"/>
          <w:sz w:val="24"/>
          <w:szCs w:val="24"/>
          <w:u w:val="single"/>
        </w:rPr>
        <w:t>нефинансовые средства</w:t>
      </w:r>
      <w:r w:rsidRPr="00152AD1">
        <w:rPr>
          <w:rFonts w:ascii="Times New Roman" w:hAnsi="Times New Roman"/>
          <w:sz w:val="24"/>
          <w:szCs w:val="24"/>
        </w:rPr>
        <w:t xml:space="preserve"> (драгоценные камни, драгоценные металлы, предметы коллекционирования и др.); </w:t>
      </w:r>
    </w:p>
    <w:p w:rsidR="00C6295D" w:rsidRPr="00152AD1" w:rsidRDefault="00C6295D" w:rsidP="00EA3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F1FEE">
        <w:rPr>
          <w:rFonts w:ascii="Times New Roman" w:hAnsi="Times New Roman"/>
          <w:sz w:val="24"/>
          <w:szCs w:val="24"/>
          <w:u w:val="single"/>
        </w:rPr>
        <w:t>человеческий капитал и нематериальные ценности</w:t>
      </w:r>
      <w:r w:rsidRPr="00152AD1">
        <w:rPr>
          <w:rFonts w:ascii="Times New Roman" w:hAnsi="Times New Roman"/>
          <w:sz w:val="24"/>
          <w:szCs w:val="24"/>
        </w:rPr>
        <w:t xml:space="preserve"> (образование, переподготовка кадров, здравоохранение, и т.п.).</w:t>
      </w:r>
    </w:p>
    <w:p w:rsidR="00C6295D" w:rsidRPr="00152AD1" w:rsidRDefault="00C6295D" w:rsidP="007168F5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2AD1">
        <w:rPr>
          <w:rFonts w:ascii="Times New Roman" w:hAnsi="Times New Roman"/>
          <w:b/>
          <w:sz w:val="24"/>
          <w:szCs w:val="24"/>
        </w:rPr>
        <w:t>Экономическая сущность и значение иностранных инвестиций.- моя часть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В последние годы в мировой экономике прослеживается устойчивая тенденция к росту </w:t>
      </w:r>
      <w:r>
        <w:rPr>
          <w:rFonts w:ascii="Times New Roman" w:hAnsi="Times New Roman"/>
          <w:sz w:val="24"/>
          <w:szCs w:val="24"/>
        </w:rPr>
        <w:t>иностранных</w:t>
      </w:r>
      <w:r w:rsidRPr="00152AD1">
        <w:rPr>
          <w:rFonts w:ascii="Times New Roman" w:hAnsi="Times New Roman"/>
          <w:sz w:val="24"/>
          <w:szCs w:val="24"/>
        </w:rPr>
        <w:t xml:space="preserve"> инвестиций. Как показывает мировой опыт, практически ни одно государство в мире при создании развитой рыночной экономики не могло обойтись без внешних финансовых ресурсов.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Понимая, что неразвитость инфраструктуры тормозит национально-экономическое развитие, правительства многих стран </w:t>
      </w:r>
      <w:r w:rsidRPr="00152AD1">
        <w:rPr>
          <w:rFonts w:ascii="Times New Roman" w:hAnsi="Times New Roman"/>
          <w:b/>
          <w:sz w:val="24"/>
          <w:szCs w:val="24"/>
          <w:u w:val="single"/>
        </w:rPr>
        <w:t>собираются</w:t>
      </w:r>
      <w:r w:rsidRPr="00152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осуществить</w:t>
      </w:r>
      <w:r w:rsidRPr="00152AD1">
        <w:rPr>
          <w:rFonts w:ascii="Times New Roman" w:hAnsi="Times New Roman"/>
          <w:sz w:val="24"/>
          <w:szCs w:val="24"/>
        </w:rPr>
        <w:t xml:space="preserve"> приватизацию и ослаб</w:t>
      </w:r>
      <w:r>
        <w:rPr>
          <w:rFonts w:ascii="Times New Roman" w:hAnsi="Times New Roman"/>
          <w:sz w:val="24"/>
          <w:szCs w:val="24"/>
        </w:rPr>
        <w:t>ить контроль</w:t>
      </w:r>
      <w:r w:rsidRPr="00152AD1">
        <w:rPr>
          <w:rFonts w:ascii="Times New Roman" w:hAnsi="Times New Roman"/>
          <w:sz w:val="24"/>
          <w:szCs w:val="24"/>
        </w:rPr>
        <w:t xml:space="preserve"> со стороны государственных монополий с тем, чтобы привлечь больше иностранных инвестиций и технологий и тем самым добиться повышения эффективности функционирования соответствующих отраслей.</w:t>
      </w:r>
    </w:p>
    <w:p w:rsidR="00C6295D" w:rsidRPr="00152AD1" w:rsidRDefault="00C6295D" w:rsidP="00326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. Приоритетное значение среди рассмотренных форм иностранных инвестиций имеют прямые инвестиции, поскольку они оказывают существенное воздействие на национальные экономики и международный бизнес в целом. </w:t>
      </w:r>
    </w:p>
    <w:p w:rsidR="00C6295D" w:rsidRPr="00152AD1" w:rsidRDefault="00C6295D" w:rsidP="00326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Вложение иностранными инвесторами средств в функционирующие компании  имеет целью приобретение стратегических активов и рост стоимости вложений как при равномерном увеличении стоимости компании, так и в случае венчурного инвестирования (когда инвестор вкладывает средства в высокотехнологичное производство и иные бурно развивающиеся отрасли). </w:t>
      </w:r>
    </w:p>
    <w:p w:rsidR="00C6295D" w:rsidRPr="00152AD1" w:rsidRDefault="00C6295D" w:rsidP="0054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Вкладывая средства в развивающиеся страны, инвестор преследует цель расширения ресурсной базы (как, например, строительство нефтеперерабатывающих и деревообрабатывающих заводов), а также получения доступа к дешевым трудовым ресурсам (инвестиции в организацию производства в таких странах, как Индия, Китай, Пакистан). 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Существуют определенные различия в инвестиционных вложениях и выгодах от инвестиций в зависимости от того, где осуществляется производство и реализация произведенной продукции.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Наиболее привлекательным является создание в иностранных государствах производственных компаний, ориентированных на сбыт продукции в этих же странах, при этом происходит сокращение транспортных расходов, так как произведенная продукция реализуется на этом же рынке и не затрачиваются средства на ее транспортировку. Не платятся также таможенные пошлины и иные тарифы, обычно оплачиваемые при ввозе продукции для продажи. Подобные инвестиции в будущем приведут к уменьшению издержек, что и будет являться экономическим эффектом от инвестирования. </w:t>
      </w:r>
    </w:p>
    <w:p w:rsidR="00C6295D" w:rsidRPr="007E04D9" w:rsidRDefault="00C6295D" w:rsidP="007E04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04D9">
        <w:rPr>
          <w:rFonts w:ascii="Times New Roman" w:hAnsi="Times New Roman"/>
          <w:b/>
          <w:sz w:val="24"/>
          <w:szCs w:val="24"/>
        </w:rPr>
        <w:t>ПОЧЕМУ НУЖНЫ ИНОСТРАННЫЕ ИНВЕСТИЦИИ</w:t>
      </w:r>
    </w:p>
    <w:p w:rsidR="00C6295D" w:rsidRDefault="00C6295D" w:rsidP="0097096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04D">
        <w:rPr>
          <w:rFonts w:ascii="Times New Roman" w:hAnsi="Times New Roman"/>
          <w:sz w:val="24"/>
          <w:szCs w:val="24"/>
          <w:u w:val="single"/>
        </w:rPr>
        <w:t>ускорение темпов экономического развития улучшения производства, технологий</w:t>
      </w:r>
      <w:r w:rsidRPr="00970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( поступление </w:t>
      </w:r>
      <w:r w:rsidRPr="00152AD1">
        <w:rPr>
          <w:rFonts w:ascii="Times New Roman" w:hAnsi="Times New Roman"/>
          <w:sz w:val="24"/>
          <w:szCs w:val="24"/>
        </w:rPr>
        <w:t>передовой иностранной технологии, организационного и управленческого опыта, результатов НИОКР, воплощаемых в новой технике, патентах, лицензиях, ноу-хау и т.д.</w:t>
      </w:r>
      <w:r>
        <w:rPr>
          <w:rFonts w:ascii="Times New Roman" w:hAnsi="Times New Roman"/>
          <w:sz w:val="24"/>
          <w:szCs w:val="24"/>
        </w:rPr>
        <w:t>)</w:t>
      </w:r>
    </w:p>
    <w:p w:rsidR="00C6295D" w:rsidRDefault="00C6295D" w:rsidP="0097096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04D">
        <w:rPr>
          <w:rFonts w:ascii="Times New Roman" w:hAnsi="Times New Roman"/>
          <w:sz w:val="24"/>
          <w:szCs w:val="24"/>
          <w:u w:val="single"/>
        </w:rPr>
        <w:t>содействии общей социально-экономической стабильности</w:t>
      </w:r>
      <w:r>
        <w:rPr>
          <w:rFonts w:ascii="Times New Roman" w:hAnsi="Times New Roman"/>
          <w:sz w:val="24"/>
          <w:szCs w:val="24"/>
        </w:rPr>
        <w:t xml:space="preserve"> (рост</w:t>
      </w:r>
      <w:r w:rsidRPr="00152AD1">
        <w:rPr>
          <w:rFonts w:ascii="Times New Roman" w:hAnsi="Times New Roman"/>
          <w:sz w:val="24"/>
          <w:szCs w:val="24"/>
        </w:rPr>
        <w:t xml:space="preserve"> занятости и повышению уровня доходов населения,</w:t>
      </w:r>
      <w:r>
        <w:rPr>
          <w:rFonts w:ascii="Times New Roman" w:hAnsi="Times New Roman"/>
          <w:sz w:val="24"/>
          <w:szCs w:val="24"/>
        </w:rPr>
        <w:t xml:space="preserve"> улучшение</w:t>
      </w:r>
      <w:r w:rsidRPr="00152AD1">
        <w:rPr>
          <w:rFonts w:ascii="Times New Roman" w:hAnsi="Times New Roman"/>
          <w:sz w:val="24"/>
          <w:szCs w:val="24"/>
        </w:rPr>
        <w:t xml:space="preserve"> уровня жизни </w:t>
      </w:r>
      <w:r>
        <w:rPr>
          <w:rFonts w:ascii="Times New Roman" w:hAnsi="Times New Roman"/>
          <w:sz w:val="24"/>
          <w:szCs w:val="24"/>
        </w:rPr>
        <w:t xml:space="preserve">населения </w:t>
      </w:r>
      <w:r w:rsidRPr="00152AD1">
        <w:rPr>
          <w:rFonts w:ascii="Times New Roman" w:hAnsi="Times New Roman"/>
          <w:sz w:val="24"/>
          <w:szCs w:val="24"/>
        </w:rPr>
        <w:t>расширению налоговой базы</w:t>
      </w:r>
      <w:r>
        <w:rPr>
          <w:rFonts w:ascii="Times New Roman" w:hAnsi="Times New Roman"/>
          <w:sz w:val="24"/>
          <w:szCs w:val="24"/>
        </w:rPr>
        <w:t>, р</w:t>
      </w:r>
      <w:r w:rsidRPr="00152AD1">
        <w:rPr>
          <w:rFonts w:ascii="Times New Roman" w:hAnsi="Times New Roman"/>
          <w:sz w:val="24"/>
          <w:szCs w:val="24"/>
        </w:rPr>
        <w:t>азвит</w:t>
      </w:r>
      <w:r>
        <w:rPr>
          <w:rFonts w:ascii="Times New Roman" w:hAnsi="Times New Roman"/>
          <w:sz w:val="24"/>
          <w:szCs w:val="24"/>
        </w:rPr>
        <w:t>ие инфраструктуры и сферы услуг)</w:t>
      </w:r>
    </w:p>
    <w:p w:rsidR="00C6295D" w:rsidRDefault="00C6295D" w:rsidP="0070504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Повышение доверия и рейтинга страны</w:t>
      </w:r>
    </w:p>
    <w:p w:rsidR="00C6295D" w:rsidRDefault="00C6295D" w:rsidP="0070504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70504D">
        <w:rPr>
          <w:rFonts w:ascii="Times New Roman" w:hAnsi="Times New Roman"/>
          <w:sz w:val="24"/>
          <w:szCs w:val="24"/>
        </w:rPr>
        <w:t xml:space="preserve">ктивизации конкуренции и стимулировании развития среднего и малого бизнеса; </w:t>
      </w:r>
    </w:p>
    <w:p w:rsidR="00C6295D" w:rsidRPr="0070504D" w:rsidRDefault="00C6295D" w:rsidP="0070504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52AD1">
        <w:rPr>
          <w:rFonts w:ascii="Times New Roman" w:hAnsi="Times New Roman"/>
          <w:sz w:val="24"/>
          <w:szCs w:val="24"/>
        </w:rPr>
        <w:t>иверсификация вследствие освоения новых областей бизнеса</w:t>
      </w:r>
    </w:p>
    <w:p w:rsidR="00C6295D" w:rsidRPr="00152AD1" w:rsidRDefault="00C6295D" w:rsidP="00816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• в способности при правильных организации, стимулировании и размещении ускорить развитие отраслей и регионов; </w:t>
      </w:r>
    </w:p>
    <w:p w:rsidR="00C6295D" w:rsidRPr="00152AD1" w:rsidRDefault="00C6295D" w:rsidP="00465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•структурных преобразований в стране; </w:t>
      </w:r>
    </w:p>
    <w:p w:rsidR="00C6295D" w:rsidRPr="00152AD1" w:rsidRDefault="00C6295D" w:rsidP="006725C5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•повышения конкурентоспособности отечественной продукции; </w:t>
      </w:r>
    </w:p>
    <w:p w:rsidR="00C6295D" w:rsidRDefault="00C6295D" w:rsidP="007E0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95D" w:rsidRPr="007E04D9" w:rsidRDefault="00C6295D" w:rsidP="007E04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04D9">
        <w:rPr>
          <w:rFonts w:ascii="Times New Roman" w:hAnsi="Times New Roman"/>
          <w:b/>
          <w:sz w:val="24"/>
          <w:szCs w:val="24"/>
        </w:rPr>
        <w:t>Отрицательные последствия:</w:t>
      </w:r>
    </w:p>
    <w:p w:rsidR="00C6295D" w:rsidRPr="007E04D9" w:rsidRDefault="00C6295D" w:rsidP="007E0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4D9">
        <w:rPr>
          <w:rFonts w:ascii="Times New Roman" w:hAnsi="Times New Roman"/>
          <w:sz w:val="24"/>
          <w:szCs w:val="24"/>
        </w:rPr>
        <w:t>Подавление местных конкурентов</w:t>
      </w:r>
    </w:p>
    <w:p w:rsidR="00C6295D" w:rsidRPr="007E04D9" w:rsidRDefault="00C6295D" w:rsidP="007E0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4D9">
        <w:rPr>
          <w:rFonts w:ascii="Times New Roman" w:hAnsi="Times New Roman"/>
          <w:sz w:val="24"/>
          <w:szCs w:val="24"/>
        </w:rPr>
        <w:t>Увеличение зависимости от иностранных государств</w:t>
      </w:r>
      <w:r>
        <w:rPr>
          <w:rFonts w:ascii="Times New Roman" w:hAnsi="Times New Roman"/>
          <w:sz w:val="24"/>
          <w:szCs w:val="24"/>
        </w:rPr>
        <w:t>(оборудование, финансирование, определенные обязательства)</w:t>
      </w:r>
    </w:p>
    <w:p w:rsidR="00C6295D" w:rsidRDefault="00C6295D" w:rsidP="007E0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4D9">
        <w:rPr>
          <w:rFonts w:ascii="Times New Roman" w:hAnsi="Times New Roman"/>
          <w:sz w:val="24"/>
          <w:szCs w:val="24"/>
        </w:rPr>
        <w:t xml:space="preserve">Ослабление стимулов для проведения национальных НИОКР-работ </w:t>
      </w:r>
    </w:p>
    <w:p w:rsidR="00C6295D" w:rsidRPr="007E04D9" w:rsidRDefault="00C6295D" w:rsidP="007E0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4D9">
        <w:rPr>
          <w:rFonts w:ascii="Times New Roman" w:hAnsi="Times New Roman"/>
          <w:sz w:val="24"/>
          <w:szCs w:val="24"/>
        </w:rPr>
        <w:t>Ухудшение состояния окружающей среды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AD1">
        <w:rPr>
          <w:rFonts w:ascii="Times New Roman" w:hAnsi="Times New Roman"/>
          <w:sz w:val="24"/>
          <w:szCs w:val="24"/>
        </w:rPr>
        <w:t>за счет перевоза в страну грязных производств и хищнической эксплуатации местных ресурсов</w:t>
      </w:r>
    </w:p>
    <w:p w:rsidR="00C6295D" w:rsidRPr="00152AD1" w:rsidRDefault="00C6295D" w:rsidP="007E04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4D9">
        <w:rPr>
          <w:rFonts w:ascii="Times New Roman" w:hAnsi="Times New Roman"/>
          <w:sz w:val="24"/>
          <w:szCs w:val="24"/>
        </w:rPr>
        <w:t>Ухудшение состояния окружающей среды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AD1">
        <w:rPr>
          <w:rFonts w:ascii="Times New Roman" w:hAnsi="Times New Roman"/>
          <w:sz w:val="24"/>
          <w:szCs w:val="24"/>
        </w:rPr>
        <w:t>за счет перевоза в страну грязных производств и хищнической эксплуатации местных ресурсов;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Репатриация капитала и перевод прибыли за рубеж;</w:t>
      </w:r>
    </w:p>
    <w:p w:rsidR="00C6295D" w:rsidRPr="00152AD1" w:rsidRDefault="00C6295D" w:rsidP="00716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>Игнорирование иностранными инвесторами местных условий и особенностей;</w:t>
      </w:r>
    </w:p>
    <w:p w:rsidR="00C6295D" w:rsidRPr="00152AD1" w:rsidRDefault="00C6295D" w:rsidP="007168F5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и</w:t>
      </w:r>
      <w:r w:rsidRPr="00152AD1">
        <w:rPr>
          <w:rFonts w:ascii="Times New Roman" w:hAnsi="Times New Roman"/>
          <w:sz w:val="24"/>
          <w:szCs w:val="24"/>
        </w:rPr>
        <w:t xml:space="preserve">нвестиции играют весьма важную роль в экономике. Они объективно необходимы для стабильного развития экономики, обеспечения устойчивого экономического роста. Активный инвестиционный процесс предопределяет экономический потенциал страны в целом, способствует повышению жизненного уровня населения. </w:t>
      </w:r>
    </w:p>
    <w:p w:rsidR="00C6295D" w:rsidRPr="00152AD1" w:rsidRDefault="00C6295D" w:rsidP="00326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AD1">
        <w:rPr>
          <w:rFonts w:ascii="Times New Roman" w:hAnsi="Times New Roman"/>
          <w:sz w:val="24"/>
          <w:szCs w:val="24"/>
        </w:rPr>
        <w:t xml:space="preserve">    Доля иностранных инвестиций составляет лишь несколько процентов от ВВП России. Однако их значение гораздо выше, чем значение внутренних инвестиций. Вместе с иностранными инвестициями привлекаются также современные технологии, новые методы управления компаниями, высококвалифицированные менеджеры. Вырастает квалификация рабочей силы.</w:t>
      </w:r>
    </w:p>
    <w:p w:rsidR="00C6295D" w:rsidRDefault="00C629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C6295D" w:rsidSect="00AA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162"/>
    <w:multiLevelType w:val="hybridMultilevel"/>
    <w:tmpl w:val="3D2E792C"/>
    <w:lvl w:ilvl="0" w:tplc="0750E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AD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A6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6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C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C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5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6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2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8C297C"/>
    <w:multiLevelType w:val="hybridMultilevel"/>
    <w:tmpl w:val="8BC2F5AA"/>
    <w:lvl w:ilvl="0" w:tplc="FB64B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2E1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589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5AA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003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129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F4F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FA7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D2E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765E7D"/>
    <w:multiLevelType w:val="hybridMultilevel"/>
    <w:tmpl w:val="374A71AC"/>
    <w:lvl w:ilvl="0" w:tplc="37EA61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9D66A8"/>
    <w:multiLevelType w:val="hybridMultilevel"/>
    <w:tmpl w:val="F418EFA8"/>
    <w:lvl w:ilvl="0" w:tplc="87E27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6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21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2F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E6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0C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26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0E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AF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8F5"/>
    <w:rsid w:val="00152AD1"/>
    <w:rsid w:val="001666DD"/>
    <w:rsid w:val="001D2193"/>
    <w:rsid w:val="0023481C"/>
    <w:rsid w:val="00262CB9"/>
    <w:rsid w:val="002A4821"/>
    <w:rsid w:val="002C37C3"/>
    <w:rsid w:val="00326220"/>
    <w:rsid w:val="00331802"/>
    <w:rsid w:val="00424FB3"/>
    <w:rsid w:val="00465F68"/>
    <w:rsid w:val="004A0840"/>
    <w:rsid w:val="004F5959"/>
    <w:rsid w:val="004F69AD"/>
    <w:rsid w:val="00521DB0"/>
    <w:rsid w:val="005348F6"/>
    <w:rsid w:val="00541055"/>
    <w:rsid w:val="006725C5"/>
    <w:rsid w:val="0070504D"/>
    <w:rsid w:val="007168F5"/>
    <w:rsid w:val="007913B8"/>
    <w:rsid w:val="00791B76"/>
    <w:rsid w:val="007A2421"/>
    <w:rsid w:val="007A48D5"/>
    <w:rsid w:val="007E04D9"/>
    <w:rsid w:val="007F5674"/>
    <w:rsid w:val="00806554"/>
    <w:rsid w:val="00816374"/>
    <w:rsid w:val="008924F2"/>
    <w:rsid w:val="008C3DDF"/>
    <w:rsid w:val="00921F14"/>
    <w:rsid w:val="00970962"/>
    <w:rsid w:val="009B7C58"/>
    <w:rsid w:val="00A036F8"/>
    <w:rsid w:val="00A15E5F"/>
    <w:rsid w:val="00AA136A"/>
    <w:rsid w:val="00AB0BCB"/>
    <w:rsid w:val="00AE5EEB"/>
    <w:rsid w:val="00B63D6A"/>
    <w:rsid w:val="00B71CC2"/>
    <w:rsid w:val="00C10F1F"/>
    <w:rsid w:val="00C512F0"/>
    <w:rsid w:val="00C6295D"/>
    <w:rsid w:val="00CA42BF"/>
    <w:rsid w:val="00CA61EC"/>
    <w:rsid w:val="00D037A5"/>
    <w:rsid w:val="00D75361"/>
    <w:rsid w:val="00D95268"/>
    <w:rsid w:val="00E26E7E"/>
    <w:rsid w:val="00EA3053"/>
    <w:rsid w:val="00EF1FEE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1A136-FBE1-438B-8CCD-FB4E5F31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1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7168F5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97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деятельность- моя часть</vt:lpstr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деятельность- моя часть</dc:title>
  <dc:subject/>
  <dc:creator>Катена</dc:creator>
  <cp:keywords/>
  <dc:description/>
  <cp:lastModifiedBy>Irina</cp:lastModifiedBy>
  <cp:revision>2</cp:revision>
  <dcterms:created xsi:type="dcterms:W3CDTF">2014-08-26T21:46:00Z</dcterms:created>
  <dcterms:modified xsi:type="dcterms:W3CDTF">2014-08-26T21:46:00Z</dcterms:modified>
</cp:coreProperties>
</file>