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16" w:rsidRPr="000D3051" w:rsidRDefault="00D87416" w:rsidP="00D87416">
      <w:pPr>
        <w:spacing w:before="120"/>
        <w:jc w:val="center"/>
        <w:rPr>
          <w:b/>
          <w:bCs/>
          <w:sz w:val="32"/>
          <w:szCs w:val="32"/>
        </w:rPr>
      </w:pPr>
      <w:r w:rsidRPr="000D3051">
        <w:rPr>
          <w:b/>
          <w:bCs/>
          <w:sz w:val="32"/>
          <w:szCs w:val="32"/>
        </w:rPr>
        <w:t>Бренды СССР: приключения в России</w:t>
      </w:r>
    </w:p>
    <w:p w:rsidR="00D87416" w:rsidRPr="00D87416" w:rsidRDefault="00D87416" w:rsidP="00D87416">
      <w:pPr>
        <w:spacing w:before="120"/>
        <w:ind w:firstLine="567"/>
        <w:jc w:val="both"/>
        <w:rPr>
          <w:sz w:val="28"/>
          <w:szCs w:val="28"/>
        </w:rPr>
      </w:pPr>
      <w:r w:rsidRPr="00D87416">
        <w:rPr>
          <w:sz w:val="28"/>
          <w:szCs w:val="28"/>
        </w:rPr>
        <w:t>Дарья Мельник</w:t>
      </w:r>
    </w:p>
    <w:p w:rsidR="00D87416" w:rsidRPr="00352FC8" w:rsidRDefault="00D87416" w:rsidP="00D87416">
      <w:pPr>
        <w:spacing w:before="120"/>
        <w:ind w:firstLine="567"/>
        <w:jc w:val="both"/>
      </w:pPr>
      <w:r w:rsidRPr="00352FC8">
        <w:t>Водка "Столичная", плавленые сырки "Дружба" и "Янтарь", пиво "Жигулевское", "Советское шампанское" во времена дефицита были самым ходовым товаром. Однако сегодняшние споры производителей, кому из них достанутся права на советские бренды, могут привести к исчезновению этих раритетов с рынка.</w:t>
      </w:r>
    </w:p>
    <w:p w:rsidR="00D87416" w:rsidRPr="000D3051" w:rsidRDefault="00D87416" w:rsidP="00D87416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"Советское" продвинутое</w:t>
      </w:r>
      <w:r w:rsidRPr="000D3051">
        <w:rPr>
          <w:sz w:val="28"/>
          <w:szCs w:val="28"/>
        </w:rPr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Трое крупнейших производителей "Советского шампанского", среди которых петербургское ЗАО "Игристые вина", продолжают отстаивать свое право на безвозмездное использование этой марки. Необходимость платить за нее возникла в 2004 году, когда ранее свободный бренд "Советское шампанское" по решению суда перешел в собственность федерального казенного предприятия "Союзплодоимпорт" (СПИ). Закрепив за собой право владения, СПИ установил для 36-ти производителей шампанского плату за использование бренда на этикетках в размере 1,10 руб. за литр (см. "ПП" № 2, "Шампанское раздвоилось").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В результате товарный знак "Советское шампанское" используют только восемь компаний, две из которых – "Игристые вина" и "Северная Венеция" – находятся в Петербурге. С целью выбить для себя эксклюзивные условия пользования брендом, "Игристые вина" совместно с осетинским "Истоком" и Московским комбинатом шампанских вин в феврале 2005 года решили создать некоммерческое партнерство Союз производителей "Советского шампанского". Дело в том, что вместе эти компании контролируют около трети российского рынка шампанских вин объемом $300 млн. в год. У "Игристых вин" шампанское составляет около 90% объема продаж. </w:t>
      </w:r>
    </w:p>
    <w:p w:rsidR="00D87416" w:rsidRPr="00352FC8" w:rsidRDefault="00D87416" w:rsidP="00D87416">
      <w:pPr>
        <w:spacing w:before="120"/>
        <w:ind w:firstLine="567"/>
        <w:jc w:val="both"/>
      </w:pPr>
      <w:r w:rsidRPr="00352FC8">
        <w:t xml:space="preserve">Главный аргумент производителей в переговорах с СПИ состоит в том, что они готовы вкладывать деньги в продвижение принадлежащего "Союзплодоимпорту" бренда в обмен на его безвозмездное использование на этикетках своей продукции. Не исключено, что в дальнейшем производители потребуют передать товарный знак "Советское шампанское" им в управление.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В СПИ говорят, что об этом им пока ничего не известно и передавать марку в управление другим компаниям они не собираются. </w:t>
      </w:r>
    </w:p>
    <w:p w:rsidR="00D87416" w:rsidRPr="000D3051" w:rsidRDefault="00D87416" w:rsidP="00D87416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"Аленка" отвоеванная</w:t>
      </w:r>
      <w:r w:rsidRPr="000D3051">
        <w:rPr>
          <w:sz w:val="28"/>
          <w:szCs w:val="28"/>
        </w:rPr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Гораздо драматичнее судьба "сладких" советских брендов. История популярных конфет "Красная Шапочка" полна абсурда. Петербургские кондитеры в лице ЗАО "Кондитерская фабрика имени Крупской" в 1999 году успели запатентовать фирменный сине-белый фантик с изображением юной француженки. При этом москвичи в лице фабрики "Красный Октябрь" оформили право владения названием конфет. Тогда в Петербурге в "отвоеванный" фантик стали заворачивать конфеты под маркой "Маленькая страна". Но оказалось, что и этот бренд уже зарезервирован фирмой "Петроимпорт". В итоге "Красная Шапочка" от фабрики имени Крупской продается под брендом "Сказки Перро". И это не единственный пример потери известных брендов местными производителями. К примеру, шоколадку "Аленка" фабрика имени Крупской выпускает под маркой "Озорная Аленка".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Впрочем, привлекательность старых брендов снижается с каждым годом. На смену им приходят новые российские и зарубежные торговые марки. По данным компании "Бизнес Аналитика", в 2004 году "Аленка" и "Красная Шапочка" по популярности опустились ниже десятого места. Участники рынка полагают, что ожидать возрождения популярности этих брендов уже не приходится. </w:t>
      </w:r>
    </w:p>
    <w:p w:rsidR="00D87416" w:rsidRPr="000D3051" w:rsidRDefault="00D87416" w:rsidP="00D87416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"Жигулевское" раскрученное</w:t>
      </w:r>
      <w:r w:rsidRPr="000D3051">
        <w:rPr>
          <w:sz w:val="28"/>
          <w:szCs w:val="28"/>
        </w:rPr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t xml:space="preserve">Единственный советский бренд в пищевой промышленности, который до сих пор остается общим – это пиво "Жигулевское". Когда самарский завод "Жигулевское пиво" зарегистрировал эту марку в 1992 году, то никаких претензий к другим предприятиям отрасли по поводу производства "Жигулевского" он не имел. Десять лет спустя завод "Жигулевское пиво" попытался присвоить бренд и через суд потребовал от других предприятий отрасли прекратить производство пива под одно-именной маркой либо платить деньги за ее использование. Однако суд решил оставить право использовать марку "Жигулевское" всем пивоварам, какие пожелают его разливать. В Петербурге это пиво производит пивоваренная компания "Балтика". В компании утверждают, что марка очень выгодна тем, что ее не надо раскручивать. </w:t>
      </w:r>
    </w:p>
    <w:p w:rsidR="00D87416" w:rsidRPr="000D3051" w:rsidRDefault="00D87416" w:rsidP="00D87416">
      <w:pPr>
        <w:spacing w:before="120"/>
        <w:jc w:val="center"/>
        <w:rPr>
          <w:sz w:val="28"/>
          <w:szCs w:val="28"/>
        </w:rPr>
      </w:pPr>
      <w:r w:rsidRPr="000D3051">
        <w:rPr>
          <w:rStyle w:val="a3"/>
          <w:sz w:val="28"/>
          <w:szCs w:val="28"/>
        </w:rPr>
        <w:t>Забытые бренды</w:t>
      </w:r>
      <w:r w:rsidRPr="000D3051">
        <w:rPr>
          <w:sz w:val="28"/>
          <w:szCs w:val="28"/>
        </w:rPr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Обувь "Ленвест"</w:t>
      </w:r>
      <w:r w:rsidRPr="00352FC8"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Советский расцвет:</w:t>
      </w:r>
      <w:r w:rsidRPr="00352FC8">
        <w:t xml:space="preserve"> туфли, ботинки и сапоги, которые в конце 1980-х годов начало выпускать совместное предприятие (СП) ленинградской фабрики "Пролетарская победа" и германского концерна Salamander, пользовались бешеной популярностью. У фирменных магазинов "Ленвест" стояли очереди, несмотря на то что большая доля ассортимента реализовывалась по талонам, полученным по месту работы или по знакомству. В 1992 году СП выпустило 2,6 млн. пар обуви.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Российский закат:</w:t>
      </w:r>
      <w:r w:rsidRPr="00352FC8">
        <w:t xml:space="preserve"> в 1994 году концерн Salamander вышел из состава СП. Сейчас несколько моделей обуви для пожилых людей под маркой "Ленвест" выпускает один из кооперативов.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Газета "Пионерская правда"</w:t>
      </w:r>
      <w:r w:rsidRPr="00352FC8"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Советский расцвет:</w:t>
      </w:r>
      <w:r w:rsidRPr="00352FC8">
        <w:t xml:space="preserve"> в 70-80-е годы прошлого века "Пионерку" знал каждый школьник. Исторический рекорд газеты по тиражу приходится на 1988 год, когда она выходила в количестве 13 млн. экземпляров.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Российский закат:</w:t>
      </w:r>
      <w:r w:rsidRPr="00352FC8">
        <w:t xml:space="preserve"> На прошлой неделе, 6 марта, газета "Пионерская правда" отметила свой 80-летний юбилей. В газете, как и раньше, действуют читательские клубы. Такие как "Кожаный мяч", "Золотая шайба" и "Белая ладья". Теперь "Пионерка" – это полноцветная газета объемом от 8-ми до 16-ти полос, подходящая скорее для семейного чтения, нежели для школьных занятий по политинформации. Тираж нынешней "Пионерской правды" – 20 тыс. экземпляров.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 xml:space="preserve">Автомобиль "Победа"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Советский расцвет:</w:t>
      </w:r>
      <w:r w:rsidRPr="00352FC8">
        <w:t xml:space="preserve"> автомашина, сошедшая с конвейера Горьковского автомобильного завода в 1946 году, стала символом Победы Советского Союза в Великой Отечественной войне. Кроме того, автомобиль обладал необычными для того времени техническими характеристиками. В послевоенные годы это была самая ходовая модель.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Российский закат:</w:t>
      </w:r>
      <w:r w:rsidRPr="00352FC8">
        <w:t xml:space="preserve"> Автомобиль "Победа" был снят с производства в 1958 году. Двумя годами раньше Горьковский автозавод приступил к выпуску более комфортабельной машины ГАЗ-21. Однако еще до 1971 года в Польше по советской лицензии выпускали слегка видоизмененную "Победу" под названием "Варшава".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Магазин "Березка"</w:t>
      </w:r>
      <w:r w:rsidRPr="00352FC8">
        <w:t xml:space="preserve"> </w:t>
      </w:r>
    </w:p>
    <w:p w:rsidR="00D87416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Советский расцвет:</w:t>
      </w:r>
      <w:r w:rsidRPr="00352FC8">
        <w:t xml:space="preserve"> в свое время единственная в Советском Союзе сеть валютных магазинов. Воспринимались потребителями как нечто недоступное (отовариваться в магазинах "Березка" могли в основном моряки загранплавания, дипломатические работники и т. д.). </w:t>
      </w:r>
    </w:p>
    <w:p w:rsidR="00D87416" w:rsidRPr="00352FC8" w:rsidRDefault="00D87416" w:rsidP="00D87416">
      <w:pPr>
        <w:spacing w:before="120"/>
        <w:ind w:firstLine="567"/>
        <w:jc w:val="both"/>
      </w:pPr>
      <w:r w:rsidRPr="00352FC8">
        <w:rPr>
          <w:rStyle w:val="a3"/>
          <w:b w:val="0"/>
          <w:bCs w:val="0"/>
        </w:rPr>
        <w:t>Российский закат:</w:t>
      </w:r>
      <w:r w:rsidRPr="00352FC8">
        <w:t xml:space="preserve"> Магазины "Березка" потеряли свою актуальность после легализации валютного рынка и либерализации цен в стране. На фоне быстрого роста числа бутиков, наполненных импортными товарами, и открытия современных торговых центров "Березка" закрылась или перешла в ранг обычных постсоветских универмагов. Коммерческого использования в современной России бренд не получил.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416"/>
    <w:rsid w:val="000D3051"/>
    <w:rsid w:val="001776F2"/>
    <w:rsid w:val="00352FC8"/>
    <w:rsid w:val="005064A4"/>
    <w:rsid w:val="005F369E"/>
    <w:rsid w:val="007D4521"/>
    <w:rsid w:val="00820540"/>
    <w:rsid w:val="009049AA"/>
    <w:rsid w:val="00AF5F9F"/>
    <w:rsid w:val="00D87416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4E95DF-0A19-4395-BE8E-F4F8DBC7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1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8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4214</Words>
  <Characters>2403</Characters>
  <Application>Microsoft Office Word</Application>
  <DocSecurity>0</DocSecurity>
  <Lines>20</Lines>
  <Paragraphs>13</Paragraphs>
  <ScaleCrop>false</ScaleCrop>
  <Company>Home</Company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Бренды СССР: приключения в России</dc:title>
  <dc:subject/>
  <dc:creator>User</dc:creator>
  <cp:keywords/>
  <dc:description/>
  <cp:lastModifiedBy>admin</cp:lastModifiedBy>
  <cp:revision>2</cp:revision>
  <dcterms:created xsi:type="dcterms:W3CDTF">2014-01-25T13:59:00Z</dcterms:created>
  <dcterms:modified xsi:type="dcterms:W3CDTF">2014-01-25T13:59:00Z</dcterms:modified>
</cp:coreProperties>
</file>